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4545B1" w14:textId="51998BB9" w:rsidR="00ED3ADA" w:rsidRPr="0071600E" w:rsidRDefault="00ED3ADA" w:rsidP="00ED3ADA">
      <w:pPr>
        <w:pStyle w:val="Head"/>
        <w:rPr>
          <w:sz w:val="32"/>
          <w:szCs w:val="32"/>
        </w:rPr>
      </w:pPr>
      <w:r w:rsidRPr="0071600E">
        <w:rPr>
          <w:sz w:val="32"/>
          <w:szCs w:val="32"/>
        </w:rPr>
        <w:t>Interstellar Formation of Glyceric Acid (</w:t>
      </w:r>
      <w:bookmarkStart w:id="0" w:name="_Hlk140130147"/>
      <w:r w:rsidRPr="0071600E">
        <w:rPr>
          <w:sz w:val="32"/>
          <w:szCs w:val="32"/>
        </w:rPr>
        <w:t>HOCH</w:t>
      </w:r>
      <w:r w:rsidRPr="0071600E">
        <w:rPr>
          <w:sz w:val="32"/>
          <w:szCs w:val="32"/>
          <w:vertAlign w:val="subscript"/>
        </w:rPr>
        <w:t>2</w:t>
      </w:r>
      <w:r w:rsidRPr="0071600E">
        <w:rPr>
          <w:sz w:val="32"/>
          <w:szCs w:val="32"/>
        </w:rPr>
        <w:t>CH(OH)COOH</w:t>
      </w:r>
      <w:bookmarkEnd w:id="0"/>
      <w:r w:rsidRPr="0071600E">
        <w:rPr>
          <w:sz w:val="32"/>
          <w:szCs w:val="32"/>
        </w:rPr>
        <w:t xml:space="preserve">) – </w:t>
      </w:r>
    </w:p>
    <w:p w14:paraId="49148707" w14:textId="708F5710" w:rsidR="004A10BE" w:rsidRPr="0071600E" w:rsidRDefault="00ED3ADA" w:rsidP="00ED3ADA">
      <w:pPr>
        <w:pStyle w:val="Head"/>
        <w:rPr>
          <w:sz w:val="32"/>
          <w:szCs w:val="32"/>
        </w:rPr>
      </w:pPr>
      <w:r w:rsidRPr="0071600E">
        <w:rPr>
          <w:sz w:val="32"/>
          <w:szCs w:val="32"/>
        </w:rPr>
        <w:t>The Simplest Sugar Acid</w:t>
      </w:r>
      <w:r w:rsidR="00F45253" w:rsidRPr="0071600E">
        <w:rPr>
          <w:sz w:val="32"/>
          <w:szCs w:val="32"/>
        </w:rPr>
        <w:t xml:space="preserve"> </w:t>
      </w:r>
    </w:p>
    <w:p w14:paraId="17246ACA" w14:textId="77777777" w:rsidR="004A15CC" w:rsidRPr="0071600E" w:rsidRDefault="004A15CC" w:rsidP="00ED3ADA">
      <w:pPr>
        <w:pStyle w:val="Head"/>
        <w:rPr>
          <w:sz w:val="32"/>
          <w:szCs w:val="32"/>
        </w:rPr>
      </w:pPr>
    </w:p>
    <w:p w14:paraId="154D7D5F" w14:textId="248C66AB" w:rsidR="00685B69" w:rsidRPr="0071600E" w:rsidRDefault="00685B69" w:rsidP="00685B69">
      <w:pPr>
        <w:pStyle w:val="Teaser"/>
        <w:spacing w:before="100" w:beforeAutospacing="1"/>
        <w:jc w:val="center"/>
        <w:rPr>
          <w:bCs/>
          <w:vertAlign w:val="superscript"/>
        </w:rPr>
      </w:pPr>
      <w:r w:rsidRPr="0071600E">
        <w:rPr>
          <w:bCs/>
        </w:rPr>
        <w:t>Jia Wang</w:t>
      </w:r>
      <w:r w:rsidRPr="0071600E">
        <w:rPr>
          <w:bCs/>
          <w:vertAlign w:val="superscript"/>
        </w:rPr>
        <w:t>1,2</w:t>
      </w:r>
      <w:r w:rsidRPr="0071600E">
        <w:rPr>
          <w:bCs/>
        </w:rPr>
        <w:t>, Joshua H. Marks</w:t>
      </w:r>
      <w:r w:rsidRPr="0071600E">
        <w:rPr>
          <w:bCs/>
          <w:vertAlign w:val="superscript"/>
        </w:rPr>
        <w:t>1,2</w:t>
      </w:r>
      <w:r w:rsidRPr="0071600E">
        <w:rPr>
          <w:bCs/>
        </w:rPr>
        <w:t>, Ryan C. Fortenberry</w:t>
      </w:r>
      <w:r w:rsidRPr="0071600E">
        <w:rPr>
          <w:bCs/>
          <w:vertAlign w:val="superscript"/>
        </w:rPr>
        <w:t>3*</w:t>
      </w:r>
      <w:r w:rsidRPr="0071600E">
        <w:rPr>
          <w:bCs/>
        </w:rPr>
        <w:t>, Ralf I. Kaiser</w:t>
      </w:r>
      <w:r w:rsidRPr="0071600E">
        <w:rPr>
          <w:bCs/>
          <w:vertAlign w:val="superscript"/>
        </w:rPr>
        <w:t>1,2*</w:t>
      </w:r>
    </w:p>
    <w:p w14:paraId="338D0098" w14:textId="58CF52C4" w:rsidR="00A16C38" w:rsidRPr="0071600E" w:rsidRDefault="00A16C38" w:rsidP="00BB19F4">
      <w:pPr>
        <w:pStyle w:val="Teaser"/>
        <w:spacing w:before="100" w:beforeAutospacing="1"/>
        <w:jc w:val="center"/>
      </w:pPr>
    </w:p>
    <w:p w14:paraId="133A410B" w14:textId="77777777" w:rsidR="00CE19E9" w:rsidRPr="0071600E" w:rsidRDefault="00CE19E9" w:rsidP="00BB19F4">
      <w:pPr>
        <w:pStyle w:val="Paragraph"/>
        <w:spacing w:before="100" w:beforeAutospacing="1"/>
        <w:ind w:firstLine="0"/>
        <w:jc w:val="both"/>
      </w:pPr>
    </w:p>
    <w:p w14:paraId="49B9E40F" w14:textId="3A174695" w:rsidR="00F03DF1" w:rsidRPr="0071600E" w:rsidRDefault="00F03DF1" w:rsidP="00F03DF1">
      <w:pPr>
        <w:spacing w:line="360" w:lineRule="auto"/>
        <w:rPr>
          <w:rFonts w:eastAsia="Times New Roman"/>
          <w:bCs/>
          <w:sz w:val="24"/>
          <w:szCs w:val="24"/>
        </w:rPr>
      </w:pPr>
      <w:r w:rsidRPr="0071600E">
        <w:rPr>
          <w:rFonts w:eastAsia="Times New Roman"/>
          <w:bCs/>
          <w:sz w:val="24"/>
          <w:szCs w:val="24"/>
          <w:vertAlign w:val="superscript"/>
        </w:rPr>
        <w:t>1</w:t>
      </w:r>
      <w:r w:rsidRPr="0071600E">
        <w:rPr>
          <w:rFonts w:eastAsia="Times New Roman"/>
          <w:bCs/>
          <w:sz w:val="24"/>
          <w:szCs w:val="24"/>
        </w:rPr>
        <w:t>W. M. Keck Research Laboratory in Astrochemistry, University of Hawaii at Manoa, Honolulu, HI 96822, USA</w:t>
      </w:r>
    </w:p>
    <w:p w14:paraId="7B6EDE4D" w14:textId="36C9EB2B" w:rsidR="00F03DF1" w:rsidRPr="0071600E" w:rsidRDefault="00F03DF1" w:rsidP="00F03DF1">
      <w:pPr>
        <w:spacing w:line="360" w:lineRule="auto"/>
        <w:rPr>
          <w:rFonts w:eastAsia="Times New Roman"/>
          <w:bCs/>
          <w:sz w:val="24"/>
          <w:szCs w:val="24"/>
        </w:rPr>
      </w:pPr>
      <w:r w:rsidRPr="0071600E">
        <w:rPr>
          <w:rFonts w:eastAsia="Times New Roman"/>
          <w:bCs/>
          <w:sz w:val="24"/>
          <w:szCs w:val="24"/>
          <w:vertAlign w:val="superscript"/>
        </w:rPr>
        <w:t>2</w:t>
      </w:r>
      <w:r w:rsidRPr="0071600E">
        <w:rPr>
          <w:rFonts w:eastAsia="Times New Roman"/>
          <w:bCs/>
          <w:sz w:val="24"/>
          <w:szCs w:val="24"/>
        </w:rPr>
        <w:t>Department of Chemistry, University of Hawaii at Manoa, Honolulu, HI 96822, USA</w:t>
      </w:r>
    </w:p>
    <w:p w14:paraId="67531B6B" w14:textId="5C8F8693" w:rsidR="00F03DF1" w:rsidRPr="0071600E" w:rsidRDefault="00F03DF1" w:rsidP="00F03DF1">
      <w:pPr>
        <w:spacing w:line="360" w:lineRule="auto"/>
        <w:rPr>
          <w:rFonts w:eastAsia="Times New Roman"/>
          <w:bCs/>
          <w:sz w:val="24"/>
          <w:szCs w:val="24"/>
        </w:rPr>
      </w:pPr>
      <w:r w:rsidRPr="0071600E">
        <w:rPr>
          <w:rFonts w:eastAsia="Times New Roman"/>
          <w:bCs/>
          <w:sz w:val="24"/>
          <w:szCs w:val="24"/>
          <w:vertAlign w:val="superscript"/>
        </w:rPr>
        <w:t>3</w:t>
      </w:r>
      <w:r w:rsidRPr="0071600E">
        <w:rPr>
          <w:rFonts w:eastAsia="Times New Roman"/>
          <w:bCs/>
          <w:sz w:val="24"/>
          <w:szCs w:val="24"/>
        </w:rPr>
        <w:t>Department of Chemistry &amp; Biochemistry, University of Mississippi, MS 38677, USA</w:t>
      </w:r>
    </w:p>
    <w:p w14:paraId="683D9853" w14:textId="7A4FC3FD" w:rsidR="00CE19E9" w:rsidRPr="0071600E" w:rsidRDefault="00CE19E9" w:rsidP="00CE19E9">
      <w:pPr>
        <w:spacing w:line="360" w:lineRule="auto"/>
        <w:rPr>
          <w:rFonts w:eastAsia="Times New Roman"/>
          <w:sz w:val="24"/>
          <w:szCs w:val="24"/>
        </w:rPr>
      </w:pPr>
    </w:p>
    <w:p w14:paraId="7C7E6D4B" w14:textId="3262C13C" w:rsidR="00BB19F4" w:rsidRPr="0071600E" w:rsidRDefault="00CE19E9" w:rsidP="00B47E11">
      <w:pPr>
        <w:spacing w:line="360" w:lineRule="auto"/>
        <w:rPr>
          <w:rFonts w:eastAsia="Times New Roman"/>
          <w:b/>
          <w:sz w:val="24"/>
          <w:szCs w:val="24"/>
        </w:rPr>
      </w:pPr>
      <w:r w:rsidRPr="0071600E">
        <w:rPr>
          <w:rFonts w:eastAsia="Times New Roman"/>
          <w:sz w:val="24"/>
          <w:szCs w:val="24"/>
          <w:vertAlign w:val="superscript"/>
        </w:rPr>
        <w:t>*</w:t>
      </w:r>
      <w:r w:rsidRPr="0071600E">
        <w:rPr>
          <w:rFonts w:eastAsia="Times New Roman"/>
          <w:sz w:val="24"/>
          <w:szCs w:val="24"/>
        </w:rPr>
        <w:t>Corresponding Author:</w:t>
      </w:r>
      <w:r w:rsidR="008A6281" w:rsidRPr="0071600E">
        <w:rPr>
          <w:rFonts w:eastAsia="Times New Roman"/>
          <w:sz w:val="24"/>
          <w:szCs w:val="24"/>
        </w:rPr>
        <w:t xml:space="preserve"> </w:t>
      </w:r>
      <w:hyperlink r:id="rId11" w:history="1">
        <w:r w:rsidR="008A6281" w:rsidRPr="0071600E">
          <w:rPr>
            <w:rStyle w:val="Hyperlink"/>
            <w:rFonts w:eastAsia="Times New Roman"/>
            <w:bCs/>
            <w:color w:val="4472C4" w:themeColor="accent1"/>
            <w:sz w:val="24"/>
            <w:szCs w:val="24"/>
          </w:rPr>
          <w:t>r410@olemiss.edu</w:t>
        </w:r>
      </w:hyperlink>
      <w:r w:rsidR="008A6281" w:rsidRPr="0071600E">
        <w:rPr>
          <w:rFonts w:eastAsia="Times New Roman"/>
          <w:bCs/>
          <w:color w:val="4472C4" w:themeColor="accent1"/>
          <w:sz w:val="24"/>
          <w:szCs w:val="24"/>
        </w:rPr>
        <w:t xml:space="preserve"> </w:t>
      </w:r>
      <w:r w:rsidRPr="0071600E">
        <w:rPr>
          <w:rFonts w:eastAsia="Times New Roman"/>
          <w:sz w:val="24"/>
          <w:szCs w:val="24"/>
        </w:rPr>
        <w:t>(</w:t>
      </w:r>
      <w:r w:rsidR="009A0B86" w:rsidRPr="0071600E">
        <w:rPr>
          <w:rFonts w:eastAsia="Times New Roman"/>
          <w:sz w:val="24"/>
          <w:szCs w:val="24"/>
        </w:rPr>
        <w:t>R</w:t>
      </w:r>
      <w:r w:rsidRPr="0071600E">
        <w:rPr>
          <w:rFonts w:eastAsia="Times New Roman"/>
          <w:sz w:val="24"/>
          <w:szCs w:val="24"/>
        </w:rPr>
        <w:t>.</w:t>
      </w:r>
      <w:r w:rsidR="009A0B86" w:rsidRPr="0071600E">
        <w:rPr>
          <w:rFonts w:eastAsia="Times New Roman"/>
          <w:sz w:val="24"/>
          <w:szCs w:val="24"/>
        </w:rPr>
        <w:t>C</w:t>
      </w:r>
      <w:r w:rsidRPr="0071600E">
        <w:rPr>
          <w:rFonts w:eastAsia="Times New Roman"/>
          <w:sz w:val="24"/>
          <w:szCs w:val="24"/>
        </w:rPr>
        <w:t>.</w:t>
      </w:r>
      <w:r w:rsidR="009A0B86" w:rsidRPr="0071600E">
        <w:rPr>
          <w:rFonts w:eastAsia="Times New Roman"/>
          <w:sz w:val="24"/>
          <w:szCs w:val="24"/>
        </w:rPr>
        <w:t>F</w:t>
      </w:r>
      <w:r w:rsidRPr="0071600E">
        <w:rPr>
          <w:rFonts w:eastAsia="Times New Roman"/>
          <w:sz w:val="24"/>
          <w:szCs w:val="24"/>
        </w:rPr>
        <w:t xml:space="preserve">),  </w:t>
      </w:r>
      <w:hyperlink r:id="rId12" w:history="1">
        <w:r w:rsidRPr="0071600E">
          <w:rPr>
            <w:rFonts w:eastAsia="Times New Roman"/>
            <w:color w:val="0563C1"/>
            <w:sz w:val="24"/>
            <w:szCs w:val="24"/>
            <w:u w:val="single"/>
          </w:rPr>
          <w:t>ralfk@hawaii.edu</w:t>
        </w:r>
      </w:hyperlink>
      <w:r w:rsidRPr="0071600E">
        <w:rPr>
          <w:rFonts w:eastAsia="Times New Roman"/>
          <w:color w:val="0563C1"/>
          <w:sz w:val="24"/>
          <w:szCs w:val="24"/>
          <w:u w:val="single"/>
        </w:rPr>
        <w:t xml:space="preserve"> </w:t>
      </w:r>
      <w:r w:rsidRPr="0071600E">
        <w:rPr>
          <w:rFonts w:eastAsia="Times New Roman"/>
          <w:color w:val="000000"/>
          <w:sz w:val="24"/>
          <w:szCs w:val="24"/>
        </w:rPr>
        <w:t>(R.I.K.)</w:t>
      </w:r>
      <w:r w:rsidR="00BB19F4" w:rsidRPr="0071600E">
        <w:rPr>
          <w:b/>
        </w:rPr>
        <w:br w:type="page"/>
      </w:r>
    </w:p>
    <w:p w14:paraId="16DF3F18" w14:textId="54854C6A" w:rsidR="00DD1C22" w:rsidRPr="0071600E" w:rsidRDefault="00D4520A" w:rsidP="00DD1C22">
      <w:pPr>
        <w:spacing w:line="360" w:lineRule="auto"/>
        <w:jc w:val="both"/>
        <w:rPr>
          <w:rFonts w:eastAsia="DengXian"/>
          <w:sz w:val="24"/>
          <w:szCs w:val="24"/>
          <w:lang w:eastAsia="zh-CN"/>
        </w:rPr>
      </w:pPr>
      <w:r w:rsidRPr="0071600E">
        <w:rPr>
          <w:b/>
          <w:sz w:val="24"/>
          <w:szCs w:val="24"/>
        </w:rPr>
        <w:lastRenderedPageBreak/>
        <w:t>Abstract:</w:t>
      </w:r>
      <w:r w:rsidRPr="0071600E">
        <w:rPr>
          <w:sz w:val="24"/>
          <w:szCs w:val="24"/>
        </w:rPr>
        <w:t xml:space="preserve"> </w:t>
      </w:r>
      <w:bookmarkStart w:id="1" w:name="_Hlk147911376"/>
      <w:r w:rsidR="00DD1C22" w:rsidRPr="0071600E">
        <w:rPr>
          <w:rFonts w:eastAsia="DengXian"/>
          <w:sz w:val="24"/>
          <w:szCs w:val="24"/>
          <w:lang w:eastAsia="zh-CN"/>
        </w:rPr>
        <w:t>Glyceric acid (HOCH</w:t>
      </w:r>
      <w:r w:rsidR="00DD1C22" w:rsidRPr="0071600E">
        <w:rPr>
          <w:rFonts w:eastAsia="DengXian"/>
          <w:sz w:val="24"/>
          <w:szCs w:val="24"/>
          <w:vertAlign w:val="subscript"/>
          <w:lang w:eastAsia="zh-CN"/>
        </w:rPr>
        <w:t>2</w:t>
      </w:r>
      <w:r w:rsidR="00DD1C22" w:rsidRPr="0071600E">
        <w:rPr>
          <w:rFonts w:eastAsia="DengXian"/>
          <w:sz w:val="24"/>
          <w:szCs w:val="24"/>
          <w:lang w:eastAsia="zh-CN"/>
        </w:rPr>
        <w:t xml:space="preserve">CH(OH)COOH) — the simplest sugar acid — represents a key molecule in </w:t>
      </w:r>
      <w:r w:rsidR="00DD1C22" w:rsidRPr="0071600E">
        <w:rPr>
          <w:rFonts w:eastAsia="Times New Roman"/>
          <w:sz w:val="24"/>
          <w:szCs w:val="24"/>
        </w:rPr>
        <w:t xml:space="preserve">biochemical processes vital for metabolism in living organisms such as glycolysis. Although critically linked to the </w:t>
      </w:r>
      <w:r w:rsidR="00DD1C22" w:rsidRPr="0071600E">
        <w:rPr>
          <w:rFonts w:eastAsia="DengXian"/>
          <w:i/>
          <w:iCs/>
          <w:sz w:val="24"/>
          <w:szCs w:val="24"/>
          <w:lang w:eastAsia="zh-CN"/>
        </w:rPr>
        <w:t>Origins of Life</w:t>
      </w:r>
      <w:r w:rsidR="00DD1C22" w:rsidRPr="0071600E">
        <w:rPr>
          <w:rFonts w:eastAsia="DengXian"/>
          <w:sz w:val="24"/>
          <w:szCs w:val="24"/>
          <w:lang w:eastAsia="zh-CN"/>
        </w:rPr>
        <w:t xml:space="preserve"> and identified in carbonaceous meteorites with abundances comparable to amino acids, the underlying mechanisms of its formation have remained elusive. Here, we report the </w:t>
      </w:r>
      <w:r w:rsidR="00DD1C22" w:rsidRPr="0071600E">
        <w:rPr>
          <w:rFonts w:eastAsia="Times New Roman"/>
          <w:sz w:val="24"/>
          <w:szCs w:val="24"/>
        </w:rPr>
        <w:t xml:space="preserve">very first abiotic synthesis of racemic </w:t>
      </w:r>
      <w:r w:rsidR="00DD1C22" w:rsidRPr="0071600E">
        <w:rPr>
          <w:rFonts w:eastAsia="DengXian"/>
          <w:sz w:val="24"/>
          <w:szCs w:val="24"/>
          <w:lang w:eastAsia="zh-CN"/>
        </w:rPr>
        <w:t>glyceric acid</w:t>
      </w:r>
      <w:r w:rsidR="00DD1C22" w:rsidRPr="0071600E">
        <w:rPr>
          <w:rFonts w:eastAsia="Times New Roman"/>
          <w:sz w:val="24"/>
          <w:szCs w:val="24"/>
        </w:rPr>
        <w:t xml:space="preserve"> via the barrierless radical-radical reaction of the hydroxycarbonyl radical (HOĊO) with 1,2-dihydroxyethyl (HOĊHCH</w:t>
      </w:r>
      <w:r w:rsidR="00DD1C22" w:rsidRPr="0071600E">
        <w:rPr>
          <w:rFonts w:eastAsia="Times New Roman"/>
          <w:sz w:val="24"/>
          <w:szCs w:val="24"/>
          <w:vertAlign w:val="subscript"/>
        </w:rPr>
        <w:t>2</w:t>
      </w:r>
      <w:r w:rsidR="00DD1C22" w:rsidRPr="0071600E">
        <w:rPr>
          <w:rFonts w:eastAsia="Times New Roman"/>
          <w:sz w:val="24"/>
          <w:szCs w:val="24"/>
        </w:rPr>
        <w:t>OH) radical in low-temperature</w:t>
      </w:r>
      <w:r w:rsidR="00DD1C22" w:rsidRPr="0071600E">
        <w:rPr>
          <w:rFonts w:eastAsia="DengXian"/>
          <w:sz w:val="24"/>
          <w:szCs w:val="24"/>
          <w:lang w:eastAsia="zh-CN"/>
        </w:rPr>
        <w:t xml:space="preserve"> </w:t>
      </w:r>
      <w:r w:rsidR="00DD1C22" w:rsidRPr="0071600E">
        <w:rPr>
          <w:rFonts w:eastAsia="Times New Roman"/>
          <w:sz w:val="24"/>
          <w:szCs w:val="24"/>
        </w:rPr>
        <w:t>carbon dioxide (CO</w:t>
      </w:r>
      <w:r w:rsidR="00DD1C22" w:rsidRPr="0071600E">
        <w:rPr>
          <w:rFonts w:eastAsia="Times New Roman"/>
          <w:sz w:val="24"/>
          <w:szCs w:val="24"/>
          <w:vertAlign w:val="subscript"/>
        </w:rPr>
        <w:t>2</w:t>
      </w:r>
      <w:r w:rsidR="00DD1C22" w:rsidRPr="0071600E">
        <w:rPr>
          <w:rFonts w:eastAsia="Times New Roman"/>
          <w:sz w:val="24"/>
          <w:szCs w:val="24"/>
        </w:rPr>
        <w:t>) and ethylene glycol (HOCH</w:t>
      </w:r>
      <w:r w:rsidR="00DD1C22" w:rsidRPr="0071600E">
        <w:rPr>
          <w:rFonts w:eastAsia="Times New Roman"/>
          <w:sz w:val="24"/>
          <w:szCs w:val="24"/>
          <w:vertAlign w:val="subscript"/>
        </w:rPr>
        <w:t>2</w:t>
      </w:r>
      <w:r w:rsidR="00DD1C22" w:rsidRPr="0071600E">
        <w:rPr>
          <w:rFonts w:eastAsia="Times New Roman"/>
          <w:sz w:val="24"/>
          <w:szCs w:val="24"/>
        </w:rPr>
        <w:t>CH</w:t>
      </w:r>
      <w:r w:rsidR="00DD1C22" w:rsidRPr="0071600E">
        <w:rPr>
          <w:rFonts w:eastAsia="Times New Roman"/>
          <w:sz w:val="24"/>
          <w:szCs w:val="24"/>
          <w:vertAlign w:val="subscript"/>
        </w:rPr>
        <w:t>2</w:t>
      </w:r>
      <w:r w:rsidR="00DD1C22" w:rsidRPr="0071600E">
        <w:rPr>
          <w:rFonts w:eastAsia="Times New Roman"/>
          <w:sz w:val="24"/>
          <w:szCs w:val="24"/>
        </w:rPr>
        <w:t xml:space="preserve">OH) </w:t>
      </w:r>
      <w:r w:rsidR="00DD1C22" w:rsidRPr="0071600E">
        <w:rPr>
          <w:rFonts w:eastAsia="DengXian"/>
          <w:sz w:val="24"/>
          <w:szCs w:val="24"/>
          <w:lang w:eastAsia="zh-CN"/>
        </w:rPr>
        <w:t xml:space="preserve">ices. </w:t>
      </w:r>
      <w:r w:rsidR="00DD1C22" w:rsidRPr="0071600E">
        <w:rPr>
          <w:rFonts w:eastAsia="Times New Roman"/>
          <w:sz w:val="24"/>
          <w:szCs w:val="24"/>
        </w:rPr>
        <w:t>Utilizing isomer-selective vacuum ultraviolet photoionization reflectron time-of-flight mass spectrometry, g</w:t>
      </w:r>
      <w:r w:rsidR="00DD1C22" w:rsidRPr="0071600E">
        <w:rPr>
          <w:rFonts w:eastAsia="DengXian"/>
          <w:sz w:val="24"/>
          <w:szCs w:val="24"/>
          <w:lang w:eastAsia="zh-CN"/>
        </w:rPr>
        <w:t xml:space="preserve">lyceric acid was </w:t>
      </w:r>
      <w:r w:rsidR="00DD1C22" w:rsidRPr="0071600E">
        <w:rPr>
          <w:rFonts w:eastAsia="Times New Roman"/>
          <w:sz w:val="24"/>
          <w:szCs w:val="24"/>
        </w:rPr>
        <w:t>identified in the gas phase based on the adiabatic ionization energies and isotopic substitution studies. This work reveals the key reaction pathways for glyceric acid synthesis through non-equilibrium reactions from ubiquitous precursor molecules advancing our fundamental knowledge of the formation pathways of key biorelevant organics – sugar acids – in deep space</w:t>
      </w:r>
      <w:r w:rsidR="00DD1C22" w:rsidRPr="0071600E">
        <w:rPr>
          <w:rFonts w:eastAsia="DengXian"/>
          <w:sz w:val="24"/>
          <w:szCs w:val="24"/>
          <w:lang w:eastAsia="zh-CN"/>
        </w:rPr>
        <w:t>.</w:t>
      </w:r>
    </w:p>
    <w:bookmarkEnd w:id="1"/>
    <w:p w14:paraId="5864E015" w14:textId="0D843EDC" w:rsidR="00D4520A" w:rsidRPr="0071600E" w:rsidRDefault="00D4520A" w:rsidP="00D4520A">
      <w:pPr>
        <w:pStyle w:val="AbstractSummary"/>
        <w:spacing w:line="360" w:lineRule="auto"/>
        <w:jc w:val="both"/>
      </w:pPr>
    </w:p>
    <w:p w14:paraId="386C72D4" w14:textId="37B6C845" w:rsidR="00173F89" w:rsidRPr="0071600E" w:rsidRDefault="00CD5BE0" w:rsidP="00D4520A">
      <w:pPr>
        <w:pStyle w:val="Paragraph"/>
        <w:spacing w:after="120" w:line="360" w:lineRule="auto"/>
        <w:ind w:firstLine="0"/>
        <w:jc w:val="both"/>
        <w:rPr>
          <w:b/>
        </w:rPr>
      </w:pPr>
      <w:r w:rsidRPr="0071600E">
        <w:rPr>
          <w:b/>
        </w:rPr>
        <w:t>Teaser</w:t>
      </w:r>
      <w:r w:rsidR="00D4520A" w:rsidRPr="0071600E">
        <w:rPr>
          <w:b/>
        </w:rPr>
        <w:t xml:space="preserve">: </w:t>
      </w:r>
      <w:r w:rsidR="008165C1" w:rsidRPr="0071600E">
        <w:rPr>
          <w:rFonts w:eastAsiaTheme="minorEastAsia"/>
          <w:lang w:eastAsia="zh-CN"/>
        </w:rPr>
        <w:t>Glyceric acid</w:t>
      </w:r>
      <w:r w:rsidR="008165C1" w:rsidRPr="0071600E">
        <w:rPr>
          <w:color w:val="000000"/>
        </w:rPr>
        <w:t xml:space="preserve"> </w:t>
      </w:r>
      <w:r w:rsidR="008165C1" w:rsidRPr="0071600E">
        <w:t>was prepared in interstellar ice analogs through barrierless reaction of hydroxycarbonyl with 1,2-dihydroxyethyl.</w:t>
      </w:r>
    </w:p>
    <w:p w14:paraId="38F9B07E" w14:textId="77777777" w:rsidR="00A320EB" w:rsidRPr="0071600E" w:rsidRDefault="00A320EB" w:rsidP="00213A43">
      <w:pPr>
        <w:pStyle w:val="Paragraph"/>
        <w:spacing w:after="120" w:line="360" w:lineRule="auto"/>
        <w:ind w:left="720" w:firstLine="0"/>
        <w:rPr>
          <w:b/>
        </w:rPr>
      </w:pPr>
    </w:p>
    <w:p w14:paraId="1F3F1D67" w14:textId="77777777" w:rsidR="00BB19F4" w:rsidRPr="0071600E" w:rsidRDefault="00BB19F4" w:rsidP="00213A43">
      <w:pPr>
        <w:spacing w:before="120" w:after="120" w:line="360" w:lineRule="auto"/>
        <w:rPr>
          <w:rFonts w:eastAsia="Times New Roman"/>
          <w:b/>
          <w:smallCaps/>
          <w:sz w:val="24"/>
          <w:szCs w:val="24"/>
        </w:rPr>
      </w:pPr>
      <w:r w:rsidRPr="0071600E">
        <w:rPr>
          <w:b/>
          <w:smallCaps/>
        </w:rPr>
        <w:br w:type="page"/>
      </w:r>
    </w:p>
    <w:p w14:paraId="0A11F228" w14:textId="35FA0509" w:rsidR="00DF2EEA" w:rsidRPr="0071600E" w:rsidRDefault="003C2B96" w:rsidP="00213A43">
      <w:pPr>
        <w:pStyle w:val="Paragraph"/>
        <w:spacing w:after="240" w:line="360" w:lineRule="auto"/>
        <w:ind w:firstLine="0"/>
        <w:jc w:val="both"/>
        <w:rPr>
          <w:b/>
        </w:rPr>
      </w:pPr>
      <w:r w:rsidRPr="0071600E">
        <w:rPr>
          <w:b/>
        </w:rPr>
        <w:lastRenderedPageBreak/>
        <w:t>Introduction</w:t>
      </w:r>
    </w:p>
    <w:p w14:paraId="771115A0" w14:textId="004B4DAC" w:rsidR="00236A14" w:rsidRPr="0071600E" w:rsidRDefault="00236A14" w:rsidP="00236A14">
      <w:pPr>
        <w:spacing w:after="160" w:line="360" w:lineRule="auto"/>
        <w:ind w:firstLine="288"/>
        <w:jc w:val="both"/>
        <w:rPr>
          <w:rFonts w:eastAsia="Times New Roman"/>
          <w:sz w:val="24"/>
          <w:szCs w:val="24"/>
        </w:rPr>
      </w:pPr>
      <w:r w:rsidRPr="0071600E">
        <w:rPr>
          <w:rFonts w:eastAsia="Times New Roman"/>
          <w:sz w:val="24"/>
          <w:szCs w:val="24"/>
        </w:rPr>
        <w:t xml:space="preserve">Since the first identification of the simplest sugar acid </w:t>
      </w:r>
      <w:r w:rsidRPr="0071600E">
        <w:rPr>
          <w:rFonts w:eastAsia="DengXian"/>
          <w:sz w:val="24"/>
          <w:szCs w:val="24"/>
          <w:lang w:eastAsia="zh-CN"/>
        </w:rPr>
        <w:t>—</w:t>
      </w:r>
      <w:r w:rsidRPr="0071600E">
        <w:rPr>
          <w:rFonts w:eastAsia="Times New Roman"/>
          <w:sz w:val="24"/>
          <w:szCs w:val="24"/>
        </w:rPr>
        <w:t xml:space="preserve"> glyceric acid (HOCH</w:t>
      </w:r>
      <w:r w:rsidRPr="0071600E">
        <w:rPr>
          <w:rFonts w:eastAsia="Times New Roman"/>
          <w:sz w:val="24"/>
          <w:szCs w:val="24"/>
          <w:vertAlign w:val="subscript"/>
        </w:rPr>
        <w:t>2</w:t>
      </w:r>
      <w:r w:rsidRPr="0071600E">
        <w:rPr>
          <w:rFonts w:eastAsia="Times New Roman"/>
          <w:sz w:val="24"/>
          <w:szCs w:val="24"/>
        </w:rPr>
        <w:t xml:space="preserve">CH(OH)COOH, </w:t>
      </w:r>
      <w:r w:rsidRPr="0071600E">
        <w:rPr>
          <w:rFonts w:eastAsia="Times New Roman"/>
          <w:b/>
          <w:bCs/>
          <w:sz w:val="24"/>
          <w:szCs w:val="24"/>
        </w:rPr>
        <w:t>1</w:t>
      </w:r>
      <w:r w:rsidRPr="0071600E">
        <w:rPr>
          <w:rFonts w:eastAsia="Times New Roman"/>
          <w:sz w:val="24"/>
          <w:szCs w:val="24"/>
        </w:rPr>
        <w:t xml:space="preserve">) </w:t>
      </w:r>
      <w:r w:rsidRPr="0071600E">
        <w:rPr>
          <w:rFonts w:eastAsia="DengXian"/>
          <w:sz w:val="24"/>
          <w:szCs w:val="24"/>
          <w:lang w:eastAsia="zh-CN"/>
        </w:rPr>
        <w:t>—</w:t>
      </w:r>
      <w:r w:rsidRPr="0071600E">
        <w:rPr>
          <w:rFonts w:eastAsia="Times New Roman"/>
          <w:sz w:val="24"/>
          <w:szCs w:val="24"/>
        </w:rPr>
        <w:t xml:space="preserve"> in the Murchison and Murray meteorites by Cooper </w:t>
      </w:r>
      <w:r w:rsidRPr="0071600E">
        <w:rPr>
          <w:rFonts w:eastAsia="Times New Roman"/>
          <w:i/>
          <w:iCs/>
          <w:sz w:val="24"/>
          <w:szCs w:val="24"/>
        </w:rPr>
        <w:t>et al</w:t>
      </w:r>
      <w:r w:rsidRPr="0071600E">
        <w:rPr>
          <w:rFonts w:eastAsia="Times New Roman"/>
          <w:sz w:val="24"/>
          <w:szCs w:val="24"/>
        </w:rPr>
        <w:t xml:space="preserve">. more than twenty years ago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&lt;EndNote&gt;&lt;Cite&gt;&lt;Author&gt;Cooper&lt;/Author&gt;&lt;Year&gt;2001&lt;/Year&gt;&lt;RecNum&gt;2728&lt;/RecNum&gt;&lt;DisplayText&gt;(&lt;style face="italic"&gt;1&lt;/style&gt;)&lt;/DisplayText&gt;&lt;record&gt;&lt;rec-number&gt;2728&lt;/rec-number&gt;&lt;foreign-keys&gt;&lt;key app="EN" db-id="afef2wdxnra5fvedsstvdfs2w0dezf5fsr00"&gt;2728&lt;/key&gt;&lt;/foreign-keys&gt;&lt;ref-type name="Journal Article"&gt;17&lt;/ref-type&gt;&lt;contributors&gt;&lt;authors&gt;&lt;author&gt;Cooper, George&lt;/author&gt;&lt;author&gt;Kimmich, Novelle&lt;/author&gt;&lt;author&gt;Belisle, Warren&lt;/author&gt;&lt;author&gt;Sarinana, Josh&lt;/author&gt;&lt;author&gt;Brabham, Katrina&lt;/author&gt;&lt;author&gt;Garrel, Laurence&lt;/author&gt;&lt;/authors&gt;&lt;/contributors&gt;&lt;titles&gt;&lt;title&gt;Carbonaceous meteorites as a source of sugar-related organic compounds for the early Earth&lt;/title&gt;&lt;secondary-title&gt;Nature&lt;/secondary-title&gt;&lt;/titles&gt;&lt;periodical&gt;&lt;full-title&gt;Nature&lt;/full-title&gt;&lt;/periodical&gt;&lt;pages&gt;879-883&lt;/pages&gt;&lt;volume&gt;414&lt;/volume&gt;&lt;number&gt;6866&lt;/number&gt;&lt;dates&gt;&lt;year&gt;2001&lt;/year&gt;&lt;pub-dates&gt;&lt;date&gt;2001/12/01&lt;/date&gt;&lt;/pub-dates&gt;&lt;/dates&gt;&lt;isbn&gt;1476-4687&lt;/isbn&gt;&lt;urls&gt;&lt;related-urls&gt;&lt;url&gt;https://doi.org/10.1038/414879a&lt;/url&gt;&lt;/related-urls&gt;&lt;/urls&gt;&lt;electronic-resource-num&gt;10.1038/414879a&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Pr="0071600E">
        <w:rPr>
          <w:rFonts w:eastAsia="Times New Roman"/>
          <w:b/>
          <w:bCs/>
          <w:sz w:val="24"/>
          <w:szCs w:val="24"/>
        </w:rPr>
        <w:t>1</w:t>
      </w:r>
      <w:r w:rsidRPr="0071600E">
        <w:rPr>
          <w:rFonts w:eastAsia="Times New Roman"/>
          <w:sz w:val="24"/>
          <w:szCs w:val="24"/>
        </w:rPr>
        <w:t xml:space="preserve"> has been at the center of attention from the astronomy, astrobiology, and laboratory astrochemistry communities </w:t>
      </w:r>
      <w:r w:rsidRPr="0071600E">
        <w:rPr>
          <w:rFonts w:eastAsia="Times New Roman"/>
          <w:sz w:val="24"/>
          <w:szCs w:val="24"/>
        </w:rPr>
        <w:fldChar w:fldCharType="begin">
          <w:fldData xml:space="preserve">PEVuZE5vdGU+PENpdGU+PEF1dGhvcj5Db29wZXI8L0F1dGhvcj48WWVhcj4yMDE2PC9ZZWFyPjxS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=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PEVuZE5vdGU+PENpdGU+PEF1dGhvcj5Db29wZXI8L0F1dGhvcj48WWVhcj4yMDE2PC9ZZWFyPjxS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=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2-7</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Pr="0071600E">
        <w:rPr>
          <w:rFonts w:eastAsia="Times New Roman"/>
          <w:b/>
          <w:sz w:val="24"/>
          <w:szCs w:val="24"/>
        </w:rPr>
        <w:t>1</w:t>
      </w:r>
      <w:r w:rsidRPr="0071600E">
        <w:rPr>
          <w:rFonts w:eastAsia="Times New Roman"/>
          <w:bCs/>
          <w:sz w:val="24"/>
          <w:szCs w:val="24"/>
        </w:rPr>
        <w:t xml:space="preserve"> </w:t>
      </w:r>
      <w:r w:rsidRPr="0071600E">
        <w:rPr>
          <w:rFonts w:eastAsia="Times New Roman"/>
          <w:sz w:val="24"/>
          <w:szCs w:val="24"/>
        </w:rPr>
        <w:t>plays a key role in contemporary biochemical processes vital to cellular metabolism such as glycolysis (Fig. 1). It serves as the starting point to synthesis of 2-phosphoglyceric acid (C</w:t>
      </w:r>
      <w:r w:rsidRPr="0071600E">
        <w:rPr>
          <w:rFonts w:eastAsia="Times New Roman"/>
          <w:sz w:val="24"/>
          <w:szCs w:val="24"/>
          <w:vertAlign w:val="subscript"/>
        </w:rPr>
        <w:t>3</w:t>
      </w:r>
      <w:r w:rsidRPr="0071600E">
        <w:rPr>
          <w:rFonts w:eastAsia="Times New Roman"/>
          <w:sz w:val="24"/>
          <w:szCs w:val="24"/>
        </w:rPr>
        <w:t>H</w:t>
      </w:r>
      <w:r w:rsidRPr="0071600E">
        <w:rPr>
          <w:rFonts w:eastAsia="Times New Roman"/>
          <w:sz w:val="24"/>
          <w:szCs w:val="24"/>
          <w:vertAlign w:val="subscript"/>
        </w:rPr>
        <w:t>7</w:t>
      </w:r>
      <w:r w:rsidRPr="0071600E">
        <w:rPr>
          <w:rFonts w:eastAsia="Times New Roman"/>
          <w:sz w:val="24"/>
          <w:szCs w:val="24"/>
        </w:rPr>
        <w:t>O</w:t>
      </w:r>
      <w:r w:rsidRPr="0071600E">
        <w:rPr>
          <w:rFonts w:eastAsia="Times New Roman"/>
          <w:sz w:val="24"/>
          <w:szCs w:val="24"/>
          <w:vertAlign w:val="subscript"/>
        </w:rPr>
        <w:t>7</w:t>
      </w:r>
      <w:r w:rsidRPr="0071600E">
        <w:rPr>
          <w:rFonts w:eastAsia="Times New Roman"/>
          <w:sz w:val="24"/>
          <w:szCs w:val="24"/>
        </w:rPr>
        <w:t xml:space="preserve">P, </w:t>
      </w:r>
      <w:r w:rsidRPr="0071600E">
        <w:rPr>
          <w:rFonts w:eastAsia="Times New Roman"/>
          <w:b/>
          <w:bCs/>
          <w:sz w:val="24"/>
          <w:szCs w:val="24"/>
        </w:rPr>
        <w:t>2</w:t>
      </w:r>
      <w:r w:rsidRPr="0071600E">
        <w:rPr>
          <w:rFonts w:eastAsia="Times New Roman"/>
          <w:sz w:val="24"/>
          <w:szCs w:val="24"/>
        </w:rPr>
        <w:t>) and 3-phosphoglyceric acid (C</w:t>
      </w:r>
      <w:r w:rsidRPr="0071600E">
        <w:rPr>
          <w:rFonts w:eastAsia="Times New Roman"/>
          <w:sz w:val="24"/>
          <w:szCs w:val="24"/>
          <w:vertAlign w:val="subscript"/>
        </w:rPr>
        <w:t>3</w:t>
      </w:r>
      <w:r w:rsidRPr="0071600E">
        <w:rPr>
          <w:rFonts w:eastAsia="Times New Roman"/>
          <w:sz w:val="24"/>
          <w:szCs w:val="24"/>
        </w:rPr>
        <w:t>H</w:t>
      </w:r>
      <w:r w:rsidRPr="0071600E">
        <w:rPr>
          <w:rFonts w:eastAsia="Times New Roman"/>
          <w:sz w:val="24"/>
          <w:szCs w:val="24"/>
          <w:vertAlign w:val="subscript"/>
        </w:rPr>
        <w:t>7</w:t>
      </w:r>
      <w:r w:rsidRPr="0071600E">
        <w:rPr>
          <w:rFonts w:eastAsia="Times New Roman"/>
          <w:sz w:val="24"/>
          <w:szCs w:val="24"/>
        </w:rPr>
        <w:t>O</w:t>
      </w:r>
      <w:r w:rsidRPr="0071600E">
        <w:rPr>
          <w:rFonts w:eastAsia="Times New Roman"/>
          <w:sz w:val="24"/>
          <w:szCs w:val="24"/>
          <w:vertAlign w:val="subscript"/>
        </w:rPr>
        <w:t>7</w:t>
      </w:r>
      <w:r w:rsidRPr="0071600E">
        <w:rPr>
          <w:rFonts w:eastAsia="Times New Roman"/>
          <w:sz w:val="24"/>
          <w:szCs w:val="24"/>
        </w:rPr>
        <w:t xml:space="preserve">P, </w:t>
      </w:r>
      <w:r w:rsidRPr="0071600E">
        <w:rPr>
          <w:rFonts w:eastAsia="Times New Roman"/>
          <w:b/>
          <w:bCs/>
          <w:sz w:val="24"/>
          <w:szCs w:val="24"/>
        </w:rPr>
        <w:t>3</w:t>
      </w:r>
      <w:r w:rsidRPr="0071600E">
        <w:rPr>
          <w:rFonts w:eastAsia="Times New Roman"/>
          <w:sz w:val="24"/>
          <w:szCs w:val="24"/>
        </w:rPr>
        <w:t xml:space="preserve">) via phosphorylation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&lt;EndNote&gt;&lt;Cite&gt;&lt;Author&gt;Kolb&lt;/Author&gt;&lt;Year&gt;1996&lt;/Year&gt;&lt;RecNum&gt;3021&lt;/RecNum&gt;&lt;DisplayText&gt;(&lt;style face="italic"&gt;8&lt;/style&gt;)&lt;/DisplayText&gt;&lt;record&gt;&lt;rec-number&gt;3021&lt;/rec-number&gt;&lt;foreign-keys&gt;&lt;key app="EN" db-id="afef2wdxnra5fvedsstvdfs2w0dezf5fsr00"&gt;3021&lt;/key&gt;&lt;/foreign-keys&gt;&lt;ref-type name="Journal Article"&gt;17&lt;/ref-type&gt;&lt;contributors&gt;&lt;authors&gt;&lt;author&gt;Kolb, Vera&lt;/author&gt;&lt;author&gt;Orgel, Leslie E.&lt;/author&gt;&lt;/authors&gt;&lt;/contributors&gt;&lt;titles&gt;&lt;title&gt;Phosphorylation of glyceric acid in aqueous solution using trimetaphosphate&lt;/title&gt;&lt;secondary-title&gt;Origins of life and evolution of the biosphere&lt;/secondary-title&gt;&lt;/titles&gt;&lt;periodical&gt;&lt;full-title&gt;Origins of Life and Evolution of the Biosphere&lt;/full-title&gt;&lt;abbr-1&gt;Orig. Life Evol. Biosph.&lt;/abbr-1&gt;&lt;/periodical&gt;&lt;pages&gt;7-13&lt;/pages&gt;&lt;volume&gt;26&lt;/volume&gt;&lt;number&gt;1&lt;/number&gt;&lt;dates&gt;&lt;year&gt;1996&lt;/year&gt;&lt;pub-dates&gt;&lt;date&gt;1996/02/01&lt;/date&gt;&lt;/pub-dates&gt;&lt;/dates&gt;&lt;isbn&gt;1573-0875&lt;/isbn&gt;&lt;urls&gt;&lt;related-urls&gt;&lt;url&gt;https://doi.org/10.1007/BF01808156&lt;/url&gt;&lt;/related-urls&gt;&lt;/urls&gt;&lt;electronic-resource-num&gt;10.1007/BF01808156&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8</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Pr="0071600E">
        <w:rPr>
          <w:rFonts w:eastAsia="Times New Roman"/>
          <w:b/>
          <w:bCs/>
          <w:sz w:val="24"/>
          <w:szCs w:val="24"/>
        </w:rPr>
        <w:t xml:space="preserve">1 </w:t>
      </w:r>
      <w:r w:rsidRPr="0071600E">
        <w:rPr>
          <w:rFonts w:eastAsia="Times New Roman"/>
          <w:sz w:val="24"/>
          <w:szCs w:val="24"/>
        </w:rPr>
        <w:t xml:space="preserve">plays a central role in glycolysis, the tricarboxylic acid (TCA) cycle, and photosynthesis in which the Calvin cycle contributes to carbon metabolism (TCA cycle), carbon fixation, and sugar phosphate production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&lt;EndNote&gt;&lt;Cite&gt;&lt;Author&gt;Scheffen&lt;/Author&gt;&lt;Year&gt;2021&lt;/Year&gt;&lt;RecNum&gt;3015&lt;/RecNum&gt;&lt;DisplayText&gt;(&lt;style face="italic"&gt;9&lt;/style&gt;)&lt;/DisplayText&gt;&lt;record&gt;&lt;rec-number&gt;3015&lt;/rec-number&gt;&lt;foreign-keys&gt;&lt;key app="EN" db-id="afef2wdxnra5fvedsstvdfs2w0dezf5fsr00"&gt;3015&lt;/key&gt;&lt;/foreign-keys&gt;&lt;ref-type name="Journal Article"&gt;17&lt;/ref-type&gt;&lt;contributors&gt;&lt;authors&gt;&lt;author&gt;Scheffen, Marieke&lt;/author&gt;&lt;author&gt;Marchal, Daniel G.&lt;/author&gt;&lt;author&gt;Beneyton, Thomas&lt;/author&gt;&lt;author&gt;Schuller, Sandra K.&lt;/author&gt;&lt;author&gt;Klose, Melanie&lt;/author&gt;&lt;author&gt;Diehl, Christoph&lt;/author&gt;&lt;author&gt;Lehmann, Jessica&lt;/author&gt;&lt;author&gt;Pfister, Pascal&lt;/author&gt;&lt;author&gt;Carrillo, Martina&lt;/author&gt;&lt;author&gt;He, Hai&lt;/author&gt;&lt;author&gt;Aslan, Selçuk&lt;/author&gt;&lt;author&gt;Cortina, Niña S.&lt;/author&gt;&lt;author&gt;Claus, Peter&lt;/author&gt;&lt;author&gt;Bollschweiler, Daniel&lt;/author&gt;&lt;author&gt;Baret, Jean-Christophe&lt;/author&gt;&lt;author&gt;Schuller, Jan M.&lt;/author&gt;&lt;author&gt;Zarzycki, Jan&lt;/author&gt;&lt;author&gt;Bar-Even, Arren&lt;/author&gt;&lt;author&gt;Erb, Tobias J.&lt;/author&gt;&lt;/authors&gt;&lt;/contributors&gt;&lt;titles&gt;&lt;title&gt;&lt;style face="normal" font="default" size="100%"&gt;A new-to-nature carboxylation module to improve natural and synthetic CO&lt;/style&gt;&lt;style face="subscript" font="default" size="100%"&gt;2&lt;/style&gt;&lt;style face="normal" font="default" size="100%"&gt; fixation&lt;/style&gt;&lt;/title&gt;&lt;secondary-title&gt;Nature Catalysis&lt;/secondary-title&gt;&lt;/titles&gt;&lt;periodical&gt;&lt;full-title&gt;Nature Catalysis&lt;/full-title&gt;&lt;abbr-1&gt;Nat. Catal.&lt;/abbr-1&gt;&lt;/periodical&gt;&lt;pages&gt;105-115&lt;/pages&gt;&lt;volume&gt;4&lt;/volume&gt;&lt;number&gt;2&lt;/number&gt;&lt;dates&gt;&lt;year&gt;2021&lt;/year&gt;&lt;pub-dates&gt;&lt;date&gt;2021/02/01&lt;/date&gt;&lt;/pub-dates&gt;&lt;/dates&gt;&lt;isbn&gt;2520-1158&lt;/isbn&gt;&lt;urls&gt;&lt;related-urls&gt;&lt;url&gt;https://doi.org/10.1038/s41929-020-00557-y&lt;/url&gt;&lt;/related-urls&gt;&lt;/urls&gt;&lt;electronic-resource-num&gt;10.1038/s41929-020-00557-y&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9</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Through nucleophilic substitution, </w:t>
      </w:r>
      <w:r w:rsidRPr="0071600E">
        <w:rPr>
          <w:rFonts w:eastAsia="Times New Roman"/>
          <w:b/>
          <w:bCs/>
          <w:sz w:val="24"/>
          <w:szCs w:val="24"/>
        </w:rPr>
        <w:t xml:space="preserve">1 </w:t>
      </w:r>
      <w:r w:rsidRPr="0071600E">
        <w:rPr>
          <w:rFonts w:eastAsia="Times New Roman"/>
          <w:sz w:val="24"/>
          <w:szCs w:val="24"/>
        </w:rPr>
        <w:t>may react with ammonia (NH</w:t>
      </w:r>
      <w:r w:rsidRPr="0071600E">
        <w:rPr>
          <w:rFonts w:eastAsia="Times New Roman"/>
          <w:sz w:val="24"/>
          <w:szCs w:val="24"/>
          <w:vertAlign w:val="subscript"/>
        </w:rPr>
        <w:t>3</w:t>
      </w:r>
      <w:r w:rsidRPr="0071600E">
        <w:rPr>
          <w:rFonts w:eastAsia="Times New Roman"/>
          <w:sz w:val="24"/>
          <w:szCs w:val="24"/>
        </w:rPr>
        <w:t>) to yield the</w:t>
      </w:r>
      <w:r w:rsidRPr="0071600E">
        <w:rPr>
          <w:rFonts w:eastAsia="Times New Roman"/>
          <w:b/>
          <w:bCs/>
          <w:sz w:val="24"/>
          <w:szCs w:val="24"/>
        </w:rPr>
        <w:t xml:space="preserve"> </w:t>
      </w:r>
      <w:r w:rsidRPr="0071600E">
        <w:rPr>
          <w:rFonts w:eastAsia="Times New Roman"/>
          <w:sz w:val="24"/>
          <w:szCs w:val="24"/>
        </w:rPr>
        <w:t>proteinogenic amino acid serine (HOCH</w:t>
      </w:r>
      <w:r w:rsidRPr="0071600E">
        <w:rPr>
          <w:rFonts w:eastAsia="Times New Roman"/>
          <w:sz w:val="24"/>
          <w:szCs w:val="24"/>
          <w:vertAlign w:val="subscript"/>
        </w:rPr>
        <w:t>2</w:t>
      </w:r>
      <w:r w:rsidRPr="0071600E">
        <w:rPr>
          <w:rFonts w:eastAsia="Times New Roman"/>
          <w:sz w:val="24"/>
          <w:szCs w:val="24"/>
        </w:rPr>
        <w:t>CH(NH</w:t>
      </w:r>
      <w:r w:rsidRPr="0071600E">
        <w:rPr>
          <w:rFonts w:eastAsia="Times New Roman"/>
          <w:sz w:val="24"/>
          <w:szCs w:val="24"/>
          <w:vertAlign w:val="subscript"/>
        </w:rPr>
        <w:t>2</w:t>
      </w:r>
      <w:r w:rsidRPr="0071600E">
        <w:rPr>
          <w:rFonts w:eastAsia="Times New Roman"/>
          <w:sz w:val="24"/>
          <w:szCs w:val="24"/>
        </w:rPr>
        <w:t xml:space="preserve">)COOH, </w:t>
      </w:r>
      <w:r w:rsidRPr="0071600E">
        <w:rPr>
          <w:rFonts w:eastAsia="Times New Roman"/>
          <w:b/>
          <w:bCs/>
          <w:sz w:val="24"/>
          <w:szCs w:val="24"/>
        </w:rPr>
        <w:t>4</w:t>
      </w:r>
      <w:r w:rsidRPr="0071600E">
        <w:rPr>
          <w:rFonts w:eastAsia="Times New Roman"/>
          <w:sz w:val="24"/>
          <w:szCs w:val="24"/>
        </w:rPr>
        <w:t xml:space="preserve">), eventually producing complex amino acids and peptides. </w:t>
      </w:r>
      <w:r w:rsidR="00AD543E" w:rsidRPr="0071600E">
        <w:rPr>
          <w:rFonts w:eastAsia="Times New Roman"/>
          <w:sz w:val="24"/>
          <w:szCs w:val="24"/>
        </w:rPr>
        <w:t xml:space="preserve">Through the oxidation with </w:t>
      </w:r>
      <w:r w:rsidRPr="0071600E">
        <w:rPr>
          <w:rFonts w:eastAsia="Times New Roman"/>
          <w:sz w:val="24"/>
          <w:szCs w:val="24"/>
        </w:rPr>
        <w:t>nicotinamide adenine dinucleotide (NAD</w:t>
      </w:r>
      <w:r w:rsidRPr="0071600E">
        <w:rPr>
          <w:rFonts w:eastAsia="Times New Roman"/>
          <w:sz w:val="24"/>
          <w:szCs w:val="24"/>
          <w:vertAlign w:val="superscript"/>
        </w:rPr>
        <w:t>+</w:t>
      </w:r>
      <w:r w:rsidRPr="0071600E">
        <w:rPr>
          <w:rFonts w:eastAsia="Times New Roman"/>
          <w:sz w:val="24"/>
          <w:szCs w:val="24"/>
        </w:rPr>
        <w:t>)</w:t>
      </w:r>
      <w:r w:rsidR="00AD543E" w:rsidRPr="0071600E">
        <w:rPr>
          <w:rFonts w:eastAsia="Times New Roman"/>
          <w:sz w:val="24"/>
          <w:szCs w:val="24"/>
        </w:rPr>
        <w:t>,</w:t>
      </w:r>
      <w:r w:rsidRPr="0071600E">
        <w:rPr>
          <w:rFonts w:eastAsia="Times New Roman"/>
          <w:sz w:val="24"/>
          <w:szCs w:val="24"/>
        </w:rPr>
        <w:t xml:space="preserve"> </w:t>
      </w:r>
      <w:r w:rsidR="00C835E2" w:rsidRPr="0071600E">
        <w:rPr>
          <w:b/>
          <w:bCs/>
          <w:sz w:val="24"/>
          <w:szCs w:val="24"/>
        </w:rPr>
        <w:t xml:space="preserve">1 </w:t>
      </w:r>
      <w:r w:rsidR="00C835E2" w:rsidRPr="0071600E">
        <w:rPr>
          <w:sz w:val="24"/>
          <w:szCs w:val="24"/>
        </w:rPr>
        <w:t>can be formed from</w:t>
      </w:r>
      <w:r w:rsidR="00C835E2" w:rsidRPr="0071600E">
        <w:rPr>
          <w:rFonts w:eastAsia="Times New Roman"/>
          <w:sz w:val="24"/>
          <w:szCs w:val="24"/>
        </w:rPr>
        <w:t xml:space="preserve"> </w:t>
      </w:r>
      <w:r w:rsidRPr="0071600E">
        <w:rPr>
          <w:rFonts w:eastAsia="Times New Roman"/>
          <w:sz w:val="24"/>
          <w:szCs w:val="24"/>
        </w:rPr>
        <w:t>glyceraldehyde (HOCH</w:t>
      </w:r>
      <w:r w:rsidRPr="0071600E">
        <w:rPr>
          <w:rFonts w:eastAsia="Times New Roman"/>
          <w:sz w:val="24"/>
          <w:szCs w:val="24"/>
          <w:vertAlign w:val="subscript"/>
        </w:rPr>
        <w:t>2</w:t>
      </w:r>
      <w:r w:rsidRPr="0071600E">
        <w:rPr>
          <w:rFonts w:eastAsia="Times New Roman"/>
          <w:sz w:val="24"/>
          <w:szCs w:val="24"/>
        </w:rPr>
        <w:t xml:space="preserve">CH(OH)CHO, </w:t>
      </w:r>
      <w:r w:rsidRPr="0071600E">
        <w:rPr>
          <w:rFonts w:eastAsia="Times New Roman"/>
          <w:b/>
          <w:bCs/>
          <w:sz w:val="24"/>
          <w:szCs w:val="24"/>
        </w:rPr>
        <w:t>5</w:t>
      </w:r>
      <w:r w:rsidRPr="0071600E">
        <w:rPr>
          <w:rFonts w:eastAsia="Times New Roman"/>
          <w:sz w:val="24"/>
          <w:szCs w:val="24"/>
        </w:rPr>
        <w:t>), which can then be reduced by nicotinamide adenine dinucleotide phosphate (NADP</w:t>
      </w:r>
      <w:r w:rsidRPr="0071600E">
        <w:rPr>
          <w:rFonts w:eastAsia="Times New Roman"/>
          <w:sz w:val="24"/>
          <w:szCs w:val="24"/>
          <w:vertAlign w:val="superscript"/>
        </w:rPr>
        <w:t>+</w:t>
      </w:r>
      <w:r w:rsidRPr="0071600E">
        <w:rPr>
          <w:rFonts w:eastAsia="Times New Roman"/>
          <w:sz w:val="24"/>
          <w:szCs w:val="24"/>
        </w:rPr>
        <w:t>) to glycerol (HOCH</w:t>
      </w:r>
      <w:r w:rsidRPr="0071600E">
        <w:rPr>
          <w:rFonts w:eastAsia="Times New Roman"/>
          <w:sz w:val="24"/>
          <w:szCs w:val="24"/>
          <w:vertAlign w:val="subscript"/>
        </w:rPr>
        <w:t>2</w:t>
      </w:r>
      <w:r w:rsidRPr="0071600E">
        <w:rPr>
          <w:rFonts w:eastAsia="Times New Roman"/>
          <w:sz w:val="24"/>
          <w:szCs w:val="24"/>
        </w:rPr>
        <w:t>CH(OH)CH</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bCs/>
          <w:sz w:val="24"/>
          <w:szCs w:val="24"/>
        </w:rPr>
        <w:t>6</w:t>
      </w:r>
      <w:r w:rsidRPr="0071600E">
        <w:rPr>
          <w:rFonts w:eastAsia="Times New Roman"/>
          <w:sz w:val="24"/>
          <w:szCs w:val="24"/>
        </w:rPr>
        <w:t xml:space="preserve">) </w:t>
      </w:r>
      <w:r w:rsidRPr="0071600E">
        <w:rPr>
          <w:rFonts w:eastAsia="DengXian"/>
          <w:sz w:val="24"/>
          <w:szCs w:val="24"/>
          <w:lang w:eastAsia="zh-CN"/>
        </w:rPr>
        <w:t>—</w:t>
      </w:r>
      <w:r w:rsidRPr="0071600E">
        <w:rPr>
          <w:rFonts w:eastAsia="Times New Roman"/>
          <w:sz w:val="24"/>
          <w:szCs w:val="24"/>
        </w:rPr>
        <w:t xml:space="preserve"> a key molecular precursor to phospholipids – the main component of cell membranes </w:t>
      </w:r>
      <w:r w:rsidRPr="0071600E">
        <w:rPr>
          <w:rFonts w:eastAsia="Times New Roman"/>
          <w:sz w:val="24"/>
          <w:szCs w:val="24"/>
        </w:rPr>
        <w:fldChar w:fldCharType="begin">
          <w:fldData xml:space="preserve">PEVuZE5vdGU+PENpdGU+PEF1dGhvcj5WZWzDrcWhZWs8L0F1dGhvcj48WWVhcj4yMDA2PC9ZZWFy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PEVuZE5vdGU+PENpdGU+PEF1dGhvcj5WZWzDrcWhZWs8L0F1dGhvcj48WWVhcj4yMDA2PC9ZZWFy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10, 11</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w:t>
      </w:r>
    </w:p>
    <w:p w14:paraId="657789F1" w14:textId="3F6C62CA" w:rsidR="00236A14" w:rsidRPr="0071600E" w:rsidRDefault="00236A14" w:rsidP="00236A14">
      <w:pPr>
        <w:spacing w:after="160" w:line="360" w:lineRule="auto"/>
        <w:ind w:firstLine="288"/>
        <w:jc w:val="both"/>
        <w:rPr>
          <w:rFonts w:eastAsia="Times New Roman"/>
          <w:sz w:val="24"/>
          <w:szCs w:val="24"/>
        </w:rPr>
      </w:pPr>
      <w:r w:rsidRPr="0071600E">
        <w:rPr>
          <w:rFonts w:eastAsia="Times New Roman"/>
          <w:sz w:val="24"/>
          <w:szCs w:val="24"/>
        </w:rPr>
        <w:t xml:space="preserve">In prebiotic chemistry, </w:t>
      </w:r>
      <w:r w:rsidRPr="0071600E">
        <w:rPr>
          <w:rFonts w:eastAsia="Times New Roman"/>
          <w:b/>
          <w:bCs/>
          <w:sz w:val="24"/>
          <w:szCs w:val="24"/>
        </w:rPr>
        <w:t>1</w:t>
      </w:r>
      <w:r w:rsidRPr="0071600E">
        <w:rPr>
          <w:rFonts w:eastAsia="Times New Roman"/>
          <w:sz w:val="24"/>
          <w:szCs w:val="24"/>
        </w:rPr>
        <w:t xml:space="preserve"> may have served as a fundamental building block for crucial biomolecules (Fig. 1)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&lt;EndNote&gt;&lt;Cite&gt;&lt;Author&gt;Kolb&lt;/Author&gt;&lt;Year&gt;1996&lt;/Year&gt;&lt;RecNum&gt;3021&lt;/RecNum&gt;&lt;DisplayText&gt;(&lt;style face="italic"&gt;8&lt;/style&gt;)&lt;/DisplayText&gt;&lt;record&gt;&lt;rec-number&gt;3021&lt;/rec-number&gt;&lt;foreign-keys&gt;&lt;key app="EN" db-id="afef2wdxnra5fvedsstvdfs2w0dezf5fsr00"&gt;3021&lt;/key&gt;&lt;/foreign-keys&gt;&lt;ref-type name="Journal Article"&gt;17&lt;/ref-type&gt;&lt;contributors&gt;&lt;authors&gt;&lt;author&gt;Kolb, Vera&lt;/author&gt;&lt;author&gt;Orgel, Leslie E.&lt;/author&gt;&lt;/authors&gt;&lt;/contributors&gt;&lt;titles&gt;&lt;title&gt;Phosphorylation of glyceric acid in aqueous solution using trimetaphosphate&lt;/title&gt;&lt;secondary-title&gt;Origins of life and evolution of the biosphere&lt;/secondary-title&gt;&lt;/titles&gt;&lt;periodical&gt;&lt;full-title&gt;Origins of Life and Evolution of the Biosphere&lt;/full-title&gt;&lt;abbr-1&gt;Orig. Life Evol. Biosph.&lt;/abbr-1&gt;&lt;/periodical&gt;&lt;pages&gt;7-13&lt;/pages&gt;&lt;volume&gt;26&lt;/volume&gt;&lt;number&gt;1&lt;/number&gt;&lt;dates&gt;&lt;year&gt;1996&lt;/year&gt;&lt;pub-dates&gt;&lt;date&gt;1996/02/01&lt;/date&gt;&lt;/pub-dates&gt;&lt;/dates&gt;&lt;isbn&gt;1573-0875&lt;/isbn&gt;&lt;urls&gt;&lt;related-urls&gt;&lt;url&gt;https://doi.org/10.1007/BF01808156&lt;/url&gt;&lt;/related-urls&gt;&lt;/urls&gt;&lt;electronic-resource-num&gt;10.1007/BF01808156&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8</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 methylation of </w:t>
      </w:r>
      <w:r w:rsidRPr="0071600E">
        <w:rPr>
          <w:rFonts w:eastAsia="Times New Roman"/>
          <w:b/>
          <w:bCs/>
          <w:sz w:val="24"/>
          <w:szCs w:val="24"/>
        </w:rPr>
        <w:t>1</w:t>
      </w:r>
      <w:r w:rsidRPr="0071600E">
        <w:rPr>
          <w:rFonts w:eastAsia="Times New Roman"/>
          <w:sz w:val="24"/>
          <w:szCs w:val="24"/>
        </w:rPr>
        <w:t xml:space="preserve"> can form deoxy sugar acids such as 2-methyl glyceric acid (HOCH</w:t>
      </w:r>
      <w:r w:rsidRPr="0071600E">
        <w:rPr>
          <w:rFonts w:eastAsia="Times New Roman"/>
          <w:sz w:val="24"/>
          <w:szCs w:val="24"/>
          <w:vertAlign w:val="subscript"/>
        </w:rPr>
        <w:t>2</w:t>
      </w:r>
      <w:r w:rsidRPr="0071600E">
        <w:rPr>
          <w:rFonts w:eastAsia="Times New Roman"/>
          <w:sz w:val="24"/>
          <w:szCs w:val="24"/>
        </w:rPr>
        <w:t>C(CH</w:t>
      </w:r>
      <w:r w:rsidRPr="0071600E">
        <w:rPr>
          <w:rFonts w:eastAsia="Times New Roman"/>
          <w:sz w:val="24"/>
          <w:szCs w:val="24"/>
          <w:vertAlign w:val="subscript"/>
        </w:rPr>
        <w:t>3</w:t>
      </w:r>
      <w:r w:rsidRPr="0071600E">
        <w:rPr>
          <w:rFonts w:eastAsia="Times New Roman"/>
          <w:sz w:val="24"/>
          <w:szCs w:val="24"/>
        </w:rPr>
        <w:t xml:space="preserve">)(OH)COOH), </w:t>
      </w:r>
      <w:r w:rsidRPr="0071600E">
        <w:rPr>
          <w:rFonts w:eastAsia="Times New Roman"/>
          <w:b/>
          <w:bCs/>
          <w:sz w:val="24"/>
          <w:szCs w:val="24"/>
        </w:rPr>
        <w:t>7</w:t>
      </w:r>
      <w:r w:rsidRPr="0071600E">
        <w:rPr>
          <w:rFonts w:eastAsia="Times New Roman"/>
          <w:sz w:val="24"/>
          <w:szCs w:val="24"/>
        </w:rPr>
        <w:t xml:space="preserve">). Undergoing carbon-carbon bond cleavage, </w:t>
      </w:r>
      <w:r w:rsidRPr="0071600E">
        <w:rPr>
          <w:rFonts w:eastAsia="Times New Roman"/>
          <w:b/>
          <w:bCs/>
          <w:sz w:val="24"/>
          <w:szCs w:val="24"/>
        </w:rPr>
        <w:t>1</w:t>
      </w:r>
      <w:r w:rsidRPr="0071600E">
        <w:rPr>
          <w:rFonts w:eastAsia="Times New Roman"/>
          <w:sz w:val="24"/>
          <w:szCs w:val="24"/>
        </w:rPr>
        <w:t xml:space="preserve"> can be converted into formic acid (HCOOH, </w:t>
      </w:r>
      <w:r w:rsidRPr="0071600E">
        <w:rPr>
          <w:rFonts w:eastAsia="Times New Roman"/>
          <w:b/>
          <w:bCs/>
          <w:sz w:val="24"/>
          <w:szCs w:val="24"/>
        </w:rPr>
        <w:t>8</w:t>
      </w:r>
      <w:r w:rsidRPr="0071600E">
        <w:rPr>
          <w:rFonts w:eastAsia="Times New Roman"/>
          <w:sz w:val="24"/>
          <w:szCs w:val="24"/>
        </w:rPr>
        <w:t>) and glycolic acid (HOCH</w:t>
      </w:r>
      <w:r w:rsidRPr="0071600E">
        <w:rPr>
          <w:rFonts w:eastAsia="Times New Roman"/>
          <w:sz w:val="24"/>
          <w:szCs w:val="24"/>
          <w:vertAlign w:val="subscript"/>
        </w:rPr>
        <w:t>2</w:t>
      </w:r>
      <w:r w:rsidRPr="0071600E">
        <w:rPr>
          <w:rFonts w:eastAsia="Times New Roman"/>
          <w:sz w:val="24"/>
          <w:szCs w:val="24"/>
        </w:rPr>
        <w:t xml:space="preserve">COOH, </w:t>
      </w:r>
      <w:r w:rsidRPr="0071600E">
        <w:rPr>
          <w:rFonts w:eastAsia="Times New Roman"/>
          <w:b/>
          <w:bCs/>
          <w:sz w:val="24"/>
          <w:szCs w:val="24"/>
        </w:rPr>
        <w:t>9</w:t>
      </w:r>
      <w:r w:rsidRPr="0071600E">
        <w:rPr>
          <w:rFonts w:eastAsia="Times New Roman"/>
          <w:sz w:val="24"/>
          <w:szCs w:val="24"/>
        </w:rPr>
        <w:t xml:space="preserve">). Recently, Marks </w:t>
      </w:r>
      <w:r w:rsidRPr="0071600E">
        <w:rPr>
          <w:rFonts w:eastAsia="Times New Roman"/>
          <w:i/>
          <w:iCs/>
          <w:sz w:val="24"/>
          <w:szCs w:val="24"/>
        </w:rPr>
        <w:t>et al</w:t>
      </w:r>
      <w:r w:rsidRPr="0071600E">
        <w:rPr>
          <w:rFonts w:eastAsia="Times New Roman"/>
          <w:sz w:val="24"/>
          <w:szCs w:val="24"/>
        </w:rPr>
        <w:t xml:space="preserve">. revealed the formation of </w:t>
      </w:r>
      <w:r w:rsidRPr="0071600E">
        <w:rPr>
          <w:rFonts w:eastAsia="Times New Roman"/>
          <w:b/>
          <w:bCs/>
          <w:sz w:val="24"/>
          <w:szCs w:val="24"/>
        </w:rPr>
        <w:t>9</w:t>
      </w:r>
      <w:r w:rsidRPr="0071600E">
        <w:rPr>
          <w:rFonts w:eastAsia="Times New Roman"/>
          <w:sz w:val="24"/>
          <w:szCs w:val="24"/>
        </w:rPr>
        <w:t xml:space="preserve"> in irradiated interstellar model ices of carbon dioxide (CO</w:t>
      </w:r>
      <w:r w:rsidRPr="0071600E">
        <w:rPr>
          <w:rFonts w:eastAsia="Times New Roman"/>
          <w:sz w:val="24"/>
          <w:szCs w:val="24"/>
          <w:vertAlign w:val="subscript"/>
        </w:rPr>
        <w:t>2</w:t>
      </w:r>
      <w:r w:rsidRPr="0071600E">
        <w:rPr>
          <w:rFonts w:eastAsia="Times New Roman"/>
          <w:sz w:val="24"/>
          <w:szCs w:val="24"/>
        </w:rPr>
        <w:t>) and methanol (CH</w:t>
      </w:r>
      <w:r w:rsidRPr="0071600E">
        <w:rPr>
          <w:rFonts w:eastAsia="Times New Roman"/>
          <w:sz w:val="24"/>
          <w:szCs w:val="24"/>
          <w:vertAlign w:val="subscript"/>
        </w:rPr>
        <w:t>3</w:t>
      </w:r>
      <w:r w:rsidRPr="0071600E">
        <w:rPr>
          <w:rFonts w:eastAsia="Times New Roman"/>
          <w:sz w:val="24"/>
          <w:szCs w:val="24"/>
        </w:rPr>
        <w:t xml:space="preserve">OH, </w:t>
      </w:r>
      <w:r w:rsidRPr="0071600E">
        <w:rPr>
          <w:rFonts w:eastAsia="Times New Roman"/>
          <w:b/>
          <w:bCs/>
          <w:sz w:val="24"/>
          <w:szCs w:val="24"/>
        </w:rPr>
        <w:t>10</w:t>
      </w:r>
      <w:r w:rsidRPr="0071600E">
        <w:rPr>
          <w:rFonts w:eastAsia="Times New Roman"/>
          <w:sz w:val="24"/>
          <w:szCs w:val="24"/>
        </w:rPr>
        <w:t xml:space="preserve">); </w:t>
      </w:r>
      <w:r w:rsidRPr="0071600E">
        <w:rPr>
          <w:rFonts w:eastAsia="Times New Roman"/>
          <w:b/>
          <w:bCs/>
          <w:sz w:val="24"/>
          <w:szCs w:val="24"/>
        </w:rPr>
        <w:t xml:space="preserve">9 </w:t>
      </w:r>
      <w:r w:rsidRPr="0071600E">
        <w:rPr>
          <w:rFonts w:eastAsia="Times New Roman"/>
          <w:sz w:val="24"/>
          <w:szCs w:val="24"/>
        </w:rPr>
        <w:t>was formed</w:t>
      </w:r>
      <w:r w:rsidRPr="0071600E">
        <w:rPr>
          <w:rFonts w:eastAsia="Times New Roman"/>
          <w:b/>
          <w:bCs/>
          <w:sz w:val="24"/>
          <w:szCs w:val="24"/>
        </w:rPr>
        <w:t xml:space="preserve"> </w:t>
      </w:r>
      <w:r w:rsidRPr="0071600E">
        <w:rPr>
          <w:rFonts w:eastAsia="Times New Roman"/>
          <w:sz w:val="24"/>
          <w:szCs w:val="24"/>
        </w:rPr>
        <w:t xml:space="preserve">through barrierless radical-radical recombination of the hydroxycarbonyl radical (HOĊO, </w:t>
      </w:r>
      <w:r w:rsidRPr="0071600E">
        <w:rPr>
          <w:rFonts w:eastAsia="Times New Roman"/>
          <w:b/>
          <w:bCs/>
          <w:sz w:val="24"/>
          <w:szCs w:val="24"/>
        </w:rPr>
        <w:t>11</w:t>
      </w:r>
      <w:r w:rsidRPr="0071600E">
        <w:rPr>
          <w:rFonts w:eastAsia="Times New Roman"/>
          <w:sz w:val="24"/>
          <w:szCs w:val="24"/>
        </w:rPr>
        <w:t>) with the hydroxymethyl (ĊH</w:t>
      </w:r>
      <w:r w:rsidRPr="0071600E">
        <w:rPr>
          <w:rFonts w:eastAsia="Times New Roman"/>
          <w:sz w:val="24"/>
          <w:szCs w:val="24"/>
          <w:vertAlign w:val="subscript"/>
        </w:rPr>
        <w:t>2</w:t>
      </w:r>
      <w:r w:rsidRPr="0071600E">
        <w:rPr>
          <w:rFonts w:eastAsia="Times New Roman"/>
          <w:sz w:val="24"/>
          <w:szCs w:val="24"/>
        </w:rPr>
        <w:t xml:space="preserve">OH) radical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&lt;EndNote&gt;&lt;Cite&gt;&lt;Author&gt;Marks&lt;/Author&gt;&lt;Year&gt;2023&lt;/Year&gt;&lt;RecNum&gt;2998&lt;/RecNum&gt;&lt;DisplayText&gt;(&lt;style face="italic"&gt;12&lt;/style&gt;)&lt;/DisplayText&gt;&lt;record&gt;&lt;rec-number&gt;2998&lt;/rec-number&gt;&lt;foreign-keys&gt;&lt;key app="EN" db-id="afef2wdxnra5fvedsstvdfs2w0dezf5fsr00"&gt;2998&lt;/key&gt;&lt;/foreign-keys&gt;&lt;ref-type name="Journal Article"&gt;17&lt;/ref-type&gt;&lt;contributors&gt;&lt;authors&gt;&lt;author&gt;Marks, Joshua H.&lt;/author&gt;&lt;author&gt;Wang, Jia&lt;/author&gt;&lt;author&gt;Evseev, Mikhail M.&lt;/author&gt;&lt;author&gt;Kuznetsov, Oleg V.&lt;/author&gt;&lt;author&gt;Antonov, Ivan O.&lt;/author&gt;&lt;author&gt;Kaiser, Ralf I.&lt;/author&gt;&lt;/authors&gt;&lt;/contributors&gt;&lt;titles&gt;&lt;title&gt;&lt;style face="normal" font="default" size="100%"&gt;Complex reactive acids from methanol and carbon dioxide ice: Glycolic acid (HOCH&lt;/style&gt;&lt;style face="subscript" font="default" size="100%"&gt;2&lt;/style&gt;&lt;style face="normal" font="default" size="100%"&gt;COOH) and carbonic acid monomethyl ester (CH&lt;/style&gt;&lt;style face="subscript" font="default" size="100%"&gt;3&lt;/style&gt;&lt;style face="normal" font="default" size="100%"&gt;OCOOH)&lt;/style&gt;&lt;/title&gt;&lt;secondary-title&gt;The Astrophysical Journal&lt;/secondary-title&gt;&lt;/titles&gt;&lt;periodical&gt;&lt;full-title&gt;The Astrophysical Journal&lt;/full-title&gt;&lt;abbr-1&gt;Astrophys. J.&lt;/abbr-1&gt;&lt;/periodical&gt;&lt;pages&gt;43&lt;/pages&gt;&lt;volume&gt;942&lt;/volume&gt;&lt;number&gt;1&lt;/number&gt;&lt;dates&gt;&lt;year&gt;2023&lt;/year&gt;&lt;pub-dates&gt;&lt;date&gt;2023/01/06&lt;/date&gt;&lt;/pub-dates&gt;&lt;/dates&gt;&lt;publisher&gt;The American Astronomical Society&lt;/publisher&gt;&lt;isbn&gt;0004-637X&lt;/isbn&gt;&lt;urls&gt;&lt;related-urls&gt;&lt;url&gt;https://dx.doi.org/10.3847/1538-4357/ac97e3&lt;/url&gt;&lt;/related-urls&gt;&lt;/urls&gt;&lt;electronic-resource-num&gt;10.3847/1538-4357/ac97e3&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12</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Oxidation of </w:t>
      </w:r>
      <w:r w:rsidRPr="0071600E">
        <w:rPr>
          <w:rFonts w:eastAsia="Times New Roman"/>
          <w:b/>
          <w:bCs/>
          <w:sz w:val="24"/>
          <w:szCs w:val="24"/>
        </w:rPr>
        <w:t>1</w:t>
      </w:r>
      <w:r w:rsidRPr="0071600E">
        <w:rPr>
          <w:rFonts w:eastAsia="Times New Roman"/>
          <w:sz w:val="24"/>
          <w:szCs w:val="24"/>
        </w:rPr>
        <w:t xml:space="preserve"> results in the formation of biorelevant hydroxypyruvic acid (HOCH</w:t>
      </w:r>
      <w:r w:rsidRPr="0071600E">
        <w:rPr>
          <w:rFonts w:eastAsia="Times New Roman"/>
          <w:sz w:val="24"/>
          <w:szCs w:val="24"/>
          <w:vertAlign w:val="subscript"/>
        </w:rPr>
        <w:t>2</w:t>
      </w:r>
      <w:r w:rsidRPr="0071600E">
        <w:rPr>
          <w:rFonts w:eastAsia="Times New Roman"/>
          <w:sz w:val="24"/>
          <w:szCs w:val="24"/>
        </w:rPr>
        <w:t xml:space="preserve">C(O)COOH, </w:t>
      </w:r>
      <w:r w:rsidRPr="0071600E">
        <w:rPr>
          <w:rFonts w:eastAsia="Times New Roman"/>
          <w:b/>
          <w:bCs/>
          <w:sz w:val="24"/>
          <w:szCs w:val="24"/>
        </w:rPr>
        <w:t>12</w:t>
      </w:r>
      <w:r w:rsidRPr="0071600E">
        <w:rPr>
          <w:rFonts w:eastAsia="Times New Roman"/>
          <w:sz w:val="24"/>
          <w:szCs w:val="24"/>
        </w:rPr>
        <w:t xml:space="preserve">) and tartronic acid (HOOCCH(OH)COOH, </w:t>
      </w:r>
      <w:r w:rsidRPr="0071600E">
        <w:rPr>
          <w:rFonts w:eastAsia="Times New Roman"/>
          <w:b/>
          <w:bCs/>
          <w:sz w:val="24"/>
          <w:szCs w:val="24"/>
        </w:rPr>
        <w:t>13</w:t>
      </w:r>
      <w:r w:rsidRPr="0071600E">
        <w:rPr>
          <w:rFonts w:eastAsia="Times New Roman"/>
          <w:sz w:val="24"/>
          <w:szCs w:val="24"/>
        </w:rPr>
        <w:t xml:space="preserve">)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&lt;EndNote&gt;&lt;Cite&gt;&lt;Author&gt;Zhou&lt;/Author&gt;&lt;Year&gt;2008&lt;/Year&gt;&lt;RecNum&gt;3013&lt;/RecNum&gt;&lt;DisplayText&gt;(&lt;style face="italic"&gt;13&lt;/style&gt;)&lt;/DisplayText&gt;&lt;record&gt;&lt;rec-number&gt;3013&lt;/rec-number&gt;&lt;foreign-keys&gt;&lt;key app="EN" db-id="afef2wdxnra5fvedsstvdfs2w0dezf5fsr00"&gt;3013&lt;/key&gt;&lt;/foreign-keys&gt;&lt;ref-type name="Journal Article"&gt;17&lt;/ref-type&gt;&lt;contributors&gt;&lt;authors&gt;&lt;author&gt;Zhou, Chun-Hui&lt;/author&gt;&lt;author&gt;Beltramini, Jorge N.&lt;/author&gt;&lt;author&gt;Fan, Yong-Xian&lt;/author&gt;&lt;author&gt;Lu, G. Q.&lt;/author&gt;&lt;/authors&gt;&lt;/contributors&gt;&lt;titles&gt;&lt;title&gt;Chemoselective catalytic conversion of glycerol as a biorenewable source to valuable commodity chemicals&lt;/title&gt;&lt;secondary-title&gt;Chemical Society Reviews&lt;/secondary-title&gt;&lt;/titles&gt;&lt;periodical&gt;&lt;full-title&gt;Chemical Society Reviews&lt;/full-title&gt;&lt;abbr-1&gt;Chem. Soc. Rev.&lt;/abbr-1&gt;&lt;/periodical&gt;&lt;pages&gt;527-549&lt;/pages&gt;&lt;volume&gt;37&lt;/volume&gt;&lt;number&gt;3&lt;/number&gt;&lt;dates&gt;&lt;year&gt;2008&lt;/year&gt;&lt;/dates&gt;&lt;publisher&gt;The Royal Society of Chemistry&lt;/publisher&gt;&lt;isbn&gt;0306-0012&lt;/isbn&gt;&lt;work-type&gt;10.1039/B707343G&lt;/work-type&gt;&lt;urls&gt;&lt;related-urls&gt;&lt;url&gt;http://dx.doi.org/10.1039/B707343G&lt;/url&gt;&lt;/related-urls&gt;&lt;/urls&gt;&lt;electronic-resource-num&gt;10.1039/B707343G&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13</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which </w:t>
      </w:r>
      <w:r w:rsidRPr="0071600E">
        <w:rPr>
          <w:rFonts w:eastAsia="DengXian"/>
          <w:color w:val="231F20"/>
          <w:sz w:val="24"/>
          <w:szCs w:val="24"/>
          <w:lang w:eastAsia="zh-CN"/>
        </w:rPr>
        <w:t xml:space="preserve">can be decarboxylated into </w:t>
      </w:r>
      <w:r w:rsidRPr="0071600E">
        <w:rPr>
          <w:rFonts w:eastAsia="Times New Roman"/>
          <w:b/>
          <w:bCs/>
          <w:sz w:val="24"/>
          <w:szCs w:val="24"/>
        </w:rPr>
        <w:t>9</w:t>
      </w:r>
      <w:r w:rsidRPr="0071600E">
        <w:rPr>
          <w:rFonts w:eastAsia="DengXian"/>
          <w:color w:val="231F20"/>
          <w:sz w:val="24"/>
          <w:szCs w:val="24"/>
          <w:lang w:eastAsia="zh-CN"/>
        </w:rPr>
        <w:t>.</w:t>
      </w:r>
      <w:r w:rsidRPr="0071600E">
        <w:rPr>
          <w:rFonts w:eastAsia="Times New Roman"/>
          <w:sz w:val="24"/>
          <w:szCs w:val="24"/>
        </w:rPr>
        <w:t xml:space="preserve"> Further, the cleavage of the carbon-oxygen bond in </w:t>
      </w:r>
      <w:r w:rsidRPr="0071600E">
        <w:rPr>
          <w:rFonts w:eastAsia="Times New Roman"/>
          <w:b/>
          <w:bCs/>
          <w:sz w:val="24"/>
          <w:szCs w:val="24"/>
        </w:rPr>
        <w:t>1</w:t>
      </w:r>
      <w:r w:rsidRPr="0071600E">
        <w:rPr>
          <w:rFonts w:eastAsia="Times New Roman"/>
          <w:sz w:val="24"/>
          <w:szCs w:val="24"/>
        </w:rPr>
        <w:t xml:space="preserve"> prepares 3-hydroxypropionic acid (HOCH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COOH, </w:t>
      </w:r>
      <w:r w:rsidRPr="0071600E">
        <w:rPr>
          <w:rFonts w:eastAsia="Times New Roman"/>
          <w:b/>
          <w:bCs/>
          <w:sz w:val="24"/>
          <w:szCs w:val="24"/>
        </w:rPr>
        <w:t>14</w:t>
      </w:r>
      <w:r w:rsidRPr="0071600E">
        <w:rPr>
          <w:rFonts w:eastAsia="Times New Roman"/>
          <w:sz w:val="24"/>
          <w:szCs w:val="24"/>
        </w:rPr>
        <w:t>) and the biomolecule lactic acid (CH</w:t>
      </w:r>
      <w:r w:rsidRPr="0071600E">
        <w:rPr>
          <w:rFonts w:eastAsia="Times New Roman"/>
          <w:sz w:val="24"/>
          <w:szCs w:val="24"/>
          <w:vertAlign w:val="subscript"/>
        </w:rPr>
        <w:t>3</w:t>
      </w:r>
      <w:r w:rsidRPr="0071600E">
        <w:rPr>
          <w:rFonts w:eastAsia="Times New Roman"/>
          <w:sz w:val="24"/>
          <w:szCs w:val="24"/>
        </w:rPr>
        <w:t xml:space="preserve">CH(OH)COOH, </w:t>
      </w:r>
      <w:r w:rsidRPr="0071600E">
        <w:rPr>
          <w:rFonts w:eastAsia="Times New Roman"/>
          <w:b/>
          <w:bCs/>
          <w:sz w:val="24"/>
          <w:szCs w:val="24"/>
        </w:rPr>
        <w:t>15</w:t>
      </w:r>
      <w:r w:rsidRPr="0071600E">
        <w:rPr>
          <w:rFonts w:eastAsia="Times New Roman"/>
          <w:sz w:val="24"/>
          <w:szCs w:val="24"/>
        </w:rPr>
        <w:t xml:space="preserve">)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&lt;EndNote&gt;&lt;Cite&gt;&lt;Author&gt;Zhou&lt;/Author&gt;&lt;Year&gt;2013&lt;/Year&gt;&lt;RecNum&gt;3014&lt;/RecNum&gt;&lt;DisplayText&gt;(&lt;style face="italic"&gt;14&lt;/style&gt;)&lt;/DisplayText&gt;&lt;record&gt;&lt;rec-number&gt;3014&lt;/rec-number&gt;&lt;foreign-keys&gt;&lt;key app="EN" db-id="afef2wdxnra5fvedsstvdfs2w0dezf5fsr00"&gt;3014&lt;/key&gt;&lt;/foreign-keys&gt;&lt;ref-type name="Journal Article"&gt;17&lt;/ref-type&gt;&lt;contributors&gt;&lt;authors&gt;&lt;author&gt;Zhou, Chun Hui&lt;/author&gt;&lt;author&gt;Zhao, Heng&lt;/author&gt;&lt;author&gt;Tong, Dong Shen&lt;/author&gt;&lt;author&gt;Wu, Lin Mei&lt;/author&gt;&lt;author&gt;Yu, Wei Hua&lt;/author&gt;&lt;/authors&gt;&lt;/contributors&gt;&lt;titles&gt;&lt;title&gt;Recent advances in catalytic conversion of glycerol&lt;/title&gt;&lt;secondary-title&gt;Catalysis Reviews&lt;/secondary-title&gt;&lt;/titles&gt;&lt;periodical&gt;&lt;full-title&gt;Catalysis Reviews&lt;/full-title&gt;&lt;abbr-1&gt;Cat. Rev. - Sci. Eng.&lt;/abbr-1&gt;&lt;/periodical&gt;&lt;pages&gt;369-453&lt;/pages&gt;&lt;volume&gt;55&lt;/volume&gt;&lt;number&gt;4&lt;/number&gt;&lt;dates&gt;&lt;year&gt;2013&lt;/year&gt;&lt;pub-dates&gt;&lt;date&gt;2013/10/02&lt;/date&gt;&lt;/pub-dates&gt;&lt;/dates&gt;&lt;publisher&gt;Taylor &amp;amp; Francis&lt;/publisher&gt;&lt;isbn&gt;0161-4940&lt;/isbn&gt;&lt;urls&gt;&lt;related-urls&gt;&lt;url&gt;https://doi.org/10.1080/01614940.2013.816610&lt;/url&gt;&lt;/related-urls&gt;&lt;/urls&gt;&lt;electronic-resource-num&gt;10.1080/01614940.2013.816610&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14</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p>
    <w:p w14:paraId="35F3D544" w14:textId="041EB78B" w:rsidR="00236A14" w:rsidRPr="0071600E" w:rsidRDefault="00236A14" w:rsidP="00AC4C2D">
      <w:pPr>
        <w:autoSpaceDE w:val="0"/>
        <w:autoSpaceDN w:val="0"/>
        <w:adjustRightInd w:val="0"/>
        <w:spacing w:line="360" w:lineRule="auto"/>
        <w:ind w:firstLine="288"/>
        <w:jc w:val="both"/>
        <w:rPr>
          <w:rFonts w:eastAsia="SimSun"/>
          <w:color w:val="0070C0"/>
          <w:sz w:val="24"/>
          <w:szCs w:val="24"/>
        </w:rPr>
      </w:pPr>
      <w:r w:rsidRPr="0071600E">
        <w:rPr>
          <w:rFonts w:eastAsia="Times New Roman"/>
          <w:sz w:val="24"/>
          <w:szCs w:val="24"/>
        </w:rPr>
        <w:t>Glyceric acid (</w:t>
      </w:r>
      <w:r w:rsidRPr="0071600E">
        <w:rPr>
          <w:rFonts w:eastAsia="Times New Roman"/>
          <w:b/>
          <w:bCs/>
          <w:sz w:val="24"/>
          <w:szCs w:val="24"/>
        </w:rPr>
        <w:t>1)</w:t>
      </w:r>
      <w:r w:rsidRPr="0071600E">
        <w:rPr>
          <w:rFonts w:eastAsia="Times New Roman"/>
          <w:sz w:val="24"/>
          <w:szCs w:val="24"/>
        </w:rPr>
        <w:t xml:space="preserve"> represents a simple representative of sugar-related compounds and can form from the simplest sugar molecule glyceraldehyde (</w:t>
      </w:r>
      <w:r w:rsidRPr="0071600E">
        <w:rPr>
          <w:rFonts w:eastAsia="Times New Roman"/>
          <w:b/>
          <w:bCs/>
          <w:sz w:val="24"/>
          <w:szCs w:val="24"/>
        </w:rPr>
        <w:t>5</w:t>
      </w:r>
      <w:r w:rsidRPr="0071600E">
        <w:rPr>
          <w:rFonts w:eastAsia="Times New Roman"/>
          <w:sz w:val="24"/>
          <w:szCs w:val="24"/>
        </w:rPr>
        <w:t xml:space="preserve">) via oxidation (Fig. 1). Sugar acids and sugar alcohols are vital precursors to the molecular building blocks of biomolecules and could have seeded the evolution of life as we know it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&lt;EndNote&gt;&lt;Cite&gt;&lt;Author&gt;Kaiser&lt;/Author&gt;&lt;Year&gt;2015&lt;/Year&gt;&lt;RecNum&gt;170&lt;/RecNum&gt;&lt;DisplayText&gt;(&lt;style face="italic"&gt;15&lt;/style&gt;)&lt;/DisplayText&gt;&lt;record&gt;&lt;rec-number&gt;170&lt;/rec-number&gt;&lt;foreign-keys&gt;&lt;key app="EN" db-id="afef2wdxnra5fvedsstvdfs2w0dezf5fsr00"&gt;170&lt;/key&gt;&lt;/foreign-keys&gt;&lt;ref-type name="Journal Article"&gt;17&lt;/ref-type&gt;&lt;contributors&gt;&lt;authors&gt;&lt;author&gt;Kaiser, Ralf I.&lt;/author&gt;&lt;author&gt;Maity, Surajit&lt;/author&gt;&lt;author&gt;Jones, Brant M.&lt;/author&gt;&lt;/authors&gt;&lt;/contributors&gt;&lt;titles&gt;&lt;title&gt;Synthesis of prebiotic glycerol in interstellar ices&lt;/title&gt;&lt;secondary-title&gt;Angewandte Chemie International Edition&lt;/secondary-title&gt;&lt;/titles&gt;&lt;periodical&gt;&lt;full-title&gt;Angewandte Chemie International Edition&lt;/full-title&gt;&lt;abbr-1&gt;Angew. Chem. Int. Ed.&lt;/abbr-1&gt;&lt;/periodical&gt;&lt;pages&gt;195-200&lt;/pages&gt;&lt;volume&gt;54&lt;/volume&gt;&lt;number&gt;1&lt;/number&gt;&lt;dates&gt;&lt;year&gt;2015&lt;/year&gt;&lt;/dates&gt;&lt;isbn&gt;1433-7851&lt;/isbn&gt;&lt;urls&gt;&lt;related-urls&gt;&lt;url&gt;https://onlinelibrary.wiley.com/doi/abs/10.1002/anie.201408729&lt;/url&gt;&lt;/related-urls&gt;&lt;/urls&gt;&lt;electronic-resource-num&gt;https://doi.org/10.1002/anie.201408729&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15</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Therefore, the elucidation of their formation routes can aid in understanding the molecular mass-growth processes of astrobiologically relevant </w:t>
      </w:r>
      <w:r w:rsidRPr="0071600E">
        <w:rPr>
          <w:rFonts w:eastAsia="Times New Roman"/>
          <w:sz w:val="24"/>
          <w:szCs w:val="24"/>
        </w:rPr>
        <w:lastRenderedPageBreak/>
        <w:t xml:space="preserve">molecules necessary for the origins of life. Among some 300 molecules identified in the interstellar medium (ISM)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&lt;EndNote&gt;&lt;Cite&gt;&lt;Author&gt;McGuire&lt;/Author&gt;&lt;Year&gt;2022&lt;/Year&gt;&lt;RecNum&gt;1839&lt;/RecNum&gt;&lt;DisplayText&gt;(&lt;style face="italic"&gt;16&lt;/style&gt;)&lt;/DisplayText&gt;&lt;record&gt;&lt;rec-number&gt;1839&lt;/rec-number&gt;&lt;foreign-keys&gt;&lt;key app="EN" db-id="afef2wdxnra5fvedsstvdfs2w0dezf5fsr00"&gt;1839&lt;/key&gt;&lt;/foreign-keys&gt;&lt;ref-type name="Journal Article"&gt;17&lt;/ref-type&gt;&lt;contributors&gt;&lt;authors&gt;&lt;author&gt;McGuire, Brett A.&lt;/author&gt;&lt;/authors&gt;&lt;/contributors&gt;&lt;titles&gt;&lt;title&gt;2021 Census of interstellar, circumstellar, extragalactic, protoplanetary disk, and exoplanetary molecules&lt;/title&gt;&lt;secondary-title&gt;The Astrophysical Journal Supplement Series&lt;/secondary-title&gt;&lt;/titles&gt;&lt;periodical&gt;&lt;full-title&gt;The Astrophysical Journal Supplement Series&lt;/full-title&gt;&lt;abbr-1&gt;Astrophys. J., Suppl. Ser.&lt;/abbr-1&gt;&lt;/periodical&gt;&lt;pages&gt;30&lt;/pages&gt;&lt;volume&gt;259&lt;/volume&gt;&lt;number&gt;2&lt;/number&gt;&lt;dates&gt;&lt;year&gt;2022&lt;/year&gt;&lt;pub-dates&gt;&lt;date&gt;2022/03/14&lt;/date&gt;&lt;/pub-dates&gt;&lt;/dates&gt;&lt;publisher&gt;American Astronomical Society&lt;/publisher&gt;&lt;isbn&gt;0067-0049&amp;#xD;1538-4365&lt;/isbn&gt;&lt;urls&gt;&lt;related-urls&gt;&lt;url&gt;http://dx.doi.org/10.3847/1538-4365/ac2a48&lt;/url&gt;&lt;/related-urls&gt;&lt;/urls&gt;&lt;electronic-resource-num&gt;10.3847/1538-4365/ac2a48&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16</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sugar-related molecules such as glycolaldehyde (HCOCH</w:t>
      </w:r>
      <w:r w:rsidRPr="0071600E">
        <w:rPr>
          <w:rFonts w:eastAsia="Times New Roman"/>
          <w:sz w:val="24"/>
          <w:szCs w:val="24"/>
          <w:vertAlign w:val="subscript"/>
        </w:rPr>
        <w:t>2</w:t>
      </w:r>
      <w:r w:rsidRPr="0071600E">
        <w:rPr>
          <w:rFonts w:eastAsia="Times New Roman"/>
          <w:sz w:val="24"/>
          <w:szCs w:val="24"/>
        </w:rPr>
        <w:t xml:space="preserve">OH) have been identified toward the hot molecular core Sagittarius B2 </w:t>
      </w:r>
      <w:r w:rsidRPr="0071600E">
        <w:rPr>
          <w:rFonts w:eastAsia="Times New Roman"/>
          <w:sz w:val="24"/>
          <w:szCs w:val="24"/>
        </w:rPr>
        <w:fldChar w:fldCharType="begin">
          <w:fldData xml:space="preserve">PEVuZE5vdGU+PENpdGU+PEF1dGhvcj5Ib2xsaXM8L0F1dGhvcj48WWVhcj4yMDAwPC9ZZWFyPjxS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PEVuZE5vdGU+PENpdGU+PEF1dGhvcj5Ib2xsaXM8L0F1dGhvcj48WWVhcj4yMDAwPC9ZZWFyPjxS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17, 18</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Although </w:t>
      </w:r>
      <w:r w:rsidRPr="0071600E">
        <w:rPr>
          <w:rFonts w:eastAsia="Times New Roman"/>
          <w:b/>
          <w:bCs/>
          <w:sz w:val="24"/>
          <w:szCs w:val="24"/>
        </w:rPr>
        <w:t xml:space="preserve">1 </w:t>
      </w:r>
      <w:r w:rsidRPr="0071600E">
        <w:rPr>
          <w:rFonts w:eastAsia="Times New Roman"/>
          <w:color w:val="000000"/>
          <w:sz w:val="24"/>
          <w:szCs w:val="24"/>
        </w:rPr>
        <w:t xml:space="preserve">has not yet been identified in the ISM </w:t>
      </w:r>
      <w:r w:rsidRPr="0071600E">
        <w:rPr>
          <w:rFonts w:eastAsia="Times New Roman"/>
          <w:color w:val="000000"/>
          <w:sz w:val="24"/>
          <w:szCs w:val="24"/>
        </w:rPr>
        <w:fldChar w:fldCharType="begin"/>
      </w:r>
      <w:r w:rsidRPr="0071600E">
        <w:rPr>
          <w:rFonts w:eastAsia="Times New Roman"/>
          <w:color w:val="000000"/>
          <w:sz w:val="24"/>
          <w:szCs w:val="24"/>
        </w:rPr>
        <w:instrText xml:space="preserve"> ADDIN EN.CITE &lt;EndNote&gt;&lt;Cite&gt;&lt;Author&gt;McGuire&lt;/Author&gt;&lt;Year&gt;2022&lt;/Year&gt;&lt;RecNum&gt;1839&lt;/RecNum&gt;&lt;DisplayText&gt;(&lt;style face="italic"&gt;16&lt;/style&gt;)&lt;/DisplayText&gt;&lt;record&gt;&lt;rec-number&gt;1839&lt;/rec-number&gt;&lt;foreign-keys&gt;&lt;key app="EN" db-id="afef2wdxnra5fvedsstvdfs2w0dezf5fsr00"&gt;1839&lt;/key&gt;&lt;/foreign-keys&gt;&lt;ref-type name="Journal Article"&gt;17&lt;/ref-type&gt;&lt;contributors&gt;&lt;authors&gt;&lt;author&gt;McGuire, Brett A.&lt;/author&gt;&lt;/authors&gt;&lt;/contributors&gt;&lt;titles&gt;&lt;title&gt;2021 Census of interstellar, circumstellar, extragalactic, protoplanetary disk, and exoplanetary molecules&lt;/title&gt;&lt;secondary-title&gt;The Astrophysical Journal Supplement Series&lt;/secondary-title&gt;&lt;/titles&gt;&lt;periodical&gt;&lt;full-title&gt;The Astrophysical Journal Supplement Series&lt;/full-title&gt;&lt;abbr-1&gt;Astrophys. J., Suppl. Ser.&lt;/abbr-1&gt;&lt;/periodical&gt;&lt;pages&gt;30&lt;/pages&gt;&lt;volume&gt;259&lt;/volume&gt;&lt;number&gt;2&lt;/number&gt;&lt;dates&gt;&lt;year&gt;2022&lt;/year&gt;&lt;pub-dates&gt;&lt;date&gt;2022/03/14&lt;/date&gt;&lt;/pub-dates&gt;&lt;/dates&gt;&lt;publisher&gt;American Astronomical Society&lt;/publisher&gt;&lt;isbn&gt;0067-0049&amp;#xD;1538-4365&lt;/isbn&gt;&lt;urls&gt;&lt;related-urls&gt;&lt;url&gt;http://dx.doi.org/10.3847/1538-4365/ac2a48&lt;/url&gt;&lt;/related-urls&gt;&lt;/urls&gt;&lt;electronic-resource-num&gt;10.3847/1538-4365/ac2a48&lt;/electronic-resource-num&gt;&lt;/record&gt;&lt;/Cite&gt;&lt;/EndNote&gt;</w:instrText>
      </w:r>
      <w:r w:rsidRPr="0071600E">
        <w:rPr>
          <w:rFonts w:eastAsia="Times New Roman"/>
          <w:color w:val="000000"/>
          <w:sz w:val="24"/>
          <w:szCs w:val="24"/>
        </w:rPr>
        <w:fldChar w:fldCharType="separate"/>
      </w:r>
      <w:r w:rsidRPr="0071600E">
        <w:rPr>
          <w:rFonts w:eastAsia="Times New Roman"/>
          <w:noProof/>
          <w:color w:val="000000"/>
          <w:sz w:val="24"/>
          <w:szCs w:val="24"/>
        </w:rPr>
        <w:t>(</w:t>
      </w:r>
      <w:r w:rsidRPr="0071600E">
        <w:rPr>
          <w:rFonts w:eastAsia="Times New Roman"/>
          <w:i/>
          <w:noProof/>
          <w:color w:val="000000"/>
          <w:sz w:val="24"/>
          <w:szCs w:val="24"/>
        </w:rPr>
        <w:t>16</w:t>
      </w:r>
      <w:r w:rsidRPr="0071600E">
        <w:rPr>
          <w:rFonts w:eastAsia="Times New Roman"/>
          <w:noProof/>
          <w:color w:val="000000"/>
          <w:sz w:val="24"/>
          <w:szCs w:val="24"/>
        </w:rPr>
        <w:t>)</w:t>
      </w:r>
      <w:r w:rsidRPr="0071600E">
        <w:rPr>
          <w:rFonts w:eastAsia="Times New Roman"/>
          <w:color w:val="000000"/>
          <w:sz w:val="24"/>
          <w:szCs w:val="24"/>
        </w:rPr>
        <w:fldChar w:fldCharType="end"/>
      </w:r>
      <w:r w:rsidRPr="0071600E">
        <w:rPr>
          <w:rFonts w:eastAsia="Times New Roman"/>
          <w:color w:val="000000"/>
          <w:sz w:val="24"/>
          <w:szCs w:val="24"/>
        </w:rPr>
        <w:t>,</w:t>
      </w:r>
      <w:r w:rsidRPr="0071600E">
        <w:rPr>
          <w:rFonts w:eastAsia="Times New Roman"/>
          <w:sz w:val="24"/>
          <w:szCs w:val="24"/>
        </w:rPr>
        <w:t xml:space="preserve"> it has been observed in laboratory simulation </w:t>
      </w:r>
      <w:r w:rsidRPr="0071600E">
        <w:rPr>
          <w:rFonts w:eastAsia="Times New Roman"/>
          <w:color w:val="000000"/>
          <w:sz w:val="24"/>
          <w:szCs w:val="24"/>
        </w:rPr>
        <w:t>experiments.</w:t>
      </w:r>
      <w:r w:rsidRPr="0071600E">
        <w:rPr>
          <w:rFonts w:eastAsia="Times New Roman"/>
          <w:sz w:val="24"/>
          <w:szCs w:val="24"/>
        </w:rPr>
        <w:t xml:space="preserve"> Ices composed of electron</w:t>
      </w:r>
      <w:r w:rsidR="00C02C4D" w:rsidRPr="0071600E">
        <w:rPr>
          <w:rFonts w:eastAsia="Times New Roman"/>
          <w:sz w:val="24"/>
          <w:szCs w:val="24"/>
        </w:rPr>
        <w:t>-</w:t>
      </w:r>
      <w:r w:rsidRPr="0071600E">
        <w:rPr>
          <w:rFonts w:eastAsia="Times New Roman"/>
          <w:sz w:val="24"/>
          <w:szCs w:val="24"/>
        </w:rPr>
        <w:t>irradiated</w:t>
      </w:r>
      <w:r w:rsidR="00C02C4D" w:rsidRPr="0071600E">
        <w:rPr>
          <w:rFonts w:eastAsia="Times New Roman"/>
          <w:sz w:val="24"/>
          <w:szCs w:val="24"/>
        </w:rPr>
        <w:t xml:space="preserve"> </w:t>
      </w:r>
      <w:r w:rsidRPr="0071600E">
        <w:rPr>
          <w:rFonts w:eastAsia="Times New Roman"/>
          <w:sz w:val="24"/>
          <w:szCs w:val="24"/>
        </w:rPr>
        <w:t>methanol (</w:t>
      </w:r>
      <w:r w:rsidRPr="0071600E">
        <w:rPr>
          <w:rFonts w:eastAsia="Times New Roman"/>
          <w:b/>
          <w:bCs/>
          <w:sz w:val="24"/>
          <w:szCs w:val="24"/>
        </w:rPr>
        <w:t>10</w:t>
      </w:r>
      <w:r w:rsidRPr="0071600E">
        <w:rPr>
          <w:rFonts w:eastAsia="Times New Roman"/>
          <w:sz w:val="24"/>
          <w:szCs w:val="24"/>
        </w:rPr>
        <w:t xml:space="preserve">) ice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&lt;EndNote&gt;&lt;Cite&gt;&lt;Author&gt;Zhu&lt;/Author&gt;&lt;Year&gt;2020&lt;/Year&gt;&lt;RecNum&gt;152&lt;/RecNum&gt;&lt;DisplayText&gt;(&lt;style face="italic"&gt;4&lt;/style&gt;)&lt;/DisplayText&gt;&lt;record&gt;&lt;rec-number&gt;152&lt;/rec-number&gt;&lt;foreign-keys&gt;&lt;key app="EN" db-id="afef2wdxnra5fvedsstvdfs2w0dezf5fsr00"&gt;152&lt;/key&gt;&lt;/foreign-keys&gt;&lt;ref-type name="Journal Article"&gt;17&lt;/ref-type&gt;&lt;contributors&gt;&lt;authors&gt;&lt;author&gt;Zhu, Cheng&lt;/author&gt;&lt;author&gt;Turner, Andrew M.&lt;/author&gt;&lt;author&gt;Meinert, Cornelia&lt;/author&gt;&lt;author&gt;Kaiser, Ralf I.&lt;/author&gt;&lt;/authors&gt;&lt;/contributors&gt;&lt;titles&gt;&lt;title&gt;On the production of polyols and hydroxycarboxylic acids in interstellar analogous ices of methanol&lt;/title&gt;&lt;secondary-title&gt;The Astrophysical Journal&lt;/secondary-title&gt;&lt;/titles&gt;&lt;periodical&gt;&lt;full-title&gt;The Astrophysical Journal&lt;/full-title&gt;&lt;abbr-1&gt;Astrophys. J.&lt;/abbr-1&gt;&lt;/periodical&gt;&lt;pages&gt;134&lt;/pages&gt;&lt;volume&gt;889&lt;/volume&gt;&lt;dates&gt;&lt;year&gt;2020&lt;/year&gt;&lt;/dates&gt;&lt;urls&gt;&lt;/urls&gt;&lt;/record&gt;&lt;/Cite&gt;&lt;/EndNote&gt;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4</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and ultraviolet</w:t>
      </w:r>
      <w:r w:rsidR="00964CA7" w:rsidRPr="0071600E">
        <w:rPr>
          <w:rFonts w:eastAsia="Times New Roman"/>
          <w:sz w:val="24"/>
          <w:szCs w:val="24"/>
        </w:rPr>
        <w:t>-</w:t>
      </w:r>
      <w:r w:rsidRPr="0071600E">
        <w:rPr>
          <w:rFonts w:eastAsia="Times New Roman"/>
          <w:sz w:val="24"/>
          <w:szCs w:val="24"/>
        </w:rPr>
        <w:t xml:space="preserve">irradiated ice mixtures of </w:t>
      </w:r>
      <w:r w:rsidRPr="0071600E">
        <w:rPr>
          <w:rFonts w:eastAsia="Times New Roman"/>
          <w:b/>
          <w:bCs/>
          <w:sz w:val="24"/>
          <w:szCs w:val="24"/>
        </w:rPr>
        <w:t>10</w:t>
      </w:r>
      <w:r w:rsidRPr="0071600E">
        <w:rPr>
          <w:rFonts w:eastAsia="Times New Roman"/>
          <w:sz w:val="24"/>
          <w:szCs w:val="24"/>
        </w:rPr>
        <w:t>, ammonia (NH</w:t>
      </w:r>
      <w:r w:rsidRPr="0071600E">
        <w:rPr>
          <w:rFonts w:eastAsia="Times New Roman"/>
          <w:sz w:val="24"/>
          <w:szCs w:val="24"/>
          <w:vertAlign w:val="subscript"/>
        </w:rPr>
        <w:t>3</w:t>
      </w:r>
      <w:r w:rsidRPr="0071600E">
        <w:rPr>
          <w:rFonts w:eastAsia="Times New Roman"/>
          <w:sz w:val="24"/>
          <w:szCs w:val="24"/>
        </w:rPr>
        <w:t>) and water (H</w:t>
      </w:r>
      <w:r w:rsidRPr="0071600E">
        <w:rPr>
          <w:rFonts w:eastAsia="Times New Roman"/>
          <w:sz w:val="24"/>
          <w:szCs w:val="24"/>
          <w:vertAlign w:val="subscript"/>
        </w:rPr>
        <w:t>2</w:t>
      </w:r>
      <w:r w:rsidRPr="0071600E">
        <w:rPr>
          <w:rFonts w:eastAsia="Times New Roman"/>
          <w:sz w:val="24"/>
          <w:szCs w:val="24"/>
        </w:rPr>
        <w:t xml:space="preserve">O)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&lt;EndNote&gt;&lt;Cite&gt;&lt;Author&gt;Nuevo&lt;/Author&gt;&lt;Year&gt;2010&lt;/Year&gt;&lt;RecNum&gt;1411&lt;/RecNum&gt;&lt;DisplayText&gt;(&lt;style face="italic"&gt;19, 20&lt;/style&gt;)&lt;/DisplayText&gt;&lt;record&gt;&lt;rec-number&gt;1411&lt;/rec-number&gt;&lt;foreign-keys&gt;&lt;key app="EN" db-id="afef2wdxnra5fvedsstvdfs2w0dezf5fsr00"&gt;1411&lt;/key&gt;&lt;/foreign-keys&gt;&lt;ref-type name="Journal Article"&gt;17&lt;/ref-type&gt;&lt;contributors&gt;&lt;authors&gt;&lt;author&gt;Nuevo, Michel&lt;/author&gt;&lt;author&gt;Bredehöft, Jan Hendrik&lt;/author&gt;&lt;author&gt;Meierhenrich, Uwe J&lt;/author&gt;&lt;author&gt;d&amp;apos;Hendecourt, Louis&lt;/author&gt;&lt;author&gt;Thiemann, Wolfram H-P&lt;/author&gt;&lt;/authors&gt;&lt;/contributors&gt;&lt;titles&gt;&lt;title&gt;Urea, glycolic acid, and glycerol in an organic residue produced by ultraviolet irradiation of interstellar/pre-cometary ice analogs&lt;/title&gt;&lt;secondary-title&gt;Astrobiology&lt;/secondary-title&gt;&lt;/titles&gt;&lt;periodical&gt;&lt;full-title&gt;Astrobiology&lt;/full-title&gt;&lt;/periodical&gt;&lt;pages&gt;245-256&lt;/pages&gt;&lt;volume&gt;10&lt;/volume&gt;&lt;number&gt;2&lt;/number&gt;&lt;dates&gt;&lt;year&gt;2010&lt;/year&gt;&lt;/dates&gt;&lt;isbn&gt;1531-1074&lt;/isbn&gt;&lt;urls&gt;&lt;/urls&gt;&lt;/record&gt;&lt;/Cite&gt;&lt;Cite&gt;&lt;Author&gt;Meinert&lt;/Author&gt;&lt;Year&gt;2016&lt;/Year&gt;&lt;RecNum&gt;1406&lt;/RecNum&gt;&lt;record&gt;&lt;rec-number&gt;1406&lt;/rec-number&gt;&lt;foreign-keys&gt;&lt;key app="EN" db-id="afef2wdxnra5fvedsstvdfs2w0dezf5fsr00"&gt;1406&lt;/key&gt;&lt;/foreign-keys&gt;&lt;ref-type name="Journal Article"&gt;17&lt;/ref-type&gt;&lt;contributors&gt;&lt;authors&gt;&lt;author&gt;Meinert, Cornelia&lt;/author&gt;&lt;author&gt;Myrgorodska, Iuliia&lt;/author&gt;&lt;author&gt;de Marcellus, Pierre&lt;/author&gt;&lt;author&gt;Buhse, Thomas&lt;/author&gt;&lt;author&gt;Nahon, Laurent&lt;/author&gt;&lt;author&gt;Hoffmann, Søren V&lt;/author&gt;&lt;author&gt;d’Hendecourt, Louis Le Sergeant&lt;/author&gt;&lt;author&gt;Meierhenrich, Uwe J&lt;/author&gt;&lt;/authors&gt;&lt;/contributors&gt;&lt;titles&gt;&lt;title&gt;Ribose and related sugars from ultraviolet irradiation of interstellar ice analogs&lt;/title&gt;&lt;secondary-title&gt;Science&lt;/secondary-title&gt;&lt;/titles&gt;&lt;periodical&gt;&lt;full-title&gt;Science&lt;/full-title&gt;&lt;/periodical&gt;&lt;pages&gt;208-212&lt;/pages&gt;&lt;volume&gt;352&lt;/volume&gt;&lt;number&gt;6282&lt;/number&gt;&lt;dates&gt;&lt;year&gt;2016&lt;/year&gt;&lt;/dates&gt;&lt;isbn&gt;0036-8075&lt;/isbn&gt;&lt;urls&gt;&lt;/urls&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19, 20</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reveal its formation through the hydrolysis of organic residues remaining after temperature-programmed desorption (TPD) to room temperature. </w:t>
      </w:r>
      <w:hyperlink w:anchor="_ENREF_17" w:tooltip="Meinert, 2016 #1406" w:history="1"/>
      <w:r w:rsidRPr="0071600E">
        <w:rPr>
          <w:rFonts w:eastAsia="Times New Roman"/>
          <w:sz w:val="24"/>
          <w:szCs w:val="24"/>
        </w:rPr>
        <w:t xml:space="preserve">Furthermore, </w:t>
      </w:r>
      <w:r w:rsidRPr="0071600E">
        <w:rPr>
          <w:rFonts w:eastAsia="Times New Roman"/>
          <w:b/>
          <w:bCs/>
          <w:sz w:val="24"/>
          <w:szCs w:val="24"/>
        </w:rPr>
        <w:t>1</w:t>
      </w:r>
      <w:r w:rsidRPr="0071600E">
        <w:rPr>
          <w:rFonts w:eastAsia="Times New Roman"/>
          <w:sz w:val="24"/>
          <w:szCs w:val="24"/>
        </w:rPr>
        <w:t xml:space="preserve"> has been identified in the hydrolyzed organic matter of carbonaceous chondrites with an abundance (80 nmol g</w:t>
      </w:r>
      <w:r w:rsidRPr="0071600E">
        <w:rPr>
          <w:rFonts w:eastAsia="Times New Roman"/>
          <w:sz w:val="24"/>
          <w:szCs w:val="24"/>
          <w:vertAlign w:val="superscript"/>
        </w:rPr>
        <w:t>−1</w:t>
      </w:r>
      <w:r w:rsidRPr="0071600E">
        <w:rPr>
          <w:rFonts w:eastAsia="Times New Roman"/>
          <w:sz w:val="24"/>
          <w:szCs w:val="24"/>
        </w:rPr>
        <w:t xml:space="preserve">) comparable to amino acids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&lt;EndNote&gt;&lt;Cite&gt;&lt;Author&gt;Cooper&lt;/Author&gt;&lt;Year&gt;2001&lt;/Year&gt;&lt;RecNum&gt;2728&lt;/RecNum&gt;&lt;DisplayText&gt;(&lt;style face="italic"&gt;1&lt;/style&gt;)&lt;/DisplayText&gt;&lt;record&gt;&lt;rec-number&gt;2728&lt;/rec-number&gt;&lt;foreign-keys&gt;&lt;key app="EN" db-id="afef2wdxnra5fvedsstvdfs2w0dezf5fsr00"&gt;2728&lt;/key&gt;&lt;/foreign-keys&gt;&lt;ref-type name="Journal Article"&gt;17&lt;/ref-type&gt;&lt;contributors&gt;&lt;authors&gt;&lt;author&gt;Cooper, George&lt;/author&gt;&lt;author&gt;Kimmich, Novelle&lt;/author&gt;&lt;author&gt;Belisle, Warren&lt;/author&gt;&lt;author&gt;Sarinana, Josh&lt;/author&gt;&lt;author&gt;Brabham, Katrina&lt;/author&gt;&lt;author&gt;Garrel, Laurence&lt;/author&gt;&lt;/authors&gt;&lt;/contributors&gt;&lt;titles&gt;&lt;title&gt;Carbonaceous meteorites as a source of sugar-related organic compounds for the early Earth&lt;/title&gt;&lt;secondary-title&gt;Nature&lt;/secondary-title&gt;&lt;/titles&gt;&lt;periodical&gt;&lt;full-title&gt;Nature&lt;/full-title&gt;&lt;/periodical&gt;&lt;pages&gt;879-883&lt;/pages&gt;&lt;volume&gt;414&lt;/volume&gt;&lt;number&gt;6866&lt;/number&gt;&lt;dates&gt;&lt;year&gt;2001&lt;/year&gt;&lt;pub-dates&gt;&lt;date&gt;2001/12/01&lt;/date&gt;&lt;/pub-dates&gt;&lt;/dates&gt;&lt;isbn&gt;1476-4687&lt;/isbn&gt;&lt;urls&gt;&lt;related-urls&gt;&lt;url&gt;https://doi.org/10.1038/414879a&lt;/url&gt;&lt;/related-urls&gt;&lt;/urls&gt;&lt;electronic-resource-num&gt;10.1038/414879a&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indicating that </w:t>
      </w:r>
      <w:r w:rsidRPr="0071600E">
        <w:rPr>
          <w:rFonts w:eastAsia="Times New Roman"/>
          <w:b/>
          <w:bCs/>
          <w:sz w:val="24"/>
          <w:szCs w:val="24"/>
        </w:rPr>
        <w:t>1</w:t>
      </w:r>
      <w:r w:rsidRPr="0071600E">
        <w:rPr>
          <w:rFonts w:eastAsia="Times New Roman"/>
          <w:sz w:val="24"/>
          <w:szCs w:val="24"/>
        </w:rPr>
        <w:t xml:space="preserve"> is able to survive the entrance of the meteorite into the atmosphere of</w:t>
      </w:r>
      <w:r w:rsidRPr="0071600E">
        <w:rPr>
          <w:rFonts w:eastAsia="DengXian"/>
          <w:sz w:val="24"/>
          <w:szCs w:val="24"/>
          <w:lang w:eastAsia="zh-CN"/>
        </w:rPr>
        <w:t xml:space="preserve"> the early Earth</w:t>
      </w:r>
      <w:r w:rsidRPr="0071600E">
        <w:rPr>
          <w:rFonts w:eastAsia="Times New Roman"/>
          <w:sz w:val="24"/>
          <w:szCs w:val="24"/>
        </w:rPr>
        <w:t xml:space="preserve"> when embedded in a matrix </w:t>
      </w:r>
      <w:r w:rsidRPr="0071600E">
        <w:rPr>
          <w:rFonts w:eastAsia="DengXian"/>
          <w:sz w:val="24"/>
          <w:szCs w:val="24"/>
          <w:lang w:eastAsia="zh-CN"/>
        </w:rPr>
        <w:fldChar w:fldCharType="begin"/>
      </w:r>
      <w:r w:rsidRPr="0071600E">
        <w:rPr>
          <w:rFonts w:eastAsia="DengXian"/>
          <w:sz w:val="24"/>
          <w:szCs w:val="24"/>
          <w:lang w:eastAsia="zh-CN"/>
        </w:rPr>
        <w:instrText xml:space="preserve"> ADDIN EN.CITE &lt;EndNote&gt;&lt;Cite&gt;&lt;Author&gt;Chyba&lt;/Author&gt;&lt;Year&gt;1992&lt;/Year&gt;&lt;RecNum&gt;3020&lt;/RecNum&gt;&lt;DisplayText&gt;(&lt;style face="italic"&gt;21&lt;/style&gt;)&lt;/DisplayText&gt;&lt;record&gt;&lt;rec-number&gt;3020&lt;/rec-number&gt;&lt;foreign-keys&gt;&lt;key app="EN" db-id="afef2wdxnra5fvedsstvdfs2w0dezf5fsr00"&gt;3020&lt;/key&gt;&lt;/foreign-keys&gt;&lt;ref-type name="Journal Article"&gt;17&lt;/ref-type&gt;&lt;contributors&gt;&lt;authors&gt;&lt;author&gt;Chyba, Christopher&lt;/author&gt;&lt;author&gt;Sagan, Carl&lt;/author&gt;&lt;/authors&gt;&lt;/contributors&gt;&lt;titles&gt;&lt;title&gt;Endogenous production, exogenous delivery and impact-shock synthesis of organic molecules: an inventory for the origins of life&lt;/title&gt;&lt;secondary-title&gt;Nature&lt;/secondary-title&gt;&lt;/titles&gt;&lt;periodical&gt;&lt;full-title&gt;Nature&lt;/full-title&gt;&lt;/periodical&gt;&lt;pages&gt;125-132&lt;/pages&gt;&lt;volume&gt;355&lt;/volume&gt;&lt;number&gt;6356&lt;/number&gt;&lt;dates&gt;&lt;year&gt;1992&lt;/year&gt;&lt;pub-dates&gt;&lt;date&gt;1992/01/01&lt;/date&gt;&lt;/pub-dates&gt;&lt;/dates&gt;&lt;isbn&gt;1476-4687&lt;/isbn&gt;&lt;urls&gt;&lt;related-urls&gt;&lt;url&gt;https://doi.org/10.1038/355125a0&lt;/url&gt;&lt;/related-urls&gt;&lt;/urls&gt;&lt;electronic-resource-num&gt;10.1038/355125a0&lt;/electronic-resource-num&gt;&lt;/record&gt;&lt;/Cite&gt;&lt;/EndNote&gt;</w:instrText>
      </w:r>
      <w:r w:rsidRPr="0071600E">
        <w:rPr>
          <w:rFonts w:eastAsia="DengXian"/>
          <w:sz w:val="24"/>
          <w:szCs w:val="24"/>
          <w:lang w:eastAsia="zh-CN"/>
        </w:rPr>
        <w:fldChar w:fldCharType="separate"/>
      </w:r>
      <w:r w:rsidRPr="0071600E">
        <w:rPr>
          <w:rFonts w:eastAsia="DengXian"/>
          <w:noProof/>
          <w:sz w:val="24"/>
          <w:szCs w:val="24"/>
          <w:lang w:eastAsia="zh-CN"/>
        </w:rPr>
        <w:t>(</w:t>
      </w:r>
      <w:r w:rsidRPr="0071600E">
        <w:rPr>
          <w:rFonts w:eastAsia="DengXian"/>
          <w:i/>
          <w:noProof/>
          <w:sz w:val="24"/>
          <w:szCs w:val="24"/>
          <w:lang w:eastAsia="zh-CN"/>
        </w:rPr>
        <w:t>21</w:t>
      </w:r>
      <w:r w:rsidRPr="0071600E">
        <w:rPr>
          <w:rFonts w:eastAsia="DengXian"/>
          <w:noProof/>
          <w:sz w:val="24"/>
          <w:szCs w:val="24"/>
          <w:lang w:eastAsia="zh-CN"/>
        </w:rPr>
        <w:t>)</w:t>
      </w:r>
      <w:r w:rsidRPr="0071600E">
        <w:rPr>
          <w:rFonts w:eastAsia="DengXian"/>
          <w:sz w:val="24"/>
          <w:szCs w:val="24"/>
          <w:lang w:eastAsia="zh-CN"/>
        </w:rPr>
        <w:fldChar w:fldCharType="end"/>
      </w:r>
      <w:hyperlink w:anchor="_ENREF_19" w:tooltip="Mamajanov, 2014 #3033" w:history="1"/>
      <w:r w:rsidRPr="0071600E">
        <w:rPr>
          <w:rFonts w:eastAsia="Times New Roman"/>
          <w:sz w:val="24"/>
          <w:szCs w:val="24"/>
        </w:rPr>
        <w:t xml:space="preserve">. However, unraveling the abiotic formation mechanisms of molecular </w:t>
      </w:r>
      <w:r w:rsidRPr="0071600E">
        <w:rPr>
          <w:rFonts w:eastAsia="Times New Roman"/>
          <w:b/>
          <w:sz w:val="24"/>
          <w:szCs w:val="24"/>
        </w:rPr>
        <w:t>1</w:t>
      </w:r>
      <w:r w:rsidRPr="0071600E">
        <w:rPr>
          <w:rFonts w:eastAsia="Times New Roman"/>
          <w:sz w:val="24"/>
          <w:szCs w:val="24"/>
        </w:rPr>
        <w:t xml:space="preserve"> in interstellar analog ices is still elusive. </w:t>
      </w:r>
      <w:r w:rsidR="0027014D" w:rsidRPr="0071600E">
        <w:rPr>
          <w:rFonts w:eastAsia="SimSun"/>
          <w:sz w:val="24"/>
          <w:szCs w:val="24"/>
        </w:rPr>
        <w:t xml:space="preserve">Under interstellar conditions, the formation of biologically relevant molecules is feasible via abiotic </w:t>
      </w:r>
      <w:r w:rsidR="001B1006" w:rsidRPr="0071600E">
        <w:rPr>
          <w:rFonts w:eastAsia="SimSun"/>
          <w:sz w:val="24"/>
          <w:szCs w:val="24"/>
        </w:rPr>
        <w:t>(</w:t>
      </w:r>
      <w:r w:rsidR="0027014D" w:rsidRPr="0071600E">
        <w:rPr>
          <w:rFonts w:eastAsia="SimSun"/>
          <w:sz w:val="24"/>
          <w:szCs w:val="24"/>
        </w:rPr>
        <w:t>non-biological</w:t>
      </w:r>
      <w:r w:rsidR="001B1006" w:rsidRPr="0071600E">
        <w:rPr>
          <w:rFonts w:eastAsia="SimSun"/>
          <w:sz w:val="24"/>
          <w:szCs w:val="24"/>
        </w:rPr>
        <w:t>)</w:t>
      </w:r>
      <w:r w:rsidR="0027014D" w:rsidRPr="0071600E">
        <w:rPr>
          <w:rFonts w:eastAsia="SimSun"/>
          <w:sz w:val="24"/>
          <w:szCs w:val="24"/>
        </w:rPr>
        <w:t xml:space="preserve"> reaction mechanisms, in which these molecules can be formed in interstellar ices composed of simple organic molecules when subjected to ionizing radiation. </w:t>
      </w:r>
      <w:r w:rsidRPr="0071600E">
        <w:rPr>
          <w:rFonts w:eastAsia="Times New Roman"/>
          <w:sz w:val="24"/>
          <w:szCs w:val="24"/>
        </w:rPr>
        <w:t xml:space="preserve">This understanding is of fundamental importance to the astronomy and astrochemistry communities to rationalize the origin and formation routes of biorelevant molecules linked to the </w:t>
      </w:r>
      <w:r w:rsidRPr="0071600E">
        <w:rPr>
          <w:rFonts w:eastAsia="Times New Roman"/>
          <w:i/>
          <w:iCs/>
          <w:sz w:val="24"/>
          <w:szCs w:val="24"/>
        </w:rPr>
        <w:t>Origins of Life</w:t>
      </w:r>
      <w:r w:rsidRPr="0071600E">
        <w:rPr>
          <w:rFonts w:eastAsia="Times New Roman"/>
          <w:sz w:val="24"/>
          <w:szCs w:val="24"/>
        </w:rPr>
        <w:t xml:space="preserve"> and the simplest sugar acid </w:t>
      </w:r>
      <w:r w:rsidRPr="0071600E">
        <w:rPr>
          <w:rFonts w:eastAsia="Times New Roman"/>
          <w:b/>
          <w:sz w:val="24"/>
          <w:szCs w:val="24"/>
        </w:rPr>
        <w:t xml:space="preserve">1 </w:t>
      </w:r>
      <w:r w:rsidRPr="0071600E">
        <w:rPr>
          <w:rFonts w:eastAsia="Times New Roman"/>
          <w:sz w:val="24"/>
          <w:szCs w:val="24"/>
        </w:rPr>
        <w:t>in particular.</w:t>
      </w:r>
    </w:p>
    <w:p w14:paraId="66496F10" w14:textId="3B466875" w:rsidR="00236A14" w:rsidRPr="0071600E" w:rsidRDefault="00236A14" w:rsidP="00236A14">
      <w:pPr>
        <w:spacing w:after="240" w:line="360" w:lineRule="auto"/>
        <w:ind w:firstLine="288"/>
        <w:jc w:val="both"/>
        <w:rPr>
          <w:rFonts w:eastAsia="Times New Roman"/>
          <w:sz w:val="24"/>
          <w:szCs w:val="24"/>
        </w:rPr>
      </w:pPr>
      <w:r w:rsidRPr="0071600E">
        <w:rPr>
          <w:rFonts w:eastAsia="Times New Roman"/>
          <w:sz w:val="24"/>
          <w:szCs w:val="24"/>
        </w:rPr>
        <w:t xml:space="preserve">Here, we demonstrate the </w:t>
      </w:r>
      <w:r w:rsidR="00C317EB" w:rsidRPr="0071600E">
        <w:rPr>
          <w:rFonts w:eastAsia="Times New Roman"/>
          <w:sz w:val="24"/>
          <w:szCs w:val="24"/>
        </w:rPr>
        <w:t xml:space="preserve">very </w:t>
      </w:r>
      <w:r w:rsidRPr="0071600E">
        <w:rPr>
          <w:rFonts w:eastAsia="Times New Roman"/>
          <w:sz w:val="24"/>
          <w:szCs w:val="24"/>
        </w:rPr>
        <w:t xml:space="preserve">first abiotic synthesis of </w:t>
      </w:r>
      <w:r w:rsidRPr="0071600E">
        <w:rPr>
          <w:rFonts w:eastAsia="Times New Roman"/>
          <w:b/>
          <w:bCs/>
          <w:sz w:val="24"/>
          <w:szCs w:val="24"/>
        </w:rPr>
        <w:t>1</w:t>
      </w:r>
      <w:r w:rsidRPr="0071600E">
        <w:rPr>
          <w:rFonts w:eastAsia="Times New Roman"/>
          <w:sz w:val="24"/>
          <w:szCs w:val="24"/>
        </w:rPr>
        <w:t xml:space="preserve"> in low-temperature (5 K) carbon dioxide and ethylene glycol (HOCH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bCs/>
          <w:sz w:val="24"/>
          <w:szCs w:val="24"/>
        </w:rPr>
        <w:t>16</w:t>
      </w:r>
      <w:r w:rsidRPr="0071600E">
        <w:rPr>
          <w:rFonts w:eastAsia="Times New Roman"/>
          <w:sz w:val="24"/>
          <w:szCs w:val="24"/>
        </w:rPr>
        <w:t xml:space="preserve">) ice mixtures via the barrierless radical-radical reaction of the hydroxycarbonyl (HOĊO, </w:t>
      </w:r>
      <w:r w:rsidRPr="0071600E">
        <w:rPr>
          <w:rFonts w:eastAsia="Times New Roman"/>
          <w:b/>
          <w:bCs/>
          <w:sz w:val="24"/>
          <w:szCs w:val="24"/>
        </w:rPr>
        <w:t>11</w:t>
      </w:r>
      <w:r w:rsidRPr="0071600E">
        <w:rPr>
          <w:rFonts w:eastAsia="Times New Roman"/>
          <w:sz w:val="24"/>
          <w:szCs w:val="24"/>
        </w:rPr>
        <w:t>) with the 1,2-dihydroxyethyl (HOĊHCH</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bCs/>
          <w:sz w:val="24"/>
          <w:szCs w:val="24"/>
        </w:rPr>
        <w:t>17</w:t>
      </w:r>
      <w:r w:rsidRPr="0071600E">
        <w:rPr>
          <w:rFonts w:eastAsia="Times New Roman"/>
          <w:sz w:val="24"/>
          <w:szCs w:val="24"/>
        </w:rPr>
        <w:t xml:space="preserve">) radicals (Figs. 1 and 2). These model ices were exposed to energetic electrons mimicking secondary electrons generated in the track of galactic cosmic rays (GCRs) penetrating ices in cold molecular clouds aged a few million years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&lt;EndNote&gt;&lt;Cite&gt;&lt;Author&gt;Yeghikyan&lt;/Author&gt;&lt;Year&gt;2011&lt;/Year&gt;&lt;RecNum&gt;1169&lt;/RecNum&gt;&lt;DisplayText&gt;(&lt;style face="italic"&gt;22&lt;/style&gt;)&lt;/DisplayText&gt;&lt;record&gt;&lt;rec-number&gt;1169&lt;/rec-number&gt;&lt;foreign-keys&gt;&lt;key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22</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By merging our experiments with calculations, </w:t>
      </w:r>
      <w:r w:rsidRPr="0071600E">
        <w:rPr>
          <w:rFonts w:eastAsia="Times New Roman"/>
          <w:b/>
          <w:bCs/>
          <w:sz w:val="24"/>
          <w:szCs w:val="24"/>
        </w:rPr>
        <w:t>1</w:t>
      </w:r>
      <w:r w:rsidRPr="0071600E">
        <w:rPr>
          <w:rFonts w:eastAsia="Times New Roman"/>
          <w:sz w:val="24"/>
          <w:szCs w:val="24"/>
        </w:rPr>
        <w:t xml:space="preserve"> was identified in the </w:t>
      </w:r>
      <w:r w:rsidRPr="0071600E">
        <w:rPr>
          <w:rFonts w:eastAsia="Times New Roman"/>
          <w:i/>
          <w:sz w:val="24"/>
          <w:szCs w:val="24"/>
        </w:rPr>
        <w:t>gas phase</w:t>
      </w:r>
      <w:r w:rsidRPr="0071600E">
        <w:rPr>
          <w:rFonts w:eastAsia="Times New Roman"/>
          <w:sz w:val="24"/>
          <w:szCs w:val="24"/>
        </w:rPr>
        <w:t xml:space="preserve"> through vacuum ultraviolet (VUV) photoionization reflectron time-of-flight mass spectrometry (PI-ReTOF-MS) during the temperature-programmed desorption (TPD) of irradiated ices based on computed adiabatic ionization energies (IEs) and isotopic substitution studies. This finding </w:t>
      </w:r>
      <w:r w:rsidR="00D274D2" w:rsidRPr="0071600E">
        <w:rPr>
          <w:iCs/>
          <w:sz w:val="24"/>
          <w:szCs w:val="24"/>
        </w:rPr>
        <w:t>significantly</w:t>
      </w:r>
      <w:r w:rsidR="00D274D2" w:rsidRPr="0071600E">
        <w:rPr>
          <w:rFonts w:eastAsia="Times New Roman"/>
          <w:sz w:val="24"/>
          <w:szCs w:val="24"/>
        </w:rPr>
        <w:t xml:space="preserve"> </w:t>
      </w:r>
      <w:r w:rsidRPr="0071600E">
        <w:rPr>
          <w:rFonts w:eastAsia="Times New Roman"/>
          <w:sz w:val="24"/>
          <w:szCs w:val="24"/>
        </w:rPr>
        <w:t xml:space="preserve">advances the knowledge of the formation pathways of key biorelevant organics — sugar acids — in deep space. Carbon dioxide is one of the most ubiquitous molecules in interstellar ices and has been detected at fractions of up to 40% with respect to water toward the AFGL 989 source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&lt;EndNote&gt;&lt;Cite&gt;&lt;Author&gt;Gibb&lt;/Author&gt;&lt;Year&gt;2004&lt;/Year&gt;&lt;RecNum&gt;47&lt;/RecNum&gt;&lt;DisplayText&gt;(&lt;style face="italic"&gt;23&lt;/style&gt;)&lt;/DisplayText&gt;&lt;record&gt;&lt;rec-number&gt;47&lt;/rec-number&gt;&lt;foreign-keys&gt;&lt;key app="EN" db-id="afef2wdxnra5fvedsstvdfs2w0dezf5fsr00"&gt;47&lt;/key&gt;&lt;/foreign-keys&gt;&lt;ref-type name="Journal Article"&gt;17&lt;/ref-type&gt;&lt;contributors&gt;&lt;authors&gt;&lt;author&gt;Gibb, E. L.&lt;/author&gt;&lt;author&gt;Whittet, D. C. B.&lt;/author&gt;&lt;author&gt;Boogert, A. C. A.&lt;/author&gt;&lt;author&gt;Tielens, A. G. G. M.&lt;/author&gt;&lt;/authors&gt;&lt;/contributors&gt;&lt;titles&gt;&lt;title&gt;Interstellar ice: The infrared space observatory legacy&lt;/title&gt;&lt;secondary-title&gt;The Astrophysical Journal Supplement Series&lt;/secondary-title&gt;&lt;/titles&gt;&lt;periodical&gt;&lt;full-title&gt;The Astrophysical Journal Supplement Series&lt;/full-title&gt;&lt;abbr-1&gt;Astrophys. J., Suppl. Ser.&lt;/abbr-1&gt;&lt;/periodical&gt;&lt;pages&gt;35-73&lt;/pages&gt;&lt;volume&gt;151&lt;/volume&gt;&lt;number&gt;1&lt;/number&gt;&lt;dates&gt;&lt;year&gt;2004&lt;/year&gt;&lt;pub-dates&gt;&lt;date&gt;2004/03&lt;/date&gt;&lt;/pub-dates&gt;&lt;/dates&gt;&lt;publisher&gt;American Astronomical Society&lt;/publisher&gt;&lt;isbn&gt;0067-0049&amp;#xD;1538-4365&lt;/isbn&gt;&lt;urls&gt;&lt;related-urls&gt;&lt;url&gt;http://dx.doi.org/10.1086/381182&lt;/url&gt;&lt;/related-urls&gt;&lt;/urls&gt;&lt;electronic-resource-num&gt;10.1086/381182&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23</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Ethylene glycol (</w:t>
      </w:r>
      <w:r w:rsidRPr="0071600E">
        <w:rPr>
          <w:rFonts w:eastAsia="Times New Roman"/>
          <w:b/>
          <w:bCs/>
          <w:sz w:val="24"/>
          <w:szCs w:val="24"/>
        </w:rPr>
        <w:t>16</w:t>
      </w:r>
      <w:r w:rsidRPr="0071600E">
        <w:rPr>
          <w:rFonts w:eastAsia="Times New Roman"/>
          <w:sz w:val="24"/>
          <w:szCs w:val="24"/>
        </w:rPr>
        <w:t>) generated via radical-radical recombination of the hydroxymethyl (ĊH</w:t>
      </w:r>
      <w:r w:rsidRPr="0071600E">
        <w:rPr>
          <w:rFonts w:eastAsia="Times New Roman"/>
          <w:sz w:val="24"/>
          <w:szCs w:val="24"/>
          <w:vertAlign w:val="subscript"/>
        </w:rPr>
        <w:t>2</w:t>
      </w:r>
      <w:r w:rsidRPr="0071600E">
        <w:rPr>
          <w:rFonts w:eastAsia="Times New Roman"/>
          <w:sz w:val="24"/>
          <w:szCs w:val="24"/>
        </w:rPr>
        <w:t xml:space="preserve">OH) radicals </w:t>
      </w:r>
      <w:r w:rsidRPr="0071600E">
        <w:rPr>
          <w:rFonts w:eastAsia="Times New Roman"/>
          <w:sz w:val="24"/>
          <w:szCs w:val="24"/>
        </w:rPr>
        <w:fldChar w:fldCharType="begin">
          <w:fldData xml:space="preserve">PEVuZE5vdGU+PENpdGU+PEF1dGhvcj5aaHU8L0F1dGhvcj48WWVhcj4yMDE5PC9ZZWFyPjxSZWNO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PEVuZE5vdGU+PENpdGU+PEF1dGhvcj5aaHU8L0F1dGhvcj48WWVhcj4yMDE5PC9ZZWFyPjxSZWNO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4, 24</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is abundant in the ISM</w:t>
      </w:r>
      <w:r w:rsidRPr="0071600E">
        <w:rPr>
          <w:rFonts w:eastAsia="Times New Roman"/>
          <w:color w:val="000000"/>
          <w:sz w:val="24"/>
          <w:szCs w:val="24"/>
        </w:rPr>
        <w:t xml:space="preserve">, </w:t>
      </w:r>
      <w:r w:rsidRPr="0071600E">
        <w:rPr>
          <w:rFonts w:eastAsia="Times New Roman"/>
          <w:sz w:val="24"/>
          <w:szCs w:val="24"/>
        </w:rPr>
        <w:t xml:space="preserve">Murchison meteorites, and comets </w:t>
      </w:r>
      <w:r w:rsidRPr="0071600E">
        <w:rPr>
          <w:rFonts w:eastAsia="Times New Roman"/>
          <w:sz w:val="24"/>
          <w:szCs w:val="24"/>
        </w:rPr>
        <w:fldChar w:fldCharType="begin">
          <w:fldData xml:space="preserve">PEVuZE5vdGU+PENpdGU+PEF1dGhvcj5Db29wZXI8L0F1dGhvcj48WWVhcj4yMDAxPC9ZZWFyPjxS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PEVuZE5vdGU+PENpdGU+PEF1dGhvcj5Db29wZXI8L0F1dGhvcj48WWVhcj4yMDAxPC9ZZWFyPjxS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1, 18, 25</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 abundance of </w:t>
      </w:r>
      <w:r w:rsidRPr="0071600E">
        <w:rPr>
          <w:rFonts w:eastAsia="Times New Roman"/>
          <w:b/>
          <w:bCs/>
          <w:sz w:val="24"/>
          <w:szCs w:val="24"/>
        </w:rPr>
        <w:t>16</w:t>
      </w:r>
      <w:r w:rsidRPr="0071600E">
        <w:rPr>
          <w:rFonts w:eastAsia="Times New Roman"/>
          <w:sz w:val="24"/>
          <w:szCs w:val="24"/>
        </w:rPr>
        <w:t xml:space="preserve"> has been found to be 0.25% with respect to water in the Comet C/1995 O1 (Hale-Bopp)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&lt;EndNote&gt;&lt;Cite&gt;&lt;Author&gt;Crovisier&lt;/Author&gt;&lt;Year&gt;2004&lt;/Year&gt;&lt;RecNum&gt;3035&lt;/RecNum&gt;&lt;DisplayText&gt;(&lt;style face="italic"&gt;26&lt;/style&gt;)&lt;/DisplayText&gt;&lt;record&gt;&lt;rec-number&gt;3035&lt;/rec-number&gt;&lt;foreign-keys&gt;&lt;key app="EN" db-id="afef2wdxnra5fvedsstvdfs2w0dezf5fsr00"&gt;3035&lt;/key&gt;&lt;/foreign-keys&gt;&lt;ref-type name="Journal Article"&gt;17&lt;/ref-type&gt;&lt;contributors&gt;&lt;authors&gt;&lt;author&gt;Crovisier, J.&lt;/author&gt;&lt;author&gt;Bockelée-Morvan, D.&lt;/author&gt;&lt;author&gt;Biver, N.&lt;/author&gt;&lt;author&gt;Colom, P.&lt;/author&gt;&lt;author&gt;Despois, D.&lt;/author&gt;&lt;author&gt;Lis, D. C.&lt;/author&gt;&lt;/authors&gt;&lt;/contributors&gt;&lt;titles&gt;&lt;title&gt;Ethylene glycol in comet C/1995 O1 (Hale-Bopp)&lt;/title&gt;&lt;secondary-title&gt;A&amp;amp;A&lt;/secondary-title&gt;&lt;/titles&gt;&lt;periodical&gt;&lt;full-title&gt;A&amp;amp;A&lt;/full-title&gt;&lt;abbr-1&gt;Astron. Astrophys.&lt;/abbr-1&gt;&lt;/periodical&gt;&lt;pages&gt;L35-L38&lt;/pages&gt;&lt;volume&gt;418&lt;/volume&gt;&lt;number&gt;3&lt;/number&gt;&lt;dates&gt;&lt;year&gt;2004&lt;/year&gt;&lt;/dates&gt;&lt;urls&gt;&lt;related-urls&gt;&lt;url&gt;https://doi.org/10.1051/0004-6361:20040116&lt;/url&gt;&lt;/related-urls&gt;&lt;/urls&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26</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Therefore, the formation of </w:t>
      </w:r>
      <w:r w:rsidRPr="0071600E">
        <w:rPr>
          <w:rFonts w:eastAsia="Times New Roman"/>
          <w:b/>
          <w:bCs/>
          <w:sz w:val="24"/>
          <w:szCs w:val="24"/>
        </w:rPr>
        <w:t>1</w:t>
      </w:r>
      <w:r w:rsidRPr="0071600E">
        <w:rPr>
          <w:rFonts w:eastAsia="Times New Roman"/>
          <w:sz w:val="24"/>
          <w:szCs w:val="24"/>
        </w:rPr>
        <w:t xml:space="preserve"> in interstellar ices containing </w:t>
      </w:r>
      <w:r w:rsidRPr="0071600E">
        <w:rPr>
          <w:rFonts w:eastAsia="Times New Roman"/>
          <w:sz w:val="24"/>
          <w:szCs w:val="24"/>
        </w:rPr>
        <w:lastRenderedPageBreak/>
        <w:t xml:space="preserve">carbon dioxide and ethylene glycol represents a plausible mechanistic pathway as demonstrated here. Once formed, </w:t>
      </w:r>
      <w:r w:rsidRPr="0071600E">
        <w:rPr>
          <w:rFonts w:eastAsia="Times New Roman"/>
          <w:b/>
          <w:bCs/>
          <w:sz w:val="24"/>
          <w:szCs w:val="24"/>
        </w:rPr>
        <w:t>1</w:t>
      </w:r>
      <w:r w:rsidRPr="0071600E">
        <w:rPr>
          <w:rFonts w:eastAsia="Times New Roman"/>
          <w:sz w:val="24"/>
          <w:szCs w:val="24"/>
        </w:rPr>
        <w:t xml:space="preserve"> can be incorporated into planetesimals and ultimately delivered to planets like early Earth via meteorites thus participating in a complex chain of chemical reactions leading to the molecular precursors important for the </w:t>
      </w:r>
      <w:r w:rsidRPr="0071600E">
        <w:rPr>
          <w:rFonts w:eastAsia="Times New Roman"/>
          <w:i/>
          <w:iCs/>
          <w:sz w:val="24"/>
          <w:szCs w:val="24"/>
        </w:rPr>
        <w:t>Origins of Life</w:t>
      </w:r>
      <w:r w:rsidRPr="0071600E">
        <w:rPr>
          <w:rFonts w:eastAsia="Times New Roman"/>
          <w:sz w:val="24"/>
          <w:szCs w:val="24"/>
        </w:rPr>
        <w:t xml:space="preserve">. </w:t>
      </w:r>
    </w:p>
    <w:p w14:paraId="26CEEEBD" w14:textId="0FA95AB6" w:rsidR="003C2B96" w:rsidRPr="0071600E" w:rsidRDefault="003C2B96" w:rsidP="00213A43">
      <w:pPr>
        <w:pStyle w:val="Paragraph"/>
        <w:spacing w:after="240" w:line="360" w:lineRule="auto"/>
        <w:ind w:firstLine="0"/>
        <w:jc w:val="both"/>
        <w:rPr>
          <w:b/>
        </w:rPr>
      </w:pPr>
      <w:r w:rsidRPr="0071600E">
        <w:rPr>
          <w:b/>
        </w:rPr>
        <w:t>Results</w:t>
      </w:r>
    </w:p>
    <w:p w14:paraId="6C63CCDB" w14:textId="45444F0C" w:rsidR="008449E0" w:rsidRPr="0071600E" w:rsidRDefault="008449E0" w:rsidP="004E2D7C">
      <w:pPr>
        <w:autoSpaceDE w:val="0"/>
        <w:autoSpaceDN w:val="0"/>
        <w:adjustRightInd w:val="0"/>
        <w:spacing w:line="360" w:lineRule="auto"/>
        <w:jc w:val="both"/>
        <w:rPr>
          <w:rFonts w:eastAsia="Times New Roman"/>
          <w:sz w:val="24"/>
          <w:szCs w:val="24"/>
        </w:rPr>
      </w:pPr>
      <w:r w:rsidRPr="0071600E">
        <w:rPr>
          <w:rFonts w:eastAsia="Times New Roman"/>
          <w:b/>
          <w:bCs/>
          <w:sz w:val="24"/>
          <w:szCs w:val="24"/>
        </w:rPr>
        <w:t>Infrared spectroscopy</w:t>
      </w:r>
      <w:r w:rsidRPr="0071600E">
        <w:rPr>
          <w:rFonts w:eastAsia="Times New Roman"/>
          <w:sz w:val="24"/>
          <w:szCs w:val="24"/>
        </w:rPr>
        <w:t xml:space="preserve">. </w:t>
      </w:r>
      <w:r w:rsidRPr="0071600E">
        <w:rPr>
          <w:rFonts w:eastAsia="Times New Roman" w:hint="eastAsia"/>
          <w:sz w:val="24"/>
          <w:szCs w:val="24"/>
          <w:lang w:eastAsia="zh-CN"/>
        </w:rPr>
        <w:t>Fourier-transform infrared</w:t>
      </w:r>
      <w:r w:rsidRPr="0071600E">
        <w:rPr>
          <w:rFonts w:eastAsia="SimSun"/>
          <w:sz w:val="24"/>
          <w:szCs w:val="24"/>
          <w:lang w:eastAsia="zh-CN"/>
        </w:rPr>
        <w:t xml:space="preserve"> spectroscopy (FTIR) was utilized to monitor the chemical evolution of the </w:t>
      </w:r>
      <w:r w:rsidRPr="0071600E">
        <w:rPr>
          <w:rFonts w:eastAsia="Times New Roman"/>
          <w:sz w:val="24"/>
          <w:szCs w:val="24"/>
          <w:lang w:val="en-GB"/>
        </w:rPr>
        <w:t xml:space="preserve">ices </w:t>
      </w:r>
      <w:r w:rsidRPr="0071600E">
        <w:rPr>
          <w:rFonts w:eastAsia="Times New Roman"/>
          <w:sz w:val="24"/>
          <w:szCs w:val="24"/>
        </w:rPr>
        <w:t>before (black line) and after (red line) the irradiation (figs. S1 to S4</w:t>
      </w:r>
      <w:r w:rsidRPr="0071600E">
        <w:rPr>
          <w:rFonts w:eastAsia="SimSun"/>
          <w:sz w:val="24"/>
          <w:szCs w:val="24"/>
          <w:lang w:eastAsia="zh-CN"/>
        </w:rPr>
        <w:t>)</w:t>
      </w:r>
      <w:r w:rsidRPr="0071600E">
        <w:rPr>
          <w:rFonts w:eastAsia="Times New Roman"/>
          <w:sz w:val="24"/>
          <w:szCs w:val="24"/>
        </w:rPr>
        <w:t xml:space="preserve">. Detailed assignments of the FTIR spectra are summarized in tables S1 to S4. The absorptions of the deposited ices can be attributed to the fundamentals and </w:t>
      </w:r>
      <w:r w:rsidRPr="0071600E">
        <w:rPr>
          <w:rFonts w:eastAsia="Times New Roman"/>
          <w:color w:val="000000"/>
          <w:sz w:val="24"/>
          <w:szCs w:val="24"/>
        </w:rPr>
        <w:t xml:space="preserve">combination modes </w:t>
      </w:r>
      <w:r w:rsidRPr="0071600E">
        <w:rPr>
          <w:rFonts w:eastAsia="Times New Roman"/>
          <w:sz w:val="24"/>
          <w:szCs w:val="24"/>
        </w:rPr>
        <w:t>of carbon dioxide and ethylene glycol (</w:t>
      </w:r>
      <w:r w:rsidRPr="0071600E">
        <w:rPr>
          <w:rFonts w:eastAsia="Times New Roman"/>
          <w:b/>
          <w:bCs/>
          <w:sz w:val="24"/>
          <w:szCs w:val="24"/>
        </w:rPr>
        <w:t>16</w:t>
      </w:r>
      <w:r w:rsidRPr="0071600E">
        <w:rPr>
          <w:rFonts w:eastAsia="Times New Roman"/>
          <w:sz w:val="24"/>
          <w:szCs w:val="24"/>
        </w:rPr>
        <w:t>). After irradiation at 5 K, several new absorption features were detected. The region between 2200 cm</w:t>
      </w:r>
      <w:r w:rsidRPr="0071600E">
        <w:rPr>
          <w:rFonts w:eastAsia="Times New Roman"/>
          <w:sz w:val="24"/>
          <w:szCs w:val="24"/>
          <w:vertAlign w:val="superscript"/>
        </w:rPr>
        <w:t xml:space="preserve">−1 </w:t>
      </w:r>
      <w:r w:rsidRPr="0071600E">
        <w:rPr>
          <w:rFonts w:eastAsia="Times New Roman"/>
          <w:sz w:val="24"/>
          <w:szCs w:val="24"/>
        </w:rPr>
        <w:t>and 1400 cm</w:t>
      </w:r>
      <w:r w:rsidRPr="0071600E">
        <w:rPr>
          <w:rFonts w:eastAsia="Times New Roman"/>
          <w:sz w:val="24"/>
          <w:szCs w:val="24"/>
          <w:vertAlign w:val="superscript"/>
        </w:rPr>
        <w:t xml:space="preserve">−1 </w:t>
      </w:r>
      <w:r w:rsidRPr="0071600E">
        <w:rPr>
          <w:rFonts w:eastAsia="Times New Roman"/>
          <w:sz w:val="24"/>
          <w:szCs w:val="24"/>
        </w:rPr>
        <w:t>can be deconvoluted into several Gaussian peaks (fig. S1B). The infrared absorption band at 2140 cm</w:t>
      </w:r>
      <w:r w:rsidRPr="0071600E">
        <w:rPr>
          <w:rFonts w:eastAsia="Times New Roman"/>
          <w:sz w:val="24"/>
          <w:szCs w:val="24"/>
          <w:vertAlign w:val="superscript"/>
        </w:rPr>
        <w:t>−1</w:t>
      </w:r>
      <w:r w:rsidRPr="0071600E">
        <w:rPr>
          <w:rFonts w:eastAsia="Times New Roman"/>
          <w:sz w:val="24"/>
          <w:szCs w:val="24"/>
        </w:rPr>
        <w:t xml:space="preserve"> is assigned to the stretch of carbon monoxide (CO); this is confirmed from the observation of </w:t>
      </w:r>
      <w:r w:rsidRPr="0071600E">
        <w:rPr>
          <w:rFonts w:eastAsia="Times New Roman"/>
          <w:color w:val="000000"/>
          <w:sz w:val="24"/>
          <w:szCs w:val="24"/>
        </w:rPr>
        <w:t>C</w:t>
      </w:r>
      <w:r w:rsidRPr="0071600E">
        <w:rPr>
          <w:rFonts w:eastAsia="Times New Roman"/>
          <w:color w:val="000000"/>
          <w:sz w:val="24"/>
          <w:szCs w:val="24"/>
          <w:vertAlign w:val="superscript"/>
        </w:rPr>
        <w:t>18</w:t>
      </w:r>
      <w:r w:rsidRPr="0071600E">
        <w:rPr>
          <w:rFonts w:eastAsia="Times New Roman"/>
          <w:color w:val="000000"/>
          <w:sz w:val="24"/>
          <w:szCs w:val="24"/>
        </w:rPr>
        <w:t>O</w:t>
      </w:r>
      <w:r w:rsidRPr="0071600E">
        <w:rPr>
          <w:rFonts w:eastAsia="Times New Roman"/>
          <w:sz w:val="24"/>
          <w:szCs w:val="24"/>
        </w:rPr>
        <w:t xml:space="preserve"> at 2090 cm</w:t>
      </w:r>
      <w:r w:rsidRPr="0071600E">
        <w:rPr>
          <w:rFonts w:eastAsia="Times New Roman"/>
          <w:sz w:val="24"/>
          <w:szCs w:val="24"/>
          <w:vertAlign w:val="superscript"/>
        </w:rPr>
        <w:t>−1</w:t>
      </w:r>
      <w:r w:rsidRPr="0071600E">
        <w:rPr>
          <w:rFonts w:eastAsia="Times New Roman"/>
          <w:sz w:val="24"/>
          <w:szCs w:val="24"/>
        </w:rPr>
        <w:t xml:space="preserve"> and </w:t>
      </w:r>
      <w:r w:rsidRPr="0071600E">
        <w:rPr>
          <w:rFonts w:eastAsia="Times New Roman"/>
          <w:color w:val="000000"/>
          <w:sz w:val="24"/>
          <w:szCs w:val="24"/>
          <w:vertAlign w:val="superscript"/>
        </w:rPr>
        <w:t>13</w:t>
      </w:r>
      <w:r w:rsidRPr="0071600E">
        <w:rPr>
          <w:rFonts w:eastAsia="Times New Roman"/>
          <w:color w:val="000000"/>
          <w:sz w:val="24"/>
          <w:szCs w:val="24"/>
        </w:rPr>
        <w:t>CO at 2092</w:t>
      </w:r>
      <w:r w:rsidRPr="0071600E">
        <w:rPr>
          <w:rFonts w:eastAsia="Times New Roman"/>
          <w:sz w:val="24"/>
          <w:szCs w:val="24"/>
        </w:rPr>
        <w:t xml:space="preserve"> cm</w:t>
      </w:r>
      <w:r w:rsidRPr="0071600E">
        <w:rPr>
          <w:rFonts w:eastAsia="Times New Roman"/>
          <w:sz w:val="24"/>
          <w:szCs w:val="24"/>
          <w:vertAlign w:val="superscript"/>
        </w:rPr>
        <w:t>−1</w:t>
      </w:r>
      <w:r w:rsidRPr="0071600E">
        <w:rPr>
          <w:rFonts w:eastAsia="Times New Roman"/>
          <w:sz w:val="24"/>
          <w:szCs w:val="24"/>
        </w:rPr>
        <w:t xml:space="preserve"> (figs. S2B and 4B) </w:t>
      </w:r>
      <w:r w:rsidRPr="0071600E">
        <w:rPr>
          <w:rFonts w:eastAsia="Times New Roman"/>
          <w:color w:val="000000"/>
          <w:sz w:val="24"/>
          <w:szCs w:val="24"/>
        </w:rPr>
        <w:fldChar w:fldCharType="begin">
          <w:fldData xml:space="preserve">PEVuZE5vdGU+PENpdGU+PEF1dGhvcj5Cb3VpbGxvdWQ8L0F1dGhvcj48WWVhcj4yMDE1PC9ZZWFy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</w:fldData>
        </w:fldChar>
      </w:r>
      <w:r w:rsidRPr="0071600E">
        <w:rPr>
          <w:rFonts w:eastAsia="Times New Roman"/>
          <w:color w:val="000000"/>
          <w:sz w:val="24"/>
          <w:szCs w:val="24"/>
        </w:rPr>
        <w:instrText xml:space="preserve"> ADDIN EN.CITE </w:instrText>
      </w:r>
      <w:r w:rsidRPr="0071600E">
        <w:rPr>
          <w:rFonts w:eastAsia="Times New Roman"/>
          <w:color w:val="000000"/>
          <w:sz w:val="24"/>
          <w:szCs w:val="24"/>
        </w:rPr>
        <w:fldChar w:fldCharType="begin">
          <w:fldData xml:space="preserve">PEVuZE5vdGU+PENpdGU+PEF1dGhvcj5Cb3VpbGxvdWQ8L0F1dGhvcj48WWVhcj4yMDE1PC9ZZWFy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</w:fldData>
        </w:fldChar>
      </w:r>
      <w:r w:rsidRPr="0071600E">
        <w:rPr>
          <w:rFonts w:eastAsia="Times New Roman"/>
          <w:color w:val="000000"/>
          <w:sz w:val="24"/>
          <w:szCs w:val="24"/>
        </w:rPr>
        <w:instrText xml:space="preserve"> ADDIN EN.CITE.DATA </w:instrText>
      </w:r>
      <w:r w:rsidRPr="0071600E">
        <w:rPr>
          <w:rFonts w:eastAsia="Times New Roman"/>
          <w:color w:val="000000"/>
          <w:sz w:val="24"/>
          <w:szCs w:val="24"/>
        </w:rPr>
      </w:r>
      <w:r w:rsidRPr="0071600E">
        <w:rPr>
          <w:rFonts w:eastAsia="Times New Roman"/>
          <w:color w:val="000000"/>
          <w:sz w:val="24"/>
          <w:szCs w:val="24"/>
        </w:rPr>
        <w:fldChar w:fldCharType="end"/>
      </w:r>
      <w:r w:rsidRPr="0071600E">
        <w:rPr>
          <w:rFonts w:eastAsia="Times New Roman"/>
          <w:color w:val="000000"/>
          <w:sz w:val="24"/>
          <w:szCs w:val="24"/>
        </w:rPr>
      </w:r>
      <w:r w:rsidRPr="0071600E">
        <w:rPr>
          <w:rFonts w:eastAsia="Times New Roman"/>
          <w:color w:val="000000"/>
          <w:sz w:val="24"/>
          <w:szCs w:val="24"/>
        </w:rPr>
        <w:fldChar w:fldCharType="separate"/>
      </w:r>
      <w:r w:rsidRPr="0071600E">
        <w:rPr>
          <w:rFonts w:eastAsia="Times New Roman"/>
          <w:noProof/>
          <w:color w:val="000000"/>
          <w:sz w:val="24"/>
          <w:szCs w:val="24"/>
        </w:rPr>
        <w:t>(</w:t>
      </w:r>
      <w:r w:rsidRPr="0071600E">
        <w:rPr>
          <w:rFonts w:eastAsia="Times New Roman"/>
          <w:i/>
          <w:noProof/>
          <w:color w:val="000000"/>
          <w:sz w:val="24"/>
          <w:szCs w:val="24"/>
        </w:rPr>
        <w:t>27</w:t>
      </w:r>
      <w:r w:rsidRPr="0071600E">
        <w:rPr>
          <w:rFonts w:eastAsia="Times New Roman"/>
          <w:noProof/>
          <w:color w:val="000000"/>
          <w:sz w:val="24"/>
          <w:szCs w:val="24"/>
        </w:rPr>
        <w:t>)</w:t>
      </w:r>
      <w:r w:rsidRPr="0071600E">
        <w:rPr>
          <w:rFonts w:eastAsia="Times New Roman"/>
          <w:color w:val="000000"/>
          <w:sz w:val="24"/>
          <w:szCs w:val="24"/>
        </w:rPr>
        <w:fldChar w:fldCharType="end"/>
      </w:r>
      <w:r w:rsidRPr="0071600E">
        <w:rPr>
          <w:rFonts w:eastAsia="Times New Roman"/>
          <w:sz w:val="24"/>
          <w:szCs w:val="24"/>
        </w:rPr>
        <w:t>. The absorptions at 1767 cm</w:t>
      </w:r>
      <w:r w:rsidRPr="0071600E">
        <w:rPr>
          <w:rFonts w:eastAsia="Times New Roman"/>
          <w:sz w:val="24"/>
          <w:szCs w:val="24"/>
          <w:vertAlign w:val="superscript"/>
        </w:rPr>
        <w:t>−1</w:t>
      </w:r>
      <w:r w:rsidRPr="0071600E">
        <w:rPr>
          <w:rFonts w:eastAsia="Times New Roman"/>
          <w:sz w:val="24"/>
          <w:szCs w:val="24"/>
        </w:rPr>
        <w:t xml:space="preserve"> and 1657 cm</w:t>
      </w:r>
      <w:r w:rsidRPr="0071600E">
        <w:rPr>
          <w:rFonts w:eastAsia="Times New Roman"/>
          <w:sz w:val="24"/>
          <w:szCs w:val="24"/>
          <w:vertAlign w:val="superscript"/>
        </w:rPr>
        <w:t>−1</w:t>
      </w:r>
      <w:r w:rsidRPr="0071600E">
        <w:rPr>
          <w:rFonts w:eastAsia="Times New Roman"/>
          <w:sz w:val="24"/>
          <w:szCs w:val="24"/>
        </w:rPr>
        <w:t xml:space="preserve"> are linked to the formation of one or more carbonyl (C=O) containing species and the bending mode (</w:t>
      </w:r>
      <w:r w:rsidRPr="0071600E">
        <w:rPr>
          <w:rFonts w:eastAsia="Times New Roman"/>
          <w:color w:val="000000"/>
          <w:sz w:val="24"/>
          <w:szCs w:val="24"/>
        </w:rPr>
        <w:t>ν</w:t>
      </w:r>
      <w:r w:rsidRPr="0071600E">
        <w:rPr>
          <w:rFonts w:eastAsia="Times New Roman"/>
          <w:color w:val="000000"/>
          <w:sz w:val="24"/>
          <w:szCs w:val="24"/>
          <w:vertAlign w:val="subscript"/>
        </w:rPr>
        <w:t>2</w:t>
      </w:r>
      <w:r w:rsidRPr="0071600E">
        <w:rPr>
          <w:rFonts w:eastAsia="Times New Roman"/>
          <w:sz w:val="24"/>
          <w:szCs w:val="24"/>
        </w:rPr>
        <w:t xml:space="preserve">) of water, respectively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&lt;EndNote&gt;&lt;Cite&gt;&lt;Author&gt;Marks&lt;/Author&gt;&lt;Year&gt;2023&lt;/Year&gt;&lt;RecNum&gt;2998&lt;/RecNum&gt;&lt;DisplayText&gt;(&lt;style face="italic"&gt;12&lt;/style&gt;)&lt;/DisplayText&gt;&lt;record&gt;&lt;rec-number&gt;2998&lt;/rec-number&gt;&lt;foreign-keys&gt;&lt;key app="EN" db-id="afef2wdxnra5fvedsstvdfs2w0dezf5fsr00"&gt;2998&lt;/key&gt;&lt;/foreign-keys&gt;&lt;ref-type name="Journal Article"&gt;17&lt;/ref-type&gt;&lt;contributors&gt;&lt;authors&gt;&lt;author&gt;Marks, Joshua H.&lt;/author&gt;&lt;author&gt;Wang, Jia&lt;/author&gt;&lt;author&gt;Evseev, Mikhail M.&lt;/author&gt;&lt;author&gt;Kuznetsov, Oleg V.&lt;/author&gt;&lt;author&gt;Antonov, Ivan O.&lt;/author&gt;&lt;author&gt;Kaiser, Ralf I.&lt;/author&gt;&lt;/authors&gt;&lt;/contributors&gt;&lt;titles&gt;&lt;title&gt;&lt;style face="normal" font="default" size="100%"&gt;Complex reactive acids from methanol and carbon dioxide ice: Glycolic acid (HOCH&lt;/style&gt;&lt;style face="subscript" font="default" size="100%"&gt;2&lt;/style&gt;&lt;style face="normal" font="default" size="100%"&gt;COOH) and carbonic acid monomethyl ester (CH&lt;/style&gt;&lt;style face="subscript" font="default" size="100%"&gt;3&lt;/style&gt;&lt;style face="normal" font="default" size="100%"&gt;OCOOH)&lt;/style&gt;&lt;/title&gt;&lt;secondary-title&gt;The Astrophysical Journal&lt;/secondary-title&gt;&lt;/titles&gt;&lt;periodical&gt;&lt;full-title&gt;The Astrophysical Journal&lt;/full-title&gt;&lt;abbr-1&gt;Astrophys. J.&lt;/abbr-1&gt;&lt;/periodical&gt;&lt;pages&gt;43&lt;/pages&gt;&lt;volume&gt;942&lt;/volume&gt;&lt;number&gt;1&lt;/number&gt;&lt;dates&gt;&lt;year&gt;2023&lt;/year&gt;&lt;pub-dates&gt;&lt;date&gt;2023/01/06&lt;/date&gt;&lt;/pub-dates&gt;&lt;/dates&gt;&lt;publisher&gt;The American Astronomical Society&lt;/publisher&gt;&lt;isbn&gt;0004-637X&lt;/isbn&gt;&lt;urls&gt;&lt;related-urls&gt;&lt;url&gt;https://dx.doi.org/10.3847/1538-4357/ac97e3&lt;/url&gt;&lt;/related-urls&gt;&lt;/urls&gt;&lt;electronic-resource-num&gt;10.3847/1538-4357/ac97e3&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12</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00A1616E" w:rsidRPr="0071600E">
        <w:rPr>
          <w:rFonts w:eastAsia="Times New Roman"/>
          <w:sz w:val="24"/>
          <w:szCs w:val="24"/>
        </w:rPr>
        <w:t xml:space="preserve">After accounting for vibrational anharmonicity </w:t>
      </w:r>
      <w:r w:rsidR="00BB7519" w:rsidRPr="0071600E">
        <w:rPr>
          <w:rFonts w:eastAsia="Times New Roman"/>
          <w:sz w:val="24"/>
          <w:szCs w:val="24"/>
        </w:rPr>
        <w:t xml:space="preserve">at the B3LYP/aug-cc-pVTZ </w:t>
      </w:r>
      <w:r w:rsidR="00BB7519" w:rsidRPr="0071600E">
        <w:rPr>
          <w:rFonts w:eastAsia="Times New Roman"/>
          <w:sz w:val="24"/>
          <w:szCs w:val="24"/>
          <w:lang w:eastAsia="zh-CN"/>
        </w:rPr>
        <w:t>level of theory, the</w:t>
      </w:r>
      <w:r w:rsidR="00BB7519" w:rsidRPr="0071600E">
        <w:rPr>
          <w:rFonts w:eastAsia="Times New Roman"/>
          <w:sz w:val="24"/>
          <w:szCs w:val="24"/>
        </w:rPr>
        <w:t xml:space="preserve"> strongest vibration mode of </w:t>
      </w:r>
      <w:r w:rsidR="00BB7519" w:rsidRPr="0071600E">
        <w:rPr>
          <w:rFonts w:eastAsia="Times New Roman"/>
          <w:b/>
          <w:bCs/>
          <w:sz w:val="24"/>
          <w:szCs w:val="24"/>
        </w:rPr>
        <w:t>1</w:t>
      </w:r>
      <w:r w:rsidR="00BB7519" w:rsidRPr="0071600E">
        <w:rPr>
          <w:rFonts w:eastAsia="Times New Roman"/>
          <w:sz w:val="24"/>
          <w:szCs w:val="24"/>
        </w:rPr>
        <w:t xml:space="preserve"> is predicted at 1803 cm</w:t>
      </w:r>
      <w:r w:rsidR="00BB7519" w:rsidRPr="0071600E">
        <w:rPr>
          <w:rFonts w:eastAsia="Times New Roman"/>
          <w:sz w:val="24"/>
          <w:szCs w:val="24"/>
          <w:vertAlign w:val="superscript"/>
        </w:rPr>
        <w:t xml:space="preserve">−1 </w:t>
      </w:r>
      <w:r w:rsidR="00BB7519" w:rsidRPr="0071600E">
        <w:rPr>
          <w:rFonts w:eastAsia="Times New Roman"/>
          <w:sz w:val="24"/>
          <w:szCs w:val="24"/>
        </w:rPr>
        <w:t xml:space="preserve">for </w:t>
      </w:r>
      <w:r w:rsidR="00BB7519" w:rsidRPr="0071600E">
        <w:rPr>
          <w:rFonts w:eastAsia="Times New Roman"/>
          <w:b/>
          <w:bCs/>
          <w:sz w:val="24"/>
          <w:szCs w:val="24"/>
        </w:rPr>
        <w:t>1g</w:t>
      </w:r>
      <w:r w:rsidR="00BB7519" w:rsidRPr="0071600E">
        <w:rPr>
          <w:rFonts w:eastAsia="Times New Roman"/>
          <w:bCs/>
          <w:sz w:val="24"/>
          <w:szCs w:val="24"/>
        </w:rPr>
        <w:t>, i.e.,</w:t>
      </w:r>
      <w:r w:rsidR="00BB7519" w:rsidRPr="0071600E">
        <w:rPr>
          <w:rFonts w:eastAsia="Times New Roman"/>
          <w:b/>
          <w:bCs/>
          <w:sz w:val="24"/>
          <w:szCs w:val="24"/>
        </w:rPr>
        <w:t xml:space="preserve"> </w:t>
      </w:r>
      <w:r w:rsidR="00BB7519" w:rsidRPr="0071600E">
        <w:rPr>
          <w:rFonts w:eastAsia="Times New Roman"/>
          <w:sz w:val="24"/>
          <w:szCs w:val="24"/>
        </w:rPr>
        <w:t xml:space="preserve">the lowest energy conformer of </w:t>
      </w:r>
      <w:r w:rsidR="00BB7519" w:rsidRPr="0071600E">
        <w:rPr>
          <w:rFonts w:eastAsia="Times New Roman"/>
          <w:b/>
          <w:bCs/>
          <w:sz w:val="24"/>
          <w:szCs w:val="24"/>
          <w:lang w:val="en-GB"/>
        </w:rPr>
        <w:t>1</w:t>
      </w:r>
      <w:r w:rsidR="00BB7519" w:rsidRPr="0071600E">
        <w:rPr>
          <w:rFonts w:eastAsia="Times New Roman"/>
          <w:sz w:val="24"/>
          <w:szCs w:val="24"/>
          <w:lang w:val="en-GB"/>
        </w:rPr>
        <w:t xml:space="preserve"> (</w:t>
      </w:r>
      <w:r w:rsidR="00BB7519" w:rsidRPr="0071600E">
        <w:rPr>
          <w:rFonts w:eastAsia="Times New Roman"/>
          <w:sz w:val="24"/>
          <w:szCs w:val="24"/>
        </w:rPr>
        <w:t>table S5</w:t>
      </w:r>
      <w:r w:rsidR="00BB7519" w:rsidRPr="0071600E">
        <w:rPr>
          <w:rFonts w:eastAsia="Times New Roman"/>
          <w:sz w:val="24"/>
          <w:szCs w:val="24"/>
          <w:lang w:val="en-GB"/>
        </w:rPr>
        <w:t>)</w:t>
      </w:r>
      <w:r w:rsidR="00BB7519" w:rsidRPr="0071600E">
        <w:rPr>
          <w:rFonts w:eastAsia="Times New Roman"/>
          <w:sz w:val="24"/>
          <w:szCs w:val="24"/>
        </w:rPr>
        <w:t>. Since vibrational frequencies of matrix-isolated species are often shifted from their gas-phase values</w:t>
      </w:r>
      <w:r w:rsidR="00AB0FD4" w:rsidRPr="0071600E">
        <w:rPr>
          <w:rFonts w:eastAsia="Times New Roman"/>
          <w:sz w:val="24"/>
          <w:szCs w:val="24"/>
        </w:rPr>
        <w:t xml:space="preserve"> </w:t>
      </w:r>
      <w:r w:rsidR="00002B82"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&lt;EndNote&gt;&lt;Cite&gt;&lt;Author&gt;Jacox&lt;/Author&gt;&lt;Year&gt;2002&lt;/Year&gt;&lt;RecNum&gt;3170&lt;/RecNum&gt;&lt;DisplayText&gt;(&lt;style face="italic"&gt;28&lt;/style&gt;)&lt;/DisplayText&gt;&lt;record&gt;&lt;rec-number&gt;3170&lt;/rec-number&gt;&lt;foreign-keys&gt;&lt;key app="EN" db-id="afef2wdxnra5fvedsstvdfs2w0dezf5fsr00"&gt;3170&lt;/key&gt;&lt;/foreign-keys&gt;&lt;ref-type name="Journal Article"&gt;17&lt;/ref-type&gt;&lt;contributors&gt;&lt;authors&gt;&lt;author&gt;Jacox, Marilyn E.&lt;/author&gt;&lt;/authors&gt;&lt;/contributors&gt;&lt;titles&gt;&lt;title&gt;The spectroscopy of molecular reaction intermediates trapped in the solid rare gases&lt;/title&gt;&lt;secondary-title&gt;Chemical Society Reviews&lt;/secondary-title&gt;&lt;/titles&gt;&lt;periodical&gt;&lt;full-title&gt;Chemical Society Reviews&lt;/full-title&gt;&lt;abbr-1&gt;Chem. Soc. Rev.&lt;/abbr-1&gt;&lt;/periodical&gt;&lt;pages&gt;108-115&lt;/pages&gt;&lt;volume&gt;31&lt;/volume&gt;&lt;number&gt;2&lt;/number&gt;&lt;dates&gt;&lt;year&gt;2002&lt;/year&gt;&lt;/dates&gt;&lt;publisher&gt;The Royal Society of Chemistry&lt;/publisher&gt;&lt;isbn&gt;0306-0012&lt;/isbn&gt;&lt;work-type&gt;10.1039/B102907J&lt;/work-type&gt;&lt;urls&gt;&lt;related-urls&gt;&lt;url&gt;http://dx.doi.org/10.1039/B102907J&lt;/url&gt;&lt;/related-urls&gt;&lt;/urls&gt;&lt;electronic-resource-num&gt;10.1039/B102907J&lt;/electronic-resource-num&gt;&lt;/record&gt;&lt;/Cite&gt;&lt;/EndNote&gt;</w:instrText>
      </w:r>
      <w:r w:rsidR="00002B82"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28</w:t>
      </w:r>
      <w:r w:rsidR="00002B82" w:rsidRPr="0071600E">
        <w:rPr>
          <w:rFonts w:eastAsia="Times New Roman"/>
          <w:noProof/>
          <w:sz w:val="24"/>
          <w:szCs w:val="24"/>
        </w:rPr>
        <w:t>)</w:t>
      </w:r>
      <w:r w:rsidR="00002B82" w:rsidRPr="0071600E">
        <w:rPr>
          <w:rFonts w:eastAsia="Times New Roman"/>
          <w:sz w:val="24"/>
          <w:szCs w:val="24"/>
        </w:rPr>
        <w:fldChar w:fldCharType="end"/>
      </w:r>
      <w:r w:rsidR="00BB7519" w:rsidRPr="0071600E">
        <w:rPr>
          <w:rFonts w:eastAsia="SimSun"/>
          <w:i/>
          <w:iCs/>
          <w:sz w:val="24"/>
          <w:szCs w:val="24"/>
        </w:rPr>
        <w:t xml:space="preserve"> </w:t>
      </w:r>
      <w:r w:rsidR="00BB7519" w:rsidRPr="0071600E">
        <w:rPr>
          <w:rFonts w:eastAsia="SimSun"/>
          <w:sz w:val="24"/>
          <w:szCs w:val="24"/>
        </w:rPr>
        <w:t>and FTIR absorptions can be broadened due to the ice matrix</w:t>
      </w:r>
      <w:r w:rsidR="00BB7519" w:rsidRPr="0071600E">
        <w:rPr>
          <w:rFonts w:eastAsia="Times New Roman"/>
          <w:sz w:val="24"/>
          <w:szCs w:val="24"/>
        </w:rPr>
        <w:t xml:space="preserve">, the </w:t>
      </w:r>
      <w:r w:rsidR="00BB7519" w:rsidRPr="0071600E">
        <w:rPr>
          <w:rFonts w:eastAsia="SimSun"/>
          <w:sz w:val="24"/>
          <w:szCs w:val="24"/>
        </w:rPr>
        <w:t xml:space="preserve">anharmonic frequency </w:t>
      </w:r>
      <w:r w:rsidR="00BB7519" w:rsidRPr="0071600E">
        <w:rPr>
          <w:rFonts w:eastAsia="Times New Roman"/>
          <w:sz w:val="24"/>
          <w:szCs w:val="24"/>
        </w:rPr>
        <w:t>is close to the observed absorptions at 1767 cm</w:t>
      </w:r>
      <w:r w:rsidR="00BB7519" w:rsidRPr="0071600E">
        <w:rPr>
          <w:rFonts w:eastAsia="Times New Roman"/>
          <w:sz w:val="24"/>
          <w:szCs w:val="24"/>
          <w:vertAlign w:val="superscript"/>
        </w:rPr>
        <w:t>−1</w:t>
      </w:r>
      <w:r w:rsidR="00BB7519" w:rsidRPr="0071600E">
        <w:rPr>
          <w:rFonts w:eastAsia="Times New Roman"/>
          <w:sz w:val="24"/>
          <w:szCs w:val="24"/>
        </w:rPr>
        <w:t>, indicating that this absorption may be linked to</w:t>
      </w:r>
      <w:r w:rsidR="00BB7519" w:rsidRPr="0071600E">
        <w:rPr>
          <w:rFonts w:eastAsia="Times New Roman"/>
          <w:b/>
          <w:bCs/>
          <w:sz w:val="24"/>
          <w:szCs w:val="24"/>
        </w:rPr>
        <w:t xml:space="preserve"> 1</w:t>
      </w:r>
      <w:r w:rsidR="00EC64C2" w:rsidRPr="0071600E">
        <w:rPr>
          <w:rFonts w:eastAsia="Times New Roman"/>
          <w:b/>
          <w:bCs/>
          <w:sz w:val="24"/>
          <w:szCs w:val="24"/>
        </w:rPr>
        <w:t xml:space="preserve"> </w:t>
      </w:r>
      <w:r w:rsidR="00EC64C2" w:rsidRPr="0071600E">
        <w:rPr>
          <w:rFonts w:eastAsia="Times New Roman"/>
          <w:sz w:val="24"/>
          <w:szCs w:val="24"/>
        </w:rPr>
        <w:t>in a polar environment</w:t>
      </w:r>
      <w:r w:rsidR="00BB7519" w:rsidRPr="0071600E">
        <w:rPr>
          <w:rFonts w:eastAsia="Times New Roman"/>
          <w:sz w:val="24"/>
          <w:szCs w:val="24"/>
        </w:rPr>
        <w:t>.</w:t>
      </w:r>
      <w:r w:rsidR="004E2D7C" w:rsidRPr="0071600E">
        <w:rPr>
          <w:rFonts w:eastAsia="Times New Roman"/>
          <w:sz w:val="24"/>
          <w:szCs w:val="24"/>
        </w:rPr>
        <w:t xml:space="preserve"> </w:t>
      </w:r>
      <w:r w:rsidRPr="0071600E">
        <w:rPr>
          <w:rFonts w:eastAsia="Times New Roman"/>
          <w:sz w:val="24"/>
          <w:szCs w:val="24"/>
        </w:rPr>
        <w:t>The absorptions at 1722 cm</w:t>
      </w:r>
      <w:r w:rsidRPr="0071600E">
        <w:rPr>
          <w:rFonts w:eastAsia="Times New Roman"/>
          <w:sz w:val="24"/>
          <w:szCs w:val="24"/>
          <w:vertAlign w:val="superscript"/>
        </w:rPr>
        <w:t xml:space="preserve">−1 </w:t>
      </w:r>
      <w:r w:rsidRPr="0071600E">
        <w:rPr>
          <w:rFonts w:eastAsia="Times New Roman"/>
          <w:sz w:val="24"/>
          <w:szCs w:val="24"/>
        </w:rPr>
        <w:t>and 1500 cm</w:t>
      </w:r>
      <w:r w:rsidRPr="0071600E">
        <w:rPr>
          <w:rFonts w:eastAsia="Times New Roman"/>
          <w:sz w:val="24"/>
          <w:szCs w:val="24"/>
          <w:vertAlign w:val="superscript"/>
        </w:rPr>
        <w:t>−1</w:t>
      </w:r>
      <w:r w:rsidRPr="0071600E">
        <w:rPr>
          <w:rFonts w:eastAsia="Times New Roman"/>
          <w:sz w:val="24"/>
          <w:szCs w:val="24"/>
        </w:rPr>
        <w:t xml:space="preserve"> are associated with the CO stretching mode (</w:t>
      </w:r>
      <w:r w:rsidRPr="0071600E">
        <w:rPr>
          <w:rFonts w:eastAsia="Times New Roman"/>
          <w:color w:val="000000"/>
          <w:sz w:val="24"/>
          <w:szCs w:val="24"/>
        </w:rPr>
        <w:t>ν</w:t>
      </w:r>
      <w:r w:rsidRPr="0071600E">
        <w:rPr>
          <w:rFonts w:eastAsia="Times New Roman"/>
          <w:color w:val="000000"/>
          <w:sz w:val="24"/>
          <w:szCs w:val="24"/>
          <w:vertAlign w:val="subscript"/>
        </w:rPr>
        <w:t>2</w:t>
      </w:r>
      <w:r w:rsidRPr="0071600E">
        <w:rPr>
          <w:rFonts w:eastAsia="Times New Roman"/>
          <w:sz w:val="24"/>
          <w:szCs w:val="24"/>
        </w:rPr>
        <w:t>) and CH</w:t>
      </w:r>
      <w:r w:rsidRPr="0071600E">
        <w:rPr>
          <w:rFonts w:eastAsia="Times New Roman"/>
          <w:sz w:val="24"/>
          <w:szCs w:val="24"/>
          <w:vertAlign w:val="subscript"/>
        </w:rPr>
        <w:t>2</w:t>
      </w:r>
      <w:r w:rsidRPr="0071600E">
        <w:rPr>
          <w:rFonts w:eastAsia="Times New Roman"/>
          <w:sz w:val="24"/>
          <w:szCs w:val="24"/>
        </w:rPr>
        <w:t xml:space="preserve"> bending mode (</w:t>
      </w:r>
      <w:r w:rsidRPr="0071600E">
        <w:rPr>
          <w:rFonts w:eastAsia="Times New Roman"/>
          <w:color w:val="000000"/>
          <w:sz w:val="24"/>
          <w:szCs w:val="24"/>
        </w:rPr>
        <w:t>ν</w:t>
      </w:r>
      <w:r w:rsidRPr="0071600E">
        <w:rPr>
          <w:rFonts w:eastAsia="Times New Roman"/>
          <w:color w:val="000000"/>
          <w:sz w:val="24"/>
          <w:szCs w:val="24"/>
          <w:vertAlign w:val="subscript"/>
        </w:rPr>
        <w:t>3</w:t>
      </w:r>
      <w:r w:rsidRPr="0071600E">
        <w:rPr>
          <w:rFonts w:eastAsia="Times New Roman"/>
          <w:sz w:val="24"/>
          <w:szCs w:val="24"/>
        </w:rPr>
        <w:t>) of formaldehyde (H</w:t>
      </w:r>
      <w:r w:rsidRPr="0071600E">
        <w:rPr>
          <w:rFonts w:eastAsia="Times New Roman"/>
          <w:sz w:val="24"/>
          <w:szCs w:val="24"/>
          <w:vertAlign w:val="subscript"/>
        </w:rPr>
        <w:t>2</w:t>
      </w:r>
      <w:r w:rsidRPr="0071600E">
        <w:rPr>
          <w:rFonts w:eastAsia="Times New Roman"/>
          <w:sz w:val="24"/>
          <w:szCs w:val="24"/>
        </w:rPr>
        <w:t xml:space="preserve">CO) </w:t>
      </w:r>
      <w:r w:rsidRPr="0071600E">
        <w:rPr>
          <w:rFonts w:eastAsia="Times New Roman"/>
          <w:sz w:val="24"/>
          <w:szCs w:val="24"/>
        </w:rPr>
        <w:fldChar w:fldCharType="begin">
          <w:fldData xml:space="preserve">PEVuZE5vdGU+PENpdGU+PEF1dGhvcj5Cb3VpbGxvdWQ8L0F1dGhvcj48WWVhcj4yMDE1PC9ZZWFy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PEVuZE5vdGU+PENpdGU+PEF1dGhvcj5Cb3VpbGxvdWQ8L0F1dGhvcj48WWVhcj4yMDE1PC9ZZWFy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27, 29</w:t>
      </w:r>
      <w:r w:rsidR="00002B82" w:rsidRPr="0071600E">
        <w:rPr>
          <w:rFonts w:eastAsia="Times New Roman"/>
          <w:noProof/>
          <w:sz w:val="24"/>
          <w:szCs w:val="24"/>
        </w:rPr>
        <w:t>)</w:t>
      </w:r>
      <w:r w:rsidRPr="0071600E">
        <w:rPr>
          <w:rFonts w:eastAsia="Times New Roman"/>
          <w:sz w:val="24"/>
          <w:szCs w:val="24"/>
        </w:rPr>
        <w:fldChar w:fldCharType="end"/>
      </w:r>
      <w:hyperlink w:anchor="_ENREF_45" w:tooltip="Butscher, 2016 #3039" w:history="1"/>
      <w:r w:rsidRPr="0071600E">
        <w:rPr>
          <w:rFonts w:eastAsia="Times New Roman"/>
          <w:sz w:val="24"/>
          <w:szCs w:val="24"/>
        </w:rPr>
        <w:t xml:space="preserve">; these features can also be identified in deuterium </w:t>
      </w:r>
      <w:r w:rsidRPr="0071600E">
        <w:rPr>
          <w:rFonts w:eastAsia="Times New Roman"/>
          <w:color w:val="000000"/>
          <w:sz w:val="24"/>
          <w:szCs w:val="24"/>
        </w:rPr>
        <w:t>(</w:t>
      </w:r>
      <w:r w:rsidRPr="0071600E">
        <w:rPr>
          <w:rFonts w:eastAsia="Times New Roman"/>
          <w:sz w:val="24"/>
          <w:szCs w:val="24"/>
        </w:rPr>
        <w:t>fig. S3</w:t>
      </w:r>
      <w:r w:rsidRPr="0071600E">
        <w:rPr>
          <w:rFonts w:eastAsia="Times New Roman"/>
          <w:color w:val="000000"/>
          <w:sz w:val="24"/>
          <w:szCs w:val="24"/>
        </w:rPr>
        <w:t>)</w:t>
      </w:r>
      <w:r w:rsidRPr="0071600E">
        <w:rPr>
          <w:rFonts w:eastAsia="Times New Roman"/>
          <w:sz w:val="24"/>
          <w:szCs w:val="24"/>
        </w:rPr>
        <w:t xml:space="preserve"> and </w:t>
      </w:r>
      <w:r w:rsidRPr="0071600E">
        <w:rPr>
          <w:rFonts w:eastAsia="Times New Roman"/>
          <w:sz w:val="24"/>
          <w:szCs w:val="24"/>
          <w:vertAlign w:val="superscript"/>
        </w:rPr>
        <w:t>13</w:t>
      </w:r>
      <w:r w:rsidRPr="0071600E">
        <w:rPr>
          <w:rFonts w:eastAsia="Times New Roman"/>
          <w:sz w:val="24"/>
          <w:szCs w:val="24"/>
        </w:rPr>
        <w:t>C (fig. S4) labeled ices through absorptions at 1703 cm</w:t>
      </w:r>
      <w:r w:rsidRPr="0071600E">
        <w:rPr>
          <w:rFonts w:eastAsia="Times New Roman"/>
          <w:sz w:val="24"/>
          <w:szCs w:val="24"/>
          <w:vertAlign w:val="superscript"/>
        </w:rPr>
        <w:t xml:space="preserve">−1 </w:t>
      </w:r>
      <w:r w:rsidRPr="0071600E">
        <w:rPr>
          <w:rFonts w:eastAsia="Times New Roman"/>
          <w:sz w:val="24"/>
          <w:szCs w:val="24"/>
        </w:rPr>
        <w:t>(</w:t>
      </w:r>
      <w:r w:rsidRPr="0071600E">
        <w:rPr>
          <w:rFonts w:eastAsia="Times New Roman"/>
          <w:color w:val="000000"/>
          <w:sz w:val="24"/>
          <w:szCs w:val="24"/>
        </w:rPr>
        <w:t>D</w:t>
      </w:r>
      <w:r w:rsidRPr="0071600E">
        <w:rPr>
          <w:rFonts w:eastAsia="Times New Roman"/>
          <w:color w:val="000000"/>
          <w:sz w:val="24"/>
          <w:szCs w:val="24"/>
          <w:vertAlign w:val="subscript"/>
        </w:rPr>
        <w:t>2</w:t>
      </w:r>
      <w:r w:rsidRPr="0071600E">
        <w:rPr>
          <w:rFonts w:eastAsia="Times New Roman"/>
          <w:color w:val="000000"/>
          <w:sz w:val="24"/>
          <w:szCs w:val="24"/>
        </w:rPr>
        <w:t>CO, ν</w:t>
      </w:r>
      <w:r w:rsidRPr="0071600E">
        <w:rPr>
          <w:rFonts w:eastAsia="Times New Roman"/>
          <w:color w:val="000000"/>
          <w:sz w:val="24"/>
          <w:szCs w:val="24"/>
          <w:vertAlign w:val="subscript"/>
        </w:rPr>
        <w:t>2</w:t>
      </w:r>
      <w:r w:rsidRPr="0071600E">
        <w:rPr>
          <w:rFonts w:eastAsia="Times New Roman"/>
          <w:color w:val="000000"/>
          <w:sz w:val="24"/>
          <w:szCs w:val="24"/>
        </w:rPr>
        <w:t xml:space="preserve">), 1681 </w:t>
      </w:r>
      <w:r w:rsidRPr="0071600E">
        <w:rPr>
          <w:rFonts w:eastAsia="Times New Roman"/>
          <w:sz w:val="24"/>
          <w:szCs w:val="24"/>
        </w:rPr>
        <w:t>cm</w:t>
      </w:r>
      <w:r w:rsidRPr="0071600E">
        <w:rPr>
          <w:rFonts w:eastAsia="Times New Roman"/>
          <w:sz w:val="24"/>
          <w:szCs w:val="24"/>
          <w:vertAlign w:val="superscript"/>
        </w:rPr>
        <w:t xml:space="preserve">−1 </w:t>
      </w:r>
      <w:r w:rsidRPr="0071600E">
        <w:rPr>
          <w:rFonts w:eastAsia="Times New Roman"/>
          <w:color w:val="000000"/>
          <w:sz w:val="24"/>
          <w:szCs w:val="24"/>
        </w:rPr>
        <w:t>(H</w:t>
      </w:r>
      <w:r w:rsidRPr="0071600E">
        <w:rPr>
          <w:rFonts w:eastAsia="Times New Roman"/>
          <w:color w:val="000000"/>
          <w:sz w:val="24"/>
          <w:szCs w:val="24"/>
          <w:vertAlign w:val="subscript"/>
        </w:rPr>
        <w:t>2</w:t>
      </w:r>
      <w:r w:rsidRPr="0071600E">
        <w:rPr>
          <w:rFonts w:eastAsia="Times New Roman"/>
          <w:bCs/>
          <w:kern w:val="32"/>
          <w:sz w:val="24"/>
          <w:szCs w:val="24"/>
          <w:vertAlign w:val="superscript"/>
        </w:rPr>
        <w:t>13</w:t>
      </w:r>
      <w:r w:rsidRPr="0071600E">
        <w:rPr>
          <w:rFonts w:eastAsia="Times New Roman"/>
          <w:color w:val="000000"/>
          <w:sz w:val="24"/>
          <w:szCs w:val="24"/>
        </w:rPr>
        <w:t>CO, ν</w:t>
      </w:r>
      <w:r w:rsidRPr="0071600E">
        <w:rPr>
          <w:rFonts w:eastAsia="Times New Roman"/>
          <w:color w:val="000000"/>
          <w:sz w:val="24"/>
          <w:szCs w:val="24"/>
          <w:vertAlign w:val="subscript"/>
        </w:rPr>
        <w:t>2</w:t>
      </w:r>
      <w:r w:rsidRPr="0071600E">
        <w:rPr>
          <w:rFonts w:eastAsia="Times New Roman"/>
          <w:color w:val="000000"/>
          <w:sz w:val="24"/>
          <w:szCs w:val="24"/>
        </w:rPr>
        <w:t xml:space="preserve">) and 1500 </w:t>
      </w:r>
      <w:r w:rsidRPr="0071600E">
        <w:rPr>
          <w:rFonts w:eastAsia="Times New Roman"/>
          <w:sz w:val="24"/>
          <w:szCs w:val="24"/>
        </w:rPr>
        <w:t>cm</w:t>
      </w:r>
      <w:r w:rsidRPr="0071600E">
        <w:rPr>
          <w:rFonts w:eastAsia="Times New Roman"/>
          <w:sz w:val="24"/>
          <w:szCs w:val="24"/>
          <w:vertAlign w:val="superscript"/>
        </w:rPr>
        <w:t xml:space="preserve">−1 </w:t>
      </w:r>
      <w:r w:rsidRPr="0071600E">
        <w:rPr>
          <w:rFonts w:eastAsia="Times New Roman"/>
          <w:sz w:val="24"/>
          <w:szCs w:val="24"/>
        </w:rPr>
        <w:t>(</w:t>
      </w:r>
      <w:r w:rsidRPr="0071600E">
        <w:rPr>
          <w:rFonts w:eastAsia="Times New Roman"/>
          <w:color w:val="000000"/>
          <w:sz w:val="24"/>
          <w:szCs w:val="24"/>
        </w:rPr>
        <w:t>H</w:t>
      </w:r>
      <w:r w:rsidRPr="0071600E">
        <w:rPr>
          <w:rFonts w:eastAsia="Times New Roman"/>
          <w:color w:val="000000"/>
          <w:sz w:val="24"/>
          <w:szCs w:val="24"/>
          <w:vertAlign w:val="subscript"/>
        </w:rPr>
        <w:t>2</w:t>
      </w:r>
      <w:r w:rsidRPr="0071600E">
        <w:rPr>
          <w:rFonts w:eastAsia="Times New Roman"/>
          <w:bCs/>
          <w:kern w:val="32"/>
          <w:sz w:val="24"/>
          <w:szCs w:val="24"/>
          <w:vertAlign w:val="superscript"/>
        </w:rPr>
        <w:t>13</w:t>
      </w:r>
      <w:r w:rsidRPr="0071600E">
        <w:rPr>
          <w:rFonts w:eastAsia="Times New Roman"/>
          <w:color w:val="000000"/>
          <w:sz w:val="24"/>
          <w:szCs w:val="24"/>
        </w:rPr>
        <w:t>CO, ν</w:t>
      </w:r>
      <w:r w:rsidRPr="0071600E">
        <w:rPr>
          <w:rFonts w:eastAsia="Times New Roman"/>
          <w:color w:val="000000"/>
          <w:sz w:val="24"/>
          <w:szCs w:val="24"/>
          <w:vertAlign w:val="subscript"/>
        </w:rPr>
        <w:t>3</w:t>
      </w:r>
      <w:r w:rsidRPr="0071600E">
        <w:rPr>
          <w:rFonts w:eastAsia="Times New Roman"/>
          <w:color w:val="000000"/>
          <w:sz w:val="24"/>
          <w:szCs w:val="24"/>
        </w:rPr>
        <w:t xml:space="preserve">) </w:t>
      </w:r>
      <w:r w:rsidRPr="0071600E">
        <w:rPr>
          <w:rFonts w:eastAsia="Times New Roman"/>
          <w:sz w:val="24"/>
          <w:szCs w:val="24"/>
        </w:rPr>
        <w:fldChar w:fldCharType="begin">
          <w:fldData xml:space="preserve">PEVuZE5vdGU+PENpdGU+PEF1dGhvcj5Xb2hhcjwvQXV0aG9yPjxZZWFyPjE5OTE8L1llYXI+PFJl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YW5ndWFnZT5FbmdsaXNoPC9sYW5ndWFnZT48L3JlY29yZD48L0NpdGU+PENpdGU+PEF1dGhvcj5C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PEVuZE5vdGU+PENpdGU+PEF1dGhvcj5Xb2hhcjwvQXV0aG9yPjxZZWFyPjE5OTE8L1llYXI+PFJl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YW5ndWFnZT5FbmdsaXNoPC9sYW5ndWFnZT48L3JlY29yZD48L0NpdGU+PENpdGU+PEF1dGhvcj5C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12, 27, 29, 30</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The absorptions at 1849 cm</w:t>
      </w:r>
      <w:r w:rsidRPr="0071600E">
        <w:rPr>
          <w:rFonts w:eastAsia="Times New Roman"/>
          <w:sz w:val="24"/>
          <w:szCs w:val="24"/>
          <w:vertAlign w:val="superscript"/>
        </w:rPr>
        <w:t>−1</w:t>
      </w:r>
      <w:r w:rsidRPr="0071600E">
        <w:rPr>
          <w:rFonts w:eastAsia="Times New Roman"/>
          <w:sz w:val="24"/>
          <w:szCs w:val="24"/>
        </w:rPr>
        <w:t xml:space="preserve"> in processed </w:t>
      </w:r>
      <w:r w:rsidRPr="0071600E">
        <w:rPr>
          <w:rFonts w:eastAsia="Times New Roman"/>
          <w:bCs/>
          <w:kern w:val="32"/>
          <w:sz w:val="24"/>
          <w:szCs w:val="24"/>
        </w:rPr>
        <w:t>CO</w:t>
      </w:r>
      <w:r w:rsidRPr="0071600E">
        <w:rPr>
          <w:rFonts w:eastAsia="Times New Roman"/>
          <w:bCs/>
          <w:kern w:val="32"/>
          <w:sz w:val="24"/>
          <w:szCs w:val="24"/>
          <w:vertAlign w:val="subscript"/>
        </w:rPr>
        <w:t>2</w:t>
      </w:r>
      <w:r w:rsidRPr="0071600E">
        <w:rPr>
          <w:rFonts w:eastAsia="Times New Roman"/>
          <w:bCs/>
          <w:kern w:val="32"/>
          <w:sz w:val="24"/>
          <w:szCs w:val="24"/>
        </w:rPr>
        <w:t>−HOCH</w:t>
      </w:r>
      <w:r w:rsidRPr="0071600E">
        <w:rPr>
          <w:rFonts w:eastAsia="Times New Roman"/>
          <w:bCs/>
          <w:kern w:val="32"/>
          <w:sz w:val="24"/>
          <w:szCs w:val="24"/>
          <w:vertAlign w:val="subscript"/>
        </w:rPr>
        <w:t>2</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rPr>
        <w:t xml:space="preserve">OH ice and </w:t>
      </w:r>
      <w:r w:rsidRPr="0071600E">
        <w:rPr>
          <w:rFonts w:eastAsia="Times New Roman"/>
          <w:sz w:val="24"/>
          <w:szCs w:val="24"/>
        </w:rPr>
        <w:t>1811 cm</w:t>
      </w:r>
      <w:r w:rsidRPr="0071600E">
        <w:rPr>
          <w:rFonts w:eastAsia="Times New Roman"/>
          <w:sz w:val="24"/>
          <w:szCs w:val="24"/>
          <w:vertAlign w:val="superscript"/>
        </w:rPr>
        <w:t>−1</w:t>
      </w:r>
      <w:r w:rsidRPr="0071600E">
        <w:rPr>
          <w:rFonts w:eastAsia="Times New Roman"/>
          <w:sz w:val="24"/>
          <w:szCs w:val="24"/>
        </w:rPr>
        <w:t xml:space="preserve"> in irradiated</w:t>
      </w:r>
      <w:r w:rsidRPr="0071600E">
        <w:rPr>
          <w:rFonts w:eastAsia="Times New Roman"/>
          <w:bCs/>
          <w:kern w:val="32"/>
          <w:sz w:val="24"/>
          <w:szCs w:val="24"/>
        </w:rPr>
        <w:t xml:space="preserve"> </w:t>
      </w:r>
      <w:r w:rsidRPr="0071600E">
        <w:rPr>
          <w:rFonts w:eastAsia="Times New Roman"/>
          <w:bCs/>
          <w:kern w:val="32"/>
          <w:sz w:val="24"/>
          <w:szCs w:val="24"/>
          <w:vertAlign w:val="superscript"/>
        </w:rPr>
        <w:t>13</w:t>
      </w:r>
      <w:r w:rsidRPr="0071600E">
        <w:rPr>
          <w:rFonts w:eastAsia="Times New Roman"/>
          <w:bCs/>
          <w:kern w:val="32"/>
          <w:sz w:val="24"/>
          <w:szCs w:val="24"/>
        </w:rPr>
        <w:t>CO</w:t>
      </w:r>
      <w:r w:rsidRPr="0071600E">
        <w:rPr>
          <w:rFonts w:eastAsia="Times New Roman"/>
          <w:bCs/>
          <w:kern w:val="32"/>
          <w:sz w:val="24"/>
          <w:szCs w:val="24"/>
          <w:vertAlign w:val="subscript"/>
        </w:rPr>
        <w:t>2</w:t>
      </w:r>
      <w:r w:rsidRPr="0071600E">
        <w:rPr>
          <w:rFonts w:eastAsia="Times New Roman"/>
          <w:bCs/>
          <w:kern w:val="32"/>
          <w:sz w:val="24"/>
          <w:szCs w:val="24"/>
        </w:rPr>
        <w:t>−HO</w:t>
      </w:r>
      <w:r w:rsidRPr="0071600E">
        <w:rPr>
          <w:rFonts w:eastAsia="Times New Roman"/>
          <w:bCs/>
          <w:kern w:val="32"/>
          <w:sz w:val="24"/>
          <w:szCs w:val="24"/>
          <w:vertAlign w:val="superscript"/>
        </w:rPr>
        <w:t>13</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vertAlign w:val="superscript"/>
        </w:rPr>
        <w:t>13</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rPr>
        <w:t xml:space="preserve">OH ice </w:t>
      </w:r>
      <w:r w:rsidRPr="0071600E">
        <w:rPr>
          <w:rFonts w:eastAsia="Times New Roman"/>
          <w:sz w:val="24"/>
          <w:szCs w:val="24"/>
        </w:rPr>
        <w:t>(figs. S1 and S4</w:t>
      </w:r>
      <w:r w:rsidRPr="0071600E">
        <w:rPr>
          <w:rFonts w:eastAsia="SimSun"/>
          <w:sz w:val="24"/>
          <w:szCs w:val="24"/>
          <w:lang w:eastAsia="zh-CN"/>
        </w:rPr>
        <w:t>)</w:t>
      </w:r>
      <w:r w:rsidRPr="0071600E">
        <w:rPr>
          <w:rFonts w:eastAsia="Times New Roman"/>
          <w:sz w:val="24"/>
          <w:szCs w:val="24"/>
        </w:rPr>
        <w:t xml:space="preserve"> can be assigned to the </w:t>
      </w:r>
      <w:bookmarkStart w:id="2" w:name="_Hlk154823385"/>
      <w:r w:rsidRPr="0071600E">
        <w:rPr>
          <w:rFonts w:eastAsia="Times New Roman"/>
          <w:i/>
          <w:iCs/>
          <w:color w:val="000000"/>
          <w:sz w:val="24"/>
          <w:szCs w:val="24"/>
        </w:rPr>
        <w:t>trans</w:t>
      </w:r>
      <w:r w:rsidRPr="0071600E">
        <w:rPr>
          <w:rFonts w:eastAsia="Times New Roman"/>
          <w:color w:val="000000"/>
          <w:sz w:val="24"/>
          <w:szCs w:val="24"/>
        </w:rPr>
        <w:t>-</w:t>
      </w:r>
      <w:r w:rsidRPr="0071600E">
        <w:rPr>
          <w:rFonts w:eastAsia="Times New Roman"/>
          <w:sz w:val="24"/>
          <w:szCs w:val="24"/>
        </w:rPr>
        <w:t>hydroxycarbonyl radical (HOĊO</w:t>
      </w:r>
      <w:bookmarkEnd w:id="2"/>
      <w:r w:rsidRPr="0071600E">
        <w:rPr>
          <w:rFonts w:eastAsia="Times New Roman"/>
          <w:sz w:val="24"/>
          <w:szCs w:val="24"/>
        </w:rPr>
        <w:t>,</w:t>
      </w:r>
      <w:r w:rsidRPr="0071600E">
        <w:rPr>
          <w:rFonts w:eastAsia="Times New Roman"/>
          <w:color w:val="000000"/>
          <w:sz w:val="24"/>
          <w:szCs w:val="24"/>
        </w:rPr>
        <w:t xml:space="preserve"> ν</w:t>
      </w:r>
      <w:r w:rsidRPr="0071600E">
        <w:rPr>
          <w:rFonts w:eastAsia="Times New Roman"/>
          <w:color w:val="000000"/>
          <w:sz w:val="24"/>
          <w:szCs w:val="24"/>
          <w:vertAlign w:val="subscript"/>
        </w:rPr>
        <w:t>2</w:t>
      </w:r>
      <w:r w:rsidRPr="0071600E">
        <w:rPr>
          <w:rFonts w:eastAsia="Times New Roman"/>
          <w:sz w:val="24"/>
          <w:szCs w:val="24"/>
        </w:rPr>
        <w:t xml:space="preserve">) </w:t>
      </w:r>
      <w:r w:rsidRPr="0071600E">
        <w:rPr>
          <w:rFonts w:eastAsia="Times New Roman"/>
          <w:color w:val="000000"/>
          <w:sz w:val="24"/>
          <w:szCs w:val="24"/>
        </w:rPr>
        <w:t xml:space="preserve">and/or </w:t>
      </w:r>
      <w:r w:rsidRPr="0071600E">
        <w:rPr>
          <w:rFonts w:eastAsia="Times New Roman"/>
          <w:sz w:val="24"/>
          <w:szCs w:val="24"/>
        </w:rPr>
        <w:t>formyl radical (HĊO,</w:t>
      </w:r>
      <w:r w:rsidRPr="0071600E">
        <w:rPr>
          <w:rFonts w:eastAsia="Times New Roman"/>
          <w:color w:val="000000"/>
          <w:sz w:val="24"/>
          <w:szCs w:val="24"/>
        </w:rPr>
        <w:t xml:space="preserve"> ν</w:t>
      </w:r>
      <w:r w:rsidRPr="0071600E">
        <w:rPr>
          <w:rFonts w:eastAsia="Times New Roman"/>
          <w:color w:val="000000"/>
          <w:sz w:val="24"/>
          <w:szCs w:val="24"/>
          <w:vertAlign w:val="subscript"/>
        </w:rPr>
        <w:t>3</w:t>
      </w:r>
      <w:r w:rsidRPr="0071600E">
        <w:rPr>
          <w:rFonts w:eastAsia="Times New Roman"/>
          <w:sz w:val="24"/>
          <w:szCs w:val="24"/>
        </w:rPr>
        <w:t>)</w:t>
      </w:r>
      <w:r w:rsidRPr="0071600E">
        <w:rPr>
          <w:rFonts w:eastAsia="Times New Roman"/>
          <w:color w:val="000000"/>
          <w:sz w:val="24"/>
          <w:szCs w:val="24"/>
        </w:rPr>
        <w:t>. Because of</w:t>
      </w:r>
      <w:r w:rsidRPr="0071600E">
        <w:rPr>
          <w:rFonts w:eastAsia="Times New Roman"/>
          <w:sz w:val="24"/>
          <w:szCs w:val="24"/>
        </w:rPr>
        <w:t xml:space="preserve"> the matrix effect, the absorptions of</w:t>
      </w:r>
      <w:r w:rsidRPr="0071600E">
        <w:rPr>
          <w:rFonts w:eastAsia="Times New Roman"/>
          <w:color w:val="000000"/>
          <w:sz w:val="24"/>
          <w:szCs w:val="24"/>
        </w:rPr>
        <w:t xml:space="preserve"> fundamental (CO stretch) of</w:t>
      </w:r>
      <w:r w:rsidRPr="0071600E">
        <w:rPr>
          <w:rFonts w:eastAsia="Times New Roman"/>
          <w:i/>
          <w:iCs/>
          <w:color w:val="000000"/>
          <w:sz w:val="24"/>
          <w:szCs w:val="24"/>
        </w:rPr>
        <w:t xml:space="preserve"> trans</w:t>
      </w:r>
      <w:r w:rsidRPr="0071600E">
        <w:rPr>
          <w:rFonts w:eastAsia="Times New Roman"/>
          <w:color w:val="000000"/>
          <w:sz w:val="24"/>
          <w:szCs w:val="24"/>
        </w:rPr>
        <w:t>-</w:t>
      </w:r>
      <w:r w:rsidRPr="0071600E">
        <w:rPr>
          <w:rFonts w:eastAsia="Times New Roman"/>
          <w:sz w:val="24"/>
          <w:szCs w:val="24"/>
        </w:rPr>
        <w:t>hydroxycarbonyl radical (</w:t>
      </w:r>
      <w:r w:rsidRPr="0071600E">
        <w:rPr>
          <w:rFonts w:eastAsia="Times New Roman"/>
          <w:color w:val="000000"/>
          <w:sz w:val="24"/>
          <w:szCs w:val="24"/>
        </w:rPr>
        <w:t>ν</w:t>
      </w:r>
      <w:r w:rsidRPr="0071600E">
        <w:rPr>
          <w:rFonts w:eastAsia="Times New Roman"/>
          <w:color w:val="000000"/>
          <w:sz w:val="24"/>
          <w:szCs w:val="24"/>
          <w:vertAlign w:val="subscript"/>
        </w:rPr>
        <w:t>2</w:t>
      </w:r>
      <w:r w:rsidRPr="0071600E">
        <w:rPr>
          <w:rFonts w:eastAsia="Times New Roman"/>
          <w:sz w:val="24"/>
          <w:szCs w:val="24"/>
        </w:rPr>
        <w:t>) and</w:t>
      </w:r>
      <w:r w:rsidRPr="0071600E">
        <w:rPr>
          <w:rFonts w:eastAsia="Times New Roman"/>
          <w:color w:val="000000"/>
          <w:sz w:val="24"/>
          <w:szCs w:val="24"/>
        </w:rPr>
        <w:t xml:space="preserve"> </w:t>
      </w:r>
      <w:r w:rsidRPr="0071600E">
        <w:rPr>
          <w:rFonts w:eastAsia="Times New Roman"/>
          <w:sz w:val="24"/>
          <w:szCs w:val="24"/>
        </w:rPr>
        <w:t>formyl radical (ν</w:t>
      </w:r>
      <w:r w:rsidRPr="0071600E">
        <w:rPr>
          <w:rFonts w:eastAsia="Times New Roman"/>
          <w:sz w:val="24"/>
          <w:szCs w:val="24"/>
          <w:vertAlign w:val="subscript"/>
        </w:rPr>
        <w:t>3</w:t>
      </w:r>
      <w:r w:rsidRPr="0071600E">
        <w:rPr>
          <w:rFonts w:eastAsia="Times New Roman"/>
          <w:sz w:val="24"/>
          <w:szCs w:val="24"/>
        </w:rPr>
        <w:t xml:space="preserve">) are close to one another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&lt;EndNote&gt;&lt;Cite&gt;&lt;Author&gt;Milligan&lt;/Author&gt;&lt;Year&gt;1971&lt;/Year&gt;&lt;RecNum&gt;2715&lt;/RecNum&gt;&lt;DisplayText&gt;(&lt;style face="italic"&gt;31, 32&lt;/style&gt;)&lt;/DisplayText&gt;&lt;record&gt;&lt;rec-number&gt;2715&lt;/rec-number&gt;&lt;foreign-keys&gt;&lt;key app="EN" db-id="afef2wdxnra5fvedsstvdfs2w0dezf5fsr00"&gt;2715&lt;/key&gt;&lt;/foreign-keys&gt;&lt;ref-type name="Journal Article"&gt;17&lt;/ref-type&gt;&lt;contributors&gt;&lt;authors&gt;&lt;author&gt;Dolphus E. Milligan&lt;/author&gt;&lt;author&gt;Marilyn E. Jacox&lt;/author&gt;&lt;/authors&gt;&lt;/contributors&gt;&lt;titles&gt;&lt;title&gt;Infrared spectrum and structure of intermediates in the reaction of OH with CO&lt;/title&gt;&lt;secondary-title&gt;The Journal of Chemical Physics&lt;/secondary-title&gt;&lt;/titles&gt;&lt;periodical&gt;&lt;full-title&gt;The Journal of Chemical Physics&lt;/full-title&gt;&lt;abbr-1&gt;J. Chem. Phys.&lt;/abbr-1&gt;&lt;/periodical&gt;&lt;pages&gt;927-942&lt;/pages&gt;&lt;volume&gt;54&lt;/volume&gt;&lt;number&gt;3&lt;/number&gt;&lt;dates&gt;&lt;year&gt;1971&lt;/year&gt;&lt;/dates&gt;&lt;urls&gt;&lt;related-urls&gt;&lt;url&gt;https://aip.scitation.org/doi/abs/10.1063/1.1675022&lt;/url&gt;&lt;/related-urls&gt;&lt;/urls&gt;&lt;electronic-resource-num&gt;10.1063/1.1675022&lt;/electronic-resource-num&gt;&lt;/record&gt;&lt;/Cite&gt;&lt;Cite&gt;&lt;Author&gt;Milligan&lt;/Author&gt;&lt;Year&gt;2004&lt;/Year&gt;&lt;RecNum&gt;3100&lt;/RecNum&gt;&lt;record&gt;&lt;rec-number&gt;3100&lt;/rec-number&gt;&lt;foreign-keys&gt;&lt;key app="EN" db-id="afef2wdxnra5fvedsstvdfs2w0dezf5fsr00"&gt;3100&lt;/key&gt;&lt;/foreign-keys&gt;&lt;ref-type name="Journal Article"&gt;17&lt;/ref-type&gt;&lt;contributors&gt;&lt;authors&gt;&lt;author&gt;Milligan, Dolphus E.&lt;/author&gt;&lt;author&gt;Jacox, Marilyn E.&lt;/author&gt;&lt;/authors&gt;&lt;/contributors&gt;&lt;titles&gt;&lt;title&gt;Infrared Spectrum of HCO&lt;/title&gt;&lt;secondary-title&gt;The Journal of Chemical Physics&lt;/secondary-title&gt;&lt;/titles&gt;&lt;periodical&gt;&lt;full-title&gt;The Journal of Chemical Physics&lt;/full-title&gt;&lt;abbr-1&gt;J. Chem. Phys.&lt;/abbr-1&gt;&lt;/periodical&gt;&lt;pages&gt;3032-3036&lt;/pages&gt;&lt;volume&gt;41&lt;/volume&gt;&lt;number&gt;10&lt;/number&gt;&lt;dates&gt;&lt;year&gt;2004&lt;/year&gt;&lt;/dates&gt;&lt;isbn&gt;0021-9606&lt;/isbn&gt;&lt;urls&gt;&lt;related-urls&gt;&lt;url&gt;https://doi.org/10.1063/1.1725669&lt;/url&gt;&lt;/related-urls&gt;&lt;/urls&gt;&lt;electronic-resource-num&gt;10.1063/1.1725669&lt;/electronic-resource-num&gt;&lt;access-date&gt;9/27/2023&lt;/access-date&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31, 32</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and cannot be clearly distinguished here. D</w:t>
      </w:r>
      <w:r w:rsidRPr="0071600E">
        <w:rPr>
          <w:rFonts w:eastAsia="Times New Roman"/>
          <w:color w:val="000000"/>
          <w:sz w:val="24"/>
          <w:szCs w:val="24"/>
        </w:rPr>
        <w:t>ue to</w:t>
      </w:r>
      <w:r w:rsidRPr="0071600E">
        <w:rPr>
          <w:rFonts w:eastAsia="Times New Roman"/>
          <w:sz w:val="24"/>
          <w:szCs w:val="24"/>
        </w:rPr>
        <w:t xml:space="preserve"> the overlapping absorption features resulting from a wide variety of complex organic molecules produced during radiation processing, infrared spectra cannot uniquely identify complex organic </w:t>
      </w:r>
      <w:r w:rsidRPr="0071600E">
        <w:rPr>
          <w:rFonts w:eastAsia="Times New Roman"/>
          <w:sz w:val="24"/>
          <w:szCs w:val="24"/>
        </w:rPr>
        <w:lastRenderedPageBreak/>
        <w:t xml:space="preserve">molecules such as </w:t>
      </w:r>
      <w:r w:rsidRPr="0071600E">
        <w:rPr>
          <w:rFonts w:eastAsia="Times New Roman"/>
          <w:b/>
          <w:bCs/>
          <w:sz w:val="24"/>
          <w:szCs w:val="24"/>
        </w:rPr>
        <w:t>1</w:t>
      </w:r>
      <w:r w:rsidRPr="0071600E">
        <w:rPr>
          <w:rFonts w:eastAsia="Times New Roman"/>
          <w:sz w:val="24"/>
          <w:szCs w:val="24"/>
        </w:rPr>
        <w:t xml:space="preserve">, but only their functional groups, highlighting the need for an alternative analytical technique to detect </w:t>
      </w:r>
      <w:r w:rsidRPr="0071600E">
        <w:rPr>
          <w:rFonts w:eastAsia="Times New Roman"/>
          <w:i/>
          <w:iCs/>
          <w:sz w:val="24"/>
          <w:szCs w:val="24"/>
        </w:rPr>
        <w:t>individual</w:t>
      </w:r>
      <w:r w:rsidRPr="0071600E">
        <w:rPr>
          <w:rFonts w:eastAsia="Times New Roman"/>
          <w:sz w:val="24"/>
          <w:szCs w:val="24"/>
        </w:rPr>
        <w:t xml:space="preserve"> reaction products </w:t>
      </w:r>
      <w:r w:rsidRPr="0071600E">
        <w:rPr>
          <w:rFonts w:eastAsia="Times New Roman"/>
          <w:sz w:val="24"/>
          <w:szCs w:val="24"/>
        </w:rPr>
        <w:fldChar w:fldCharType="begin">
          <w:fldData xml:space="preserve">PEVuZE5vdGU+PENpdGU+PEF1dGhvcj5UdXJuZXI8L0F1dGhvcj48WWVhcj4yMDIwPC9ZZWFyPjxS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PEVuZE5vdGU+PENpdGU+PEF1dGhvcj5UdXJuZXI8L0F1dGhvcj48WWVhcj4yMDIwPC9ZZWFyPjxS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33, 34</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w:t>
      </w:r>
    </w:p>
    <w:p w14:paraId="4BB6EA2A" w14:textId="311C849B" w:rsidR="008449E0" w:rsidRPr="0071600E" w:rsidRDefault="008449E0" w:rsidP="008449E0">
      <w:pPr>
        <w:spacing w:before="120" w:line="360" w:lineRule="auto"/>
        <w:jc w:val="both"/>
        <w:rPr>
          <w:rFonts w:eastAsia="Times New Roman"/>
          <w:color w:val="000000"/>
          <w:sz w:val="24"/>
          <w:szCs w:val="24"/>
        </w:rPr>
      </w:pPr>
      <w:r w:rsidRPr="0071600E">
        <w:rPr>
          <w:rFonts w:eastAsia="Times New Roman"/>
          <w:b/>
          <w:bCs/>
          <w:color w:val="000000"/>
          <w:sz w:val="24"/>
          <w:szCs w:val="24"/>
        </w:rPr>
        <w:t>PI-ReTOF-MS</w:t>
      </w:r>
      <w:r w:rsidRPr="0071600E">
        <w:rPr>
          <w:rFonts w:eastAsia="Times New Roman"/>
          <w:color w:val="000000"/>
          <w:sz w:val="24"/>
          <w:szCs w:val="24"/>
        </w:rPr>
        <w:t xml:space="preserve">. </w:t>
      </w:r>
      <w:r w:rsidRPr="0071600E">
        <w:rPr>
          <w:rFonts w:eastAsia="Times New Roman"/>
          <w:sz w:val="24"/>
          <w:szCs w:val="24"/>
        </w:rPr>
        <w:t xml:space="preserve">Photoionization reflectron time-of-flight mass spectrometry (PI-ReTOF-MS) represents an ideal technique to identify </w:t>
      </w:r>
      <w:r w:rsidRPr="0071600E">
        <w:rPr>
          <w:rFonts w:eastAsia="Times New Roman"/>
          <w:color w:val="000000"/>
          <w:sz w:val="24"/>
          <w:szCs w:val="24"/>
        </w:rPr>
        <w:t>individual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rPr>
        <w:t xml:space="preserve"> </w:t>
      </w:r>
      <w:r w:rsidRPr="0071600E">
        <w:rPr>
          <w:rFonts w:eastAsia="Times New Roman"/>
          <w:sz w:val="24"/>
          <w:szCs w:val="24"/>
        </w:rPr>
        <w:t>isomers in the gas phase based on their distinct adiabatic ionization energies and mass-to-charge ratios (</w:t>
      </w:r>
      <w:r w:rsidRPr="0071600E">
        <w:rPr>
          <w:rFonts w:eastAsia="Times New Roman"/>
          <w:i/>
          <w:iCs/>
          <w:sz w:val="24"/>
          <w:szCs w:val="24"/>
        </w:rPr>
        <w:t>m/z</w:t>
      </w:r>
      <w:r w:rsidRPr="0071600E">
        <w:rPr>
          <w:rFonts w:eastAsia="Times New Roman"/>
          <w:sz w:val="24"/>
          <w:szCs w:val="24"/>
        </w:rPr>
        <w:t xml:space="preserve">) </w:t>
      </w:r>
      <w:r w:rsidRPr="0071600E">
        <w:rPr>
          <w:rFonts w:eastAsia="Times New Roman"/>
          <w:sz w:val="24"/>
          <w:szCs w:val="24"/>
        </w:rPr>
        <w:fldChar w:fldCharType="begin">
          <w:fldData xml:space="preserve">PEVuZE5vdGU+PENpdGU+PEF1dGhvcj5LbGVpbWVpZXI8L0F1dGhvcj48WWVhcj4yMDIwPC9ZZWFy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PEVuZE5vdGU+PENpdGU+PEF1dGhvcj5LbGVpbWVpZXI8L0F1dGhvcj48WWVhcj4yMDIwPC9ZZWFy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33, 35</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Separate experiments exploiting t</w:t>
      </w:r>
      <w:r w:rsidRPr="0071600E">
        <w:rPr>
          <w:rFonts w:eastAsia="Times New Roman"/>
          <w:color w:val="000000"/>
          <w:sz w:val="24"/>
          <w:szCs w:val="24"/>
        </w:rPr>
        <w:t xml:space="preserve">wo photon energies of 11.10 eV and 8.77 eV were selected to distinguish the first-generation products </w:t>
      </w:r>
      <w:r w:rsidRPr="0071600E">
        <w:rPr>
          <w:rFonts w:eastAsia="Times New Roman"/>
          <w:b/>
          <w:color w:val="000000"/>
          <w:sz w:val="24"/>
          <w:szCs w:val="24"/>
        </w:rPr>
        <w:t>1</w:t>
      </w:r>
      <w:r w:rsidRPr="0071600E">
        <w:rPr>
          <w:rFonts w:eastAsia="Times New Roman"/>
          <w:bCs/>
          <w:color w:val="000000"/>
          <w:sz w:val="24"/>
          <w:szCs w:val="24"/>
        </w:rPr>
        <w:t xml:space="preserve"> and </w:t>
      </w:r>
      <w:r w:rsidRPr="0071600E">
        <w:rPr>
          <w:rFonts w:eastAsia="Times New Roman"/>
          <w:iCs/>
          <w:sz w:val="24"/>
          <w:szCs w:val="24"/>
        </w:rPr>
        <w:t>2-hydroxyethyl hydrogen carbonate</w:t>
      </w:r>
      <w:r w:rsidRPr="0071600E">
        <w:rPr>
          <w:rFonts w:eastAsia="Times New Roman"/>
          <w:b/>
          <w:color w:val="000000"/>
          <w:sz w:val="24"/>
          <w:szCs w:val="24"/>
        </w:rPr>
        <w:t xml:space="preserve"> (</w:t>
      </w:r>
      <w:r w:rsidRPr="0071600E">
        <w:rPr>
          <w:rFonts w:eastAsia="Times New Roman"/>
          <w:sz w:val="24"/>
          <w:szCs w:val="24"/>
        </w:rPr>
        <w:t>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OCOOH</w:t>
      </w:r>
      <w:r w:rsidRPr="0071600E">
        <w:rPr>
          <w:rFonts w:eastAsia="Times New Roman"/>
          <w:bCs/>
          <w:color w:val="000000"/>
          <w:sz w:val="24"/>
          <w:szCs w:val="24"/>
        </w:rPr>
        <w:t xml:space="preserve">, </w:t>
      </w:r>
      <w:r w:rsidRPr="0071600E">
        <w:rPr>
          <w:rFonts w:eastAsia="Times New Roman"/>
          <w:b/>
          <w:color w:val="000000"/>
          <w:sz w:val="24"/>
          <w:szCs w:val="24"/>
        </w:rPr>
        <w:t>18</w:t>
      </w:r>
      <w:r w:rsidRPr="0071600E">
        <w:rPr>
          <w:rFonts w:eastAsia="Times New Roman"/>
          <w:bCs/>
          <w:color w:val="000000"/>
          <w:sz w:val="24"/>
          <w:szCs w:val="24"/>
        </w:rPr>
        <w:t xml:space="preserve">) formed through </w:t>
      </w:r>
      <w:r w:rsidRPr="0071600E">
        <w:rPr>
          <w:rFonts w:eastAsia="Times New Roman"/>
          <w:sz w:val="24"/>
          <w:szCs w:val="24"/>
        </w:rPr>
        <w:t>radical-radical reactions</w:t>
      </w:r>
      <w:r w:rsidRPr="0071600E">
        <w:rPr>
          <w:rFonts w:eastAsia="Times New Roman"/>
          <w:b/>
          <w:color w:val="000000"/>
          <w:sz w:val="24"/>
          <w:szCs w:val="24"/>
        </w:rPr>
        <w:t xml:space="preserve"> </w:t>
      </w:r>
      <w:r w:rsidRPr="0071600E">
        <w:rPr>
          <w:rFonts w:eastAsia="Times New Roman"/>
          <w:bCs/>
          <w:color w:val="000000"/>
          <w:sz w:val="24"/>
          <w:szCs w:val="24"/>
        </w:rPr>
        <w:t>as well as</w:t>
      </w:r>
      <w:r w:rsidRPr="0071600E">
        <w:rPr>
          <w:rFonts w:eastAsia="Times New Roman"/>
          <w:b/>
          <w:color w:val="000000"/>
          <w:sz w:val="24"/>
          <w:szCs w:val="24"/>
        </w:rPr>
        <w:t xml:space="preserve"> </w:t>
      </w:r>
      <w:r w:rsidRPr="0071600E">
        <w:rPr>
          <w:rFonts w:eastAsia="Times New Roman"/>
          <w:bCs/>
          <w:color w:val="000000"/>
          <w:sz w:val="24"/>
          <w:szCs w:val="24"/>
        </w:rPr>
        <w:t>the</w:t>
      </w:r>
      <w:r w:rsidRPr="0071600E">
        <w:rPr>
          <w:rFonts w:eastAsia="Times New Roman"/>
          <w:b/>
          <w:color w:val="000000"/>
          <w:sz w:val="24"/>
          <w:szCs w:val="24"/>
        </w:rPr>
        <w:t xml:space="preserve"> </w:t>
      </w:r>
      <w:r w:rsidRPr="0071600E">
        <w:rPr>
          <w:rFonts w:eastAsia="Times New Roman"/>
          <w:sz w:val="24"/>
          <w:szCs w:val="24"/>
        </w:rPr>
        <w:t xml:space="preserve">second-generation product </w:t>
      </w:r>
      <w:r w:rsidRPr="0071600E">
        <w:rPr>
          <w:rFonts w:eastAsia="Times New Roman"/>
          <w:bCs/>
          <w:sz w:val="24"/>
          <w:szCs w:val="24"/>
        </w:rPr>
        <w:t>propene-1,1,2,3-tetrol (HOCH</w:t>
      </w:r>
      <w:r w:rsidRPr="0071600E">
        <w:rPr>
          <w:rFonts w:eastAsia="Times New Roman"/>
          <w:bCs/>
          <w:sz w:val="24"/>
          <w:szCs w:val="24"/>
          <w:vertAlign w:val="subscript"/>
        </w:rPr>
        <w:t>2</w:t>
      </w:r>
      <w:r w:rsidRPr="0071600E">
        <w:rPr>
          <w:rFonts w:eastAsia="Times New Roman"/>
          <w:bCs/>
          <w:sz w:val="24"/>
          <w:szCs w:val="24"/>
        </w:rPr>
        <w:t>CH(OH)C(OH)</w:t>
      </w:r>
      <w:r w:rsidRPr="0071600E">
        <w:rPr>
          <w:rFonts w:eastAsia="Times New Roman"/>
          <w:bCs/>
          <w:sz w:val="24"/>
          <w:szCs w:val="24"/>
          <w:vertAlign w:val="subscript"/>
        </w:rPr>
        <w:t>2</w:t>
      </w:r>
      <w:r w:rsidRPr="0071600E">
        <w:rPr>
          <w:rFonts w:eastAsia="Times New Roman"/>
          <w:bCs/>
          <w:sz w:val="24"/>
          <w:szCs w:val="24"/>
        </w:rPr>
        <w:t>,</w:t>
      </w:r>
      <w:r w:rsidRPr="0071600E">
        <w:rPr>
          <w:rFonts w:eastAsia="Times New Roman"/>
          <w:b/>
          <w:color w:val="000000"/>
          <w:sz w:val="24"/>
          <w:szCs w:val="24"/>
        </w:rPr>
        <w:t xml:space="preserve"> 19</w:t>
      </w:r>
      <w:r w:rsidRPr="0071600E">
        <w:rPr>
          <w:rFonts w:eastAsia="Times New Roman"/>
          <w:bCs/>
          <w:color w:val="000000"/>
          <w:sz w:val="24"/>
          <w:szCs w:val="24"/>
        </w:rPr>
        <w:t>)</w:t>
      </w:r>
      <w:r w:rsidRPr="0071600E">
        <w:rPr>
          <w:rFonts w:eastAsia="Times New Roman"/>
          <w:b/>
          <w:color w:val="000000"/>
          <w:sz w:val="24"/>
          <w:szCs w:val="24"/>
        </w:rPr>
        <w:t xml:space="preserve"> </w:t>
      </w:r>
      <w:r w:rsidRPr="0071600E">
        <w:rPr>
          <w:rFonts w:eastAsia="Times New Roman"/>
          <w:bCs/>
          <w:color w:val="000000"/>
          <w:sz w:val="24"/>
          <w:szCs w:val="24"/>
        </w:rPr>
        <w:t>accessed</w:t>
      </w:r>
      <w:r w:rsidRPr="0071600E">
        <w:rPr>
          <w:rFonts w:eastAsia="Times New Roman"/>
          <w:b/>
          <w:color w:val="000000"/>
          <w:sz w:val="24"/>
          <w:szCs w:val="24"/>
        </w:rPr>
        <w:t xml:space="preserve"> </w:t>
      </w:r>
      <w:r w:rsidRPr="0071600E">
        <w:rPr>
          <w:rFonts w:eastAsia="Times New Roman"/>
          <w:bCs/>
          <w:color w:val="000000"/>
          <w:sz w:val="24"/>
          <w:szCs w:val="24"/>
        </w:rPr>
        <w:t xml:space="preserve">via tautomerization of </w:t>
      </w:r>
      <w:r w:rsidRPr="0071600E">
        <w:rPr>
          <w:rFonts w:eastAsia="Times New Roman"/>
          <w:b/>
          <w:color w:val="000000"/>
          <w:sz w:val="24"/>
          <w:szCs w:val="24"/>
        </w:rPr>
        <w:t xml:space="preserve">1 </w:t>
      </w:r>
      <w:r w:rsidRPr="0071600E">
        <w:rPr>
          <w:rFonts w:eastAsia="Times New Roman"/>
          <w:color w:val="000000"/>
          <w:sz w:val="24"/>
          <w:szCs w:val="24"/>
        </w:rPr>
        <w:t xml:space="preserve">(Fig. 2). 11.10 eV photons aid in the photoionization of all three isomers if formed, while 8.77 eV photons only ionize </w:t>
      </w:r>
      <w:r w:rsidRPr="0071600E">
        <w:rPr>
          <w:rFonts w:eastAsia="Times New Roman"/>
          <w:b/>
          <w:bCs/>
          <w:color w:val="000000"/>
          <w:sz w:val="24"/>
          <w:szCs w:val="24"/>
        </w:rPr>
        <w:t>19</w:t>
      </w:r>
      <w:r w:rsidRPr="0071600E">
        <w:rPr>
          <w:rFonts w:eastAsia="Times New Roman"/>
          <w:color w:val="000000"/>
          <w:sz w:val="24"/>
          <w:szCs w:val="24"/>
        </w:rPr>
        <w:t xml:space="preserve"> (IE = 7.24 – 7.53 eV), but neither </w:t>
      </w:r>
      <w:r w:rsidRPr="0071600E">
        <w:rPr>
          <w:rFonts w:eastAsia="Times New Roman"/>
          <w:b/>
          <w:bCs/>
          <w:color w:val="000000"/>
          <w:sz w:val="24"/>
          <w:szCs w:val="24"/>
        </w:rPr>
        <w:t xml:space="preserve">1 </w:t>
      </w:r>
      <w:r w:rsidRPr="0071600E">
        <w:rPr>
          <w:rFonts w:eastAsia="Times New Roman"/>
          <w:color w:val="000000"/>
          <w:sz w:val="24"/>
          <w:szCs w:val="24"/>
        </w:rPr>
        <w:t xml:space="preserve">(IE = 9.69 – 10.17 eV) nor </w:t>
      </w:r>
      <w:r w:rsidRPr="0071600E">
        <w:rPr>
          <w:rFonts w:eastAsia="Times New Roman"/>
          <w:b/>
          <w:bCs/>
          <w:color w:val="000000"/>
          <w:sz w:val="24"/>
          <w:szCs w:val="24"/>
        </w:rPr>
        <w:t xml:space="preserve">18 </w:t>
      </w:r>
      <w:r w:rsidRPr="0071600E">
        <w:rPr>
          <w:rFonts w:eastAsia="Times New Roman"/>
          <w:color w:val="000000"/>
          <w:sz w:val="24"/>
          <w:szCs w:val="24"/>
        </w:rPr>
        <w:t>(IE = 9.79 – 11.09 eV). Fig. 3 compiles the PI-ReTOF mass spectra of the subliming molecules from the exposed carbon dioxide–</w:t>
      </w:r>
      <w:r w:rsidRPr="0071600E">
        <w:rPr>
          <w:rFonts w:eastAsia="Times New Roman"/>
          <w:sz w:val="24"/>
          <w:szCs w:val="24"/>
        </w:rPr>
        <w:t>ethylene glycol</w:t>
      </w:r>
      <w:r w:rsidRPr="0071600E">
        <w:rPr>
          <w:rFonts w:eastAsia="Times New Roman"/>
          <w:color w:val="000000"/>
          <w:sz w:val="24"/>
          <w:szCs w:val="24"/>
        </w:rPr>
        <w:t xml:space="preserve"> ices during the TPD phase. </w:t>
      </w:r>
      <w:r w:rsidR="008D4D5C" w:rsidRPr="0071600E">
        <w:rPr>
          <w:rFonts w:eastAsia="SimSun"/>
          <w:sz w:val="24"/>
          <w:szCs w:val="24"/>
        </w:rPr>
        <w:t>Tentative assignments of C</w:t>
      </w:r>
      <w:r w:rsidR="008D4D5C" w:rsidRPr="0071600E">
        <w:rPr>
          <w:rFonts w:eastAsia="SimSun"/>
          <w:sz w:val="24"/>
          <w:szCs w:val="24"/>
          <w:vertAlign w:val="subscript"/>
        </w:rPr>
        <w:t>2</w:t>
      </w:r>
      <w:r w:rsidR="008D4D5C" w:rsidRPr="0071600E">
        <w:rPr>
          <w:rFonts w:eastAsia="SimSun"/>
          <w:sz w:val="24"/>
          <w:szCs w:val="24"/>
        </w:rPr>
        <w:t>H</w:t>
      </w:r>
      <w:r w:rsidR="008D4D5C" w:rsidRPr="0071600E">
        <w:rPr>
          <w:rFonts w:eastAsia="SimSun"/>
          <w:sz w:val="24"/>
          <w:szCs w:val="24"/>
          <w:vertAlign w:val="subscript"/>
        </w:rPr>
        <w:t>4</w:t>
      </w:r>
      <w:r w:rsidR="008D4D5C" w:rsidRPr="0071600E">
        <w:rPr>
          <w:rFonts w:eastAsia="SimSun"/>
          <w:sz w:val="24"/>
          <w:szCs w:val="24"/>
        </w:rPr>
        <w:t>O</w:t>
      </w:r>
      <w:r w:rsidR="008D4D5C" w:rsidRPr="0071600E">
        <w:rPr>
          <w:rFonts w:eastAsia="SimSun"/>
          <w:sz w:val="24"/>
          <w:szCs w:val="24"/>
          <w:vertAlign w:val="subscript"/>
        </w:rPr>
        <w:t>3</w:t>
      </w:r>
      <w:r w:rsidR="008D4D5C" w:rsidRPr="0071600E">
        <w:rPr>
          <w:rFonts w:eastAsia="SimSun"/>
          <w:sz w:val="24"/>
          <w:szCs w:val="24"/>
        </w:rPr>
        <w:t xml:space="preserve"> and C</w:t>
      </w:r>
      <w:r w:rsidR="008D4D5C" w:rsidRPr="0071600E">
        <w:rPr>
          <w:rFonts w:eastAsia="SimSun"/>
          <w:sz w:val="24"/>
          <w:szCs w:val="24"/>
          <w:vertAlign w:val="subscript"/>
        </w:rPr>
        <w:t>3</w:t>
      </w:r>
      <w:r w:rsidR="008D4D5C" w:rsidRPr="0071600E">
        <w:rPr>
          <w:rFonts w:eastAsia="SimSun"/>
          <w:sz w:val="24"/>
          <w:szCs w:val="24"/>
        </w:rPr>
        <w:t>H</w:t>
      </w:r>
      <w:r w:rsidR="008D4D5C" w:rsidRPr="0071600E">
        <w:rPr>
          <w:rFonts w:eastAsia="SimSun"/>
          <w:sz w:val="24"/>
          <w:szCs w:val="24"/>
          <w:vertAlign w:val="subscript"/>
        </w:rPr>
        <w:t>6</w:t>
      </w:r>
      <w:r w:rsidR="008D4D5C" w:rsidRPr="0071600E">
        <w:rPr>
          <w:rFonts w:eastAsia="SimSun"/>
          <w:sz w:val="24"/>
          <w:szCs w:val="24"/>
        </w:rPr>
        <w:t>O</w:t>
      </w:r>
      <w:r w:rsidR="008D4D5C" w:rsidRPr="0071600E">
        <w:rPr>
          <w:rFonts w:eastAsia="SimSun"/>
          <w:sz w:val="24"/>
          <w:szCs w:val="24"/>
          <w:vertAlign w:val="subscript"/>
        </w:rPr>
        <w:t xml:space="preserve">3 </w:t>
      </w:r>
      <w:r w:rsidR="008D4D5C" w:rsidRPr="0071600E">
        <w:rPr>
          <w:rFonts w:eastAsia="SimSun"/>
          <w:sz w:val="24"/>
          <w:szCs w:val="24"/>
        </w:rPr>
        <w:t xml:space="preserve">isomers are presented in the Supplementary Materials (figs. S7-S8). </w:t>
      </w:r>
      <w:r w:rsidRPr="0071600E">
        <w:rPr>
          <w:rFonts w:eastAsia="Times New Roman"/>
          <w:color w:val="000000"/>
          <w:sz w:val="24"/>
          <w:szCs w:val="24"/>
        </w:rPr>
        <w:t>Concentrating on the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rPr>
        <w:t xml:space="preserve"> isomers, the TPD profile of </w:t>
      </w:r>
      <w:r w:rsidR="00B038E3" w:rsidRPr="0071600E">
        <w:rPr>
          <w:rFonts w:eastAsia="Times New Roman"/>
          <w:color w:val="000000"/>
          <w:sz w:val="24"/>
          <w:szCs w:val="24"/>
        </w:rPr>
        <w:t xml:space="preserve">the </w:t>
      </w:r>
      <w:r w:rsidRPr="0071600E">
        <w:rPr>
          <w:rFonts w:eastAsia="Times New Roman"/>
          <w:color w:val="000000"/>
          <w:sz w:val="24"/>
          <w:szCs w:val="24"/>
        </w:rPr>
        <w:t xml:space="preserve">ion signal at </w:t>
      </w:r>
      <w:r w:rsidRPr="0071600E">
        <w:rPr>
          <w:rFonts w:eastAsia="Times New Roman"/>
          <w:i/>
          <w:color w:val="000000"/>
          <w:sz w:val="24"/>
          <w:szCs w:val="24"/>
        </w:rPr>
        <w:t>m/z</w:t>
      </w:r>
      <w:r w:rsidRPr="0071600E">
        <w:rPr>
          <w:rFonts w:eastAsia="Times New Roman"/>
          <w:color w:val="000000"/>
          <w:sz w:val="24"/>
          <w:szCs w:val="24"/>
        </w:rPr>
        <w:t xml:space="preserve"> = 106 for the irradiated </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 xml:space="preserve">ice at 11.10 eV (black line, Fig. 4A) shows sublimation events at 240 K (peak 1) and 273 K (peak 2). Since the signal at </w:t>
      </w:r>
      <w:r w:rsidRPr="0071600E">
        <w:rPr>
          <w:rFonts w:eastAsia="Times New Roman"/>
          <w:i/>
          <w:color w:val="000000"/>
          <w:sz w:val="24"/>
          <w:szCs w:val="24"/>
        </w:rPr>
        <w:t>m/z</w:t>
      </w:r>
      <w:r w:rsidRPr="0071600E">
        <w:rPr>
          <w:rFonts w:eastAsia="Times New Roman"/>
          <w:color w:val="000000"/>
          <w:sz w:val="24"/>
          <w:szCs w:val="24"/>
        </w:rPr>
        <w:t xml:space="preserve"> = 106 can be associated with the molecular formulae C</w:t>
      </w:r>
      <w:r w:rsidRPr="0071600E">
        <w:rPr>
          <w:rFonts w:eastAsia="Times New Roman"/>
          <w:color w:val="000000"/>
          <w:sz w:val="24"/>
          <w:szCs w:val="24"/>
          <w:vertAlign w:val="subscript"/>
        </w:rPr>
        <w:t>2</w:t>
      </w:r>
      <w:r w:rsidRPr="0071600E">
        <w:rPr>
          <w:rFonts w:eastAsia="Times New Roman"/>
          <w:color w:val="000000"/>
          <w:sz w:val="24"/>
          <w:szCs w:val="24"/>
        </w:rPr>
        <w:t>H</w:t>
      </w:r>
      <w:r w:rsidRPr="0071600E">
        <w:rPr>
          <w:rFonts w:eastAsia="Times New Roman"/>
          <w:color w:val="000000"/>
          <w:sz w:val="24"/>
          <w:szCs w:val="24"/>
          <w:vertAlign w:val="subscript"/>
        </w:rPr>
        <w:t>2</w:t>
      </w:r>
      <w:r w:rsidRPr="0071600E">
        <w:rPr>
          <w:rFonts w:eastAsia="Times New Roman"/>
          <w:color w:val="000000"/>
          <w:sz w:val="24"/>
          <w:szCs w:val="24"/>
        </w:rPr>
        <w:t>O</w:t>
      </w:r>
      <w:r w:rsidRPr="0071600E">
        <w:rPr>
          <w:rFonts w:eastAsia="Times New Roman"/>
          <w:color w:val="000000"/>
          <w:sz w:val="24"/>
          <w:szCs w:val="24"/>
          <w:vertAlign w:val="subscript"/>
        </w:rPr>
        <w:t>5</w:t>
      </w:r>
      <w:r w:rsidRPr="0071600E">
        <w:rPr>
          <w:rFonts w:eastAsia="Times New Roman"/>
          <w:color w:val="000000"/>
          <w:sz w:val="24"/>
          <w:szCs w:val="24"/>
        </w:rPr>
        <w:t>,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rPr>
        <w:t>, C</w:t>
      </w:r>
      <w:r w:rsidRPr="0071600E">
        <w:rPr>
          <w:rFonts w:eastAsia="Times New Roman"/>
          <w:color w:val="000000"/>
          <w:sz w:val="24"/>
          <w:szCs w:val="24"/>
          <w:vertAlign w:val="subscript"/>
        </w:rPr>
        <w:t>4</w:t>
      </w:r>
      <w:r w:rsidRPr="0071600E">
        <w:rPr>
          <w:rFonts w:eastAsia="Times New Roman"/>
          <w:color w:val="000000"/>
          <w:sz w:val="24"/>
          <w:szCs w:val="24"/>
        </w:rPr>
        <w:t>H</w:t>
      </w:r>
      <w:r w:rsidRPr="0071600E">
        <w:rPr>
          <w:rFonts w:eastAsia="Times New Roman"/>
          <w:color w:val="000000"/>
          <w:sz w:val="24"/>
          <w:szCs w:val="24"/>
          <w:vertAlign w:val="subscript"/>
        </w:rPr>
        <w:t>10</w:t>
      </w:r>
      <w:r w:rsidRPr="0071600E">
        <w:rPr>
          <w:rFonts w:eastAsia="Times New Roman"/>
          <w:color w:val="000000"/>
          <w:sz w:val="24"/>
          <w:szCs w:val="24"/>
        </w:rPr>
        <w:t>O</w:t>
      </w:r>
      <w:r w:rsidRPr="0071600E">
        <w:rPr>
          <w:rFonts w:eastAsia="Times New Roman"/>
          <w:color w:val="000000"/>
          <w:sz w:val="24"/>
          <w:szCs w:val="24"/>
          <w:vertAlign w:val="subscript"/>
        </w:rPr>
        <w:t>3</w:t>
      </w:r>
      <w:r w:rsidRPr="0071600E">
        <w:rPr>
          <w:rFonts w:eastAsia="Times New Roman"/>
          <w:color w:val="000000"/>
          <w:sz w:val="24"/>
          <w:szCs w:val="24"/>
        </w:rPr>
        <w:t>, C</w:t>
      </w:r>
      <w:r w:rsidRPr="0071600E">
        <w:rPr>
          <w:rFonts w:eastAsia="Times New Roman"/>
          <w:color w:val="000000"/>
          <w:sz w:val="24"/>
          <w:szCs w:val="24"/>
          <w:vertAlign w:val="subscript"/>
        </w:rPr>
        <w:t>6</w:t>
      </w:r>
      <w:r w:rsidRPr="0071600E">
        <w:rPr>
          <w:rFonts w:eastAsia="Times New Roman"/>
          <w:color w:val="000000"/>
          <w:sz w:val="24"/>
          <w:szCs w:val="24"/>
        </w:rPr>
        <w:t>H</w:t>
      </w:r>
      <w:r w:rsidRPr="0071600E">
        <w:rPr>
          <w:rFonts w:eastAsia="Times New Roman"/>
          <w:color w:val="000000"/>
          <w:sz w:val="24"/>
          <w:szCs w:val="24"/>
          <w:vertAlign w:val="subscript"/>
        </w:rPr>
        <w:t>2</w:t>
      </w:r>
      <w:r w:rsidRPr="0071600E">
        <w:rPr>
          <w:rFonts w:eastAsia="Times New Roman"/>
          <w:color w:val="000000"/>
          <w:sz w:val="24"/>
          <w:szCs w:val="24"/>
        </w:rPr>
        <w:t>O</w:t>
      </w:r>
      <w:r w:rsidRPr="0071600E">
        <w:rPr>
          <w:rFonts w:eastAsia="Times New Roman"/>
          <w:color w:val="000000"/>
          <w:sz w:val="24"/>
          <w:szCs w:val="24"/>
          <w:vertAlign w:val="subscript"/>
        </w:rPr>
        <w:t>2</w:t>
      </w:r>
      <w:r w:rsidRPr="0071600E">
        <w:rPr>
          <w:rFonts w:eastAsia="Times New Roman"/>
          <w:color w:val="000000"/>
          <w:sz w:val="24"/>
          <w:szCs w:val="24"/>
        </w:rPr>
        <w:t>, C</w:t>
      </w:r>
      <w:r w:rsidRPr="0071600E">
        <w:rPr>
          <w:rFonts w:eastAsia="Times New Roman"/>
          <w:color w:val="000000"/>
          <w:sz w:val="24"/>
          <w:szCs w:val="24"/>
          <w:vertAlign w:val="subscript"/>
        </w:rPr>
        <w:t>7</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 and C</w:t>
      </w:r>
      <w:r w:rsidRPr="0071600E">
        <w:rPr>
          <w:rFonts w:eastAsia="Times New Roman"/>
          <w:color w:val="000000"/>
          <w:sz w:val="24"/>
          <w:szCs w:val="24"/>
          <w:vertAlign w:val="subscript"/>
        </w:rPr>
        <w:t>8</w:t>
      </w:r>
      <w:r w:rsidRPr="0071600E">
        <w:rPr>
          <w:rFonts w:eastAsia="Times New Roman"/>
          <w:color w:val="000000"/>
          <w:sz w:val="24"/>
          <w:szCs w:val="24"/>
        </w:rPr>
        <w:t>H</w:t>
      </w:r>
      <w:r w:rsidRPr="0071600E">
        <w:rPr>
          <w:rFonts w:eastAsia="Times New Roman"/>
          <w:color w:val="000000"/>
          <w:sz w:val="24"/>
          <w:szCs w:val="24"/>
          <w:vertAlign w:val="subscript"/>
        </w:rPr>
        <w:t>10</w:t>
      </w:r>
      <w:r w:rsidRPr="0071600E">
        <w:rPr>
          <w:rFonts w:eastAsia="Times New Roman"/>
          <w:color w:val="000000"/>
          <w:sz w:val="24"/>
          <w:szCs w:val="24"/>
        </w:rPr>
        <w:t xml:space="preserve">, isotopically labeled reactants were exploited to assign the molecular formula(e). The replacement of the </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 xml:space="preserve">ice by </w:t>
      </w:r>
      <w:r w:rsidRPr="0071600E">
        <w:rPr>
          <w:rFonts w:eastAsia="Times New Roman"/>
          <w:sz w:val="24"/>
          <w:szCs w:val="24"/>
          <w:vertAlign w:val="superscript"/>
        </w:rPr>
        <w:t>13</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w:t>
      </w:r>
      <w:r w:rsidRPr="0071600E">
        <w:rPr>
          <w:rFonts w:eastAsia="Times New Roman"/>
          <w:sz w:val="24"/>
          <w:szCs w:val="24"/>
          <w:vertAlign w:val="superscript"/>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vertAlign w:val="superscript"/>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 xml:space="preserve">ice shifts the </w:t>
      </w:r>
      <w:r w:rsidRPr="0071600E">
        <w:rPr>
          <w:rFonts w:eastAsia="Times New Roman"/>
          <w:i/>
          <w:iCs/>
          <w:color w:val="000000"/>
          <w:sz w:val="24"/>
          <w:szCs w:val="24"/>
        </w:rPr>
        <w:t>m/z</w:t>
      </w:r>
      <w:r w:rsidRPr="0071600E">
        <w:rPr>
          <w:rFonts w:eastAsia="Times New Roman"/>
          <w:color w:val="000000"/>
          <w:sz w:val="24"/>
          <w:szCs w:val="24"/>
        </w:rPr>
        <w:t xml:space="preserve"> by 3 amu from </w:t>
      </w:r>
      <w:r w:rsidRPr="0071600E">
        <w:rPr>
          <w:rFonts w:eastAsia="Times New Roman"/>
          <w:i/>
          <w:iCs/>
          <w:color w:val="000000"/>
          <w:sz w:val="24"/>
          <w:szCs w:val="24"/>
        </w:rPr>
        <w:t>m/z</w:t>
      </w:r>
      <w:r w:rsidRPr="0071600E">
        <w:rPr>
          <w:rFonts w:eastAsia="Times New Roman"/>
          <w:color w:val="000000"/>
          <w:sz w:val="24"/>
          <w:szCs w:val="24"/>
        </w:rPr>
        <w:t xml:space="preserve"> = 106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xml:space="preserve">) to </w:t>
      </w:r>
      <w:r w:rsidRPr="0071600E">
        <w:rPr>
          <w:rFonts w:eastAsia="Times New Roman"/>
          <w:i/>
          <w:color w:val="000000"/>
          <w:sz w:val="24"/>
          <w:szCs w:val="24"/>
        </w:rPr>
        <w:t>m/z</w:t>
      </w:r>
      <w:r w:rsidRPr="0071600E">
        <w:rPr>
          <w:rFonts w:eastAsia="Times New Roman"/>
          <w:color w:val="000000"/>
          <w:sz w:val="24"/>
          <w:szCs w:val="24"/>
        </w:rPr>
        <w:t xml:space="preserve"> = 109 (</w:t>
      </w:r>
      <w:r w:rsidRPr="0071600E">
        <w:rPr>
          <w:rFonts w:eastAsia="Times New Roman"/>
          <w:color w:val="000000"/>
          <w:sz w:val="24"/>
          <w:szCs w:val="24"/>
          <w:vertAlign w:val="superscript"/>
        </w:rPr>
        <w:t>13</w:t>
      </w:r>
      <w:r w:rsidRPr="0071600E">
        <w:rPr>
          <w:rFonts w:eastAsia="Times New Roman"/>
          <w:color w:val="000000"/>
          <w:sz w:val="24"/>
          <w:szCs w:val="24"/>
        </w:rPr>
        <w:t>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xml:space="preserve">); this finding confirms the presence of three carbon atoms (Fig. 4A). The substitution of </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color w:val="000000"/>
          <w:sz w:val="24"/>
          <w:szCs w:val="24"/>
        </w:rPr>
        <w:t xml:space="preserve"> by </w:t>
      </w:r>
      <w:r w:rsidRPr="0071600E">
        <w:rPr>
          <w:rFonts w:eastAsia="Times New Roman"/>
          <w:sz w:val="24"/>
          <w:szCs w:val="24"/>
          <w:lang w:val="en-GB"/>
        </w:rPr>
        <w:t>C</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sz w:val="24"/>
          <w:szCs w:val="24"/>
          <w:vertAlign w:val="subscript"/>
          <w:lang w:val="en-GB"/>
        </w:rPr>
        <w:t>2</w:t>
      </w:r>
      <w:r w:rsidRPr="0071600E">
        <w:rPr>
          <w:rFonts w:eastAsia="Times New Roman"/>
          <w:color w:val="000000"/>
          <w:sz w:val="24"/>
          <w:szCs w:val="24"/>
        </w:rPr>
        <w:t xml:space="preserve"> results in products with two </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color w:val="000000"/>
          <w:sz w:val="24"/>
          <w:szCs w:val="24"/>
        </w:rPr>
        <w:t xml:space="preserve"> atoms that can be observed at </w:t>
      </w:r>
      <w:r w:rsidRPr="0071600E">
        <w:rPr>
          <w:rFonts w:eastAsia="Times New Roman"/>
          <w:i/>
          <w:color w:val="000000"/>
          <w:sz w:val="24"/>
          <w:szCs w:val="24"/>
        </w:rPr>
        <w:t>m/z</w:t>
      </w:r>
      <w:r w:rsidRPr="0071600E">
        <w:rPr>
          <w:rFonts w:eastAsia="Times New Roman"/>
          <w:color w:val="000000"/>
          <w:sz w:val="24"/>
          <w:szCs w:val="24"/>
        </w:rPr>
        <w:t xml:space="preserve"> = 110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2</w:t>
      </w:r>
      <w:r w:rsidRPr="0071600E">
        <w:rPr>
          <w:rFonts w:eastAsia="Times New Roman"/>
          <w:color w:val="000000"/>
          <w:sz w:val="24"/>
          <w:szCs w:val="24"/>
          <w:vertAlign w:val="superscript"/>
        </w:rPr>
        <w:t>18</w:t>
      </w:r>
      <w:r w:rsidRPr="0071600E">
        <w:rPr>
          <w:rFonts w:eastAsia="Times New Roman"/>
          <w:color w:val="000000"/>
          <w:sz w:val="24"/>
          <w:szCs w:val="24"/>
        </w:rPr>
        <w:t>O</w:t>
      </w:r>
      <w:r w:rsidRPr="0071600E">
        <w:rPr>
          <w:rFonts w:eastAsia="Times New Roman"/>
          <w:color w:val="000000"/>
          <w:sz w:val="24"/>
          <w:szCs w:val="24"/>
          <w:vertAlign w:val="subscript"/>
        </w:rPr>
        <w:t>2</w:t>
      </w:r>
      <w:r w:rsidRPr="0071600E">
        <w:rPr>
          <w:rFonts w:eastAsia="Times New Roman"/>
          <w:color w:val="000000"/>
          <w:sz w:val="24"/>
          <w:szCs w:val="24"/>
          <w:vertAlign w:val="superscript"/>
        </w:rPr>
        <w:t>+</w:t>
      </w:r>
      <w:r w:rsidRPr="0071600E">
        <w:rPr>
          <w:rFonts w:eastAsia="Times New Roman"/>
          <w:color w:val="000000"/>
          <w:sz w:val="24"/>
          <w:szCs w:val="24"/>
        </w:rPr>
        <w:t xml:space="preserve">) in the </w:t>
      </w:r>
      <w:r w:rsidRPr="0071600E">
        <w:rPr>
          <w:rFonts w:eastAsia="Times New Roman"/>
          <w:sz w:val="24"/>
          <w:szCs w:val="24"/>
          <w:lang w:val="en-GB"/>
        </w:rPr>
        <w:t>C</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ice. Finally, deuterated methylene (CD</w:t>
      </w:r>
      <w:r w:rsidRPr="0071600E">
        <w:rPr>
          <w:rFonts w:eastAsia="Times New Roman"/>
          <w:color w:val="000000"/>
          <w:sz w:val="24"/>
          <w:szCs w:val="24"/>
          <w:vertAlign w:val="subscript"/>
        </w:rPr>
        <w:t>2</w:t>
      </w:r>
      <w:r w:rsidRPr="0071600E">
        <w:rPr>
          <w:rFonts w:eastAsia="Times New Roman"/>
          <w:color w:val="000000"/>
          <w:sz w:val="24"/>
          <w:szCs w:val="24"/>
        </w:rPr>
        <w:t>) moieties (</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OH ice)</w:t>
      </w:r>
      <w:r w:rsidRPr="0071600E">
        <w:rPr>
          <w:rFonts w:eastAsia="Times New Roman"/>
          <w:color w:val="000000"/>
          <w:sz w:val="24"/>
          <w:szCs w:val="24"/>
        </w:rPr>
        <w:t xml:space="preserve"> result in products with five deuterium atoms; the observed signals shift to </w:t>
      </w:r>
      <w:r w:rsidRPr="0071600E">
        <w:rPr>
          <w:rFonts w:eastAsia="Times New Roman"/>
          <w:i/>
          <w:color w:val="000000"/>
          <w:sz w:val="24"/>
          <w:szCs w:val="24"/>
        </w:rPr>
        <w:t>m/z</w:t>
      </w:r>
      <w:r w:rsidRPr="0071600E">
        <w:rPr>
          <w:rFonts w:eastAsia="Times New Roman"/>
          <w:color w:val="000000"/>
          <w:sz w:val="24"/>
          <w:szCs w:val="24"/>
        </w:rPr>
        <w:t xml:space="preserve"> = 111 (C</w:t>
      </w:r>
      <w:r w:rsidRPr="0071600E">
        <w:rPr>
          <w:rFonts w:eastAsia="Times New Roman"/>
          <w:color w:val="000000"/>
          <w:sz w:val="24"/>
          <w:szCs w:val="24"/>
          <w:vertAlign w:val="subscript"/>
        </w:rPr>
        <w:t>3</w:t>
      </w:r>
      <w:r w:rsidRPr="0071600E">
        <w:rPr>
          <w:rFonts w:eastAsia="Times New Roman"/>
          <w:color w:val="000000"/>
          <w:sz w:val="24"/>
          <w:szCs w:val="24"/>
        </w:rPr>
        <w:t>HD</w:t>
      </w:r>
      <w:r w:rsidRPr="0071600E">
        <w:rPr>
          <w:rFonts w:eastAsia="Times New Roman"/>
          <w:color w:val="000000"/>
          <w:sz w:val="24"/>
          <w:szCs w:val="24"/>
          <w:vertAlign w:val="subscript"/>
        </w:rPr>
        <w:t>5</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xml:space="preserve">) (Fig. 4B). Hence, </w:t>
      </w:r>
      <w:r w:rsidRPr="0071600E">
        <w:rPr>
          <w:rFonts w:eastAsia="Times New Roman"/>
          <w:sz w:val="24"/>
          <w:szCs w:val="24"/>
        </w:rPr>
        <w:t xml:space="preserve">the </w:t>
      </w:r>
      <w:r w:rsidRPr="0071600E">
        <w:rPr>
          <w:rFonts w:eastAsia="Times New Roman"/>
          <w:color w:val="000000"/>
          <w:sz w:val="24"/>
          <w:szCs w:val="24"/>
        </w:rPr>
        <w:t xml:space="preserve">sublimation events (peak 1 and peak 2) at </w:t>
      </w:r>
      <w:r w:rsidRPr="0071600E">
        <w:rPr>
          <w:rFonts w:eastAsia="Times New Roman"/>
          <w:i/>
          <w:color w:val="000000"/>
          <w:sz w:val="24"/>
          <w:szCs w:val="24"/>
        </w:rPr>
        <w:t>m/z</w:t>
      </w:r>
      <w:r w:rsidRPr="0071600E">
        <w:rPr>
          <w:rFonts w:eastAsia="Times New Roman"/>
          <w:color w:val="000000"/>
          <w:sz w:val="24"/>
          <w:szCs w:val="24"/>
        </w:rPr>
        <w:t xml:space="preserve"> = 106 can be clearly assigned to a molecule of the formula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rPr>
        <w:t xml:space="preserve">. </w:t>
      </w:r>
    </w:p>
    <w:p w14:paraId="3F44E764" w14:textId="4041ACF5" w:rsidR="00DA3B1B" w:rsidRPr="0071600E" w:rsidRDefault="008449E0" w:rsidP="00DA3B1B">
      <w:pPr>
        <w:autoSpaceDE w:val="0"/>
        <w:autoSpaceDN w:val="0"/>
        <w:adjustRightInd w:val="0"/>
        <w:spacing w:line="360" w:lineRule="auto"/>
        <w:ind w:firstLine="288"/>
        <w:jc w:val="both"/>
        <w:rPr>
          <w:rFonts w:eastAsia="SimSun"/>
          <w:sz w:val="24"/>
          <w:szCs w:val="24"/>
        </w:rPr>
      </w:pPr>
      <w:r w:rsidRPr="0071600E">
        <w:rPr>
          <w:rFonts w:eastAsia="Times New Roman"/>
          <w:color w:val="000000"/>
          <w:sz w:val="24"/>
          <w:szCs w:val="24"/>
        </w:rPr>
        <w:t xml:space="preserve">The TPD profile of </w:t>
      </w:r>
      <w:r w:rsidRPr="0071600E">
        <w:rPr>
          <w:rFonts w:eastAsia="Times New Roman"/>
          <w:i/>
          <w:color w:val="000000"/>
          <w:sz w:val="24"/>
          <w:szCs w:val="24"/>
        </w:rPr>
        <w:t>m/z</w:t>
      </w:r>
      <w:r w:rsidRPr="0071600E">
        <w:rPr>
          <w:rFonts w:eastAsia="Times New Roman"/>
          <w:color w:val="000000"/>
          <w:sz w:val="24"/>
          <w:szCs w:val="24"/>
        </w:rPr>
        <w:t xml:space="preserve"> = 106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at 11.10 eV reveals sublimation events at 240 K (peak 1) and 273 K (peak 2) (Fig. 4A). A blank experiment conducted without exposing the ices to ionizing radiation under otherwise identical conditions does not reveal any ion signal at</w:t>
      </w:r>
      <w:r w:rsidRPr="0071600E">
        <w:rPr>
          <w:rFonts w:eastAsia="Times New Roman"/>
          <w:i/>
          <w:color w:val="000000"/>
          <w:sz w:val="24"/>
          <w:szCs w:val="24"/>
        </w:rPr>
        <w:t xml:space="preserve"> m/z</w:t>
      </w:r>
      <w:r w:rsidRPr="0071600E">
        <w:rPr>
          <w:rFonts w:eastAsia="Times New Roman"/>
          <w:color w:val="000000"/>
          <w:sz w:val="24"/>
          <w:szCs w:val="24"/>
        </w:rPr>
        <w:t xml:space="preserve"> = 106 between 210 K and 300 K (Fig. 4A). This finding confirms that peaks 1 and 2 are the result of the irradiation of the ices. At 11.10 eV, all three isomers </w:t>
      </w:r>
      <w:r w:rsidRPr="0071600E">
        <w:rPr>
          <w:rFonts w:eastAsia="Times New Roman"/>
          <w:b/>
          <w:color w:val="000000"/>
          <w:sz w:val="24"/>
          <w:szCs w:val="24"/>
        </w:rPr>
        <w:t xml:space="preserve">1 </w:t>
      </w:r>
      <w:r w:rsidRPr="0071600E">
        <w:rPr>
          <w:rFonts w:eastAsia="Times New Roman"/>
          <w:color w:val="000000"/>
          <w:sz w:val="24"/>
          <w:szCs w:val="24"/>
        </w:rPr>
        <w:t xml:space="preserve">(IE = 9.69 – 10.17 eV), </w:t>
      </w:r>
      <w:r w:rsidRPr="0071600E">
        <w:rPr>
          <w:rFonts w:eastAsia="Times New Roman"/>
          <w:b/>
          <w:bCs/>
          <w:color w:val="000000"/>
          <w:sz w:val="24"/>
          <w:szCs w:val="24"/>
        </w:rPr>
        <w:t xml:space="preserve">18 </w:t>
      </w:r>
      <w:r w:rsidRPr="0071600E">
        <w:rPr>
          <w:rFonts w:eastAsia="Times New Roman"/>
          <w:color w:val="000000"/>
          <w:sz w:val="24"/>
          <w:szCs w:val="24"/>
        </w:rPr>
        <w:t xml:space="preserve">(IE = 9.79 – 11.09 eV) and </w:t>
      </w:r>
      <w:r w:rsidRPr="0071600E">
        <w:rPr>
          <w:rFonts w:eastAsia="Times New Roman"/>
          <w:b/>
          <w:bCs/>
          <w:color w:val="000000"/>
          <w:sz w:val="24"/>
          <w:szCs w:val="24"/>
        </w:rPr>
        <w:t xml:space="preserve">19 </w:t>
      </w:r>
      <w:r w:rsidRPr="0071600E">
        <w:rPr>
          <w:rFonts w:eastAsia="Times New Roman"/>
          <w:color w:val="000000"/>
          <w:sz w:val="24"/>
          <w:szCs w:val="24"/>
        </w:rPr>
        <w:t xml:space="preserve">(IE = 7.24 – 7.53 eV) can be ionized (Fig. 2; </w:t>
      </w:r>
      <w:r w:rsidRPr="0071600E">
        <w:rPr>
          <w:rFonts w:eastAsia="Times New Roman"/>
          <w:sz w:val="24"/>
          <w:szCs w:val="24"/>
        </w:rPr>
        <w:t>table S</w:t>
      </w:r>
      <w:r w:rsidRPr="0071600E">
        <w:rPr>
          <w:rFonts w:eastAsia="Times New Roman"/>
          <w:color w:val="000000"/>
          <w:sz w:val="24"/>
          <w:szCs w:val="24"/>
        </w:rPr>
        <w:t xml:space="preserve">5). Thereafter, the photon energy was reduced to 8.77 eV, at this energy only the enol tautomer </w:t>
      </w:r>
      <w:r w:rsidRPr="0071600E">
        <w:rPr>
          <w:rFonts w:eastAsia="Times New Roman"/>
          <w:b/>
          <w:bCs/>
          <w:color w:val="000000"/>
          <w:sz w:val="24"/>
          <w:szCs w:val="24"/>
        </w:rPr>
        <w:t>19</w:t>
      </w:r>
      <w:r w:rsidRPr="0071600E">
        <w:rPr>
          <w:rFonts w:eastAsia="Times New Roman"/>
          <w:color w:val="000000"/>
          <w:sz w:val="24"/>
          <w:szCs w:val="24"/>
        </w:rPr>
        <w:t xml:space="preserve"> can be ionized if present</w:t>
      </w:r>
      <w:r w:rsidRPr="0071600E">
        <w:rPr>
          <w:rFonts w:eastAsia="Times New Roman"/>
          <w:bCs/>
          <w:color w:val="000000"/>
          <w:sz w:val="24"/>
          <w:szCs w:val="24"/>
        </w:rPr>
        <w:t>.</w:t>
      </w:r>
      <w:r w:rsidRPr="0071600E">
        <w:rPr>
          <w:rFonts w:eastAsia="Times New Roman"/>
          <w:color w:val="000000"/>
          <w:sz w:val="24"/>
          <w:szCs w:val="24"/>
        </w:rPr>
        <w:t xml:space="preserve"> </w:t>
      </w:r>
      <w:r w:rsidRPr="0071600E">
        <w:rPr>
          <w:rFonts w:eastAsia="Times New Roman"/>
          <w:color w:val="000000"/>
          <w:sz w:val="24"/>
          <w:szCs w:val="24"/>
        </w:rPr>
        <w:lastRenderedPageBreak/>
        <w:t xml:space="preserve">However, upon reducing the photon energy to 8.77 eV, peaks 1 and 2 are absent (Fig. 4C). An additional experiment was </w:t>
      </w:r>
      <w:r w:rsidRPr="0071600E">
        <w:rPr>
          <w:rFonts w:eastAsia="Times New Roman"/>
          <w:sz w:val="24"/>
          <w:szCs w:val="24"/>
        </w:rPr>
        <w:t xml:space="preserve">performed </w:t>
      </w:r>
      <w:r w:rsidRPr="0071600E">
        <w:rPr>
          <w:rFonts w:eastAsia="Times New Roman"/>
          <w:color w:val="000000"/>
          <w:sz w:val="24"/>
          <w:szCs w:val="24"/>
        </w:rPr>
        <w:t xml:space="preserve">with a </w:t>
      </w:r>
      <w:r w:rsidRPr="0071600E">
        <w:rPr>
          <w:rFonts w:eastAsia="Times New Roman"/>
          <w:sz w:val="24"/>
          <w:szCs w:val="24"/>
        </w:rPr>
        <w:t xml:space="preserve">higher dose of irradiation (100 nA, 120 minutes) to probe the formation of </w:t>
      </w:r>
      <w:r w:rsidRPr="0071600E">
        <w:rPr>
          <w:rFonts w:eastAsia="Times New Roman"/>
          <w:b/>
          <w:bCs/>
          <w:sz w:val="24"/>
          <w:szCs w:val="24"/>
        </w:rPr>
        <w:t>19</w:t>
      </w:r>
      <w:r w:rsidRPr="0071600E">
        <w:rPr>
          <w:rFonts w:eastAsia="Times New Roman"/>
          <w:sz w:val="24"/>
          <w:szCs w:val="24"/>
        </w:rPr>
        <w:t>. Even at this increased dose, which corresponds to 12 ± 2 eV</w:t>
      </w:r>
      <w:r w:rsidRPr="0071600E">
        <w:rPr>
          <w:rFonts w:eastAsia="Times New Roman"/>
          <w:color w:val="000000"/>
          <w:sz w:val="24"/>
          <w:szCs w:val="24"/>
        </w:rPr>
        <w:t xml:space="preserve"> </w:t>
      </w:r>
      <w:r w:rsidRPr="0071600E">
        <w:rPr>
          <w:rFonts w:eastAsia="Times New Roman"/>
          <w:sz w:val="24"/>
          <w:szCs w:val="24"/>
        </w:rPr>
        <w:t>molecule</w:t>
      </w:r>
      <w:r w:rsidRPr="0071600E">
        <w:rPr>
          <w:rFonts w:eastAsia="Times New Roman"/>
          <w:sz w:val="24"/>
          <w:szCs w:val="24"/>
          <w:vertAlign w:val="superscript"/>
        </w:rPr>
        <w:t>−1</w:t>
      </w:r>
      <w:r w:rsidRPr="0071600E">
        <w:rPr>
          <w:rFonts w:eastAsia="Times New Roman"/>
          <w:sz w:val="24"/>
          <w:szCs w:val="24"/>
        </w:rPr>
        <w:t xml:space="preserve"> of </w:t>
      </w:r>
      <w:r w:rsidRPr="0071600E">
        <w:rPr>
          <w:rFonts w:eastAsia="Times New Roman"/>
          <w:color w:val="000000"/>
          <w:sz w:val="24"/>
          <w:szCs w:val="24"/>
        </w:rPr>
        <w:t>carbon dioxide</w:t>
      </w:r>
      <w:r w:rsidRPr="0071600E">
        <w:rPr>
          <w:rFonts w:eastAsia="Times New Roman"/>
          <w:sz w:val="24"/>
          <w:szCs w:val="24"/>
        </w:rPr>
        <w:t xml:space="preserve"> and 21 ± 3 eV</w:t>
      </w:r>
      <w:r w:rsidRPr="0071600E">
        <w:rPr>
          <w:rFonts w:eastAsia="Times New Roman"/>
          <w:color w:val="000000"/>
          <w:sz w:val="24"/>
          <w:szCs w:val="24"/>
        </w:rPr>
        <w:t xml:space="preserve"> </w:t>
      </w:r>
      <w:r w:rsidRPr="0071600E">
        <w:rPr>
          <w:rFonts w:eastAsia="Times New Roman"/>
          <w:sz w:val="24"/>
          <w:szCs w:val="24"/>
        </w:rPr>
        <w:t>molecule</w:t>
      </w:r>
      <w:r w:rsidRPr="0071600E">
        <w:rPr>
          <w:rFonts w:eastAsia="Times New Roman"/>
          <w:sz w:val="24"/>
          <w:szCs w:val="24"/>
          <w:vertAlign w:val="superscript"/>
        </w:rPr>
        <w:t>−1</w:t>
      </w:r>
      <w:r w:rsidRPr="0071600E">
        <w:rPr>
          <w:rFonts w:eastAsia="Times New Roman"/>
          <w:sz w:val="24"/>
          <w:szCs w:val="24"/>
        </w:rPr>
        <w:t xml:space="preserve"> of </w:t>
      </w:r>
      <w:r w:rsidRPr="0071600E">
        <w:rPr>
          <w:rFonts w:eastAsia="Times New Roman"/>
          <w:b/>
          <w:bCs/>
          <w:sz w:val="24"/>
          <w:szCs w:val="24"/>
        </w:rPr>
        <w:t>16</w:t>
      </w:r>
      <w:r w:rsidRPr="0071600E">
        <w:rPr>
          <w:rFonts w:eastAsia="Times New Roman"/>
          <w:sz w:val="24"/>
          <w:szCs w:val="24"/>
        </w:rPr>
        <w:t xml:space="preserve">, no ion signal was detectable at </w:t>
      </w:r>
      <w:r w:rsidRPr="0071600E">
        <w:rPr>
          <w:rFonts w:eastAsia="Times New Roman"/>
          <w:i/>
          <w:iCs/>
          <w:sz w:val="24"/>
          <w:szCs w:val="24"/>
        </w:rPr>
        <w:t>m/z</w:t>
      </w:r>
      <w:r w:rsidRPr="0071600E">
        <w:rPr>
          <w:rFonts w:eastAsia="Times New Roman"/>
          <w:sz w:val="24"/>
          <w:szCs w:val="24"/>
        </w:rPr>
        <w:t xml:space="preserve"> = 106 confirming the absence of </w:t>
      </w:r>
      <w:r w:rsidRPr="0071600E">
        <w:rPr>
          <w:rFonts w:eastAsia="Times New Roman"/>
          <w:b/>
          <w:bCs/>
          <w:color w:val="000000"/>
          <w:sz w:val="24"/>
          <w:szCs w:val="24"/>
        </w:rPr>
        <w:t>19</w:t>
      </w:r>
      <w:r w:rsidRPr="0071600E">
        <w:rPr>
          <w:rFonts w:eastAsia="Times New Roman"/>
          <w:color w:val="000000"/>
          <w:sz w:val="24"/>
          <w:szCs w:val="24"/>
        </w:rPr>
        <w:t xml:space="preserve">. Therefore, peaks 1 and 2 can only be associated with isomers </w:t>
      </w:r>
      <w:r w:rsidRPr="0071600E">
        <w:rPr>
          <w:rFonts w:eastAsia="Times New Roman"/>
          <w:b/>
          <w:color w:val="000000"/>
          <w:sz w:val="24"/>
          <w:szCs w:val="24"/>
        </w:rPr>
        <w:t>1</w:t>
      </w:r>
      <w:r w:rsidRPr="0071600E">
        <w:rPr>
          <w:rFonts w:eastAsia="Times New Roman"/>
          <w:color w:val="000000"/>
          <w:sz w:val="24"/>
          <w:szCs w:val="24"/>
        </w:rPr>
        <w:t xml:space="preserve"> and/or </w:t>
      </w:r>
      <w:r w:rsidRPr="0071600E">
        <w:rPr>
          <w:rFonts w:eastAsia="Times New Roman"/>
          <w:b/>
          <w:color w:val="000000"/>
          <w:sz w:val="24"/>
          <w:szCs w:val="24"/>
        </w:rPr>
        <w:t>18</w:t>
      </w:r>
      <w:r w:rsidRPr="0071600E">
        <w:rPr>
          <w:rFonts w:eastAsia="Times New Roman"/>
          <w:color w:val="000000"/>
          <w:sz w:val="24"/>
          <w:szCs w:val="24"/>
        </w:rPr>
        <w:t>. Due to the overlap of their IEs</w:t>
      </w:r>
      <w:r w:rsidRPr="0071600E">
        <w:rPr>
          <w:rFonts w:eastAsia="Times New Roman"/>
          <w:bCs/>
          <w:color w:val="000000"/>
          <w:sz w:val="24"/>
          <w:szCs w:val="24"/>
        </w:rPr>
        <w:t>,</w:t>
      </w:r>
      <w:r w:rsidRPr="0071600E">
        <w:rPr>
          <w:rFonts w:eastAsia="Times New Roman"/>
          <w:b/>
          <w:color w:val="000000"/>
          <w:sz w:val="24"/>
          <w:szCs w:val="24"/>
        </w:rPr>
        <w:t xml:space="preserve"> </w:t>
      </w:r>
      <w:r w:rsidRPr="0071600E">
        <w:rPr>
          <w:rFonts w:eastAsia="Times New Roman"/>
          <w:bCs/>
          <w:color w:val="000000"/>
          <w:sz w:val="24"/>
          <w:szCs w:val="24"/>
        </w:rPr>
        <w:t>it is imperative to confirm their formation using isotopically labeled ices. Here, t</w:t>
      </w:r>
      <w:r w:rsidRPr="0071600E">
        <w:rPr>
          <w:rFonts w:eastAsia="Times New Roman"/>
          <w:color w:val="000000"/>
          <w:sz w:val="24"/>
          <w:szCs w:val="24"/>
        </w:rPr>
        <w:t xml:space="preserve">he </w:t>
      </w:r>
      <w:r w:rsidRPr="0071600E">
        <w:rPr>
          <w:rFonts w:eastAsia="Times New Roman" w:hint="eastAsia"/>
          <w:color w:val="000000"/>
          <w:sz w:val="24"/>
          <w:szCs w:val="24"/>
          <w:lang w:eastAsia="zh-CN"/>
        </w:rPr>
        <w:t>identification</w:t>
      </w:r>
      <w:r w:rsidRPr="0071600E">
        <w:rPr>
          <w:rFonts w:eastAsia="Times New Roman"/>
          <w:color w:val="000000"/>
          <w:sz w:val="24"/>
          <w:szCs w:val="24"/>
          <w:lang w:eastAsia="zh-CN"/>
        </w:rPr>
        <w:t xml:space="preserve"> of isomers </w:t>
      </w:r>
      <w:r w:rsidRPr="0071600E">
        <w:rPr>
          <w:rFonts w:eastAsia="Times New Roman"/>
          <w:b/>
          <w:bCs/>
          <w:color w:val="000000"/>
          <w:sz w:val="24"/>
          <w:szCs w:val="24"/>
        </w:rPr>
        <w:t>1</w:t>
      </w:r>
      <w:r w:rsidRPr="0071600E">
        <w:rPr>
          <w:rFonts w:eastAsia="Times New Roman"/>
          <w:color w:val="000000"/>
          <w:sz w:val="24"/>
          <w:szCs w:val="24"/>
        </w:rPr>
        <w:t xml:space="preserve"> and </w:t>
      </w:r>
      <w:r w:rsidRPr="0071600E">
        <w:rPr>
          <w:rFonts w:eastAsia="Times New Roman"/>
          <w:b/>
          <w:bCs/>
          <w:color w:val="000000"/>
          <w:sz w:val="24"/>
          <w:szCs w:val="24"/>
        </w:rPr>
        <w:t>18</w:t>
      </w:r>
      <w:r w:rsidRPr="0071600E">
        <w:rPr>
          <w:rFonts w:eastAsia="Times New Roman"/>
          <w:color w:val="000000"/>
          <w:sz w:val="24"/>
          <w:szCs w:val="24"/>
        </w:rPr>
        <w:t xml:space="preserve"> was </w:t>
      </w:r>
      <w:r w:rsidRPr="0071600E">
        <w:rPr>
          <w:rFonts w:eastAsia="Times New Roman" w:hint="eastAsia"/>
          <w:color w:val="000000"/>
          <w:sz w:val="24"/>
          <w:szCs w:val="24"/>
          <w:lang w:eastAsia="zh-CN"/>
        </w:rPr>
        <w:t>achieved</w:t>
      </w:r>
      <w:r w:rsidRPr="0071600E">
        <w:rPr>
          <w:rFonts w:eastAsia="Times New Roman"/>
          <w:color w:val="000000"/>
          <w:sz w:val="24"/>
          <w:szCs w:val="24"/>
        </w:rPr>
        <w:t xml:space="preserve"> by exploiting partially deuterated reactants (</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 xml:space="preserve">OH ice) during photoionizing </w:t>
      </w:r>
      <w:r w:rsidRPr="0071600E">
        <w:rPr>
          <w:rFonts w:eastAsia="Times New Roman"/>
          <w:color w:val="000000"/>
          <w:sz w:val="24"/>
          <w:szCs w:val="24"/>
        </w:rPr>
        <w:t xml:space="preserve">at 11.10 eV. This strategy is highlighted in </w:t>
      </w:r>
      <w:r w:rsidRPr="0071600E">
        <w:rPr>
          <w:rFonts w:eastAsia="Times New Roman"/>
          <w:sz w:val="24"/>
          <w:szCs w:val="24"/>
        </w:rPr>
        <w:t xml:space="preserve">fig. S5 and reveals that </w:t>
      </w:r>
      <w:r w:rsidRPr="0071600E">
        <w:rPr>
          <w:rFonts w:eastAsia="Times New Roman"/>
          <w:color w:val="000000"/>
          <w:sz w:val="24"/>
          <w:szCs w:val="24"/>
        </w:rPr>
        <w:t xml:space="preserve">their ion signals can be separated through the detection of </w:t>
      </w:r>
      <w:r w:rsidRPr="0071600E">
        <w:rPr>
          <w:rFonts w:eastAsia="Times New Roman"/>
          <w:i/>
          <w:color w:val="000000"/>
          <w:sz w:val="24"/>
          <w:szCs w:val="24"/>
        </w:rPr>
        <w:t>m/z</w:t>
      </w:r>
      <w:r w:rsidRPr="0071600E">
        <w:rPr>
          <w:rFonts w:eastAsia="Times New Roman"/>
          <w:color w:val="000000"/>
          <w:sz w:val="24"/>
          <w:szCs w:val="24"/>
        </w:rPr>
        <w:t xml:space="preserve"> = 109 (</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CD(OH)COOH</w:t>
      </w:r>
      <w:r w:rsidRPr="0071600E">
        <w:rPr>
          <w:rFonts w:eastAsia="Times New Roman"/>
          <w:sz w:val="24"/>
          <w:szCs w:val="24"/>
          <w:vertAlign w:val="superscript"/>
        </w:rPr>
        <w:t>+</w:t>
      </w:r>
      <w:r w:rsidRPr="0071600E">
        <w:rPr>
          <w:rFonts w:eastAsia="Times New Roman"/>
          <w:color w:val="000000"/>
          <w:sz w:val="24"/>
          <w:szCs w:val="24"/>
        </w:rPr>
        <w:t xml:space="preserve">) for </w:t>
      </w:r>
      <w:r w:rsidRPr="0071600E">
        <w:rPr>
          <w:rFonts w:eastAsia="Times New Roman"/>
          <w:b/>
          <w:bCs/>
          <w:color w:val="000000"/>
          <w:sz w:val="24"/>
          <w:szCs w:val="24"/>
        </w:rPr>
        <w:t>1</w:t>
      </w:r>
      <w:r w:rsidRPr="0071600E">
        <w:rPr>
          <w:rFonts w:eastAsia="Times New Roman"/>
          <w:color w:val="000000"/>
          <w:sz w:val="24"/>
          <w:szCs w:val="24"/>
        </w:rPr>
        <w:t xml:space="preserve"> and </w:t>
      </w:r>
      <w:r w:rsidRPr="0071600E">
        <w:rPr>
          <w:rFonts w:eastAsia="Times New Roman"/>
          <w:i/>
          <w:color w:val="000000"/>
          <w:sz w:val="24"/>
          <w:szCs w:val="24"/>
        </w:rPr>
        <w:t>m/z</w:t>
      </w:r>
      <w:r w:rsidRPr="0071600E">
        <w:rPr>
          <w:rFonts w:eastAsia="Times New Roman"/>
          <w:color w:val="000000"/>
          <w:sz w:val="24"/>
          <w:szCs w:val="24"/>
        </w:rPr>
        <w:t xml:space="preserve"> = 111 (</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OCOOD</w:t>
      </w:r>
      <w:r w:rsidRPr="0071600E">
        <w:rPr>
          <w:rFonts w:eastAsia="Times New Roman"/>
          <w:sz w:val="24"/>
          <w:szCs w:val="24"/>
          <w:vertAlign w:val="superscript"/>
        </w:rPr>
        <w:t>+</w:t>
      </w:r>
      <w:r w:rsidRPr="0071600E">
        <w:rPr>
          <w:rFonts w:eastAsia="Times New Roman"/>
          <w:color w:val="000000"/>
          <w:sz w:val="24"/>
          <w:szCs w:val="24"/>
        </w:rPr>
        <w:t xml:space="preserve">) for </w:t>
      </w:r>
      <w:r w:rsidRPr="0071600E">
        <w:rPr>
          <w:rFonts w:eastAsia="Times New Roman"/>
          <w:b/>
          <w:bCs/>
          <w:color w:val="000000"/>
          <w:sz w:val="24"/>
          <w:szCs w:val="24"/>
        </w:rPr>
        <w:t>18</w:t>
      </w:r>
      <w:r w:rsidRPr="0071600E">
        <w:rPr>
          <w:rFonts w:eastAsia="Times New Roman"/>
          <w:color w:val="000000"/>
          <w:sz w:val="24"/>
          <w:szCs w:val="24"/>
        </w:rPr>
        <w:t xml:space="preserve">. </w:t>
      </w:r>
      <w:r w:rsidRPr="0071600E">
        <w:rPr>
          <w:rFonts w:eastAsia="Times New Roman"/>
          <w:sz w:val="24"/>
          <w:szCs w:val="24"/>
        </w:rPr>
        <w:t>In the processed 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 xml:space="preserve">OH ice </w:t>
      </w:r>
      <w:r w:rsidRPr="0071600E">
        <w:rPr>
          <w:rFonts w:eastAsia="Times New Roman"/>
          <w:bCs/>
          <w:color w:val="000000"/>
          <w:sz w:val="24"/>
          <w:szCs w:val="24"/>
        </w:rPr>
        <w:t>(Fig. 4B)</w:t>
      </w:r>
      <w:r w:rsidRPr="0071600E">
        <w:rPr>
          <w:rFonts w:eastAsia="Times New Roman"/>
          <w:sz w:val="24"/>
          <w:szCs w:val="24"/>
        </w:rPr>
        <w:t xml:space="preserve">, the TPD profile at </w:t>
      </w:r>
      <w:r w:rsidRPr="0071600E">
        <w:rPr>
          <w:rFonts w:eastAsia="Times New Roman"/>
          <w:i/>
          <w:iCs/>
          <w:sz w:val="24"/>
          <w:szCs w:val="24"/>
        </w:rPr>
        <w:t>m/z</w:t>
      </w:r>
      <w:r w:rsidRPr="0071600E">
        <w:rPr>
          <w:rFonts w:eastAsia="Times New Roman"/>
          <w:sz w:val="24"/>
          <w:szCs w:val="24"/>
        </w:rPr>
        <w:t xml:space="preserve"> = 109 only shows one sublimation event (peak </w:t>
      </w:r>
      <w:r w:rsidRPr="0071600E">
        <w:rPr>
          <w:rFonts w:eastAsia="Times New Roman"/>
          <w:color w:val="000000"/>
          <w:sz w:val="24"/>
          <w:szCs w:val="24"/>
        </w:rPr>
        <w:t xml:space="preserve">2) indicating that peak 2 is linked to </w:t>
      </w:r>
      <w:r w:rsidRPr="0071600E">
        <w:rPr>
          <w:rFonts w:eastAsia="Times New Roman"/>
          <w:b/>
          <w:color w:val="000000"/>
          <w:sz w:val="24"/>
          <w:szCs w:val="24"/>
        </w:rPr>
        <w:t>1</w:t>
      </w:r>
      <w:r w:rsidRPr="0071600E">
        <w:rPr>
          <w:rFonts w:eastAsia="Times New Roman"/>
          <w:bCs/>
          <w:color w:val="000000"/>
          <w:sz w:val="24"/>
          <w:szCs w:val="24"/>
        </w:rPr>
        <w:t>.</w:t>
      </w:r>
      <w:r w:rsidRPr="0071600E">
        <w:rPr>
          <w:rFonts w:eastAsia="Times New Roman"/>
          <w:b/>
          <w:color w:val="000000"/>
          <w:sz w:val="24"/>
          <w:szCs w:val="24"/>
        </w:rPr>
        <w:t xml:space="preserve"> </w:t>
      </w:r>
      <w:r w:rsidRPr="0071600E">
        <w:rPr>
          <w:rFonts w:eastAsia="Times New Roman"/>
          <w:color w:val="000000"/>
          <w:sz w:val="24"/>
          <w:szCs w:val="24"/>
        </w:rPr>
        <w:t xml:space="preserve">For ion signals of </w:t>
      </w:r>
      <w:r w:rsidRPr="0071600E">
        <w:rPr>
          <w:rFonts w:eastAsia="Times New Roman"/>
          <w:i/>
          <w:color w:val="000000"/>
          <w:sz w:val="24"/>
          <w:szCs w:val="24"/>
        </w:rPr>
        <w:t>m/z</w:t>
      </w:r>
      <w:r w:rsidRPr="0071600E">
        <w:rPr>
          <w:rFonts w:eastAsia="Times New Roman"/>
          <w:color w:val="000000"/>
          <w:sz w:val="24"/>
          <w:szCs w:val="24"/>
        </w:rPr>
        <w:t xml:space="preserve"> = 111, the TPD profile shows both peak 1 and peak 2. This is counterintuitive since only one peak connected to </w:t>
      </w:r>
      <w:r w:rsidRPr="0071600E">
        <w:rPr>
          <w:rFonts w:eastAsia="Times New Roman"/>
          <w:i/>
          <w:color w:val="000000"/>
          <w:sz w:val="24"/>
          <w:szCs w:val="24"/>
        </w:rPr>
        <w:t>m/z</w:t>
      </w:r>
      <w:r w:rsidRPr="0071600E">
        <w:rPr>
          <w:rFonts w:eastAsia="Times New Roman"/>
          <w:color w:val="000000"/>
          <w:sz w:val="24"/>
          <w:szCs w:val="24"/>
        </w:rPr>
        <w:t xml:space="preserve"> = 111 (</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OCOOD</w:t>
      </w:r>
      <w:r w:rsidRPr="0071600E">
        <w:rPr>
          <w:rFonts w:eastAsia="Times New Roman"/>
          <w:sz w:val="24"/>
          <w:szCs w:val="24"/>
          <w:vertAlign w:val="superscript"/>
        </w:rPr>
        <w:t>+</w:t>
      </w:r>
      <w:r w:rsidRPr="0071600E">
        <w:rPr>
          <w:rFonts w:eastAsia="Times New Roman"/>
          <w:color w:val="000000"/>
          <w:sz w:val="24"/>
          <w:szCs w:val="24"/>
        </w:rPr>
        <w:t xml:space="preserve">) for </w:t>
      </w:r>
      <w:r w:rsidRPr="0071600E">
        <w:rPr>
          <w:rFonts w:eastAsia="Times New Roman"/>
          <w:b/>
          <w:bCs/>
          <w:color w:val="000000"/>
          <w:sz w:val="24"/>
          <w:szCs w:val="24"/>
        </w:rPr>
        <w:t>18</w:t>
      </w:r>
      <w:r w:rsidRPr="0071600E">
        <w:rPr>
          <w:rFonts w:eastAsia="Times New Roman"/>
          <w:color w:val="000000"/>
          <w:sz w:val="24"/>
          <w:szCs w:val="24"/>
        </w:rPr>
        <w:t xml:space="preserve"> should be present. I</w:t>
      </w:r>
      <w:r w:rsidRPr="0071600E">
        <w:rPr>
          <w:rFonts w:eastAsia="Times New Roman"/>
          <w:sz w:val="24"/>
          <w:szCs w:val="24"/>
        </w:rPr>
        <w:t>n the processed 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 xml:space="preserve">OH ice, </w:t>
      </w:r>
      <w:r w:rsidRPr="0071600E">
        <w:rPr>
          <w:rFonts w:eastAsia="Times New Roman"/>
          <w:color w:val="000000"/>
          <w:sz w:val="24"/>
          <w:szCs w:val="24"/>
        </w:rPr>
        <w:t>i</w:t>
      </w:r>
      <w:r w:rsidRPr="0071600E">
        <w:rPr>
          <w:rFonts w:eastAsia="Times New Roman"/>
          <w:sz w:val="24"/>
          <w:szCs w:val="24"/>
        </w:rPr>
        <w:t>t is likely that 2-hydroxyethoxy-d</w:t>
      </w:r>
      <w:r w:rsidRPr="0071600E">
        <w:rPr>
          <w:rFonts w:eastAsia="Times New Roman"/>
          <w:sz w:val="24"/>
          <w:szCs w:val="24"/>
          <w:vertAlign w:val="subscript"/>
        </w:rPr>
        <w:t>4</w:t>
      </w:r>
      <w:r w:rsidRPr="0071600E">
        <w:rPr>
          <w:rFonts w:eastAsia="Times New Roman"/>
          <w:sz w:val="24"/>
          <w:szCs w:val="24"/>
        </w:rPr>
        <w:t xml:space="preserve"> (ȮCD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bCs/>
          <w:sz w:val="24"/>
          <w:szCs w:val="24"/>
        </w:rPr>
        <w:t>20</w:t>
      </w:r>
      <w:r w:rsidRPr="0071600E">
        <w:rPr>
          <w:rFonts w:eastAsia="Times New Roman"/>
          <w:sz w:val="24"/>
          <w:szCs w:val="24"/>
        </w:rPr>
        <w:t xml:space="preserve">) can </w:t>
      </w:r>
      <w:r w:rsidRPr="0071600E">
        <w:rPr>
          <w:rFonts w:eastAsia="Times New Roman"/>
          <w:color w:val="000000"/>
          <w:sz w:val="24"/>
          <w:szCs w:val="24"/>
        </w:rPr>
        <w:t xml:space="preserve">isomerize to </w:t>
      </w:r>
      <w:r w:rsidRPr="0071600E">
        <w:rPr>
          <w:rFonts w:eastAsia="Times New Roman"/>
          <w:b/>
          <w:bCs/>
          <w:sz w:val="24"/>
          <w:szCs w:val="24"/>
        </w:rPr>
        <w:t>17</w:t>
      </w:r>
      <w:r w:rsidRPr="0071600E">
        <w:rPr>
          <w:rFonts w:eastAsia="Times New Roman"/>
          <w:sz w:val="24"/>
          <w:szCs w:val="24"/>
        </w:rPr>
        <w:t>-d</w:t>
      </w:r>
      <w:r w:rsidRPr="0071600E">
        <w:rPr>
          <w:rFonts w:eastAsia="Times New Roman"/>
          <w:sz w:val="24"/>
          <w:szCs w:val="24"/>
          <w:vertAlign w:val="subscript"/>
        </w:rPr>
        <w:t>4</w:t>
      </w:r>
      <w:r w:rsidRPr="0071600E">
        <w:rPr>
          <w:rFonts w:eastAsia="Times New Roman"/>
          <w:sz w:val="24"/>
          <w:szCs w:val="24"/>
        </w:rPr>
        <w:t xml:space="preserve"> (DOĊDCD</w:t>
      </w:r>
      <w:r w:rsidRPr="0071600E">
        <w:rPr>
          <w:rFonts w:eastAsia="Times New Roman"/>
          <w:sz w:val="24"/>
          <w:szCs w:val="24"/>
          <w:vertAlign w:val="subscript"/>
        </w:rPr>
        <w:t>2</w:t>
      </w:r>
      <w:r w:rsidRPr="0071600E">
        <w:rPr>
          <w:rFonts w:eastAsia="Times New Roman"/>
          <w:sz w:val="24"/>
          <w:szCs w:val="24"/>
        </w:rPr>
        <w:t>OH), which then reacts with hydroxycarbonyl-d</w:t>
      </w:r>
      <w:r w:rsidRPr="0071600E">
        <w:rPr>
          <w:rFonts w:eastAsia="Times New Roman"/>
          <w:sz w:val="24"/>
          <w:szCs w:val="24"/>
          <w:vertAlign w:val="subscript"/>
        </w:rPr>
        <w:t>1</w:t>
      </w:r>
      <w:r w:rsidRPr="0071600E">
        <w:rPr>
          <w:rFonts w:eastAsia="Times New Roman"/>
          <w:sz w:val="24"/>
          <w:szCs w:val="24"/>
        </w:rPr>
        <w:t xml:space="preserve">(DOĊO, </w:t>
      </w:r>
      <w:r w:rsidRPr="0071600E">
        <w:rPr>
          <w:rFonts w:eastAsia="Times New Roman"/>
          <w:b/>
          <w:bCs/>
          <w:sz w:val="24"/>
          <w:szCs w:val="24"/>
        </w:rPr>
        <w:t>11</w:t>
      </w:r>
      <w:r w:rsidRPr="0071600E">
        <w:rPr>
          <w:rFonts w:eastAsia="Times New Roman"/>
          <w:sz w:val="24"/>
          <w:szCs w:val="24"/>
        </w:rPr>
        <w:t>)</w:t>
      </w:r>
      <w:r w:rsidRPr="0071600E">
        <w:rPr>
          <w:rFonts w:eastAsia="Times New Roman"/>
          <w:color w:val="000000"/>
          <w:sz w:val="24"/>
          <w:szCs w:val="24"/>
        </w:rPr>
        <w:t xml:space="preserve"> radical</w:t>
      </w:r>
      <w:r w:rsidRPr="0071600E">
        <w:rPr>
          <w:rFonts w:eastAsia="Times New Roman"/>
          <w:sz w:val="24"/>
          <w:szCs w:val="24"/>
        </w:rPr>
        <w:t xml:space="preserve"> to form </w:t>
      </w:r>
      <w:r w:rsidRPr="0071600E">
        <w:rPr>
          <w:rFonts w:eastAsia="Times New Roman"/>
          <w:b/>
          <w:bCs/>
          <w:sz w:val="24"/>
          <w:szCs w:val="24"/>
        </w:rPr>
        <w:t>1</w:t>
      </w:r>
      <w:r w:rsidRPr="0071600E">
        <w:rPr>
          <w:rFonts w:eastAsia="Times New Roman"/>
          <w:sz w:val="24"/>
          <w:szCs w:val="24"/>
        </w:rPr>
        <w:t>-d</w:t>
      </w:r>
      <w:r w:rsidRPr="0071600E">
        <w:rPr>
          <w:rFonts w:eastAsia="Times New Roman"/>
          <w:sz w:val="24"/>
          <w:szCs w:val="24"/>
          <w:vertAlign w:val="subscript"/>
        </w:rPr>
        <w:t>5</w:t>
      </w:r>
      <w:r w:rsidRPr="0071600E">
        <w:rPr>
          <w:rFonts w:eastAsia="Times New Roman"/>
          <w:b/>
          <w:bCs/>
          <w:sz w:val="24"/>
          <w:szCs w:val="24"/>
        </w:rPr>
        <w:t xml:space="preserve"> </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CD(OD)COOD</w:t>
      </w:r>
      <w:r w:rsidRPr="0071600E">
        <w:rPr>
          <w:rFonts w:eastAsia="Times New Roman"/>
          <w:sz w:val="24"/>
          <w:szCs w:val="24"/>
          <w:vertAlign w:val="superscript"/>
        </w:rPr>
        <w:t>+</w:t>
      </w:r>
      <w:r w:rsidRPr="0071600E">
        <w:rPr>
          <w:rFonts w:eastAsia="Times New Roman"/>
          <w:sz w:val="24"/>
          <w:szCs w:val="24"/>
        </w:rPr>
        <w:t xml:space="preserve">; </w:t>
      </w:r>
      <w:r w:rsidRPr="0071600E">
        <w:rPr>
          <w:rFonts w:eastAsia="Times New Roman"/>
          <w:i/>
          <w:color w:val="000000"/>
          <w:sz w:val="24"/>
          <w:szCs w:val="24"/>
        </w:rPr>
        <w:t>m/z</w:t>
      </w:r>
      <w:r w:rsidRPr="0071600E">
        <w:rPr>
          <w:rFonts w:eastAsia="Times New Roman"/>
          <w:color w:val="000000"/>
          <w:sz w:val="24"/>
          <w:szCs w:val="24"/>
        </w:rPr>
        <w:t xml:space="preserve"> = 111</w:t>
      </w:r>
      <w:r w:rsidRPr="0071600E">
        <w:rPr>
          <w:rFonts w:eastAsia="Times New Roman"/>
          <w:sz w:val="24"/>
          <w:szCs w:val="24"/>
        </w:rPr>
        <w:t>) leading to the presence of peak 2</w:t>
      </w:r>
      <w:r w:rsidRPr="0071600E">
        <w:rPr>
          <w:rFonts w:eastAsia="Times New Roman"/>
          <w:color w:val="000000"/>
          <w:sz w:val="24"/>
          <w:szCs w:val="24"/>
        </w:rPr>
        <w:t xml:space="preserve">. Therefore, only peak 1 can be clearly associated with </w:t>
      </w:r>
      <w:r w:rsidRPr="0071600E">
        <w:rPr>
          <w:rFonts w:eastAsia="Times New Roman"/>
          <w:b/>
          <w:bCs/>
          <w:color w:val="000000"/>
          <w:sz w:val="24"/>
          <w:szCs w:val="24"/>
        </w:rPr>
        <w:t>18</w:t>
      </w:r>
      <w:r w:rsidRPr="0071600E">
        <w:rPr>
          <w:rFonts w:eastAsia="Times New Roman"/>
          <w:color w:val="000000"/>
          <w:sz w:val="24"/>
          <w:szCs w:val="24"/>
        </w:rPr>
        <w:t xml:space="preserve">. This isomerization was also tackled computationally. Using the AE-CCSD(T)/CBS//AE-MP2/aug-cc-pVTZ level of theory, Wang et al. </w:t>
      </w:r>
      <w:r w:rsidRPr="0071600E">
        <w:rPr>
          <w:rFonts w:eastAsia="Times New Roman"/>
          <w:color w:val="000000"/>
          <w:sz w:val="24"/>
          <w:szCs w:val="24"/>
        </w:rPr>
        <w:fldChar w:fldCharType="begin"/>
      </w:r>
      <w:r w:rsidR="00002B82" w:rsidRPr="0071600E">
        <w:rPr>
          <w:rFonts w:eastAsia="Times New Roman"/>
          <w:color w:val="000000"/>
          <w:sz w:val="24"/>
          <w:szCs w:val="24"/>
        </w:rPr>
        <w:instrText xml:space="preserve"> ADDIN EN.CITE &lt;EndNote&gt;&lt;Cite&gt;&lt;Author&gt;Wang&lt;/Author&gt;&lt;Year&gt;2012&lt;/Year&gt;&lt;RecNum&gt;3054&lt;/RecNum&gt;&lt;DisplayText&gt;(&lt;style face="italic"&gt;36&lt;/style&gt;)&lt;/DisplayText&gt;&lt;record&gt;&lt;rec-number&gt;3054&lt;/rec-number&gt;&lt;foreign-keys&gt;&lt;key app="EN" db-id="afef2wdxnra5fvedsstvdfs2w0dezf5fsr00"&gt;3054&lt;/key&gt;&lt;/foreign-keys&gt;&lt;ref-type name="Journal Article"&gt;17&lt;/ref-type&gt;&lt;contributors&gt;&lt;authors&gt;&lt;author&gt;Wang, Tianfang&lt;/author&gt;&lt;author&gt;Bowie, John H.&lt;/author&gt;&lt;/authors&gt;&lt;/contributors&gt;&lt;titles&gt;&lt;title&gt;Hydrogen tunnelling influences the isomerisation of some small radicals of interstellar importance. A theoretical investigation&lt;/title&gt;&lt;secondary-title&gt;Organic &amp;amp; Biomolecular Chemistry&lt;/secondary-title&gt;&lt;/titles&gt;&lt;periodical&gt;&lt;full-title&gt;Organic &amp;amp; Biomolecular Chemistry&lt;/full-title&gt;&lt;abbr-1&gt;Org. Biomol. Chem.&lt;/abbr-1&gt;&lt;/periodical&gt;&lt;pages&gt;3219-3228&lt;/pages&gt;&lt;volume&gt;10&lt;/volume&gt;&lt;number&gt;16&lt;/number&gt;&lt;dates&gt;&lt;year&gt;2012&lt;/year&gt;&lt;/dates&gt;&lt;publisher&gt;The Royal Society of Chemistry&lt;/publisher&gt;&lt;isbn&gt;1477-0520&lt;/isbn&gt;&lt;work-type&gt;10.1039/C2OB07102A&lt;/work-type&gt;&lt;urls&gt;&lt;related-urls&gt;&lt;url&gt;http://dx.doi.org/10.1039/C2OB07102A&lt;/url&gt;&lt;/related-urls&gt;&lt;/urls&gt;&lt;electronic-resource-num&gt;10.1039/C2OB07102A&lt;/electronic-resource-num&gt;&lt;/record&gt;&lt;/Cite&gt;&lt;/EndNote&gt;</w:instrText>
      </w:r>
      <w:r w:rsidRPr="0071600E">
        <w:rPr>
          <w:rFonts w:eastAsia="Times New Roman"/>
          <w:color w:val="000000"/>
          <w:sz w:val="24"/>
          <w:szCs w:val="24"/>
        </w:rPr>
        <w:fldChar w:fldCharType="separate"/>
      </w:r>
      <w:r w:rsidR="00002B82" w:rsidRPr="0071600E">
        <w:rPr>
          <w:rFonts w:eastAsia="Times New Roman"/>
          <w:noProof/>
          <w:color w:val="000000"/>
          <w:sz w:val="24"/>
          <w:szCs w:val="24"/>
        </w:rPr>
        <w:t>(</w:t>
      </w:r>
      <w:r w:rsidR="00002B82" w:rsidRPr="0071600E">
        <w:rPr>
          <w:rFonts w:eastAsia="Times New Roman"/>
          <w:i/>
          <w:noProof/>
          <w:color w:val="000000"/>
          <w:sz w:val="24"/>
          <w:szCs w:val="24"/>
        </w:rPr>
        <w:t>36</w:t>
      </w:r>
      <w:r w:rsidR="00002B82" w:rsidRPr="0071600E">
        <w:rPr>
          <w:rFonts w:eastAsia="Times New Roman"/>
          <w:noProof/>
          <w:color w:val="000000"/>
          <w:sz w:val="24"/>
          <w:szCs w:val="24"/>
        </w:rPr>
        <w:t>)</w:t>
      </w:r>
      <w:r w:rsidRPr="0071600E">
        <w:rPr>
          <w:rFonts w:eastAsia="Times New Roman"/>
          <w:color w:val="000000"/>
          <w:sz w:val="24"/>
          <w:szCs w:val="24"/>
        </w:rPr>
        <w:fldChar w:fldCharType="end"/>
      </w:r>
      <w:r w:rsidRPr="0071600E">
        <w:rPr>
          <w:rFonts w:eastAsia="Times New Roman"/>
          <w:color w:val="000000"/>
          <w:sz w:val="24"/>
          <w:szCs w:val="24"/>
        </w:rPr>
        <w:t xml:space="preserve"> calculated the isomerization reaction from </w:t>
      </w:r>
      <w:r w:rsidRPr="0071600E">
        <w:rPr>
          <w:rFonts w:eastAsia="Times New Roman"/>
          <w:sz w:val="24"/>
          <w:szCs w:val="24"/>
        </w:rPr>
        <w:t>2-hydroxyethoxy (ȮCH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bCs/>
          <w:sz w:val="24"/>
          <w:szCs w:val="24"/>
        </w:rPr>
        <w:t>20</w:t>
      </w:r>
      <w:r w:rsidRPr="0071600E">
        <w:rPr>
          <w:rFonts w:eastAsia="Times New Roman"/>
          <w:sz w:val="24"/>
          <w:szCs w:val="24"/>
        </w:rPr>
        <w:t>) radical</w:t>
      </w:r>
      <w:r w:rsidRPr="0071600E">
        <w:rPr>
          <w:rFonts w:eastAsia="Times New Roman"/>
          <w:b/>
          <w:bCs/>
          <w:color w:val="000000"/>
          <w:sz w:val="24"/>
          <w:szCs w:val="24"/>
        </w:rPr>
        <w:t xml:space="preserve"> </w:t>
      </w:r>
      <w:r w:rsidRPr="0071600E">
        <w:rPr>
          <w:rFonts w:eastAsia="Times New Roman"/>
          <w:color w:val="000000"/>
          <w:sz w:val="24"/>
          <w:szCs w:val="24"/>
        </w:rPr>
        <w:t>to</w:t>
      </w:r>
      <w:r w:rsidRPr="0071600E">
        <w:rPr>
          <w:rFonts w:eastAsia="Times New Roman"/>
          <w:b/>
          <w:bCs/>
          <w:color w:val="000000"/>
          <w:sz w:val="24"/>
          <w:szCs w:val="24"/>
        </w:rPr>
        <w:t xml:space="preserve"> </w:t>
      </w:r>
      <w:r w:rsidRPr="0071600E">
        <w:rPr>
          <w:rFonts w:eastAsia="Times New Roman"/>
          <w:sz w:val="24"/>
          <w:szCs w:val="24"/>
        </w:rPr>
        <w:t>1,2-dihydroxyethyl (HOĊHCH</w:t>
      </w:r>
      <w:r w:rsidRPr="0071600E">
        <w:rPr>
          <w:rFonts w:eastAsia="Times New Roman"/>
          <w:sz w:val="24"/>
          <w:szCs w:val="24"/>
          <w:vertAlign w:val="subscript"/>
        </w:rPr>
        <w:t>2</w:t>
      </w:r>
      <w:r w:rsidRPr="0071600E">
        <w:rPr>
          <w:rFonts w:eastAsia="Times New Roman"/>
          <w:sz w:val="24"/>
          <w:szCs w:val="24"/>
        </w:rPr>
        <w:t>OH</w:t>
      </w:r>
      <w:r w:rsidRPr="0071600E">
        <w:rPr>
          <w:rFonts w:eastAsia="Times New Roman"/>
          <w:bCs/>
          <w:sz w:val="24"/>
          <w:szCs w:val="24"/>
        </w:rPr>
        <w:t>,</w:t>
      </w:r>
      <w:r w:rsidRPr="0071600E">
        <w:rPr>
          <w:rFonts w:eastAsia="Times New Roman"/>
          <w:b/>
          <w:sz w:val="24"/>
          <w:szCs w:val="24"/>
        </w:rPr>
        <w:t xml:space="preserve"> 17</w:t>
      </w:r>
      <w:r w:rsidRPr="0071600E">
        <w:rPr>
          <w:rFonts w:eastAsia="Times New Roman"/>
          <w:sz w:val="24"/>
          <w:szCs w:val="24"/>
        </w:rPr>
        <w:t>)</w:t>
      </w:r>
      <w:r w:rsidRPr="0071600E">
        <w:rPr>
          <w:rFonts w:eastAsia="Times New Roman"/>
          <w:b/>
          <w:bCs/>
          <w:color w:val="000000"/>
          <w:sz w:val="24"/>
          <w:szCs w:val="24"/>
        </w:rPr>
        <w:t xml:space="preserve"> </w:t>
      </w:r>
      <w:r w:rsidRPr="0071600E">
        <w:rPr>
          <w:rFonts w:eastAsia="Times New Roman"/>
          <w:sz w:val="24"/>
          <w:szCs w:val="24"/>
        </w:rPr>
        <w:t>radical</w:t>
      </w:r>
      <w:r w:rsidRPr="0071600E">
        <w:rPr>
          <w:rFonts w:eastAsia="Times New Roman"/>
          <w:b/>
          <w:bCs/>
          <w:color w:val="000000"/>
          <w:sz w:val="24"/>
          <w:szCs w:val="24"/>
        </w:rPr>
        <w:t xml:space="preserve"> </w:t>
      </w:r>
      <w:r w:rsidRPr="0071600E">
        <w:rPr>
          <w:rFonts w:eastAsia="Times New Roman"/>
          <w:color w:val="000000"/>
          <w:sz w:val="24"/>
          <w:szCs w:val="24"/>
        </w:rPr>
        <w:t>to be exoergic (44 kJ mol</w:t>
      </w:r>
      <w:r w:rsidRPr="0071600E">
        <w:rPr>
          <w:rFonts w:eastAsia="Times New Roman"/>
          <w:color w:val="000000"/>
          <w:sz w:val="24"/>
          <w:szCs w:val="24"/>
          <w:vertAlign w:val="superscript"/>
        </w:rPr>
        <w:t>−1</w:t>
      </w:r>
      <w:r w:rsidRPr="0071600E">
        <w:rPr>
          <w:rFonts w:eastAsia="Times New Roman"/>
          <w:color w:val="000000"/>
          <w:sz w:val="24"/>
          <w:szCs w:val="24"/>
        </w:rPr>
        <w:t>) with a reaction barrier of 117 kJ mol</w:t>
      </w:r>
      <w:r w:rsidRPr="0071600E">
        <w:rPr>
          <w:rFonts w:eastAsia="Times New Roman"/>
          <w:color w:val="000000"/>
          <w:sz w:val="24"/>
          <w:szCs w:val="24"/>
          <w:vertAlign w:val="superscript"/>
        </w:rPr>
        <w:t>−1</w:t>
      </w:r>
      <w:r w:rsidRPr="0071600E">
        <w:rPr>
          <w:rFonts w:eastAsia="Times New Roman"/>
          <w:color w:val="000000"/>
          <w:sz w:val="24"/>
          <w:szCs w:val="24"/>
        </w:rPr>
        <w:t xml:space="preserve">; this barrier can be overcome by </w:t>
      </w:r>
      <w:r w:rsidRPr="0071600E">
        <w:rPr>
          <w:rFonts w:eastAsia="Times New Roman"/>
          <w:sz w:val="24"/>
          <w:szCs w:val="24"/>
        </w:rPr>
        <w:t>the kinetic energy of the incident electrons.</w:t>
      </w:r>
      <w:r w:rsidRPr="0071600E">
        <w:rPr>
          <w:rFonts w:eastAsia="Times New Roman"/>
          <w:color w:val="000000"/>
          <w:sz w:val="24"/>
          <w:szCs w:val="24"/>
        </w:rPr>
        <w:t xml:space="preserve"> Moreover, the sublimation sequences of </w:t>
      </w:r>
      <w:r w:rsidRPr="0071600E">
        <w:rPr>
          <w:rFonts w:eastAsia="Times New Roman"/>
          <w:b/>
          <w:bCs/>
          <w:color w:val="000000"/>
          <w:sz w:val="24"/>
          <w:szCs w:val="24"/>
        </w:rPr>
        <w:t>18</w:t>
      </w:r>
      <w:r w:rsidRPr="0071600E">
        <w:rPr>
          <w:rFonts w:eastAsia="Times New Roman"/>
          <w:color w:val="000000"/>
          <w:sz w:val="24"/>
          <w:szCs w:val="24"/>
        </w:rPr>
        <w:t xml:space="preserve"> at 240 K and </w:t>
      </w:r>
      <w:r w:rsidRPr="0071600E">
        <w:rPr>
          <w:rFonts w:eastAsia="Times New Roman"/>
          <w:b/>
          <w:bCs/>
          <w:color w:val="000000"/>
          <w:sz w:val="24"/>
          <w:szCs w:val="24"/>
        </w:rPr>
        <w:t xml:space="preserve">1 </w:t>
      </w:r>
      <w:r w:rsidRPr="0071600E">
        <w:rPr>
          <w:rFonts w:eastAsia="Times New Roman"/>
          <w:color w:val="000000"/>
          <w:sz w:val="24"/>
          <w:szCs w:val="24"/>
        </w:rPr>
        <w:t xml:space="preserve">at 273 K correlate with an enhanced polarity and increased number of hydroxyl groups (OH) of the subliming isomers </w:t>
      </w:r>
      <w:r w:rsidRPr="0071600E">
        <w:rPr>
          <w:rFonts w:eastAsia="Times New Roman"/>
          <w:color w:val="000000"/>
          <w:sz w:val="24"/>
          <w:szCs w:val="24"/>
        </w:rPr>
        <w:fldChar w:fldCharType="begin">
          <w:fldData xml:space="preserve">PEVuZE5vdGU+PENpdGU+PEF1dGhvcj5LYWlzZXI8L0F1dGhvcj48WWVhcj4yMDE0PC9ZZWFyPjxS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</w:fldData>
        </w:fldChar>
      </w:r>
      <w:r w:rsidR="00002B82" w:rsidRPr="0071600E">
        <w:rPr>
          <w:rFonts w:eastAsia="Times New Roman"/>
          <w:color w:val="000000"/>
          <w:sz w:val="24"/>
          <w:szCs w:val="24"/>
        </w:rPr>
        <w:instrText xml:space="preserve"> ADDIN EN.CITE </w:instrText>
      </w:r>
      <w:r w:rsidR="00002B82" w:rsidRPr="0071600E">
        <w:rPr>
          <w:rFonts w:eastAsia="Times New Roman"/>
          <w:color w:val="000000"/>
          <w:sz w:val="24"/>
          <w:szCs w:val="24"/>
        </w:rPr>
        <w:fldChar w:fldCharType="begin">
          <w:fldData xml:space="preserve">PEVuZE5vdGU+PENpdGU+PEF1dGhvcj5LYWlzZXI8L0F1dGhvcj48WWVhcj4yMDE0PC9ZZWFyPjxS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</w:fldData>
        </w:fldChar>
      </w:r>
      <w:r w:rsidR="00002B82" w:rsidRPr="0071600E">
        <w:rPr>
          <w:rFonts w:eastAsia="Times New Roman"/>
          <w:color w:val="000000"/>
          <w:sz w:val="24"/>
          <w:szCs w:val="24"/>
        </w:rPr>
        <w:instrText xml:space="preserve"> ADDIN EN.CITE.DATA </w:instrText>
      </w:r>
      <w:r w:rsidR="00002B82" w:rsidRPr="0071600E">
        <w:rPr>
          <w:rFonts w:eastAsia="Times New Roman"/>
          <w:color w:val="000000"/>
          <w:sz w:val="24"/>
          <w:szCs w:val="24"/>
        </w:rPr>
      </w:r>
      <w:r w:rsidR="00002B82" w:rsidRPr="0071600E">
        <w:rPr>
          <w:rFonts w:eastAsia="Times New Roman"/>
          <w:color w:val="000000"/>
          <w:sz w:val="24"/>
          <w:szCs w:val="24"/>
        </w:rPr>
        <w:fldChar w:fldCharType="end"/>
      </w:r>
      <w:r w:rsidRPr="0071600E">
        <w:rPr>
          <w:rFonts w:eastAsia="Times New Roman"/>
          <w:color w:val="000000"/>
          <w:sz w:val="24"/>
          <w:szCs w:val="24"/>
        </w:rPr>
      </w:r>
      <w:r w:rsidRPr="0071600E">
        <w:rPr>
          <w:rFonts w:eastAsia="Times New Roman"/>
          <w:color w:val="000000"/>
          <w:sz w:val="24"/>
          <w:szCs w:val="24"/>
        </w:rPr>
        <w:fldChar w:fldCharType="separate"/>
      </w:r>
      <w:r w:rsidR="00002B82" w:rsidRPr="0071600E">
        <w:rPr>
          <w:rFonts w:eastAsia="Times New Roman"/>
          <w:noProof/>
          <w:color w:val="000000"/>
          <w:sz w:val="24"/>
          <w:szCs w:val="24"/>
        </w:rPr>
        <w:t>(</w:t>
      </w:r>
      <w:r w:rsidR="00002B82" w:rsidRPr="0071600E">
        <w:rPr>
          <w:rFonts w:eastAsia="Times New Roman"/>
          <w:i/>
          <w:noProof/>
          <w:color w:val="000000"/>
          <w:sz w:val="24"/>
          <w:szCs w:val="24"/>
        </w:rPr>
        <w:t>24, 37-39</w:t>
      </w:r>
      <w:r w:rsidR="00002B82" w:rsidRPr="0071600E">
        <w:rPr>
          <w:rFonts w:eastAsia="Times New Roman"/>
          <w:noProof/>
          <w:color w:val="000000"/>
          <w:sz w:val="24"/>
          <w:szCs w:val="24"/>
        </w:rPr>
        <w:t>)</w:t>
      </w:r>
      <w:r w:rsidRPr="0071600E">
        <w:rPr>
          <w:rFonts w:eastAsia="Times New Roman"/>
          <w:color w:val="000000"/>
          <w:sz w:val="24"/>
          <w:szCs w:val="24"/>
        </w:rPr>
        <w:fldChar w:fldCharType="end"/>
      </w:r>
      <w:r w:rsidRPr="0071600E">
        <w:rPr>
          <w:rFonts w:eastAsia="Times New Roman"/>
          <w:color w:val="000000"/>
          <w:sz w:val="24"/>
          <w:szCs w:val="24"/>
        </w:rPr>
        <w:t xml:space="preserve">. In particular, </w:t>
      </w:r>
      <w:r w:rsidRPr="0071600E">
        <w:rPr>
          <w:rFonts w:eastAsia="Times New Roman"/>
          <w:b/>
          <w:bCs/>
          <w:color w:val="000000"/>
          <w:sz w:val="24"/>
          <w:szCs w:val="24"/>
        </w:rPr>
        <w:t>1</w:t>
      </w:r>
      <w:r w:rsidRPr="0071600E">
        <w:rPr>
          <w:rFonts w:eastAsia="Times New Roman"/>
          <w:color w:val="000000"/>
          <w:sz w:val="24"/>
          <w:szCs w:val="24"/>
        </w:rPr>
        <w:t xml:space="preserve"> carries an extra hydroxyl group in comparison to </w:t>
      </w:r>
      <w:r w:rsidRPr="0071600E">
        <w:rPr>
          <w:rFonts w:eastAsia="Times New Roman"/>
          <w:b/>
          <w:bCs/>
          <w:color w:val="000000"/>
          <w:sz w:val="24"/>
          <w:szCs w:val="24"/>
        </w:rPr>
        <w:t>18</w:t>
      </w:r>
      <w:r w:rsidRPr="0071600E">
        <w:rPr>
          <w:rFonts w:eastAsia="Times New Roman"/>
          <w:color w:val="000000"/>
          <w:sz w:val="24"/>
          <w:szCs w:val="24"/>
        </w:rPr>
        <w:t xml:space="preserve">, leading to an increase of the sublimation temperature by 33 K. </w:t>
      </w:r>
      <w:r w:rsidR="00D92FAA" w:rsidRPr="0071600E">
        <w:rPr>
          <w:rFonts w:eastAsia="SimSun"/>
          <w:sz w:val="24"/>
          <w:szCs w:val="24"/>
        </w:rPr>
        <w:t xml:space="preserve">The </w:t>
      </w:r>
      <w:r w:rsidR="003F09AE" w:rsidRPr="0071600E">
        <w:rPr>
          <w:rFonts w:eastAsia="SimSun"/>
          <w:sz w:val="24"/>
          <w:szCs w:val="24"/>
        </w:rPr>
        <w:t xml:space="preserve">detected </w:t>
      </w:r>
      <w:r w:rsidR="00D92FAA" w:rsidRPr="0071600E">
        <w:rPr>
          <w:rFonts w:eastAsia="SimSun"/>
          <w:sz w:val="24"/>
          <w:szCs w:val="24"/>
        </w:rPr>
        <w:t xml:space="preserve">counts of </w:t>
      </w:r>
      <w:r w:rsidR="00D92FAA" w:rsidRPr="0071600E">
        <w:rPr>
          <w:rFonts w:eastAsia="SimSun"/>
          <w:b/>
          <w:bCs/>
          <w:sz w:val="24"/>
          <w:szCs w:val="24"/>
        </w:rPr>
        <w:t>1</w:t>
      </w:r>
      <w:r w:rsidR="00D92FAA" w:rsidRPr="0071600E">
        <w:rPr>
          <w:rFonts w:eastAsia="SimSun"/>
          <w:sz w:val="24"/>
          <w:szCs w:val="24"/>
        </w:rPr>
        <w:t xml:space="preserve"> and </w:t>
      </w:r>
      <w:r w:rsidR="00D92FAA" w:rsidRPr="0071600E">
        <w:rPr>
          <w:rFonts w:eastAsia="SimSun"/>
          <w:b/>
          <w:bCs/>
          <w:sz w:val="24"/>
          <w:szCs w:val="24"/>
        </w:rPr>
        <w:t>18</w:t>
      </w:r>
      <w:r w:rsidR="00D92FAA" w:rsidRPr="0071600E">
        <w:rPr>
          <w:rFonts w:eastAsia="SimSun"/>
          <w:sz w:val="24"/>
          <w:szCs w:val="24"/>
        </w:rPr>
        <w:t xml:space="preserve"> in the CO</w:t>
      </w:r>
      <w:r w:rsidR="00D92FAA" w:rsidRPr="0071600E">
        <w:rPr>
          <w:rFonts w:eastAsia="SimSun"/>
          <w:sz w:val="24"/>
          <w:szCs w:val="24"/>
          <w:vertAlign w:val="subscript"/>
        </w:rPr>
        <w:t>2</w:t>
      </w:r>
      <w:r w:rsidR="00D92FAA" w:rsidRPr="0071600E">
        <w:rPr>
          <w:rFonts w:ascii="Calibri" w:eastAsia="SimSun" w:hAnsi="Calibri"/>
          <w:sz w:val="23"/>
          <w:szCs w:val="23"/>
        </w:rPr>
        <w:t xml:space="preserve"> –</w:t>
      </w:r>
      <w:r w:rsidR="00D92FAA" w:rsidRPr="0071600E">
        <w:rPr>
          <w:rFonts w:eastAsia="SimSun"/>
          <w:sz w:val="24"/>
          <w:szCs w:val="24"/>
        </w:rPr>
        <w:t xml:space="preserve"> HOCH</w:t>
      </w:r>
      <w:r w:rsidR="00D92FAA" w:rsidRPr="0071600E">
        <w:rPr>
          <w:rFonts w:eastAsia="SimSun"/>
          <w:sz w:val="24"/>
          <w:szCs w:val="24"/>
          <w:vertAlign w:val="subscript"/>
        </w:rPr>
        <w:t>2</w:t>
      </w:r>
      <w:r w:rsidR="00D92FAA" w:rsidRPr="0071600E">
        <w:rPr>
          <w:rFonts w:eastAsia="SimSun"/>
          <w:sz w:val="24"/>
          <w:szCs w:val="24"/>
        </w:rPr>
        <w:t>CH</w:t>
      </w:r>
      <w:r w:rsidR="00D92FAA" w:rsidRPr="0071600E">
        <w:rPr>
          <w:rFonts w:eastAsia="SimSun"/>
          <w:sz w:val="24"/>
          <w:szCs w:val="24"/>
          <w:vertAlign w:val="subscript"/>
        </w:rPr>
        <w:t>2</w:t>
      </w:r>
      <w:r w:rsidR="00D92FAA" w:rsidRPr="0071600E">
        <w:rPr>
          <w:rFonts w:eastAsia="SimSun"/>
          <w:sz w:val="24"/>
          <w:szCs w:val="24"/>
        </w:rPr>
        <w:t xml:space="preserve">OH system were 230 ± 20 and 270 ± 15 counts, respectively. </w:t>
      </w:r>
      <w:r w:rsidR="005D546F" w:rsidRPr="0071600E">
        <w:rPr>
          <w:rFonts w:eastAsia="SimSun"/>
          <w:sz w:val="24"/>
          <w:szCs w:val="24"/>
        </w:rPr>
        <w:t xml:space="preserve">In addition, the TPD profile of the ion signal at </w:t>
      </w:r>
      <w:r w:rsidR="005D546F" w:rsidRPr="0071600E">
        <w:rPr>
          <w:rFonts w:eastAsia="SimSun"/>
          <w:i/>
          <w:iCs/>
          <w:sz w:val="24"/>
          <w:szCs w:val="24"/>
        </w:rPr>
        <w:t>m/z</w:t>
      </w:r>
      <w:r w:rsidR="005D546F" w:rsidRPr="0071600E">
        <w:rPr>
          <w:rFonts w:eastAsia="SimSun"/>
          <w:sz w:val="24"/>
          <w:szCs w:val="24"/>
        </w:rPr>
        <w:t xml:space="preserve"> = 106 for the irradiated CO</w:t>
      </w:r>
      <w:r w:rsidR="005D546F" w:rsidRPr="0071600E">
        <w:rPr>
          <w:rFonts w:eastAsia="SimSun"/>
          <w:sz w:val="24"/>
          <w:szCs w:val="24"/>
          <w:vertAlign w:val="subscript"/>
        </w:rPr>
        <w:t>2</w:t>
      </w:r>
      <w:r w:rsidR="005D546F" w:rsidRPr="0071600E">
        <w:rPr>
          <w:rFonts w:eastAsia="SimSun"/>
          <w:sz w:val="24"/>
          <w:szCs w:val="24"/>
        </w:rPr>
        <w:t>–HOCH</w:t>
      </w:r>
      <w:r w:rsidR="005D546F" w:rsidRPr="0071600E">
        <w:rPr>
          <w:rFonts w:eastAsia="SimSun"/>
          <w:sz w:val="24"/>
          <w:szCs w:val="24"/>
          <w:vertAlign w:val="subscript"/>
        </w:rPr>
        <w:t>2</w:t>
      </w:r>
      <w:r w:rsidR="005D546F" w:rsidRPr="0071600E">
        <w:rPr>
          <w:rFonts w:eastAsia="SimSun"/>
          <w:sz w:val="24"/>
          <w:szCs w:val="24"/>
        </w:rPr>
        <w:t>CH</w:t>
      </w:r>
      <w:r w:rsidR="005D546F" w:rsidRPr="0071600E">
        <w:rPr>
          <w:rFonts w:eastAsia="SimSun"/>
          <w:sz w:val="24"/>
          <w:szCs w:val="24"/>
          <w:vertAlign w:val="subscript"/>
        </w:rPr>
        <w:t>2</w:t>
      </w:r>
      <w:r w:rsidR="005D546F" w:rsidRPr="0071600E">
        <w:rPr>
          <w:rFonts w:eastAsia="SimSun"/>
          <w:sz w:val="24"/>
          <w:szCs w:val="24"/>
        </w:rPr>
        <w:t xml:space="preserve">OH ice matches the TPD profile at </w:t>
      </w:r>
      <w:r w:rsidR="005D546F" w:rsidRPr="0071600E">
        <w:rPr>
          <w:rFonts w:eastAsia="SimSun"/>
          <w:i/>
          <w:iCs/>
          <w:sz w:val="24"/>
          <w:szCs w:val="24"/>
        </w:rPr>
        <w:t>m/z</w:t>
      </w:r>
      <w:r w:rsidR="005D546F" w:rsidRPr="0071600E">
        <w:rPr>
          <w:rFonts w:eastAsia="SimSun"/>
          <w:sz w:val="24"/>
          <w:szCs w:val="24"/>
        </w:rPr>
        <w:t xml:space="preserve"> = 89 (fig. S6), which may be caused by the </w:t>
      </w:r>
      <w:r w:rsidR="009E2D84" w:rsidRPr="0071600E">
        <w:rPr>
          <w:rFonts w:eastAsia="SimSun"/>
          <w:sz w:val="24"/>
          <w:szCs w:val="24"/>
        </w:rPr>
        <w:t xml:space="preserve">photodissociation </w:t>
      </w:r>
      <w:r w:rsidR="005D546F" w:rsidRPr="0071600E">
        <w:rPr>
          <w:rFonts w:eastAsia="SimSun"/>
          <w:sz w:val="24"/>
          <w:szCs w:val="24"/>
        </w:rPr>
        <w:t xml:space="preserve">of </w:t>
      </w:r>
      <w:r w:rsidR="005D546F" w:rsidRPr="0071600E">
        <w:rPr>
          <w:rFonts w:eastAsia="SimSun"/>
          <w:b/>
          <w:bCs/>
          <w:sz w:val="24"/>
          <w:szCs w:val="24"/>
        </w:rPr>
        <w:t>1</w:t>
      </w:r>
      <w:r w:rsidR="005D546F" w:rsidRPr="0071600E">
        <w:rPr>
          <w:rFonts w:eastAsia="SimSun"/>
          <w:sz w:val="24"/>
          <w:szCs w:val="24"/>
        </w:rPr>
        <w:t xml:space="preserve"> and </w:t>
      </w:r>
      <w:r w:rsidR="005D546F" w:rsidRPr="0071600E">
        <w:rPr>
          <w:rFonts w:eastAsia="SimSun"/>
          <w:b/>
          <w:bCs/>
          <w:sz w:val="24"/>
          <w:szCs w:val="24"/>
        </w:rPr>
        <w:t xml:space="preserve">18 </w:t>
      </w:r>
      <w:r w:rsidR="005D546F" w:rsidRPr="0071600E">
        <w:rPr>
          <w:rFonts w:eastAsia="SimSun"/>
          <w:sz w:val="24"/>
          <w:szCs w:val="24"/>
        </w:rPr>
        <w:t>by losing a hydroxyl group (OH) upon ionization at 11.10 eV.</w:t>
      </w:r>
    </w:p>
    <w:p w14:paraId="5C4A3719" w14:textId="4DE70924" w:rsidR="008449E0" w:rsidRPr="0071600E" w:rsidRDefault="008449E0" w:rsidP="00F51A9F">
      <w:pPr>
        <w:autoSpaceDE w:val="0"/>
        <w:autoSpaceDN w:val="0"/>
        <w:adjustRightInd w:val="0"/>
        <w:spacing w:line="360" w:lineRule="auto"/>
        <w:ind w:firstLine="288"/>
        <w:jc w:val="both"/>
        <w:rPr>
          <w:rFonts w:eastAsia="Times New Roman"/>
          <w:sz w:val="24"/>
          <w:szCs w:val="24"/>
        </w:rPr>
      </w:pPr>
      <w:r w:rsidRPr="0071600E">
        <w:rPr>
          <w:rFonts w:eastAsia="Times New Roman"/>
          <w:color w:val="000000"/>
          <w:sz w:val="24"/>
          <w:szCs w:val="24"/>
        </w:rPr>
        <w:t xml:space="preserve">Having provided compelling evidence on the preparation and detection of </w:t>
      </w:r>
      <w:r w:rsidRPr="0071600E">
        <w:rPr>
          <w:rFonts w:eastAsia="Times New Roman"/>
          <w:b/>
          <w:bCs/>
          <w:color w:val="000000"/>
          <w:sz w:val="24"/>
          <w:szCs w:val="24"/>
        </w:rPr>
        <w:t>1</w:t>
      </w:r>
      <w:r w:rsidRPr="0071600E">
        <w:rPr>
          <w:rFonts w:eastAsia="Times New Roman"/>
          <w:color w:val="000000"/>
          <w:sz w:val="24"/>
          <w:szCs w:val="24"/>
        </w:rPr>
        <w:t xml:space="preserve"> and </w:t>
      </w:r>
      <w:r w:rsidRPr="0071600E">
        <w:rPr>
          <w:rFonts w:eastAsia="Times New Roman"/>
          <w:b/>
          <w:color w:val="000000"/>
          <w:sz w:val="24"/>
          <w:szCs w:val="24"/>
        </w:rPr>
        <w:t>18</w:t>
      </w:r>
      <w:r w:rsidRPr="0071600E">
        <w:rPr>
          <w:rFonts w:eastAsia="Times New Roman"/>
          <w:color w:val="000000"/>
          <w:sz w:val="24"/>
          <w:szCs w:val="24"/>
        </w:rPr>
        <w:t xml:space="preserve">, we shift our attention now to their formation mechanisms. </w:t>
      </w:r>
      <w:r w:rsidRPr="0071600E">
        <w:rPr>
          <w:rFonts w:eastAsia="Times New Roman"/>
          <w:i/>
          <w:iCs/>
          <w:color w:val="000000"/>
          <w:sz w:val="24"/>
          <w:szCs w:val="24"/>
        </w:rPr>
        <w:t>First</w:t>
      </w:r>
      <w:r w:rsidRPr="0071600E">
        <w:rPr>
          <w:rFonts w:eastAsia="Times New Roman"/>
          <w:color w:val="000000"/>
          <w:sz w:val="24"/>
          <w:szCs w:val="24"/>
        </w:rPr>
        <w:t xml:space="preserve">, </w:t>
      </w:r>
      <w:r w:rsidRPr="0071600E">
        <w:rPr>
          <w:rFonts w:eastAsia="Times New Roman"/>
          <w:sz w:val="24"/>
          <w:szCs w:val="24"/>
        </w:rPr>
        <w:t xml:space="preserve">reactions (1)–(3) lead to unimolecular decomposition of </w:t>
      </w:r>
      <w:r w:rsidRPr="0071600E">
        <w:rPr>
          <w:rFonts w:eastAsia="Times New Roman"/>
          <w:b/>
          <w:bCs/>
          <w:sz w:val="24"/>
          <w:szCs w:val="24"/>
        </w:rPr>
        <w:t xml:space="preserve">16 </w:t>
      </w:r>
      <w:r w:rsidRPr="0071600E">
        <w:rPr>
          <w:rFonts w:eastAsia="Times New Roman"/>
          <w:sz w:val="24"/>
          <w:szCs w:val="24"/>
        </w:rPr>
        <w:t xml:space="preserve">to </w:t>
      </w:r>
      <w:r w:rsidRPr="0071600E">
        <w:rPr>
          <w:rFonts w:eastAsia="Times New Roman"/>
          <w:b/>
          <w:bCs/>
          <w:sz w:val="24"/>
          <w:szCs w:val="24"/>
        </w:rPr>
        <w:t>17</w:t>
      </w:r>
      <w:r w:rsidRPr="0071600E">
        <w:rPr>
          <w:rFonts w:eastAsia="Times New Roman"/>
          <w:sz w:val="24"/>
          <w:szCs w:val="24"/>
        </w:rPr>
        <w:t xml:space="preserve"> (HOĊHCH</w:t>
      </w:r>
      <w:r w:rsidRPr="0071600E">
        <w:rPr>
          <w:rFonts w:eastAsia="Times New Roman"/>
          <w:sz w:val="24"/>
          <w:szCs w:val="24"/>
          <w:vertAlign w:val="subscript"/>
        </w:rPr>
        <w:t>2</w:t>
      </w:r>
      <w:r w:rsidRPr="0071600E">
        <w:rPr>
          <w:rFonts w:eastAsia="Times New Roman"/>
          <w:sz w:val="24"/>
          <w:szCs w:val="24"/>
        </w:rPr>
        <w:t>OH</w:t>
      </w:r>
      <w:r w:rsidRPr="0071600E">
        <w:rPr>
          <w:rFonts w:eastAsia="Times New Roman"/>
          <w:bCs/>
          <w:sz w:val="24"/>
          <w:szCs w:val="24"/>
        </w:rPr>
        <w:t>;</w:t>
      </w:r>
      <w:r w:rsidRPr="0071600E">
        <w:rPr>
          <w:rFonts w:eastAsia="Times New Roman"/>
          <w:b/>
          <w:sz w:val="24"/>
          <w:szCs w:val="24"/>
        </w:rPr>
        <w:t xml:space="preserve"> </w:t>
      </w:r>
      <w:r w:rsidRPr="0071600E">
        <w:rPr>
          <w:rFonts w:eastAsia="Times New Roman"/>
          <w:sz w:val="24"/>
          <w:szCs w:val="24"/>
        </w:rPr>
        <w:t xml:space="preserve">reaction (1)) and to </w:t>
      </w:r>
      <w:r w:rsidRPr="0071600E">
        <w:rPr>
          <w:rFonts w:eastAsia="Times New Roman"/>
          <w:b/>
          <w:bCs/>
          <w:sz w:val="24"/>
          <w:szCs w:val="24"/>
        </w:rPr>
        <w:t>20</w:t>
      </w:r>
      <w:r w:rsidRPr="0071600E">
        <w:rPr>
          <w:rFonts w:eastAsia="Times New Roman"/>
          <w:sz w:val="24"/>
          <w:szCs w:val="24"/>
        </w:rPr>
        <w:t xml:space="preserve"> (ȮCH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OH; reaction (2)); </w:t>
      </w:r>
      <w:r w:rsidRPr="0071600E">
        <w:rPr>
          <w:rFonts w:eastAsia="Times New Roman"/>
          <w:sz w:val="24"/>
          <w:szCs w:val="24"/>
        </w:rPr>
        <w:lastRenderedPageBreak/>
        <w:t xml:space="preserve">the suprathermal hydrogen atoms generated add to the C=O bond in carbon monoxide forming the hydroxycarbonyl radical </w:t>
      </w:r>
      <w:r w:rsidRPr="0071600E">
        <w:rPr>
          <w:rFonts w:eastAsia="Times New Roman"/>
          <w:b/>
          <w:bCs/>
          <w:sz w:val="24"/>
          <w:szCs w:val="24"/>
        </w:rPr>
        <w:t>11</w:t>
      </w:r>
      <w:r w:rsidRPr="0071600E">
        <w:rPr>
          <w:rFonts w:eastAsia="Times New Roman"/>
          <w:sz w:val="24"/>
          <w:szCs w:val="24"/>
        </w:rPr>
        <w:t xml:space="preserve">(HOĊO) (reaction (3)). The decomposition of </w:t>
      </w:r>
      <w:r w:rsidRPr="0071600E">
        <w:rPr>
          <w:rFonts w:eastAsia="Times New Roman"/>
          <w:b/>
          <w:bCs/>
          <w:sz w:val="24"/>
          <w:szCs w:val="24"/>
        </w:rPr>
        <w:t>16</w:t>
      </w:r>
      <w:r w:rsidRPr="0071600E">
        <w:rPr>
          <w:rFonts w:eastAsia="Times New Roman"/>
          <w:sz w:val="24"/>
          <w:szCs w:val="24"/>
        </w:rPr>
        <w:t xml:space="preserve"> is endoergic by 398 ± 4 kJ mol</w:t>
      </w:r>
      <w:r w:rsidRPr="0071600E">
        <w:rPr>
          <w:rFonts w:eastAsia="Times New Roman"/>
          <w:sz w:val="24"/>
          <w:szCs w:val="24"/>
          <w:vertAlign w:val="superscript"/>
        </w:rPr>
        <w:t>−1</w:t>
      </w:r>
      <w:r w:rsidRPr="0071600E">
        <w:rPr>
          <w:rFonts w:eastAsia="Times New Roman"/>
          <w:sz w:val="24"/>
          <w:szCs w:val="24"/>
        </w:rPr>
        <w:t xml:space="preserve"> for reaction (1) and 443 ± 4 kJ mol</w:t>
      </w:r>
      <w:r w:rsidRPr="0071600E">
        <w:rPr>
          <w:rFonts w:eastAsia="Times New Roman"/>
          <w:sz w:val="24"/>
          <w:szCs w:val="24"/>
          <w:vertAlign w:val="superscript"/>
        </w:rPr>
        <w:t xml:space="preserve">−1 </w:t>
      </w:r>
      <w:r w:rsidRPr="0071600E">
        <w:rPr>
          <w:rFonts w:eastAsia="Times New Roman"/>
          <w:sz w:val="24"/>
          <w:szCs w:val="24"/>
        </w:rPr>
        <w:t xml:space="preserve">for reaction (2)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&lt;EndNote&gt;&lt;Cite&gt;&lt;Author&gt;Goldsmith&lt;/Author&gt;&lt;Year&gt;2012&lt;/Year&gt;&lt;RecNum&gt;3041&lt;/RecNum&gt;&lt;DisplayText&gt;(&lt;style face="italic"&gt;40, 41&lt;/style&gt;)&lt;/DisplayText&gt;&lt;record&gt;&lt;rec-number&gt;3041&lt;/rec-number&gt;&lt;foreign-keys&gt;&lt;key app="EN" db-id="afef2wdxnra5fvedsstvdfs2w0dezf5fsr00"&gt;3041&lt;/key&gt;&lt;/foreign-keys&gt;&lt;ref-type name="Journal Article"&gt;17&lt;/ref-type&gt;&lt;contributors&gt;&lt;authors&gt;&lt;author&gt;Goldsmith, C. Franklin&lt;/author&gt;&lt;author&gt;Magoon, Gregory R.&lt;/author&gt;&lt;author&gt;Green, William H.&lt;/author&gt;&lt;/authors&gt;&lt;/contributors&gt;&lt;titles&gt;&lt;title&gt;Database of small molecule thermochemistry for combustion&lt;/title&gt;&lt;secondary-title&gt;The Journal of Physical Chemistry A&lt;/secondary-title&gt;&lt;/titles&gt;&lt;periodical&gt;&lt;full-title&gt;The Journal of Physical Chemistry A&lt;/full-title&gt;&lt;abbr-1&gt;J. Phys. Chem. A&lt;/abbr-1&gt;&lt;/periodical&gt;&lt;pages&gt;9033-9057&lt;/pages&gt;&lt;volume&gt;116&lt;/volume&gt;&lt;number&gt;36&lt;/number&gt;&lt;dates&gt;&lt;year&gt;2012&lt;/year&gt;&lt;pub-dates&gt;&lt;date&gt;2012/09/13&lt;/date&gt;&lt;/pub-dates&gt;&lt;/dates&gt;&lt;publisher&gt;American Chemical Society&lt;/publisher&gt;&lt;isbn&gt;1089-5639&lt;/isbn&gt;&lt;urls&gt;&lt;related-urls&gt;&lt;url&gt;https://doi.org/10.1021/jp303819e&lt;/url&gt;&lt;/related-urls&gt;&lt;/urls&gt;&lt;electronic-resource-num&gt;10.1021/jp303819e&lt;/electronic-resource-num&gt;&lt;/record&gt;&lt;/Cite&gt;&lt;Cite&gt;&lt;Author&gt;Ruscic&lt;/Author&gt;&lt;Year&gt;2021&lt;/Year&gt;&lt;RecNum&gt;1141&lt;/RecNum&gt;&lt;record&gt;&lt;rec-number&gt;1141&lt;/rec-number&gt;&lt;foreign-keys&gt;&lt;key app="EN" db-id="afef2wdxnra5fvedsstvdfs2w0dezf5fsr00"&gt;1141&lt;/key&gt;&lt;/foreign-keys&gt;&lt;ref-type name="Book"&gt;6&lt;/ref-type&gt;&lt;contributors&gt;&lt;authors&gt;&lt;author&gt;Ruscic, B.&lt;/author&gt;&lt;author&gt;Bross, H.&lt;/author&gt;&lt;/authors&gt;&lt;/contributors&gt;&lt;titles&gt;&lt;title&gt;Active Thermochemical Tables (ATcT) values based on ver. 1.122r of the Thermochemical Network&lt;/title&gt;&lt;/titles&gt;&lt;section&gt;https://atct.anl.gov/Thermochemical%20Data/version%201.122r/index.php&lt;/section&gt;&lt;dates&gt;&lt;year&gt;2021&lt;/year&gt;&lt;pub-dates&gt;&lt;date&gt;2016&lt;/date&gt;&lt;/pub-dates&gt;&lt;/dates&gt;&lt;pub-location&gt;ATcT.anl.gov&lt;/pub-location&gt;&lt;urls&gt;&lt;/urls&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40, 41</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this endoergicity can be compensated for by an energy transfer from the impinging electrons to </w:t>
      </w:r>
      <w:r w:rsidRPr="0071600E">
        <w:rPr>
          <w:rFonts w:eastAsia="Times New Roman"/>
          <w:b/>
          <w:bCs/>
          <w:sz w:val="24"/>
          <w:szCs w:val="24"/>
        </w:rPr>
        <w:t xml:space="preserve">16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&lt;EndNote&gt;&lt;Cite&gt;&lt;Author&gt;Kaiser&lt;/Author&gt;&lt;Year&gt;1997&lt;/Year&gt;&lt;RecNum&gt;1583&lt;/RecNum&gt;&lt;DisplayText&gt;(&lt;style face="italic"&gt;42&lt;/style&gt;)&lt;/DisplayText&gt;&lt;record&gt;&lt;rec-number&gt;1583&lt;/rec-number&gt;&lt;foreign-keys&gt;&lt;key app="EN" db-id="afef2wdxnra5fvedsstvdfs2w0dezf5fsr00"&gt;1583&lt;/key&gt;&lt;/foreign-keys&gt;&lt;ref-type name="Journal Article"&gt;17&lt;/ref-type&gt;&lt;contributors&gt;&lt;authors&gt;&lt;author&gt;Kaiser, RI&lt;/author&gt;&lt;author&gt;Eich, G&lt;/author&gt;&lt;author&gt;Gabrysch, A&lt;/author&gt;&lt;author&gt;Roessler, K&lt;/author&gt;&lt;/authors&gt;&lt;/contributors&gt;&lt;titles&gt;&lt;title&gt;Theoretical and laboratory studies on the interaction of cosmic-ray particles with interstellar ices. II. Formation of atomic and molecular hydrogen in frozen organic molecules&lt;/title&gt;&lt;secondary-title&gt;The Astrophysical Journal&lt;/secondary-title&gt;&lt;/titles&gt;&lt;periodical&gt;&lt;full-title&gt;The Astrophysical Journal&lt;/full-title&gt;&lt;abbr-1&gt;Astrophys. J.&lt;/abbr-1&gt;&lt;/periodical&gt;&lt;pages&gt;487&lt;/pages&gt;&lt;volume&gt;484&lt;/volume&gt;&lt;number&gt;1&lt;/number&gt;&lt;dates&gt;&lt;year&gt;1997&lt;/year&gt;&lt;/dates&gt;&lt;isbn&gt;0004-637X&lt;/isbn&gt;&lt;urls&gt;&lt;/urls&gt;&lt;electronic-resource-num&gt;10.1086/304316&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42</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Reactions (1) and (2) closely resemble the decomposition of methanol (</w:t>
      </w:r>
      <w:r w:rsidRPr="0071600E">
        <w:rPr>
          <w:rFonts w:eastAsia="Times New Roman"/>
          <w:b/>
          <w:bCs/>
          <w:sz w:val="24"/>
          <w:szCs w:val="24"/>
        </w:rPr>
        <w:t>10</w:t>
      </w:r>
      <w:r w:rsidRPr="0071600E">
        <w:rPr>
          <w:rFonts w:eastAsia="Times New Roman"/>
          <w:sz w:val="24"/>
          <w:szCs w:val="24"/>
        </w:rPr>
        <w:t>) that produces hydroxymethyl (ĊH</w:t>
      </w:r>
      <w:r w:rsidRPr="0071600E">
        <w:rPr>
          <w:rFonts w:eastAsia="Times New Roman"/>
          <w:sz w:val="24"/>
          <w:szCs w:val="24"/>
          <w:vertAlign w:val="subscript"/>
        </w:rPr>
        <w:t>2</w:t>
      </w:r>
      <w:r w:rsidRPr="0071600E">
        <w:rPr>
          <w:rFonts w:eastAsia="Times New Roman"/>
          <w:sz w:val="24"/>
          <w:szCs w:val="24"/>
        </w:rPr>
        <w:t>OH) and methoxy (CH</w:t>
      </w:r>
      <w:r w:rsidRPr="0071600E">
        <w:rPr>
          <w:rFonts w:eastAsia="Times New Roman"/>
          <w:sz w:val="24"/>
          <w:szCs w:val="24"/>
          <w:vertAlign w:val="subscript"/>
        </w:rPr>
        <w:t>3</w:t>
      </w:r>
      <w:r w:rsidRPr="0071600E">
        <w:rPr>
          <w:rFonts w:eastAsia="Times New Roman"/>
          <w:sz w:val="24"/>
          <w:szCs w:val="24"/>
        </w:rPr>
        <w:t xml:space="preserve">Ȯ) radicals </w:t>
      </w:r>
      <w:r w:rsidRPr="0071600E">
        <w:rPr>
          <w:rFonts w:eastAsia="Times New Roman"/>
          <w:sz w:val="24"/>
          <w:szCs w:val="24"/>
        </w:rPr>
        <w:fldChar w:fldCharType="begin">
          <w:fldData xml:space="preserve">PEVuZE5vdGU+PENpdGU+PEF1dGhvcj5CZW5uZXR0PC9BdXRob3I+PFllYXI+MjAwNzwvWWVhcj48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PEVuZE5vdGU+PENpdGU+PEF1dGhvcj5CZW5uZXR0PC9BdXRob3I+PFllYXI+MjAwNzwvWWVhcj48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24, 43</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Previous work by Song et al. revealed that reaction (3) is exoergic by 22 kJ mol</w:t>
      </w:r>
      <w:r w:rsidRPr="0071600E">
        <w:rPr>
          <w:rFonts w:eastAsia="Times New Roman"/>
          <w:sz w:val="24"/>
          <w:szCs w:val="24"/>
          <w:vertAlign w:val="superscript"/>
        </w:rPr>
        <w:t>−1</w:t>
      </w:r>
      <w:r w:rsidRPr="0071600E">
        <w:rPr>
          <w:rFonts w:eastAsia="Times New Roman"/>
          <w:sz w:val="24"/>
          <w:szCs w:val="24"/>
        </w:rPr>
        <w:t xml:space="preserve"> with an entrance barrier of 106 kJ mol</w:t>
      </w:r>
      <w:r w:rsidRPr="0071600E">
        <w:rPr>
          <w:rFonts w:eastAsia="Times New Roman"/>
          <w:sz w:val="24"/>
          <w:szCs w:val="24"/>
          <w:vertAlign w:val="superscript"/>
        </w:rPr>
        <w:t xml:space="preserve">−1 </w:t>
      </w:r>
      <w:r w:rsidRPr="0071600E">
        <w:rPr>
          <w:rFonts w:eastAsia="Times New Roman"/>
          <w:sz w:val="24"/>
          <w:szCs w:val="24"/>
        </w:rPr>
        <w:t xml:space="preserve">(1.1 eV) calculated at the MRCISD+Q/cc-pVTZ//CASSSCF/cc-pVTZ level of theory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&lt;EndNote&gt;&lt;Cite&gt;&lt;Author&gt;Song&lt;/Author&gt;&lt;Year&gt;2006&lt;/Year&gt;&lt;RecNum&gt;3042&lt;/RecNum&gt;&lt;DisplayText&gt;(&lt;style face="italic"&gt;44&lt;/style&gt;)&lt;/DisplayText&gt;&lt;record&gt;&lt;rec-number&gt;3042&lt;/rec-number&gt;&lt;foreign-keys&gt;&lt;key app="EN" db-id="afef2wdxnra5fvedsstvdfs2w0dezf5fsr00"&gt;3042&lt;/key&gt;&lt;/foreign-keys&gt;&lt;ref-type name="Journal Article"&gt;17&lt;/ref-type&gt;&lt;contributors&gt;&lt;authors&gt;&lt;author&gt;Song, Xinli&lt;/author&gt;&lt;author&gt;Li, Jicun&lt;/author&gt;&lt;author&gt;Hou, Hua&lt;/author&gt;&lt;author&gt;Wang, Baoshan&lt;/author&gt;&lt;/authors&gt;&lt;/contributors&gt;&lt;titles&gt;&lt;title&gt;&lt;style face="normal" font="default" size="100%"&gt;Ab initio study of the potential energy surface for the OH+CO→H+CO&lt;/style&gt;&lt;style face="subscript" font="default" size="100%"&gt;2&lt;/style&gt;&lt;style face="normal" font="default" size="100%"&gt; reaction&lt;/style&gt;&lt;/title&gt;&lt;secondary-title&gt;The Journal of Chemical Physics&lt;/secondary-title&gt;&lt;/titles&gt;&lt;periodical&gt;&lt;full-title&gt;The Journal of Chemical Physics&lt;/full-title&gt;&lt;abbr-1&gt;J. Chem. Phys.&lt;/abbr-1&gt;&lt;/periodical&gt;&lt;volume&gt;125&lt;/volume&gt;&lt;number&gt;9&lt;/number&gt;&lt;dates&gt;&lt;year&gt;2006&lt;/year&gt;&lt;/dates&gt;&lt;isbn&gt;0021-9606&lt;/isbn&gt;&lt;urls&gt;&lt;related-urls&gt;&lt;url&gt;https://doi.org/10.1063/1.2347711&lt;/url&gt;&lt;/related-urls&gt;&lt;/urls&gt;&lt;custom1&gt;094301&lt;/custom1&gt;&lt;electronic-resource-num&gt;10.1063/1.2347711&lt;/electronic-resource-num&gt;&lt;access-date&gt;9/7/2023&lt;/access-date&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44</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002011D2" w:rsidRPr="0071600E">
        <w:rPr>
          <w:rFonts w:eastAsia="SimSun"/>
          <w:sz w:val="24"/>
          <w:szCs w:val="24"/>
        </w:rPr>
        <w:t>Note that gas-phase calculations may overestimate the real barrier of the reactions because nearby molecules in the ice phase could be involved in the reaction mechanism</w:t>
      </w:r>
      <w:r w:rsidR="0087453E" w:rsidRPr="0071600E">
        <w:rPr>
          <w:rFonts w:eastAsia="SimSun"/>
          <w:sz w:val="24"/>
          <w:szCs w:val="24"/>
        </w:rPr>
        <w:t xml:space="preserve"> </w:t>
      </w:r>
      <w:r w:rsidR="00AF3C4F" w:rsidRPr="0071600E">
        <w:rPr>
          <w:rFonts w:eastAsia="SimSun"/>
          <w:sz w:val="24"/>
          <w:szCs w:val="24"/>
        </w:rPr>
        <w:fldChar w:fldCharType="begin">
          <w:fldData xml:space="preserve">PEVuZE5vdGU+PENpdGU+PEF1dGhvcj5XYW5nPC9BdXRob3I+PFllYXI+MjAyMzwvWWVhcj48UmVj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</w:fldData>
        </w:fldChar>
      </w:r>
      <w:r w:rsidR="00002B82" w:rsidRPr="0071600E">
        <w:rPr>
          <w:rFonts w:eastAsia="SimSun"/>
          <w:sz w:val="24"/>
          <w:szCs w:val="24"/>
        </w:rPr>
        <w:instrText xml:space="preserve"> ADDIN EN.CITE </w:instrText>
      </w:r>
      <w:r w:rsidR="00002B82" w:rsidRPr="0071600E">
        <w:rPr>
          <w:rFonts w:eastAsia="SimSun"/>
          <w:sz w:val="24"/>
          <w:szCs w:val="24"/>
        </w:rPr>
        <w:fldChar w:fldCharType="begin">
          <w:fldData xml:space="preserve">PEVuZE5vdGU+PENpdGU+PEF1dGhvcj5XYW5nPC9BdXRob3I+PFllYXI+MjAyMzwvWWVhcj48UmVj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</w:fldData>
        </w:fldChar>
      </w:r>
      <w:r w:rsidR="00002B82" w:rsidRPr="0071600E">
        <w:rPr>
          <w:rFonts w:eastAsia="SimSun"/>
          <w:sz w:val="24"/>
          <w:szCs w:val="24"/>
        </w:rPr>
        <w:instrText xml:space="preserve"> ADDIN EN.CITE.DATA </w:instrText>
      </w:r>
      <w:r w:rsidR="00002B82" w:rsidRPr="0071600E">
        <w:rPr>
          <w:rFonts w:eastAsia="SimSun"/>
          <w:sz w:val="24"/>
          <w:szCs w:val="24"/>
        </w:rPr>
      </w:r>
      <w:r w:rsidR="00002B82" w:rsidRPr="0071600E">
        <w:rPr>
          <w:rFonts w:eastAsia="SimSun"/>
          <w:sz w:val="24"/>
          <w:szCs w:val="24"/>
        </w:rPr>
        <w:fldChar w:fldCharType="end"/>
      </w:r>
      <w:r w:rsidR="00AF3C4F" w:rsidRPr="0071600E">
        <w:rPr>
          <w:rFonts w:eastAsia="SimSun"/>
          <w:sz w:val="24"/>
          <w:szCs w:val="24"/>
        </w:rPr>
      </w:r>
      <w:r w:rsidR="00AF3C4F" w:rsidRPr="0071600E">
        <w:rPr>
          <w:rFonts w:eastAsia="SimSun"/>
          <w:sz w:val="24"/>
          <w:szCs w:val="24"/>
        </w:rPr>
        <w:fldChar w:fldCharType="separate"/>
      </w:r>
      <w:r w:rsidR="00002B82" w:rsidRPr="0071600E">
        <w:rPr>
          <w:rFonts w:eastAsia="SimSun"/>
          <w:noProof/>
          <w:sz w:val="24"/>
          <w:szCs w:val="24"/>
        </w:rPr>
        <w:t>(</w:t>
      </w:r>
      <w:r w:rsidR="00002B82" w:rsidRPr="0071600E">
        <w:rPr>
          <w:rFonts w:eastAsia="SimSun"/>
          <w:i/>
          <w:noProof/>
          <w:sz w:val="24"/>
          <w:szCs w:val="24"/>
        </w:rPr>
        <w:t>45, 46</w:t>
      </w:r>
      <w:r w:rsidR="00002B82" w:rsidRPr="0071600E">
        <w:rPr>
          <w:rFonts w:eastAsia="SimSun"/>
          <w:noProof/>
          <w:sz w:val="24"/>
          <w:szCs w:val="24"/>
        </w:rPr>
        <w:t>)</w:t>
      </w:r>
      <w:r w:rsidR="00AF3C4F" w:rsidRPr="0071600E">
        <w:rPr>
          <w:rFonts w:eastAsia="SimSun"/>
          <w:sz w:val="24"/>
          <w:szCs w:val="24"/>
        </w:rPr>
        <w:fldChar w:fldCharType="end"/>
      </w:r>
      <w:r w:rsidR="002011D2" w:rsidRPr="0071600E">
        <w:rPr>
          <w:rFonts w:eastAsia="SimSun"/>
          <w:sz w:val="24"/>
          <w:szCs w:val="24"/>
        </w:rPr>
        <w:t>.</w:t>
      </w:r>
      <w:r w:rsidR="008B51B6" w:rsidRPr="0071600E">
        <w:rPr>
          <w:rFonts w:eastAsia="SimSun"/>
          <w:sz w:val="24"/>
          <w:szCs w:val="24"/>
        </w:rPr>
        <w:t xml:space="preserve"> Furthermore</w:t>
      </w:r>
      <w:r w:rsidRPr="0071600E">
        <w:rPr>
          <w:rFonts w:eastAsia="Times New Roman"/>
          <w:sz w:val="24"/>
          <w:szCs w:val="24"/>
        </w:rPr>
        <w:t xml:space="preserve">, the suprathermal hydrogen atoms have excess kinetic energies of a few eV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&lt;EndNote&gt;&lt;Cite&gt;&lt;Author&gt;Zhu&lt;/Author&gt;&lt;Year&gt;2021&lt;/Year&gt;&lt;RecNum&gt;3056&lt;/RecNum&gt;&lt;DisplayText&gt;(&lt;style face="italic"&gt;47&lt;/style&gt;)&lt;/DisplayText&gt;&lt;record&gt;&lt;rec-number&gt;3056&lt;/rec-number&gt;&lt;foreign-keys&gt;&lt;key app="EN" db-id="afef2wdxnra5fvedsstvdfs2w0dezf5fsr00"&gt;3056&lt;/key&gt;&lt;/foreign-keys&gt;&lt;ref-type name="Journal Article"&gt;17&lt;/ref-type&gt;&lt;contributors&gt;&lt;authors&gt;&lt;author&gt;Zhu, Cheng&lt;/author&gt;&lt;author&gt;Bergantini, Alexandre&lt;/author&gt;&lt;author&gt;Singh, Santosh K.&lt;/author&gt;&lt;author&gt;Abplanalp, Matthew J.&lt;/author&gt;&lt;author&gt;Kaiser, Ralf I.&lt;/author&gt;&lt;/authors&gt;&lt;/contributors&gt;&lt;titles&gt;&lt;title&gt;Rapid radical–radical induced explosive desorption of ice-coated interstellar nanoparticles&lt;/title&gt;&lt;secondary-title&gt;The Astrophysical Journal&lt;/secondary-title&gt;&lt;/titles&gt;&lt;periodical&gt;&lt;full-title&gt;The Astrophysical Journal&lt;/full-title&gt;&lt;abbr-1&gt;Astrophys. J.&lt;/abbr-1&gt;&lt;/periodical&gt;&lt;pages&gt;73&lt;/pages&gt;&lt;volume&gt;920&lt;/volume&gt;&lt;number&gt;2&lt;/number&gt;&lt;dates&gt;&lt;year&gt;2021&lt;/year&gt;&lt;pub-dates&gt;&lt;date&gt;2021/10/15&lt;/date&gt;&lt;/pub-dates&gt;&lt;/dates&gt;&lt;publisher&gt;The American Astronomical Society&lt;/publisher&gt;&lt;isbn&gt;0004-637X&lt;/isbn&gt;&lt;urls&gt;&lt;related-urls&gt;&lt;url&gt;https://dx.doi.org/10.3847/1538-4357/ac116a&lt;/url&gt;&lt;/related-urls&gt;&lt;/urls&gt;&lt;electronic-resource-num&gt;10.3847/1538-4357/ac116a&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47</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this energy can be utilized to overcome the entrance barrier of reaction (3) leading eventually to </w:t>
      </w:r>
      <w:r w:rsidRPr="0071600E">
        <w:rPr>
          <w:rFonts w:eastAsia="Times New Roman"/>
          <w:b/>
          <w:bCs/>
          <w:sz w:val="24"/>
          <w:szCs w:val="24"/>
        </w:rPr>
        <w:t xml:space="preserve">11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&lt;EndNote&gt;&lt;Cite&gt;&lt;Author&gt;Kleimeier&lt;/Author&gt;&lt;Year&gt;2020&lt;/Year&gt;&lt;RecNum&gt;206&lt;/RecNum&gt;&lt;DisplayText&gt;(&lt;style face="italic"&gt;35&lt;/style&gt;)&lt;/DisplayText&gt;&lt;record&gt;&lt;rec-number&gt;206&lt;/rec-number&gt;&lt;foreign-keys&gt;&lt;key app="EN" db-id="afef2wdxnra5fvedsstvdfs2w0dezf5fsr00"&gt;206&lt;/key&gt;&lt;/foreign-keys&gt;&lt;ref-type name="Journal Article"&gt;17&lt;/ref-type&gt;&lt;contributors&gt;&lt;authors&gt;&lt;author&gt;Kleimeier, N. Fabian&lt;/author&gt;&lt;author&gt;Eckhardt, André K.&lt;/author&gt;&lt;author&gt;Schreiner, Peter R.&lt;/author&gt;&lt;author&gt;Kaiser, Ralf I.&lt;/author&gt;&lt;/authors&gt;&lt;/contributors&gt;&lt;titles&gt;&lt;title&gt;&lt;style face="normal" font="default" size="100%"&gt;Interstellar formation of biorelevant pyruvic acid (CH&lt;/style&gt;&lt;style face="subscript" font="default" size="100%"&gt;3&lt;/style&gt;&lt;style face="normal" font="default" size="100%"&gt;COCOOH)&lt;/style&gt;&lt;/title&gt;&lt;secondary-title&gt;Chem&lt;/secondary-title&gt;&lt;/titles&gt;&lt;periodical&gt;&lt;full-title&gt;Chem&lt;/full-title&gt;&lt;/periodical&gt;&lt;pages&gt;3385-3395&lt;/pages&gt;&lt;volume&gt;6&lt;/volume&gt;&lt;number&gt;12&lt;/number&gt;&lt;keywords&gt;&lt;keyword&gt;mass spectrometry&lt;/keyword&gt;&lt;keyword&gt;non-equilibrium chemistry&lt;/keyword&gt;&lt;keyword&gt;photoionization&lt;/keyword&gt;&lt;keyword&gt;prebiotic chemistry&lt;/keyword&gt;&lt;keyword&gt;reaction intermediates&lt;/keyword&gt;&lt;/keywords&gt;&lt;dates&gt;&lt;year&gt;2020&lt;/year&gt;&lt;pub-dates&gt;&lt;date&gt;2020/12/03/&lt;/date&gt;&lt;/pub-dates&gt;&lt;/dates&gt;&lt;isbn&gt;2451-9294&lt;/isbn&gt;&lt;urls&gt;&lt;related-urls&gt;&lt;url&gt;https://www.sciencedirect.com/science/article/pii/S2451929420305246&lt;/url&gt;&lt;/related-urls&gt;&lt;/urls&gt;&lt;electronic-resource-num&gt;https://doi.org/10.1016/j.chempr.2020.10.003&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35</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bookmarkStart w:id="3" w:name="_Hlk154823326"/>
      <w:r w:rsidRPr="0071600E">
        <w:rPr>
          <w:rFonts w:eastAsia="Times New Roman"/>
          <w:sz w:val="24"/>
          <w:szCs w:val="24"/>
        </w:rPr>
        <w:t>as identified through FTIR spectroscopy at 1849 cm</w:t>
      </w:r>
      <w:r w:rsidRPr="0071600E">
        <w:rPr>
          <w:rFonts w:eastAsia="Times New Roman"/>
          <w:sz w:val="24"/>
          <w:szCs w:val="24"/>
          <w:vertAlign w:val="superscript"/>
        </w:rPr>
        <w:t>−1</w:t>
      </w:r>
      <w:r w:rsidRPr="0071600E">
        <w:rPr>
          <w:rFonts w:eastAsia="Times New Roman"/>
          <w:sz w:val="24"/>
          <w:szCs w:val="24"/>
        </w:rPr>
        <w:t xml:space="preserve"> for </w:t>
      </w:r>
      <w:r w:rsidRPr="0071600E">
        <w:rPr>
          <w:rFonts w:eastAsia="Times New Roman"/>
          <w:b/>
          <w:bCs/>
          <w:sz w:val="24"/>
          <w:szCs w:val="24"/>
        </w:rPr>
        <w:t>11</w:t>
      </w:r>
      <w:r w:rsidRPr="0071600E">
        <w:rPr>
          <w:rFonts w:eastAsia="Times New Roman"/>
          <w:sz w:val="24"/>
          <w:szCs w:val="24"/>
        </w:rPr>
        <w:t xml:space="preserve"> </w:t>
      </w:r>
      <w:r w:rsidRPr="0071600E">
        <w:rPr>
          <w:rFonts w:eastAsia="Times New Roman"/>
          <w:color w:val="000000"/>
          <w:sz w:val="24"/>
          <w:szCs w:val="24"/>
        </w:rPr>
        <w:t>(ν</w:t>
      </w:r>
      <w:r w:rsidRPr="0071600E">
        <w:rPr>
          <w:rFonts w:eastAsia="Times New Roman"/>
          <w:color w:val="000000"/>
          <w:sz w:val="24"/>
          <w:szCs w:val="24"/>
          <w:vertAlign w:val="subscript"/>
        </w:rPr>
        <w:t>2</w:t>
      </w:r>
      <w:r w:rsidRPr="0071600E">
        <w:rPr>
          <w:rFonts w:eastAsia="Times New Roman"/>
          <w:color w:val="000000"/>
          <w:sz w:val="24"/>
          <w:szCs w:val="24"/>
        </w:rPr>
        <w:t>;</w:t>
      </w:r>
      <w:r w:rsidRPr="0071600E">
        <w:rPr>
          <w:rFonts w:eastAsia="Times New Roman"/>
          <w:color w:val="000000"/>
          <w:sz w:val="24"/>
          <w:szCs w:val="24"/>
          <w:vertAlign w:val="subscript"/>
        </w:rPr>
        <w:t xml:space="preserve"> </w:t>
      </w:r>
      <w:r w:rsidRPr="0071600E">
        <w:rPr>
          <w:rFonts w:eastAsia="Times New Roman"/>
          <w:sz w:val="24"/>
          <w:szCs w:val="24"/>
        </w:rPr>
        <w:t xml:space="preserve">HOĊO) in irradiated </w:t>
      </w:r>
      <w:r w:rsidRPr="0071600E">
        <w:rPr>
          <w:rFonts w:eastAsia="Times New Roman"/>
          <w:bCs/>
          <w:kern w:val="32"/>
          <w:sz w:val="24"/>
          <w:szCs w:val="24"/>
        </w:rPr>
        <w:t>CO</w:t>
      </w:r>
      <w:r w:rsidRPr="0071600E">
        <w:rPr>
          <w:rFonts w:eastAsia="Times New Roman"/>
          <w:bCs/>
          <w:kern w:val="32"/>
          <w:sz w:val="24"/>
          <w:szCs w:val="24"/>
          <w:vertAlign w:val="subscript"/>
        </w:rPr>
        <w:t>2</w:t>
      </w:r>
      <w:r w:rsidRPr="0071600E">
        <w:rPr>
          <w:rFonts w:eastAsia="Times New Roman"/>
          <w:bCs/>
          <w:kern w:val="32"/>
          <w:sz w:val="24"/>
          <w:szCs w:val="24"/>
        </w:rPr>
        <w:t>−HOCH</w:t>
      </w:r>
      <w:r w:rsidRPr="0071600E">
        <w:rPr>
          <w:rFonts w:eastAsia="Times New Roman"/>
          <w:bCs/>
          <w:kern w:val="32"/>
          <w:sz w:val="24"/>
          <w:szCs w:val="24"/>
          <w:vertAlign w:val="subscript"/>
        </w:rPr>
        <w:t>2</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rPr>
        <w:t xml:space="preserve">OH ice and at </w:t>
      </w:r>
      <w:r w:rsidRPr="0071600E">
        <w:rPr>
          <w:rFonts w:eastAsia="Times New Roman"/>
          <w:sz w:val="24"/>
          <w:szCs w:val="24"/>
        </w:rPr>
        <w:t>1811 cm</w:t>
      </w:r>
      <w:r w:rsidRPr="0071600E">
        <w:rPr>
          <w:rFonts w:eastAsia="Times New Roman"/>
          <w:sz w:val="24"/>
          <w:szCs w:val="24"/>
          <w:vertAlign w:val="superscript"/>
        </w:rPr>
        <w:t>−1</w:t>
      </w:r>
      <w:r w:rsidRPr="0071600E">
        <w:rPr>
          <w:rFonts w:eastAsia="Times New Roman"/>
          <w:sz w:val="24"/>
          <w:szCs w:val="24"/>
        </w:rPr>
        <w:t xml:space="preserve"> for </w:t>
      </w:r>
      <w:r w:rsidRPr="0071600E">
        <w:rPr>
          <w:rFonts w:eastAsia="Times New Roman"/>
          <w:b/>
          <w:bCs/>
          <w:sz w:val="24"/>
          <w:szCs w:val="24"/>
        </w:rPr>
        <w:t>11-</w:t>
      </w:r>
      <w:r w:rsidRPr="0071600E">
        <w:rPr>
          <w:rFonts w:eastAsia="Times New Roman"/>
          <w:sz w:val="24"/>
          <w:szCs w:val="24"/>
          <w:vertAlign w:val="superscript"/>
        </w:rPr>
        <w:t>13</w:t>
      </w:r>
      <w:r w:rsidRPr="0071600E">
        <w:rPr>
          <w:rFonts w:eastAsia="Times New Roman"/>
          <w:sz w:val="24"/>
          <w:szCs w:val="24"/>
        </w:rPr>
        <w:t>C (</w:t>
      </w:r>
      <w:r w:rsidRPr="0071600E">
        <w:rPr>
          <w:rFonts w:eastAsia="Times New Roman"/>
          <w:color w:val="000000"/>
          <w:sz w:val="24"/>
          <w:szCs w:val="24"/>
        </w:rPr>
        <w:t>ν</w:t>
      </w:r>
      <w:r w:rsidRPr="0071600E">
        <w:rPr>
          <w:rFonts w:eastAsia="Times New Roman"/>
          <w:color w:val="000000"/>
          <w:sz w:val="24"/>
          <w:szCs w:val="24"/>
          <w:vertAlign w:val="subscript"/>
        </w:rPr>
        <w:t>2</w:t>
      </w:r>
      <w:r w:rsidRPr="0071600E">
        <w:rPr>
          <w:rFonts w:eastAsia="Times New Roman"/>
          <w:color w:val="000000"/>
          <w:sz w:val="24"/>
          <w:szCs w:val="24"/>
        </w:rPr>
        <w:t>;</w:t>
      </w:r>
      <w:r w:rsidRPr="0071600E">
        <w:rPr>
          <w:rFonts w:eastAsia="Times New Roman"/>
          <w:color w:val="000000"/>
          <w:sz w:val="24"/>
          <w:szCs w:val="24"/>
          <w:vertAlign w:val="subscript"/>
        </w:rPr>
        <w:t xml:space="preserve"> </w:t>
      </w:r>
      <w:r w:rsidRPr="0071600E">
        <w:rPr>
          <w:rFonts w:eastAsia="Times New Roman"/>
          <w:sz w:val="24"/>
          <w:szCs w:val="24"/>
        </w:rPr>
        <w:t>HO</w:t>
      </w:r>
      <w:r w:rsidRPr="0071600E">
        <w:rPr>
          <w:rFonts w:eastAsia="Times New Roman"/>
          <w:sz w:val="24"/>
          <w:szCs w:val="24"/>
          <w:vertAlign w:val="superscript"/>
        </w:rPr>
        <w:t>13</w:t>
      </w:r>
      <w:r w:rsidRPr="0071600E">
        <w:rPr>
          <w:rFonts w:eastAsia="Times New Roman"/>
          <w:sz w:val="24"/>
          <w:szCs w:val="24"/>
        </w:rPr>
        <w:t>ĊO) in irradiated</w:t>
      </w:r>
      <w:r w:rsidRPr="0071600E">
        <w:rPr>
          <w:rFonts w:eastAsia="Times New Roman"/>
          <w:bCs/>
          <w:kern w:val="32"/>
          <w:sz w:val="24"/>
          <w:szCs w:val="24"/>
        </w:rPr>
        <w:t xml:space="preserve"> </w:t>
      </w:r>
      <w:r w:rsidRPr="0071600E">
        <w:rPr>
          <w:rFonts w:eastAsia="Times New Roman"/>
          <w:bCs/>
          <w:kern w:val="32"/>
          <w:sz w:val="24"/>
          <w:szCs w:val="24"/>
          <w:vertAlign w:val="superscript"/>
        </w:rPr>
        <w:t>13</w:t>
      </w:r>
      <w:r w:rsidRPr="0071600E">
        <w:rPr>
          <w:rFonts w:eastAsia="Times New Roman"/>
          <w:bCs/>
          <w:kern w:val="32"/>
          <w:sz w:val="24"/>
          <w:szCs w:val="24"/>
        </w:rPr>
        <w:t>CO</w:t>
      </w:r>
      <w:r w:rsidRPr="0071600E">
        <w:rPr>
          <w:rFonts w:eastAsia="Times New Roman"/>
          <w:bCs/>
          <w:kern w:val="32"/>
          <w:sz w:val="24"/>
          <w:szCs w:val="24"/>
          <w:vertAlign w:val="subscript"/>
        </w:rPr>
        <w:t>2</w:t>
      </w:r>
      <w:r w:rsidRPr="0071600E">
        <w:rPr>
          <w:rFonts w:eastAsia="Times New Roman"/>
          <w:bCs/>
          <w:kern w:val="32"/>
          <w:sz w:val="24"/>
          <w:szCs w:val="24"/>
        </w:rPr>
        <w:t>−HO</w:t>
      </w:r>
      <w:r w:rsidRPr="0071600E">
        <w:rPr>
          <w:rFonts w:eastAsia="Times New Roman"/>
          <w:bCs/>
          <w:kern w:val="32"/>
          <w:sz w:val="24"/>
          <w:szCs w:val="24"/>
          <w:vertAlign w:val="superscript"/>
        </w:rPr>
        <w:t>13</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vertAlign w:val="superscript"/>
        </w:rPr>
        <w:t>13</w:t>
      </w:r>
      <w:r w:rsidRPr="0071600E">
        <w:rPr>
          <w:rFonts w:eastAsia="Times New Roman"/>
          <w:bCs/>
          <w:kern w:val="32"/>
          <w:sz w:val="24"/>
          <w:szCs w:val="24"/>
        </w:rPr>
        <w:t>CH</w:t>
      </w:r>
      <w:r w:rsidRPr="0071600E">
        <w:rPr>
          <w:rFonts w:eastAsia="Times New Roman"/>
          <w:bCs/>
          <w:kern w:val="32"/>
          <w:sz w:val="24"/>
          <w:szCs w:val="24"/>
          <w:vertAlign w:val="subscript"/>
        </w:rPr>
        <w:t>2</w:t>
      </w:r>
      <w:r w:rsidRPr="0071600E">
        <w:rPr>
          <w:rFonts w:eastAsia="Times New Roman"/>
          <w:bCs/>
          <w:kern w:val="32"/>
          <w:sz w:val="24"/>
          <w:szCs w:val="24"/>
        </w:rPr>
        <w:t>OH ice.</w:t>
      </w:r>
      <w:bookmarkEnd w:id="3"/>
    </w:p>
    <w:p w14:paraId="26309892" w14:textId="77777777" w:rsidR="008449E0" w:rsidRPr="0071600E" w:rsidRDefault="008449E0" w:rsidP="00CC3C99">
      <w:pPr>
        <w:spacing w:before="240" w:line="360" w:lineRule="auto"/>
        <w:ind w:left="2160"/>
        <w:rPr>
          <w:rFonts w:eastAsia="Times New Roman"/>
          <w:sz w:val="24"/>
          <w:szCs w:val="24"/>
        </w:rPr>
      </w:pPr>
      <w:r w:rsidRPr="0071600E">
        <w:rPr>
          <w:rFonts w:eastAsia="Times New Roman"/>
          <w:sz w:val="24"/>
          <w:szCs w:val="24"/>
        </w:rPr>
        <w:t>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16</w:t>
      </w:r>
      <w:r w:rsidRPr="0071600E">
        <w:rPr>
          <w:rFonts w:eastAsia="Times New Roman"/>
          <w:sz w:val="24"/>
          <w:szCs w:val="24"/>
        </w:rPr>
        <w:t>) → HOĊHCH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17</w:t>
      </w:r>
      <w:r w:rsidRPr="0071600E">
        <w:rPr>
          <w:rFonts w:eastAsia="Times New Roman"/>
          <w:sz w:val="24"/>
          <w:szCs w:val="24"/>
        </w:rPr>
        <w:t>) + Ḣ</w:t>
      </w:r>
      <w:r w:rsidRPr="0071600E">
        <w:rPr>
          <w:rFonts w:eastAsia="Times New Roman"/>
          <w:sz w:val="24"/>
          <w:szCs w:val="24"/>
        </w:rPr>
        <w:tab/>
      </w:r>
      <w:r w:rsidRPr="0071600E">
        <w:rPr>
          <w:rFonts w:eastAsia="Times New Roman"/>
          <w:sz w:val="24"/>
          <w:szCs w:val="24"/>
        </w:rPr>
        <w:tab/>
      </w:r>
      <w:r w:rsidRPr="0071600E">
        <w:rPr>
          <w:rFonts w:eastAsia="Times New Roman"/>
          <w:sz w:val="24"/>
          <w:szCs w:val="24"/>
        </w:rPr>
        <w:tab/>
        <w:t>(1)</w:t>
      </w:r>
    </w:p>
    <w:p w14:paraId="3159CE64" w14:textId="77777777" w:rsidR="008449E0" w:rsidRPr="0071600E" w:rsidRDefault="008449E0" w:rsidP="008449E0">
      <w:pPr>
        <w:spacing w:after="160" w:line="360" w:lineRule="auto"/>
        <w:ind w:left="2160"/>
        <w:rPr>
          <w:rFonts w:eastAsia="Times New Roman"/>
          <w:sz w:val="24"/>
          <w:szCs w:val="24"/>
        </w:rPr>
      </w:pPr>
      <w:r w:rsidRPr="0071600E">
        <w:rPr>
          <w:rFonts w:eastAsia="Times New Roman"/>
          <w:sz w:val="24"/>
          <w:szCs w:val="24"/>
        </w:rPr>
        <w:t>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16</w:t>
      </w:r>
      <w:r w:rsidRPr="0071600E">
        <w:rPr>
          <w:rFonts w:eastAsia="Times New Roman"/>
          <w:sz w:val="24"/>
          <w:szCs w:val="24"/>
        </w:rPr>
        <w:t>) → 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20</w:t>
      </w:r>
      <w:r w:rsidRPr="0071600E">
        <w:rPr>
          <w:rFonts w:eastAsia="Times New Roman"/>
          <w:sz w:val="24"/>
          <w:szCs w:val="24"/>
        </w:rPr>
        <w:t>) + Ḣ</w:t>
      </w:r>
      <w:r w:rsidRPr="0071600E">
        <w:rPr>
          <w:rFonts w:eastAsia="Times New Roman"/>
          <w:sz w:val="24"/>
          <w:szCs w:val="24"/>
        </w:rPr>
        <w:tab/>
      </w:r>
      <w:r w:rsidRPr="0071600E">
        <w:rPr>
          <w:rFonts w:eastAsia="Times New Roman"/>
          <w:sz w:val="24"/>
          <w:szCs w:val="24"/>
        </w:rPr>
        <w:tab/>
      </w:r>
      <w:r w:rsidRPr="0071600E">
        <w:rPr>
          <w:rFonts w:eastAsia="Times New Roman"/>
          <w:sz w:val="24"/>
          <w:szCs w:val="24"/>
        </w:rPr>
        <w:tab/>
        <w:t>(2)</w:t>
      </w:r>
    </w:p>
    <w:p w14:paraId="5D4F9264" w14:textId="77777777" w:rsidR="008449E0" w:rsidRPr="0071600E" w:rsidRDefault="008449E0" w:rsidP="008449E0">
      <w:pPr>
        <w:spacing w:after="240" w:line="360" w:lineRule="auto"/>
        <w:ind w:left="2880"/>
        <w:rPr>
          <w:rFonts w:eastAsia="Times New Roman"/>
          <w:sz w:val="24"/>
          <w:szCs w:val="24"/>
        </w:rPr>
      </w:pP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 xml:space="preserve"> + Ḣ → HOĊO (</w:t>
      </w:r>
      <w:r w:rsidRPr="0071600E">
        <w:rPr>
          <w:rFonts w:eastAsia="Times New Roman"/>
          <w:b/>
          <w:bCs/>
          <w:sz w:val="24"/>
          <w:szCs w:val="24"/>
        </w:rPr>
        <w:t>11</w:t>
      </w:r>
      <w:r w:rsidRPr="0071600E">
        <w:rPr>
          <w:rFonts w:eastAsia="Times New Roman"/>
          <w:sz w:val="24"/>
          <w:szCs w:val="24"/>
        </w:rPr>
        <w:t>)</w:t>
      </w:r>
      <w:r w:rsidRPr="0071600E">
        <w:rPr>
          <w:rFonts w:eastAsia="Times New Roman"/>
          <w:sz w:val="24"/>
          <w:szCs w:val="24"/>
        </w:rPr>
        <w:tab/>
      </w:r>
      <w:r w:rsidRPr="0071600E">
        <w:rPr>
          <w:rFonts w:eastAsia="Times New Roman"/>
          <w:sz w:val="24"/>
          <w:szCs w:val="24"/>
        </w:rPr>
        <w:tab/>
      </w:r>
      <w:r w:rsidRPr="0071600E">
        <w:rPr>
          <w:rFonts w:eastAsia="Times New Roman"/>
          <w:sz w:val="24"/>
          <w:szCs w:val="24"/>
        </w:rPr>
        <w:tab/>
      </w:r>
      <w:r w:rsidRPr="0071600E">
        <w:rPr>
          <w:rFonts w:eastAsia="Times New Roman"/>
          <w:sz w:val="24"/>
          <w:szCs w:val="24"/>
        </w:rPr>
        <w:tab/>
      </w:r>
      <w:r w:rsidRPr="0071600E">
        <w:rPr>
          <w:rFonts w:eastAsia="Times New Roman"/>
          <w:sz w:val="24"/>
          <w:szCs w:val="24"/>
        </w:rPr>
        <w:tab/>
        <w:t>(3)</w:t>
      </w:r>
    </w:p>
    <w:p w14:paraId="50AFEBC8" w14:textId="77777777" w:rsidR="008449E0" w:rsidRPr="0071600E" w:rsidRDefault="008449E0" w:rsidP="008449E0">
      <w:pPr>
        <w:spacing w:after="160" w:line="360" w:lineRule="auto"/>
        <w:ind w:firstLine="288"/>
        <w:jc w:val="both"/>
        <w:rPr>
          <w:rFonts w:eastAsia="Times New Roman"/>
          <w:color w:val="000000"/>
          <w:sz w:val="24"/>
          <w:szCs w:val="24"/>
        </w:rPr>
      </w:pPr>
      <w:r w:rsidRPr="0071600E">
        <w:rPr>
          <w:rFonts w:eastAsia="Times New Roman"/>
          <w:i/>
          <w:iCs/>
          <w:color w:val="000000"/>
          <w:sz w:val="24"/>
          <w:szCs w:val="24"/>
        </w:rPr>
        <w:t>Second</w:t>
      </w:r>
      <w:r w:rsidRPr="0071600E">
        <w:rPr>
          <w:rFonts w:eastAsia="Times New Roman"/>
          <w:color w:val="000000"/>
          <w:sz w:val="24"/>
          <w:szCs w:val="24"/>
        </w:rPr>
        <w:t xml:space="preserve">, the preparation of </w:t>
      </w:r>
      <w:r w:rsidRPr="0071600E">
        <w:rPr>
          <w:rFonts w:eastAsia="Times New Roman"/>
          <w:b/>
          <w:bCs/>
          <w:color w:val="000000"/>
          <w:sz w:val="24"/>
          <w:szCs w:val="24"/>
        </w:rPr>
        <w:t>1</w:t>
      </w:r>
      <w:r w:rsidRPr="0071600E">
        <w:rPr>
          <w:rFonts w:eastAsia="Times New Roman"/>
          <w:color w:val="000000"/>
          <w:sz w:val="24"/>
          <w:szCs w:val="24"/>
        </w:rPr>
        <w:t xml:space="preserve"> and </w:t>
      </w:r>
      <w:r w:rsidRPr="0071600E">
        <w:rPr>
          <w:rFonts w:eastAsia="Times New Roman"/>
          <w:b/>
          <w:color w:val="000000"/>
          <w:sz w:val="24"/>
          <w:szCs w:val="24"/>
        </w:rPr>
        <w:t>18</w:t>
      </w:r>
      <w:r w:rsidRPr="0071600E">
        <w:rPr>
          <w:rFonts w:eastAsia="Times New Roman"/>
          <w:bCs/>
          <w:color w:val="000000"/>
          <w:sz w:val="24"/>
          <w:szCs w:val="24"/>
        </w:rPr>
        <w:t xml:space="preserve"> </w:t>
      </w:r>
      <w:r w:rsidRPr="0071600E">
        <w:rPr>
          <w:rFonts w:eastAsia="Times New Roman"/>
          <w:sz w:val="24"/>
          <w:szCs w:val="24"/>
        </w:rPr>
        <w:t xml:space="preserve">relies on barrierless radical-radical recombination of </w:t>
      </w:r>
      <w:r w:rsidRPr="0071600E">
        <w:rPr>
          <w:rFonts w:eastAsia="Times New Roman"/>
          <w:b/>
          <w:bCs/>
          <w:sz w:val="24"/>
          <w:szCs w:val="24"/>
        </w:rPr>
        <w:t>11</w:t>
      </w:r>
      <w:r w:rsidRPr="0071600E">
        <w:rPr>
          <w:rFonts w:eastAsia="Times New Roman"/>
          <w:sz w:val="24"/>
          <w:szCs w:val="24"/>
        </w:rPr>
        <w:t xml:space="preserve"> with </w:t>
      </w:r>
      <w:r w:rsidRPr="0071600E">
        <w:rPr>
          <w:rFonts w:eastAsia="Times New Roman"/>
          <w:b/>
          <w:bCs/>
          <w:sz w:val="24"/>
          <w:szCs w:val="24"/>
        </w:rPr>
        <w:t>17</w:t>
      </w:r>
      <w:r w:rsidRPr="0071600E">
        <w:rPr>
          <w:rFonts w:eastAsia="Times New Roman"/>
          <w:sz w:val="24"/>
          <w:szCs w:val="24"/>
        </w:rPr>
        <w:t xml:space="preserve"> (reaction (4)) and </w:t>
      </w:r>
      <w:r w:rsidRPr="0071600E">
        <w:rPr>
          <w:rFonts w:eastAsia="Times New Roman"/>
          <w:b/>
          <w:bCs/>
          <w:sz w:val="24"/>
          <w:szCs w:val="24"/>
        </w:rPr>
        <w:t>20</w:t>
      </w:r>
      <w:r w:rsidRPr="0071600E">
        <w:rPr>
          <w:rFonts w:eastAsia="Times New Roman"/>
          <w:sz w:val="24"/>
          <w:szCs w:val="24"/>
        </w:rPr>
        <w:t xml:space="preserve"> (reaction (5)) radicals, respectively. Recall that </w:t>
      </w:r>
      <w:r w:rsidRPr="0071600E">
        <w:rPr>
          <w:rFonts w:eastAsia="Times New Roman"/>
          <w:color w:val="000000"/>
          <w:sz w:val="24"/>
          <w:szCs w:val="24"/>
        </w:rPr>
        <w:t xml:space="preserve">the TPD profile at </w:t>
      </w:r>
      <w:r w:rsidRPr="0071600E">
        <w:rPr>
          <w:rFonts w:eastAsia="Times New Roman"/>
          <w:i/>
          <w:iCs/>
          <w:color w:val="000000"/>
          <w:sz w:val="24"/>
          <w:szCs w:val="24"/>
        </w:rPr>
        <w:t>m/z</w:t>
      </w:r>
      <w:r w:rsidRPr="0071600E">
        <w:rPr>
          <w:rFonts w:eastAsia="Times New Roman"/>
          <w:color w:val="000000"/>
          <w:sz w:val="24"/>
          <w:szCs w:val="24"/>
        </w:rPr>
        <w:t xml:space="preserve"> = 106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xml:space="preserve">) in </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 xml:space="preserve">ice shifts 4 amu to </w:t>
      </w:r>
      <w:r w:rsidRPr="0071600E">
        <w:rPr>
          <w:rFonts w:eastAsia="Times New Roman"/>
          <w:i/>
          <w:iCs/>
          <w:color w:val="000000"/>
          <w:sz w:val="24"/>
          <w:szCs w:val="24"/>
        </w:rPr>
        <w:t>m/z</w:t>
      </w:r>
      <w:r w:rsidRPr="0071600E">
        <w:rPr>
          <w:rFonts w:eastAsia="Times New Roman"/>
          <w:color w:val="000000"/>
          <w:sz w:val="24"/>
          <w:szCs w:val="24"/>
        </w:rPr>
        <w:t xml:space="preserve"> = 110 (C</w:t>
      </w:r>
      <w:r w:rsidRPr="0071600E">
        <w:rPr>
          <w:rFonts w:eastAsia="Times New Roman"/>
          <w:color w:val="000000"/>
          <w:sz w:val="24"/>
          <w:szCs w:val="24"/>
          <w:vertAlign w:val="subscript"/>
        </w:rPr>
        <w:t>3</w:t>
      </w:r>
      <w:r w:rsidRPr="0071600E">
        <w:rPr>
          <w:rFonts w:eastAsia="Times New Roman"/>
          <w:color w:val="000000"/>
          <w:sz w:val="24"/>
          <w:szCs w:val="24"/>
        </w:rPr>
        <w:t>H</w:t>
      </w:r>
      <w:r w:rsidRPr="0071600E">
        <w:rPr>
          <w:rFonts w:eastAsia="Times New Roman"/>
          <w:color w:val="000000"/>
          <w:sz w:val="24"/>
          <w:szCs w:val="24"/>
          <w:vertAlign w:val="subscript"/>
        </w:rPr>
        <w:t>6</w:t>
      </w:r>
      <w:r w:rsidRPr="0071600E">
        <w:rPr>
          <w:rFonts w:eastAsia="Times New Roman"/>
          <w:color w:val="000000"/>
          <w:sz w:val="24"/>
          <w:szCs w:val="24"/>
        </w:rPr>
        <w:t>O</w:t>
      </w:r>
      <w:r w:rsidRPr="0071600E">
        <w:rPr>
          <w:rFonts w:eastAsia="Times New Roman"/>
          <w:color w:val="000000"/>
          <w:sz w:val="24"/>
          <w:szCs w:val="24"/>
          <w:vertAlign w:val="subscript"/>
        </w:rPr>
        <w:t>2</w:t>
      </w:r>
      <w:r w:rsidRPr="0071600E">
        <w:rPr>
          <w:rFonts w:eastAsia="Times New Roman"/>
          <w:color w:val="000000"/>
          <w:sz w:val="24"/>
          <w:szCs w:val="24"/>
          <w:vertAlign w:val="superscript"/>
        </w:rPr>
        <w:t>18</w:t>
      </w:r>
      <w:r w:rsidRPr="0071600E">
        <w:rPr>
          <w:rFonts w:eastAsia="Times New Roman"/>
          <w:color w:val="000000"/>
          <w:sz w:val="24"/>
          <w:szCs w:val="24"/>
        </w:rPr>
        <w:t>O</w:t>
      </w:r>
      <w:r w:rsidRPr="0071600E">
        <w:rPr>
          <w:rFonts w:eastAsia="Times New Roman"/>
          <w:color w:val="000000"/>
          <w:sz w:val="24"/>
          <w:szCs w:val="24"/>
          <w:vertAlign w:val="subscript"/>
        </w:rPr>
        <w:t>2</w:t>
      </w:r>
      <w:r w:rsidRPr="0071600E">
        <w:rPr>
          <w:rFonts w:eastAsia="Times New Roman"/>
          <w:color w:val="000000"/>
          <w:sz w:val="24"/>
          <w:szCs w:val="24"/>
          <w:vertAlign w:val="superscript"/>
        </w:rPr>
        <w:t>+</w:t>
      </w:r>
      <w:r w:rsidRPr="0071600E">
        <w:rPr>
          <w:rFonts w:eastAsia="Times New Roman"/>
          <w:color w:val="000000"/>
          <w:sz w:val="24"/>
          <w:szCs w:val="24"/>
        </w:rPr>
        <w:t xml:space="preserve">) in </w:t>
      </w:r>
      <w:r w:rsidRPr="0071600E">
        <w:rPr>
          <w:rFonts w:eastAsia="Times New Roman"/>
          <w:sz w:val="24"/>
          <w:szCs w:val="24"/>
          <w:lang w:val="en-GB"/>
        </w:rPr>
        <w:t>C</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color w:val="000000"/>
          <w:sz w:val="24"/>
          <w:szCs w:val="24"/>
        </w:rPr>
        <w:t xml:space="preserve">ice and 5 amu to </w:t>
      </w:r>
      <w:r w:rsidRPr="0071600E">
        <w:rPr>
          <w:rFonts w:eastAsia="Times New Roman"/>
          <w:i/>
          <w:iCs/>
          <w:color w:val="000000"/>
          <w:sz w:val="24"/>
          <w:szCs w:val="24"/>
        </w:rPr>
        <w:t>m/z</w:t>
      </w:r>
      <w:r w:rsidRPr="0071600E">
        <w:rPr>
          <w:rFonts w:eastAsia="Times New Roman"/>
          <w:color w:val="000000"/>
          <w:sz w:val="24"/>
          <w:szCs w:val="24"/>
        </w:rPr>
        <w:t xml:space="preserve"> = 111 (C</w:t>
      </w:r>
      <w:r w:rsidRPr="0071600E">
        <w:rPr>
          <w:rFonts w:eastAsia="Times New Roman"/>
          <w:color w:val="000000"/>
          <w:sz w:val="24"/>
          <w:szCs w:val="24"/>
          <w:vertAlign w:val="subscript"/>
        </w:rPr>
        <w:t>3</w:t>
      </w:r>
      <w:r w:rsidRPr="0071600E">
        <w:rPr>
          <w:rFonts w:eastAsia="Times New Roman"/>
          <w:color w:val="000000"/>
          <w:sz w:val="24"/>
          <w:szCs w:val="24"/>
        </w:rPr>
        <w:t>HD</w:t>
      </w:r>
      <w:r w:rsidRPr="0071600E">
        <w:rPr>
          <w:rFonts w:eastAsia="Times New Roman"/>
          <w:color w:val="000000"/>
          <w:sz w:val="24"/>
          <w:szCs w:val="24"/>
          <w:vertAlign w:val="subscript"/>
        </w:rPr>
        <w:t>5</w:t>
      </w:r>
      <w:r w:rsidRPr="0071600E">
        <w:rPr>
          <w:rFonts w:eastAsia="Times New Roman"/>
          <w:color w:val="000000"/>
          <w:sz w:val="24"/>
          <w:szCs w:val="24"/>
        </w:rPr>
        <w:t>O</w:t>
      </w:r>
      <w:r w:rsidRPr="0071600E">
        <w:rPr>
          <w:rFonts w:eastAsia="Times New Roman"/>
          <w:color w:val="000000"/>
          <w:sz w:val="24"/>
          <w:szCs w:val="24"/>
          <w:vertAlign w:val="subscript"/>
        </w:rPr>
        <w:t>4</w:t>
      </w:r>
      <w:r w:rsidRPr="0071600E">
        <w:rPr>
          <w:rFonts w:eastAsia="Times New Roman"/>
          <w:color w:val="000000"/>
          <w:sz w:val="24"/>
          <w:szCs w:val="24"/>
          <w:vertAlign w:val="superscript"/>
        </w:rPr>
        <w:t>+</w:t>
      </w:r>
      <w:r w:rsidRPr="0071600E">
        <w:rPr>
          <w:rFonts w:eastAsia="Times New Roman"/>
          <w:color w:val="000000"/>
          <w:sz w:val="24"/>
          <w:szCs w:val="24"/>
        </w:rPr>
        <w:t xml:space="preserve">) in </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OH</w:t>
      </w:r>
      <w:r w:rsidRPr="0071600E">
        <w:rPr>
          <w:rFonts w:eastAsia="Times New Roman"/>
          <w:color w:val="000000"/>
          <w:sz w:val="24"/>
          <w:szCs w:val="24"/>
        </w:rPr>
        <w:t xml:space="preserve"> ice (Fig. 4) indicating the formation of </w:t>
      </w:r>
      <w:r w:rsidRPr="0071600E">
        <w:rPr>
          <w:rFonts w:eastAsia="Times New Roman"/>
          <w:b/>
          <w:bCs/>
          <w:color w:val="000000"/>
          <w:sz w:val="24"/>
          <w:szCs w:val="24"/>
        </w:rPr>
        <w:t>1</w:t>
      </w:r>
      <w:r w:rsidRPr="0071600E">
        <w:rPr>
          <w:rFonts w:eastAsia="Times New Roman"/>
          <w:color w:val="000000"/>
          <w:sz w:val="24"/>
          <w:szCs w:val="24"/>
        </w:rPr>
        <w:t xml:space="preserve"> or </w:t>
      </w:r>
      <w:r w:rsidRPr="0071600E">
        <w:rPr>
          <w:rFonts w:eastAsia="Times New Roman"/>
          <w:b/>
          <w:bCs/>
          <w:color w:val="000000"/>
          <w:sz w:val="24"/>
          <w:szCs w:val="24"/>
        </w:rPr>
        <w:t xml:space="preserve">18 </w:t>
      </w:r>
      <w:r w:rsidRPr="0071600E">
        <w:rPr>
          <w:rFonts w:eastAsia="Times New Roman"/>
          <w:color w:val="000000"/>
          <w:sz w:val="24"/>
          <w:szCs w:val="24"/>
        </w:rPr>
        <w:t xml:space="preserve">involves one carbon dioxide and one </w:t>
      </w:r>
      <w:r w:rsidRPr="0071600E">
        <w:rPr>
          <w:rFonts w:eastAsia="Times New Roman"/>
          <w:b/>
          <w:bCs/>
          <w:color w:val="000000"/>
          <w:sz w:val="24"/>
          <w:szCs w:val="24"/>
        </w:rPr>
        <w:t>16</w:t>
      </w:r>
      <w:r w:rsidRPr="0071600E">
        <w:rPr>
          <w:rFonts w:eastAsia="Times New Roman"/>
          <w:color w:val="000000"/>
          <w:sz w:val="24"/>
          <w:szCs w:val="24"/>
        </w:rPr>
        <w:t xml:space="preserve"> molecule.</w:t>
      </w:r>
    </w:p>
    <w:p w14:paraId="07F52F40" w14:textId="77777777" w:rsidR="008449E0" w:rsidRPr="0071600E" w:rsidRDefault="008449E0" w:rsidP="004730F7">
      <w:pPr>
        <w:spacing w:before="240" w:line="360" w:lineRule="auto"/>
        <w:ind w:left="1440"/>
        <w:rPr>
          <w:rFonts w:eastAsia="Times New Roman"/>
          <w:sz w:val="24"/>
          <w:szCs w:val="24"/>
        </w:rPr>
      </w:pPr>
      <w:r w:rsidRPr="0071600E">
        <w:rPr>
          <w:rFonts w:eastAsia="Times New Roman"/>
          <w:sz w:val="24"/>
          <w:szCs w:val="24"/>
        </w:rPr>
        <w:t>HOĊO (</w:t>
      </w:r>
      <w:r w:rsidRPr="0071600E">
        <w:rPr>
          <w:rFonts w:eastAsia="Times New Roman"/>
          <w:b/>
          <w:bCs/>
          <w:sz w:val="24"/>
          <w:szCs w:val="24"/>
        </w:rPr>
        <w:t>11</w:t>
      </w:r>
      <w:r w:rsidRPr="0071600E">
        <w:rPr>
          <w:rFonts w:eastAsia="Times New Roman"/>
          <w:sz w:val="24"/>
          <w:szCs w:val="24"/>
        </w:rPr>
        <w:t>) + HOĊHCH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17</w:t>
      </w:r>
      <w:r w:rsidRPr="0071600E">
        <w:rPr>
          <w:rFonts w:eastAsia="Times New Roman"/>
          <w:sz w:val="24"/>
          <w:szCs w:val="24"/>
        </w:rPr>
        <w:t>)  → HOCH</w:t>
      </w:r>
      <w:r w:rsidRPr="0071600E">
        <w:rPr>
          <w:rFonts w:eastAsia="Times New Roman"/>
          <w:sz w:val="24"/>
          <w:szCs w:val="24"/>
          <w:vertAlign w:val="subscript"/>
        </w:rPr>
        <w:t>2</w:t>
      </w:r>
      <w:r w:rsidRPr="0071600E">
        <w:rPr>
          <w:rFonts w:eastAsia="Times New Roman"/>
          <w:sz w:val="24"/>
          <w:szCs w:val="24"/>
        </w:rPr>
        <w:t>CH(OH)COOH (</w:t>
      </w:r>
      <w:r w:rsidRPr="0071600E">
        <w:rPr>
          <w:rFonts w:eastAsia="Times New Roman"/>
          <w:b/>
          <w:bCs/>
          <w:sz w:val="24"/>
          <w:szCs w:val="24"/>
        </w:rPr>
        <w:t>1</w:t>
      </w:r>
      <w:r w:rsidRPr="0071600E">
        <w:rPr>
          <w:rFonts w:eastAsia="Times New Roman"/>
          <w:sz w:val="24"/>
          <w:szCs w:val="24"/>
        </w:rPr>
        <w:t>)</w:t>
      </w:r>
      <w:r w:rsidRPr="0071600E">
        <w:rPr>
          <w:rFonts w:eastAsia="Times New Roman"/>
          <w:sz w:val="24"/>
          <w:szCs w:val="24"/>
        </w:rPr>
        <w:tab/>
      </w:r>
      <w:r w:rsidRPr="0071600E">
        <w:rPr>
          <w:rFonts w:eastAsia="Times New Roman"/>
          <w:sz w:val="24"/>
          <w:szCs w:val="24"/>
        </w:rPr>
        <w:tab/>
        <w:t>(4)</w:t>
      </w:r>
    </w:p>
    <w:p w14:paraId="64226AB0" w14:textId="77777777" w:rsidR="008449E0" w:rsidRPr="0071600E" w:rsidRDefault="008449E0" w:rsidP="008449E0">
      <w:pPr>
        <w:spacing w:after="240" w:line="360" w:lineRule="auto"/>
        <w:ind w:left="1440"/>
        <w:rPr>
          <w:rFonts w:eastAsia="Times New Roman"/>
          <w:sz w:val="24"/>
          <w:szCs w:val="24"/>
        </w:rPr>
      </w:pPr>
      <w:r w:rsidRPr="0071600E">
        <w:rPr>
          <w:rFonts w:eastAsia="Times New Roman"/>
          <w:sz w:val="24"/>
          <w:szCs w:val="24"/>
        </w:rPr>
        <w:t>HOĊO (</w:t>
      </w:r>
      <w:r w:rsidRPr="0071600E">
        <w:rPr>
          <w:rFonts w:eastAsia="Times New Roman"/>
          <w:b/>
          <w:bCs/>
          <w:sz w:val="24"/>
          <w:szCs w:val="24"/>
        </w:rPr>
        <w:t>11</w:t>
      </w:r>
      <w:r w:rsidRPr="0071600E">
        <w:rPr>
          <w:rFonts w:eastAsia="Times New Roman"/>
          <w:sz w:val="24"/>
          <w:szCs w:val="24"/>
        </w:rPr>
        <w:t>) + 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OH (</w:t>
      </w:r>
      <w:r w:rsidRPr="0071600E">
        <w:rPr>
          <w:rFonts w:eastAsia="Times New Roman"/>
          <w:b/>
          <w:bCs/>
          <w:sz w:val="24"/>
          <w:szCs w:val="24"/>
        </w:rPr>
        <w:t>20</w:t>
      </w:r>
      <w:r w:rsidRPr="0071600E">
        <w:rPr>
          <w:rFonts w:eastAsia="Times New Roman"/>
          <w:sz w:val="24"/>
          <w:szCs w:val="24"/>
        </w:rPr>
        <w:t>)  → 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OCOOH (</w:t>
      </w:r>
      <w:r w:rsidRPr="0071600E">
        <w:rPr>
          <w:rFonts w:eastAsia="Times New Roman"/>
          <w:b/>
          <w:bCs/>
          <w:sz w:val="24"/>
          <w:szCs w:val="24"/>
        </w:rPr>
        <w:t>18</w:t>
      </w:r>
      <w:r w:rsidRPr="0071600E">
        <w:rPr>
          <w:rFonts w:eastAsia="Times New Roman"/>
          <w:sz w:val="24"/>
          <w:szCs w:val="24"/>
        </w:rPr>
        <w:t>)</w:t>
      </w:r>
      <w:r w:rsidRPr="0071600E">
        <w:rPr>
          <w:rFonts w:eastAsia="Times New Roman"/>
          <w:sz w:val="24"/>
          <w:szCs w:val="24"/>
        </w:rPr>
        <w:tab/>
      </w:r>
      <w:r w:rsidRPr="0071600E">
        <w:rPr>
          <w:rFonts w:eastAsia="Times New Roman"/>
          <w:sz w:val="24"/>
          <w:szCs w:val="24"/>
        </w:rPr>
        <w:tab/>
        <w:t>(5)</w:t>
      </w:r>
    </w:p>
    <w:p w14:paraId="258D8E97" w14:textId="7AD0D024" w:rsidR="00A75761" w:rsidRPr="0071600E" w:rsidRDefault="00A75761" w:rsidP="00A75761">
      <w:pPr>
        <w:pStyle w:val="Paragraph"/>
        <w:spacing w:after="240" w:line="360" w:lineRule="auto"/>
        <w:ind w:firstLine="0"/>
        <w:jc w:val="both"/>
      </w:pPr>
      <w:r w:rsidRPr="0071600E">
        <w:rPr>
          <w:b/>
        </w:rPr>
        <w:t>Discussion</w:t>
      </w:r>
      <w:r w:rsidRPr="0071600E">
        <w:t xml:space="preserve"> </w:t>
      </w:r>
    </w:p>
    <w:p w14:paraId="741A7EAB" w14:textId="5794BAB3" w:rsidR="008449E0" w:rsidRPr="0071600E" w:rsidRDefault="008449E0" w:rsidP="008449E0">
      <w:pPr>
        <w:autoSpaceDE w:val="0"/>
        <w:autoSpaceDN w:val="0"/>
        <w:adjustRightInd w:val="0"/>
        <w:spacing w:after="240" w:line="360" w:lineRule="auto"/>
        <w:ind w:firstLine="288"/>
        <w:jc w:val="both"/>
        <w:rPr>
          <w:rFonts w:eastAsia="Times New Roman"/>
          <w:sz w:val="24"/>
          <w:szCs w:val="24"/>
        </w:rPr>
      </w:pPr>
      <w:r w:rsidRPr="0071600E">
        <w:rPr>
          <w:rFonts w:eastAsia="Times New Roman"/>
          <w:sz w:val="24"/>
          <w:szCs w:val="24"/>
        </w:rPr>
        <w:t xml:space="preserve">In conclusion, </w:t>
      </w:r>
      <w:bookmarkStart w:id="4" w:name="_Hlk146636989"/>
      <w:r w:rsidRPr="0071600E">
        <w:rPr>
          <w:rFonts w:eastAsia="Times New Roman"/>
          <w:sz w:val="24"/>
          <w:szCs w:val="24"/>
        </w:rPr>
        <w:t xml:space="preserve">this study presents </w:t>
      </w:r>
      <w:r w:rsidR="004D494B" w:rsidRPr="0071600E">
        <w:rPr>
          <w:rFonts w:eastAsia="Times New Roman"/>
          <w:sz w:val="24"/>
          <w:szCs w:val="24"/>
        </w:rPr>
        <w:t xml:space="preserve">an abiotic route </w:t>
      </w:r>
      <w:r w:rsidR="00D86A21" w:rsidRPr="0071600E">
        <w:rPr>
          <w:rFonts w:eastAsia="Times New Roman"/>
          <w:sz w:val="24"/>
          <w:szCs w:val="24"/>
        </w:rPr>
        <w:t>to</w:t>
      </w:r>
      <w:r w:rsidRPr="0071600E">
        <w:rPr>
          <w:rFonts w:eastAsia="Times New Roman"/>
          <w:sz w:val="24"/>
          <w:szCs w:val="24"/>
        </w:rPr>
        <w:t xml:space="preserve"> a key biomolecule </w:t>
      </w:r>
      <w:r w:rsidRPr="0071600E">
        <w:rPr>
          <w:rFonts w:eastAsia="Times New Roman"/>
          <w:color w:val="000000"/>
          <w:sz w:val="24"/>
          <w:szCs w:val="24"/>
        </w:rPr>
        <w:t>glyceric acid (</w:t>
      </w:r>
      <w:r w:rsidRPr="0071600E">
        <w:rPr>
          <w:rFonts w:eastAsia="Times New Roman"/>
          <w:b/>
          <w:bCs/>
          <w:color w:val="000000"/>
          <w:sz w:val="24"/>
          <w:szCs w:val="24"/>
        </w:rPr>
        <w:t>1</w:t>
      </w:r>
      <w:r w:rsidRPr="0071600E">
        <w:rPr>
          <w:rFonts w:eastAsia="Times New Roman"/>
          <w:color w:val="000000"/>
          <w:sz w:val="24"/>
          <w:szCs w:val="24"/>
        </w:rPr>
        <w:t xml:space="preserve">) </w:t>
      </w:r>
      <w:r w:rsidRPr="0071600E">
        <w:rPr>
          <w:rFonts w:eastAsia="DengXian"/>
          <w:sz w:val="24"/>
          <w:szCs w:val="24"/>
          <w:lang w:eastAsia="zh-CN"/>
        </w:rPr>
        <w:t>—</w:t>
      </w:r>
      <w:r w:rsidRPr="0071600E">
        <w:rPr>
          <w:rFonts w:eastAsia="Times New Roman"/>
          <w:color w:val="000000"/>
          <w:sz w:val="24"/>
          <w:szCs w:val="24"/>
        </w:rPr>
        <w:t xml:space="preserve"> the simplest sugar acid </w:t>
      </w:r>
      <w:r w:rsidRPr="0071600E">
        <w:rPr>
          <w:rFonts w:eastAsia="DengXian"/>
          <w:sz w:val="24"/>
          <w:szCs w:val="24"/>
          <w:lang w:eastAsia="zh-CN"/>
        </w:rPr>
        <w:t>—</w:t>
      </w:r>
      <w:r w:rsidRPr="0071600E">
        <w:rPr>
          <w:rFonts w:eastAsia="Times New Roman"/>
          <w:sz w:val="24"/>
          <w:szCs w:val="24"/>
        </w:rPr>
        <w:t xml:space="preserve"> </w:t>
      </w:r>
      <w:bookmarkStart w:id="5" w:name="_Hlk146636970"/>
      <w:r w:rsidRPr="0071600E">
        <w:rPr>
          <w:rFonts w:eastAsia="Times New Roman"/>
          <w:sz w:val="24"/>
          <w:szCs w:val="24"/>
        </w:rPr>
        <w:t xml:space="preserve">via barrierless radical-radical recombination of </w:t>
      </w:r>
      <w:r w:rsidRPr="0071600E">
        <w:rPr>
          <w:rFonts w:eastAsia="Times New Roman"/>
          <w:b/>
          <w:sz w:val="24"/>
          <w:szCs w:val="24"/>
        </w:rPr>
        <w:t xml:space="preserve">11 </w:t>
      </w:r>
      <w:r w:rsidRPr="0071600E">
        <w:rPr>
          <w:rFonts w:eastAsia="Times New Roman"/>
          <w:bCs/>
          <w:sz w:val="24"/>
          <w:szCs w:val="24"/>
        </w:rPr>
        <w:t>with</w:t>
      </w:r>
      <w:r w:rsidRPr="0071600E">
        <w:rPr>
          <w:rFonts w:eastAsia="Times New Roman"/>
          <w:b/>
          <w:sz w:val="24"/>
          <w:szCs w:val="24"/>
        </w:rPr>
        <w:t xml:space="preserve"> </w:t>
      </w:r>
      <w:r w:rsidRPr="0071600E">
        <w:rPr>
          <w:rFonts w:eastAsia="Times New Roman"/>
          <w:b/>
          <w:bCs/>
          <w:sz w:val="24"/>
          <w:szCs w:val="24"/>
        </w:rPr>
        <w:t>17</w:t>
      </w:r>
      <w:r w:rsidRPr="0071600E">
        <w:rPr>
          <w:rFonts w:eastAsia="Times New Roman"/>
          <w:sz w:val="24"/>
          <w:szCs w:val="24"/>
        </w:rPr>
        <w:t xml:space="preserve">, providing crucial steps toward a systematic understanding of how sugar acids can be formed in carbon dioxide-containing interstellar ices. </w:t>
      </w:r>
      <w:bookmarkEnd w:id="5"/>
      <w:r w:rsidRPr="0071600E">
        <w:rPr>
          <w:rFonts w:eastAsia="Times New Roman"/>
          <w:b/>
          <w:bCs/>
          <w:color w:val="000000"/>
          <w:sz w:val="24"/>
          <w:szCs w:val="24"/>
        </w:rPr>
        <w:t>1</w:t>
      </w:r>
      <w:r w:rsidRPr="0071600E">
        <w:rPr>
          <w:rFonts w:eastAsia="Times New Roman"/>
          <w:sz w:val="24"/>
          <w:szCs w:val="24"/>
        </w:rPr>
        <w:t xml:space="preserve"> </w:t>
      </w:r>
      <w:r w:rsidRPr="0071600E">
        <w:rPr>
          <w:rFonts w:eastAsia="Times New Roman"/>
          <w:color w:val="000000"/>
          <w:sz w:val="24"/>
          <w:szCs w:val="24"/>
        </w:rPr>
        <w:t xml:space="preserve">and its isomer </w:t>
      </w:r>
      <w:r w:rsidRPr="0071600E">
        <w:rPr>
          <w:rFonts w:eastAsia="Times New Roman"/>
          <w:iCs/>
          <w:sz w:val="24"/>
          <w:szCs w:val="24"/>
        </w:rPr>
        <w:t>2-hydroxyethyl hydrogen carbonate</w:t>
      </w:r>
      <w:r w:rsidRPr="0071600E">
        <w:rPr>
          <w:rFonts w:eastAsia="Times New Roman"/>
          <w:b/>
          <w:color w:val="000000"/>
          <w:sz w:val="24"/>
          <w:szCs w:val="24"/>
        </w:rPr>
        <w:t xml:space="preserve"> (18</w:t>
      </w:r>
      <w:r w:rsidRPr="0071600E">
        <w:rPr>
          <w:rFonts w:eastAsia="Times New Roman"/>
          <w:bCs/>
          <w:color w:val="000000"/>
          <w:sz w:val="24"/>
          <w:szCs w:val="24"/>
        </w:rPr>
        <w:t>)</w:t>
      </w:r>
      <w:r w:rsidRPr="0071600E">
        <w:rPr>
          <w:rFonts w:eastAsia="Times New Roman"/>
          <w:sz w:val="24"/>
          <w:szCs w:val="24"/>
        </w:rPr>
        <w:t xml:space="preserve"> were formed in interstellar model ices of carbon dioxide and ethylene glycol upon exposure to ionizing radiation </w:t>
      </w:r>
      <w:r w:rsidRPr="0071600E">
        <w:rPr>
          <w:rFonts w:eastAsia="Times New Roman"/>
          <w:sz w:val="24"/>
          <w:szCs w:val="24"/>
        </w:rPr>
        <w:lastRenderedPageBreak/>
        <w:t xml:space="preserve">at low temperatures of 5 K. </w:t>
      </w:r>
      <w:bookmarkEnd w:id="4"/>
      <w:r w:rsidRPr="0071600E">
        <w:rPr>
          <w:rFonts w:eastAsia="Times New Roman"/>
          <w:sz w:val="24"/>
          <w:szCs w:val="24"/>
        </w:rPr>
        <w:t xml:space="preserve">Utilizing tunable photoionization reflectron time-of-flight mass spectrometry (PI-ReTOF-MS) along with </w:t>
      </w:r>
      <w:r w:rsidRPr="0071600E">
        <w:rPr>
          <w:rFonts w:eastAsia="Times New Roman"/>
          <w:color w:val="000000"/>
          <w:sz w:val="24"/>
          <w:szCs w:val="24"/>
        </w:rPr>
        <w:t>isotopic labeling experiments</w:t>
      </w:r>
      <w:r w:rsidRPr="0071600E">
        <w:rPr>
          <w:rFonts w:eastAsia="Times New Roman"/>
          <w:sz w:val="24"/>
          <w:szCs w:val="24"/>
        </w:rPr>
        <w:t xml:space="preserve">, </w:t>
      </w:r>
      <w:r w:rsidRPr="0071600E">
        <w:rPr>
          <w:rFonts w:eastAsia="Times New Roman"/>
          <w:b/>
          <w:bCs/>
          <w:sz w:val="24"/>
          <w:szCs w:val="24"/>
        </w:rPr>
        <w:t>1</w:t>
      </w:r>
      <w:r w:rsidRPr="0071600E">
        <w:rPr>
          <w:rFonts w:eastAsia="Times New Roman"/>
          <w:sz w:val="24"/>
          <w:szCs w:val="24"/>
        </w:rPr>
        <w:t xml:space="preserve"> and </w:t>
      </w:r>
      <w:r w:rsidRPr="0071600E">
        <w:rPr>
          <w:rFonts w:eastAsia="Times New Roman"/>
          <w:b/>
          <w:bCs/>
          <w:sz w:val="24"/>
          <w:szCs w:val="24"/>
        </w:rPr>
        <w:t>18</w:t>
      </w:r>
      <w:r w:rsidRPr="0071600E">
        <w:rPr>
          <w:rFonts w:eastAsia="Times New Roman"/>
          <w:sz w:val="24"/>
          <w:szCs w:val="24"/>
        </w:rPr>
        <w:t xml:space="preserve"> were detected in the gas phase during the TPD. The overall reaction </w:t>
      </w:r>
      <w:r w:rsidRPr="0071600E">
        <w:rPr>
          <w:rFonts w:eastAsia="Times New Roman"/>
          <w:color w:val="000000"/>
          <w:sz w:val="24"/>
          <w:szCs w:val="24"/>
        </w:rPr>
        <w:t xml:space="preserve">energy </w:t>
      </w:r>
      <w:r w:rsidRPr="0071600E">
        <w:rPr>
          <w:rFonts w:eastAsia="Times New Roman"/>
          <w:sz w:val="24"/>
          <w:szCs w:val="24"/>
        </w:rPr>
        <w:t xml:space="preserve">leading to </w:t>
      </w:r>
      <w:r w:rsidRPr="0071600E">
        <w:rPr>
          <w:rFonts w:eastAsia="Times New Roman"/>
          <w:b/>
          <w:bCs/>
          <w:sz w:val="24"/>
          <w:szCs w:val="24"/>
        </w:rPr>
        <w:t>1</w:t>
      </w:r>
      <w:r w:rsidRPr="0071600E">
        <w:rPr>
          <w:rFonts w:eastAsia="Times New Roman"/>
          <w:sz w:val="24"/>
          <w:szCs w:val="24"/>
        </w:rPr>
        <w:t xml:space="preserve"> from carbon dioxide and </w:t>
      </w:r>
      <w:r w:rsidRPr="0071600E">
        <w:rPr>
          <w:rFonts w:eastAsia="Times New Roman"/>
          <w:b/>
          <w:bCs/>
          <w:sz w:val="24"/>
          <w:szCs w:val="24"/>
        </w:rPr>
        <w:t>16</w:t>
      </w:r>
      <w:r w:rsidRPr="0071600E">
        <w:rPr>
          <w:rFonts w:eastAsia="Times New Roman"/>
          <w:sz w:val="24"/>
          <w:szCs w:val="24"/>
        </w:rPr>
        <w:t xml:space="preserve"> (</w:t>
      </w:r>
      <w:r w:rsidRPr="0071600E">
        <w:rPr>
          <w:rFonts w:eastAsia="Times New Roman"/>
          <w:color w:val="000000"/>
          <w:sz w:val="24"/>
          <w:szCs w:val="24"/>
        </w:rPr>
        <w:t>reactions (1), (3)</w:t>
      </w:r>
      <w:r w:rsidRPr="0071600E">
        <w:rPr>
          <w:rFonts w:eastAsia="Times New Roman"/>
          <w:b/>
          <w:color w:val="000000"/>
          <w:sz w:val="24"/>
          <w:szCs w:val="24"/>
        </w:rPr>
        <w:t xml:space="preserve"> </w:t>
      </w:r>
      <w:r w:rsidRPr="0071600E">
        <w:rPr>
          <w:rFonts w:eastAsia="Times New Roman"/>
          <w:bCs/>
          <w:color w:val="000000"/>
          <w:sz w:val="24"/>
          <w:szCs w:val="24"/>
        </w:rPr>
        <w:t>and</w:t>
      </w:r>
      <w:r w:rsidRPr="0071600E">
        <w:rPr>
          <w:rFonts w:eastAsia="Times New Roman"/>
          <w:b/>
          <w:color w:val="000000"/>
          <w:sz w:val="24"/>
          <w:szCs w:val="24"/>
        </w:rPr>
        <w:t xml:space="preserve"> </w:t>
      </w:r>
      <w:r w:rsidRPr="0071600E">
        <w:rPr>
          <w:rFonts w:eastAsia="Times New Roman"/>
          <w:color w:val="000000"/>
          <w:sz w:val="24"/>
          <w:szCs w:val="24"/>
        </w:rPr>
        <w:t>(4)</w:t>
      </w:r>
      <w:r w:rsidRPr="0071600E">
        <w:rPr>
          <w:rFonts w:eastAsia="Times New Roman"/>
          <w:sz w:val="24"/>
          <w:szCs w:val="24"/>
        </w:rPr>
        <w:t>) is endoergic by 35 kJ mol</w:t>
      </w:r>
      <w:r w:rsidRPr="0071600E">
        <w:rPr>
          <w:rFonts w:eastAsia="Times New Roman"/>
          <w:sz w:val="24"/>
          <w:szCs w:val="24"/>
          <w:vertAlign w:val="superscript"/>
        </w:rPr>
        <w:t xml:space="preserve">−1 </w:t>
      </w:r>
      <w:r w:rsidRPr="0071600E">
        <w:rPr>
          <w:rFonts w:eastAsia="Times New Roman"/>
          <w:sz w:val="24"/>
          <w:szCs w:val="24"/>
        </w:rPr>
        <w:t xml:space="preserve">as compensated by </w:t>
      </w:r>
      <w:r w:rsidRPr="0071600E">
        <w:rPr>
          <w:rFonts w:eastAsia="Times New Roman"/>
          <w:color w:val="000000"/>
          <w:sz w:val="24"/>
          <w:szCs w:val="24"/>
        </w:rPr>
        <w:t xml:space="preserve">the kinetic energy of the incident electrons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&lt;EndNote&gt;&lt;Cite&gt;&lt;Author&gt;Vasiliu&lt;/Author&gt;&lt;Year&gt;2012&lt;/Year&gt;&lt;RecNum&gt;3043&lt;/RecNum&gt;&lt;DisplayText&gt;(&lt;style face="italic"&gt;41, 48&lt;/style&gt;)&lt;/DisplayText&gt;&lt;record&gt;&lt;rec-number&gt;3043&lt;/rec-number&gt;&lt;foreign-keys&gt;&lt;key app="EN" db-id="afef2wdxnra5fvedsstvdfs2w0dezf5fsr00"&gt;3043&lt;/key&gt;&lt;/foreign-keys&gt;&lt;ref-type name="Journal Article"&gt;17&lt;/ref-type&gt;&lt;contributors&gt;&lt;authors&gt;&lt;author&gt;Vasiliu, Monica&lt;/author&gt;&lt;author&gt;Jones, Andrew J.&lt;/author&gt;&lt;author&gt;Guynn, Kurt&lt;/author&gt;&lt;author&gt;Dixon, David A.&lt;/author&gt;&lt;/authors&gt;&lt;/contributors&gt;&lt;titles&gt;&lt;title&gt;Prediction of the thermodynamic properties of key products and intermediates from biomass. II&lt;/title&gt;&lt;secondary-title&gt;The Journal of Physical Chemistry C&lt;/secondary-title&gt;&lt;/titles&gt;&lt;periodical&gt;&lt;full-title&gt;The Journal of Physical Chemistry C&lt;/full-title&gt;&lt;abbr-1&gt;J. Phys. Chem. C&lt;/abbr-1&gt;&lt;/periodical&gt;&lt;pages&gt;20738-20754&lt;/pages&gt;&lt;volume&gt;116&lt;/volume&gt;&lt;number&gt;39&lt;/number&gt;&lt;dates&gt;&lt;year&gt;2012&lt;/year&gt;&lt;pub-dates&gt;&lt;date&gt;2012/10/04&lt;/date&gt;&lt;/pub-dates&gt;&lt;/dates&gt;&lt;publisher&gt;American Chemical Society&lt;/publisher&gt;&lt;isbn&gt;1932-7447&lt;/isbn&gt;&lt;urls&gt;&lt;related-urls&gt;&lt;url&gt;https://doi.org/10.1021/jp306596d&lt;/url&gt;&lt;/related-urls&gt;&lt;/urls&gt;&lt;electronic-resource-num&gt;10.1021/jp306596d&lt;/electronic-resource-num&gt;&lt;/record&gt;&lt;/Cite&gt;&lt;Cite&gt;&lt;Author&gt;Ruscic&lt;/Author&gt;&lt;Year&gt;2021&lt;/Year&gt;&lt;RecNum&gt;1141&lt;/RecNum&gt;&lt;record&gt;&lt;rec-number&gt;1141&lt;/rec-number&gt;&lt;foreign-keys&gt;&lt;key app="EN" db-id="afef2wdxnra5fvedsstvdfs2w0dezf5fsr00"&gt;1141&lt;/key&gt;&lt;/foreign-keys&gt;&lt;ref-type name="Book"&gt;6&lt;/ref-type&gt;&lt;contributors&gt;&lt;authors&gt;&lt;author&gt;Ruscic, B.&lt;/author&gt;&lt;author&gt;Bross, H.&lt;/author&gt;&lt;/authors&gt;&lt;/contributors&gt;&lt;titles&gt;&lt;title&gt;Active Thermochemical Tables (ATcT) values based on ver. 1.122r of the Thermochemical Network&lt;/title&gt;&lt;/titles&gt;&lt;section&gt;https://atct.anl.gov/Thermochemical%20Data/version%201.122r/index.php&lt;/section&gt;&lt;dates&gt;&lt;year&gt;2021&lt;/year&gt;&lt;pub-dates&gt;&lt;date&gt;2016&lt;/date&gt;&lt;/pub-dates&gt;&lt;/dates&gt;&lt;pub-location&gt;ATcT.anl.gov&lt;/pub-location&gt;&lt;urls&gt;&lt;/urls&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41, 48</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color w:val="000000"/>
          <w:sz w:val="24"/>
          <w:szCs w:val="24"/>
        </w:rPr>
        <w:t xml:space="preserve">, thus highlighting the necessity of non-equilibrium chemistry in its formation. </w:t>
      </w:r>
      <w:r w:rsidRPr="0071600E">
        <w:rPr>
          <w:rFonts w:eastAsia="Times New Roman"/>
          <w:sz w:val="24"/>
          <w:szCs w:val="24"/>
        </w:rPr>
        <w:t xml:space="preserve">Carbon dioxide and </w:t>
      </w:r>
      <w:r w:rsidRPr="0071600E">
        <w:rPr>
          <w:rFonts w:eastAsia="Times New Roman"/>
          <w:b/>
          <w:bCs/>
          <w:sz w:val="24"/>
          <w:szCs w:val="24"/>
        </w:rPr>
        <w:t>16</w:t>
      </w:r>
      <w:r w:rsidRPr="0071600E">
        <w:rPr>
          <w:rFonts w:eastAsia="Times New Roman"/>
          <w:sz w:val="24"/>
          <w:szCs w:val="24"/>
        </w:rPr>
        <w:t xml:space="preserve"> are abundant in the ISM and have both been detected in molecular clouds such as Orion-KL — the star-forming region of the Orion Nebula </w:t>
      </w:r>
      <w:r w:rsidRPr="0071600E">
        <w:rPr>
          <w:rFonts w:eastAsia="Times New Roman"/>
          <w:sz w:val="24"/>
          <w:szCs w:val="24"/>
        </w:rPr>
        <w:fldChar w:fldCharType="begin">
          <w:fldData xml:space="preserve">PEVuZE5vdGU+PENpdGU+PEF1dGhvcj5Cb29ubWFuPC9BdXRob3I+PFllYXI+MjAwMzwvWWVhcj48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=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PEVuZE5vdGU+PENpdGU+PEF1dGhvcj5Cb29ubWFuPC9BdXRob3I+PFllYXI+MjAwMzwvWWVhcj48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=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25, 49</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 presence of </w:t>
      </w:r>
      <w:r w:rsidRPr="0071600E">
        <w:rPr>
          <w:rFonts w:eastAsia="Times New Roman"/>
          <w:b/>
          <w:bCs/>
          <w:sz w:val="24"/>
          <w:szCs w:val="24"/>
        </w:rPr>
        <w:t>1</w:t>
      </w:r>
      <w:r w:rsidRPr="0071600E">
        <w:rPr>
          <w:rFonts w:eastAsia="Times New Roman"/>
          <w:sz w:val="24"/>
          <w:szCs w:val="24"/>
        </w:rPr>
        <w:t xml:space="preserve"> and </w:t>
      </w:r>
      <w:r w:rsidRPr="0071600E">
        <w:rPr>
          <w:rFonts w:eastAsia="Times New Roman"/>
          <w:b/>
          <w:bCs/>
          <w:sz w:val="24"/>
          <w:szCs w:val="24"/>
        </w:rPr>
        <w:t>18</w:t>
      </w:r>
      <w:r w:rsidRPr="0071600E">
        <w:rPr>
          <w:rFonts w:eastAsia="Times New Roman"/>
          <w:sz w:val="24"/>
          <w:szCs w:val="24"/>
        </w:rPr>
        <w:t xml:space="preserve"> in interstellar environments is therefore plausible. Thus, t</w:t>
      </w:r>
      <w:r w:rsidRPr="0071600E">
        <w:rPr>
          <w:rFonts w:eastAsia="Times New Roman"/>
          <w:color w:val="000000"/>
          <w:sz w:val="24"/>
          <w:szCs w:val="24"/>
        </w:rPr>
        <w:t xml:space="preserve">he hitherto astronomically unobserved </w:t>
      </w:r>
      <w:r w:rsidRPr="0071600E">
        <w:rPr>
          <w:rFonts w:eastAsia="Times New Roman"/>
          <w:b/>
          <w:bCs/>
          <w:sz w:val="24"/>
          <w:szCs w:val="24"/>
        </w:rPr>
        <w:t>1</w:t>
      </w:r>
      <w:r w:rsidRPr="0071600E">
        <w:rPr>
          <w:rFonts w:eastAsia="Times New Roman"/>
          <w:sz w:val="24"/>
          <w:szCs w:val="24"/>
        </w:rPr>
        <w:t xml:space="preserve"> and </w:t>
      </w:r>
      <w:r w:rsidRPr="0071600E">
        <w:rPr>
          <w:rFonts w:eastAsia="Times New Roman"/>
          <w:b/>
          <w:bCs/>
          <w:sz w:val="24"/>
          <w:szCs w:val="24"/>
        </w:rPr>
        <w:t>18</w:t>
      </w:r>
      <w:r w:rsidRPr="0071600E">
        <w:rPr>
          <w:rFonts w:eastAsia="Times New Roman"/>
          <w:sz w:val="24"/>
          <w:szCs w:val="24"/>
        </w:rPr>
        <w:t xml:space="preserve"> represent promising candidates for future astronomical searches via gas-phase rotational emissions exploiting telescopes such as the Atacama Large Millimeter/submillimeter Array (ALMA)</w:t>
      </w:r>
      <w:r w:rsidRPr="0071600E">
        <w:rPr>
          <w:rFonts w:eastAsia="Times New Roman"/>
          <w:color w:val="000000"/>
          <w:sz w:val="24"/>
          <w:szCs w:val="24"/>
        </w:rPr>
        <w:t>.</w:t>
      </w:r>
      <w:r w:rsidRPr="0071600E">
        <w:rPr>
          <w:rFonts w:eastAsia="Times New Roman"/>
          <w:sz w:val="24"/>
          <w:szCs w:val="24"/>
        </w:rPr>
        <w:t xml:space="preserve"> Once formed within interstellar ices in cold molecular clouds, </w:t>
      </w:r>
      <w:r w:rsidRPr="0071600E">
        <w:rPr>
          <w:rFonts w:eastAsia="Times New Roman"/>
          <w:b/>
          <w:bCs/>
          <w:sz w:val="24"/>
          <w:szCs w:val="24"/>
        </w:rPr>
        <w:t>1</w:t>
      </w:r>
      <w:r w:rsidRPr="0071600E">
        <w:rPr>
          <w:rFonts w:eastAsia="Times New Roman"/>
          <w:sz w:val="24"/>
          <w:szCs w:val="24"/>
        </w:rPr>
        <w:t xml:space="preserve"> and </w:t>
      </w:r>
      <w:r w:rsidRPr="0071600E">
        <w:rPr>
          <w:rFonts w:eastAsia="Times New Roman"/>
          <w:b/>
          <w:bCs/>
          <w:sz w:val="24"/>
          <w:szCs w:val="24"/>
        </w:rPr>
        <w:t>18</w:t>
      </w:r>
      <w:r w:rsidRPr="0071600E">
        <w:rPr>
          <w:rFonts w:eastAsia="Times New Roman"/>
          <w:sz w:val="24"/>
          <w:szCs w:val="24"/>
        </w:rPr>
        <w:t xml:space="preserve"> can be incorporated into accreting planetoids, asteroids, and comets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&lt;EndNote&gt;&lt;Cite&gt;&lt;Author&gt;Furukawa&lt;/Author&gt;&lt;Year&gt;2019&lt;/Year&gt;&lt;RecNum&gt;3047&lt;/RecNum&gt;&lt;DisplayText&gt;(&lt;style face="italic"&gt;50&lt;/style&gt;)&lt;/DisplayText&gt;&lt;record&gt;&lt;rec-number&gt;3047&lt;/rec-number&gt;&lt;foreign-keys&gt;&lt;key app="EN" db-id="afef2wdxnra5fvedsstvdfs2w0dezf5fsr00"&gt;3047&lt;/key&gt;&lt;/foreign-keys&gt;&lt;ref-type name="Journal Article"&gt;17&lt;/ref-type&gt;&lt;contributors&gt;&lt;authors&gt;&lt;author&gt;Furukawa, Yoshihiro&lt;/author&gt;&lt;author&gt;Chikaraishi, Yoshito&lt;/author&gt;&lt;author&gt;Ohkouchi, Naohiko&lt;/author&gt;&lt;author&gt;Ogawa, Nanako O.&lt;/author&gt;&lt;author&gt;Glavin, Daniel P.&lt;/author&gt;&lt;author&gt;Dworkin, Jason P.&lt;/author&gt;&lt;author&gt;Abe, Chiaki&lt;/author&gt;&lt;author&gt;Nakamura, Tomoki&lt;/author&gt;&lt;/authors&gt;&lt;/contributors&gt;&lt;titles&gt;&lt;title&gt;Extraterrestrial ribose and other sugars in primitive meteorites&lt;/title&gt;&lt;secondary-title&gt;Proceedings of the National Academy of Sciences&lt;/secondary-title&gt;&lt;/titles&gt;&lt;periodical&gt;&lt;full-title&gt;Proceedings of the National Academy of Sciences&lt;/full-title&gt;&lt;abbr-1&gt;Proc. Natl. Acad. Sci. U.S.A.&lt;/abbr-1&gt;&lt;/periodical&gt;&lt;pages&gt;24440-24445&lt;/pages&gt;&lt;volume&gt;116&lt;/volume&gt;&lt;number&gt;49&lt;/number&gt;&lt;dates&gt;&lt;year&gt;2019&lt;/year&gt;&lt;/dates&gt;&lt;urls&gt;&lt;related-urls&gt;&lt;url&gt;https://www.pnas.org/doi/abs/10.1073/pnas.1907169116&lt;/url&gt;&lt;/related-urls&gt;&lt;/urls&gt;&lt;electronic-resource-num&gt;doi:10.1073/pnas.1907169116&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50</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Ultimately, at least a fraction of these molecules can be delivered to planets like the early Earth and act as an exogenous source of biomolecules and their feedstocks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&lt;EndNote&gt;&lt;Cite&gt;&lt;Author&gt;Martínez&lt;/Author&gt;&lt;Year&gt;2022&lt;/Year&gt;&lt;RecNum&gt;3031&lt;/RecNum&gt;&lt;DisplayText&gt;(&lt;style face="italic"&gt;6&lt;/style&gt;)&lt;/DisplayText&gt;&lt;record&gt;&lt;rec-number&gt;3031&lt;/rec-number&gt;&lt;foreign-keys&gt;&lt;key app="EN" db-id="afef2wdxnra5fvedsstvdfs2w0dezf5fsr00"&gt;3031&lt;/key&gt;&lt;/foreign-keys&gt;&lt;ref-type name="Journal Article"&gt;17&lt;/ref-type&gt;&lt;contributors&gt;&lt;authors&gt;&lt;author&gt;Martínez, R. Fernando&lt;/author&gt;&lt;author&gt;Cuccia, Louis A.&lt;/author&gt;&lt;author&gt;Viedma, Cristóbal&lt;/author&gt;&lt;author&gt;Cintas, Pedro&lt;/author&gt;&lt;/authors&gt;&lt;/contributors&gt;&lt;titles&gt;&lt;title&gt;On the origin of sugar handedness: Facts, hypotheses and missing links-a review&lt;/title&gt;&lt;secondary-title&gt;Origins of Life and Evolution of Biospheres&lt;/secondary-title&gt;&lt;/titles&gt;&lt;periodical&gt;&lt;full-title&gt;Origins of Life and Evolution of Biospheres&lt;/full-title&gt;&lt;abbr-1&gt;Orig. Life Evol. Biosph.&lt;/abbr-1&gt;&lt;/periodical&gt;&lt;pages&gt;21-56&lt;/pages&gt;&lt;volume&gt;52&lt;/volume&gt;&lt;number&gt;1&lt;/number&gt;&lt;dates&gt;&lt;year&gt;2022&lt;/year&gt;&lt;pub-dates&gt;&lt;date&gt;2022/09/01&lt;/date&gt;&lt;/pub-dates&gt;&lt;/dates&gt;&lt;isbn&gt;1573-0875&lt;/isbn&gt;&lt;urls&gt;&lt;related-urls&gt;&lt;url&gt;https://doi.org/10.1007/s11084-022-09624-9&lt;/url&gt;&lt;/related-urls&gt;&lt;/urls&gt;&lt;electronic-resource-num&gt;10.1007/s11084-022-09624-9&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6</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In fact, detailed analyses of meteorites such as Murchison revealed that not only sugar-related organic compounds including </w:t>
      </w:r>
      <w:r w:rsidRPr="0071600E">
        <w:rPr>
          <w:rFonts w:eastAsia="Times New Roman"/>
          <w:b/>
          <w:bCs/>
          <w:sz w:val="24"/>
          <w:szCs w:val="24"/>
        </w:rPr>
        <w:t>1</w:t>
      </w:r>
      <w:r w:rsidRPr="0071600E">
        <w:rPr>
          <w:rFonts w:eastAsia="Times New Roman"/>
          <w:sz w:val="24"/>
          <w:szCs w:val="24"/>
        </w:rPr>
        <w:t xml:space="preserve">, but also amino acids and dipeptides can be embedded in meteoritic matter and survive the harsh conditions in space and impact on the Earth </w:t>
      </w:r>
      <w:r w:rsidRPr="0071600E">
        <w:rPr>
          <w:rFonts w:eastAsia="Times New Roman"/>
          <w:sz w:val="24"/>
          <w:szCs w:val="24"/>
        </w:rPr>
        <w:fldChar w:fldCharType="begin">
          <w:fldData xml:space="preserve">PEVuZE5vdGU+PENpdGU+PEF1dGhvcj5Dcm9uaW48L0F1dGhvcj48WWVhcj4xOTcxPC9ZZWFyPjxS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PEVuZE5vdGU+PENpdGU+PEF1dGhvcj5Dcm9uaW48L0F1dGhvcj48WWVhcj4xOTcxPC9ZZWFyPjxS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1, 51, 52</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Therefore, a firm detection of </w:t>
      </w:r>
      <w:r w:rsidRPr="0071600E">
        <w:rPr>
          <w:rFonts w:eastAsia="Times New Roman"/>
          <w:b/>
          <w:bCs/>
          <w:sz w:val="24"/>
          <w:szCs w:val="24"/>
        </w:rPr>
        <w:t xml:space="preserve">1 </w:t>
      </w:r>
      <w:r w:rsidRPr="0071600E">
        <w:rPr>
          <w:rFonts w:eastAsia="Times New Roman"/>
          <w:sz w:val="24"/>
          <w:szCs w:val="24"/>
        </w:rPr>
        <w:t xml:space="preserve">in the ISM in conjunction with rigorous modeling studies of reaction pathways to form prebiotic </w:t>
      </w:r>
      <w:r w:rsidRPr="0071600E">
        <w:rPr>
          <w:rFonts w:eastAsia="Times New Roman"/>
          <w:color w:val="000000"/>
          <w:sz w:val="24"/>
          <w:szCs w:val="24"/>
        </w:rPr>
        <w:t xml:space="preserve">biorelevant </w:t>
      </w:r>
      <w:r w:rsidRPr="0071600E">
        <w:rPr>
          <w:rFonts w:eastAsia="Times New Roman"/>
          <w:sz w:val="24"/>
          <w:szCs w:val="24"/>
        </w:rPr>
        <w:t>molecules (Fig. 1) in deep space is</w:t>
      </w:r>
      <w:r w:rsidRPr="0071600E">
        <w:rPr>
          <w:rFonts w:eastAsia="Times New Roman"/>
          <w:color w:val="000000"/>
          <w:sz w:val="24"/>
          <w:szCs w:val="24"/>
        </w:rPr>
        <w:t xml:space="preserve"> </w:t>
      </w:r>
      <w:r w:rsidR="003C662A" w:rsidRPr="0071600E">
        <w:rPr>
          <w:rFonts w:eastAsia="Times New Roman"/>
          <w:color w:val="000000"/>
          <w:sz w:val="24"/>
          <w:szCs w:val="24"/>
        </w:rPr>
        <w:t xml:space="preserve">of </w:t>
      </w:r>
      <w:r w:rsidRPr="0071600E">
        <w:rPr>
          <w:rFonts w:eastAsia="Times New Roman"/>
          <w:color w:val="000000"/>
          <w:sz w:val="24"/>
          <w:szCs w:val="24"/>
        </w:rPr>
        <w:t xml:space="preserve">particular importance to our understanding </w:t>
      </w:r>
      <w:r w:rsidRPr="0071600E">
        <w:rPr>
          <w:rFonts w:eastAsia="Times New Roman"/>
          <w:sz w:val="24"/>
          <w:szCs w:val="24"/>
        </w:rPr>
        <w:t xml:space="preserve">of the role of sugar acids for the molecular complexity and </w:t>
      </w:r>
      <w:r w:rsidRPr="0071600E">
        <w:rPr>
          <w:rFonts w:eastAsia="Times New Roman"/>
          <w:color w:val="000000"/>
          <w:sz w:val="24"/>
          <w:szCs w:val="24"/>
        </w:rPr>
        <w:t xml:space="preserve">synthesis </w:t>
      </w:r>
      <w:r w:rsidRPr="0071600E">
        <w:rPr>
          <w:rFonts w:eastAsia="Times New Roman"/>
          <w:sz w:val="24"/>
          <w:szCs w:val="24"/>
        </w:rPr>
        <w:t xml:space="preserve">of key organic </w:t>
      </w:r>
      <w:r w:rsidRPr="0071600E">
        <w:rPr>
          <w:rFonts w:eastAsia="Times New Roman"/>
          <w:color w:val="000000"/>
          <w:sz w:val="24"/>
          <w:szCs w:val="24"/>
        </w:rPr>
        <w:t xml:space="preserve">molecules </w:t>
      </w:r>
      <w:r w:rsidRPr="0071600E">
        <w:rPr>
          <w:rFonts w:eastAsia="Times New Roman"/>
          <w:sz w:val="24"/>
          <w:szCs w:val="24"/>
        </w:rPr>
        <w:t xml:space="preserve">linked to the Origin of Life </w:t>
      </w:r>
      <w:r w:rsidRPr="0071600E">
        <w:rPr>
          <w:rFonts w:eastAsia="Times New Roman"/>
          <w:sz w:val="24"/>
          <w:szCs w:val="24"/>
        </w:rPr>
        <w:fldChar w:fldCharType="begin">
          <w:fldData xml:space="preserve">PEVuZE5vdGU+PENpdGU+PEF1dGhvcj5XZWJlcjwvQXV0aG9yPjxZZWFyPjE5ODk8L1llYXI+PFJl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PEVuZE5vdGU+PENpdGU+PEF1dGhvcj5XZWJlcjwvQXV0aG9yPjxZZWFyPjE5ODk8L1llYXI+PFJl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35, 53, 54</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w:t>
      </w:r>
    </w:p>
    <w:p w14:paraId="74B2FE92" w14:textId="1278F781" w:rsidR="00A16C38" w:rsidRPr="0071600E" w:rsidRDefault="00A16C38" w:rsidP="00580F89">
      <w:pPr>
        <w:spacing w:line="360" w:lineRule="auto"/>
        <w:jc w:val="both"/>
        <w:rPr>
          <w:rFonts w:eastAsia="Times New Roman"/>
          <w:sz w:val="24"/>
          <w:szCs w:val="24"/>
        </w:rPr>
      </w:pPr>
    </w:p>
    <w:p w14:paraId="11DD1D81" w14:textId="139DCF7B" w:rsidR="000B7F0C" w:rsidRPr="0071600E" w:rsidRDefault="005341F3" w:rsidP="00213A43">
      <w:pPr>
        <w:pStyle w:val="Paragraph"/>
        <w:spacing w:after="240" w:line="360" w:lineRule="auto"/>
        <w:ind w:firstLine="0"/>
        <w:jc w:val="both"/>
        <w:rPr>
          <w:b/>
        </w:rPr>
      </w:pPr>
      <w:r w:rsidRPr="0071600E">
        <w:rPr>
          <w:b/>
        </w:rPr>
        <w:t>Materials and Methods</w:t>
      </w:r>
    </w:p>
    <w:p w14:paraId="378F8890" w14:textId="79C302ED" w:rsidR="00F1736E" w:rsidRPr="0071600E" w:rsidRDefault="00F1736E" w:rsidP="00F1736E">
      <w:pPr>
        <w:spacing w:after="240" w:line="360" w:lineRule="auto"/>
        <w:jc w:val="both"/>
        <w:rPr>
          <w:rFonts w:eastAsia="Times New Roman"/>
          <w:b/>
          <w:bCs/>
          <w:sz w:val="28"/>
          <w:szCs w:val="28"/>
        </w:rPr>
      </w:pPr>
      <w:r w:rsidRPr="0071600E">
        <w:rPr>
          <w:rFonts w:eastAsia="Times New Roman"/>
          <w:b/>
          <w:bCs/>
          <w:sz w:val="24"/>
          <w:szCs w:val="24"/>
        </w:rPr>
        <w:t>Experimental</w:t>
      </w:r>
      <w:r w:rsidRPr="0071600E">
        <w:rPr>
          <w:rFonts w:eastAsia="Times New Roman"/>
          <w:sz w:val="24"/>
          <w:szCs w:val="24"/>
        </w:rPr>
        <w:t>. Experiments were carried out in a hydrocarbon-free stainless steel chamber under ultrahigh vacuum conditions maintained at pressures of a few 10</w:t>
      </w:r>
      <w:r w:rsidRPr="0071600E">
        <w:rPr>
          <w:rFonts w:eastAsia="Times New Roman"/>
          <w:sz w:val="24"/>
          <w:szCs w:val="24"/>
          <w:vertAlign w:val="superscript"/>
        </w:rPr>
        <w:t>−11</w:t>
      </w:r>
      <w:r w:rsidRPr="0071600E">
        <w:rPr>
          <w:rFonts w:eastAsia="Times New Roman"/>
          <w:sz w:val="24"/>
          <w:szCs w:val="24"/>
        </w:rPr>
        <w:t xml:space="preserve"> Torr by magnetically levitated turbomolecular pumps (Osaka, TG1300MUCWB and TG420MCAB), which are backed by a dry scroll pump (XDS35i, BOC Edwards)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&lt;EndNote&gt;&lt;Cite&gt;&lt;Author&gt;Jones&lt;/Author&gt;&lt;Year&gt;2013&lt;/Year&gt;&lt;RecNum&gt;219&lt;/RecNum&gt;&lt;DisplayText&gt;(&lt;style face="italic"&gt;55&lt;/style&gt;)&lt;/DisplayText&gt;&lt;record&gt;&lt;rec-number&gt;219&lt;/rec-number&gt;&lt;foreign-keys&gt;&lt;key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55</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noProof/>
          <w:sz w:val="24"/>
          <w:szCs w:val="24"/>
        </w:rPr>
        <w:t>.</w:t>
      </w:r>
      <w:r w:rsidRPr="0071600E">
        <w:rPr>
          <w:rFonts w:eastAsia="Times New Roman"/>
          <w:sz w:val="24"/>
          <w:szCs w:val="24"/>
        </w:rPr>
        <w:t xml:space="preserve"> A polished silver substrate (12.6 mm × 15.1 mm) for ice deposition was attached to a two-stage closed-cycle helium refrigerator (Sumitomo Heavy Industries, RDK-415E) that can be freely rotated and translated vertically. The chemical samples used in the experiment were carbon dioxide-</w:t>
      </w:r>
      <w:r w:rsidRPr="0071600E">
        <w:rPr>
          <w:rFonts w:eastAsia="Times New Roman"/>
          <w:sz w:val="24"/>
          <w:szCs w:val="24"/>
          <w:vertAlign w:val="superscript"/>
        </w:rPr>
        <w:t>18</w:t>
      </w:r>
      <w:r w:rsidRPr="0071600E">
        <w:rPr>
          <w:rFonts w:eastAsia="Times New Roman"/>
          <w:sz w:val="24"/>
          <w:szCs w:val="24"/>
        </w:rPr>
        <w:t>O</w:t>
      </w:r>
      <w:r w:rsidRPr="0071600E">
        <w:rPr>
          <w:rFonts w:eastAsia="Times New Roman"/>
          <w:sz w:val="24"/>
          <w:szCs w:val="24"/>
          <w:vertAlign w:val="subscript"/>
        </w:rPr>
        <w:t>2</w:t>
      </w:r>
      <w:r w:rsidRPr="0071600E">
        <w:rPr>
          <w:rFonts w:eastAsia="Times New Roman"/>
          <w:sz w:val="24"/>
          <w:szCs w:val="24"/>
        </w:rPr>
        <w:t xml:space="preserve"> (C</w:t>
      </w:r>
      <w:r w:rsidRPr="0071600E">
        <w:rPr>
          <w:rFonts w:eastAsia="Times New Roman"/>
          <w:sz w:val="24"/>
          <w:szCs w:val="24"/>
          <w:vertAlign w:val="superscript"/>
        </w:rPr>
        <w:t>18</w:t>
      </w:r>
      <w:r w:rsidRPr="0071600E">
        <w:rPr>
          <w:rFonts w:eastAsia="Times New Roman"/>
          <w:sz w:val="24"/>
          <w:szCs w:val="24"/>
        </w:rPr>
        <w:t>O</w:t>
      </w:r>
      <w:r w:rsidRPr="0071600E">
        <w:rPr>
          <w:rFonts w:eastAsia="Times New Roman"/>
          <w:sz w:val="24"/>
          <w:szCs w:val="24"/>
          <w:vertAlign w:val="subscript"/>
        </w:rPr>
        <w:t>2</w:t>
      </w:r>
      <w:r w:rsidRPr="0071600E">
        <w:rPr>
          <w:rFonts w:eastAsia="Times New Roman"/>
          <w:sz w:val="24"/>
          <w:szCs w:val="24"/>
        </w:rPr>
        <w:t xml:space="preserve">, Sigma-Aldrich, 95 atom % </w:t>
      </w:r>
      <w:r w:rsidRPr="0071600E">
        <w:rPr>
          <w:rFonts w:eastAsia="Times New Roman"/>
          <w:sz w:val="24"/>
          <w:szCs w:val="24"/>
          <w:vertAlign w:val="superscript"/>
        </w:rPr>
        <w:t>18</w:t>
      </w:r>
      <w:r w:rsidRPr="0071600E">
        <w:rPr>
          <w:rFonts w:eastAsia="Times New Roman"/>
          <w:sz w:val="24"/>
          <w:szCs w:val="24"/>
        </w:rPr>
        <w:t>O), carbon dioxide-</w:t>
      </w:r>
      <w:r w:rsidRPr="0071600E">
        <w:rPr>
          <w:rFonts w:eastAsia="Times New Roman"/>
          <w:sz w:val="24"/>
          <w:szCs w:val="24"/>
          <w:vertAlign w:val="superscript"/>
        </w:rPr>
        <w:t>13</w:t>
      </w:r>
      <w:r w:rsidRPr="0071600E">
        <w:rPr>
          <w:rFonts w:eastAsia="Times New Roman"/>
          <w:sz w:val="24"/>
          <w:szCs w:val="24"/>
        </w:rPr>
        <w:t>C (</w:t>
      </w:r>
      <w:r w:rsidRPr="0071600E">
        <w:rPr>
          <w:rFonts w:eastAsia="Times New Roman"/>
          <w:sz w:val="24"/>
          <w:szCs w:val="24"/>
          <w:vertAlign w:val="superscript"/>
        </w:rPr>
        <w:t>13</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 xml:space="preserve">, Sigma-Aldrich, 99 atom % </w:t>
      </w:r>
      <w:r w:rsidRPr="0071600E">
        <w:rPr>
          <w:rFonts w:eastAsia="Times New Roman"/>
          <w:sz w:val="24"/>
          <w:szCs w:val="24"/>
          <w:vertAlign w:val="superscript"/>
        </w:rPr>
        <w:t>13</w:t>
      </w:r>
      <w:r w:rsidRPr="0071600E">
        <w:rPr>
          <w:rFonts w:eastAsia="Times New Roman"/>
          <w:sz w:val="24"/>
          <w:szCs w:val="24"/>
        </w:rPr>
        <w:t>C), carbon dioxide (CO</w:t>
      </w:r>
      <w:r w:rsidRPr="0071600E">
        <w:rPr>
          <w:rFonts w:eastAsia="Times New Roman"/>
          <w:sz w:val="24"/>
          <w:szCs w:val="24"/>
          <w:vertAlign w:val="subscript"/>
        </w:rPr>
        <w:t>2</w:t>
      </w:r>
      <w:r w:rsidRPr="0071600E">
        <w:rPr>
          <w:rFonts w:eastAsia="Times New Roman"/>
          <w:sz w:val="24"/>
          <w:szCs w:val="24"/>
        </w:rPr>
        <w:t>,</w:t>
      </w:r>
      <w:r w:rsidRPr="0071600E">
        <w:rPr>
          <w:rFonts w:eastAsia="Times New Roman"/>
          <w:sz w:val="24"/>
          <w:szCs w:val="24"/>
          <w:vertAlign w:val="subscript"/>
        </w:rPr>
        <w:t xml:space="preserve"> </w:t>
      </w:r>
      <w:r w:rsidRPr="0071600E">
        <w:rPr>
          <w:rFonts w:eastAsia="Times New Roman"/>
          <w:sz w:val="24"/>
          <w:szCs w:val="24"/>
        </w:rPr>
        <w:t>Airgas, 99.999%), deuterated ethylene glycol-d</w:t>
      </w:r>
      <w:r w:rsidRPr="0071600E">
        <w:rPr>
          <w:rFonts w:eastAsia="Times New Roman"/>
          <w:sz w:val="24"/>
          <w:szCs w:val="24"/>
          <w:vertAlign w:val="subscript"/>
        </w:rPr>
        <w:t>4</w:t>
      </w:r>
      <w:r w:rsidRPr="0071600E">
        <w:rPr>
          <w:rFonts w:eastAsia="Times New Roman"/>
          <w:sz w:val="24"/>
          <w:szCs w:val="24"/>
        </w:rPr>
        <w:t xml:space="preserve"> (HOCD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OH, CDN isotopes, 98.9 atom % D), ethylene glycol-</w:t>
      </w:r>
      <w:r w:rsidRPr="0071600E">
        <w:rPr>
          <w:rFonts w:eastAsia="Times New Roman"/>
          <w:sz w:val="24"/>
          <w:szCs w:val="24"/>
          <w:vertAlign w:val="superscript"/>
        </w:rPr>
        <w:lastRenderedPageBreak/>
        <w:t>13</w:t>
      </w:r>
      <w:r w:rsidRPr="0071600E">
        <w:rPr>
          <w:rFonts w:eastAsia="Times New Roman"/>
          <w:sz w:val="24"/>
          <w:szCs w:val="24"/>
        </w:rPr>
        <w:t>C</w:t>
      </w:r>
      <w:r w:rsidRPr="0071600E">
        <w:rPr>
          <w:rFonts w:eastAsia="Times New Roman"/>
          <w:sz w:val="24"/>
          <w:szCs w:val="24"/>
          <w:vertAlign w:val="subscript"/>
        </w:rPr>
        <w:t>2</w:t>
      </w:r>
      <w:r w:rsidRPr="0071600E">
        <w:rPr>
          <w:rFonts w:eastAsia="Times New Roman"/>
          <w:sz w:val="24"/>
          <w:szCs w:val="24"/>
        </w:rPr>
        <w:t xml:space="preserve"> (HO</w:t>
      </w:r>
      <w:r w:rsidRPr="0071600E">
        <w:rPr>
          <w:rFonts w:eastAsia="Times New Roman"/>
          <w:sz w:val="24"/>
          <w:szCs w:val="24"/>
          <w:vertAlign w:val="superscript"/>
        </w:rPr>
        <w:t>13</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vertAlign w:val="superscript"/>
        </w:rPr>
        <w:t>13</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OH, Sigma-Aldrich, 99 atom % </w:t>
      </w:r>
      <w:r w:rsidRPr="0071600E">
        <w:rPr>
          <w:rFonts w:eastAsia="Times New Roman"/>
          <w:sz w:val="24"/>
          <w:szCs w:val="24"/>
          <w:vertAlign w:val="superscript"/>
        </w:rPr>
        <w:t>13</w:t>
      </w:r>
      <w:r w:rsidRPr="0071600E">
        <w:rPr>
          <w:rFonts w:eastAsia="Times New Roman"/>
          <w:sz w:val="24"/>
          <w:szCs w:val="24"/>
        </w:rPr>
        <w:t>C) and ethylene glycol (HOCH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OH, Sigma-Aldrich, anhydrous, 99.8%). Ethylene glycol sample was stored in borosilicate vial that was connected to a high vacuum chamber at pressures of a few 10</w:t>
      </w:r>
      <w:r w:rsidRPr="0071600E">
        <w:rPr>
          <w:rFonts w:eastAsia="Times New Roman"/>
          <w:sz w:val="24"/>
          <w:szCs w:val="24"/>
          <w:vertAlign w:val="superscript"/>
        </w:rPr>
        <w:t>−8</w:t>
      </w:r>
      <w:r w:rsidRPr="0071600E">
        <w:rPr>
          <w:rFonts w:eastAsia="Times New Roman"/>
          <w:sz w:val="24"/>
          <w:szCs w:val="24"/>
        </w:rPr>
        <w:t xml:space="preserve"> Torr and subjected to several freeze-pump-thaw cycles to remove residual atmospheric gases. Ices were prepared by passing carbon dioxide gas and ethylene glycol vapor through separate glass capillary arrays directed at the wafer cooled to 5.0 ± 0.3 K. Partial pressures were 2 × 10</w:t>
      </w:r>
      <w:r w:rsidRPr="0071600E">
        <w:rPr>
          <w:rFonts w:eastAsia="Times New Roman"/>
          <w:sz w:val="24"/>
          <w:szCs w:val="24"/>
          <w:vertAlign w:val="superscript"/>
        </w:rPr>
        <w:t>−8</w:t>
      </w:r>
      <w:r w:rsidRPr="0071600E">
        <w:rPr>
          <w:rFonts w:eastAsia="Times New Roman"/>
          <w:sz w:val="24"/>
          <w:szCs w:val="24"/>
        </w:rPr>
        <w:t xml:space="preserve"> Torr for carbon dioxide and 4 × 10</w:t>
      </w:r>
      <w:r w:rsidRPr="0071600E">
        <w:rPr>
          <w:rFonts w:eastAsia="Times New Roman"/>
          <w:sz w:val="24"/>
          <w:szCs w:val="24"/>
          <w:vertAlign w:val="superscript"/>
        </w:rPr>
        <w:t>−9</w:t>
      </w:r>
      <w:r w:rsidRPr="0071600E">
        <w:rPr>
          <w:rFonts w:eastAsia="Times New Roman"/>
          <w:sz w:val="24"/>
          <w:szCs w:val="24"/>
        </w:rPr>
        <w:t xml:space="preserve"> Torr for ethylene glycol. Ice thickness was measured during the deposition via laser interferometry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&lt;EndNote&gt;&lt;Cite&gt;&lt;Author&gt;Turner&lt;/Author&gt;&lt;Year&gt;2015&lt;/Year&gt;&lt;RecNum&gt;1494&lt;/RecNum&gt;&lt;DisplayText&gt;(&lt;style face="italic"&gt;56&lt;/style&gt;)&lt;/DisplayText&gt;&lt;record&gt;&lt;rec-number&gt;1494&lt;/rec-number&gt;&lt;foreign-keys&gt;&lt;key app="EN" db-id="afef2wdxnra5fvedsstvdfs2w0dezf5fsr00"&gt;1494&lt;/key&gt;&lt;/foreign-keys&gt;&lt;ref-type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Physics&lt;/full-title&gt;&lt;abbr-1&gt;Phys. Chem. Chem. Phys.&lt;/abbr-1&gt;&lt;/periodical&gt;&lt;pages&gt;27281-27291&lt;/pages&gt;&lt;volume&gt;17&lt;/volume&gt;&lt;number&gt;41&lt;/number&gt;&lt;dates&gt;&lt;year&gt;2015&lt;/year&gt;&lt;/dates&gt;&lt;urls&gt;&lt;/urls&gt;&lt;/record&gt;&lt;/Cite&gt;&lt;/EndNote&gt;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56</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a photodiode was used to record variations in the intensity of a helium-neon laser (CVI Melles Griot, 25-LHP-230; 632.8 nm) reflected from the ice and silver substrate resulting from thin-film interference</w:t>
      </w:r>
      <w:hyperlink w:anchor="_ENREF_73" w:tooltip="Turner, 2015 #16" w:history="1"/>
      <w:r w:rsidRPr="0071600E">
        <w:rPr>
          <w:rFonts w:eastAsia="Times New Roman"/>
          <w:sz w:val="24"/>
          <w:szCs w:val="24"/>
        </w:rPr>
        <w:t xml:space="preserve">. The concentration-weighted average index of 1.32 ± 0.09 was used to derive the thickness of the carbon dioxide−ethylene glycol ices from the refractive indexes of amorphous carbon dioxide ice (n = 1.21) at 10 K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&lt;EndNote&gt;&lt;Cite&gt;&lt;Author&gt;Satorre&lt;/Author&gt;&lt;Year&gt;2008&lt;/Year&gt;&lt;RecNum&gt;2990&lt;/RecNum&gt;&lt;DisplayText&gt;(&lt;style face="italic"&gt;57&lt;/style&gt;)&lt;/DisplayText&gt;&lt;record&gt;&lt;rec-number&gt;2990&lt;/rec-number&gt;&lt;foreign-keys&gt;&lt;key app="EN" db-id="afef2wdxnra5fvedsstvdfs2w0dezf5fsr00"&gt;2990&lt;/key&gt;&lt;/foreign-keys&gt;&lt;ref-type name="Journal Article"&gt;17&lt;/ref-type&gt;&lt;contributors&gt;&lt;authors&gt;&lt;author&gt;Satorre, M. Á&lt;/author&gt;&lt;author&gt;Domingo, M.&lt;/author&gt;&lt;author&gt;Millán, C.&lt;/author&gt;&lt;author&gt;Luna, R.&lt;/author&gt;&lt;author&gt;Vilaplana, R.&lt;/author&gt;&lt;author&gt;Santonja, C.&lt;/author&gt;&lt;/authors&gt;&lt;/contributors&gt;&lt;titles&gt;&lt;title&gt;&lt;style face="normal" font="default" size="100%"&gt;Density of CH&lt;/style&gt;&lt;style face="subscript" font="default" size="100%"&gt;4&lt;/style&gt;&lt;style face="normal" font="default" size="100%"&gt;, N&lt;/style&gt;&lt;style face="subscript" font="default" size="100%"&gt;2&lt;/style&gt;&lt;style face="normal" font="default" size="100%"&gt; and CO&lt;/style&gt;&lt;style face="subscript" font="default" size="100%"&gt;2 &lt;/style&gt;&lt;style face="normal" font="default" size="100%"&gt;ices at different temperatures of deposition&lt;/style&gt;&lt;/title&gt;&lt;secondary-title&gt;Planetary and Space Science&lt;/secondary-title&gt;&lt;/titles&gt;&lt;periodical&gt;&lt;full-title&gt;Planetary and Space Science&lt;/full-title&gt;&lt;abbr-1&gt;Planet. Space Sci.&lt;/abbr-1&gt;&lt;/periodical&gt;&lt;pages&gt;1748-1752&lt;/pages&gt;&lt;volume&gt;56&lt;/volume&gt;&lt;number&gt;13&lt;/number&gt;&lt;keywords&gt;&lt;keyword&gt;Ices&lt;/keyword&gt;&lt;keyword&gt;Density&lt;/keyword&gt;&lt;keyword&gt;Laboratory&lt;/keyword&gt;&lt;/keywords&gt;&lt;dates&gt;&lt;year&gt;2008&lt;/year&gt;&lt;pub-dates&gt;&lt;date&gt;2008/11/01/&lt;/date&gt;&lt;/pub-dates&gt;&lt;/dates&gt;&lt;isbn&gt;0032-0633&lt;/isbn&gt;&lt;urls&gt;&lt;related-urls&gt;&lt;url&gt;https://www.sciencedirect.com/science/article/pii/S0032063308002304&lt;/url&gt;&lt;/related-urls&gt;&lt;/urls&gt;&lt;electronic-resource-num&gt;https://doi.org/10.1016/j.pss.2008.07.015&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57</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and that of ethylene glycol ice (n = 1.43)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&lt;EndNote&gt;&lt;Cite&gt;&lt;Author&gt;Pale-Grosdemange&lt;/Author&gt;&lt;Year&gt;1991&lt;/Year&gt;&lt;RecNum&gt;3099&lt;/RecNum&gt;&lt;DisplayText&gt;(&lt;style face="italic"&gt;58&lt;/style&gt;)&lt;/DisplayText&gt;&lt;record&gt;&lt;rec-number&gt;3099&lt;/rec-number&gt;&lt;foreign-keys&gt;&lt;key app="EN" db-id="afef2wdxnra5fvedsstvdfs2w0dezf5fsr00"&gt;3099&lt;/key&gt;&lt;/foreign-keys&gt;&lt;ref-type name="Journal Article"&gt;17&lt;/ref-type&gt;&lt;contributors&gt;&lt;authors&gt;&lt;author&gt;Pale-Grosdemange, Catherine&lt;/author&gt;&lt;author&gt;Simon, Ethan S.&lt;/author&gt;&lt;author&gt;Prime, Kevin L.&lt;/author&gt;&lt;author&gt;Whitesides, George M.&lt;/author&gt;&lt;/authors&gt;&lt;/contributors&gt;&lt;titles&gt;&lt;title&gt;&lt;style face="normal" font="default" size="100%"&gt;Formation of self-assembled monolayers by chemisorption of derivatives of oligo(ethylene glycol) of structure HS(CH&lt;/style&gt;&lt;style face="subscript" font="default" size="100%"&gt;2&lt;/style&gt;&lt;style face="normal" font="default" size="100%"&gt;)&lt;/style&gt;&lt;style face="subscript" font="default" size="100%"&gt;11&lt;/style&gt;&lt;style face="normal" font="default" size="100%"&gt;(OCH&lt;/style&gt;&lt;style face="subscript" font="default" size="100%"&gt;2&lt;/style&gt;&lt;style face="normal" font="default" size="100%"&gt;CH&lt;/style&gt;&lt;style face="subscript" font="default" size="100%"&gt;2&lt;/style&gt;&lt;style face="normal" font="default" size="100%"&gt;)&lt;/style&gt;&lt;style face="subscript" font="default" size="100%"&gt;m&lt;/style&gt;&lt;style face="normal" font="default" size="100%"&gt;OH on gold&lt;/style&gt;&lt;/title&gt;&lt;secondary-title&gt;Journal of the American Chemical Society&lt;/secondary-title&gt;&lt;/titles&gt;&lt;periodical&gt;&lt;full-title&gt;Journal of the American Chemical Society&lt;/full-title&gt;&lt;abbr-1&gt;J. Am. Chem. Soc.&lt;/abbr-1&gt;&lt;/periodical&gt;&lt;pages&gt;12-20&lt;/pages&gt;&lt;volume&gt;113&lt;/volume&gt;&lt;number&gt;1&lt;/number&gt;&lt;dates&gt;&lt;year&gt;1991&lt;/year&gt;&lt;pub-dates&gt;&lt;date&gt;1991/01/01&lt;/date&gt;&lt;/pub-dates&gt;&lt;/dates&gt;&lt;publisher&gt;American Chemical Society&lt;/publisher&gt;&lt;isbn&gt;0002-7863&lt;/isbn&gt;&lt;urls&gt;&lt;related-urls&gt;&lt;url&gt;https://doi.org/10.1021/ja00001a002&lt;/url&gt;&lt;/related-urls&gt;&lt;/urls&gt;&lt;electronic-resource-num&gt;10.1021/ja00001a002&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58</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Ice thicknesses were determined to be 750 ± 80 nm (table S6) by taking into account the densities of carbon dioxide (0.98 g cm</w:t>
      </w:r>
      <w:r w:rsidRPr="0071600E">
        <w:rPr>
          <w:rFonts w:eastAsia="Times New Roman"/>
          <w:sz w:val="24"/>
          <w:szCs w:val="24"/>
          <w:vertAlign w:val="superscript"/>
        </w:rPr>
        <w:t>−3</w:t>
      </w:r>
      <w:r w:rsidRPr="0071600E">
        <w:rPr>
          <w:rFonts w:eastAsia="Times New Roman"/>
          <w:sz w:val="24"/>
          <w:szCs w:val="24"/>
        </w:rPr>
        <w:t xml:space="preserve">)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&lt;EndNote&gt;&lt;Cite&gt;&lt;Author&gt;Satorre&lt;/Author&gt;&lt;Year&gt;2008&lt;/Year&gt;&lt;RecNum&gt;2990&lt;/RecNum&gt;&lt;DisplayText&gt;(&lt;style face="italic"&gt;57&lt;/style&gt;)&lt;/DisplayText&gt;&lt;record&gt;&lt;rec-number&gt;2990&lt;/rec-number&gt;&lt;foreign-keys&gt;&lt;key app="EN" db-id="afef2wdxnra5fvedsstvdfs2w0dezf5fsr00"&gt;2990&lt;/key&gt;&lt;/foreign-keys&gt;&lt;ref-type name="Journal Article"&gt;17&lt;/ref-type&gt;&lt;contributors&gt;&lt;authors&gt;&lt;author&gt;Satorre, M. Á&lt;/author&gt;&lt;author&gt;Domingo, M.&lt;/author&gt;&lt;author&gt;Millán, C.&lt;/author&gt;&lt;author&gt;Luna, R.&lt;/author&gt;&lt;author&gt;Vilaplana, R.&lt;/author&gt;&lt;author&gt;Santonja, C.&lt;/author&gt;&lt;/authors&gt;&lt;/contributors&gt;&lt;titles&gt;&lt;title&gt;&lt;style face="normal" font="default" size="100%"&gt;Density of CH&lt;/style&gt;&lt;style face="subscript" font="default" size="100%"&gt;4&lt;/style&gt;&lt;style face="normal" font="default" size="100%"&gt;, N&lt;/style&gt;&lt;style face="subscript" font="default" size="100%"&gt;2&lt;/style&gt;&lt;style face="normal" font="default" size="100%"&gt; and CO&lt;/style&gt;&lt;style face="subscript" font="default" size="100%"&gt;2 &lt;/style&gt;&lt;style face="normal" font="default" size="100%"&gt;ices at different temperatures of deposition&lt;/style&gt;&lt;/title&gt;&lt;secondary-title&gt;Planetary and Space Science&lt;/secondary-title&gt;&lt;/titles&gt;&lt;periodical&gt;&lt;full-title&gt;Planetary and Space Science&lt;/full-title&gt;&lt;abbr-1&gt;Planet. Space Sci.&lt;/abbr-1&gt;&lt;/periodical&gt;&lt;pages&gt;1748-1752&lt;/pages&gt;&lt;volume&gt;56&lt;/volume&gt;&lt;number&gt;13&lt;/number&gt;&lt;keywords&gt;&lt;keyword&gt;Ices&lt;/keyword&gt;&lt;keyword&gt;Density&lt;/keyword&gt;&lt;keyword&gt;Laboratory&lt;/keyword&gt;&lt;/keywords&gt;&lt;dates&gt;&lt;year&gt;2008&lt;/year&gt;&lt;pub-dates&gt;&lt;date&gt;2008/11/01/&lt;/date&gt;&lt;/pub-dates&gt;&lt;/dates&gt;&lt;isbn&gt;0032-0633&lt;/isbn&gt;&lt;urls&gt;&lt;related-urls&gt;&lt;url&gt;https://www.sciencedirect.com/science/article/pii/S0032063308002304&lt;/url&gt;&lt;/related-urls&gt;&lt;/urls&gt;&lt;electronic-resource-num&gt;https://doi.org/10.1016/j.pss.2008.07.015&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57</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and ethylene glycol (1.1 g cm</w:t>
      </w:r>
      <w:r w:rsidRPr="0071600E">
        <w:rPr>
          <w:rFonts w:eastAsia="Times New Roman"/>
          <w:sz w:val="24"/>
          <w:szCs w:val="24"/>
          <w:vertAlign w:val="superscript"/>
        </w:rPr>
        <w:t>−3</w:t>
      </w:r>
      <w:r w:rsidRPr="0071600E">
        <w:rPr>
          <w:rFonts w:eastAsia="Times New Roman"/>
          <w:sz w:val="24"/>
          <w:szCs w:val="24"/>
        </w:rPr>
        <w:t xml:space="preserve">)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&lt;EndNote&gt;&lt;Cite&gt;&lt;Author&gt;Hudson&lt;/Author&gt;&lt;Year&gt;2005&lt;/Year&gt;&lt;RecNum&gt;2991&lt;/RecNum&gt;&lt;DisplayText&gt;(&lt;style face="italic"&gt;59&lt;/style&gt;)&lt;/DisplayText&gt;&lt;record&gt;&lt;rec-number&gt;2991&lt;/rec-number&gt;&lt;foreign-keys&gt;&lt;key app="EN" db-id="afef2wdxnra5fvedsstvdfs2w0dezf5fsr00"&gt;2991&lt;/key&gt;&lt;/foreign-keys&gt;&lt;ref-type name="Journal Article"&gt;17&lt;/ref-type&gt;&lt;contributors&gt;&lt;authors&gt;&lt;author&gt;Hudson, Reggie L.&lt;/author&gt;&lt;author&gt;Moore, Marla H.&lt;/author&gt;&lt;author&gt;Cook, Amanda M.&lt;/author&gt;&lt;/authors&gt;&lt;/contributors&gt;&lt;titles&gt;&lt;title&gt;IR characterization and radiation chemistry of glycolaldehyde and ethylene glycol ices&lt;/title&gt;&lt;secondary-title&gt;Advances in Space Research&lt;/secondary-title&gt;&lt;/titles&gt;&lt;periodical&gt;&lt;full-title&gt;Advances in Space Research&lt;/full-title&gt;&lt;abbr-1&gt;Adv. Space Res.&lt;/abbr-1&gt;&lt;/periodical&gt;&lt;pages&gt;184-189&lt;/pages&gt;&lt;volume&gt;36&lt;/volume&gt;&lt;number&gt;2&lt;/number&gt;&lt;keywords&gt;&lt;keyword&gt;Organic chemistry&lt;/keyword&gt;&lt;keyword&gt;Ices&lt;/keyword&gt;&lt;keyword&gt;Comets&lt;/keyword&gt;&lt;keyword&gt;Interstellar medium&lt;/keyword&gt;&lt;keyword&gt;Radiation chemistry&lt;/keyword&gt;&lt;/keywords&gt;&lt;dates&gt;&lt;year&gt;2005&lt;/year&gt;&lt;pub-dates&gt;&lt;date&gt;2005/01/01/&lt;/date&gt;&lt;/pub-dates&gt;&lt;/dates&gt;&lt;isbn&gt;0273-1177&lt;/isbn&gt;&lt;urls&gt;&lt;related-urls&gt;&lt;url&gt;https://www.sciencedirect.com/science/article/pii/S027311770500075X&lt;/url&gt;&lt;/related-urls&gt;&lt;/urls&gt;&lt;electronic-resource-num&gt;https://doi.org/10.1016/j.asr.2005.01.017&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59</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To monitor the changes of ices </w:t>
      </w:r>
      <w:r w:rsidRPr="0071600E">
        <w:rPr>
          <w:rFonts w:eastAsia="Times New Roman"/>
          <w:i/>
          <w:iCs/>
          <w:sz w:val="24"/>
          <w:szCs w:val="24"/>
        </w:rPr>
        <w:t>in situ</w:t>
      </w:r>
      <w:r w:rsidRPr="0071600E">
        <w:rPr>
          <w:rFonts w:eastAsia="Times New Roman"/>
          <w:sz w:val="24"/>
          <w:szCs w:val="24"/>
        </w:rPr>
        <w:t xml:space="preserve"> before and after the deposition, a Fourier transform infrared (FTIR) spectrometer (Thermo Electron, Nicolet 6700) was utilized in the range of 6000 − 500 cm</w:t>
      </w:r>
      <w:r w:rsidRPr="0071600E">
        <w:rPr>
          <w:rFonts w:eastAsia="Times New Roman"/>
          <w:sz w:val="24"/>
          <w:szCs w:val="24"/>
          <w:vertAlign w:val="superscript"/>
        </w:rPr>
        <w:t>−1</w:t>
      </w:r>
      <w:r w:rsidRPr="0071600E">
        <w:rPr>
          <w:rFonts w:eastAsia="Times New Roman"/>
          <w:sz w:val="24"/>
          <w:szCs w:val="24"/>
        </w:rPr>
        <w:t xml:space="preserve"> with 4 cm</w:t>
      </w:r>
      <w:r w:rsidRPr="0071600E">
        <w:rPr>
          <w:rFonts w:eastAsia="Times New Roman"/>
          <w:sz w:val="24"/>
          <w:szCs w:val="24"/>
          <w:vertAlign w:val="superscript"/>
        </w:rPr>
        <w:t>−1</w:t>
      </w:r>
      <w:r w:rsidRPr="0071600E">
        <w:rPr>
          <w:rFonts w:eastAsia="Times New Roman"/>
          <w:sz w:val="24"/>
          <w:szCs w:val="24"/>
        </w:rPr>
        <w:t xml:space="preserve"> spectral resolution. The ratio of carbon dioxide to ethylene glycol in the ice was determined to be 2.1 ± 0.7:1 using the integrated infrared absorptions of carbon dioxide at 3701 cm</w:t>
      </w:r>
      <w:r w:rsidRPr="0071600E">
        <w:rPr>
          <w:rFonts w:eastAsia="Times New Roman"/>
          <w:sz w:val="24"/>
          <w:szCs w:val="24"/>
          <w:vertAlign w:val="superscript"/>
        </w:rPr>
        <w:t xml:space="preserve">−1 </w:t>
      </w:r>
      <w:r w:rsidRPr="0071600E">
        <w:rPr>
          <w:rFonts w:eastAsia="Times New Roman"/>
          <w:sz w:val="24"/>
          <w:szCs w:val="24"/>
        </w:rPr>
        <w:t>(ν</w:t>
      </w:r>
      <w:r w:rsidRPr="0071600E">
        <w:rPr>
          <w:rFonts w:eastAsia="Times New Roman"/>
          <w:sz w:val="24"/>
          <w:szCs w:val="24"/>
          <w:vertAlign w:val="subscript"/>
        </w:rPr>
        <w:t xml:space="preserve">1 </w:t>
      </w:r>
      <w:r w:rsidRPr="0071600E">
        <w:rPr>
          <w:rFonts w:eastAsia="Times New Roman"/>
          <w:sz w:val="24"/>
          <w:szCs w:val="24"/>
        </w:rPr>
        <w:t>+ ν</w:t>
      </w:r>
      <w:r w:rsidRPr="0071600E">
        <w:rPr>
          <w:rFonts w:eastAsia="Times New Roman"/>
          <w:sz w:val="24"/>
          <w:szCs w:val="24"/>
          <w:vertAlign w:val="subscript"/>
        </w:rPr>
        <w:t>3</w:t>
      </w:r>
      <w:r w:rsidRPr="0071600E">
        <w:rPr>
          <w:rFonts w:eastAsia="Times New Roman"/>
          <w:sz w:val="24"/>
          <w:szCs w:val="24"/>
        </w:rPr>
        <w:t>, 1.8 × 10</w:t>
      </w:r>
      <w:r w:rsidRPr="0071600E">
        <w:rPr>
          <w:rFonts w:eastAsia="Times New Roman"/>
          <w:sz w:val="24"/>
          <w:szCs w:val="24"/>
          <w:vertAlign w:val="superscript"/>
        </w:rPr>
        <w:t>−18</w:t>
      </w:r>
      <w:r w:rsidRPr="0071600E">
        <w:rPr>
          <w:rFonts w:eastAsia="Times New Roman"/>
          <w:sz w:val="24"/>
          <w:szCs w:val="24"/>
        </w:rPr>
        <w:t xml:space="preserve"> cm molecule</w:t>
      </w:r>
      <w:r w:rsidRPr="0071600E">
        <w:rPr>
          <w:rFonts w:eastAsia="Times New Roman"/>
          <w:sz w:val="24"/>
          <w:szCs w:val="24"/>
          <w:vertAlign w:val="superscript"/>
        </w:rPr>
        <w:t>−1</w:t>
      </w:r>
      <w:r w:rsidRPr="0071600E">
        <w:rPr>
          <w:rFonts w:eastAsia="Times New Roman"/>
          <w:sz w:val="24"/>
          <w:szCs w:val="24"/>
        </w:rPr>
        <w:t>) and 2278 cm</w:t>
      </w:r>
      <w:r w:rsidRPr="0071600E">
        <w:rPr>
          <w:rFonts w:eastAsia="Times New Roman"/>
          <w:sz w:val="24"/>
          <w:szCs w:val="24"/>
          <w:vertAlign w:val="superscript"/>
        </w:rPr>
        <w:t xml:space="preserve">−1 </w:t>
      </w:r>
      <w:r w:rsidRPr="0071600E">
        <w:rPr>
          <w:rFonts w:eastAsia="Times New Roman"/>
          <w:sz w:val="24"/>
          <w:szCs w:val="24"/>
        </w:rPr>
        <w:t>(ν</w:t>
      </w:r>
      <w:r w:rsidRPr="0071600E">
        <w:rPr>
          <w:rFonts w:eastAsia="Times New Roman"/>
          <w:sz w:val="24"/>
          <w:szCs w:val="24"/>
          <w:vertAlign w:val="subscript"/>
        </w:rPr>
        <w:t>3</w:t>
      </w:r>
      <w:r w:rsidRPr="0071600E">
        <w:rPr>
          <w:rFonts w:eastAsia="Times New Roman"/>
          <w:sz w:val="24"/>
          <w:szCs w:val="24"/>
        </w:rPr>
        <w:t>(</w:t>
      </w:r>
      <w:r w:rsidRPr="0071600E">
        <w:rPr>
          <w:rFonts w:eastAsia="Times New Roman"/>
          <w:sz w:val="24"/>
          <w:szCs w:val="24"/>
          <w:vertAlign w:val="superscript"/>
        </w:rPr>
        <w:t>13</w:t>
      </w:r>
      <w:r w:rsidRPr="0071600E">
        <w:rPr>
          <w:rFonts w:eastAsia="Times New Roman"/>
          <w:sz w:val="24"/>
          <w:szCs w:val="24"/>
        </w:rPr>
        <w:t>CO</w:t>
      </w:r>
      <w:r w:rsidRPr="0071600E">
        <w:rPr>
          <w:rFonts w:eastAsia="Times New Roman"/>
          <w:sz w:val="24"/>
          <w:szCs w:val="24"/>
          <w:vertAlign w:val="subscript"/>
        </w:rPr>
        <w:t>2</w:t>
      </w:r>
      <w:r w:rsidRPr="0071600E">
        <w:rPr>
          <w:rFonts w:eastAsia="Times New Roman"/>
          <w:sz w:val="24"/>
          <w:szCs w:val="24"/>
        </w:rPr>
        <w:t>), 6.8 × 10</w:t>
      </w:r>
      <w:r w:rsidRPr="0071600E">
        <w:rPr>
          <w:rFonts w:eastAsia="Times New Roman"/>
          <w:sz w:val="24"/>
          <w:szCs w:val="24"/>
          <w:vertAlign w:val="superscript"/>
        </w:rPr>
        <w:t>−17</w:t>
      </w:r>
      <w:r w:rsidRPr="0071600E">
        <w:rPr>
          <w:rFonts w:eastAsia="Times New Roman"/>
          <w:sz w:val="24"/>
          <w:szCs w:val="24"/>
        </w:rPr>
        <w:t xml:space="preserve"> cm molecule</w:t>
      </w:r>
      <w:r w:rsidRPr="0071600E">
        <w:rPr>
          <w:rFonts w:eastAsia="Times New Roman"/>
          <w:sz w:val="24"/>
          <w:szCs w:val="24"/>
          <w:vertAlign w:val="superscript"/>
        </w:rPr>
        <w:t>−1</w:t>
      </w:r>
      <w:r w:rsidRPr="0071600E">
        <w:rPr>
          <w:rFonts w:eastAsia="Times New Roman"/>
          <w:sz w:val="24"/>
          <w:szCs w:val="24"/>
        </w:rPr>
        <w:t xml:space="preserve">) </w:t>
      </w:r>
      <w:r w:rsidRPr="0071600E">
        <w:rPr>
          <w:rFonts w:eastAsia="Times New Roman"/>
          <w:sz w:val="24"/>
          <w:szCs w:val="24"/>
        </w:rPr>
        <w:fldChar w:fldCharType="begin">
          <w:fldData xml:space="preserve">PEVuZE5vdGU+PENpdGU+PEF1dGhvcj5Cb3VpbGxvdWQ8L0F1dGhvcj48WWVhcj4yMDE1PC9ZZWFy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</w:fldData>
        </w:fldChar>
      </w:r>
      <w:r w:rsidRPr="0071600E">
        <w:rPr>
          <w:rFonts w:eastAsia="Times New Roman"/>
          <w:sz w:val="24"/>
          <w:szCs w:val="24"/>
        </w:rPr>
        <w:instrText xml:space="preserve"> ADDIN EN.CITE </w:instrText>
      </w:r>
      <w:r w:rsidRPr="0071600E">
        <w:rPr>
          <w:rFonts w:eastAsia="Times New Roman"/>
          <w:sz w:val="24"/>
          <w:szCs w:val="24"/>
        </w:rPr>
        <w:fldChar w:fldCharType="begin">
          <w:fldData xml:space="preserve">PEVuZE5vdGU+PENpdGU+PEF1dGhvcj5Cb3VpbGxvdWQ8L0F1dGhvcj48WWVhcj4yMDE1PC9ZZWFy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</w:fldData>
        </w:fldChar>
      </w:r>
      <w:r w:rsidRPr="0071600E">
        <w:rPr>
          <w:rFonts w:eastAsia="Times New Roman"/>
          <w:sz w:val="24"/>
          <w:szCs w:val="24"/>
        </w:rPr>
        <w:instrText xml:space="preserve"> ADDIN EN.CITE.DATA </w:instrText>
      </w:r>
      <w:r w:rsidRPr="0071600E">
        <w:rPr>
          <w:rFonts w:eastAsia="Times New Roman"/>
          <w:sz w:val="24"/>
          <w:szCs w:val="24"/>
        </w:rPr>
      </w:r>
      <w:r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27</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and the absorption bands of pure ethylene glycol ice with known thickness (fig. S</w:t>
      </w:r>
      <w:r w:rsidR="0020470E" w:rsidRPr="0071600E">
        <w:rPr>
          <w:rFonts w:eastAsia="Times New Roman"/>
          <w:sz w:val="24"/>
          <w:szCs w:val="24"/>
        </w:rPr>
        <w:t>9</w:t>
      </w:r>
      <w:r w:rsidRPr="0071600E">
        <w:rPr>
          <w:rFonts w:eastAsia="Times New Roman"/>
          <w:sz w:val="24"/>
          <w:szCs w:val="24"/>
        </w:rPr>
        <w:t>).</w:t>
      </w:r>
    </w:p>
    <w:p w14:paraId="1876CA3E" w14:textId="02656EBA" w:rsidR="00F1736E" w:rsidRPr="0071600E" w:rsidRDefault="00F1736E" w:rsidP="00F1736E">
      <w:pPr>
        <w:spacing w:after="240" w:line="360" w:lineRule="auto"/>
        <w:ind w:firstLine="288"/>
        <w:jc w:val="both"/>
        <w:rPr>
          <w:rFonts w:eastAsia="Times New Roman"/>
          <w:sz w:val="24"/>
          <w:szCs w:val="24"/>
        </w:rPr>
      </w:pPr>
      <w:r w:rsidRPr="0071600E">
        <w:rPr>
          <w:rFonts w:eastAsia="Times New Roman"/>
          <w:sz w:val="24"/>
          <w:szCs w:val="24"/>
        </w:rPr>
        <w:t xml:space="preserve">After the deposition, the ice mixtures were irradiated with 5 keV electrons (SPECS, EQ PU-22) at a 70° angle of incidence for 60 minutes at a current of 30 nA. Based on Monte Carlo simulations performed with the CASINO software suite </w:t>
      </w:r>
      <w:r w:rsidRPr="0071600E">
        <w:rPr>
          <w:rFonts w:eastAsia="Times New Roman"/>
          <w:sz w:val="24"/>
          <w:szCs w:val="24"/>
        </w:rPr>
        <w:fldChar w:fldCharType="begin">
          <w:fldData xml:space="preserve">PEVuZE5vdGU+PENpdGU+PEF1dGhvcj5Ecm91aW48L0F1dGhvcj48WWVhcj4yMDA3PC9ZZWFyPjxS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==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PEVuZE5vdGU+PENpdGU+PEF1dGhvcj5Ecm91aW48L0F1dGhvcj48WWVhcj4yMDA3PC9ZZWFyPjxS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==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60</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the irradiation conditions correspond to doses of 1.8 ± 0.3 eV molecule</w:t>
      </w:r>
      <w:r w:rsidRPr="0071600E">
        <w:rPr>
          <w:rFonts w:eastAsia="Times New Roman"/>
          <w:sz w:val="24"/>
          <w:szCs w:val="24"/>
          <w:vertAlign w:val="superscript"/>
        </w:rPr>
        <w:t>−1</w:t>
      </w:r>
      <w:r w:rsidRPr="0071600E">
        <w:rPr>
          <w:rFonts w:eastAsia="Times New Roman"/>
          <w:sz w:val="24"/>
          <w:szCs w:val="24"/>
        </w:rPr>
        <w:t xml:space="preserve"> for carbon dioxide and 3.1 ± 0.5 eV molecule</w:t>
      </w:r>
      <w:r w:rsidRPr="0071600E">
        <w:rPr>
          <w:rFonts w:eastAsia="Times New Roman"/>
          <w:sz w:val="24"/>
          <w:szCs w:val="24"/>
          <w:vertAlign w:val="superscript"/>
        </w:rPr>
        <w:t>−1</w:t>
      </w:r>
      <w:r w:rsidRPr="0071600E">
        <w:rPr>
          <w:rFonts w:eastAsia="Times New Roman"/>
          <w:sz w:val="24"/>
          <w:szCs w:val="24"/>
        </w:rPr>
        <w:t xml:space="preserve"> for ethylene glycol, respectively, simulating secondary electrons generated in the track of GCRs in cold molecular clouds aged around 5 × 10</w:t>
      </w:r>
      <w:r w:rsidRPr="0071600E">
        <w:rPr>
          <w:rFonts w:eastAsia="Times New Roman"/>
          <w:sz w:val="24"/>
          <w:szCs w:val="24"/>
          <w:vertAlign w:val="superscript"/>
        </w:rPr>
        <w:t>6</w:t>
      </w:r>
      <w:r w:rsidRPr="0071600E">
        <w:rPr>
          <w:rFonts w:eastAsia="Times New Roman"/>
          <w:sz w:val="24"/>
          <w:szCs w:val="24"/>
        </w:rPr>
        <w:t xml:space="preserve"> years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&lt;EndNote&gt;&lt;Cite&gt;&lt;Author&gt;Yeghikyan&lt;/Author&gt;&lt;Year&gt;2011&lt;/Year&gt;&lt;RecNum&gt;1169&lt;/RecNum&gt;&lt;DisplayText&gt;(&lt;style face="italic"&gt;22&lt;/style&gt;)&lt;/DisplayText&gt;&lt;record&gt;&lt;rec-number&gt;1169&lt;/rec-number&gt;&lt;foreign-keys&gt;&lt;key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22</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hyperlink w:anchor="_ENREF_77" w:tooltip="Drouin, 2007 #225" w:history="1"/>
      <w:r w:rsidRPr="0071600E">
        <w:rPr>
          <w:rFonts w:eastAsia="Times New Roman"/>
          <w:sz w:val="24"/>
          <w:szCs w:val="24"/>
        </w:rPr>
        <w:t>The average penetration depth of electrons in CO</w:t>
      </w:r>
      <w:r w:rsidRPr="0071600E">
        <w:rPr>
          <w:rFonts w:eastAsia="Times New Roman"/>
          <w:sz w:val="24"/>
          <w:szCs w:val="24"/>
          <w:vertAlign w:val="subscript"/>
        </w:rPr>
        <w:t>2</w:t>
      </w:r>
      <w:r w:rsidRPr="0071600E">
        <w:rPr>
          <w:rFonts w:eastAsia="Times New Roman"/>
          <w:sz w:val="24"/>
          <w:szCs w:val="24"/>
        </w:rPr>
        <w:t>−HOCH</w:t>
      </w:r>
      <w:r w:rsidRPr="0071600E">
        <w:rPr>
          <w:rFonts w:eastAsia="Times New Roman"/>
          <w:sz w:val="24"/>
          <w:szCs w:val="24"/>
          <w:vertAlign w:val="subscript"/>
        </w:rPr>
        <w:t>2</w:t>
      </w:r>
      <w:r w:rsidRPr="0071600E">
        <w:rPr>
          <w:rFonts w:eastAsia="Times New Roman"/>
          <w:sz w:val="24"/>
          <w:szCs w:val="24"/>
        </w:rPr>
        <w:t>CH</w:t>
      </w:r>
      <w:r w:rsidRPr="0071600E">
        <w:rPr>
          <w:rFonts w:eastAsia="Times New Roman"/>
          <w:sz w:val="24"/>
          <w:szCs w:val="24"/>
          <w:vertAlign w:val="subscript"/>
        </w:rPr>
        <w:t>2</w:t>
      </w:r>
      <w:r w:rsidRPr="0071600E">
        <w:rPr>
          <w:rFonts w:eastAsia="Times New Roman"/>
          <w:sz w:val="24"/>
          <w:szCs w:val="24"/>
        </w:rPr>
        <w:t xml:space="preserve">OH ice was calculated to be 300 ± 60 nm based on Monte Carlo simulations using CASINO 2.42 </w:t>
      </w:r>
      <w:r w:rsidRPr="0071600E">
        <w:rPr>
          <w:rFonts w:eastAsia="Times New Roman"/>
          <w:sz w:val="24"/>
          <w:szCs w:val="24"/>
        </w:rPr>
        <w:fldChar w:fldCharType="begin">
          <w:fldData xml:space="preserve">PEVuZE5vdGU+PENpdGU+PEF1dGhvcj5Ecm91aW48L0F1dGhvcj48WWVhcj4yMDA3PC9ZZWFyPjxS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==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PEVuZE5vdGU+PENpdGU+PEF1dGhvcj5Ecm91aW48L0F1dGhvcj48WWVhcj4yMDA3PC9ZZWFyPjxS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==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60</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The penetration depth is </w:t>
      </w:r>
      <w:r w:rsidR="000E4EC2" w:rsidRPr="0071600E">
        <w:rPr>
          <w:rFonts w:eastAsia="Times New Roman"/>
          <w:sz w:val="24"/>
          <w:szCs w:val="24"/>
        </w:rPr>
        <w:t xml:space="preserve">notably </w:t>
      </w:r>
      <w:r w:rsidRPr="0071600E">
        <w:rPr>
          <w:rFonts w:eastAsia="Times New Roman"/>
          <w:sz w:val="24"/>
          <w:szCs w:val="24"/>
        </w:rPr>
        <w:t>less than the ice thickness (750 ± 80 nm), preventing electron-initiated interactions between the ice and the silver substrate. The changes in the spectrum of the ices were monitored by the FTIR spectrometer before, during, and after irradiation. After irradiation, the ices were subjected to temperature-programmed desorption (TPD) and heated from 5 K to 320 K at 0.5 K minute</w:t>
      </w:r>
      <w:r w:rsidRPr="0071600E">
        <w:rPr>
          <w:rFonts w:eastAsia="Times New Roman"/>
          <w:sz w:val="24"/>
          <w:szCs w:val="24"/>
          <w:vertAlign w:val="superscript"/>
        </w:rPr>
        <w:t>−1</w:t>
      </w:r>
      <w:r w:rsidRPr="0071600E">
        <w:rPr>
          <w:rFonts w:eastAsia="Times New Roman"/>
          <w:sz w:val="24"/>
          <w:szCs w:val="24"/>
        </w:rPr>
        <w:t xml:space="preserve">. Subliming molecules were photoionized 2 mm above the ice surface by pulsed 30 Hz vacuum ultraviolet (VUV) light at 11.10 eV or 8.77 eV, </w:t>
      </w:r>
      <w:r w:rsidRPr="0071600E">
        <w:rPr>
          <w:rFonts w:eastAsia="Times New Roman"/>
          <w:sz w:val="24"/>
          <w:szCs w:val="24"/>
        </w:rPr>
        <w:lastRenderedPageBreak/>
        <w:t>which was generated through resonant four-wave mixing (ω</w:t>
      </w:r>
      <w:r w:rsidRPr="0071600E">
        <w:rPr>
          <w:rFonts w:eastAsia="Times New Roman"/>
          <w:sz w:val="24"/>
          <w:szCs w:val="24"/>
          <w:vertAlign w:val="subscript"/>
        </w:rPr>
        <w:t>VUV</w:t>
      </w:r>
      <w:r w:rsidRPr="0071600E">
        <w:rPr>
          <w:rFonts w:eastAsia="Times New Roman"/>
          <w:sz w:val="24"/>
          <w:szCs w:val="24"/>
        </w:rPr>
        <w:t xml:space="preserve"> = 2ω</w:t>
      </w:r>
      <w:r w:rsidRPr="0071600E">
        <w:rPr>
          <w:rFonts w:eastAsia="Times New Roman"/>
          <w:sz w:val="24"/>
          <w:szCs w:val="24"/>
          <w:vertAlign w:val="subscript"/>
        </w:rPr>
        <w:t>1</w:t>
      </w:r>
      <w:r w:rsidRPr="0071600E">
        <w:rPr>
          <w:rFonts w:eastAsia="Times New Roman"/>
          <w:sz w:val="24"/>
          <w:szCs w:val="24"/>
        </w:rPr>
        <w:t xml:space="preserve"> ± ω</w:t>
      </w:r>
      <w:r w:rsidRPr="0071600E">
        <w:rPr>
          <w:rFonts w:eastAsia="Times New Roman"/>
          <w:sz w:val="24"/>
          <w:szCs w:val="24"/>
          <w:vertAlign w:val="subscript"/>
        </w:rPr>
        <w:t>2</w:t>
      </w:r>
      <w:r w:rsidRPr="0071600E">
        <w:rPr>
          <w:rFonts w:eastAsia="Times New Roman"/>
          <w:sz w:val="24"/>
          <w:szCs w:val="24"/>
        </w:rPr>
        <w:t>) schemes using Xenon as a nonlinear medium (table S7). The VUV photons were generated via sum frequency generation (2ω</w:t>
      </w:r>
      <w:r w:rsidRPr="0071600E">
        <w:rPr>
          <w:rFonts w:eastAsia="Times New Roman"/>
          <w:sz w:val="24"/>
          <w:szCs w:val="24"/>
          <w:vertAlign w:val="subscript"/>
        </w:rPr>
        <w:t>1</w:t>
      </w:r>
      <w:r w:rsidRPr="0071600E">
        <w:rPr>
          <w:rFonts w:eastAsia="Times New Roman"/>
          <w:sz w:val="24"/>
          <w:szCs w:val="24"/>
        </w:rPr>
        <w:t xml:space="preserve"> + ω</w:t>
      </w:r>
      <w:r w:rsidRPr="0071600E">
        <w:rPr>
          <w:rFonts w:eastAsia="Times New Roman"/>
          <w:sz w:val="24"/>
          <w:szCs w:val="24"/>
          <w:vertAlign w:val="subscript"/>
        </w:rPr>
        <w:t>2</w:t>
      </w:r>
      <w:r w:rsidRPr="0071600E">
        <w:rPr>
          <w:rFonts w:eastAsia="Times New Roman"/>
          <w:sz w:val="24"/>
          <w:szCs w:val="24"/>
        </w:rPr>
        <w:t>; 11.10 eV) and difference frequency generation (2ω</w:t>
      </w:r>
      <w:r w:rsidRPr="0071600E">
        <w:rPr>
          <w:rFonts w:eastAsia="Times New Roman"/>
          <w:sz w:val="24"/>
          <w:szCs w:val="24"/>
          <w:vertAlign w:val="subscript"/>
        </w:rPr>
        <w:t>1</w:t>
      </w:r>
      <w:r w:rsidRPr="0071600E">
        <w:rPr>
          <w:rFonts w:eastAsia="Times New Roman"/>
          <w:sz w:val="24"/>
          <w:szCs w:val="24"/>
        </w:rPr>
        <w:t xml:space="preserve"> − ω</w:t>
      </w:r>
      <w:r w:rsidRPr="0071600E">
        <w:rPr>
          <w:rFonts w:eastAsia="Times New Roman"/>
          <w:sz w:val="24"/>
          <w:szCs w:val="24"/>
          <w:vertAlign w:val="subscript"/>
        </w:rPr>
        <w:t>2</w:t>
      </w:r>
      <w:r w:rsidRPr="0071600E">
        <w:rPr>
          <w:rFonts w:eastAsia="Times New Roman"/>
          <w:sz w:val="24"/>
          <w:szCs w:val="24"/>
        </w:rPr>
        <w:t>; 8.77 eV) with the 249.628 nm (ω</w:t>
      </w:r>
      <w:r w:rsidRPr="0071600E">
        <w:rPr>
          <w:rFonts w:eastAsia="Times New Roman"/>
          <w:sz w:val="24"/>
          <w:szCs w:val="24"/>
          <w:vertAlign w:val="subscript"/>
        </w:rPr>
        <w:t>1</w:t>
      </w:r>
      <w:r w:rsidRPr="0071600E">
        <w:rPr>
          <w:rFonts w:eastAsia="Times New Roman"/>
          <w:sz w:val="24"/>
          <w:szCs w:val="24"/>
        </w:rPr>
        <w:t>; dye laser, Sirah Lasertechnik, Cobra-Stretch) and 1064 nm (ω</w:t>
      </w:r>
      <w:r w:rsidRPr="0071600E">
        <w:rPr>
          <w:rFonts w:eastAsia="Times New Roman"/>
          <w:sz w:val="24"/>
          <w:szCs w:val="24"/>
          <w:vertAlign w:val="subscript"/>
        </w:rPr>
        <w:t>2</w:t>
      </w:r>
      <w:r w:rsidRPr="0071600E">
        <w:rPr>
          <w:rFonts w:eastAsia="Times New Roman"/>
          <w:sz w:val="24"/>
          <w:szCs w:val="24"/>
        </w:rPr>
        <w:t xml:space="preserve">; Nd:YAG laser, Spectra-Physics, Quanta Ray PRO 270-30) </w:t>
      </w:r>
      <w:r w:rsidRPr="0071600E">
        <w:rPr>
          <w:rFonts w:eastAsia="Times New Roman"/>
          <w:sz w:val="24"/>
          <w:szCs w:val="24"/>
        </w:rPr>
        <w:fldChar w:fldCharType="begin"/>
      </w:r>
      <w:r w:rsidRPr="0071600E">
        <w:rPr>
          <w:rFonts w:eastAsia="Times New Roman"/>
          <w:sz w:val="24"/>
          <w:szCs w:val="24"/>
        </w:rPr>
        <w:instrText xml:space="preserve"> ADDIN EN.CITE &lt;EndNote&gt;&lt;Cite&gt;&lt;Author&gt;Marks&lt;/Author&gt;&lt;Year&gt;2023&lt;/Year&gt;&lt;RecNum&gt;2998&lt;/RecNum&gt;&lt;DisplayText&gt;(&lt;style face="italic"&gt;12&lt;/style&gt;)&lt;/DisplayText&gt;&lt;record&gt;&lt;rec-number&gt;2998&lt;/rec-number&gt;&lt;foreign-keys&gt;&lt;key app="EN" db-id="afef2wdxnra5fvedsstvdfs2w0dezf5fsr00"&gt;2998&lt;/key&gt;&lt;/foreign-keys&gt;&lt;ref-type name="Journal Article"&gt;17&lt;/ref-type&gt;&lt;contributors&gt;&lt;authors&gt;&lt;author&gt;Marks, Joshua H.&lt;/author&gt;&lt;author&gt;Wang, Jia&lt;/author&gt;&lt;author&gt;Evseev, Mikhail M.&lt;/author&gt;&lt;author&gt;Kuznetsov, Oleg V.&lt;/author&gt;&lt;author&gt;Antonov, Ivan O.&lt;/author&gt;&lt;author&gt;Kaiser, Ralf I.&lt;/author&gt;&lt;/authors&gt;&lt;/contributors&gt;&lt;titles&gt;&lt;title&gt;&lt;style face="normal" font="default" size="100%"&gt;Complex reactive acids from methanol and carbon dioxide ice: Glycolic acid (HOCH&lt;/style&gt;&lt;style face="subscript" font="default" size="100%"&gt;2&lt;/style&gt;&lt;style face="normal" font="default" size="100%"&gt;COOH) and carbonic acid monomethyl ester (CH&lt;/style&gt;&lt;style face="subscript" font="default" size="100%"&gt;3&lt;/style&gt;&lt;style face="normal" font="default" size="100%"&gt;OCOOH)&lt;/style&gt;&lt;/title&gt;&lt;secondary-title&gt;The Astrophysical Journal&lt;/secondary-title&gt;&lt;/titles&gt;&lt;periodical&gt;&lt;full-title&gt;The Astrophysical Journal&lt;/full-title&gt;&lt;abbr-1&gt;Astrophys. J.&lt;/abbr-1&gt;&lt;/periodical&gt;&lt;pages&gt;43&lt;/pages&gt;&lt;volume&gt;942&lt;/volume&gt;&lt;number&gt;1&lt;/number&gt;&lt;dates&gt;&lt;year&gt;2023&lt;/year&gt;&lt;pub-dates&gt;&lt;date&gt;2023/01/06&lt;/date&gt;&lt;/pub-dates&gt;&lt;/dates&gt;&lt;publisher&gt;The American Astronomical Society&lt;/publisher&gt;&lt;isbn&gt;0004-637X&lt;/isbn&gt;&lt;urls&gt;&lt;related-urls&gt;&lt;url&gt;https://dx.doi.org/10.3847/1538-4357/ac97e3&lt;/url&gt;&lt;/related-urls&gt;&lt;/urls&gt;&lt;electronic-resource-num&gt;10.3847/1538-4357/ac97e3&lt;/electronic-resource-num&gt;&lt;/record&gt;&lt;/Cite&gt;&lt;/EndNote&gt;</w:instrText>
      </w:r>
      <w:r w:rsidRPr="0071600E">
        <w:rPr>
          <w:rFonts w:eastAsia="Times New Roman"/>
          <w:sz w:val="24"/>
          <w:szCs w:val="24"/>
        </w:rPr>
        <w:fldChar w:fldCharType="separate"/>
      </w:r>
      <w:r w:rsidRPr="0071600E">
        <w:rPr>
          <w:rFonts w:eastAsia="Times New Roman"/>
          <w:noProof/>
          <w:sz w:val="24"/>
          <w:szCs w:val="24"/>
        </w:rPr>
        <w:t>(</w:t>
      </w:r>
      <w:r w:rsidRPr="0071600E">
        <w:rPr>
          <w:rFonts w:eastAsia="Times New Roman"/>
          <w:i/>
          <w:noProof/>
          <w:sz w:val="24"/>
          <w:szCs w:val="24"/>
        </w:rPr>
        <w:t>12</w:t>
      </w:r>
      <w:r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 biconvex lithium fluoride lens (Korth Kristalle, R1 = R2 = 131 mm) was used in an off-axis geometry to spatially separate the VUV light from other laser beams. The ions resulting from VUV photoionization were mass-analyzed via reflectron time-of-flight mass spectrometry (ReTOF-MS) and detected with a dual microchannel plate (MCP) detector in the chevron configuration (Jordan TOF Products). The MCP signal was amplified with a preamplifier (Ortec, 9305), discriminated (Advanced Research Instruments Corp., F100-TD) and recorded by a multichannel scaler (FAST ComTec, MCS6A, 30 Hz). For each recorded mass spectra, the accumulation time of ion signals was 2 minutes (3600 sweeps) and the ion arrival time was recorded to 3.2 ns accuracy. Recorded TPD profiles were corrected for variations in the VUV flux throughout each experiment, which was monitored during TPD via a faraday cup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&lt;EndNote&gt;&lt;Cite&gt;&lt;Author&gt;Kleimeier&lt;/Author&gt;&lt;Year&gt;2021&lt;/Year&gt;&lt;RecNum&gt;80&lt;/RecNum&gt;&lt;DisplayText&gt;(&lt;style face="italic"&gt;61&lt;/style&gt;)&lt;/DisplayText&gt;&lt;record&gt;&lt;rec-number&gt;80&lt;/rec-number&gt;&lt;foreign-keys&gt;&lt;key app="EN" db-id="afef2wdxnra5fvedsstvdfs2w0dezf5fsr00"&gt;80&lt;/key&gt;&lt;/foreign-keys&gt;&lt;ref-type name="Journal Article"&gt;17&lt;/ref-type&gt;&lt;contributors&gt;&lt;authors&gt;&lt;author&gt;Kleimeier, N. Fabian&lt;/author&gt;&lt;author&gt;Eckhardt, André K.&lt;/author&gt;&lt;author&gt;Kaiser, Ralf I.&lt;/author&gt;&lt;/authors&gt;&lt;/contributors&gt;&lt;titles&gt;&lt;title&gt;Identification of glycolaldehyde enol (HOHC═CHOH) in interstellar analogue ices&lt;/title&gt;&lt;secondary-title&gt;Journal of the American Chemical Society&lt;/secondary-title&gt;&lt;/titles&gt;&lt;periodical&gt;&lt;full-title&gt;Journal of the American Chemical Society&lt;/full-title&gt;&lt;abbr-1&gt;J. Am. Chem. Soc.&lt;/abbr-1&gt;&lt;/periodical&gt;&lt;pages&gt;14009-14018&lt;/pages&gt;&lt;volume&gt;143&lt;/volume&gt;&lt;number&gt;34&lt;/number&gt;&lt;dates&gt;&lt;year&gt;2021&lt;/year&gt;&lt;pub-dates&gt;&lt;date&gt;2021/09/01&lt;/date&gt;&lt;/pub-dates&gt;&lt;/dates&gt;&lt;publisher&gt;American Chemical Society&lt;/publisher&gt;&lt;isbn&gt;0002-7863&lt;/isbn&gt;&lt;urls&gt;&lt;related-urls&gt;&lt;url&gt;https://doi.org/10.1021/jacs.1c07978&lt;/url&gt;&lt;/related-urls&gt;&lt;/urls&gt;&lt;electronic-resource-num&gt;10.1021/jacs.1c07978&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61</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Additional experiment was also performed without irradiation (blank) at 11.10 eV for carbon dioxide−ethylene glycol ice, and no ion signal at </w:t>
      </w:r>
      <w:r w:rsidRPr="0071600E">
        <w:rPr>
          <w:rFonts w:eastAsia="Times New Roman"/>
          <w:i/>
          <w:iCs/>
          <w:sz w:val="24"/>
          <w:szCs w:val="24"/>
        </w:rPr>
        <w:t>m/z</w:t>
      </w:r>
      <w:r w:rsidRPr="0071600E">
        <w:rPr>
          <w:rFonts w:eastAsia="Times New Roman"/>
          <w:sz w:val="24"/>
          <w:szCs w:val="24"/>
        </w:rPr>
        <w:t xml:space="preserve"> = 106 was observed.</w:t>
      </w:r>
    </w:p>
    <w:p w14:paraId="20395C68" w14:textId="2CD25240" w:rsidR="00F1736E" w:rsidRPr="0071600E" w:rsidRDefault="00F1736E" w:rsidP="003F6111">
      <w:pPr>
        <w:autoSpaceDE w:val="0"/>
        <w:autoSpaceDN w:val="0"/>
        <w:adjustRightInd w:val="0"/>
        <w:spacing w:line="360" w:lineRule="auto"/>
        <w:jc w:val="both"/>
        <w:rPr>
          <w:rFonts w:eastAsia="Times New Roman"/>
          <w:sz w:val="24"/>
          <w:szCs w:val="24"/>
          <w:lang w:eastAsia="zh-CN"/>
        </w:rPr>
      </w:pPr>
      <w:r w:rsidRPr="0071600E">
        <w:rPr>
          <w:b/>
          <w:color w:val="000000"/>
          <w:sz w:val="24"/>
          <w:szCs w:val="24"/>
        </w:rPr>
        <w:t>Computational</w:t>
      </w:r>
      <w:r w:rsidRPr="0071600E">
        <w:rPr>
          <w:bCs/>
          <w:color w:val="000000"/>
          <w:sz w:val="24"/>
          <w:szCs w:val="24"/>
        </w:rPr>
        <w:t>.</w:t>
      </w:r>
      <w:r w:rsidRPr="0071600E">
        <w:rPr>
          <w:b/>
          <w:color w:val="000000"/>
          <w:sz w:val="24"/>
          <w:szCs w:val="24"/>
        </w:rPr>
        <w:t xml:space="preserve"> </w:t>
      </w:r>
      <w:r w:rsidRPr="0071600E">
        <w:rPr>
          <w:rFonts w:eastAsia="Times New Roman"/>
          <w:sz w:val="24"/>
          <w:szCs w:val="24"/>
        </w:rPr>
        <w:t xml:space="preserve">The adiabatic ionization energies (IEs) and relative energies are computed as zero-point vibrational energy (ZPVE) corrected adiabatic differences in the energies of the neutral and radical-cation geometries. B3LYP/aug-cc-pVTZ was used to optimize the geometries and compute the harmonic vibrational energies in Gaussian16 </w:t>
      </w:r>
      <w:r w:rsidRPr="0071600E">
        <w:rPr>
          <w:rFonts w:eastAsia="Times New Roman"/>
          <w:sz w:val="24"/>
          <w:szCs w:val="24"/>
        </w:rPr>
        <w:fldChar w:fldCharType="begin">
          <w:fldData xml:space="preserve">PEVuZE5vdGU+PENpdGU+PEF1dGhvcj5ZYW5nPC9BdXRob3I+PFllYXI+MTk4NjwvWWVhcj48UmVj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PEVuZE5vdGU+PENpdGU+PEF1dGhvcj5ZYW5nPC9BdXRob3I+PFllYXI+MTk4NjwvWWVhcj48UmVj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62-66</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Explicitly correlated coupled-cluster singles, doubles, and perturbative triples (CCSD(T)-F12b) employing the cc-pVTZ-F12 basis set as available within MOLPRO 2020.1 program </w:t>
      </w:r>
      <w:r w:rsidRPr="0071600E">
        <w:rPr>
          <w:rFonts w:eastAsia="Times New Roman"/>
          <w:sz w:val="24"/>
          <w:szCs w:val="24"/>
        </w:rPr>
        <w:fldChar w:fldCharType="begin">
          <w:fldData xml:space="preserve">PEVuZE5vdGU+PENpdGU+PEF1dGhvcj5SYWdoYXZhY2hhcmk8L0F1dGhvcj48WWVhcj4xOTg5PC9Z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</w:fldData>
        </w:fldChar>
      </w:r>
      <w:r w:rsidR="00002B82" w:rsidRPr="0071600E">
        <w:rPr>
          <w:rFonts w:eastAsia="Times New Roman"/>
          <w:sz w:val="24"/>
          <w:szCs w:val="24"/>
        </w:rPr>
        <w:instrText xml:space="preserve"> ADDIN EN.CITE </w:instrText>
      </w:r>
      <w:r w:rsidR="00002B82" w:rsidRPr="0071600E">
        <w:rPr>
          <w:rFonts w:eastAsia="Times New Roman"/>
          <w:sz w:val="24"/>
          <w:szCs w:val="24"/>
        </w:rPr>
        <w:fldChar w:fldCharType="begin">
          <w:fldData xml:space="preserve">PEVuZE5vdGU+PENpdGU+PEF1dGhvcj5SYWdoYXZhY2hhcmk8L0F1dGhvcj48WWVhcj4xOTg5PC9Z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</w:fldData>
        </w:fldChar>
      </w:r>
      <w:r w:rsidR="00002B82" w:rsidRPr="0071600E">
        <w:rPr>
          <w:rFonts w:eastAsia="Times New Roman"/>
          <w:sz w:val="24"/>
          <w:szCs w:val="24"/>
        </w:rPr>
        <w:instrText xml:space="preserve"> ADDIN EN.CITE.DATA </w:instrText>
      </w:r>
      <w:r w:rsidR="00002B82" w:rsidRPr="0071600E">
        <w:rPr>
          <w:rFonts w:eastAsia="Times New Roman"/>
          <w:sz w:val="24"/>
          <w:szCs w:val="24"/>
        </w:rPr>
      </w:r>
      <w:r w:rsidR="00002B82" w:rsidRPr="0071600E">
        <w:rPr>
          <w:rFonts w:eastAsia="Times New Roman"/>
          <w:sz w:val="24"/>
          <w:szCs w:val="24"/>
        </w:rPr>
        <w:fldChar w:fldCharType="end"/>
      </w:r>
      <w:r w:rsidRPr="0071600E">
        <w:rPr>
          <w:rFonts w:eastAsia="Times New Roman"/>
          <w:sz w:val="24"/>
          <w:szCs w:val="24"/>
        </w:rPr>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67-71</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produced single-point energies of C</w:t>
      </w:r>
      <w:r w:rsidRPr="0071600E">
        <w:rPr>
          <w:rFonts w:eastAsia="Times New Roman"/>
          <w:sz w:val="24"/>
          <w:szCs w:val="24"/>
          <w:vertAlign w:val="subscript"/>
        </w:rPr>
        <w:t>3</w:t>
      </w:r>
      <w:r w:rsidRPr="0071600E">
        <w:rPr>
          <w:rFonts w:eastAsia="Times New Roman"/>
          <w:sz w:val="24"/>
          <w:szCs w:val="24"/>
        </w:rPr>
        <w:t>H</w:t>
      </w:r>
      <w:r w:rsidRPr="0071600E">
        <w:rPr>
          <w:rFonts w:eastAsia="Times New Roman"/>
          <w:sz w:val="24"/>
          <w:szCs w:val="24"/>
          <w:vertAlign w:val="subscript"/>
        </w:rPr>
        <w:t>6</w:t>
      </w:r>
      <w:r w:rsidRPr="0071600E">
        <w:rPr>
          <w:rFonts w:eastAsia="Times New Roman"/>
          <w:sz w:val="24"/>
          <w:szCs w:val="24"/>
        </w:rPr>
        <w:t>O</w:t>
      </w:r>
      <w:r w:rsidRPr="0071600E">
        <w:rPr>
          <w:rFonts w:eastAsia="Times New Roman"/>
          <w:sz w:val="24"/>
          <w:szCs w:val="24"/>
          <w:vertAlign w:val="subscript"/>
        </w:rPr>
        <w:t xml:space="preserve">4 </w:t>
      </w:r>
      <w:r w:rsidRPr="0071600E">
        <w:rPr>
          <w:rFonts w:eastAsia="Times New Roman"/>
          <w:sz w:val="24"/>
          <w:szCs w:val="24"/>
        </w:rPr>
        <w:t xml:space="preserve">isomers at the optimized B3LYP/aug-cc-pVTZ geometries. These CCSD(T)-F12b energies along with the B3LYP ZPVEs produce the IEs and relative energies (table S5). </w:t>
      </w:r>
      <w:r w:rsidR="00093A35" w:rsidRPr="0071600E">
        <w:rPr>
          <w:rFonts w:eastAsia="SimSun"/>
          <w:sz w:val="24"/>
          <w:szCs w:val="24"/>
        </w:rPr>
        <w:t xml:space="preserve">The CCSD(T)-F12b/cc-pVTZ-F12 single points energy of </w:t>
      </w:r>
      <w:r w:rsidR="006A14E3" w:rsidRPr="0071600E">
        <w:rPr>
          <w:rFonts w:eastAsia="SimSun"/>
          <w:sz w:val="24"/>
          <w:szCs w:val="24"/>
        </w:rPr>
        <w:t xml:space="preserve">PBE0/aug-cc-pVTZ and ωB97XD/aug-cc-pVTZ </w:t>
      </w:r>
      <w:r w:rsidR="00093A35" w:rsidRPr="0071600E">
        <w:rPr>
          <w:rFonts w:eastAsia="SimSun"/>
          <w:sz w:val="24"/>
          <w:szCs w:val="24"/>
        </w:rPr>
        <w:t xml:space="preserve">optimized structures with anharmonic vibrational analysis at the DFT level were calculated for </w:t>
      </w:r>
      <w:r w:rsidR="00093A35" w:rsidRPr="0071600E">
        <w:rPr>
          <w:rFonts w:eastAsia="SimSun"/>
          <w:b/>
          <w:bCs/>
          <w:sz w:val="24"/>
          <w:szCs w:val="24"/>
        </w:rPr>
        <w:t>1</w:t>
      </w:r>
      <w:r w:rsidR="00093A35" w:rsidRPr="0071600E">
        <w:rPr>
          <w:rFonts w:eastAsia="SimSun"/>
          <w:sz w:val="24"/>
          <w:szCs w:val="24"/>
        </w:rPr>
        <w:t xml:space="preserve"> and </w:t>
      </w:r>
      <w:r w:rsidR="00093A35" w:rsidRPr="0071600E">
        <w:rPr>
          <w:rFonts w:eastAsia="SimSun"/>
          <w:b/>
          <w:bCs/>
          <w:sz w:val="24"/>
          <w:szCs w:val="24"/>
        </w:rPr>
        <w:t>18</w:t>
      </w:r>
      <w:r w:rsidR="00093A35" w:rsidRPr="0071600E">
        <w:rPr>
          <w:rFonts w:eastAsia="SimSun"/>
          <w:sz w:val="24"/>
          <w:szCs w:val="24"/>
        </w:rPr>
        <w:t>; the shifts in IE and relative energy are shown in table S8.</w:t>
      </w:r>
      <w:r w:rsidR="00C5098E" w:rsidRPr="0071600E">
        <w:rPr>
          <w:rFonts w:eastAsia="SimSun"/>
          <w:sz w:val="24"/>
          <w:szCs w:val="24"/>
        </w:rPr>
        <w:t xml:space="preserve"> </w:t>
      </w:r>
      <w:r w:rsidRPr="0071600E">
        <w:rPr>
          <w:rFonts w:eastAsia="Times New Roman"/>
          <w:sz w:val="24"/>
          <w:szCs w:val="24"/>
        </w:rPr>
        <w:t xml:space="preserve">This approach has demonstrated a good correlation with experiments in previous work </w:t>
      </w:r>
      <w:r w:rsidRPr="0071600E">
        <w:rPr>
          <w:rFonts w:eastAsia="Times New Roman"/>
          <w:sz w:val="24"/>
          <w:szCs w:val="24"/>
        </w:rPr>
        <w:fldChar w:fldCharType="begin"/>
      </w:r>
      <w:r w:rsidR="00002B82" w:rsidRPr="0071600E">
        <w:rPr>
          <w:rFonts w:eastAsia="Times New Roman"/>
          <w:sz w:val="24"/>
          <w:szCs w:val="24"/>
        </w:rPr>
        <w:instrText xml:space="preserve"> ADDIN EN.CITE &lt;EndNote&gt;&lt;Cite&gt;&lt;Author&gt;Zhang&lt;/Author&gt;&lt;Year&gt;2023&lt;/Year&gt;&lt;RecNum&gt;3006&lt;/RecNum&gt;&lt;DisplayText&gt;(&lt;style face="italic"&gt;72&lt;/style&gt;)&lt;/DisplayText&gt;&lt;record&gt;&lt;rec-number&gt;3006&lt;/rec-number&gt;&lt;foreign-keys&gt;&lt;key app="EN" db-id="afef2wdxnra5fvedsstvdfs2w0dezf5fsr00"&gt;3006&lt;/key&gt;&lt;/foreign-keys&gt;&lt;ref-type name="Journal Article"&gt;17&lt;/ref-type&gt;&lt;contributors&gt;&lt;authors&gt;&lt;author&gt;Zhang, Chaojiang&lt;/author&gt;&lt;author&gt;Turner, Andrew M.&lt;/author&gt;&lt;author&gt;Wang, Jia&lt;/author&gt;&lt;author&gt;Marks, Joshua H.&lt;/author&gt;&lt;author&gt;Fortenberry, Ryan C.&lt;/author&gt;&lt;author&gt;Kaiser, Ralf I.&lt;/author&gt;&lt;/authors&gt;&lt;/contributors&gt;&lt;titles&gt;&lt;title&gt;&lt;style face="normal" font="default" size="100%"&gt;Low-temperature thermal formation of the cyclic methylphosphonic acid trimer [&lt;/style&gt;&lt;style face="italic" font="default" size="100%"&gt;c&lt;/style&gt;&lt;style face="normal" font="default" size="100%"&gt;-(CH&lt;/style&gt;&lt;style face="subscript" font="default" size="100%"&gt;3&lt;/style&gt;&lt;style face="normal" font="default" size="100%"&gt;PO&lt;/style&gt;&lt;style face="subscript" font="default" size="100%"&gt;2&lt;/style&gt;&lt;style face="normal" font="default" size="100%"&gt;)&lt;/style&gt;&lt;style face="subscript" font="default" size="100%"&gt;3&lt;/style&gt;&lt;style face="normal" font="default" size="100%"&gt;]&lt;/style&gt;&lt;/title&gt;&lt;secondary-title&gt;ChemPhysChem&lt;/secondary-title&gt;&lt;/titles&gt;&lt;periodical&gt;&lt;full-title&gt;ChemPhysChem&lt;/full-title&gt;&lt;/periodical&gt;&lt;pages&gt;e202200660&lt;/pages&gt;&lt;volume&gt;24&lt;/volume&gt;&lt;number&gt;4&lt;/number&gt;&lt;dates&gt;&lt;year&gt;2023&lt;/year&gt;&lt;/dates&gt;&lt;isbn&gt;1439-4235&lt;/isbn&gt;&lt;urls&gt;&lt;related-urls&gt;&lt;url&gt;https://chemistry-europe.onlinelibrary.wiley.com/doi/abs/10.1002/cphc.202200660&lt;/url&gt;&lt;/related-urls&gt;&lt;/urls&gt;&lt;electronic-resource-num&gt;https://doi.org/10.1002/cphc.202200660&lt;/electronic-resource-num&gt;&lt;/record&gt;&lt;/Cite&gt;&lt;/EndNote&gt;</w:instrText>
      </w:r>
      <w:r w:rsidRPr="0071600E">
        <w:rPr>
          <w:rFonts w:eastAsia="Times New Roman"/>
          <w:sz w:val="24"/>
          <w:szCs w:val="24"/>
        </w:rPr>
        <w:fldChar w:fldCharType="separate"/>
      </w:r>
      <w:r w:rsidR="00002B82" w:rsidRPr="0071600E">
        <w:rPr>
          <w:rFonts w:eastAsia="Times New Roman"/>
          <w:noProof/>
          <w:sz w:val="24"/>
          <w:szCs w:val="24"/>
        </w:rPr>
        <w:t>(</w:t>
      </w:r>
      <w:r w:rsidR="00002B82" w:rsidRPr="0071600E">
        <w:rPr>
          <w:rFonts w:eastAsia="Times New Roman"/>
          <w:i/>
          <w:noProof/>
          <w:sz w:val="24"/>
          <w:szCs w:val="24"/>
        </w:rPr>
        <w:t>72</w:t>
      </w:r>
      <w:r w:rsidR="00002B82" w:rsidRPr="0071600E">
        <w:rPr>
          <w:rFonts w:eastAsia="Times New Roman"/>
          <w:noProof/>
          <w:sz w:val="24"/>
          <w:szCs w:val="24"/>
        </w:rPr>
        <w:t>)</w:t>
      </w:r>
      <w:r w:rsidRPr="0071600E">
        <w:rPr>
          <w:rFonts w:eastAsia="Times New Roman"/>
          <w:sz w:val="24"/>
          <w:szCs w:val="24"/>
        </w:rPr>
        <w:fldChar w:fldCharType="end"/>
      </w:r>
      <w:r w:rsidRPr="0071600E">
        <w:rPr>
          <w:rFonts w:eastAsia="Times New Roman"/>
          <w:sz w:val="24"/>
          <w:szCs w:val="24"/>
        </w:rPr>
        <w:t xml:space="preserve">. </w:t>
      </w:r>
      <w:r w:rsidRPr="0071600E">
        <w:rPr>
          <w:sz w:val="24"/>
          <w:szCs w:val="24"/>
        </w:rPr>
        <w:t xml:space="preserve">The </w:t>
      </w:r>
      <w:r w:rsidRPr="0071600E">
        <w:rPr>
          <w:rFonts w:eastAsia="Times New Roman"/>
          <w:sz w:val="24"/>
          <w:szCs w:val="24"/>
          <w:lang w:eastAsia="zh-CN"/>
        </w:rPr>
        <w:t>computed</w:t>
      </w:r>
      <w:r w:rsidRPr="0071600E">
        <w:rPr>
          <w:sz w:val="24"/>
          <w:szCs w:val="24"/>
        </w:rPr>
        <w:t xml:space="preserve"> </w:t>
      </w:r>
      <w:r w:rsidRPr="0071600E">
        <w:rPr>
          <w:rFonts w:eastAsia="Times New Roman"/>
          <w:sz w:val="24"/>
          <w:szCs w:val="24"/>
          <w:lang w:eastAsia="zh-CN"/>
        </w:rPr>
        <w:t>Cartesian coordinates and harmonic</w:t>
      </w:r>
      <w:r w:rsidR="00F85E58" w:rsidRPr="0071600E">
        <w:rPr>
          <w:rFonts w:eastAsia="Times New Roman"/>
          <w:sz w:val="24"/>
          <w:szCs w:val="24"/>
          <w:lang w:eastAsia="zh-CN"/>
        </w:rPr>
        <w:t xml:space="preserve"> and anharmonic</w:t>
      </w:r>
      <w:r w:rsidRPr="0071600E">
        <w:rPr>
          <w:rFonts w:eastAsia="Times New Roman"/>
          <w:sz w:val="24"/>
          <w:szCs w:val="24"/>
          <w:lang w:eastAsia="zh-CN"/>
        </w:rPr>
        <w:t xml:space="preserve"> vibrational frequencies are listed in </w:t>
      </w:r>
      <w:r w:rsidRPr="0071600E">
        <w:rPr>
          <w:rFonts w:eastAsia="Times New Roman"/>
          <w:sz w:val="24"/>
          <w:szCs w:val="24"/>
        </w:rPr>
        <w:t>table S</w:t>
      </w:r>
      <w:r w:rsidR="007075F6" w:rsidRPr="0071600E">
        <w:rPr>
          <w:rFonts w:eastAsia="Times New Roman"/>
          <w:sz w:val="24"/>
          <w:szCs w:val="24"/>
          <w:lang w:eastAsia="zh-CN"/>
        </w:rPr>
        <w:t>9</w:t>
      </w:r>
      <w:r w:rsidRPr="0071600E">
        <w:rPr>
          <w:rFonts w:eastAsia="Times New Roman"/>
          <w:sz w:val="24"/>
          <w:szCs w:val="24"/>
          <w:lang w:eastAsia="zh-CN"/>
        </w:rPr>
        <w:t>.</w:t>
      </w:r>
    </w:p>
    <w:p w14:paraId="23A36127" w14:textId="403A40F0" w:rsidR="003C2B96" w:rsidRPr="0071600E" w:rsidRDefault="007E1FBC" w:rsidP="00ED48DB">
      <w:pPr>
        <w:pStyle w:val="Refhead"/>
        <w:spacing w:line="360" w:lineRule="auto"/>
      </w:pPr>
      <w:r w:rsidRPr="0071600E">
        <w:lastRenderedPageBreak/>
        <w:t>References</w:t>
      </w:r>
    </w:p>
    <w:p w14:paraId="401EBCEE" w14:textId="77777777" w:rsidR="00002B82" w:rsidRPr="0071600E" w:rsidRDefault="007C62B0" w:rsidP="0038720B">
      <w:pPr>
        <w:pStyle w:val="Acknowledgement"/>
        <w:spacing w:line="360" w:lineRule="auto"/>
        <w:jc w:val="both"/>
        <w:rPr>
          <w:noProof/>
        </w:rPr>
      </w:pPr>
      <w:r w:rsidRPr="0071600E">
        <w:rPr>
          <w:rFonts w:eastAsia="Calibri"/>
          <w:sz w:val="20"/>
          <w:szCs w:val="20"/>
        </w:rPr>
        <w:fldChar w:fldCharType="begin"/>
      </w:r>
      <w:r w:rsidRPr="0071600E">
        <w:instrText xml:space="preserve"> ADDIN EN.REFLIST </w:instrText>
      </w:r>
      <w:r w:rsidRPr="0071600E">
        <w:rPr>
          <w:rFonts w:eastAsia="Calibri"/>
          <w:sz w:val="20"/>
          <w:szCs w:val="20"/>
        </w:rPr>
        <w:fldChar w:fldCharType="separate"/>
      </w:r>
      <w:r w:rsidR="00002B82" w:rsidRPr="0071600E">
        <w:rPr>
          <w:noProof/>
        </w:rPr>
        <w:t>1.</w:t>
      </w:r>
      <w:r w:rsidR="00002B82" w:rsidRPr="0071600E">
        <w:rPr>
          <w:noProof/>
        </w:rPr>
        <w:tab/>
        <w:t xml:space="preserve">G. Cooper, N. Kimmich, W. Belisle, J. Sarinana, K. Brabham, L. Garrel, Carbonaceous meteorites as a source of sugar-related organic compounds for the early Earth. </w:t>
      </w:r>
      <w:r w:rsidR="00002B82" w:rsidRPr="0071600E">
        <w:rPr>
          <w:i/>
          <w:noProof/>
        </w:rPr>
        <w:t>Nature</w:t>
      </w:r>
      <w:r w:rsidR="00002B82" w:rsidRPr="0071600E">
        <w:rPr>
          <w:noProof/>
        </w:rPr>
        <w:t xml:space="preserve"> </w:t>
      </w:r>
      <w:r w:rsidR="00002B82" w:rsidRPr="0071600E">
        <w:rPr>
          <w:b/>
          <w:noProof/>
        </w:rPr>
        <w:t>414</w:t>
      </w:r>
      <w:r w:rsidR="00002B82" w:rsidRPr="0071600E">
        <w:rPr>
          <w:noProof/>
        </w:rPr>
        <w:t>, 879-883 (2001).</w:t>
      </w:r>
    </w:p>
    <w:p w14:paraId="197591C7" w14:textId="77777777" w:rsidR="00002B82" w:rsidRPr="0071600E" w:rsidRDefault="00002B82" w:rsidP="0038720B">
      <w:pPr>
        <w:pStyle w:val="Acknowledgement"/>
        <w:spacing w:line="360" w:lineRule="auto"/>
        <w:jc w:val="both"/>
        <w:rPr>
          <w:noProof/>
        </w:rPr>
      </w:pPr>
      <w:r w:rsidRPr="0071600E">
        <w:rPr>
          <w:noProof/>
        </w:rPr>
        <w:t>2.</w:t>
      </w:r>
      <w:r w:rsidRPr="0071600E">
        <w:rPr>
          <w:noProof/>
        </w:rPr>
        <w:tab/>
        <w:t xml:space="preserve">G. Cooper, A. C. Rios, Enantiomer excesses of rare and common sugar derivatives in carbonaceous meteorites. </w:t>
      </w:r>
      <w:r w:rsidRPr="0071600E">
        <w:rPr>
          <w:i/>
          <w:noProof/>
        </w:rPr>
        <w:t>Proc. Natl. Acad. Sci. U.S.A.</w:t>
      </w:r>
      <w:r w:rsidRPr="0071600E">
        <w:rPr>
          <w:noProof/>
        </w:rPr>
        <w:t xml:space="preserve"> </w:t>
      </w:r>
      <w:r w:rsidRPr="0071600E">
        <w:rPr>
          <w:b/>
          <w:noProof/>
        </w:rPr>
        <w:t>113</w:t>
      </w:r>
      <w:r w:rsidRPr="0071600E">
        <w:rPr>
          <w:noProof/>
        </w:rPr>
        <w:t>, E3322-E3331 (2016).</w:t>
      </w:r>
    </w:p>
    <w:p w14:paraId="07C82C05" w14:textId="77777777" w:rsidR="00002B82" w:rsidRPr="0071600E" w:rsidRDefault="00002B82" w:rsidP="0038720B">
      <w:pPr>
        <w:pStyle w:val="Acknowledgement"/>
        <w:spacing w:line="360" w:lineRule="auto"/>
        <w:jc w:val="both"/>
        <w:rPr>
          <w:noProof/>
        </w:rPr>
      </w:pPr>
      <w:r w:rsidRPr="0071600E">
        <w:rPr>
          <w:noProof/>
        </w:rPr>
        <w:t>3.</w:t>
      </w:r>
      <w:r w:rsidRPr="0071600E">
        <w:rPr>
          <w:noProof/>
        </w:rPr>
        <w:tab/>
        <w:t xml:space="preserve">G. Cooper, A. C. Rios, M. Nuevo, Monosaccharides and their derivatives in carbonaceous meteorites: A scenario for their synthesis and onset of enantiomeric excesses. </w:t>
      </w:r>
      <w:r w:rsidRPr="0071600E">
        <w:rPr>
          <w:i/>
          <w:noProof/>
        </w:rPr>
        <w:t>Life</w:t>
      </w:r>
      <w:r w:rsidRPr="0071600E">
        <w:rPr>
          <w:noProof/>
        </w:rPr>
        <w:t xml:space="preserve"> </w:t>
      </w:r>
      <w:r w:rsidRPr="0071600E">
        <w:rPr>
          <w:b/>
          <w:noProof/>
        </w:rPr>
        <w:t>8</w:t>
      </w:r>
      <w:r w:rsidRPr="0071600E">
        <w:rPr>
          <w:noProof/>
        </w:rPr>
        <w:t>, 36 (2018).</w:t>
      </w:r>
    </w:p>
    <w:p w14:paraId="27E6F415" w14:textId="77777777" w:rsidR="00002B82" w:rsidRPr="0071600E" w:rsidRDefault="00002B82" w:rsidP="0038720B">
      <w:pPr>
        <w:pStyle w:val="Acknowledgement"/>
        <w:spacing w:line="360" w:lineRule="auto"/>
        <w:jc w:val="both"/>
        <w:rPr>
          <w:noProof/>
        </w:rPr>
      </w:pPr>
      <w:r w:rsidRPr="0071600E">
        <w:rPr>
          <w:noProof/>
        </w:rPr>
        <w:t>4.</w:t>
      </w:r>
      <w:r w:rsidRPr="0071600E">
        <w:rPr>
          <w:noProof/>
        </w:rPr>
        <w:tab/>
        <w:t xml:space="preserve">C. Zhu, A. M. Turner, C. Meinert, R. I. Kaiser, On the production of polyols and hydroxycarboxylic acids in interstellar analogous ices of methanol. </w:t>
      </w:r>
      <w:r w:rsidRPr="0071600E">
        <w:rPr>
          <w:i/>
          <w:noProof/>
        </w:rPr>
        <w:t>Astrophys. J.</w:t>
      </w:r>
      <w:r w:rsidRPr="0071600E">
        <w:rPr>
          <w:noProof/>
        </w:rPr>
        <w:t xml:space="preserve"> </w:t>
      </w:r>
      <w:r w:rsidRPr="0071600E">
        <w:rPr>
          <w:b/>
          <w:noProof/>
        </w:rPr>
        <w:t>889</w:t>
      </w:r>
      <w:r w:rsidRPr="0071600E">
        <w:rPr>
          <w:noProof/>
        </w:rPr>
        <w:t>, 134 (2020).</w:t>
      </w:r>
    </w:p>
    <w:p w14:paraId="186D5C6A" w14:textId="77777777" w:rsidR="00002B82" w:rsidRPr="0071600E" w:rsidRDefault="00002B82" w:rsidP="0038720B">
      <w:pPr>
        <w:pStyle w:val="Acknowledgement"/>
        <w:spacing w:line="360" w:lineRule="auto"/>
        <w:jc w:val="both"/>
        <w:rPr>
          <w:noProof/>
        </w:rPr>
      </w:pPr>
      <w:r w:rsidRPr="0071600E">
        <w:rPr>
          <w:noProof/>
        </w:rPr>
        <w:t>5.</w:t>
      </w:r>
      <w:r w:rsidRPr="0071600E">
        <w:rPr>
          <w:noProof/>
        </w:rPr>
        <w:tab/>
        <w:t xml:space="preserve">S. A. Sandford, M. Nuevo, P. P. Bera, T. J. Lee, Prebiotic astrochemistry and the formation of molecules of astrobiological interest in interstellar clouds and protostellar disks. </w:t>
      </w:r>
      <w:r w:rsidRPr="0071600E">
        <w:rPr>
          <w:i/>
          <w:noProof/>
        </w:rPr>
        <w:t>Chem. Rev.</w:t>
      </w:r>
      <w:r w:rsidRPr="0071600E">
        <w:rPr>
          <w:noProof/>
        </w:rPr>
        <w:t xml:space="preserve"> </w:t>
      </w:r>
      <w:r w:rsidRPr="0071600E">
        <w:rPr>
          <w:b/>
          <w:noProof/>
        </w:rPr>
        <w:t>120</w:t>
      </w:r>
      <w:r w:rsidRPr="0071600E">
        <w:rPr>
          <w:noProof/>
        </w:rPr>
        <w:t>, 4616-4659 (2020).</w:t>
      </w:r>
    </w:p>
    <w:p w14:paraId="56AFBA54" w14:textId="77777777" w:rsidR="00002B82" w:rsidRPr="0071600E" w:rsidRDefault="00002B82" w:rsidP="0038720B">
      <w:pPr>
        <w:pStyle w:val="Acknowledgement"/>
        <w:spacing w:line="360" w:lineRule="auto"/>
        <w:jc w:val="both"/>
        <w:rPr>
          <w:noProof/>
        </w:rPr>
      </w:pPr>
      <w:r w:rsidRPr="0071600E">
        <w:rPr>
          <w:noProof/>
        </w:rPr>
        <w:t>6.</w:t>
      </w:r>
      <w:r w:rsidRPr="0071600E">
        <w:rPr>
          <w:noProof/>
        </w:rPr>
        <w:tab/>
        <w:t xml:space="preserve">R. F. Martínez, L. A. Cuccia, C. Viedma, P. Cintas, On the origin of sugar handedness: Facts, hypotheses and missing links-a review. </w:t>
      </w:r>
      <w:r w:rsidRPr="0071600E">
        <w:rPr>
          <w:i/>
          <w:noProof/>
        </w:rPr>
        <w:t>Orig. Life Evol. Biosph.</w:t>
      </w:r>
      <w:r w:rsidRPr="0071600E">
        <w:rPr>
          <w:noProof/>
        </w:rPr>
        <w:t xml:space="preserve"> </w:t>
      </w:r>
      <w:r w:rsidRPr="0071600E">
        <w:rPr>
          <w:b/>
          <w:noProof/>
        </w:rPr>
        <w:t>52</w:t>
      </w:r>
      <w:r w:rsidRPr="0071600E">
        <w:rPr>
          <w:noProof/>
        </w:rPr>
        <w:t>, 21-56 (2022).</w:t>
      </w:r>
    </w:p>
    <w:p w14:paraId="3E085541" w14:textId="77777777" w:rsidR="00002B82" w:rsidRPr="0071600E" w:rsidRDefault="00002B82" w:rsidP="0038720B">
      <w:pPr>
        <w:pStyle w:val="Acknowledgement"/>
        <w:spacing w:line="360" w:lineRule="auto"/>
        <w:jc w:val="both"/>
        <w:rPr>
          <w:noProof/>
        </w:rPr>
      </w:pPr>
      <w:r w:rsidRPr="0071600E">
        <w:rPr>
          <w:noProof/>
        </w:rPr>
        <w:t>7.</w:t>
      </w:r>
      <w:r w:rsidRPr="0071600E">
        <w:rPr>
          <w:noProof/>
        </w:rPr>
        <w:tab/>
        <w:t xml:space="preserve">J. Bocková, N. C. Jones, V. Leyva, M. Gaysinski, S. V. Hoffmann, C. Meinert, Concentration and pH effect on the electronic circular dichroism and anisotropy spectra of aqueous solutions of glyceric acid calcium salt. </w:t>
      </w:r>
      <w:r w:rsidRPr="0071600E">
        <w:rPr>
          <w:i/>
          <w:noProof/>
        </w:rPr>
        <w:t>Chirality</w:t>
      </w:r>
      <w:r w:rsidRPr="0071600E">
        <w:rPr>
          <w:noProof/>
        </w:rPr>
        <w:t xml:space="preserve"> </w:t>
      </w:r>
      <w:r w:rsidRPr="0071600E">
        <w:rPr>
          <w:b/>
          <w:noProof/>
        </w:rPr>
        <w:t>34</w:t>
      </w:r>
      <w:r w:rsidRPr="0071600E">
        <w:rPr>
          <w:noProof/>
        </w:rPr>
        <w:t>, 245-252 (2022).</w:t>
      </w:r>
    </w:p>
    <w:p w14:paraId="153C3278" w14:textId="77777777" w:rsidR="00002B82" w:rsidRPr="0071600E" w:rsidRDefault="00002B82" w:rsidP="0038720B">
      <w:pPr>
        <w:pStyle w:val="Acknowledgement"/>
        <w:spacing w:line="360" w:lineRule="auto"/>
        <w:jc w:val="both"/>
        <w:rPr>
          <w:noProof/>
        </w:rPr>
      </w:pPr>
      <w:r w:rsidRPr="0071600E">
        <w:rPr>
          <w:noProof/>
        </w:rPr>
        <w:t>8.</w:t>
      </w:r>
      <w:r w:rsidRPr="0071600E">
        <w:rPr>
          <w:noProof/>
        </w:rPr>
        <w:tab/>
        <w:t xml:space="preserve">V. Kolb, L. E. Orgel, Phosphorylation of glyceric acid in aqueous solution using trimetaphosphate. </w:t>
      </w:r>
      <w:r w:rsidRPr="0071600E">
        <w:rPr>
          <w:i/>
          <w:noProof/>
        </w:rPr>
        <w:t>Orig. Life Evol. Biosph.</w:t>
      </w:r>
      <w:r w:rsidRPr="0071600E">
        <w:rPr>
          <w:noProof/>
        </w:rPr>
        <w:t xml:space="preserve"> </w:t>
      </w:r>
      <w:r w:rsidRPr="0071600E">
        <w:rPr>
          <w:b/>
          <w:noProof/>
        </w:rPr>
        <w:t>26</w:t>
      </w:r>
      <w:r w:rsidRPr="0071600E">
        <w:rPr>
          <w:noProof/>
        </w:rPr>
        <w:t>, 7-13 (1996).</w:t>
      </w:r>
    </w:p>
    <w:p w14:paraId="427D35B9" w14:textId="77777777" w:rsidR="00002B82" w:rsidRPr="0071600E" w:rsidRDefault="00002B82" w:rsidP="0038720B">
      <w:pPr>
        <w:pStyle w:val="Acknowledgement"/>
        <w:spacing w:line="360" w:lineRule="auto"/>
        <w:jc w:val="both"/>
        <w:rPr>
          <w:noProof/>
        </w:rPr>
      </w:pPr>
      <w:r w:rsidRPr="0071600E">
        <w:rPr>
          <w:noProof/>
        </w:rPr>
        <w:t>9.</w:t>
      </w:r>
      <w:r w:rsidRPr="0071600E">
        <w:rPr>
          <w:noProof/>
        </w:rPr>
        <w:tab/>
        <w:t>M. Scheffen</w:t>
      </w:r>
      <w:r w:rsidRPr="0071600E">
        <w:rPr>
          <w:i/>
          <w:noProof/>
        </w:rPr>
        <w:t xml:space="preserve"> et al.</w:t>
      </w:r>
      <w:r w:rsidRPr="0071600E">
        <w:rPr>
          <w:noProof/>
        </w:rPr>
        <w:t>, A new-to-nature carboxylation module to improve natural and synthetic CO</w:t>
      </w:r>
      <w:r w:rsidRPr="0071600E">
        <w:rPr>
          <w:noProof/>
          <w:vertAlign w:val="subscript"/>
        </w:rPr>
        <w:t>2</w:t>
      </w:r>
      <w:r w:rsidRPr="0071600E">
        <w:rPr>
          <w:noProof/>
        </w:rPr>
        <w:t xml:space="preserve"> fixation. </w:t>
      </w:r>
      <w:r w:rsidRPr="0071600E">
        <w:rPr>
          <w:i/>
          <w:noProof/>
        </w:rPr>
        <w:t>Nat. Catal.</w:t>
      </w:r>
      <w:r w:rsidRPr="0071600E">
        <w:rPr>
          <w:noProof/>
        </w:rPr>
        <w:t xml:space="preserve"> </w:t>
      </w:r>
      <w:r w:rsidRPr="0071600E">
        <w:rPr>
          <w:b/>
          <w:noProof/>
        </w:rPr>
        <w:t>4</w:t>
      </w:r>
      <w:r w:rsidRPr="0071600E">
        <w:rPr>
          <w:noProof/>
        </w:rPr>
        <w:t>, 105-115 (2021).</w:t>
      </w:r>
    </w:p>
    <w:p w14:paraId="57C3A9BD" w14:textId="77777777" w:rsidR="00002B82" w:rsidRPr="0071600E" w:rsidRDefault="00002B82" w:rsidP="0038720B">
      <w:pPr>
        <w:pStyle w:val="Acknowledgement"/>
        <w:spacing w:line="360" w:lineRule="auto"/>
        <w:jc w:val="both"/>
        <w:rPr>
          <w:noProof/>
        </w:rPr>
      </w:pPr>
      <w:r w:rsidRPr="0071600E">
        <w:rPr>
          <w:noProof/>
        </w:rPr>
        <w:t>10.</w:t>
      </w:r>
      <w:r w:rsidRPr="0071600E">
        <w:rPr>
          <w:noProof/>
        </w:rPr>
        <w:tab/>
        <w:t xml:space="preserve">J. Velíšek, K. Cejpek, Biosynthesis of food constituents: Lipids. 2. Triacylglycerols, glycerophospholipids, and glyceroglycolipids - a review. </w:t>
      </w:r>
      <w:r w:rsidRPr="0071600E">
        <w:rPr>
          <w:i/>
          <w:noProof/>
        </w:rPr>
        <w:t>Czech J. Food Sci.</w:t>
      </w:r>
      <w:r w:rsidRPr="0071600E">
        <w:rPr>
          <w:noProof/>
        </w:rPr>
        <w:t xml:space="preserve"> </w:t>
      </w:r>
      <w:r w:rsidRPr="0071600E">
        <w:rPr>
          <w:b/>
          <w:noProof/>
        </w:rPr>
        <w:t>24</w:t>
      </w:r>
      <w:r w:rsidRPr="0071600E">
        <w:rPr>
          <w:noProof/>
        </w:rPr>
        <w:t>, 241-254 (2006).</w:t>
      </w:r>
    </w:p>
    <w:p w14:paraId="0C1269DF" w14:textId="77777777" w:rsidR="00002B82" w:rsidRPr="0071600E" w:rsidRDefault="00002B82" w:rsidP="0038720B">
      <w:pPr>
        <w:pStyle w:val="Acknowledgement"/>
        <w:spacing w:line="360" w:lineRule="auto"/>
        <w:jc w:val="both"/>
        <w:rPr>
          <w:noProof/>
        </w:rPr>
      </w:pPr>
      <w:r w:rsidRPr="0071600E">
        <w:rPr>
          <w:noProof/>
        </w:rPr>
        <w:t>11.</w:t>
      </w:r>
      <w:r w:rsidRPr="0071600E">
        <w:rPr>
          <w:noProof/>
        </w:rPr>
        <w:tab/>
        <w:t xml:space="preserve">K. Ruiz-Mirazo, C. Briones, A. de la Escosura, Prebiotic systems chemistry: New perspectives for the origins of life. </w:t>
      </w:r>
      <w:r w:rsidRPr="0071600E">
        <w:rPr>
          <w:i/>
          <w:noProof/>
        </w:rPr>
        <w:t>Chem. Rev.</w:t>
      </w:r>
      <w:r w:rsidRPr="0071600E">
        <w:rPr>
          <w:noProof/>
        </w:rPr>
        <w:t xml:space="preserve"> </w:t>
      </w:r>
      <w:r w:rsidRPr="0071600E">
        <w:rPr>
          <w:b/>
          <w:noProof/>
        </w:rPr>
        <w:t>114</w:t>
      </w:r>
      <w:r w:rsidRPr="0071600E">
        <w:rPr>
          <w:noProof/>
        </w:rPr>
        <w:t>, 285-366 (2014).</w:t>
      </w:r>
    </w:p>
    <w:p w14:paraId="0D9E43F0" w14:textId="77777777" w:rsidR="00002B82" w:rsidRPr="0071600E" w:rsidRDefault="00002B82" w:rsidP="0038720B">
      <w:pPr>
        <w:pStyle w:val="Acknowledgement"/>
        <w:spacing w:line="360" w:lineRule="auto"/>
        <w:jc w:val="both"/>
        <w:rPr>
          <w:noProof/>
        </w:rPr>
      </w:pPr>
      <w:r w:rsidRPr="0071600E">
        <w:rPr>
          <w:noProof/>
        </w:rPr>
        <w:lastRenderedPageBreak/>
        <w:t>12.</w:t>
      </w:r>
      <w:r w:rsidRPr="0071600E">
        <w:rPr>
          <w:noProof/>
        </w:rPr>
        <w:tab/>
        <w:t>J. H. Marks, J. Wang, M. M. Evseev, O. V. Kuznetsov, I. O. Antonov, R. I. Kaiser, Complex reactive acids from methanol and carbon dioxide ice: Glycolic acid (HOCH</w:t>
      </w:r>
      <w:r w:rsidRPr="0071600E">
        <w:rPr>
          <w:noProof/>
          <w:vertAlign w:val="subscript"/>
        </w:rPr>
        <w:t>2</w:t>
      </w:r>
      <w:r w:rsidRPr="0071600E">
        <w:rPr>
          <w:noProof/>
        </w:rPr>
        <w:t>COOH) and carbonic acid monomethyl ester (CH</w:t>
      </w:r>
      <w:r w:rsidRPr="0071600E">
        <w:rPr>
          <w:noProof/>
          <w:vertAlign w:val="subscript"/>
        </w:rPr>
        <w:t>3</w:t>
      </w:r>
      <w:r w:rsidRPr="0071600E">
        <w:rPr>
          <w:noProof/>
        </w:rPr>
        <w:t xml:space="preserve">OCOOH). </w:t>
      </w:r>
      <w:r w:rsidRPr="0071600E">
        <w:rPr>
          <w:i/>
          <w:noProof/>
        </w:rPr>
        <w:t>Astrophys. J.</w:t>
      </w:r>
      <w:r w:rsidRPr="0071600E">
        <w:rPr>
          <w:noProof/>
        </w:rPr>
        <w:t xml:space="preserve"> </w:t>
      </w:r>
      <w:r w:rsidRPr="0071600E">
        <w:rPr>
          <w:b/>
          <w:noProof/>
        </w:rPr>
        <w:t>942</w:t>
      </w:r>
      <w:r w:rsidRPr="0071600E">
        <w:rPr>
          <w:noProof/>
        </w:rPr>
        <w:t>, 43 (2023).</w:t>
      </w:r>
    </w:p>
    <w:p w14:paraId="1E6904EA" w14:textId="77777777" w:rsidR="00002B82" w:rsidRPr="0071600E" w:rsidRDefault="00002B82" w:rsidP="0038720B">
      <w:pPr>
        <w:pStyle w:val="Acknowledgement"/>
        <w:spacing w:line="360" w:lineRule="auto"/>
        <w:jc w:val="both"/>
        <w:rPr>
          <w:noProof/>
        </w:rPr>
      </w:pPr>
      <w:r w:rsidRPr="0071600E">
        <w:rPr>
          <w:noProof/>
        </w:rPr>
        <w:t>13.</w:t>
      </w:r>
      <w:r w:rsidRPr="0071600E">
        <w:rPr>
          <w:noProof/>
        </w:rPr>
        <w:tab/>
        <w:t xml:space="preserve">C.-H. Zhou, J. N. Beltramini, Y.-X. Fan, G. Q. Lu, Chemoselective catalytic conversion of glycerol as a biorenewable source to valuable commodity chemicals. </w:t>
      </w:r>
      <w:r w:rsidRPr="0071600E">
        <w:rPr>
          <w:i/>
          <w:noProof/>
        </w:rPr>
        <w:t>Chem. Soc. Rev.</w:t>
      </w:r>
      <w:r w:rsidRPr="0071600E">
        <w:rPr>
          <w:noProof/>
        </w:rPr>
        <w:t xml:space="preserve"> </w:t>
      </w:r>
      <w:r w:rsidRPr="0071600E">
        <w:rPr>
          <w:b/>
          <w:noProof/>
        </w:rPr>
        <w:t>37</w:t>
      </w:r>
      <w:r w:rsidRPr="0071600E">
        <w:rPr>
          <w:noProof/>
        </w:rPr>
        <w:t>, 527-549 (2008).</w:t>
      </w:r>
    </w:p>
    <w:p w14:paraId="4BC86303" w14:textId="77777777" w:rsidR="00002B82" w:rsidRPr="0071600E" w:rsidRDefault="00002B82" w:rsidP="0038720B">
      <w:pPr>
        <w:pStyle w:val="Acknowledgement"/>
        <w:spacing w:line="360" w:lineRule="auto"/>
        <w:jc w:val="both"/>
        <w:rPr>
          <w:noProof/>
        </w:rPr>
      </w:pPr>
      <w:r w:rsidRPr="0071600E">
        <w:rPr>
          <w:noProof/>
        </w:rPr>
        <w:t>14.</w:t>
      </w:r>
      <w:r w:rsidRPr="0071600E">
        <w:rPr>
          <w:noProof/>
        </w:rPr>
        <w:tab/>
        <w:t xml:space="preserve">C. H. Zhou, H. Zhao, D. S. Tong, L. M. Wu, W. H. Yu, Recent advances in catalytic conversion of glycerol. </w:t>
      </w:r>
      <w:r w:rsidRPr="0071600E">
        <w:rPr>
          <w:i/>
          <w:noProof/>
        </w:rPr>
        <w:t>Cat. Rev. - Sci. Eng.</w:t>
      </w:r>
      <w:r w:rsidRPr="0071600E">
        <w:rPr>
          <w:noProof/>
        </w:rPr>
        <w:t xml:space="preserve"> </w:t>
      </w:r>
      <w:r w:rsidRPr="0071600E">
        <w:rPr>
          <w:b/>
          <w:noProof/>
        </w:rPr>
        <w:t>55</w:t>
      </w:r>
      <w:r w:rsidRPr="0071600E">
        <w:rPr>
          <w:noProof/>
        </w:rPr>
        <w:t>, 369-453 (2013).</w:t>
      </w:r>
    </w:p>
    <w:p w14:paraId="38ED39C9" w14:textId="77777777" w:rsidR="00002B82" w:rsidRPr="0071600E" w:rsidRDefault="00002B82" w:rsidP="0038720B">
      <w:pPr>
        <w:pStyle w:val="Acknowledgement"/>
        <w:spacing w:line="360" w:lineRule="auto"/>
        <w:jc w:val="both"/>
        <w:rPr>
          <w:noProof/>
        </w:rPr>
      </w:pPr>
      <w:r w:rsidRPr="0071600E">
        <w:rPr>
          <w:noProof/>
        </w:rPr>
        <w:t>15.</w:t>
      </w:r>
      <w:r w:rsidRPr="0071600E">
        <w:rPr>
          <w:noProof/>
        </w:rPr>
        <w:tab/>
        <w:t xml:space="preserve">R. I. Kaiser, S. Maity, B. M. Jones, Synthesis of prebiotic glycerol in interstellar ices. </w:t>
      </w:r>
      <w:r w:rsidRPr="0071600E">
        <w:rPr>
          <w:i/>
          <w:noProof/>
        </w:rPr>
        <w:t>Angew. Chem. Int. Ed.</w:t>
      </w:r>
      <w:r w:rsidRPr="0071600E">
        <w:rPr>
          <w:noProof/>
        </w:rPr>
        <w:t xml:space="preserve"> </w:t>
      </w:r>
      <w:r w:rsidRPr="0071600E">
        <w:rPr>
          <w:b/>
          <w:noProof/>
        </w:rPr>
        <w:t>54</w:t>
      </w:r>
      <w:r w:rsidRPr="0071600E">
        <w:rPr>
          <w:noProof/>
        </w:rPr>
        <w:t>, 195-200 (2015).</w:t>
      </w:r>
    </w:p>
    <w:p w14:paraId="23406A54" w14:textId="77777777" w:rsidR="00002B82" w:rsidRPr="0071600E" w:rsidRDefault="00002B82" w:rsidP="0038720B">
      <w:pPr>
        <w:pStyle w:val="Acknowledgement"/>
        <w:spacing w:line="360" w:lineRule="auto"/>
        <w:jc w:val="both"/>
        <w:rPr>
          <w:noProof/>
        </w:rPr>
      </w:pPr>
      <w:r w:rsidRPr="0071600E">
        <w:rPr>
          <w:noProof/>
        </w:rPr>
        <w:t>16.</w:t>
      </w:r>
      <w:r w:rsidRPr="0071600E">
        <w:rPr>
          <w:noProof/>
        </w:rPr>
        <w:tab/>
        <w:t xml:space="preserve">B. A. McGuire, 2021 Census of interstellar, circumstellar, extragalactic, protoplanetary disk, and exoplanetary molecules. </w:t>
      </w:r>
      <w:r w:rsidRPr="0071600E">
        <w:rPr>
          <w:i/>
          <w:noProof/>
        </w:rPr>
        <w:t>Astrophys. J., Suppl. Ser.</w:t>
      </w:r>
      <w:r w:rsidRPr="0071600E">
        <w:rPr>
          <w:noProof/>
        </w:rPr>
        <w:t xml:space="preserve"> </w:t>
      </w:r>
      <w:r w:rsidRPr="0071600E">
        <w:rPr>
          <w:b/>
          <w:noProof/>
        </w:rPr>
        <w:t>259</w:t>
      </w:r>
      <w:r w:rsidRPr="0071600E">
        <w:rPr>
          <w:noProof/>
        </w:rPr>
        <w:t>, 30 (2022).</w:t>
      </w:r>
    </w:p>
    <w:p w14:paraId="082728C4" w14:textId="77777777" w:rsidR="00002B82" w:rsidRPr="0071600E" w:rsidRDefault="00002B82" w:rsidP="0038720B">
      <w:pPr>
        <w:pStyle w:val="Acknowledgement"/>
        <w:spacing w:line="360" w:lineRule="auto"/>
        <w:jc w:val="both"/>
        <w:rPr>
          <w:noProof/>
        </w:rPr>
      </w:pPr>
      <w:r w:rsidRPr="0071600E">
        <w:rPr>
          <w:noProof/>
        </w:rPr>
        <w:t>17.</w:t>
      </w:r>
      <w:r w:rsidRPr="0071600E">
        <w:rPr>
          <w:noProof/>
        </w:rPr>
        <w:tab/>
        <w:t xml:space="preserve">J. M. Hollis, F. J. Lovas, P. R. Jewell, Interstellar Glycolaldehyde: The First Sugar. </w:t>
      </w:r>
      <w:r w:rsidRPr="0071600E">
        <w:rPr>
          <w:i/>
          <w:noProof/>
        </w:rPr>
        <w:t>Astrophys. J.</w:t>
      </w:r>
      <w:r w:rsidRPr="0071600E">
        <w:rPr>
          <w:noProof/>
        </w:rPr>
        <w:t xml:space="preserve"> </w:t>
      </w:r>
      <w:r w:rsidRPr="0071600E">
        <w:rPr>
          <w:b/>
          <w:noProof/>
        </w:rPr>
        <w:t>540</w:t>
      </w:r>
      <w:r w:rsidRPr="0071600E">
        <w:rPr>
          <w:noProof/>
        </w:rPr>
        <w:t>, L107-L110 (2000).</w:t>
      </w:r>
    </w:p>
    <w:p w14:paraId="3DBCC6F5" w14:textId="77777777" w:rsidR="00002B82" w:rsidRPr="0071600E" w:rsidRDefault="00002B82" w:rsidP="0038720B">
      <w:pPr>
        <w:pStyle w:val="Acknowledgement"/>
        <w:spacing w:line="360" w:lineRule="auto"/>
        <w:jc w:val="both"/>
        <w:rPr>
          <w:noProof/>
        </w:rPr>
      </w:pPr>
      <w:r w:rsidRPr="0071600E">
        <w:rPr>
          <w:noProof/>
        </w:rPr>
        <w:t>18.</w:t>
      </w:r>
      <w:r w:rsidRPr="0071600E">
        <w:rPr>
          <w:noProof/>
        </w:rPr>
        <w:tab/>
        <w:t xml:space="preserve">J. M. Hollis, F. J. Lovas, P. R. Jewell, L. H. Coudert, Interstellar antifreeze: Ethylene glycol. </w:t>
      </w:r>
      <w:r w:rsidRPr="0071600E">
        <w:rPr>
          <w:i/>
          <w:noProof/>
        </w:rPr>
        <w:t>Astrophys. J.</w:t>
      </w:r>
      <w:r w:rsidRPr="0071600E">
        <w:rPr>
          <w:noProof/>
        </w:rPr>
        <w:t xml:space="preserve"> </w:t>
      </w:r>
      <w:r w:rsidRPr="0071600E">
        <w:rPr>
          <w:b/>
          <w:noProof/>
        </w:rPr>
        <w:t>571</w:t>
      </w:r>
      <w:r w:rsidRPr="0071600E">
        <w:rPr>
          <w:noProof/>
        </w:rPr>
        <w:t>, L59-L62 (2002).</w:t>
      </w:r>
    </w:p>
    <w:p w14:paraId="09A4DEC6" w14:textId="77777777" w:rsidR="00002B82" w:rsidRPr="0071600E" w:rsidRDefault="00002B82" w:rsidP="0038720B">
      <w:pPr>
        <w:pStyle w:val="Acknowledgement"/>
        <w:spacing w:line="360" w:lineRule="auto"/>
        <w:jc w:val="both"/>
        <w:rPr>
          <w:noProof/>
        </w:rPr>
      </w:pPr>
      <w:r w:rsidRPr="0071600E">
        <w:rPr>
          <w:noProof/>
        </w:rPr>
        <w:t>19.</w:t>
      </w:r>
      <w:r w:rsidRPr="0071600E">
        <w:rPr>
          <w:noProof/>
        </w:rPr>
        <w:tab/>
        <w:t xml:space="preserve">M. Nuevo, J. H. Bredehöft, U. J. Meierhenrich, L. d'Hendecourt, W. H.-P. Thiemann, Urea, glycolic acid, and glycerol in an organic residue produced by ultraviolet irradiation of interstellar/pre-cometary ice analogs. </w:t>
      </w:r>
      <w:r w:rsidRPr="0071600E">
        <w:rPr>
          <w:i/>
          <w:noProof/>
        </w:rPr>
        <w:t>Astrobiology</w:t>
      </w:r>
      <w:r w:rsidRPr="0071600E">
        <w:rPr>
          <w:noProof/>
        </w:rPr>
        <w:t xml:space="preserve"> </w:t>
      </w:r>
      <w:r w:rsidRPr="0071600E">
        <w:rPr>
          <w:b/>
          <w:noProof/>
        </w:rPr>
        <w:t>10</w:t>
      </w:r>
      <w:r w:rsidRPr="0071600E">
        <w:rPr>
          <w:noProof/>
        </w:rPr>
        <w:t>, 245-256 (2010).</w:t>
      </w:r>
    </w:p>
    <w:p w14:paraId="447AF9F6" w14:textId="77777777" w:rsidR="00002B82" w:rsidRPr="0071600E" w:rsidRDefault="00002B82" w:rsidP="0038720B">
      <w:pPr>
        <w:pStyle w:val="Acknowledgement"/>
        <w:spacing w:line="360" w:lineRule="auto"/>
        <w:jc w:val="both"/>
        <w:rPr>
          <w:noProof/>
        </w:rPr>
      </w:pPr>
      <w:r w:rsidRPr="0071600E">
        <w:rPr>
          <w:noProof/>
        </w:rPr>
        <w:t>20.</w:t>
      </w:r>
      <w:r w:rsidRPr="0071600E">
        <w:rPr>
          <w:noProof/>
        </w:rPr>
        <w:tab/>
        <w:t xml:space="preserve">C. Meinert, I. Myrgorodska, P. de Marcellus, T. Buhse, L. Nahon, S. V. Hoffmann, L. L. S. d’Hendecourt, U. J. Meierhenrich, Ribose and related sugars from ultraviolet irradiation of interstellar ice analogs. </w:t>
      </w:r>
      <w:r w:rsidRPr="0071600E">
        <w:rPr>
          <w:i/>
          <w:noProof/>
        </w:rPr>
        <w:t>Science</w:t>
      </w:r>
      <w:r w:rsidRPr="0071600E">
        <w:rPr>
          <w:noProof/>
        </w:rPr>
        <w:t xml:space="preserve"> </w:t>
      </w:r>
      <w:r w:rsidRPr="0071600E">
        <w:rPr>
          <w:b/>
          <w:noProof/>
        </w:rPr>
        <w:t>352</w:t>
      </w:r>
      <w:r w:rsidRPr="0071600E">
        <w:rPr>
          <w:noProof/>
        </w:rPr>
        <w:t>, 208-212 (2016).</w:t>
      </w:r>
    </w:p>
    <w:p w14:paraId="4915D6A3" w14:textId="77777777" w:rsidR="00002B82" w:rsidRPr="0071600E" w:rsidRDefault="00002B82" w:rsidP="0038720B">
      <w:pPr>
        <w:pStyle w:val="Acknowledgement"/>
        <w:spacing w:line="360" w:lineRule="auto"/>
        <w:jc w:val="both"/>
        <w:rPr>
          <w:noProof/>
        </w:rPr>
      </w:pPr>
      <w:r w:rsidRPr="0071600E">
        <w:rPr>
          <w:noProof/>
        </w:rPr>
        <w:t>21.</w:t>
      </w:r>
      <w:r w:rsidRPr="0071600E">
        <w:rPr>
          <w:noProof/>
        </w:rPr>
        <w:tab/>
        <w:t xml:space="preserve">C. Chyba, C. Sagan, Endogenous production, exogenous delivery and impact-shock synthesis of organic molecules: an inventory for the origins of life. </w:t>
      </w:r>
      <w:r w:rsidRPr="0071600E">
        <w:rPr>
          <w:i/>
          <w:noProof/>
        </w:rPr>
        <w:t>Nature</w:t>
      </w:r>
      <w:r w:rsidRPr="0071600E">
        <w:rPr>
          <w:noProof/>
        </w:rPr>
        <w:t xml:space="preserve"> </w:t>
      </w:r>
      <w:r w:rsidRPr="0071600E">
        <w:rPr>
          <w:b/>
          <w:noProof/>
        </w:rPr>
        <w:t>355</w:t>
      </w:r>
      <w:r w:rsidRPr="0071600E">
        <w:rPr>
          <w:noProof/>
        </w:rPr>
        <w:t>, 125-132 (1992).</w:t>
      </w:r>
    </w:p>
    <w:p w14:paraId="29C58D17" w14:textId="77777777" w:rsidR="00002B82" w:rsidRPr="0071600E" w:rsidRDefault="00002B82" w:rsidP="0038720B">
      <w:pPr>
        <w:pStyle w:val="Acknowledgement"/>
        <w:spacing w:line="360" w:lineRule="auto"/>
        <w:jc w:val="both"/>
        <w:rPr>
          <w:noProof/>
        </w:rPr>
      </w:pPr>
      <w:r w:rsidRPr="0071600E">
        <w:rPr>
          <w:noProof/>
        </w:rPr>
        <w:t>22.</w:t>
      </w:r>
      <w:r w:rsidRPr="0071600E">
        <w:rPr>
          <w:noProof/>
        </w:rPr>
        <w:tab/>
        <w:t xml:space="preserve">A. G. Yeghikyan, Irradiation of dust in molecular clouds. II. Doses produced by cosmic rays. </w:t>
      </w:r>
      <w:r w:rsidRPr="0071600E">
        <w:rPr>
          <w:i/>
          <w:noProof/>
        </w:rPr>
        <w:t>Astrophysics</w:t>
      </w:r>
      <w:r w:rsidRPr="0071600E">
        <w:rPr>
          <w:noProof/>
        </w:rPr>
        <w:t xml:space="preserve"> </w:t>
      </w:r>
      <w:r w:rsidRPr="0071600E">
        <w:rPr>
          <w:b/>
          <w:noProof/>
        </w:rPr>
        <w:t>54</w:t>
      </w:r>
      <w:r w:rsidRPr="0071600E">
        <w:rPr>
          <w:noProof/>
        </w:rPr>
        <w:t>, 87-99 (2011).</w:t>
      </w:r>
    </w:p>
    <w:p w14:paraId="304855AF" w14:textId="77777777" w:rsidR="00002B82" w:rsidRPr="0071600E" w:rsidRDefault="00002B82" w:rsidP="0038720B">
      <w:pPr>
        <w:pStyle w:val="Acknowledgement"/>
        <w:spacing w:line="360" w:lineRule="auto"/>
        <w:jc w:val="both"/>
        <w:rPr>
          <w:noProof/>
        </w:rPr>
      </w:pPr>
      <w:r w:rsidRPr="0071600E">
        <w:rPr>
          <w:noProof/>
        </w:rPr>
        <w:t>23.</w:t>
      </w:r>
      <w:r w:rsidRPr="0071600E">
        <w:rPr>
          <w:noProof/>
        </w:rPr>
        <w:tab/>
        <w:t xml:space="preserve">E. L. Gibb, D. C. B. Whittet, A. C. A. Boogert, A. G. G. M. Tielens, Interstellar ice: The infrared space observatory legacy. </w:t>
      </w:r>
      <w:r w:rsidRPr="0071600E">
        <w:rPr>
          <w:i/>
          <w:noProof/>
        </w:rPr>
        <w:t>Astrophys. J., Suppl. Ser.</w:t>
      </w:r>
      <w:r w:rsidRPr="0071600E">
        <w:rPr>
          <w:noProof/>
        </w:rPr>
        <w:t xml:space="preserve"> </w:t>
      </w:r>
      <w:r w:rsidRPr="0071600E">
        <w:rPr>
          <w:b/>
          <w:noProof/>
        </w:rPr>
        <w:t>151</w:t>
      </w:r>
      <w:r w:rsidRPr="0071600E">
        <w:rPr>
          <w:noProof/>
        </w:rPr>
        <w:t>, 35-73 (2004).</w:t>
      </w:r>
    </w:p>
    <w:p w14:paraId="590365DB" w14:textId="77777777" w:rsidR="00002B82" w:rsidRPr="0071600E" w:rsidRDefault="00002B82" w:rsidP="0038720B">
      <w:pPr>
        <w:pStyle w:val="Acknowledgement"/>
        <w:spacing w:line="360" w:lineRule="auto"/>
        <w:jc w:val="both"/>
        <w:rPr>
          <w:noProof/>
        </w:rPr>
      </w:pPr>
      <w:r w:rsidRPr="0071600E">
        <w:rPr>
          <w:noProof/>
        </w:rPr>
        <w:lastRenderedPageBreak/>
        <w:t>24.</w:t>
      </w:r>
      <w:r w:rsidRPr="0071600E">
        <w:rPr>
          <w:noProof/>
        </w:rPr>
        <w:tab/>
        <w:t>C. Zhu, R. Frigge, A. Bergantini, R. C. Fortenberry, R. I. Kaiser, Untangling the formation of methoxymethanol (CH</w:t>
      </w:r>
      <w:r w:rsidRPr="0071600E">
        <w:rPr>
          <w:noProof/>
          <w:vertAlign w:val="subscript"/>
        </w:rPr>
        <w:t>3</w:t>
      </w:r>
      <w:r w:rsidRPr="0071600E">
        <w:rPr>
          <w:noProof/>
        </w:rPr>
        <w:t>OCH</w:t>
      </w:r>
      <w:r w:rsidRPr="0071600E">
        <w:rPr>
          <w:noProof/>
          <w:vertAlign w:val="subscript"/>
        </w:rPr>
        <w:t>2</w:t>
      </w:r>
      <w:r w:rsidRPr="0071600E">
        <w:rPr>
          <w:noProof/>
        </w:rPr>
        <w:t>OH) and dimethyl peroxide (CH</w:t>
      </w:r>
      <w:r w:rsidRPr="0071600E">
        <w:rPr>
          <w:noProof/>
          <w:vertAlign w:val="subscript"/>
        </w:rPr>
        <w:t>3</w:t>
      </w:r>
      <w:r w:rsidRPr="0071600E">
        <w:rPr>
          <w:noProof/>
        </w:rPr>
        <w:t>OOCH</w:t>
      </w:r>
      <w:r w:rsidRPr="0071600E">
        <w:rPr>
          <w:noProof/>
          <w:vertAlign w:val="subscript"/>
        </w:rPr>
        <w:t>3</w:t>
      </w:r>
      <w:r w:rsidRPr="0071600E">
        <w:rPr>
          <w:noProof/>
        </w:rPr>
        <w:t xml:space="preserve">) in star-forming regions. </w:t>
      </w:r>
      <w:r w:rsidRPr="0071600E">
        <w:rPr>
          <w:i/>
          <w:noProof/>
        </w:rPr>
        <w:t>Astrophys. J.</w:t>
      </w:r>
      <w:r w:rsidRPr="0071600E">
        <w:rPr>
          <w:noProof/>
        </w:rPr>
        <w:t xml:space="preserve"> </w:t>
      </w:r>
      <w:r w:rsidRPr="0071600E">
        <w:rPr>
          <w:b/>
          <w:noProof/>
        </w:rPr>
        <w:t>881</w:t>
      </w:r>
      <w:r w:rsidRPr="0071600E">
        <w:rPr>
          <w:noProof/>
        </w:rPr>
        <w:t>, 156 (2019).</w:t>
      </w:r>
    </w:p>
    <w:p w14:paraId="0905E4B1" w14:textId="77777777" w:rsidR="00002B82" w:rsidRPr="0071600E" w:rsidRDefault="00002B82" w:rsidP="0038720B">
      <w:pPr>
        <w:pStyle w:val="Acknowledgement"/>
        <w:spacing w:line="360" w:lineRule="auto"/>
        <w:jc w:val="both"/>
        <w:rPr>
          <w:noProof/>
        </w:rPr>
      </w:pPr>
      <w:r w:rsidRPr="0071600E">
        <w:rPr>
          <w:noProof/>
        </w:rPr>
        <w:t>25.</w:t>
      </w:r>
      <w:r w:rsidRPr="0071600E">
        <w:rPr>
          <w:noProof/>
        </w:rPr>
        <w:tab/>
        <w:t xml:space="preserve">N. Brouillet, D. Despois, X.-H. Lu, A. Baudry, J. Cernicharo, D. Bockelée-Morvan, J. Crovisier, N. Biver, Antifreeze in the hot core of Orion-First detection of ethylene glycol in Orion-KL. </w:t>
      </w:r>
      <w:r w:rsidRPr="0071600E">
        <w:rPr>
          <w:i/>
          <w:noProof/>
        </w:rPr>
        <w:t>Astron. Astrophys.</w:t>
      </w:r>
      <w:r w:rsidRPr="0071600E">
        <w:rPr>
          <w:noProof/>
        </w:rPr>
        <w:t xml:space="preserve"> </w:t>
      </w:r>
      <w:r w:rsidRPr="0071600E">
        <w:rPr>
          <w:b/>
          <w:noProof/>
        </w:rPr>
        <w:t>576</w:t>
      </w:r>
      <w:r w:rsidRPr="0071600E">
        <w:rPr>
          <w:noProof/>
        </w:rPr>
        <w:t>, A129 (2015).</w:t>
      </w:r>
    </w:p>
    <w:p w14:paraId="54F706EC" w14:textId="77777777" w:rsidR="00002B82" w:rsidRPr="0071600E" w:rsidRDefault="00002B82" w:rsidP="0038720B">
      <w:pPr>
        <w:pStyle w:val="Acknowledgement"/>
        <w:spacing w:line="360" w:lineRule="auto"/>
        <w:jc w:val="both"/>
        <w:rPr>
          <w:noProof/>
        </w:rPr>
      </w:pPr>
      <w:r w:rsidRPr="0071600E">
        <w:rPr>
          <w:noProof/>
        </w:rPr>
        <w:t>26.</w:t>
      </w:r>
      <w:r w:rsidRPr="0071600E">
        <w:rPr>
          <w:noProof/>
        </w:rPr>
        <w:tab/>
        <w:t xml:space="preserve">J. Crovisier, D. Bockelée-Morvan, N. Biver, P. Colom, D. Despois, D. C. Lis, Ethylene glycol in comet C/1995 O1 (Hale-Bopp). </w:t>
      </w:r>
      <w:r w:rsidRPr="0071600E">
        <w:rPr>
          <w:i/>
          <w:noProof/>
        </w:rPr>
        <w:t>Astron. Astrophys.</w:t>
      </w:r>
      <w:r w:rsidRPr="0071600E">
        <w:rPr>
          <w:noProof/>
        </w:rPr>
        <w:t xml:space="preserve"> </w:t>
      </w:r>
      <w:r w:rsidRPr="0071600E">
        <w:rPr>
          <w:b/>
          <w:noProof/>
        </w:rPr>
        <w:t>418</w:t>
      </w:r>
      <w:r w:rsidRPr="0071600E">
        <w:rPr>
          <w:noProof/>
        </w:rPr>
        <w:t>, L35-L38 (2004).</w:t>
      </w:r>
    </w:p>
    <w:p w14:paraId="7F7CD7BF" w14:textId="77777777" w:rsidR="00002B82" w:rsidRPr="0071600E" w:rsidRDefault="00002B82" w:rsidP="0038720B">
      <w:pPr>
        <w:pStyle w:val="Acknowledgement"/>
        <w:spacing w:line="360" w:lineRule="auto"/>
        <w:jc w:val="both"/>
        <w:rPr>
          <w:noProof/>
        </w:rPr>
      </w:pPr>
      <w:r w:rsidRPr="0071600E">
        <w:rPr>
          <w:noProof/>
        </w:rPr>
        <w:t>27.</w:t>
      </w:r>
      <w:r w:rsidRPr="0071600E">
        <w:rPr>
          <w:noProof/>
        </w:rPr>
        <w:tab/>
        <w:t>M. Bouilloud, N. Fray, Y. Benilan, H. Cottin, M. C. Gazeau, A. Jolly, Bibliographic review and new measurements of the infrared band strengths of pure molecules at 25 K: H</w:t>
      </w:r>
      <w:r w:rsidRPr="0071600E">
        <w:rPr>
          <w:noProof/>
          <w:vertAlign w:val="subscript"/>
        </w:rPr>
        <w:t>2</w:t>
      </w:r>
      <w:r w:rsidRPr="0071600E">
        <w:rPr>
          <w:noProof/>
        </w:rPr>
        <w:t>O, CO</w:t>
      </w:r>
      <w:r w:rsidRPr="0071600E">
        <w:rPr>
          <w:noProof/>
          <w:vertAlign w:val="subscript"/>
        </w:rPr>
        <w:t>2</w:t>
      </w:r>
      <w:r w:rsidRPr="0071600E">
        <w:rPr>
          <w:noProof/>
        </w:rPr>
        <w:t>, CO, CH</w:t>
      </w:r>
      <w:r w:rsidRPr="0071600E">
        <w:rPr>
          <w:noProof/>
          <w:vertAlign w:val="subscript"/>
        </w:rPr>
        <w:t>4</w:t>
      </w:r>
      <w:r w:rsidRPr="0071600E">
        <w:rPr>
          <w:noProof/>
        </w:rPr>
        <w:t>, NH</w:t>
      </w:r>
      <w:r w:rsidRPr="0071600E">
        <w:rPr>
          <w:noProof/>
          <w:vertAlign w:val="subscript"/>
        </w:rPr>
        <w:t>3</w:t>
      </w:r>
      <w:r w:rsidRPr="0071600E">
        <w:rPr>
          <w:noProof/>
        </w:rPr>
        <w:t>, CH</w:t>
      </w:r>
      <w:r w:rsidRPr="0071600E">
        <w:rPr>
          <w:noProof/>
          <w:vertAlign w:val="subscript"/>
        </w:rPr>
        <w:t>3</w:t>
      </w:r>
      <w:r w:rsidRPr="0071600E">
        <w:rPr>
          <w:noProof/>
        </w:rPr>
        <w:t>OH, HCOOH and H</w:t>
      </w:r>
      <w:r w:rsidRPr="0071600E">
        <w:rPr>
          <w:noProof/>
          <w:vertAlign w:val="subscript"/>
        </w:rPr>
        <w:t>2</w:t>
      </w:r>
      <w:r w:rsidRPr="0071600E">
        <w:rPr>
          <w:noProof/>
        </w:rPr>
        <w:t xml:space="preserve">CO. </w:t>
      </w:r>
      <w:r w:rsidRPr="0071600E">
        <w:rPr>
          <w:i/>
          <w:noProof/>
        </w:rPr>
        <w:t>Mon. Not. R. Astron. Soc.</w:t>
      </w:r>
      <w:r w:rsidRPr="0071600E">
        <w:rPr>
          <w:noProof/>
        </w:rPr>
        <w:t xml:space="preserve"> </w:t>
      </w:r>
      <w:r w:rsidRPr="0071600E">
        <w:rPr>
          <w:b/>
          <w:noProof/>
        </w:rPr>
        <w:t>451</w:t>
      </w:r>
      <w:r w:rsidRPr="0071600E">
        <w:rPr>
          <w:noProof/>
        </w:rPr>
        <w:t>, 2145-2160 (2015).</w:t>
      </w:r>
    </w:p>
    <w:p w14:paraId="46DC9499" w14:textId="77777777" w:rsidR="00002B82" w:rsidRPr="0071600E" w:rsidRDefault="00002B82" w:rsidP="0038720B">
      <w:pPr>
        <w:pStyle w:val="Acknowledgement"/>
        <w:spacing w:line="360" w:lineRule="auto"/>
        <w:jc w:val="both"/>
        <w:rPr>
          <w:noProof/>
        </w:rPr>
      </w:pPr>
      <w:r w:rsidRPr="0071600E">
        <w:rPr>
          <w:noProof/>
        </w:rPr>
        <w:t>28.</w:t>
      </w:r>
      <w:r w:rsidRPr="0071600E">
        <w:rPr>
          <w:noProof/>
        </w:rPr>
        <w:tab/>
        <w:t xml:space="preserve">M. E. Jacox, The spectroscopy of molecular reaction intermediates trapped in the solid rare gases. </w:t>
      </w:r>
      <w:r w:rsidRPr="0071600E">
        <w:rPr>
          <w:i/>
          <w:noProof/>
        </w:rPr>
        <w:t>Chem. Soc. Rev.</w:t>
      </w:r>
      <w:r w:rsidRPr="0071600E">
        <w:rPr>
          <w:noProof/>
        </w:rPr>
        <w:t xml:space="preserve"> </w:t>
      </w:r>
      <w:r w:rsidRPr="0071600E">
        <w:rPr>
          <w:b/>
          <w:noProof/>
        </w:rPr>
        <w:t>31</w:t>
      </w:r>
      <w:r w:rsidRPr="0071600E">
        <w:rPr>
          <w:noProof/>
        </w:rPr>
        <w:t>, 108-115 (2002).</w:t>
      </w:r>
    </w:p>
    <w:p w14:paraId="71BB388E" w14:textId="77777777" w:rsidR="00002B82" w:rsidRPr="0071600E" w:rsidRDefault="00002B82" w:rsidP="0038720B">
      <w:pPr>
        <w:pStyle w:val="Acknowledgement"/>
        <w:spacing w:line="360" w:lineRule="auto"/>
        <w:jc w:val="both"/>
        <w:rPr>
          <w:noProof/>
        </w:rPr>
      </w:pPr>
      <w:r w:rsidRPr="0071600E">
        <w:rPr>
          <w:noProof/>
        </w:rPr>
        <w:t>29.</w:t>
      </w:r>
      <w:r w:rsidRPr="0071600E">
        <w:rPr>
          <w:noProof/>
        </w:rPr>
        <w:tab/>
        <w:t xml:space="preserve">T. Butscher, F. Duvernay, G. Danger, T. Chiavassa, Radical-induced chemistry from VUV photolysis of interstellar ice analogues containing formaldehyde. </w:t>
      </w:r>
      <w:r w:rsidRPr="0071600E">
        <w:rPr>
          <w:i/>
          <w:noProof/>
        </w:rPr>
        <w:t>Astron. Astrophys.</w:t>
      </w:r>
      <w:r w:rsidRPr="0071600E">
        <w:rPr>
          <w:noProof/>
        </w:rPr>
        <w:t xml:space="preserve"> </w:t>
      </w:r>
      <w:r w:rsidRPr="0071600E">
        <w:rPr>
          <w:b/>
          <w:noProof/>
        </w:rPr>
        <w:t>593</w:t>
      </w:r>
      <w:r w:rsidRPr="0071600E">
        <w:rPr>
          <w:noProof/>
        </w:rPr>
        <w:t>, A60 (2016).</w:t>
      </w:r>
    </w:p>
    <w:p w14:paraId="5660BE15" w14:textId="77777777" w:rsidR="00002B82" w:rsidRPr="0071600E" w:rsidRDefault="00002B82" w:rsidP="0038720B">
      <w:pPr>
        <w:pStyle w:val="Acknowledgement"/>
        <w:spacing w:line="360" w:lineRule="auto"/>
        <w:jc w:val="both"/>
        <w:rPr>
          <w:noProof/>
        </w:rPr>
      </w:pPr>
      <w:r w:rsidRPr="0071600E">
        <w:rPr>
          <w:noProof/>
        </w:rPr>
        <w:t>30.</w:t>
      </w:r>
      <w:r w:rsidRPr="0071600E">
        <w:rPr>
          <w:noProof/>
        </w:rPr>
        <w:tab/>
        <w:t>M. M. Wohar, P. W. Jagodzinski, Infrared spectra of H</w:t>
      </w:r>
      <w:r w:rsidRPr="0071600E">
        <w:rPr>
          <w:noProof/>
          <w:vertAlign w:val="subscript"/>
        </w:rPr>
        <w:t>2</w:t>
      </w:r>
      <w:r w:rsidRPr="0071600E">
        <w:rPr>
          <w:noProof/>
        </w:rPr>
        <w:t>CO, H</w:t>
      </w:r>
      <w:r w:rsidRPr="0071600E">
        <w:rPr>
          <w:noProof/>
          <w:vertAlign w:val="subscript"/>
        </w:rPr>
        <w:t>2</w:t>
      </w:r>
      <w:r w:rsidRPr="0071600E">
        <w:rPr>
          <w:noProof/>
          <w:vertAlign w:val="superscript"/>
        </w:rPr>
        <w:t>13</w:t>
      </w:r>
      <w:r w:rsidRPr="0071600E">
        <w:rPr>
          <w:noProof/>
        </w:rPr>
        <w:t>CO, D</w:t>
      </w:r>
      <w:r w:rsidRPr="0071600E">
        <w:rPr>
          <w:noProof/>
          <w:vertAlign w:val="subscript"/>
        </w:rPr>
        <w:t>2</w:t>
      </w:r>
      <w:r w:rsidRPr="0071600E">
        <w:rPr>
          <w:noProof/>
        </w:rPr>
        <w:t>CO, and D</w:t>
      </w:r>
      <w:r w:rsidRPr="0071600E">
        <w:rPr>
          <w:noProof/>
          <w:vertAlign w:val="subscript"/>
        </w:rPr>
        <w:t>2</w:t>
      </w:r>
      <w:r w:rsidRPr="0071600E">
        <w:rPr>
          <w:noProof/>
          <w:vertAlign w:val="superscript"/>
        </w:rPr>
        <w:t>13</w:t>
      </w:r>
      <w:r w:rsidRPr="0071600E">
        <w:rPr>
          <w:noProof/>
        </w:rPr>
        <w:t xml:space="preserve">CO and anomalous values in vibrational force fields. </w:t>
      </w:r>
      <w:r w:rsidRPr="0071600E">
        <w:rPr>
          <w:i/>
          <w:noProof/>
        </w:rPr>
        <w:t>J. Mol. Spectrosc.</w:t>
      </w:r>
      <w:r w:rsidRPr="0071600E">
        <w:rPr>
          <w:noProof/>
        </w:rPr>
        <w:t xml:space="preserve"> </w:t>
      </w:r>
      <w:r w:rsidRPr="0071600E">
        <w:rPr>
          <w:b/>
          <w:noProof/>
        </w:rPr>
        <w:t>148</w:t>
      </w:r>
      <w:r w:rsidRPr="0071600E">
        <w:rPr>
          <w:noProof/>
        </w:rPr>
        <w:t>, 13-19 (1991).</w:t>
      </w:r>
    </w:p>
    <w:p w14:paraId="0888783D" w14:textId="77777777" w:rsidR="00002B82" w:rsidRPr="0071600E" w:rsidRDefault="00002B82" w:rsidP="0038720B">
      <w:pPr>
        <w:pStyle w:val="Acknowledgement"/>
        <w:spacing w:line="360" w:lineRule="auto"/>
        <w:jc w:val="both"/>
        <w:rPr>
          <w:noProof/>
        </w:rPr>
      </w:pPr>
      <w:r w:rsidRPr="0071600E">
        <w:rPr>
          <w:noProof/>
        </w:rPr>
        <w:t>31.</w:t>
      </w:r>
      <w:r w:rsidRPr="0071600E">
        <w:rPr>
          <w:noProof/>
        </w:rPr>
        <w:tab/>
        <w:t xml:space="preserve">D. E. Milligan, M. E. Jacox, Infrared spectrum and structure of intermediates in the reaction of OH with CO. </w:t>
      </w:r>
      <w:r w:rsidRPr="0071600E">
        <w:rPr>
          <w:i/>
          <w:noProof/>
        </w:rPr>
        <w:t>J. Chem. Phys.</w:t>
      </w:r>
      <w:r w:rsidRPr="0071600E">
        <w:rPr>
          <w:noProof/>
        </w:rPr>
        <w:t xml:space="preserve"> </w:t>
      </w:r>
      <w:r w:rsidRPr="0071600E">
        <w:rPr>
          <w:b/>
          <w:noProof/>
        </w:rPr>
        <w:t>54</w:t>
      </w:r>
      <w:r w:rsidRPr="0071600E">
        <w:rPr>
          <w:noProof/>
        </w:rPr>
        <w:t>, 927-942 (1971).</w:t>
      </w:r>
    </w:p>
    <w:p w14:paraId="2AF35AF1" w14:textId="77777777" w:rsidR="00002B82" w:rsidRPr="0071600E" w:rsidRDefault="00002B82" w:rsidP="0038720B">
      <w:pPr>
        <w:pStyle w:val="Acknowledgement"/>
        <w:spacing w:line="360" w:lineRule="auto"/>
        <w:jc w:val="both"/>
        <w:rPr>
          <w:noProof/>
        </w:rPr>
      </w:pPr>
      <w:r w:rsidRPr="0071600E">
        <w:rPr>
          <w:noProof/>
        </w:rPr>
        <w:t>32.</w:t>
      </w:r>
      <w:r w:rsidRPr="0071600E">
        <w:rPr>
          <w:noProof/>
        </w:rPr>
        <w:tab/>
        <w:t xml:space="preserve">D. E. Milligan, M. E. Jacox, Infrared Spectrum of HCO. </w:t>
      </w:r>
      <w:r w:rsidRPr="0071600E">
        <w:rPr>
          <w:i/>
          <w:noProof/>
        </w:rPr>
        <w:t>J. Chem. Phys.</w:t>
      </w:r>
      <w:r w:rsidRPr="0071600E">
        <w:rPr>
          <w:noProof/>
        </w:rPr>
        <w:t xml:space="preserve"> </w:t>
      </w:r>
      <w:r w:rsidRPr="0071600E">
        <w:rPr>
          <w:b/>
          <w:noProof/>
        </w:rPr>
        <w:t>41</w:t>
      </w:r>
      <w:r w:rsidRPr="0071600E">
        <w:rPr>
          <w:noProof/>
        </w:rPr>
        <w:t>, 3032-3036 (2004).</w:t>
      </w:r>
    </w:p>
    <w:p w14:paraId="734823F1" w14:textId="77777777" w:rsidR="00002B82" w:rsidRPr="0071600E" w:rsidRDefault="00002B82" w:rsidP="0038720B">
      <w:pPr>
        <w:pStyle w:val="Acknowledgement"/>
        <w:spacing w:line="360" w:lineRule="auto"/>
        <w:jc w:val="both"/>
        <w:rPr>
          <w:noProof/>
        </w:rPr>
      </w:pPr>
      <w:r w:rsidRPr="0071600E">
        <w:rPr>
          <w:noProof/>
        </w:rPr>
        <w:t>33.</w:t>
      </w:r>
      <w:r w:rsidRPr="0071600E">
        <w:rPr>
          <w:noProof/>
        </w:rPr>
        <w:tab/>
        <w:t xml:space="preserve">A. M. Turner, R. I. Kaiser, Exploiting photoionization reflectron time-of-flight mass spectrometry to explore molecular mass growth processes to complex organic molecules in interstellar and solar system ice analogs. </w:t>
      </w:r>
      <w:r w:rsidRPr="0071600E">
        <w:rPr>
          <w:i/>
          <w:noProof/>
        </w:rPr>
        <w:t>Acc. Chem. Res.</w:t>
      </w:r>
      <w:r w:rsidRPr="0071600E">
        <w:rPr>
          <w:noProof/>
        </w:rPr>
        <w:t xml:space="preserve"> </w:t>
      </w:r>
      <w:r w:rsidRPr="0071600E">
        <w:rPr>
          <w:b/>
          <w:noProof/>
        </w:rPr>
        <w:t>53</w:t>
      </w:r>
      <w:r w:rsidRPr="0071600E">
        <w:rPr>
          <w:noProof/>
        </w:rPr>
        <w:t>, 2791-2805 (2020).</w:t>
      </w:r>
    </w:p>
    <w:p w14:paraId="49DFAC16" w14:textId="77777777" w:rsidR="00002B82" w:rsidRPr="0071600E" w:rsidRDefault="00002B82" w:rsidP="0038720B">
      <w:pPr>
        <w:pStyle w:val="Acknowledgement"/>
        <w:spacing w:line="360" w:lineRule="auto"/>
        <w:jc w:val="both"/>
        <w:rPr>
          <w:noProof/>
        </w:rPr>
      </w:pPr>
      <w:r w:rsidRPr="0071600E">
        <w:rPr>
          <w:noProof/>
        </w:rPr>
        <w:t>34.</w:t>
      </w:r>
      <w:r w:rsidRPr="0071600E">
        <w:rPr>
          <w:noProof/>
        </w:rPr>
        <w:tab/>
        <w:t>J. Wang, J. H. Marks, A. M. Turner, A. A. Nikolayev, V. Azyazov, A. M. Mebel, R. I. Kaiser, Mechanistical study on the formation of hydroxyacetone (CH</w:t>
      </w:r>
      <w:r w:rsidRPr="0071600E">
        <w:rPr>
          <w:noProof/>
          <w:vertAlign w:val="subscript"/>
        </w:rPr>
        <w:t>3</w:t>
      </w:r>
      <w:r w:rsidRPr="0071600E">
        <w:rPr>
          <w:noProof/>
        </w:rPr>
        <w:t>COCH</w:t>
      </w:r>
      <w:r w:rsidRPr="0071600E">
        <w:rPr>
          <w:noProof/>
          <w:vertAlign w:val="subscript"/>
        </w:rPr>
        <w:t>2</w:t>
      </w:r>
      <w:r w:rsidRPr="0071600E">
        <w:rPr>
          <w:noProof/>
        </w:rPr>
        <w:t>OH), methyl acetate (CH</w:t>
      </w:r>
      <w:r w:rsidRPr="0071600E">
        <w:rPr>
          <w:noProof/>
          <w:vertAlign w:val="subscript"/>
        </w:rPr>
        <w:t>3</w:t>
      </w:r>
      <w:r w:rsidRPr="0071600E">
        <w:rPr>
          <w:noProof/>
        </w:rPr>
        <w:t>COOCH</w:t>
      </w:r>
      <w:r w:rsidRPr="0071600E">
        <w:rPr>
          <w:noProof/>
          <w:vertAlign w:val="subscript"/>
        </w:rPr>
        <w:t>3</w:t>
      </w:r>
      <w:r w:rsidRPr="0071600E">
        <w:rPr>
          <w:noProof/>
        </w:rPr>
        <w:t>), and 3-hydroxypropanal (HCOCH</w:t>
      </w:r>
      <w:r w:rsidRPr="0071600E">
        <w:rPr>
          <w:noProof/>
          <w:vertAlign w:val="subscript"/>
        </w:rPr>
        <w:t>2</w:t>
      </w:r>
      <w:r w:rsidRPr="0071600E">
        <w:rPr>
          <w:noProof/>
        </w:rPr>
        <w:t>CH</w:t>
      </w:r>
      <w:r w:rsidRPr="0071600E">
        <w:rPr>
          <w:noProof/>
          <w:vertAlign w:val="subscript"/>
        </w:rPr>
        <w:t>2</w:t>
      </w:r>
      <w:r w:rsidRPr="0071600E">
        <w:rPr>
          <w:noProof/>
        </w:rPr>
        <w:t>OH) along with their enol tautomers (prop-1-ene-1,2-diol (CH</w:t>
      </w:r>
      <w:r w:rsidRPr="0071600E">
        <w:rPr>
          <w:noProof/>
          <w:vertAlign w:val="subscript"/>
        </w:rPr>
        <w:t>3</w:t>
      </w:r>
      <w:r w:rsidRPr="0071600E">
        <w:rPr>
          <w:noProof/>
        </w:rPr>
        <w:t xml:space="preserve">C(OH)CHOH), prop-2-ene-1,2-diol </w:t>
      </w:r>
      <w:r w:rsidRPr="0071600E">
        <w:rPr>
          <w:noProof/>
        </w:rPr>
        <w:lastRenderedPageBreak/>
        <w:t>(CH</w:t>
      </w:r>
      <w:r w:rsidRPr="0071600E">
        <w:rPr>
          <w:noProof/>
          <w:vertAlign w:val="subscript"/>
        </w:rPr>
        <w:t>2</w:t>
      </w:r>
      <w:r w:rsidRPr="0071600E">
        <w:rPr>
          <w:noProof/>
        </w:rPr>
        <w:t>C(OH)CH</w:t>
      </w:r>
      <w:r w:rsidRPr="0071600E">
        <w:rPr>
          <w:noProof/>
          <w:vertAlign w:val="subscript"/>
        </w:rPr>
        <w:t>2</w:t>
      </w:r>
      <w:r w:rsidRPr="0071600E">
        <w:rPr>
          <w:noProof/>
        </w:rPr>
        <w:t>OH), 1-methoxyethen-1-ol (CH</w:t>
      </w:r>
      <w:r w:rsidRPr="0071600E">
        <w:rPr>
          <w:noProof/>
          <w:vertAlign w:val="subscript"/>
        </w:rPr>
        <w:t>3</w:t>
      </w:r>
      <w:r w:rsidRPr="0071600E">
        <w:rPr>
          <w:noProof/>
        </w:rPr>
        <w:t>OC(OH)CH</w:t>
      </w:r>
      <w:r w:rsidRPr="0071600E">
        <w:rPr>
          <w:noProof/>
          <w:vertAlign w:val="subscript"/>
        </w:rPr>
        <w:t>2</w:t>
      </w:r>
      <w:r w:rsidRPr="0071600E">
        <w:rPr>
          <w:noProof/>
        </w:rPr>
        <w:t>) and prop-1-ene-1,3-diol (HOCH</w:t>
      </w:r>
      <w:r w:rsidRPr="0071600E">
        <w:rPr>
          <w:noProof/>
          <w:vertAlign w:val="subscript"/>
        </w:rPr>
        <w:t>2</w:t>
      </w:r>
      <w:r w:rsidRPr="0071600E">
        <w:rPr>
          <w:noProof/>
        </w:rPr>
        <w:t xml:space="preserve">CHCHOH)) in interstellar ice analogs. </w:t>
      </w:r>
      <w:r w:rsidRPr="0071600E">
        <w:rPr>
          <w:i/>
          <w:noProof/>
        </w:rPr>
        <w:t>Phys. Chem. Chem. Phys.</w:t>
      </w:r>
      <w:r w:rsidRPr="0071600E">
        <w:rPr>
          <w:noProof/>
        </w:rPr>
        <w:t xml:space="preserve"> </w:t>
      </w:r>
      <w:r w:rsidRPr="0071600E">
        <w:rPr>
          <w:b/>
          <w:noProof/>
        </w:rPr>
        <w:t>25</w:t>
      </w:r>
      <w:r w:rsidRPr="0071600E">
        <w:rPr>
          <w:noProof/>
        </w:rPr>
        <w:t>, 936-953 (2023).</w:t>
      </w:r>
    </w:p>
    <w:p w14:paraId="265D8C98" w14:textId="77777777" w:rsidR="00002B82" w:rsidRPr="0071600E" w:rsidRDefault="00002B82" w:rsidP="0038720B">
      <w:pPr>
        <w:pStyle w:val="Acknowledgement"/>
        <w:spacing w:line="360" w:lineRule="auto"/>
        <w:jc w:val="both"/>
        <w:rPr>
          <w:noProof/>
        </w:rPr>
      </w:pPr>
      <w:r w:rsidRPr="0071600E">
        <w:rPr>
          <w:noProof/>
        </w:rPr>
        <w:t>35.</w:t>
      </w:r>
      <w:r w:rsidRPr="0071600E">
        <w:rPr>
          <w:noProof/>
        </w:rPr>
        <w:tab/>
        <w:t>N. F. Kleimeier, A. K. Eckhardt, P. R. Schreiner, R. I. Kaiser, Interstellar formation of biorelevant pyruvic acid (CH</w:t>
      </w:r>
      <w:r w:rsidRPr="0071600E">
        <w:rPr>
          <w:noProof/>
          <w:vertAlign w:val="subscript"/>
        </w:rPr>
        <w:t>3</w:t>
      </w:r>
      <w:r w:rsidRPr="0071600E">
        <w:rPr>
          <w:noProof/>
        </w:rPr>
        <w:t xml:space="preserve">COCOOH). </w:t>
      </w:r>
      <w:r w:rsidRPr="0071600E">
        <w:rPr>
          <w:i/>
          <w:noProof/>
        </w:rPr>
        <w:t>Chem</w:t>
      </w:r>
      <w:r w:rsidRPr="0071600E">
        <w:rPr>
          <w:noProof/>
        </w:rPr>
        <w:t xml:space="preserve"> </w:t>
      </w:r>
      <w:r w:rsidRPr="0071600E">
        <w:rPr>
          <w:b/>
          <w:noProof/>
        </w:rPr>
        <w:t>6</w:t>
      </w:r>
      <w:r w:rsidRPr="0071600E">
        <w:rPr>
          <w:noProof/>
        </w:rPr>
        <w:t>, 3385-3395 (2020).</w:t>
      </w:r>
    </w:p>
    <w:p w14:paraId="60E14638" w14:textId="77777777" w:rsidR="00002B82" w:rsidRPr="0071600E" w:rsidRDefault="00002B82" w:rsidP="0038720B">
      <w:pPr>
        <w:pStyle w:val="Acknowledgement"/>
        <w:spacing w:line="360" w:lineRule="auto"/>
        <w:jc w:val="both"/>
        <w:rPr>
          <w:noProof/>
        </w:rPr>
      </w:pPr>
      <w:r w:rsidRPr="0071600E">
        <w:rPr>
          <w:noProof/>
        </w:rPr>
        <w:t>36.</w:t>
      </w:r>
      <w:r w:rsidRPr="0071600E">
        <w:rPr>
          <w:noProof/>
        </w:rPr>
        <w:tab/>
        <w:t xml:space="preserve">T. Wang, J. H. Bowie, Hydrogen tunnelling influences the isomerisation of some small radicals of interstellar importance. A theoretical investigation. </w:t>
      </w:r>
      <w:r w:rsidRPr="0071600E">
        <w:rPr>
          <w:i/>
          <w:noProof/>
        </w:rPr>
        <w:t>Org. Biomol. Chem.</w:t>
      </w:r>
      <w:r w:rsidRPr="0071600E">
        <w:rPr>
          <w:noProof/>
        </w:rPr>
        <w:t xml:space="preserve"> </w:t>
      </w:r>
      <w:r w:rsidRPr="0071600E">
        <w:rPr>
          <w:b/>
          <w:noProof/>
        </w:rPr>
        <w:t>10</w:t>
      </w:r>
      <w:r w:rsidRPr="0071600E">
        <w:rPr>
          <w:noProof/>
        </w:rPr>
        <w:t>, 3219-3228 (2012).</w:t>
      </w:r>
    </w:p>
    <w:p w14:paraId="7EC8F0FF" w14:textId="77777777" w:rsidR="00002B82" w:rsidRPr="0071600E" w:rsidRDefault="00002B82" w:rsidP="0038720B">
      <w:pPr>
        <w:pStyle w:val="Acknowledgement"/>
        <w:spacing w:line="360" w:lineRule="auto"/>
        <w:jc w:val="both"/>
        <w:rPr>
          <w:noProof/>
        </w:rPr>
      </w:pPr>
      <w:r w:rsidRPr="0071600E">
        <w:rPr>
          <w:noProof/>
        </w:rPr>
        <w:t>37.</w:t>
      </w:r>
      <w:r w:rsidRPr="0071600E">
        <w:rPr>
          <w:noProof/>
        </w:rPr>
        <w:tab/>
        <w:t>R. I. Kaiser, S. Maity, B. M. Jones, Infrared and reflectron time-of-flight mass spectroscopic analysis of methane (CH</w:t>
      </w:r>
      <w:r w:rsidRPr="0071600E">
        <w:rPr>
          <w:noProof/>
          <w:vertAlign w:val="subscript"/>
        </w:rPr>
        <w:t>4</w:t>
      </w:r>
      <w:r w:rsidRPr="0071600E">
        <w:rPr>
          <w:noProof/>
        </w:rPr>
        <w:t xml:space="preserve">)–carbon monoxide (CO) ices exposed to ionization radiation – toward the formation of carbonyl-bearing molecules in extraterrestrial ices. </w:t>
      </w:r>
      <w:r w:rsidRPr="0071600E">
        <w:rPr>
          <w:i/>
          <w:noProof/>
        </w:rPr>
        <w:t>Phys. Chem. Chem. Phys.</w:t>
      </w:r>
      <w:r w:rsidRPr="0071600E">
        <w:rPr>
          <w:noProof/>
        </w:rPr>
        <w:t xml:space="preserve"> </w:t>
      </w:r>
      <w:r w:rsidRPr="0071600E">
        <w:rPr>
          <w:b/>
          <w:noProof/>
        </w:rPr>
        <w:t>16</w:t>
      </w:r>
      <w:r w:rsidRPr="0071600E">
        <w:rPr>
          <w:noProof/>
        </w:rPr>
        <w:t>, 3399-3424 (2014).</w:t>
      </w:r>
    </w:p>
    <w:p w14:paraId="30B599E6" w14:textId="77777777" w:rsidR="00002B82" w:rsidRPr="0071600E" w:rsidRDefault="00002B82" w:rsidP="0038720B">
      <w:pPr>
        <w:pStyle w:val="Acknowledgement"/>
        <w:spacing w:line="360" w:lineRule="auto"/>
        <w:jc w:val="both"/>
        <w:rPr>
          <w:noProof/>
        </w:rPr>
      </w:pPr>
      <w:r w:rsidRPr="0071600E">
        <w:rPr>
          <w:noProof/>
        </w:rPr>
        <w:t>38.</w:t>
      </w:r>
      <w:r w:rsidRPr="0071600E">
        <w:rPr>
          <w:noProof/>
        </w:rPr>
        <w:tab/>
        <w:t>A. Bergantini, R. Frigge, R. I. Kaiser, Constraining the molecular complexity in the interstellar medium—The formation of ethyl methyl ether (CH</w:t>
      </w:r>
      <w:r w:rsidRPr="0071600E">
        <w:rPr>
          <w:noProof/>
          <w:vertAlign w:val="subscript"/>
        </w:rPr>
        <w:t>3</w:t>
      </w:r>
      <w:r w:rsidRPr="0071600E">
        <w:rPr>
          <w:noProof/>
        </w:rPr>
        <w:t>OCH</w:t>
      </w:r>
      <w:r w:rsidRPr="0071600E">
        <w:rPr>
          <w:noProof/>
          <w:vertAlign w:val="subscript"/>
        </w:rPr>
        <w:t>2</w:t>
      </w:r>
      <w:r w:rsidRPr="0071600E">
        <w:rPr>
          <w:noProof/>
        </w:rPr>
        <w:t>CH</w:t>
      </w:r>
      <w:r w:rsidRPr="0071600E">
        <w:rPr>
          <w:noProof/>
          <w:vertAlign w:val="subscript"/>
        </w:rPr>
        <w:t>3</w:t>
      </w:r>
      <w:r w:rsidRPr="0071600E">
        <w:rPr>
          <w:noProof/>
        </w:rPr>
        <w:t xml:space="preserve">) in star-forming regions. </w:t>
      </w:r>
      <w:r w:rsidRPr="0071600E">
        <w:rPr>
          <w:i/>
          <w:noProof/>
        </w:rPr>
        <w:t>Astrophys. J.</w:t>
      </w:r>
      <w:r w:rsidRPr="0071600E">
        <w:rPr>
          <w:noProof/>
        </w:rPr>
        <w:t xml:space="preserve"> </w:t>
      </w:r>
      <w:r w:rsidRPr="0071600E">
        <w:rPr>
          <w:b/>
          <w:noProof/>
        </w:rPr>
        <w:t>859</w:t>
      </w:r>
      <w:r w:rsidRPr="0071600E">
        <w:rPr>
          <w:noProof/>
        </w:rPr>
        <w:t>, 59 (2018).</w:t>
      </w:r>
    </w:p>
    <w:p w14:paraId="78BCE3C8" w14:textId="77777777" w:rsidR="00002B82" w:rsidRPr="0071600E" w:rsidRDefault="00002B82" w:rsidP="0038720B">
      <w:pPr>
        <w:pStyle w:val="Acknowledgement"/>
        <w:spacing w:line="360" w:lineRule="auto"/>
        <w:jc w:val="both"/>
        <w:rPr>
          <w:noProof/>
        </w:rPr>
      </w:pPr>
      <w:r w:rsidRPr="0071600E">
        <w:rPr>
          <w:noProof/>
        </w:rPr>
        <w:t>39.</w:t>
      </w:r>
      <w:r w:rsidRPr="0071600E">
        <w:rPr>
          <w:noProof/>
        </w:rPr>
        <w:tab/>
        <w:t>C. Zhu, N. F. Kleimeier, A. M. Turner, S. K. Singh, R. C. Fortenberry, R. I. Kaiser, Synthesis of methanediol [CH</w:t>
      </w:r>
      <w:r w:rsidRPr="0071600E">
        <w:rPr>
          <w:noProof/>
          <w:vertAlign w:val="subscript"/>
        </w:rPr>
        <w:t>2</w:t>
      </w:r>
      <w:r w:rsidRPr="0071600E">
        <w:rPr>
          <w:noProof/>
        </w:rPr>
        <w:t>(OH)</w:t>
      </w:r>
      <w:r w:rsidRPr="0071600E">
        <w:rPr>
          <w:noProof/>
          <w:vertAlign w:val="subscript"/>
        </w:rPr>
        <w:t>2</w:t>
      </w:r>
      <w:r w:rsidRPr="0071600E">
        <w:rPr>
          <w:noProof/>
        </w:rPr>
        <w:t xml:space="preserve">]: The simplest geminal diol. </w:t>
      </w:r>
      <w:r w:rsidRPr="0071600E">
        <w:rPr>
          <w:i/>
          <w:noProof/>
        </w:rPr>
        <w:t>Proc. Natl. Acad. Sci. U.S.A.</w:t>
      </w:r>
      <w:r w:rsidRPr="0071600E">
        <w:rPr>
          <w:noProof/>
        </w:rPr>
        <w:t xml:space="preserve"> </w:t>
      </w:r>
      <w:r w:rsidRPr="0071600E">
        <w:rPr>
          <w:b/>
          <w:noProof/>
        </w:rPr>
        <w:t>119</w:t>
      </w:r>
      <w:r w:rsidRPr="0071600E">
        <w:rPr>
          <w:noProof/>
        </w:rPr>
        <w:t>, e2111938119 (2022).</w:t>
      </w:r>
    </w:p>
    <w:p w14:paraId="5C6C88D6" w14:textId="77777777" w:rsidR="00002B82" w:rsidRPr="0071600E" w:rsidRDefault="00002B82" w:rsidP="0038720B">
      <w:pPr>
        <w:pStyle w:val="Acknowledgement"/>
        <w:spacing w:line="360" w:lineRule="auto"/>
        <w:jc w:val="both"/>
        <w:rPr>
          <w:noProof/>
        </w:rPr>
      </w:pPr>
      <w:r w:rsidRPr="0071600E">
        <w:rPr>
          <w:noProof/>
        </w:rPr>
        <w:t>40.</w:t>
      </w:r>
      <w:r w:rsidRPr="0071600E">
        <w:rPr>
          <w:noProof/>
        </w:rPr>
        <w:tab/>
        <w:t xml:space="preserve">C. F. Goldsmith, G. R. Magoon, W. H. Green, Database of small molecule thermochemistry for combustion. </w:t>
      </w:r>
      <w:r w:rsidRPr="0071600E">
        <w:rPr>
          <w:i/>
          <w:noProof/>
        </w:rPr>
        <w:t>J. Phys. Chem. A</w:t>
      </w:r>
      <w:r w:rsidRPr="0071600E">
        <w:rPr>
          <w:noProof/>
        </w:rPr>
        <w:t xml:space="preserve"> </w:t>
      </w:r>
      <w:r w:rsidRPr="0071600E">
        <w:rPr>
          <w:b/>
          <w:noProof/>
        </w:rPr>
        <w:t>116</w:t>
      </w:r>
      <w:r w:rsidRPr="0071600E">
        <w:rPr>
          <w:noProof/>
        </w:rPr>
        <w:t>, 9033-9057 (2012).</w:t>
      </w:r>
    </w:p>
    <w:p w14:paraId="5298A2E6" w14:textId="77777777" w:rsidR="00002B82" w:rsidRPr="0071600E" w:rsidRDefault="00002B82" w:rsidP="0038720B">
      <w:pPr>
        <w:pStyle w:val="Acknowledgement"/>
        <w:spacing w:line="360" w:lineRule="auto"/>
        <w:jc w:val="both"/>
        <w:rPr>
          <w:noProof/>
        </w:rPr>
      </w:pPr>
      <w:r w:rsidRPr="0071600E">
        <w:rPr>
          <w:noProof/>
        </w:rPr>
        <w:t>41.</w:t>
      </w:r>
      <w:r w:rsidRPr="0071600E">
        <w:rPr>
          <w:noProof/>
        </w:rPr>
        <w:tab/>
        <w:t xml:space="preserve">B. Ruscic, H. Bross, </w:t>
      </w:r>
      <w:r w:rsidRPr="0071600E">
        <w:rPr>
          <w:i/>
          <w:noProof/>
        </w:rPr>
        <w:t>Active Thermochemical Tables (ATcT) values based on ver. 1.122r of the Thermochemical Network</w:t>
      </w:r>
      <w:r w:rsidRPr="0071600E">
        <w:rPr>
          <w:noProof/>
        </w:rPr>
        <w:t>.  (ATcT.anl.gov, 2021).</w:t>
      </w:r>
    </w:p>
    <w:p w14:paraId="2FD411E6" w14:textId="77777777" w:rsidR="00002B82" w:rsidRPr="0071600E" w:rsidRDefault="00002B82" w:rsidP="0038720B">
      <w:pPr>
        <w:pStyle w:val="Acknowledgement"/>
        <w:spacing w:line="360" w:lineRule="auto"/>
        <w:jc w:val="both"/>
        <w:rPr>
          <w:noProof/>
        </w:rPr>
      </w:pPr>
      <w:r w:rsidRPr="0071600E">
        <w:rPr>
          <w:noProof/>
        </w:rPr>
        <w:t>42.</w:t>
      </w:r>
      <w:r w:rsidRPr="0071600E">
        <w:rPr>
          <w:noProof/>
        </w:rPr>
        <w:tab/>
        <w:t xml:space="preserve">R. Kaiser, G. Eich, A. Gabrysch, K. Roessler, Theoretical and laboratory studies on the interaction of cosmic-ray particles with interstellar ices. II. Formation of atomic and molecular hydrogen in frozen organic molecules. </w:t>
      </w:r>
      <w:r w:rsidRPr="0071600E">
        <w:rPr>
          <w:i/>
          <w:noProof/>
        </w:rPr>
        <w:t>Astrophys. J.</w:t>
      </w:r>
      <w:r w:rsidRPr="0071600E">
        <w:rPr>
          <w:noProof/>
        </w:rPr>
        <w:t xml:space="preserve"> </w:t>
      </w:r>
      <w:r w:rsidRPr="0071600E">
        <w:rPr>
          <w:b/>
          <w:noProof/>
        </w:rPr>
        <w:t>484</w:t>
      </w:r>
      <w:r w:rsidRPr="0071600E">
        <w:rPr>
          <w:noProof/>
        </w:rPr>
        <w:t>, 487 (1997).</w:t>
      </w:r>
    </w:p>
    <w:p w14:paraId="4C2A73D7" w14:textId="77777777" w:rsidR="00002B82" w:rsidRPr="0071600E" w:rsidRDefault="00002B82" w:rsidP="0038720B">
      <w:pPr>
        <w:pStyle w:val="Acknowledgement"/>
        <w:spacing w:line="360" w:lineRule="auto"/>
        <w:jc w:val="both"/>
        <w:rPr>
          <w:noProof/>
        </w:rPr>
      </w:pPr>
      <w:r w:rsidRPr="0071600E">
        <w:rPr>
          <w:noProof/>
        </w:rPr>
        <w:t>43.</w:t>
      </w:r>
      <w:r w:rsidRPr="0071600E">
        <w:rPr>
          <w:noProof/>
        </w:rPr>
        <w:tab/>
        <w:t xml:space="preserve">C. J. Bennett, S. H. Chen, B. J. Sun, A. H. H. Chang, R. I. Kaiser, Mechanistical studies on the irradiation of methanol in extraterrestrial ices. </w:t>
      </w:r>
      <w:r w:rsidRPr="0071600E">
        <w:rPr>
          <w:i/>
          <w:noProof/>
        </w:rPr>
        <w:t>Astrophys. J.</w:t>
      </w:r>
      <w:r w:rsidRPr="0071600E">
        <w:rPr>
          <w:noProof/>
        </w:rPr>
        <w:t xml:space="preserve"> </w:t>
      </w:r>
      <w:r w:rsidRPr="0071600E">
        <w:rPr>
          <w:b/>
          <w:noProof/>
        </w:rPr>
        <w:t>660</w:t>
      </w:r>
      <w:r w:rsidRPr="0071600E">
        <w:rPr>
          <w:noProof/>
        </w:rPr>
        <w:t>, 1588-1608 (2007).</w:t>
      </w:r>
    </w:p>
    <w:p w14:paraId="1925D05B" w14:textId="77777777" w:rsidR="00002B82" w:rsidRPr="0071600E" w:rsidRDefault="00002B82" w:rsidP="0038720B">
      <w:pPr>
        <w:pStyle w:val="Acknowledgement"/>
        <w:spacing w:line="360" w:lineRule="auto"/>
        <w:jc w:val="both"/>
        <w:rPr>
          <w:noProof/>
        </w:rPr>
      </w:pPr>
      <w:r w:rsidRPr="0071600E">
        <w:rPr>
          <w:noProof/>
        </w:rPr>
        <w:t>44.</w:t>
      </w:r>
      <w:r w:rsidRPr="0071600E">
        <w:rPr>
          <w:noProof/>
        </w:rPr>
        <w:tab/>
        <w:t>X. Song, J. Li, H. Hou, B. Wang, Ab initio study of the potential energy surface for the OH+CO→H+CO</w:t>
      </w:r>
      <w:r w:rsidRPr="0071600E">
        <w:rPr>
          <w:noProof/>
          <w:vertAlign w:val="subscript"/>
        </w:rPr>
        <w:t>2</w:t>
      </w:r>
      <w:r w:rsidRPr="0071600E">
        <w:rPr>
          <w:noProof/>
        </w:rPr>
        <w:t xml:space="preserve"> reaction. </w:t>
      </w:r>
      <w:r w:rsidRPr="0071600E">
        <w:rPr>
          <w:i/>
          <w:noProof/>
        </w:rPr>
        <w:t>J. Chem. Phys.</w:t>
      </w:r>
      <w:r w:rsidRPr="0071600E">
        <w:rPr>
          <w:noProof/>
        </w:rPr>
        <w:t xml:space="preserve"> </w:t>
      </w:r>
      <w:r w:rsidRPr="0071600E">
        <w:rPr>
          <w:b/>
          <w:noProof/>
        </w:rPr>
        <w:t>125</w:t>
      </w:r>
      <w:r w:rsidRPr="0071600E">
        <w:rPr>
          <w:noProof/>
        </w:rPr>
        <w:t>,  (2006).</w:t>
      </w:r>
    </w:p>
    <w:p w14:paraId="7F7CE7BE" w14:textId="77777777" w:rsidR="00002B82" w:rsidRPr="0071600E" w:rsidRDefault="00002B82" w:rsidP="0038720B">
      <w:pPr>
        <w:pStyle w:val="Acknowledgement"/>
        <w:spacing w:line="360" w:lineRule="auto"/>
        <w:jc w:val="both"/>
        <w:rPr>
          <w:noProof/>
        </w:rPr>
      </w:pPr>
      <w:r w:rsidRPr="0071600E">
        <w:rPr>
          <w:noProof/>
        </w:rPr>
        <w:lastRenderedPageBreak/>
        <w:t>45.</w:t>
      </w:r>
      <w:r w:rsidRPr="0071600E">
        <w:rPr>
          <w:noProof/>
        </w:rPr>
        <w:tab/>
        <w:t xml:space="preserve">J. Wang, A. A. Nikolayev, J. H. Marks, M. McAnally, V. N. Azyazov, A. K. Eckhardt, A. M. Mebel, R. I. Kaiser, Quantum tunneling mediated low-temperature synthesis of interstellar hemiacetals. </w:t>
      </w:r>
      <w:r w:rsidRPr="0071600E">
        <w:rPr>
          <w:i/>
          <w:noProof/>
        </w:rPr>
        <w:t>J. Phys. Chem. Lett.</w:t>
      </w:r>
      <w:r w:rsidRPr="0071600E">
        <w:rPr>
          <w:noProof/>
        </w:rPr>
        <w:t xml:space="preserve"> </w:t>
      </w:r>
      <w:r w:rsidRPr="0071600E">
        <w:rPr>
          <w:b/>
          <w:noProof/>
        </w:rPr>
        <w:t>14</w:t>
      </w:r>
      <w:r w:rsidRPr="0071600E">
        <w:rPr>
          <w:noProof/>
        </w:rPr>
        <w:t>, 6078-6085 (2023).</w:t>
      </w:r>
    </w:p>
    <w:p w14:paraId="49AD5756" w14:textId="77777777" w:rsidR="00002B82" w:rsidRPr="0071600E" w:rsidRDefault="00002B82" w:rsidP="0038720B">
      <w:pPr>
        <w:pStyle w:val="Acknowledgement"/>
        <w:spacing w:line="360" w:lineRule="auto"/>
        <w:jc w:val="both"/>
        <w:rPr>
          <w:noProof/>
        </w:rPr>
      </w:pPr>
      <w:r w:rsidRPr="0071600E">
        <w:rPr>
          <w:noProof/>
        </w:rPr>
        <w:t>46.</w:t>
      </w:r>
      <w:r w:rsidRPr="0071600E">
        <w:rPr>
          <w:noProof/>
        </w:rPr>
        <w:tab/>
        <w:t>J. H. Marks</w:t>
      </w:r>
      <w:r w:rsidRPr="0071600E">
        <w:rPr>
          <w:i/>
          <w:noProof/>
        </w:rPr>
        <w:t xml:space="preserve"> et al.</w:t>
      </w:r>
      <w:r w:rsidRPr="0071600E">
        <w:rPr>
          <w:noProof/>
        </w:rPr>
        <w:t xml:space="preserve">, Quantum-tunneling-mediated synthesis of prebiotic chelation agents in interstellar analog ices. </w:t>
      </w:r>
      <w:r w:rsidRPr="0071600E">
        <w:rPr>
          <w:i/>
          <w:noProof/>
        </w:rPr>
        <w:t>Chem</w:t>
      </w:r>
      <w:r w:rsidRPr="0071600E">
        <w:rPr>
          <w:noProof/>
        </w:rPr>
        <w:t xml:space="preserve"> </w:t>
      </w:r>
      <w:r w:rsidRPr="0071600E">
        <w:rPr>
          <w:b/>
          <w:noProof/>
        </w:rPr>
        <w:t>9</w:t>
      </w:r>
      <w:r w:rsidRPr="0071600E">
        <w:rPr>
          <w:noProof/>
        </w:rPr>
        <w:t>, 3286-3303 (2023).</w:t>
      </w:r>
    </w:p>
    <w:p w14:paraId="4A8BD4AB" w14:textId="77777777" w:rsidR="00002B82" w:rsidRPr="0071600E" w:rsidRDefault="00002B82" w:rsidP="0038720B">
      <w:pPr>
        <w:pStyle w:val="Acknowledgement"/>
        <w:spacing w:line="360" w:lineRule="auto"/>
        <w:jc w:val="both"/>
        <w:rPr>
          <w:noProof/>
        </w:rPr>
      </w:pPr>
      <w:r w:rsidRPr="0071600E">
        <w:rPr>
          <w:noProof/>
        </w:rPr>
        <w:t>47.</w:t>
      </w:r>
      <w:r w:rsidRPr="0071600E">
        <w:rPr>
          <w:noProof/>
        </w:rPr>
        <w:tab/>
        <w:t xml:space="preserve">C. Zhu, A. Bergantini, S. K. Singh, M. J. Abplanalp, R. I. Kaiser, Rapid radical–radical induced explosive desorption of ice-coated interstellar nanoparticles. </w:t>
      </w:r>
      <w:r w:rsidRPr="0071600E">
        <w:rPr>
          <w:i/>
          <w:noProof/>
        </w:rPr>
        <w:t>Astrophys. J.</w:t>
      </w:r>
      <w:r w:rsidRPr="0071600E">
        <w:rPr>
          <w:noProof/>
        </w:rPr>
        <w:t xml:space="preserve"> </w:t>
      </w:r>
      <w:r w:rsidRPr="0071600E">
        <w:rPr>
          <w:b/>
          <w:noProof/>
        </w:rPr>
        <w:t>920</w:t>
      </w:r>
      <w:r w:rsidRPr="0071600E">
        <w:rPr>
          <w:noProof/>
        </w:rPr>
        <w:t>, 73 (2021).</w:t>
      </w:r>
    </w:p>
    <w:p w14:paraId="2CB8056D" w14:textId="77777777" w:rsidR="00002B82" w:rsidRPr="0071600E" w:rsidRDefault="00002B82" w:rsidP="0038720B">
      <w:pPr>
        <w:pStyle w:val="Acknowledgement"/>
        <w:spacing w:line="360" w:lineRule="auto"/>
        <w:jc w:val="both"/>
        <w:rPr>
          <w:noProof/>
        </w:rPr>
      </w:pPr>
      <w:r w:rsidRPr="0071600E">
        <w:rPr>
          <w:noProof/>
        </w:rPr>
        <w:t>48.</w:t>
      </w:r>
      <w:r w:rsidRPr="0071600E">
        <w:rPr>
          <w:noProof/>
        </w:rPr>
        <w:tab/>
        <w:t xml:space="preserve">M. Vasiliu, A. J. Jones, K. Guynn, D. A. Dixon, Prediction of the thermodynamic properties of key products and intermediates from biomass. II. </w:t>
      </w:r>
      <w:r w:rsidRPr="0071600E">
        <w:rPr>
          <w:i/>
          <w:noProof/>
        </w:rPr>
        <w:t>J. Phys. Chem. C</w:t>
      </w:r>
      <w:r w:rsidRPr="0071600E">
        <w:rPr>
          <w:noProof/>
        </w:rPr>
        <w:t xml:space="preserve"> </w:t>
      </w:r>
      <w:r w:rsidRPr="0071600E">
        <w:rPr>
          <w:b/>
          <w:noProof/>
        </w:rPr>
        <w:t>116</w:t>
      </w:r>
      <w:r w:rsidRPr="0071600E">
        <w:rPr>
          <w:noProof/>
        </w:rPr>
        <w:t>, 20738-20754 (2012).</w:t>
      </w:r>
    </w:p>
    <w:p w14:paraId="38BC05C8" w14:textId="77777777" w:rsidR="00002B82" w:rsidRPr="0071600E" w:rsidRDefault="00002B82" w:rsidP="0038720B">
      <w:pPr>
        <w:pStyle w:val="Acknowledgement"/>
        <w:spacing w:line="360" w:lineRule="auto"/>
        <w:jc w:val="both"/>
        <w:rPr>
          <w:noProof/>
        </w:rPr>
      </w:pPr>
      <w:r w:rsidRPr="0071600E">
        <w:rPr>
          <w:noProof/>
        </w:rPr>
        <w:t>49.</w:t>
      </w:r>
      <w:r w:rsidRPr="0071600E">
        <w:rPr>
          <w:noProof/>
        </w:rPr>
        <w:tab/>
        <w:t>A. M. S. Boonman, E. F. van Dishoeck, F. Lahuis, S. D. Doty, C. M. Wright, D. Rosenthal, Gas-phase CO</w:t>
      </w:r>
      <w:r w:rsidRPr="0071600E">
        <w:rPr>
          <w:noProof/>
          <w:vertAlign w:val="subscript"/>
        </w:rPr>
        <w:t>2</w:t>
      </w:r>
      <w:r w:rsidRPr="0071600E">
        <w:rPr>
          <w:noProof/>
        </w:rPr>
        <w:t>, C</w:t>
      </w:r>
      <w:r w:rsidRPr="0071600E">
        <w:rPr>
          <w:noProof/>
          <w:vertAlign w:val="subscript"/>
        </w:rPr>
        <w:t>2</w:t>
      </w:r>
      <w:r w:rsidRPr="0071600E">
        <w:rPr>
          <w:noProof/>
        </w:rPr>
        <w:t>H</w:t>
      </w:r>
      <w:r w:rsidRPr="0071600E">
        <w:rPr>
          <w:noProof/>
          <w:vertAlign w:val="subscript"/>
        </w:rPr>
        <w:t>2</w:t>
      </w:r>
      <w:r w:rsidRPr="0071600E">
        <w:rPr>
          <w:noProof/>
        </w:rPr>
        <w:t xml:space="preserve">, and HCN toward Orion-KL*. </w:t>
      </w:r>
      <w:r w:rsidRPr="0071600E">
        <w:rPr>
          <w:i/>
          <w:noProof/>
        </w:rPr>
        <w:t>Astron. Astrophys.</w:t>
      </w:r>
      <w:r w:rsidRPr="0071600E">
        <w:rPr>
          <w:noProof/>
        </w:rPr>
        <w:t xml:space="preserve"> </w:t>
      </w:r>
      <w:r w:rsidRPr="0071600E">
        <w:rPr>
          <w:b/>
          <w:noProof/>
        </w:rPr>
        <w:t>399</w:t>
      </w:r>
      <w:r w:rsidRPr="0071600E">
        <w:rPr>
          <w:noProof/>
        </w:rPr>
        <w:t>, 1047-1061 (2003).</w:t>
      </w:r>
    </w:p>
    <w:p w14:paraId="6A5C1A1E" w14:textId="77777777" w:rsidR="00002B82" w:rsidRPr="0071600E" w:rsidRDefault="00002B82" w:rsidP="0038720B">
      <w:pPr>
        <w:pStyle w:val="Acknowledgement"/>
        <w:spacing w:line="360" w:lineRule="auto"/>
        <w:jc w:val="both"/>
        <w:rPr>
          <w:noProof/>
        </w:rPr>
      </w:pPr>
      <w:r w:rsidRPr="0071600E">
        <w:rPr>
          <w:noProof/>
        </w:rPr>
        <w:t>50.</w:t>
      </w:r>
      <w:r w:rsidRPr="0071600E">
        <w:rPr>
          <w:noProof/>
        </w:rPr>
        <w:tab/>
        <w:t xml:space="preserve">Y. Furukawa, Y. Chikaraishi, N. Ohkouchi, N. O. Ogawa, D. P. Glavin, J. P. Dworkin, C. Abe, T. Nakamura, Extraterrestrial ribose and other sugars in primitive meteorites. </w:t>
      </w:r>
      <w:r w:rsidRPr="0071600E">
        <w:rPr>
          <w:i/>
          <w:noProof/>
        </w:rPr>
        <w:t>Proc. Natl. Acad. Sci. U.S.A.</w:t>
      </w:r>
      <w:r w:rsidRPr="0071600E">
        <w:rPr>
          <w:noProof/>
        </w:rPr>
        <w:t xml:space="preserve"> </w:t>
      </w:r>
      <w:r w:rsidRPr="0071600E">
        <w:rPr>
          <w:b/>
          <w:noProof/>
        </w:rPr>
        <w:t>116</w:t>
      </w:r>
      <w:r w:rsidRPr="0071600E">
        <w:rPr>
          <w:noProof/>
        </w:rPr>
        <w:t>, 24440-24445 (2019).</w:t>
      </w:r>
    </w:p>
    <w:p w14:paraId="22DB4FD1" w14:textId="77777777" w:rsidR="00002B82" w:rsidRPr="0071600E" w:rsidRDefault="00002B82" w:rsidP="0038720B">
      <w:pPr>
        <w:pStyle w:val="Acknowledgement"/>
        <w:spacing w:line="360" w:lineRule="auto"/>
        <w:jc w:val="both"/>
        <w:rPr>
          <w:noProof/>
        </w:rPr>
      </w:pPr>
      <w:r w:rsidRPr="0071600E">
        <w:rPr>
          <w:noProof/>
        </w:rPr>
        <w:t>51.</w:t>
      </w:r>
      <w:r w:rsidRPr="0071600E">
        <w:rPr>
          <w:noProof/>
        </w:rPr>
        <w:tab/>
        <w:t xml:space="preserve">J. R. Cronin, C. B. Moore, Amino acid analyses of the Murchison, Murray, and Allende carbonaceous chondrites. </w:t>
      </w:r>
      <w:r w:rsidRPr="0071600E">
        <w:rPr>
          <w:i/>
          <w:noProof/>
        </w:rPr>
        <w:t>Science</w:t>
      </w:r>
      <w:r w:rsidRPr="0071600E">
        <w:rPr>
          <w:noProof/>
        </w:rPr>
        <w:t xml:space="preserve"> </w:t>
      </w:r>
      <w:r w:rsidRPr="0071600E">
        <w:rPr>
          <w:b/>
          <w:noProof/>
        </w:rPr>
        <w:t>172</w:t>
      </w:r>
      <w:r w:rsidRPr="0071600E">
        <w:rPr>
          <w:noProof/>
        </w:rPr>
        <w:t>, 1327-1329 (1971).</w:t>
      </w:r>
    </w:p>
    <w:p w14:paraId="433D8F40" w14:textId="77777777" w:rsidR="00002B82" w:rsidRPr="0071600E" w:rsidRDefault="00002B82" w:rsidP="0038720B">
      <w:pPr>
        <w:pStyle w:val="Acknowledgement"/>
        <w:spacing w:line="360" w:lineRule="auto"/>
        <w:jc w:val="both"/>
        <w:rPr>
          <w:noProof/>
        </w:rPr>
      </w:pPr>
      <w:r w:rsidRPr="0071600E">
        <w:rPr>
          <w:noProof/>
        </w:rPr>
        <w:t>52.</w:t>
      </w:r>
      <w:r w:rsidRPr="0071600E">
        <w:rPr>
          <w:noProof/>
        </w:rPr>
        <w:tab/>
        <w:t xml:space="preserve">A. Shimoyama, R. Ogasawara, Dipeptides and diketopiperazines in the Yamato-791198 and Murchison carbonaceous chondrites. </w:t>
      </w:r>
      <w:r w:rsidRPr="0071600E">
        <w:rPr>
          <w:i/>
          <w:noProof/>
        </w:rPr>
        <w:t>Orig. Life Evol. Biosph.</w:t>
      </w:r>
      <w:r w:rsidRPr="0071600E">
        <w:rPr>
          <w:noProof/>
        </w:rPr>
        <w:t xml:space="preserve"> </w:t>
      </w:r>
      <w:r w:rsidRPr="0071600E">
        <w:rPr>
          <w:b/>
          <w:noProof/>
        </w:rPr>
        <w:t>32</w:t>
      </w:r>
      <w:r w:rsidRPr="0071600E">
        <w:rPr>
          <w:noProof/>
        </w:rPr>
        <w:t>, 165-179 (2002).</w:t>
      </w:r>
    </w:p>
    <w:p w14:paraId="3763E6D4" w14:textId="77777777" w:rsidR="00002B82" w:rsidRPr="0071600E" w:rsidRDefault="00002B82" w:rsidP="0038720B">
      <w:pPr>
        <w:pStyle w:val="Acknowledgement"/>
        <w:spacing w:line="360" w:lineRule="auto"/>
        <w:jc w:val="both"/>
        <w:rPr>
          <w:noProof/>
        </w:rPr>
      </w:pPr>
      <w:r w:rsidRPr="0071600E">
        <w:rPr>
          <w:noProof/>
        </w:rPr>
        <w:t>53.</w:t>
      </w:r>
      <w:r w:rsidRPr="0071600E">
        <w:rPr>
          <w:noProof/>
        </w:rPr>
        <w:tab/>
        <w:t xml:space="preserve">A. L. Weber, Thermal synthesis and hydrolysis of polyglyceric acid. </w:t>
      </w:r>
      <w:r w:rsidRPr="0071600E">
        <w:rPr>
          <w:i/>
          <w:noProof/>
        </w:rPr>
        <w:t>Orig. Life Evol. Biosph.</w:t>
      </w:r>
      <w:r w:rsidRPr="0071600E">
        <w:rPr>
          <w:noProof/>
        </w:rPr>
        <w:t xml:space="preserve"> </w:t>
      </w:r>
      <w:r w:rsidRPr="0071600E">
        <w:rPr>
          <w:b/>
          <w:noProof/>
        </w:rPr>
        <w:t>19</w:t>
      </w:r>
      <w:r w:rsidRPr="0071600E">
        <w:rPr>
          <w:noProof/>
        </w:rPr>
        <w:t>, 7-19 (1989).</w:t>
      </w:r>
    </w:p>
    <w:p w14:paraId="34182A8D" w14:textId="77777777" w:rsidR="00002B82" w:rsidRPr="0071600E" w:rsidRDefault="00002B82" w:rsidP="0038720B">
      <w:pPr>
        <w:pStyle w:val="Acknowledgement"/>
        <w:spacing w:line="360" w:lineRule="auto"/>
        <w:jc w:val="both"/>
        <w:rPr>
          <w:noProof/>
        </w:rPr>
      </w:pPr>
      <w:r w:rsidRPr="0071600E">
        <w:rPr>
          <w:noProof/>
        </w:rPr>
        <w:t>54.</w:t>
      </w:r>
      <w:r w:rsidRPr="0071600E">
        <w:rPr>
          <w:noProof/>
        </w:rPr>
        <w:tab/>
        <w:t xml:space="preserve">D. P. Glavin, A. S. Burton, J. E. Elsila, J. C. Aponte, J. P. Dworkin, The search for chiral asymmetry as a potential biosignature in our solar system. </w:t>
      </w:r>
      <w:r w:rsidRPr="0071600E">
        <w:rPr>
          <w:i/>
          <w:noProof/>
        </w:rPr>
        <w:t>Chem. Rev.</w:t>
      </w:r>
      <w:r w:rsidRPr="0071600E">
        <w:rPr>
          <w:noProof/>
        </w:rPr>
        <w:t xml:space="preserve"> </w:t>
      </w:r>
      <w:r w:rsidRPr="0071600E">
        <w:rPr>
          <w:b/>
          <w:noProof/>
        </w:rPr>
        <w:t>120</w:t>
      </w:r>
      <w:r w:rsidRPr="0071600E">
        <w:rPr>
          <w:noProof/>
        </w:rPr>
        <w:t>, 4660-4689 (2020).</w:t>
      </w:r>
    </w:p>
    <w:p w14:paraId="2AB15311" w14:textId="77777777" w:rsidR="00002B82" w:rsidRPr="0071600E" w:rsidRDefault="00002B82" w:rsidP="0038720B">
      <w:pPr>
        <w:pStyle w:val="Acknowledgement"/>
        <w:spacing w:line="360" w:lineRule="auto"/>
        <w:jc w:val="both"/>
        <w:rPr>
          <w:noProof/>
        </w:rPr>
      </w:pPr>
      <w:r w:rsidRPr="0071600E">
        <w:rPr>
          <w:noProof/>
        </w:rPr>
        <w:t>55.</w:t>
      </w:r>
      <w:r w:rsidRPr="0071600E">
        <w:rPr>
          <w:noProof/>
        </w:rPr>
        <w:tab/>
        <w:t>B. M. Jones, R. I. Kaiser, Application of reflectron time-of-flight mass spectroscopy in the analysis of astrophysically relevant ices exposed to ionization radiation: Methane (CH</w:t>
      </w:r>
      <w:r w:rsidRPr="0071600E">
        <w:rPr>
          <w:noProof/>
          <w:vertAlign w:val="subscript"/>
        </w:rPr>
        <w:t>4</w:t>
      </w:r>
      <w:r w:rsidRPr="0071600E">
        <w:rPr>
          <w:noProof/>
        </w:rPr>
        <w:t>) and D4-methane (CD</w:t>
      </w:r>
      <w:r w:rsidRPr="0071600E">
        <w:rPr>
          <w:noProof/>
          <w:vertAlign w:val="subscript"/>
        </w:rPr>
        <w:t>4</w:t>
      </w:r>
      <w:r w:rsidRPr="0071600E">
        <w:rPr>
          <w:noProof/>
        </w:rPr>
        <w:t xml:space="preserve">) as a case study. </w:t>
      </w:r>
      <w:r w:rsidRPr="0071600E">
        <w:rPr>
          <w:i/>
          <w:noProof/>
        </w:rPr>
        <w:t>J. Phys. Chem. Lett.</w:t>
      </w:r>
      <w:r w:rsidRPr="0071600E">
        <w:rPr>
          <w:noProof/>
        </w:rPr>
        <w:t xml:space="preserve"> </w:t>
      </w:r>
      <w:r w:rsidRPr="0071600E">
        <w:rPr>
          <w:b/>
          <w:noProof/>
        </w:rPr>
        <w:t>4</w:t>
      </w:r>
      <w:r w:rsidRPr="0071600E">
        <w:rPr>
          <w:noProof/>
        </w:rPr>
        <w:t>, 1965-1971 (2013).</w:t>
      </w:r>
    </w:p>
    <w:p w14:paraId="19186B2A" w14:textId="77777777" w:rsidR="00002B82" w:rsidRPr="0071600E" w:rsidRDefault="00002B82" w:rsidP="0038720B">
      <w:pPr>
        <w:pStyle w:val="Acknowledgement"/>
        <w:spacing w:line="360" w:lineRule="auto"/>
        <w:jc w:val="both"/>
        <w:rPr>
          <w:noProof/>
        </w:rPr>
      </w:pPr>
      <w:r w:rsidRPr="0071600E">
        <w:rPr>
          <w:noProof/>
        </w:rPr>
        <w:lastRenderedPageBreak/>
        <w:t>56.</w:t>
      </w:r>
      <w:r w:rsidRPr="0071600E">
        <w:rPr>
          <w:noProof/>
        </w:rPr>
        <w:tab/>
        <w:t xml:space="preserve">A. M. Turner, M. J. Abplanalp, S. Y. Chen, Y. T. Chen, A. H. Chang, R. I. Kaiser, A photoionization mass spectroscopic study on the formation of phosphanes in low temperature phosphine ices. </w:t>
      </w:r>
      <w:r w:rsidRPr="0071600E">
        <w:rPr>
          <w:i/>
          <w:noProof/>
        </w:rPr>
        <w:t>Phys. Chem. Chem. Phys.</w:t>
      </w:r>
      <w:r w:rsidRPr="0071600E">
        <w:rPr>
          <w:noProof/>
        </w:rPr>
        <w:t xml:space="preserve"> </w:t>
      </w:r>
      <w:r w:rsidRPr="0071600E">
        <w:rPr>
          <w:b/>
          <w:noProof/>
        </w:rPr>
        <w:t>17</w:t>
      </w:r>
      <w:r w:rsidRPr="0071600E">
        <w:rPr>
          <w:noProof/>
        </w:rPr>
        <w:t>, 27281-27291 (2015).</w:t>
      </w:r>
    </w:p>
    <w:p w14:paraId="629556A9" w14:textId="77777777" w:rsidR="00002B82" w:rsidRPr="0071600E" w:rsidRDefault="00002B82" w:rsidP="0038720B">
      <w:pPr>
        <w:pStyle w:val="Acknowledgement"/>
        <w:spacing w:line="360" w:lineRule="auto"/>
        <w:jc w:val="both"/>
        <w:rPr>
          <w:noProof/>
        </w:rPr>
      </w:pPr>
      <w:r w:rsidRPr="0071600E">
        <w:rPr>
          <w:noProof/>
        </w:rPr>
        <w:t>57.</w:t>
      </w:r>
      <w:r w:rsidRPr="0071600E">
        <w:rPr>
          <w:noProof/>
        </w:rPr>
        <w:tab/>
        <w:t>M. Á. Satorre, M. Domingo, C. Millán, R. Luna, R. Vilaplana, C. Santonja, Density of CH</w:t>
      </w:r>
      <w:r w:rsidRPr="0071600E">
        <w:rPr>
          <w:noProof/>
          <w:vertAlign w:val="subscript"/>
        </w:rPr>
        <w:t>4</w:t>
      </w:r>
      <w:r w:rsidRPr="0071600E">
        <w:rPr>
          <w:noProof/>
        </w:rPr>
        <w:t>, N</w:t>
      </w:r>
      <w:r w:rsidRPr="0071600E">
        <w:rPr>
          <w:noProof/>
          <w:vertAlign w:val="subscript"/>
        </w:rPr>
        <w:t>2</w:t>
      </w:r>
      <w:r w:rsidRPr="0071600E">
        <w:rPr>
          <w:noProof/>
        </w:rPr>
        <w:t xml:space="preserve"> and CO</w:t>
      </w:r>
      <w:r w:rsidRPr="0071600E">
        <w:rPr>
          <w:noProof/>
          <w:vertAlign w:val="subscript"/>
        </w:rPr>
        <w:t xml:space="preserve">2 </w:t>
      </w:r>
      <w:r w:rsidRPr="0071600E">
        <w:rPr>
          <w:noProof/>
        </w:rPr>
        <w:t xml:space="preserve">ices at different temperatures of deposition. </w:t>
      </w:r>
      <w:r w:rsidRPr="0071600E">
        <w:rPr>
          <w:i/>
          <w:noProof/>
        </w:rPr>
        <w:t>Planet. Space Sci.</w:t>
      </w:r>
      <w:r w:rsidRPr="0071600E">
        <w:rPr>
          <w:noProof/>
        </w:rPr>
        <w:t xml:space="preserve"> </w:t>
      </w:r>
      <w:r w:rsidRPr="0071600E">
        <w:rPr>
          <w:b/>
          <w:noProof/>
        </w:rPr>
        <w:t>56</w:t>
      </w:r>
      <w:r w:rsidRPr="0071600E">
        <w:rPr>
          <w:noProof/>
        </w:rPr>
        <w:t>, 1748-1752 (2008).</w:t>
      </w:r>
    </w:p>
    <w:p w14:paraId="54CB9FD0" w14:textId="77777777" w:rsidR="00002B82" w:rsidRPr="0071600E" w:rsidRDefault="00002B82" w:rsidP="0038720B">
      <w:pPr>
        <w:pStyle w:val="Acknowledgement"/>
        <w:spacing w:line="360" w:lineRule="auto"/>
        <w:jc w:val="both"/>
        <w:rPr>
          <w:noProof/>
        </w:rPr>
      </w:pPr>
      <w:r w:rsidRPr="0071600E">
        <w:rPr>
          <w:noProof/>
        </w:rPr>
        <w:t>58.</w:t>
      </w:r>
      <w:r w:rsidRPr="0071600E">
        <w:rPr>
          <w:noProof/>
        </w:rPr>
        <w:tab/>
        <w:t>C. Pale-Grosdemange, E. S. Simon, K. L. Prime, G. M. Whitesides, Formation of self-assembled monolayers by chemisorption of derivatives of oligo(ethylene glycol) of structure HS(CH</w:t>
      </w:r>
      <w:r w:rsidRPr="0071600E">
        <w:rPr>
          <w:noProof/>
          <w:vertAlign w:val="subscript"/>
        </w:rPr>
        <w:t>2</w:t>
      </w:r>
      <w:r w:rsidRPr="0071600E">
        <w:rPr>
          <w:noProof/>
        </w:rPr>
        <w:t>)</w:t>
      </w:r>
      <w:r w:rsidRPr="0071600E">
        <w:rPr>
          <w:noProof/>
          <w:vertAlign w:val="subscript"/>
        </w:rPr>
        <w:t>11</w:t>
      </w:r>
      <w:r w:rsidRPr="0071600E">
        <w:rPr>
          <w:noProof/>
        </w:rPr>
        <w:t>(OCH</w:t>
      </w:r>
      <w:r w:rsidRPr="0071600E">
        <w:rPr>
          <w:noProof/>
          <w:vertAlign w:val="subscript"/>
        </w:rPr>
        <w:t>2</w:t>
      </w:r>
      <w:r w:rsidRPr="0071600E">
        <w:rPr>
          <w:noProof/>
        </w:rPr>
        <w:t>CH</w:t>
      </w:r>
      <w:r w:rsidRPr="0071600E">
        <w:rPr>
          <w:noProof/>
          <w:vertAlign w:val="subscript"/>
        </w:rPr>
        <w:t>2</w:t>
      </w:r>
      <w:r w:rsidRPr="0071600E">
        <w:rPr>
          <w:noProof/>
        </w:rPr>
        <w:t>)</w:t>
      </w:r>
      <w:r w:rsidRPr="0071600E">
        <w:rPr>
          <w:noProof/>
          <w:vertAlign w:val="subscript"/>
        </w:rPr>
        <w:t>m</w:t>
      </w:r>
      <w:r w:rsidRPr="0071600E">
        <w:rPr>
          <w:noProof/>
        </w:rPr>
        <w:t xml:space="preserve">OH on gold. </w:t>
      </w:r>
      <w:r w:rsidRPr="0071600E">
        <w:rPr>
          <w:i/>
          <w:noProof/>
        </w:rPr>
        <w:t>J. Am. Chem. Soc.</w:t>
      </w:r>
      <w:r w:rsidRPr="0071600E">
        <w:rPr>
          <w:noProof/>
        </w:rPr>
        <w:t xml:space="preserve"> </w:t>
      </w:r>
      <w:r w:rsidRPr="0071600E">
        <w:rPr>
          <w:b/>
          <w:noProof/>
        </w:rPr>
        <w:t>113</w:t>
      </w:r>
      <w:r w:rsidRPr="0071600E">
        <w:rPr>
          <w:noProof/>
        </w:rPr>
        <w:t>, 12-20 (1991).</w:t>
      </w:r>
    </w:p>
    <w:p w14:paraId="0DA7973F" w14:textId="77777777" w:rsidR="00002B82" w:rsidRPr="0071600E" w:rsidRDefault="00002B82" w:rsidP="0038720B">
      <w:pPr>
        <w:pStyle w:val="Acknowledgement"/>
        <w:spacing w:line="360" w:lineRule="auto"/>
        <w:jc w:val="both"/>
        <w:rPr>
          <w:noProof/>
        </w:rPr>
      </w:pPr>
      <w:r w:rsidRPr="0071600E">
        <w:rPr>
          <w:noProof/>
        </w:rPr>
        <w:t>59.</w:t>
      </w:r>
      <w:r w:rsidRPr="0071600E">
        <w:rPr>
          <w:noProof/>
        </w:rPr>
        <w:tab/>
        <w:t xml:space="preserve">R. L. Hudson, M. H. Moore, A. M. Cook, IR characterization and radiation chemistry of glycolaldehyde and ethylene glycol ices. </w:t>
      </w:r>
      <w:r w:rsidRPr="0071600E">
        <w:rPr>
          <w:i/>
          <w:noProof/>
        </w:rPr>
        <w:t>Adv. Space Res.</w:t>
      </w:r>
      <w:r w:rsidRPr="0071600E">
        <w:rPr>
          <w:noProof/>
        </w:rPr>
        <w:t xml:space="preserve"> </w:t>
      </w:r>
      <w:r w:rsidRPr="0071600E">
        <w:rPr>
          <w:b/>
          <w:noProof/>
        </w:rPr>
        <w:t>36</w:t>
      </w:r>
      <w:r w:rsidRPr="0071600E">
        <w:rPr>
          <w:noProof/>
        </w:rPr>
        <w:t>, 184-189 (2005).</w:t>
      </w:r>
    </w:p>
    <w:p w14:paraId="3BCB74DC" w14:textId="77777777" w:rsidR="00002B82" w:rsidRPr="0071600E" w:rsidRDefault="00002B82" w:rsidP="0038720B">
      <w:pPr>
        <w:pStyle w:val="Acknowledgement"/>
        <w:spacing w:line="360" w:lineRule="auto"/>
        <w:jc w:val="both"/>
        <w:rPr>
          <w:noProof/>
        </w:rPr>
      </w:pPr>
      <w:r w:rsidRPr="0071600E">
        <w:rPr>
          <w:noProof/>
        </w:rPr>
        <w:t>60.</w:t>
      </w:r>
      <w:r w:rsidRPr="0071600E">
        <w:rPr>
          <w:noProof/>
        </w:rPr>
        <w:tab/>
        <w:t xml:space="preserve">D. Drouin, A. R. Couture, D. Joly, X. Tastet, V. Aimez, R. Gauvin, CASINO V2.42 - A fast and easy-to-use modeling tool for scanning electron microscopy and microanalysis users. </w:t>
      </w:r>
      <w:r w:rsidRPr="0071600E">
        <w:rPr>
          <w:i/>
          <w:noProof/>
        </w:rPr>
        <w:t>Scanning</w:t>
      </w:r>
      <w:r w:rsidRPr="0071600E">
        <w:rPr>
          <w:noProof/>
        </w:rPr>
        <w:t xml:space="preserve"> </w:t>
      </w:r>
      <w:r w:rsidRPr="0071600E">
        <w:rPr>
          <w:b/>
          <w:noProof/>
        </w:rPr>
        <w:t>29</w:t>
      </w:r>
      <w:r w:rsidRPr="0071600E">
        <w:rPr>
          <w:noProof/>
        </w:rPr>
        <w:t>, 92-101 (2007).</w:t>
      </w:r>
    </w:p>
    <w:p w14:paraId="42FA3EA6" w14:textId="77777777" w:rsidR="00002B82" w:rsidRPr="0071600E" w:rsidRDefault="00002B82" w:rsidP="0038720B">
      <w:pPr>
        <w:pStyle w:val="Acknowledgement"/>
        <w:spacing w:line="360" w:lineRule="auto"/>
        <w:jc w:val="both"/>
        <w:rPr>
          <w:noProof/>
        </w:rPr>
      </w:pPr>
      <w:r w:rsidRPr="0071600E">
        <w:rPr>
          <w:noProof/>
        </w:rPr>
        <w:t>61.</w:t>
      </w:r>
      <w:r w:rsidRPr="0071600E">
        <w:rPr>
          <w:noProof/>
        </w:rPr>
        <w:tab/>
        <w:t xml:space="preserve">N. F. Kleimeier, A. K. Eckhardt, R. I. Kaiser, Identification of glycolaldehyde enol (HOHC═CHOH) in interstellar analogue ices. </w:t>
      </w:r>
      <w:r w:rsidRPr="0071600E">
        <w:rPr>
          <w:i/>
          <w:noProof/>
        </w:rPr>
        <w:t>J. Am. Chem. Soc.</w:t>
      </w:r>
      <w:r w:rsidRPr="0071600E">
        <w:rPr>
          <w:noProof/>
        </w:rPr>
        <w:t xml:space="preserve"> </w:t>
      </w:r>
      <w:r w:rsidRPr="0071600E">
        <w:rPr>
          <w:b/>
          <w:noProof/>
        </w:rPr>
        <w:t>143</w:t>
      </w:r>
      <w:r w:rsidRPr="0071600E">
        <w:rPr>
          <w:noProof/>
        </w:rPr>
        <w:t>, 14009-14018 (2021).</w:t>
      </w:r>
    </w:p>
    <w:p w14:paraId="2A391664" w14:textId="77777777" w:rsidR="00002B82" w:rsidRPr="0071600E" w:rsidRDefault="00002B82" w:rsidP="0038720B">
      <w:pPr>
        <w:pStyle w:val="Acknowledgement"/>
        <w:spacing w:line="360" w:lineRule="auto"/>
        <w:jc w:val="both"/>
        <w:rPr>
          <w:noProof/>
        </w:rPr>
      </w:pPr>
      <w:r w:rsidRPr="0071600E">
        <w:rPr>
          <w:noProof/>
        </w:rPr>
        <w:t>62.</w:t>
      </w:r>
      <w:r w:rsidRPr="0071600E">
        <w:rPr>
          <w:noProof/>
        </w:rPr>
        <w:tab/>
        <w:t xml:space="preserve">W. Yang, R. G. Parr, C. Lee, Various functionals for the kinetic energy density of an atom or molecule. </w:t>
      </w:r>
      <w:r w:rsidRPr="0071600E">
        <w:rPr>
          <w:i/>
          <w:noProof/>
        </w:rPr>
        <w:t>Phys. Rev. A</w:t>
      </w:r>
      <w:r w:rsidRPr="0071600E">
        <w:rPr>
          <w:noProof/>
        </w:rPr>
        <w:t xml:space="preserve"> </w:t>
      </w:r>
      <w:r w:rsidRPr="0071600E">
        <w:rPr>
          <w:b/>
          <w:noProof/>
        </w:rPr>
        <w:t>34</w:t>
      </w:r>
      <w:r w:rsidRPr="0071600E">
        <w:rPr>
          <w:noProof/>
        </w:rPr>
        <w:t>, 4586-4590 (1986).</w:t>
      </w:r>
    </w:p>
    <w:p w14:paraId="0B054F19" w14:textId="77777777" w:rsidR="00002B82" w:rsidRPr="0071600E" w:rsidRDefault="00002B82" w:rsidP="0038720B">
      <w:pPr>
        <w:pStyle w:val="Acknowledgement"/>
        <w:spacing w:line="360" w:lineRule="auto"/>
        <w:jc w:val="both"/>
        <w:rPr>
          <w:noProof/>
        </w:rPr>
      </w:pPr>
      <w:r w:rsidRPr="0071600E">
        <w:rPr>
          <w:noProof/>
        </w:rPr>
        <w:t>63.</w:t>
      </w:r>
      <w:r w:rsidRPr="0071600E">
        <w:rPr>
          <w:noProof/>
        </w:rPr>
        <w:tab/>
        <w:t xml:space="preserve">A. D. Becke, Density-functional exchange-energy: Approximation with correct asymptotic behavior. </w:t>
      </w:r>
      <w:r w:rsidRPr="0071600E">
        <w:rPr>
          <w:i/>
          <w:noProof/>
        </w:rPr>
        <w:t>Phys. Rev. A</w:t>
      </w:r>
      <w:r w:rsidRPr="0071600E">
        <w:rPr>
          <w:noProof/>
        </w:rPr>
        <w:t xml:space="preserve"> </w:t>
      </w:r>
      <w:r w:rsidRPr="0071600E">
        <w:rPr>
          <w:b/>
          <w:noProof/>
        </w:rPr>
        <w:t>38</w:t>
      </w:r>
      <w:r w:rsidRPr="0071600E">
        <w:rPr>
          <w:noProof/>
        </w:rPr>
        <w:t>, 3098-3100 (1988).</w:t>
      </w:r>
    </w:p>
    <w:p w14:paraId="62D963E4" w14:textId="77777777" w:rsidR="00002B82" w:rsidRPr="0071600E" w:rsidRDefault="00002B82" w:rsidP="0038720B">
      <w:pPr>
        <w:pStyle w:val="Acknowledgement"/>
        <w:spacing w:line="360" w:lineRule="auto"/>
        <w:jc w:val="both"/>
        <w:rPr>
          <w:noProof/>
        </w:rPr>
      </w:pPr>
      <w:r w:rsidRPr="0071600E">
        <w:rPr>
          <w:noProof/>
        </w:rPr>
        <w:t>64.</w:t>
      </w:r>
      <w:r w:rsidRPr="0071600E">
        <w:rPr>
          <w:noProof/>
        </w:rPr>
        <w:tab/>
        <w:t xml:space="preserve">T. H. Dunning, Gaussian basis sets for use in correlated molecular calculations. I. The atoms boron through neon and hydrogen. </w:t>
      </w:r>
      <w:r w:rsidRPr="0071600E">
        <w:rPr>
          <w:i/>
          <w:noProof/>
        </w:rPr>
        <w:t>J. Chem. Phys.</w:t>
      </w:r>
      <w:r w:rsidRPr="0071600E">
        <w:rPr>
          <w:noProof/>
        </w:rPr>
        <w:t xml:space="preserve"> </w:t>
      </w:r>
      <w:r w:rsidRPr="0071600E">
        <w:rPr>
          <w:b/>
          <w:noProof/>
        </w:rPr>
        <w:t>90</w:t>
      </w:r>
      <w:r w:rsidRPr="0071600E">
        <w:rPr>
          <w:noProof/>
        </w:rPr>
        <w:t>, 1007-1023 (1989).</w:t>
      </w:r>
    </w:p>
    <w:p w14:paraId="488A2777" w14:textId="77777777" w:rsidR="00002B82" w:rsidRPr="0071600E" w:rsidRDefault="00002B82" w:rsidP="0038720B">
      <w:pPr>
        <w:pStyle w:val="Acknowledgement"/>
        <w:spacing w:line="360" w:lineRule="auto"/>
        <w:jc w:val="both"/>
        <w:rPr>
          <w:noProof/>
        </w:rPr>
      </w:pPr>
      <w:r w:rsidRPr="0071600E">
        <w:rPr>
          <w:noProof/>
        </w:rPr>
        <w:t>65.</w:t>
      </w:r>
      <w:r w:rsidRPr="0071600E">
        <w:rPr>
          <w:noProof/>
        </w:rPr>
        <w:tab/>
        <w:t xml:space="preserve">A. D. Becke, Density‐functional thermochemistry. III. The role of exact exchange. </w:t>
      </w:r>
      <w:r w:rsidRPr="0071600E">
        <w:rPr>
          <w:i/>
          <w:noProof/>
        </w:rPr>
        <w:t>J. Chem. Phys.</w:t>
      </w:r>
      <w:r w:rsidRPr="0071600E">
        <w:rPr>
          <w:noProof/>
        </w:rPr>
        <w:t xml:space="preserve"> </w:t>
      </w:r>
      <w:r w:rsidRPr="0071600E">
        <w:rPr>
          <w:b/>
          <w:noProof/>
        </w:rPr>
        <w:t>98</w:t>
      </w:r>
      <w:r w:rsidRPr="0071600E">
        <w:rPr>
          <w:noProof/>
        </w:rPr>
        <w:t>, 5648-5652 (1993).</w:t>
      </w:r>
    </w:p>
    <w:p w14:paraId="2D3BC7DE" w14:textId="77777777" w:rsidR="00002B82" w:rsidRPr="0071600E" w:rsidRDefault="00002B82" w:rsidP="0038720B">
      <w:pPr>
        <w:pStyle w:val="Acknowledgement"/>
        <w:spacing w:line="360" w:lineRule="auto"/>
        <w:jc w:val="both"/>
        <w:rPr>
          <w:noProof/>
        </w:rPr>
      </w:pPr>
      <w:r w:rsidRPr="0071600E">
        <w:rPr>
          <w:noProof/>
        </w:rPr>
        <w:t>66.</w:t>
      </w:r>
      <w:r w:rsidRPr="0071600E">
        <w:rPr>
          <w:noProof/>
        </w:rPr>
        <w:tab/>
        <w:t xml:space="preserve">G. W. T. M. J. Frisch, H. B. Schlegel, G. E. Scuseria, M. A. Robb, J. R. Cheeseman, G. Scalmani, V. Barone, G. A. Petersson, H. Nakatsuji, X. Li, M. Caricato, A. V. Marenich, J. Bloino, B. G. Janesko, R. Gomperts, B. Mennucci, H. P. Hratchian, J. V. Ortiz, A. F. Izmaylov, J. L. Sonnenberg, D. Williams-Young, F. Ding, F. Lipparini, F. Egidi, J. Goings, B. Peng, A. Petrone, T. Henderson, D. Ranasinghe, V. G. Zakrzewski, J. Gao, N. Rega, G. Zheng, W. Liang, M. Hada, M. Ehara, K. Toyota, R. Fukuda, J. Hasegawa, M. Ishida, T. </w:t>
      </w:r>
      <w:r w:rsidRPr="0071600E">
        <w:rPr>
          <w:noProof/>
        </w:rPr>
        <w:lastRenderedPageBreak/>
        <w:t>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D. J. Fox. (Gaussian Inc. Wallingford, CT, 2016).</w:t>
      </w:r>
    </w:p>
    <w:p w14:paraId="476C1C39" w14:textId="77777777" w:rsidR="00002B82" w:rsidRPr="0071600E" w:rsidRDefault="00002B82" w:rsidP="0038720B">
      <w:pPr>
        <w:pStyle w:val="Acknowledgement"/>
        <w:spacing w:line="360" w:lineRule="auto"/>
        <w:jc w:val="both"/>
        <w:rPr>
          <w:noProof/>
        </w:rPr>
      </w:pPr>
      <w:r w:rsidRPr="0071600E">
        <w:rPr>
          <w:noProof/>
        </w:rPr>
        <w:t>67.</w:t>
      </w:r>
      <w:r w:rsidRPr="0071600E">
        <w:rPr>
          <w:noProof/>
        </w:rPr>
        <w:tab/>
        <w:t xml:space="preserve">K. Raghavachari, G. W. Trucks, J. A. Pople, M. Head-Gordon, A fifth-order perturbation comparison of electron correlation theories. </w:t>
      </w:r>
      <w:r w:rsidRPr="0071600E">
        <w:rPr>
          <w:i/>
          <w:noProof/>
        </w:rPr>
        <w:t>Chem. Phys. Lett.</w:t>
      </w:r>
      <w:r w:rsidRPr="0071600E">
        <w:rPr>
          <w:noProof/>
        </w:rPr>
        <w:t xml:space="preserve"> </w:t>
      </w:r>
      <w:r w:rsidRPr="0071600E">
        <w:rPr>
          <w:b/>
          <w:noProof/>
        </w:rPr>
        <w:t>157</w:t>
      </w:r>
      <w:r w:rsidRPr="0071600E">
        <w:rPr>
          <w:noProof/>
        </w:rPr>
        <w:t>, 479-483 (1989).</w:t>
      </w:r>
    </w:p>
    <w:p w14:paraId="64F7376E" w14:textId="77777777" w:rsidR="00002B82" w:rsidRPr="0071600E" w:rsidRDefault="00002B82" w:rsidP="0038720B">
      <w:pPr>
        <w:pStyle w:val="Acknowledgement"/>
        <w:spacing w:line="360" w:lineRule="auto"/>
        <w:jc w:val="both"/>
        <w:rPr>
          <w:noProof/>
        </w:rPr>
      </w:pPr>
      <w:r w:rsidRPr="0071600E">
        <w:rPr>
          <w:noProof/>
        </w:rPr>
        <w:t>68.</w:t>
      </w:r>
      <w:r w:rsidRPr="0071600E">
        <w:rPr>
          <w:noProof/>
        </w:rPr>
        <w:tab/>
        <w:t xml:space="preserve">T. B. Adler, G. Knizia, H.-J. Werner, A simple and efficient CCSD(T)-F12 approximation. </w:t>
      </w:r>
      <w:r w:rsidRPr="0071600E">
        <w:rPr>
          <w:i/>
          <w:noProof/>
        </w:rPr>
        <w:t>J. Chem. Phys.</w:t>
      </w:r>
      <w:r w:rsidRPr="0071600E">
        <w:rPr>
          <w:noProof/>
        </w:rPr>
        <w:t xml:space="preserve"> </w:t>
      </w:r>
      <w:r w:rsidRPr="0071600E">
        <w:rPr>
          <w:b/>
          <w:noProof/>
        </w:rPr>
        <w:t>127</w:t>
      </w:r>
      <w:r w:rsidRPr="0071600E">
        <w:rPr>
          <w:noProof/>
        </w:rPr>
        <w:t>, 221106 (2007).</w:t>
      </w:r>
    </w:p>
    <w:p w14:paraId="78B6A83E" w14:textId="77777777" w:rsidR="00002B82" w:rsidRPr="0071600E" w:rsidRDefault="00002B82" w:rsidP="0038720B">
      <w:pPr>
        <w:pStyle w:val="Acknowledgement"/>
        <w:spacing w:line="360" w:lineRule="auto"/>
        <w:jc w:val="both"/>
        <w:rPr>
          <w:noProof/>
        </w:rPr>
      </w:pPr>
      <w:r w:rsidRPr="0071600E">
        <w:rPr>
          <w:noProof/>
        </w:rPr>
        <w:t>69.</w:t>
      </w:r>
      <w:r w:rsidRPr="0071600E">
        <w:rPr>
          <w:noProof/>
        </w:rPr>
        <w:tab/>
        <w:t xml:space="preserve">K. A. Peterson, T. B. Adler, H.-J. Werner, Systematically convergent basis sets for explicitly correlated wavefunctions: The atoms H, He, B–Ne, and Al–Ar. </w:t>
      </w:r>
      <w:r w:rsidRPr="0071600E">
        <w:rPr>
          <w:i/>
          <w:noProof/>
        </w:rPr>
        <w:t>J. Chem. Phys.</w:t>
      </w:r>
      <w:r w:rsidRPr="0071600E">
        <w:rPr>
          <w:noProof/>
        </w:rPr>
        <w:t xml:space="preserve"> </w:t>
      </w:r>
      <w:r w:rsidRPr="0071600E">
        <w:rPr>
          <w:b/>
          <w:noProof/>
        </w:rPr>
        <w:t>128</w:t>
      </w:r>
      <w:r w:rsidRPr="0071600E">
        <w:rPr>
          <w:noProof/>
        </w:rPr>
        <w:t>, 084102 (2008).</w:t>
      </w:r>
    </w:p>
    <w:p w14:paraId="36FDC5F1" w14:textId="77777777" w:rsidR="00002B82" w:rsidRPr="0071600E" w:rsidRDefault="00002B82" w:rsidP="0038720B">
      <w:pPr>
        <w:pStyle w:val="Acknowledgement"/>
        <w:spacing w:line="360" w:lineRule="auto"/>
        <w:jc w:val="both"/>
        <w:rPr>
          <w:noProof/>
        </w:rPr>
      </w:pPr>
      <w:r w:rsidRPr="0071600E">
        <w:rPr>
          <w:noProof/>
        </w:rPr>
        <w:t>70.</w:t>
      </w:r>
      <w:r w:rsidRPr="0071600E">
        <w:rPr>
          <w:noProof/>
        </w:rPr>
        <w:tab/>
        <w:t xml:space="preserve">G. Knizia, T. B. Adler, H.-J. Werner, Simplified CCSD(T)-F12 methods: Theory and benchmarks. </w:t>
      </w:r>
      <w:r w:rsidRPr="0071600E">
        <w:rPr>
          <w:i/>
          <w:noProof/>
        </w:rPr>
        <w:t>J. Chem. Phys.</w:t>
      </w:r>
      <w:r w:rsidRPr="0071600E">
        <w:rPr>
          <w:noProof/>
        </w:rPr>
        <w:t xml:space="preserve"> </w:t>
      </w:r>
      <w:r w:rsidRPr="0071600E">
        <w:rPr>
          <w:b/>
          <w:noProof/>
        </w:rPr>
        <w:t>130</w:t>
      </w:r>
      <w:r w:rsidRPr="0071600E">
        <w:rPr>
          <w:noProof/>
        </w:rPr>
        <w:t>, 054104 (2009).</w:t>
      </w:r>
    </w:p>
    <w:p w14:paraId="7035868D" w14:textId="77777777" w:rsidR="00002B82" w:rsidRPr="0071600E" w:rsidRDefault="00002B82" w:rsidP="0038720B">
      <w:pPr>
        <w:pStyle w:val="Acknowledgement"/>
        <w:spacing w:line="360" w:lineRule="auto"/>
        <w:jc w:val="both"/>
        <w:rPr>
          <w:noProof/>
        </w:rPr>
      </w:pPr>
      <w:r w:rsidRPr="0071600E">
        <w:rPr>
          <w:noProof/>
        </w:rPr>
        <w:t>71.</w:t>
      </w:r>
      <w:r w:rsidRPr="0071600E">
        <w:rPr>
          <w:noProof/>
        </w:rPr>
        <w:tab/>
        <w:t>H.-J. Werner</w:t>
      </w:r>
      <w:r w:rsidRPr="0071600E">
        <w:rPr>
          <w:i/>
          <w:noProof/>
        </w:rPr>
        <w:t xml:space="preserve"> et al.</w:t>
      </w:r>
      <w:r w:rsidRPr="0071600E">
        <w:rPr>
          <w:noProof/>
        </w:rPr>
        <w:t xml:space="preserve">, The Molpro quantum chemistry package. </w:t>
      </w:r>
      <w:r w:rsidRPr="0071600E">
        <w:rPr>
          <w:i/>
          <w:noProof/>
        </w:rPr>
        <w:t>J. Chem. Phys.</w:t>
      </w:r>
      <w:r w:rsidRPr="0071600E">
        <w:rPr>
          <w:noProof/>
        </w:rPr>
        <w:t xml:space="preserve"> </w:t>
      </w:r>
      <w:r w:rsidRPr="0071600E">
        <w:rPr>
          <w:b/>
          <w:noProof/>
        </w:rPr>
        <w:t>152</w:t>
      </w:r>
      <w:r w:rsidRPr="0071600E">
        <w:rPr>
          <w:noProof/>
        </w:rPr>
        <w:t>, 144107 (2020).</w:t>
      </w:r>
    </w:p>
    <w:p w14:paraId="0A7A8125" w14:textId="77777777" w:rsidR="00002B82" w:rsidRPr="0071600E" w:rsidRDefault="00002B82" w:rsidP="0038720B">
      <w:pPr>
        <w:pStyle w:val="Acknowledgement"/>
        <w:spacing w:line="360" w:lineRule="auto"/>
        <w:jc w:val="both"/>
        <w:rPr>
          <w:noProof/>
        </w:rPr>
      </w:pPr>
      <w:r w:rsidRPr="0071600E">
        <w:rPr>
          <w:noProof/>
        </w:rPr>
        <w:t>72.</w:t>
      </w:r>
      <w:r w:rsidRPr="0071600E">
        <w:rPr>
          <w:noProof/>
        </w:rPr>
        <w:tab/>
        <w:t>C. Zhang, A. M. Turner, J. Wang, J. H. Marks, R. C. Fortenberry, R. I. Kaiser, Low-temperature thermal formation of the cyclic methylphosphonic acid trimer [</w:t>
      </w:r>
      <w:r w:rsidRPr="0071600E">
        <w:rPr>
          <w:i/>
          <w:noProof/>
        </w:rPr>
        <w:t>c</w:t>
      </w:r>
      <w:r w:rsidRPr="0071600E">
        <w:rPr>
          <w:noProof/>
        </w:rPr>
        <w:t>-(CH</w:t>
      </w:r>
      <w:r w:rsidRPr="0071600E">
        <w:rPr>
          <w:noProof/>
          <w:vertAlign w:val="subscript"/>
        </w:rPr>
        <w:t>3</w:t>
      </w:r>
      <w:r w:rsidRPr="0071600E">
        <w:rPr>
          <w:noProof/>
        </w:rPr>
        <w:t>PO</w:t>
      </w:r>
      <w:r w:rsidRPr="0071600E">
        <w:rPr>
          <w:noProof/>
          <w:vertAlign w:val="subscript"/>
        </w:rPr>
        <w:t>2</w:t>
      </w:r>
      <w:r w:rsidRPr="0071600E">
        <w:rPr>
          <w:noProof/>
        </w:rPr>
        <w:t>)</w:t>
      </w:r>
      <w:r w:rsidRPr="0071600E">
        <w:rPr>
          <w:noProof/>
          <w:vertAlign w:val="subscript"/>
        </w:rPr>
        <w:t>3</w:t>
      </w:r>
      <w:r w:rsidRPr="0071600E">
        <w:rPr>
          <w:noProof/>
        </w:rPr>
        <w:t xml:space="preserve">]. </w:t>
      </w:r>
      <w:r w:rsidRPr="0071600E">
        <w:rPr>
          <w:i/>
          <w:noProof/>
        </w:rPr>
        <w:t>ChemPhysChem</w:t>
      </w:r>
      <w:r w:rsidRPr="0071600E">
        <w:rPr>
          <w:noProof/>
        </w:rPr>
        <w:t xml:space="preserve"> </w:t>
      </w:r>
      <w:r w:rsidRPr="0071600E">
        <w:rPr>
          <w:b/>
          <w:noProof/>
        </w:rPr>
        <w:t>24</w:t>
      </w:r>
      <w:r w:rsidRPr="0071600E">
        <w:rPr>
          <w:noProof/>
        </w:rPr>
        <w:t>, e202200660 (2023).</w:t>
      </w:r>
    </w:p>
    <w:p w14:paraId="151740D1" w14:textId="5C6E67B6" w:rsidR="00072853" w:rsidRPr="0071600E" w:rsidRDefault="00072853" w:rsidP="0038720B">
      <w:pPr>
        <w:pStyle w:val="Acknowledgement"/>
        <w:spacing w:line="360" w:lineRule="auto"/>
        <w:jc w:val="both"/>
        <w:rPr>
          <w:noProof/>
        </w:rPr>
      </w:pPr>
      <w:bookmarkStart w:id="6" w:name="_ENREF_71"/>
      <w:r w:rsidRPr="0071600E">
        <w:rPr>
          <w:noProof/>
        </w:rPr>
        <w:t>7</w:t>
      </w:r>
      <w:r w:rsidR="00F1035D" w:rsidRPr="0071600E">
        <w:rPr>
          <w:noProof/>
        </w:rPr>
        <w:t>3</w:t>
      </w:r>
      <w:r w:rsidRPr="0071600E">
        <w:rPr>
          <w:noProof/>
        </w:rPr>
        <w:t>.</w:t>
      </w:r>
      <w:r w:rsidRPr="0071600E">
        <w:rPr>
          <w:noProof/>
        </w:rPr>
        <w:tab/>
        <w:t xml:space="preserve">P. Buckley, P. A. Giguère, Infrared studies on rotational isomerism. I. Ethylene glycol. </w:t>
      </w:r>
      <w:r w:rsidRPr="0071600E">
        <w:rPr>
          <w:i/>
          <w:noProof/>
        </w:rPr>
        <w:t>Can. J. Chem.</w:t>
      </w:r>
      <w:r w:rsidRPr="0071600E">
        <w:rPr>
          <w:noProof/>
        </w:rPr>
        <w:t xml:space="preserve"> </w:t>
      </w:r>
      <w:r w:rsidRPr="0071600E">
        <w:rPr>
          <w:b/>
          <w:noProof/>
        </w:rPr>
        <w:t>45</w:t>
      </w:r>
      <w:r w:rsidRPr="0071600E">
        <w:rPr>
          <w:noProof/>
        </w:rPr>
        <w:t>, 397-407 (1967).</w:t>
      </w:r>
      <w:bookmarkEnd w:id="6"/>
    </w:p>
    <w:p w14:paraId="381E54C3" w14:textId="01E632C6" w:rsidR="00072853" w:rsidRPr="0071600E" w:rsidRDefault="00072853" w:rsidP="0038720B">
      <w:pPr>
        <w:pStyle w:val="Acknowledgement"/>
        <w:spacing w:line="360" w:lineRule="auto"/>
        <w:jc w:val="both"/>
        <w:rPr>
          <w:noProof/>
        </w:rPr>
      </w:pPr>
      <w:bookmarkStart w:id="7" w:name="_ENREF_72"/>
      <w:r w:rsidRPr="0071600E">
        <w:rPr>
          <w:noProof/>
        </w:rPr>
        <w:t>7</w:t>
      </w:r>
      <w:r w:rsidR="00F1035D" w:rsidRPr="0071600E">
        <w:rPr>
          <w:noProof/>
        </w:rPr>
        <w:t>4</w:t>
      </w:r>
      <w:r w:rsidRPr="0071600E">
        <w:rPr>
          <w:noProof/>
        </w:rPr>
        <w:t>.</w:t>
      </w:r>
      <w:r w:rsidRPr="0071600E">
        <w:rPr>
          <w:noProof/>
        </w:rPr>
        <w:tab/>
        <w:t xml:space="preserve">S. Maity, R. I. Kaiser, B. M. Jones, Formation of complex organic molecules in methanol and methanol–carbon monoxide ices exposed to ionizing radiation – A combined FTIR and reflectron time-of-flight mass spectrometry study. </w:t>
      </w:r>
      <w:r w:rsidRPr="0071600E">
        <w:rPr>
          <w:i/>
          <w:noProof/>
        </w:rPr>
        <w:t>Phys. Chem. Chem. Phys.</w:t>
      </w:r>
      <w:r w:rsidRPr="0071600E">
        <w:rPr>
          <w:noProof/>
        </w:rPr>
        <w:t xml:space="preserve"> </w:t>
      </w:r>
      <w:r w:rsidRPr="0071600E">
        <w:rPr>
          <w:b/>
          <w:noProof/>
        </w:rPr>
        <w:t>17</w:t>
      </w:r>
      <w:r w:rsidRPr="0071600E">
        <w:rPr>
          <w:noProof/>
        </w:rPr>
        <w:t>, 3081-3114 (2015).</w:t>
      </w:r>
      <w:bookmarkEnd w:id="7"/>
    </w:p>
    <w:p w14:paraId="7EA69793" w14:textId="548BD432" w:rsidR="00072853" w:rsidRPr="0071600E" w:rsidRDefault="00072853" w:rsidP="0038720B">
      <w:pPr>
        <w:pStyle w:val="Acknowledgement"/>
        <w:spacing w:line="360" w:lineRule="auto"/>
        <w:jc w:val="both"/>
        <w:rPr>
          <w:noProof/>
        </w:rPr>
      </w:pPr>
      <w:bookmarkStart w:id="8" w:name="_ENREF_73"/>
      <w:r w:rsidRPr="0071600E">
        <w:rPr>
          <w:noProof/>
        </w:rPr>
        <w:t>7</w:t>
      </w:r>
      <w:r w:rsidR="00F1035D" w:rsidRPr="0071600E">
        <w:rPr>
          <w:noProof/>
        </w:rPr>
        <w:t>5</w:t>
      </w:r>
      <w:r w:rsidRPr="0071600E">
        <w:rPr>
          <w:noProof/>
        </w:rPr>
        <w:t>.</w:t>
      </w:r>
      <w:r w:rsidRPr="0071600E">
        <w:rPr>
          <w:noProof/>
        </w:rPr>
        <w:tab/>
        <w:t xml:space="preserve">M. E. Jacox, The vibrational spectrum of the </w:t>
      </w:r>
      <w:r w:rsidRPr="0071600E">
        <w:rPr>
          <w:i/>
          <w:noProof/>
        </w:rPr>
        <w:t>t</w:t>
      </w:r>
      <w:r w:rsidRPr="0071600E">
        <w:rPr>
          <w:noProof/>
        </w:rPr>
        <w:t xml:space="preserve">‐HOCO free radical trapped in solid argon. </w:t>
      </w:r>
      <w:r w:rsidRPr="0071600E">
        <w:rPr>
          <w:i/>
          <w:noProof/>
        </w:rPr>
        <w:t>J. Chem. Phys.</w:t>
      </w:r>
      <w:r w:rsidRPr="0071600E">
        <w:rPr>
          <w:noProof/>
        </w:rPr>
        <w:t xml:space="preserve"> </w:t>
      </w:r>
      <w:r w:rsidRPr="0071600E">
        <w:rPr>
          <w:b/>
          <w:noProof/>
        </w:rPr>
        <w:t>88</w:t>
      </w:r>
      <w:r w:rsidRPr="0071600E">
        <w:rPr>
          <w:noProof/>
        </w:rPr>
        <w:t>, 4598-4607 (1988).</w:t>
      </w:r>
      <w:bookmarkEnd w:id="8"/>
    </w:p>
    <w:p w14:paraId="5811E154" w14:textId="08FFEFFF" w:rsidR="00072853" w:rsidRPr="0071600E" w:rsidRDefault="00072853" w:rsidP="0038720B">
      <w:pPr>
        <w:pStyle w:val="Acknowledgement"/>
        <w:spacing w:line="360" w:lineRule="auto"/>
        <w:jc w:val="both"/>
        <w:rPr>
          <w:noProof/>
        </w:rPr>
      </w:pPr>
      <w:bookmarkStart w:id="9" w:name="_ENREF_74"/>
      <w:r w:rsidRPr="0071600E">
        <w:rPr>
          <w:noProof/>
        </w:rPr>
        <w:t>7</w:t>
      </w:r>
      <w:r w:rsidR="00F1035D" w:rsidRPr="0071600E">
        <w:rPr>
          <w:noProof/>
        </w:rPr>
        <w:t>6</w:t>
      </w:r>
      <w:r w:rsidRPr="0071600E">
        <w:rPr>
          <w:noProof/>
        </w:rPr>
        <w:t>.</w:t>
      </w:r>
      <w:r w:rsidRPr="0071600E">
        <w:rPr>
          <w:noProof/>
        </w:rPr>
        <w:tab/>
        <w:t xml:space="preserve">R. L. Hudson, M. J. Loeffler, Ketene formation in interstellar ices: A laboratory study. </w:t>
      </w:r>
      <w:r w:rsidRPr="0071600E">
        <w:rPr>
          <w:i/>
          <w:noProof/>
        </w:rPr>
        <w:t>Astrophys. J.</w:t>
      </w:r>
      <w:r w:rsidRPr="0071600E">
        <w:rPr>
          <w:noProof/>
        </w:rPr>
        <w:t xml:space="preserve"> </w:t>
      </w:r>
      <w:r w:rsidRPr="0071600E">
        <w:rPr>
          <w:b/>
          <w:noProof/>
        </w:rPr>
        <w:t>773</w:t>
      </w:r>
      <w:r w:rsidRPr="0071600E">
        <w:rPr>
          <w:noProof/>
        </w:rPr>
        <w:t>, 109 (2013).</w:t>
      </w:r>
      <w:bookmarkEnd w:id="9"/>
    </w:p>
    <w:p w14:paraId="795FC6A7" w14:textId="12299D99" w:rsidR="00AE4AD4" w:rsidRPr="0071600E" w:rsidRDefault="007C62B0" w:rsidP="00AE4AD4">
      <w:pPr>
        <w:pStyle w:val="Acknowledgement"/>
        <w:spacing w:after="120" w:line="360" w:lineRule="auto"/>
        <w:ind w:left="0" w:firstLine="0"/>
        <w:jc w:val="both"/>
        <w:rPr>
          <w:b/>
        </w:rPr>
      </w:pPr>
      <w:r w:rsidRPr="0071600E">
        <w:lastRenderedPageBreak/>
        <w:fldChar w:fldCharType="end"/>
      </w:r>
      <w:r w:rsidR="00AE4AD4" w:rsidRPr="0071600E">
        <w:rPr>
          <w:b/>
        </w:rPr>
        <w:t>Acknowledgments</w:t>
      </w:r>
    </w:p>
    <w:p w14:paraId="602C5DBD" w14:textId="77777777" w:rsidR="00B66D38" w:rsidRPr="0071600E" w:rsidRDefault="00B66D38" w:rsidP="00B66D38">
      <w:pPr>
        <w:spacing w:after="240" w:line="360" w:lineRule="auto"/>
        <w:jc w:val="both"/>
        <w:rPr>
          <w:rFonts w:eastAsia="Times New Roman"/>
          <w:sz w:val="24"/>
          <w:szCs w:val="24"/>
        </w:rPr>
      </w:pPr>
      <w:r w:rsidRPr="0071600E">
        <w:rPr>
          <w:rFonts w:eastAsia="Times New Roman"/>
          <w:b/>
          <w:bCs/>
          <w:sz w:val="24"/>
          <w:szCs w:val="24"/>
        </w:rPr>
        <w:t xml:space="preserve">Funding: </w:t>
      </w:r>
      <w:r w:rsidRPr="0071600E">
        <w:rPr>
          <w:rFonts w:eastAsia="Times New Roman"/>
          <w:sz w:val="24"/>
          <w:szCs w:val="24"/>
        </w:rPr>
        <w:t xml:space="preserve">The Hawaii group acknowledges support from the US National Science Foundation, </w:t>
      </w:r>
      <w:r w:rsidRPr="0071600E">
        <w:rPr>
          <w:rFonts w:eastAsia="Times New Roman"/>
          <w:color w:val="000000"/>
          <w:sz w:val="24"/>
          <w:szCs w:val="24"/>
        </w:rPr>
        <w:t xml:space="preserve">Division of Astronomical Sciences under grant AST-2103269 awarded to the University of Hawaii at Manoa (R. I. K.). </w:t>
      </w:r>
      <w:r w:rsidRPr="0071600E">
        <w:rPr>
          <w:rFonts w:eastAsia="Times New Roman"/>
          <w:sz w:val="24"/>
          <w:szCs w:val="24"/>
        </w:rPr>
        <w:t xml:space="preserve">The construction of the experimental setup was financed by the W. M. Keck Foundation and the University of Hawaii at Manoa. R.C.F. acknowledges support from NASA grants NNX17AH15G and NNH22ZHA004C, startup funds provided by the University of Mississippi, and computational support from the Mississippi Center for Supercomputing Research funded in part by NSF grants CHE-1338056 and OIA-1757220. </w:t>
      </w:r>
    </w:p>
    <w:p w14:paraId="211505C3" w14:textId="78B0EA68" w:rsidR="00B66D38" w:rsidRPr="0071600E" w:rsidRDefault="00B66D38" w:rsidP="00B66D38">
      <w:pPr>
        <w:spacing w:after="240" w:line="360" w:lineRule="auto"/>
        <w:jc w:val="both"/>
        <w:rPr>
          <w:rFonts w:eastAsia="Times New Roman"/>
          <w:sz w:val="24"/>
          <w:szCs w:val="24"/>
        </w:rPr>
      </w:pPr>
      <w:r w:rsidRPr="0071600E">
        <w:rPr>
          <w:rFonts w:eastAsia="DengXian"/>
          <w:b/>
          <w:sz w:val="24"/>
          <w:szCs w:val="24"/>
          <w:lang w:eastAsia="zh-CN"/>
        </w:rPr>
        <w:t xml:space="preserve">Author Contributions: </w:t>
      </w:r>
      <w:r w:rsidRPr="0071600E">
        <w:rPr>
          <w:rFonts w:eastAsia="Times New Roman"/>
          <w:color w:val="000000"/>
          <w:sz w:val="24"/>
          <w:szCs w:val="24"/>
        </w:rPr>
        <w:t xml:space="preserve">R. I. K. designed the experiments and directed the overall project. J. W. and J. H. M performed all experiments. </w:t>
      </w:r>
      <w:r w:rsidRPr="0071600E">
        <w:rPr>
          <w:rFonts w:eastAsia="Times New Roman"/>
          <w:sz w:val="24"/>
          <w:szCs w:val="24"/>
        </w:rPr>
        <w:t>J. W. performed the data analyses</w:t>
      </w:r>
      <w:r w:rsidRPr="0071600E">
        <w:rPr>
          <w:rFonts w:eastAsia="Times New Roman"/>
          <w:color w:val="000000"/>
          <w:sz w:val="24"/>
          <w:szCs w:val="24"/>
        </w:rPr>
        <w:t xml:space="preserve">. </w:t>
      </w:r>
      <w:r w:rsidRPr="0071600E">
        <w:rPr>
          <w:rFonts w:eastAsia="Times New Roman"/>
          <w:sz w:val="24"/>
          <w:szCs w:val="24"/>
        </w:rPr>
        <w:t xml:space="preserve">R.C.F. </w:t>
      </w:r>
      <w:r w:rsidRPr="0071600E">
        <w:rPr>
          <w:rFonts w:eastAsia="Times New Roman"/>
          <w:color w:val="000000"/>
          <w:sz w:val="24"/>
          <w:szCs w:val="24"/>
        </w:rPr>
        <w:t xml:space="preserve">carried out the theoretical analysis. J.W., </w:t>
      </w:r>
      <w:r w:rsidRPr="0071600E">
        <w:rPr>
          <w:rFonts w:eastAsia="Times New Roman"/>
          <w:sz w:val="24"/>
          <w:szCs w:val="24"/>
        </w:rPr>
        <w:t xml:space="preserve">R.C.F. </w:t>
      </w:r>
      <w:r w:rsidRPr="0071600E">
        <w:rPr>
          <w:rFonts w:eastAsia="Times New Roman"/>
          <w:color w:val="000000"/>
          <w:sz w:val="24"/>
          <w:szCs w:val="24"/>
        </w:rPr>
        <w:t xml:space="preserve">and R. I. K. wrote the manuscript, which was read, revised, and approved </w:t>
      </w:r>
      <w:r w:rsidRPr="0071600E">
        <w:rPr>
          <w:rFonts w:eastAsia="Times New Roman"/>
          <w:sz w:val="24"/>
          <w:szCs w:val="24"/>
        </w:rPr>
        <w:t>by all co-authors.</w:t>
      </w:r>
    </w:p>
    <w:p w14:paraId="3E8AC51C" w14:textId="23F58B41" w:rsidR="00B66D38" w:rsidRPr="0071600E" w:rsidRDefault="00B66D38" w:rsidP="00B66D38">
      <w:pPr>
        <w:spacing w:after="240" w:line="360" w:lineRule="auto"/>
        <w:jc w:val="both"/>
        <w:rPr>
          <w:rFonts w:eastAsia="Times New Roman"/>
          <w:sz w:val="24"/>
          <w:szCs w:val="24"/>
        </w:rPr>
      </w:pPr>
      <w:r w:rsidRPr="0071600E">
        <w:rPr>
          <w:rFonts w:eastAsia="DengXian"/>
          <w:b/>
          <w:sz w:val="24"/>
          <w:szCs w:val="24"/>
          <w:lang w:eastAsia="zh-CN"/>
        </w:rPr>
        <w:t xml:space="preserve">Competing interests: </w:t>
      </w:r>
      <w:r w:rsidRPr="0071600E">
        <w:rPr>
          <w:rFonts w:eastAsia="Times New Roman"/>
          <w:sz w:val="24"/>
          <w:szCs w:val="24"/>
        </w:rPr>
        <w:t>The authors declare that they have no competing interests.</w:t>
      </w:r>
    </w:p>
    <w:p w14:paraId="4DC2F80E" w14:textId="1E3D69D0" w:rsidR="00AE4AD4" w:rsidRPr="0071600E" w:rsidRDefault="00B66D38" w:rsidP="004F3D0F">
      <w:pPr>
        <w:spacing w:after="240" w:line="360" w:lineRule="auto"/>
        <w:jc w:val="both"/>
        <w:rPr>
          <w:rFonts w:eastAsia="Times New Roman"/>
          <w:b/>
          <w:sz w:val="24"/>
          <w:szCs w:val="24"/>
        </w:rPr>
      </w:pPr>
      <w:r w:rsidRPr="0071600E">
        <w:rPr>
          <w:rFonts w:eastAsia="DengXian"/>
          <w:b/>
          <w:sz w:val="24"/>
          <w:szCs w:val="24"/>
          <w:lang w:eastAsia="zh-CN"/>
        </w:rPr>
        <w:t>Data and materials availability</w:t>
      </w:r>
      <w:r w:rsidRPr="0071600E">
        <w:rPr>
          <w:rFonts w:eastAsia="Times New Roman"/>
          <w:b/>
          <w:sz w:val="24"/>
          <w:szCs w:val="24"/>
        </w:rPr>
        <w:t xml:space="preserve">: </w:t>
      </w:r>
      <w:r w:rsidRPr="0071600E">
        <w:rPr>
          <w:rFonts w:eastAsia="Times New Roman"/>
          <w:sz w:val="24"/>
          <w:szCs w:val="24"/>
        </w:rPr>
        <w:t>The data that support the findings of the current research are provided in the paper and/or the Supplementary Materials.</w:t>
      </w:r>
      <w:r w:rsidR="00AE4AD4" w:rsidRPr="0071600E">
        <w:rPr>
          <w:b/>
        </w:rPr>
        <w:br w:type="page"/>
      </w:r>
    </w:p>
    <w:p w14:paraId="4BB3126B" w14:textId="77777777" w:rsidR="00AE4AD4" w:rsidRPr="0071600E" w:rsidRDefault="00AE4AD4" w:rsidP="00AE4AD4">
      <w:pPr>
        <w:pStyle w:val="Acknowledgement"/>
        <w:spacing w:after="240" w:line="360" w:lineRule="auto"/>
        <w:jc w:val="both"/>
        <w:rPr>
          <w:b/>
        </w:rPr>
      </w:pPr>
      <w:r w:rsidRPr="0071600E">
        <w:rPr>
          <w:b/>
        </w:rPr>
        <w:lastRenderedPageBreak/>
        <w:t>Figures</w:t>
      </w:r>
    </w:p>
    <w:p w14:paraId="185BEE82" w14:textId="7405F8CD" w:rsidR="00AE4AD4" w:rsidRPr="0071600E" w:rsidRDefault="00895E88" w:rsidP="00895E88">
      <w:pPr>
        <w:pStyle w:val="Acknowledgement"/>
        <w:spacing w:after="120" w:line="360" w:lineRule="auto"/>
        <w:jc w:val="center"/>
        <w:rPr>
          <w:b/>
        </w:rPr>
      </w:pPr>
      <w:r w:rsidRPr="0071600E">
        <w:rPr>
          <w:noProof/>
        </w:rPr>
        <w:drawing>
          <wp:inline distT="0" distB="0" distL="0" distR="0" wp14:anchorId="2426C9C9" wp14:editId="7F17DA7D">
            <wp:extent cx="5943600" cy="4971415"/>
            <wp:effectExtent l="0" t="0" r="0" b="635"/>
            <wp:docPr id="395732973" name="Picture 1" descr="A diagram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732973" name="Picture 1" descr="A diagram of chemical formulas&#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4971415"/>
                    </a:xfrm>
                    <a:prstGeom prst="rect">
                      <a:avLst/>
                    </a:prstGeom>
                    <a:noFill/>
                    <a:ln>
                      <a:noFill/>
                    </a:ln>
                  </pic:spPr>
                </pic:pic>
              </a:graphicData>
            </a:graphic>
          </wp:inline>
        </w:drawing>
      </w:r>
    </w:p>
    <w:p w14:paraId="502B410F" w14:textId="08DB451B" w:rsidR="00AE4AD4" w:rsidRPr="0071600E" w:rsidRDefault="006743DE" w:rsidP="00AC3C85">
      <w:pPr>
        <w:spacing w:after="160" w:line="360" w:lineRule="auto"/>
        <w:jc w:val="both"/>
        <w:rPr>
          <w:rFonts w:eastAsia="Times New Roman"/>
          <w:sz w:val="24"/>
          <w:szCs w:val="24"/>
        </w:rPr>
      </w:pPr>
      <w:r w:rsidRPr="0071600E">
        <w:rPr>
          <w:rFonts w:eastAsia="Times New Roman"/>
          <w:b/>
          <w:bCs/>
          <w:sz w:val="24"/>
          <w:szCs w:val="24"/>
        </w:rPr>
        <w:t>Fig. 1.</w:t>
      </w:r>
      <w:r w:rsidRPr="0071600E">
        <w:rPr>
          <w:rFonts w:eastAsia="Times New Roman"/>
          <w:sz w:val="24"/>
          <w:szCs w:val="24"/>
        </w:rPr>
        <w:t xml:space="preserve"> </w:t>
      </w:r>
      <w:r w:rsidRPr="0071600E">
        <w:rPr>
          <w:rFonts w:eastAsia="Times New Roman"/>
          <w:b/>
          <w:bCs/>
          <w:sz w:val="24"/>
          <w:szCs w:val="24"/>
        </w:rPr>
        <w:t>Formation of glyceric acid in interstellar ices.</w:t>
      </w:r>
      <w:r w:rsidRPr="0071600E">
        <w:rPr>
          <w:rFonts w:eastAsia="Times New Roman"/>
          <w:sz w:val="24"/>
          <w:szCs w:val="24"/>
        </w:rPr>
        <w:t xml:space="preserve"> The preparation of glyceric acid (</w:t>
      </w:r>
      <w:r w:rsidRPr="0071600E">
        <w:rPr>
          <w:rFonts w:eastAsia="Times New Roman"/>
          <w:b/>
          <w:bCs/>
          <w:sz w:val="24"/>
          <w:szCs w:val="24"/>
        </w:rPr>
        <w:t>1</w:t>
      </w:r>
      <w:r w:rsidRPr="0071600E">
        <w:rPr>
          <w:rFonts w:eastAsia="Times New Roman"/>
          <w:sz w:val="24"/>
          <w:szCs w:val="24"/>
        </w:rPr>
        <w:t>) in low-temperature ices containing carbon dioxide and ethylene glycol (</w:t>
      </w:r>
      <w:r w:rsidRPr="0071600E">
        <w:rPr>
          <w:rFonts w:eastAsia="Times New Roman"/>
          <w:b/>
          <w:bCs/>
          <w:sz w:val="24"/>
          <w:szCs w:val="24"/>
        </w:rPr>
        <w:t>16</w:t>
      </w:r>
      <w:r w:rsidRPr="0071600E">
        <w:rPr>
          <w:rFonts w:eastAsia="Times New Roman"/>
          <w:sz w:val="24"/>
          <w:szCs w:val="24"/>
        </w:rPr>
        <w:t xml:space="preserve">) is accomplished through energetic processing by galactic cosmic ray (GCR) proxies. This process involves carbon-carbon bond coupling via recombination of the hydroxycarbonyl radical (HOĊO, </w:t>
      </w:r>
      <w:r w:rsidRPr="0071600E">
        <w:rPr>
          <w:rFonts w:eastAsia="Times New Roman"/>
          <w:b/>
          <w:sz w:val="24"/>
          <w:szCs w:val="24"/>
        </w:rPr>
        <w:t>11</w:t>
      </w:r>
      <w:r w:rsidRPr="0071600E">
        <w:rPr>
          <w:rFonts w:eastAsia="Times New Roman"/>
          <w:sz w:val="24"/>
          <w:szCs w:val="24"/>
        </w:rPr>
        <w:t>) with the 1,2-dihydroxyethyl radical (HOĊHCH</w:t>
      </w:r>
      <w:r w:rsidRPr="0071600E">
        <w:rPr>
          <w:rFonts w:eastAsia="Times New Roman"/>
          <w:sz w:val="24"/>
          <w:szCs w:val="24"/>
          <w:vertAlign w:val="subscript"/>
        </w:rPr>
        <w:t>2</w:t>
      </w:r>
      <w:r w:rsidRPr="0071600E">
        <w:rPr>
          <w:rFonts w:eastAsia="Times New Roman"/>
          <w:sz w:val="24"/>
          <w:szCs w:val="24"/>
        </w:rPr>
        <w:t xml:space="preserve">OH, </w:t>
      </w:r>
      <w:r w:rsidRPr="0071600E">
        <w:rPr>
          <w:rFonts w:eastAsia="Times New Roman"/>
          <w:b/>
          <w:sz w:val="24"/>
          <w:szCs w:val="24"/>
        </w:rPr>
        <w:t>17</w:t>
      </w:r>
      <w:r w:rsidRPr="0071600E">
        <w:rPr>
          <w:rFonts w:eastAsia="Times New Roman"/>
          <w:sz w:val="24"/>
          <w:szCs w:val="24"/>
        </w:rPr>
        <w:t>). Glyceric acid (</w:t>
      </w:r>
      <w:r w:rsidRPr="0071600E">
        <w:rPr>
          <w:rFonts w:eastAsia="Times New Roman"/>
          <w:b/>
          <w:bCs/>
          <w:sz w:val="24"/>
          <w:szCs w:val="24"/>
        </w:rPr>
        <w:t>1</w:t>
      </w:r>
      <w:r w:rsidRPr="0071600E">
        <w:rPr>
          <w:rFonts w:eastAsia="Times New Roman"/>
          <w:sz w:val="24"/>
          <w:szCs w:val="24"/>
        </w:rPr>
        <w:t>) serves as a precursor for critical biomolecules including the proteinogenic amino acid serine (</w:t>
      </w:r>
      <w:r w:rsidRPr="0071600E">
        <w:rPr>
          <w:rFonts w:eastAsia="Times New Roman"/>
          <w:b/>
          <w:bCs/>
          <w:sz w:val="24"/>
          <w:szCs w:val="24"/>
        </w:rPr>
        <w:t>4</w:t>
      </w:r>
      <w:r w:rsidRPr="0071600E">
        <w:rPr>
          <w:rFonts w:eastAsia="Times New Roman"/>
          <w:sz w:val="24"/>
          <w:szCs w:val="24"/>
        </w:rPr>
        <w:t>), 2-methyl glyceric acid (</w:t>
      </w:r>
      <w:r w:rsidRPr="0071600E">
        <w:rPr>
          <w:rFonts w:eastAsia="Times New Roman"/>
          <w:b/>
          <w:bCs/>
          <w:sz w:val="24"/>
          <w:szCs w:val="24"/>
        </w:rPr>
        <w:t>7</w:t>
      </w:r>
      <w:r w:rsidRPr="0071600E">
        <w:rPr>
          <w:rFonts w:eastAsia="Times New Roman"/>
          <w:sz w:val="24"/>
          <w:szCs w:val="24"/>
        </w:rPr>
        <w:t>), and lactic acid (</w:t>
      </w:r>
      <w:r w:rsidRPr="0071600E">
        <w:rPr>
          <w:rFonts w:eastAsia="Times New Roman"/>
          <w:b/>
          <w:bCs/>
          <w:sz w:val="24"/>
          <w:szCs w:val="24"/>
        </w:rPr>
        <w:t>15</w:t>
      </w:r>
      <w:r w:rsidRPr="0071600E">
        <w:rPr>
          <w:rFonts w:eastAsia="Times New Roman"/>
          <w:sz w:val="24"/>
          <w:szCs w:val="24"/>
        </w:rPr>
        <w:t>). In contemporary biochemistry, glyceric acid further represents molecular building blocks of 2-phosphoglyceric acid (</w:t>
      </w:r>
      <w:r w:rsidRPr="0071600E">
        <w:rPr>
          <w:rFonts w:eastAsia="Times New Roman"/>
          <w:b/>
          <w:bCs/>
          <w:sz w:val="24"/>
          <w:szCs w:val="24"/>
        </w:rPr>
        <w:t>2</w:t>
      </w:r>
      <w:r w:rsidRPr="0071600E">
        <w:rPr>
          <w:rFonts w:eastAsia="Times New Roman"/>
          <w:sz w:val="24"/>
          <w:szCs w:val="24"/>
        </w:rPr>
        <w:t>) and 3-phosphoglyceric acid (</w:t>
      </w:r>
      <w:r w:rsidRPr="0071600E">
        <w:rPr>
          <w:rFonts w:eastAsia="Times New Roman"/>
          <w:b/>
          <w:bCs/>
          <w:sz w:val="24"/>
          <w:szCs w:val="24"/>
        </w:rPr>
        <w:t>3</w:t>
      </w:r>
      <w:r w:rsidRPr="0071600E">
        <w:rPr>
          <w:rFonts w:eastAsia="Times New Roman"/>
          <w:sz w:val="24"/>
          <w:szCs w:val="24"/>
        </w:rPr>
        <w:t>) via phosphorylation reactions, linking to the tricarboxylic acid cycle (top right) and Calvin cycle (bottom right), respectively.</w:t>
      </w:r>
      <w:r w:rsidR="00AE4AD4" w:rsidRPr="0071600E">
        <w:br w:type="page"/>
      </w:r>
    </w:p>
    <w:p w14:paraId="266BB8D6" w14:textId="7A8902DE" w:rsidR="00AE4AD4" w:rsidRPr="0071600E" w:rsidRDefault="00CE6AC1" w:rsidP="00CE6AC1">
      <w:pPr>
        <w:pStyle w:val="Acknowledgement"/>
        <w:spacing w:after="120" w:line="360" w:lineRule="auto"/>
        <w:ind w:left="0" w:firstLine="0"/>
        <w:jc w:val="center"/>
      </w:pPr>
      <w:r w:rsidRPr="0071600E">
        <w:rPr>
          <w:noProof/>
        </w:rPr>
        <w:lastRenderedPageBreak/>
        <w:drawing>
          <wp:inline distT="0" distB="0" distL="0" distR="0" wp14:anchorId="7540096A" wp14:editId="34B610A2">
            <wp:extent cx="3737584" cy="5947258"/>
            <wp:effectExtent l="0" t="0" r="0" b="0"/>
            <wp:docPr id="1264009092" name="Picture 2" descr="A diagram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09092" name="Picture 2" descr="A diagram of a molecule&#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41499" cy="5953487"/>
                    </a:xfrm>
                    <a:prstGeom prst="rect">
                      <a:avLst/>
                    </a:prstGeom>
                    <a:noFill/>
                    <a:ln>
                      <a:noFill/>
                    </a:ln>
                  </pic:spPr>
                </pic:pic>
              </a:graphicData>
            </a:graphic>
          </wp:inline>
        </w:drawing>
      </w:r>
    </w:p>
    <w:p w14:paraId="58D227E1" w14:textId="77777777" w:rsidR="00FA3ECC" w:rsidRPr="0071600E" w:rsidRDefault="00FA3ECC" w:rsidP="00E710EE">
      <w:pPr>
        <w:spacing w:line="360" w:lineRule="auto"/>
        <w:jc w:val="both"/>
        <w:rPr>
          <w:rFonts w:eastAsia="Times New Roman"/>
          <w:sz w:val="24"/>
          <w:szCs w:val="24"/>
        </w:rPr>
      </w:pPr>
      <w:r w:rsidRPr="0071600E">
        <w:rPr>
          <w:rFonts w:eastAsia="Times New Roman"/>
          <w:b/>
          <w:sz w:val="24"/>
          <w:szCs w:val="24"/>
        </w:rPr>
        <w:t>Fig. 2.</w:t>
      </w:r>
      <w:r w:rsidRPr="0071600E">
        <w:rPr>
          <w:rFonts w:eastAsia="Times New Roman"/>
          <w:sz w:val="24"/>
          <w:szCs w:val="24"/>
        </w:rPr>
        <w:t xml:space="preserve"> </w:t>
      </w:r>
      <w:r w:rsidRPr="0071600E">
        <w:rPr>
          <w:rFonts w:eastAsia="Times New Roman"/>
          <w:b/>
          <w:bCs/>
          <w:sz w:val="24"/>
          <w:szCs w:val="24"/>
        </w:rPr>
        <w:t>Reaction scheme leading to three C</w:t>
      </w:r>
      <w:r w:rsidRPr="0071600E">
        <w:rPr>
          <w:rFonts w:eastAsia="Times New Roman"/>
          <w:b/>
          <w:bCs/>
          <w:sz w:val="24"/>
          <w:szCs w:val="24"/>
          <w:vertAlign w:val="subscript"/>
        </w:rPr>
        <w:t>3</w:t>
      </w:r>
      <w:r w:rsidRPr="0071600E">
        <w:rPr>
          <w:rFonts w:eastAsia="Times New Roman"/>
          <w:b/>
          <w:bCs/>
          <w:sz w:val="24"/>
          <w:szCs w:val="24"/>
        </w:rPr>
        <w:t>H</w:t>
      </w:r>
      <w:r w:rsidRPr="0071600E">
        <w:rPr>
          <w:rFonts w:eastAsia="Times New Roman"/>
          <w:b/>
          <w:bCs/>
          <w:sz w:val="24"/>
          <w:szCs w:val="24"/>
          <w:vertAlign w:val="subscript"/>
        </w:rPr>
        <w:t>6</w:t>
      </w:r>
      <w:r w:rsidRPr="0071600E">
        <w:rPr>
          <w:rFonts w:eastAsia="Times New Roman"/>
          <w:b/>
          <w:bCs/>
          <w:sz w:val="24"/>
          <w:szCs w:val="24"/>
        </w:rPr>
        <w:t>O</w:t>
      </w:r>
      <w:r w:rsidRPr="0071600E">
        <w:rPr>
          <w:rFonts w:eastAsia="Times New Roman"/>
          <w:b/>
          <w:bCs/>
          <w:sz w:val="24"/>
          <w:szCs w:val="24"/>
          <w:vertAlign w:val="subscript"/>
        </w:rPr>
        <w:t>4</w:t>
      </w:r>
      <w:r w:rsidRPr="0071600E">
        <w:rPr>
          <w:rFonts w:eastAsia="Times New Roman"/>
          <w:b/>
          <w:bCs/>
          <w:sz w:val="24"/>
          <w:szCs w:val="24"/>
        </w:rPr>
        <w:t xml:space="preserve"> (</w:t>
      </w:r>
      <w:r w:rsidRPr="0071600E">
        <w:rPr>
          <w:rFonts w:eastAsia="Times New Roman"/>
          <w:b/>
          <w:bCs/>
          <w:i/>
          <w:sz w:val="24"/>
          <w:szCs w:val="24"/>
        </w:rPr>
        <w:t>m/z</w:t>
      </w:r>
      <w:r w:rsidRPr="0071600E">
        <w:rPr>
          <w:rFonts w:eastAsia="Times New Roman"/>
          <w:b/>
          <w:bCs/>
          <w:sz w:val="24"/>
          <w:szCs w:val="24"/>
        </w:rPr>
        <w:t xml:space="preserve"> = 106) isomers (</w:t>
      </w:r>
      <w:r w:rsidRPr="0071600E">
        <w:rPr>
          <w:rFonts w:eastAsia="Times New Roman"/>
          <w:b/>
          <w:bCs/>
          <w:sz w:val="24"/>
          <w:szCs w:val="24"/>
          <w:lang w:val="en-GB"/>
        </w:rPr>
        <w:t>1, 18, 19</w:t>
      </w:r>
      <w:r w:rsidRPr="0071600E">
        <w:rPr>
          <w:rFonts w:eastAsia="Times New Roman"/>
          <w:b/>
          <w:bCs/>
          <w:sz w:val="24"/>
          <w:szCs w:val="24"/>
        </w:rPr>
        <w:t>) in irradiated carbon dioxide</w:t>
      </w:r>
      <w:r w:rsidRPr="0071600E">
        <w:rPr>
          <w:rFonts w:eastAsia="Times New Roman"/>
          <w:b/>
          <w:bCs/>
          <w:sz w:val="24"/>
          <w:szCs w:val="24"/>
          <w:lang w:val="en-GB"/>
        </w:rPr>
        <w:t>–ethylene glycol ices</w:t>
      </w:r>
      <w:r w:rsidRPr="0071600E">
        <w:rPr>
          <w:rFonts w:eastAsia="Times New Roman"/>
          <w:b/>
          <w:bCs/>
          <w:sz w:val="24"/>
          <w:szCs w:val="24"/>
        </w:rPr>
        <w:t>.</w:t>
      </w:r>
      <w:r w:rsidRPr="0071600E">
        <w:rPr>
          <w:rFonts w:eastAsia="Times New Roman"/>
          <w:sz w:val="24"/>
          <w:szCs w:val="24"/>
        </w:rPr>
        <w:t xml:space="preserve"> Barrierless radical-radical reactions </w:t>
      </w:r>
      <w:r w:rsidRPr="0071600E">
        <w:rPr>
          <w:rFonts w:eastAsia="Times New Roman"/>
          <w:b/>
          <w:bCs/>
          <w:sz w:val="24"/>
          <w:szCs w:val="24"/>
        </w:rPr>
        <w:t>11</w:t>
      </w:r>
      <w:r w:rsidRPr="0071600E">
        <w:rPr>
          <w:rFonts w:eastAsia="Times New Roman"/>
          <w:sz w:val="24"/>
          <w:szCs w:val="24"/>
        </w:rPr>
        <w:t xml:space="preserve"> plus </w:t>
      </w:r>
      <w:r w:rsidRPr="0071600E">
        <w:rPr>
          <w:rFonts w:eastAsia="Times New Roman"/>
          <w:b/>
          <w:bCs/>
          <w:sz w:val="24"/>
          <w:szCs w:val="24"/>
        </w:rPr>
        <w:t>17</w:t>
      </w:r>
      <w:r w:rsidRPr="0071600E">
        <w:rPr>
          <w:rFonts w:eastAsia="Times New Roman"/>
          <w:sz w:val="24"/>
          <w:szCs w:val="24"/>
        </w:rPr>
        <w:t xml:space="preserve"> and </w:t>
      </w:r>
      <w:r w:rsidRPr="0071600E">
        <w:rPr>
          <w:rFonts w:eastAsia="Times New Roman"/>
          <w:b/>
          <w:bCs/>
          <w:sz w:val="24"/>
          <w:szCs w:val="24"/>
        </w:rPr>
        <w:t>11</w:t>
      </w:r>
      <w:r w:rsidRPr="0071600E">
        <w:rPr>
          <w:rFonts w:eastAsia="Times New Roman"/>
          <w:sz w:val="24"/>
          <w:szCs w:val="24"/>
        </w:rPr>
        <w:t xml:space="preserve"> plus </w:t>
      </w:r>
      <w:r w:rsidRPr="0071600E">
        <w:rPr>
          <w:rFonts w:eastAsia="Times New Roman"/>
          <w:b/>
          <w:bCs/>
          <w:sz w:val="24"/>
          <w:szCs w:val="24"/>
        </w:rPr>
        <w:t xml:space="preserve">20 </w:t>
      </w:r>
      <w:r w:rsidRPr="0071600E">
        <w:rPr>
          <w:rFonts w:eastAsia="Times New Roman"/>
          <w:sz w:val="24"/>
          <w:szCs w:val="24"/>
        </w:rPr>
        <w:t xml:space="preserve">produce </w:t>
      </w:r>
      <w:r w:rsidRPr="0071600E">
        <w:rPr>
          <w:rFonts w:eastAsia="Times New Roman"/>
          <w:b/>
          <w:bCs/>
          <w:sz w:val="24"/>
          <w:szCs w:val="24"/>
        </w:rPr>
        <w:t>1</w:t>
      </w:r>
      <w:r w:rsidRPr="0071600E">
        <w:rPr>
          <w:rFonts w:eastAsia="Times New Roman"/>
          <w:sz w:val="24"/>
          <w:szCs w:val="24"/>
        </w:rPr>
        <w:t xml:space="preserve"> and </w:t>
      </w:r>
      <w:r w:rsidRPr="0071600E">
        <w:rPr>
          <w:rFonts w:eastAsia="Times New Roman"/>
          <w:b/>
          <w:bCs/>
          <w:sz w:val="24"/>
          <w:szCs w:val="24"/>
        </w:rPr>
        <w:t>18</w:t>
      </w:r>
      <w:r w:rsidRPr="0071600E">
        <w:rPr>
          <w:rFonts w:eastAsia="Times New Roman"/>
          <w:sz w:val="24"/>
          <w:szCs w:val="24"/>
        </w:rPr>
        <w:t xml:space="preserve">, respectively; tautomerization of </w:t>
      </w:r>
      <w:r w:rsidRPr="0071600E">
        <w:rPr>
          <w:rFonts w:eastAsia="Times New Roman"/>
          <w:b/>
          <w:bCs/>
          <w:sz w:val="24"/>
          <w:szCs w:val="24"/>
        </w:rPr>
        <w:t xml:space="preserve">1 </w:t>
      </w:r>
      <w:r w:rsidRPr="0071600E">
        <w:rPr>
          <w:rFonts w:eastAsia="Times New Roman"/>
          <w:sz w:val="24"/>
          <w:szCs w:val="24"/>
        </w:rPr>
        <w:t xml:space="preserve">may lead to the enol </w:t>
      </w:r>
      <w:r w:rsidRPr="0071600E">
        <w:rPr>
          <w:rFonts w:eastAsia="Times New Roman"/>
          <w:b/>
          <w:bCs/>
          <w:sz w:val="24"/>
          <w:szCs w:val="24"/>
        </w:rPr>
        <w:t>19</w:t>
      </w:r>
      <w:r w:rsidRPr="0071600E">
        <w:rPr>
          <w:rFonts w:eastAsia="Times New Roman"/>
          <w:sz w:val="24"/>
          <w:szCs w:val="24"/>
        </w:rPr>
        <w:t xml:space="preserve">. The adiabatic ionization energies (IEs) are computed at the CCSD(T)-F12b/cc-pVTZ-F12//B3LYP/aug-cc-pVTZ level of theory including zero-point vibrational energies and are corrected by incorporating error (table S4). The insert (bottom right) compiles the </w:t>
      </w:r>
      <w:r w:rsidRPr="0071600E">
        <w:rPr>
          <w:rFonts w:eastAsia="Times New Roman"/>
          <w:sz w:val="24"/>
          <w:szCs w:val="24"/>
          <w:lang w:val="en-GB"/>
        </w:rPr>
        <w:t xml:space="preserve">computed </w:t>
      </w:r>
      <w:r w:rsidRPr="0071600E">
        <w:rPr>
          <w:rFonts w:eastAsia="Times New Roman"/>
          <w:sz w:val="24"/>
          <w:szCs w:val="24"/>
        </w:rPr>
        <w:t>IEs</w:t>
      </w:r>
      <w:r w:rsidRPr="0071600E">
        <w:rPr>
          <w:rFonts w:eastAsia="Times New Roman"/>
          <w:sz w:val="24"/>
          <w:szCs w:val="24"/>
          <w:lang w:val="en-GB"/>
        </w:rPr>
        <w:t xml:space="preserve"> of isomers (black solid line) and ranges of the conformers (grey area) after error analysis. VUV photon energies (dashed lines) at 11.10 eV and 8.77 eV were used to photoionize subliming molecules during the TPD process.</w:t>
      </w:r>
    </w:p>
    <w:p w14:paraId="1E8B5F43" w14:textId="7CE9FE01" w:rsidR="00AE4AD4" w:rsidRPr="0071600E" w:rsidRDefault="00DF275D" w:rsidP="00AE4AD4">
      <w:pPr>
        <w:pStyle w:val="Acknowledgement"/>
        <w:spacing w:after="120" w:line="360" w:lineRule="auto"/>
        <w:ind w:left="0" w:firstLine="0"/>
        <w:jc w:val="center"/>
        <w:rPr>
          <w:b/>
        </w:rPr>
      </w:pPr>
      <w:r w:rsidRPr="0071600E">
        <w:rPr>
          <w:noProof/>
        </w:rPr>
        <w:lastRenderedPageBreak/>
        <w:drawing>
          <wp:inline distT="0" distB="0" distL="0" distR="0" wp14:anchorId="37C262FA" wp14:editId="375BD8FA">
            <wp:extent cx="5943600" cy="4855210"/>
            <wp:effectExtent l="0" t="0" r="0" b="2540"/>
            <wp:docPr id="416765494" name="Picture 3" descr="A group of graphs showing different typ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765494" name="Picture 3" descr="A group of graphs showing different types of data&#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4855210"/>
                    </a:xfrm>
                    <a:prstGeom prst="rect">
                      <a:avLst/>
                    </a:prstGeom>
                    <a:noFill/>
                    <a:ln>
                      <a:noFill/>
                    </a:ln>
                  </pic:spPr>
                </pic:pic>
              </a:graphicData>
            </a:graphic>
          </wp:inline>
        </w:drawing>
      </w:r>
    </w:p>
    <w:p w14:paraId="143881A9" w14:textId="398DD130" w:rsidR="00AE4AD4" w:rsidRPr="0071600E" w:rsidRDefault="00FE7E22" w:rsidP="009B5902">
      <w:pPr>
        <w:spacing w:line="360" w:lineRule="auto"/>
        <w:jc w:val="both"/>
        <w:rPr>
          <w:rFonts w:eastAsia="Times New Roman"/>
          <w:sz w:val="24"/>
          <w:szCs w:val="24"/>
        </w:rPr>
      </w:pPr>
      <w:r w:rsidRPr="0071600E">
        <w:rPr>
          <w:rFonts w:eastAsia="Times New Roman"/>
          <w:b/>
          <w:sz w:val="24"/>
          <w:szCs w:val="24"/>
        </w:rPr>
        <w:t>Fig.</w:t>
      </w:r>
      <w:r w:rsidRPr="0071600E">
        <w:rPr>
          <w:rFonts w:eastAsia="Times New Roman"/>
          <w:sz w:val="24"/>
          <w:szCs w:val="24"/>
        </w:rPr>
        <w:t xml:space="preserve"> </w:t>
      </w:r>
      <w:r w:rsidRPr="0071600E">
        <w:rPr>
          <w:rFonts w:eastAsia="Times New Roman"/>
          <w:b/>
          <w:sz w:val="24"/>
          <w:szCs w:val="24"/>
        </w:rPr>
        <w:t>3.</w:t>
      </w:r>
      <w:r w:rsidRPr="0071600E">
        <w:rPr>
          <w:rFonts w:eastAsia="Times New Roman"/>
          <w:sz w:val="24"/>
          <w:szCs w:val="24"/>
        </w:rPr>
        <w:t xml:space="preserve"> </w:t>
      </w:r>
      <w:r w:rsidRPr="0071600E">
        <w:rPr>
          <w:rFonts w:eastAsia="Times New Roman"/>
          <w:b/>
          <w:bCs/>
          <w:sz w:val="24"/>
          <w:szCs w:val="24"/>
        </w:rPr>
        <w:t>PI-ReTOF-MS data as a function of temperature and mass-to-charge (</w:t>
      </w:r>
      <w:r w:rsidRPr="0071600E">
        <w:rPr>
          <w:rFonts w:eastAsia="Times New Roman"/>
          <w:b/>
          <w:bCs/>
          <w:i/>
          <w:iCs/>
          <w:sz w:val="24"/>
          <w:szCs w:val="24"/>
        </w:rPr>
        <w:t>m/z</w:t>
      </w:r>
      <w:r w:rsidRPr="0071600E">
        <w:rPr>
          <w:rFonts w:eastAsia="Times New Roman"/>
          <w:b/>
          <w:bCs/>
          <w:sz w:val="24"/>
          <w:szCs w:val="24"/>
        </w:rPr>
        <w:t>) ratios during the TPD of the carbon dioxide</w:t>
      </w:r>
      <w:r w:rsidRPr="0071600E">
        <w:rPr>
          <w:rFonts w:eastAsia="Times New Roman"/>
          <w:b/>
          <w:bCs/>
          <w:sz w:val="24"/>
          <w:szCs w:val="24"/>
          <w:lang w:val="en-GB"/>
        </w:rPr>
        <w:t>–ethylene glycol</w:t>
      </w:r>
      <w:r w:rsidRPr="0071600E">
        <w:rPr>
          <w:rFonts w:eastAsia="Times New Roman"/>
          <w:b/>
          <w:bCs/>
          <w:sz w:val="24"/>
          <w:szCs w:val="24"/>
        </w:rPr>
        <w:t xml:space="preserve"> ices</w:t>
      </w:r>
      <w:r w:rsidRPr="0071600E">
        <w:rPr>
          <w:rFonts w:eastAsia="Times New Roman"/>
          <w:sz w:val="24"/>
          <w:szCs w:val="24"/>
        </w:rPr>
        <w:t>. Data were recorded for the unirradiated (blank</w:t>
      </w:r>
      <w:r w:rsidRPr="0071600E">
        <w:rPr>
          <w:rFonts w:eastAsia="Times New Roman"/>
          <w:sz w:val="24"/>
          <w:szCs w:val="24"/>
          <w:lang w:val="en-GB"/>
        </w:rPr>
        <w:t>) 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sz w:val="24"/>
          <w:szCs w:val="24"/>
        </w:rPr>
        <w:t>ice at 11.10 eV (</w:t>
      </w:r>
      <w:r w:rsidRPr="0071600E">
        <w:rPr>
          <w:rFonts w:eastAsia="Times New Roman"/>
          <w:b/>
          <w:bCs/>
          <w:sz w:val="24"/>
          <w:szCs w:val="24"/>
        </w:rPr>
        <w:t>A</w:t>
      </w:r>
      <w:r w:rsidRPr="0071600E">
        <w:rPr>
          <w:rFonts w:eastAsia="Times New Roman"/>
          <w:sz w:val="24"/>
          <w:szCs w:val="24"/>
        </w:rPr>
        <w:t>), the irradiated (30 nA, 60 minutes</w:t>
      </w:r>
      <w:r w:rsidRPr="0071600E">
        <w:rPr>
          <w:rFonts w:eastAsia="Times New Roman"/>
          <w:sz w:val="24"/>
          <w:szCs w:val="24"/>
          <w:lang w:val="en-GB"/>
        </w:rPr>
        <w:t>) 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sz w:val="24"/>
          <w:szCs w:val="24"/>
        </w:rPr>
        <w:t>ice at 11.10 eV (</w:t>
      </w:r>
      <w:r w:rsidRPr="0071600E">
        <w:rPr>
          <w:rFonts w:eastAsia="Times New Roman"/>
          <w:b/>
          <w:bCs/>
          <w:sz w:val="24"/>
          <w:szCs w:val="24"/>
        </w:rPr>
        <w:t>B</w:t>
      </w:r>
      <w:r w:rsidRPr="0071600E">
        <w:rPr>
          <w:rFonts w:eastAsia="Times New Roman"/>
          <w:sz w:val="24"/>
          <w:szCs w:val="24"/>
        </w:rPr>
        <w:t>) and 8.77 eV (</w:t>
      </w:r>
      <w:r w:rsidRPr="0071600E">
        <w:rPr>
          <w:rFonts w:eastAsia="Times New Roman"/>
          <w:b/>
          <w:bCs/>
          <w:sz w:val="24"/>
          <w:szCs w:val="24"/>
        </w:rPr>
        <w:t>F</w:t>
      </w:r>
      <w:r w:rsidRPr="0071600E">
        <w:rPr>
          <w:rFonts w:eastAsia="Times New Roman"/>
          <w:sz w:val="24"/>
          <w:szCs w:val="24"/>
        </w:rPr>
        <w:t xml:space="preserve">), the irradiated </w:t>
      </w:r>
      <w:r w:rsidRPr="0071600E">
        <w:rPr>
          <w:rFonts w:eastAsia="Times New Roman"/>
          <w:sz w:val="24"/>
          <w:szCs w:val="24"/>
          <w:lang w:val="en-GB"/>
        </w:rPr>
        <w:t>C</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ice </w:t>
      </w:r>
      <w:r w:rsidRPr="0071600E">
        <w:rPr>
          <w:rFonts w:eastAsia="Times New Roman"/>
          <w:sz w:val="24"/>
          <w:szCs w:val="24"/>
        </w:rPr>
        <w:t>at 11.10 eV (</w:t>
      </w:r>
      <w:r w:rsidRPr="0071600E">
        <w:rPr>
          <w:rFonts w:eastAsia="Times New Roman"/>
          <w:b/>
          <w:bCs/>
          <w:sz w:val="24"/>
          <w:szCs w:val="24"/>
        </w:rPr>
        <w:t>C</w:t>
      </w:r>
      <w:r w:rsidRPr="0071600E">
        <w:rPr>
          <w:rFonts w:eastAsia="Times New Roman"/>
          <w:sz w:val="24"/>
          <w:szCs w:val="24"/>
        </w:rPr>
        <w:t xml:space="preserve">), the irradiated </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–HOCD</w:t>
      </w:r>
      <w:r w:rsidRPr="0071600E">
        <w:rPr>
          <w:rFonts w:eastAsia="Times New Roman"/>
          <w:sz w:val="24"/>
          <w:szCs w:val="24"/>
          <w:vertAlign w:val="subscript"/>
          <w:lang w:val="en-GB"/>
        </w:rPr>
        <w:t>2</w:t>
      </w:r>
      <w:r w:rsidRPr="0071600E">
        <w:rPr>
          <w:rFonts w:eastAsia="Times New Roman"/>
          <w:sz w:val="24"/>
          <w:szCs w:val="24"/>
          <w:lang w:val="en-GB"/>
        </w:rPr>
        <w:t>CD</w:t>
      </w:r>
      <w:r w:rsidRPr="0071600E">
        <w:rPr>
          <w:rFonts w:eastAsia="Times New Roman"/>
          <w:sz w:val="24"/>
          <w:szCs w:val="24"/>
          <w:vertAlign w:val="subscript"/>
          <w:lang w:val="en-GB"/>
        </w:rPr>
        <w:t>2</w:t>
      </w:r>
      <w:r w:rsidRPr="0071600E">
        <w:rPr>
          <w:rFonts w:eastAsia="Times New Roman"/>
          <w:sz w:val="24"/>
          <w:szCs w:val="24"/>
          <w:lang w:val="en-GB"/>
        </w:rPr>
        <w:t xml:space="preserve">OH ice </w:t>
      </w:r>
      <w:r w:rsidRPr="0071600E">
        <w:rPr>
          <w:rFonts w:eastAsia="Times New Roman"/>
          <w:sz w:val="24"/>
          <w:szCs w:val="24"/>
        </w:rPr>
        <w:t>at 11.10 eV (</w:t>
      </w:r>
      <w:r w:rsidRPr="0071600E">
        <w:rPr>
          <w:rFonts w:eastAsia="Times New Roman"/>
          <w:b/>
          <w:bCs/>
          <w:sz w:val="24"/>
          <w:szCs w:val="24"/>
        </w:rPr>
        <w:t>D</w:t>
      </w:r>
      <w:r w:rsidRPr="0071600E">
        <w:rPr>
          <w:rFonts w:eastAsia="Times New Roman"/>
          <w:sz w:val="24"/>
          <w:szCs w:val="24"/>
        </w:rPr>
        <w:t xml:space="preserve">), and the irradiated </w:t>
      </w:r>
      <w:r w:rsidRPr="0071600E">
        <w:rPr>
          <w:rFonts w:eastAsia="Times New Roman"/>
          <w:sz w:val="24"/>
          <w:szCs w:val="24"/>
          <w:vertAlign w:val="superscript"/>
          <w:lang w:val="en-GB"/>
        </w:rPr>
        <w:t>13</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w:t>
      </w:r>
      <w:r w:rsidRPr="0071600E">
        <w:rPr>
          <w:rFonts w:eastAsia="Times New Roman"/>
          <w:sz w:val="24"/>
          <w:szCs w:val="24"/>
          <w:vertAlign w:val="superscript"/>
          <w:lang w:val="en-GB"/>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vertAlign w:val="superscript"/>
          <w:lang w:val="en-GB"/>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ice </w:t>
      </w:r>
      <w:r w:rsidRPr="0071600E">
        <w:rPr>
          <w:rFonts w:eastAsia="Times New Roman"/>
          <w:sz w:val="24"/>
          <w:szCs w:val="24"/>
        </w:rPr>
        <w:t>at 11.10 eV (</w:t>
      </w:r>
      <w:r w:rsidRPr="0071600E">
        <w:rPr>
          <w:rFonts w:eastAsia="Times New Roman"/>
          <w:b/>
          <w:bCs/>
          <w:sz w:val="24"/>
          <w:szCs w:val="24"/>
        </w:rPr>
        <w:t>E</w:t>
      </w:r>
      <w:r w:rsidRPr="0071600E">
        <w:rPr>
          <w:rFonts w:eastAsia="Times New Roman"/>
          <w:sz w:val="24"/>
          <w:szCs w:val="24"/>
        </w:rPr>
        <w:t>).</w:t>
      </w:r>
      <w:r w:rsidR="00AE4AD4" w:rsidRPr="0071600E">
        <w:br w:type="page"/>
      </w:r>
    </w:p>
    <w:p w14:paraId="56D2F255" w14:textId="525835FD" w:rsidR="00AE4AD4" w:rsidRPr="0071600E" w:rsidRDefault="00487B26" w:rsidP="00AE4AD4">
      <w:pPr>
        <w:pStyle w:val="Acknowledgement"/>
        <w:spacing w:after="120" w:line="360" w:lineRule="auto"/>
        <w:ind w:left="0" w:firstLine="0"/>
        <w:jc w:val="center"/>
      </w:pPr>
      <w:r w:rsidRPr="0071600E">
        <w:rPr>
          <w:noProof/>
        </w:rPr>
        <w:lastRenderedPageBreak/>
        <w:drawing>
          <wp:inline distT="0" distB="0" distL="0" distR="0" wp14:anchorId="1D1BFD69" wp14:editId="55D55818">
            <wp:extent cx="5008407" cy="6539023"/>
            <wp:effectExtent l="0" t="0" r="1905" b="0"/>
            <wp:docPr id="1103270368" name="Picture 1" descr="A graph of a chemical rea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270368" name="Picture 1" descr="A graph of a chemical reaction&#10;&#10;Description automatically generated with medium confide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3841" cy="6559173"/>
                    </a:xfrm>
                    <a:prstGeom prst="rect">
                      <a:avLst/>
                    </a:prstGeom>
                    <a:noFill/>
                    <a:ln>
                      <a:noFill/>
                    </a:ln>
                  </pic:spPr>
                </pic:pic>
              </a:graphicData>
            </a:graphic>
          </wp:inline>
        </w:drawing>
      </w:r>
    </w:p>
    <w:p w14:paraId="351BEEDD" w14:textId="466580DB" w:rsidR="00AE4AD4" w:rsidRPr="0071600E" w:rsidRDefault="00D8732F" w:rsidP="0082682B">
      <w:pPr>
        <w:spacing w:line="360" w:lineRule="auto"/>
        <w:jc w:val="both"/>
        <w:rPr>
          <w:b/>
          <w:sz w:val="24"/>
          <w:szCs w:val="24"/>
        </w:rPr>
      </w:pPr>
      <w:r w:rsidRPr="0071600E">
        <w:rPr>
          <w:rFonts w:eastAsia="Times New Roman"/>
          <w:b/>
          <w:sz w:val="24"/>
          <w:szCs w:val="24"/>
        </w:rPr>
        <w:t>Fig. 4.</w:t>
      </w:r>
      <w:r w:rsidRPr="0071600E">
        <w:rPr>
          <w:rFonts w:eastAsia="Times New Roman"/>
          <w:sz w:val="24"/>
          <w:szCs w:val="24"/>
        </w:rPr>
        <w:t xml:space="preserve"> </w:t>
      </w:r>
      <w:r w:rsidRPr="0071600E">
        <w:rPr>
          <w:rFonts w:eastAsia="Times New Roman"/>
          <w:b/>
          <w:bCs/>
          <w:sz w:val="24"/>
          <w:szCs w:val="24"/>
        </w:rPr>
        <w:t>Ion signal during TPD of irradiated carbon dioxide</w:t>
      </w:r>
      <w:r w:rsidRPr="0071600E">
        <w:rPr>
          <w:rFonts w:eastAsia="Times New Roman"/>
          <w:b/>
          <w:bCs/>
          <w:sz w:val="24"/>
          <w:szCs w:val="24"/>
          <w:lang w:val="en-GB"/>
        </w:rPr>
        <w:t>–ethylene glycol</w:t>
      </w:r>
      <w:r w:rsidRPr="0071600E">
        <w:rPr>
          <w:rFonts w:eastAsia="Times New Roman"/>
          <w:b/>
          <w:bCs/>
          <w:sz w:val="24"/>
          <w:szCs w:val="24"/>
        </w:rPr>
        <w:t xml:space="preserve"> (16) ices shown as a function of temperature.</w:t>
      </w:r>
      <w:r w:rsidRPr="0071600E">
        <w:rPr>
          <w:rFonts w:eastAsia="Times New Roman"/>
          <w:sz w:val="24"/>
          <w:szCs w:val="24"/>
        </w:rPr>
        <w:t xml:space="preserve"> </w:t>
      </w:r>
      <w:r w:rsidRPr="0071600E">
        <w:rPr>
          <w:rFonts w:eastAsia="Times New Roman"/>
          <w:sz w:val="24"/>
          <w:szCs w:val="24"/>
          <w:lang w:val="en-GB"/>
        </w:rPr>
        <w:t>(</w:t>
      </w:r>
      <w:r w:rsidRPr="0071600E">
        <w:rPr>
          <w:rFonts w:eastAsia="Times New Roman"/>
          <w:b/>
          <w:bCs/>
          <w:sz w:val="24"/>
          <w:szCs w:val="24"/>
        </w:rPr>
        <w:t>A</w:t>
      </w:r>
      <w:r w:rsidRPr="0071600E">
        <w:rPr>
          <w:rFonts w:eastAsia="Times New Roman"/>
          <w:sz w:val="24"/>
          <w:szCs w:val="24"/>
          <w:lang w:val="en-GB"/>
        </w:rPr>
        <w:t xml:space="preserve">) </w:t>
      </w:r>
      <w:r w:rsidRPr="0071600E">
        <w:rPr>
          <w:rFonts w:eastAsia="Times New Roman"/>
          <w:sz w:val="24"/>
          <w:szCs w:val="24"/>
        </w:rPr>
        <w:t xml:space="preserve">TPD profiles measured at 11.10 eV with irradiated (30 nA, 60 minutes) </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sz w:val="24"/>
          <w:szCs w:val="24"/>
        </w:rPr>
        <w:t>ice (</w:t>
      </w:r>
      <w:r w:rsidRPr="0071600E">
        <w:rPr>
          <w:rFonts w:eastAsia="Times New Roman"/>
          <w:i/>
          <w:iCs/>
          <w:sz w:val="24"/>
          <w:szCs w:val="24"/>
        </w:rPr>
        <w:t>m/z</w:t>
      </w:r>
      <w:r w:rsidRPr="0071600E">
        <w:rPr>
          <w:rFonts w:eastAsia="Times New Roman"/>
          <w:sz w:val="24"/>
          <w:szCs w:val="24"/>
        </w:rPr>
        <w:t xml:space="preserve"> = 106), </w:t>
      </w:r>
      <w:r w:rsidRPr="0071600E">
        <w:rPr>
          <w:rFonts w:eastAsia="Times New Roman"/>
          <w:sz w:val="24"/>
          <w:szCs w:val="24"/>
          <w:vertAlign w:val="superscript"/>
        </w:rPr>
        <w:t>13</w:t>
      </w:r>
      <w:r w:rsidRPr="0071600E">
        <w:rPr>
          <w:rFonts w:eastAsia="Times New Roman"/>
          <w:sz w:val="24"/>
          <w:szCs w:val="24"/>
          <w:lang w:val="en-GB"/>
        </w:rPr>
        <w:t>CO</w:t>
      </w:r>
      <w:r w:rsidRPr="0071600E">
        <w:rPr>
          <w:rFonts w:eastAsia="Times New Roman"/>
          <w:sz w:val="24"/>
          <w:szCs w:val="24"/>
          <w:vertAlign w:val="subscript"/>
          <w:lang w:val="en-GB"/>
        </w:rPr>
        <w:t>2</w:t>
      </w:r>
      <w:r w:rsidRPr="0071600E">
        <w:rPr>
          <w:rFonts w:eastAsia="Times New Roman"/>
          <w:sz w:val="24"/>
          <w:szCs w:val="24"/>
          <w:lang w:val="en-GB"/>
        </w:rPr>
        <w:t>–HO</w:t>
      </w:r>
      <w:r w:rsidRPr="0071600E">
        <w:rPr>
          <w:rFonts w:eastAsia="Times New Roman"/>
          <w:sz w:val="24"/>
          <w:szCs w:val="24"/>
          <w:vertAlign w:val="superscript"/>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vertAlign w:val="superscript"/>
        </w:rPr>
        <w:t>13</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sz w:val="24"/>
          <w:szCs w:val="24"/>
        </w:rPr>
        <w:t>ice (</w:t>
      </w:r>
      <w:r w:rsidRPr="0071600E">
        <w:rPr>
          <w:rFonts w:eastAsia="Times New Roman"/>
          <w:i/>
          <w:iCs/>
          <w:sz w:val="24"/>
          <w:szCs w:val="24"/>
        </w:rPr>
        <w:t>m/z</w:t>
      </w:r>
      <w:r w:rsidRPr="0071600E">
        <w:rPr>
          <w:rFonts w:eastAsia="Times New Roman"/>
          <w:sz w:val="24"/>
          <w:szCs w:val="24"/>
        </w:rPr>
        <w:t xml:space="preserve"> = 109) and </w:t>
      </w:r>
      <w:r w:rsidRPr="0071600E">
        <w:rPr>
          <w:rFonts w:eastAsia="Times New Roman"/>
          <w:sz w:val="24"/>
          <w:szCs w:val="24"/>
          <w:lang w:val="en-GB"/>
        </w:rPr>
        <w:t>C</w:t>
      </w:r>
      <w:r w:rsidRPr="0071600E">
        <w:rPr>
          <w:rFonts w:eastAsia="Times New Roman"/>
          <w:sz w:val="24"/>
          <w:szCs w:val="24"/>
          <w:vertAlign w:val="superscript"/>
          <w:lang w:val="en-GB"/>
        </w:rPr>
        <w:t>18</w:t>
      </w:r>
      <w:r w:rsidRPr="0071600E">
        <w:rPr>
          <w:rFonts w:eastAsia="Times New Roman"/>
          <w:sz w:val="24"/>
          <w:szCs w:val="24"/>
          <w:lang w:val="en-GB"/>
        </w:rPr>
        <w:t>O</w:t>
      </w:r>
      <w:r w:rsidRPr="0071600E">
        <w:rPr>
          <w:rFonts w:eastAsia="Times New Roman"/>
          <w:sz w:val="24"/>
          <w:szCs w:val="24"/>
          <w:vertAlign w:val="subscript"/>
          <w:lang w:val="en-GB"/>
        </w:rPr>
        <w:t>2</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OH ice (</w:t>
      </w:r>
      <w:r w:rsidRPr="0071600E">
        <w:rPr>
          <w:rFonts w:eastAsia="Times New Roman"/>
          <w:i/>
          <w:iCs/>
          <w:sz w:val="24"/>
          <w:szCs w:val="24"/>
        </w:rPr>
        <w:t>m/z</w:t>
      </w:r>
      <w:r w:rsidRPr="0071600E">
        <w:rPr>
          <w:rFonts w:eastAsia="Times New Roman"/>
          <w:sz w:val="24"/>
          <w:szCs w:val="24"/>
        </w:rPr>
        <w:t xml:space="preserve"> = 110</w:t>
      </w:r>
      <w:r w:rsidRPr="0071600E">
        <w:rPr>
          <w:rFonts w:eastAsia="Times New Roman"/>
          <w:sz w:val="24"/>
          <w:szCs w:val="24"/>
          <w:lang w:val="en-GB"/>
        </w:rPr>
        <w:t xml:space="preserve">); </w:t>
      </w:r>
      <w:r w:rsidRPr="0071600E">
        <w:rPr>
          <w:rFonts w:eastAsia="Times New Roman"/>
          <w:sz w:val="24"/>
          <w:szCs w:val="24"/>
        </w:rPr>
        <w:t>(</w:t>
      </w:r>
      <w:r w:rsidRPr="0071600E">
        <w:rPr>
          <w:rFonts w:eastAsia="Times New Roman"/>
          <w:b/>
          <w:bCs/>
          <w:sz w:val="24"/>
          <w:szCs w:val="24"/>
          <w:lang w:val="en-GB"/>
        </w:rPr>
        <w:t>B</w:t>
      </w:r>
      <w:r w:rsidRPr="0071600E">
        <w:rPr>
          <w:rFonts w:eastAsia="Times New Roman"/>
          <w:sz w:val="24"/>
          <w:szCs w:val="24"/>
        </w:rPr>
        <w:t xml:space="preserve">) TPD profiles measured at 11.10 eV at </w:t>
      </w:r>
      <w:r w:rsidRPr="0071600E">
        <w:rPr>
          <w:rFonts w:eastAsia="Times New Roman"/>
          <w:i/>
          <w:iCs/>
          <w:sz w:val="24"/>
          <w:szCs w:val="24"/>
        </w:rPr>
        <w:t>m/z</w:t>
      </w:r>
      <w:r w:rsidRPr="0071600E">
        <w:rPr>
          <w:rFonts w:eastAsia="Times New Roman"/>
          <w:sz w:val="24"/>
          <w:szCs w:val="24"/>
        </w:rPr>
        <w:t xml:space="preserve"> = 109 and </w:t>
      </w:r>
      <w:r w:rsidRPr="0071600E">
        <w:rPr>
          <w:rFonts w:eastAsia="Times New Roman"/>
          <w:i/>
          <w:iCs/>
          <w:sz w:val="24"/>
          <w:szCs w:val="24"/>
        </w:rPr>
        <w:t>m/z</w:t>
      </w:r>
      <w:r w:rsidRPr="0071600E">
        <w:rPr>
          <w:rFonts w:eastAsia="Times New Roman"/>
          <w:sz w:val="24"/>
          <w:szCs w:val="24"/>
        </w:rPr>
        <w:t xml:space="preserve"> = 111 in irradiated (30 nA, 60 minutes) CO</w:t>
      </w:r>
      <w:r w:rsidRPr="0071600E">
        <w:rPr>
          <w:rFonts w:eastAsia="Times New Roman"/>
          <w:sz w:val="24"/>
          <w:szCs w:val="24"/>
          <w:vertAlign w:val="subscript"/>
        </w:rPr>
        <w:t>2</w:t>
      </w:r>
      <w:r w:rsidRPr="0071600E">
        <w:rPr>
          <w:rFonts w:eastAsia="Times New Roman"/>
          <w:sz w:val="24"/>
          <w:szCs w:val="24"/>
        </w:rPr>
        <w:t>–HOCD</w:t>
      </w:r>
      <w:r w:rsidRPr="0071600E">
        <w:rPr>
          <w:rFonts w:eastAsia="Times New Roman"/>
          <w:sz w:val="24"/>
          <w:szCs w:val="24"/>
          <w:vertAlign w:val="subscript"/>
        </w:rPr>
        <w:t>2</w:t>
      </w:r>
      <w:r w:rsidRPr="0071600E">
        <w:rPr>
          <w:rFonts w:eastAsia="Times New Roman"/>
          <w:sz w:val="24"/>
          <w:szCs w:val="24"/>
        </w:rPr>
        <w:t>CD</w:t>
      </w:r>
      <w:r w:rsidRPr="0071600E">
        <w:rPr>
          <w:rFonts w:eastAsia="Times New Roman"/>
          <w:sz w:val="24"/>
          <w:szCs w:val="24"/>
          <w:vertAlign w:val="subscript"/>
        </w:rPr>
        <w:t>2</w:t>
      </w:r>
      <w:r w:rsidRPr="0071600E">
        <w:rPr>
          <w:rFonts w:eastAsia="Times New Roman"/>
          <w:sz w:val="24"/>
          <w:szCs w:val="24"/>
        </w:rPr>
        <w:t>OH ice; (</w:t>
      </w:r>
      <w:r w:rsidRPr="0071600E">
        <w:rPr>
          <w:rFonts w:eastAsia="Times New Roman"/>
          <w:b/>
          <w:bCs/>
          <w:sz w:val="24"/>
          <w:szCs w:val="24"/>
          <w:lang w:val="en-GB"/>
        </w:rPr>
        <w:t>C</w:t>
      </w:r>
      <w:r w:rsidRPr="0071600E">
        <w:rPr>
          <w:rFonts w:eastAsia="Times New Roman"/>
          <w:sz w:val="24"/>
          <w:szCs w:val="24"/>
        </w:rPr>
        <w:t xml:space="preserve">) TPD profiles measured at 8.77 eV at </w:t>
      </w:r>
      <w:r w:rsidRPr="0071600E">
        <w:rPr>
          <w:rFonts w:eastAsia="Times New Roman"/>
          <w:i/>
          <w:iCs/>
          <w:sz w:val="24"/>
          <w:szCs w:val="24"/>
        </w:rPr>
        <w:t>m/z</w:t>
      </w:r>
      <w:r w:rsidRPr="0071600E">
        <w:rPr>
          <w:rFonts w:eastAsia="Times New Roman"/>
          <w:sz w:val="24"/>
          <w:szCs w:val="24"/>
        </w:rPr>
        <w:t xml:space="preserve"> = 106 in CO</w:t>
      </w:r>
      <w:r w:rsidRPr="0071600E">
        <w:rPr>
          <w:rFonts w:eastAsia="Times New Roman"/>
          <w:sz w:val="24"/>
          <w:szCs w:val="24"/>
          <w:vertAlign w:val="subscript"/>
        </w:rPr>
        <w:t>2</w:t>
      </w:r>
      <w:r w:rsidRPr="0071600E">
        <w:rPr>
          <w:rFonts w:eastAsia="Times New Roman"/>
          <w:sz w:val="24"/>
          <w:szCs w:val="24"/>
        </w:rPr>
        <w:t>–</w:t>
      </w:r>
      <w:r w:rsidRPr="0071600E">
        <w:rPr>
          <w:rFonts w:eastAsia="Times New Roman"/>
          <w:sz w:val="24"/>
          <w:szCs w:val="24"/>
          <w:lang w:val="en-GB"/>
        </w:rPr>
        <w:t>HOCH</w:t>
      </w:r>
      <w:r w:rsidRPr="0071600E">
        <w:rPr>
          <w:rFonts w:eastAsia="Times New Roman"/>
          <w:sz w:val="24"/>
          <w:szCs w:val="24"/>
          <w:vertAlign w:val="subscript"/>
          <w:lang w:val="en-GB"/>
        </w:rPr>
        <w:t>2</w:t>
      </w:r>
      <w:r w:rsidRPr="0071600E">
        <w:rPr>
          <w:rFonts w:eastAsia="Times New Roman"/>
          <w:sz w:val="24"/>
          <w:szCs w:val="24"/>
          <w:lang w:val="en-GB"/>
        </w:rPr>
        <w:t>CH</w:t>
      </w:r>
      <w:r w:rsidRPr="0071600E">
        <w:rPr>
          <w:rFonts w:eastAsia="Times New Roman"/>
          <w:sz w:val="24"/>
          <w:szCs w:val="24"/>
          <w:vertAlign w:val="subscript"/>
          <w:lang w:val="en-GB"/>
        </w:rPr>
        <w:t>2</w:t>
      </w:r>
      <w:r w:rsidRPr="0071600E">
        <w:rPr>
          <w:rFonts w:eastAsia="Times New Roman"/>
          <w:sz w:val="24"/>
          <w:szCs w:val="24"/>
          <w:lang w:val="en-GB"/>
        </w:rPr>
        <w:t xml:space="preserve">OH </w:t>
      </w:r>
      <w:r w:rsidRPr="0071600E">
        <w:rPr>
          <w:rFonts w:eastAsia="Times New Roman"/>
          <w:sz w:val="24"/>
          <w:szCs w:val="24"/>
        </w:rPr>
        <w:t>ice irradiated with a low dose (30 nA, 60 minutes) and a higher dose (100 nA, 120 minutes).</w:t>
      </w:r>
    </w:p>
    <w:p w14:paraId="3FC7748C" w14:textId="77777777" w:rsidR="00B75B31" w:rsidRPr="0071600E" w:rsidRDefault="00B75B31" w:rsidP="0082682B">
      <w:pPr>
        <w:spacing w:line="360" w:lineRule="auto"/>
        <w:jc w:val="both"/>
        <w:rPr>
          <w:b/>
          <w:sz w:val="24"/>
          <w:szCs w:val="24"/>
        </w:rPr>
      </w:pPr>
    </w:p>
    <w:p w14:paraId="76302245" w14:textId="77777777" w:rsidR="0014315D" w:rsidRPr="0071600E" w:rsidRDefault="0014315D" w:rsidP="0014315D">
      <w:pPr>
        <w:spacing w:line="360" w:lineRule="auto"/>
        <w:jc w:val="both"/>
        <w:rPr>
          <w:rFonts w:eastAsia="DengXian"/>
          <w:b/>
          <w:noProof/>
          <w:sz w:val="28"/>
          <w:szCs w:val="28"/>
          <w:lang w:eastAsia="zh-CN"/>
        </w:rPr>
      </w:pPr>
      <w:r w:rsidRPr="0071600E">
        <w:rPr>
          <w:rFonts w:eastAsia="DengXian"/>
          <w:b/>
          <w:noProof/>
          <w:sz w:val="28"/>
          <w:szCs w:val="28"/>
          <w:lang w:eastAsia="zh-CN"/>
        </w:rPr>
        <w:lastRenderedPageBreak/>
        <w:t xml:space="preserve">Supplementary Materials </w:t>
      </w:r>
    </w:p>
    <w:p w14:paraId="2F9F99D1" w14:textId="77777777" w:rsidR="0014315D" w:rsidRPr="0071600E" w:rsidRDefault="0014315D" w:rsidP="0014315D">
      <w:pPr>
        <w:spacing w:after="160" w:line="259" w:lineRule="auto"/>
        <w:rPr>
          <w:rFonts w:eastAsia="DengXian"/>
          <w:b/>
          <w:bCs/>
          <w:sz w:val="24"/>
          <w:szCs w:val="24"/>
          <w:lang w:eastAsia="zh-CN"/>
        </w:rPr>
      </w:pPr>
      <w:r w:rsidRPr="0071600E">
        <w:rPr>
          <w:rFonts w:eastAsia="DengXian"/>
          <w:b/>
          <w:bCs/>
          <w:sz w:val="24"/>
          <w:szCs w:val="24"/>
          <w:lang w:eastAsia="zh-CN"/>
        </w:rPr>
        <w:t>This PDF file includes:</w:t>
      </w:r>
    </w:p>
    <w:p w14:paraId="3D7D87BD" w14:textId="0675CA08" w:rsidR="00E33A82" w:rsidRPr="0071600E" w:rsidRDefault="00A441F8" w:rsidP="0014315D">
      <w:pPr>
        <w:spacing w:after="160" w:line="259" w:lineRule="auto"/>
        <w:rPr>
          <w:rFonts w:eastAsia="DengXian"/>
          <w:sz w:val="24"/>
          <w:szCs w:val="24"/>
          <w:lang w:eastAsia="zh-CN"/>
        </w:rPr>
      </w:pPr>
      <w:r w:rsidRPr="0071600E">
        <w:rPr>
          <w:rFonts w:eastAsia="DengXian"/>
          <w:sz w:val="24"/>
          <w:szCs w:val="24"/>
          <w:lang w:eastAsia="zh-CN"/>
        </w:rPr>
        <w:t>Tentative assignments of C</w:t>
      </w:r>
      <w:r w:rsidRPr="0071600E">
        <w:rPr>
          <w:rFonts w:eastAsia="DengXian"/>
          <w:sz w:val="24"/>
          <w:szCs w:val="24"/>
          <w:vertAlign w:val="subscript"/>
          <w:lang w:eastAsia="zh-CN"/>
        </w:rPr>
        <w:t>2</w:t>
      </w:r>
      <w:r w:rsidRPr="0071600E">
        <w:rPr>
          <w:rFonts w:eastAsia="DengXian"/>
          <w:sz w:val="24"/>
          <w:szCs w:val="24"/>
          <w:lang w:eastAsia="zh-CN"/>
        </w:rPr>
        <w:t>H</w:t>
      </w:r>
      <w:r w:rsidRPr="0071600E">
        <w:rPr>
          <w:rFonts w:eastAsia="DengXian"/>
          <w:sz w:val="24"/>
          <w:szCs w:val="24"/>
          <w:vertAlign w:val="subscript"/>
          <w:lang w:eastAsia="zh-CN"/>
        </w:rPr>
        <w:t>4</w:t>
      </w:r>
      <w:r w:rsidRPr="0071600E">
        <w:rPr>
          <w:rFonts w:eastAsia="DengXian"/>
          <w:sz w:val="24"/>
          <w:szCs w:val="24"/>
          <w:lang w:eastAsia="zh-CN"/>
        </w:rPr>
        <w:t>O</w:t>
      </w:r>
      <w:r w:rsidRPr="0071600E">
        <w:rPr>
          <w:rFonts w:eastAsia="DengXian"/>
          <w:sz w:val="24"/>
          <w:szCs w:val="24"/>
          <w:vertAlign w:val="subscript"/>
          <w:lang w:eastAsia="zh-CN"/>
        </w:rPr>
        <w:t>3</w:t>
      </w:r>
      <w:r w:rsidRPr="0071600E">
        <w:rPr>
          <w:rFonts w:eastAsia="DengXian"/>
          <w:sz w:val="24"/>
          <w:szCs w:val="24"/>
          <w:lang w:eastAsia="zh-CN"/>
        </w:rPr>
        <w:t xml:space="preserve"> and C</w:t>
      </w:r>
      <w:r w:rsidRPr="0071600E">
        <w:rPr>
          <w:rFonts w:eastAsia="DengXian"/>
          <w:sz w:val="24"/>
          <w:szCs w:val="24"/>
          <w:vertAlign w:val="subscript"/>
          <w:lang w:eastAsia="zh-CN"/>
        </w:rPr>
        <w:t>3</w:t>
      </w:r>
      <w:r w:rsidRPr="0071600E">
        <w:rPr>
          <w:rFonts w:eastAsia="DengXian"/>
          <w:sz w:val="24"/>
          <w:szCs w:val="24"/>
          <w:lang w:eastAsia="zh-CN"/>
        </w:rPr>
        <w:t>H</w:t>
      </w:r>
      <w:r w:rsidRPr="0071600E">
        <w:rPr>
          <w:rFonts w:eastAsia="DengXian"/>
          <w:sz w:val="24"/>
          <w:szCs w:val="24"/>
          <w:vertAlign w:val="subscript"/>
          <w:lang w:eastAsia="zh-CN"/>
        </w:rPr>
        <w:t>6</w:t>
      </w:r>
      <w:r w:rsidRPr="0071600E">
        <w:rPr>
          <w:rFonts w:eastAsia="DengXian"/>
          <w:sz w:val="24"/>
          <w:szCs w:val="24"/>
          <w:lang w:eastAsia="zh-CN"/>
        </w:rPr>
        <w:t>O</w:t>
      </w:r>
      <w:r w:rsidRPr="0071600E">
        <w:rPr>
          <w:rFonts w:eastAsia="DengXian"/>
          <w:sz w:val="24"/>
          <w:szCs w:val="24"/>
          <w:vertAlign w:val="subscript"/>
          <w:lang w:eastAsia="zh-CN"/>
        </w:rPr>
        <w:t xml:space="preserve">3 </w:t>
      </w:r>
      <w:r w:rsidRPr="0071600E">
        <w:rPr>
          <w:rFonts w:eastAsia="DengXian"/>
          <w:sz w:val="24"/>
          <w:szCs w:val="24"/>
          <w:lang w:eastAsia="zh-CN"/>
        </w:rPr>
        <w:t>isomers</w:t>
      </w:r>
    </w:p>
    <w:p w14:paraId="18DCBE5F" w14:textId="435A958E" w:rsidR="0014315D" w:rsidRPr="0071600E" w:rsidRDefault="0014315D" w:rsidP="0014315D">
      <w:pPr>
        <w:spacing w:after="240" w:line="360" w:lineRule="auto"/>
        <w:jc w:val="both"/>
        <w:rPr>
          <w:rFonts w:eastAsia="Times New Roman"/>
          <w:bCs/>
          <w:kern w:val="20"/>
          <w:sz w:val="24"/>
          <w:szCs w:val="24"/>
        </w:rPr>
      </w:pPr>
      <w:r w:rsidRPr="0071600E">
        <w:rPr>
          <w:rFonts w:eastAsia="Times New Roman"/>
          <w:kern w:val="20"/>
          <w:sz w:val="24"/>
          <w:szCs w:val="24"/>
        </w:rPr>
        <w:t>Figs. S</w:t>
      </w:r>
      <w:r w:rsidRPr="0071600E">
        <w:rPr>
          <w:rFonts w:eastAsia="Times New Roman"/>
          <w:bCs/>
          <w:kern w:val="20"/>
          <w:sz w:val="24"/>
          <w:szCs w:val="24"/>
        </w:rPr>
        <w:t>1 to S</w:t>
      </w:r>
      <w:r w:rsidR="001752B6" w:rsidRPr="0071600E">
        <w:rPr>
          <w:rFonts w:eastAsia="Times New Roman"/>
          <w:bCs/>
          <w:kern w:val="20"/>
          <w:sz w:val="24"/>
          <w:szCs w:val="24"/>
        </w:rPr>
        <w:t>9</w:t>
      </w:r>
    </w:p>
    <w:p w14:paraId="1979F88E" w14:textId="3A945A65" w:rsidR="00A320EB" w:rsidRPr="00903982" w:rsidRDefault="0014315D" w:rsidP="00AF108F">
      <w:pPr>
        <w:spacing w:after="240" w:line="360" w:lineRule="auto"/>
        <w:jc w:val="both"/>
      </w:pPr>
      <w:r w:rsidRPr="0071600E">
        <w:rPr>
          <w:rFonts w:eastAsia="Times New Roman"/>
          <w:bCs/>
          <w:kern w:val="20"/>
          <w:sz w:val="24"/>
          <w:szCs w:val="24"/>
        </w:rPr>
        <w:t>T</w:t>
      </w:r>
      <w:r w:rsidRPr="0071600E">
        <w:rPr>
          <w:rFonts w:eastAsia="Times New Roman"/>
          <w:kern w:val="20"/>
          <w:sz w:val="24"/>
          <w:szCs w:val="24"/>
        </w:rPr>
        <w:t>ables S</w:t>
      </w:r>
      <w:r w:rsidRPr="0071600E">
        <w:rPr>
          <w:rFonts w:eastAsia="Times New Roman"/>
          <w:bCs/>
          <w:kern w:val="20"/>
          <w:sz w:val="24"/>
          <w:szCs w:val="24"/>
        </w:rPr>
        <w:t>1 to S</w:t>
      </w:r>
      <w:r w:rsidR="008D70FA" w:rsidRPr="0071600E">
        <w:rPr>
          <w:rFonts w:eastAsia="Times New Roman"/>
          <w:bCs/>
          <w:kern w:val="20"/>
          <w:sz w:val="24"/>
          <w:szCs w:val="24"/>
        </w:rPr>
        <w:t>9</w:t>
      </w:r>
    </w:p>
    <w:sectPr w:rsidR="00A320EB" w:rsidRPr="00903982" w:rsidSect="00773709">
      <w:footerReference w:type="default" r:id="rId17"/>
      <w:headerReference w:type="first" r:id="rId18"/>
      <w:footerReference w:type="first" r:id="rId19"/>
      <w:pgSz w:w="12240" w:h="15840"/>
      <w:pgMar w:top="994" w:right="1987" w:bottom="806" w:left="806" w:header="432" w:footer="259" w:gutter="0"/>
      <w:lnNumType w:countBy="1" w:restart="continuous"/>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ABFFA9" w14:textId="77777777" w:rsidR="006C6388" w:rsidRDefault="006C6388" w:rsidP="004A10BE">
      <w:r>
        <w:separator/>
      </w:r>
    </w:p>
  </w:endnote>
  <w:endnote w:type="continuationSeparator" w:id="0">
    <w:p w14:paraId="5C8D734B" w14:textId="77777777" w:rsidR="006C6388" w:rsidRDefault="006C6388" w:rsidP="004A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Lucida Grande">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Times">
    <w:altName w:val="Times"/>
    <w:panose1 w:val="02020603050405020304"/>
    <w:charset w:val="00"/>
    <w:family w:val="auto"/>
    <w:pitch w:val="variable"/>
    <w:sig w:usb0="E00002FF" w:usb1="5000205A"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no Pro">
    <w:altName w:val="Constant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6B0A2" w14:textId="4FFDC44F" w:rsidR="00761399" w:rsidRPr="004021D9" w:rsidRDefault="00761399" w:rsidP="00761399">
    <w:pPr>
      <w:pStyle w:val="Footer"/>
      <w:pBdr>
        <w:top w:val="single" w:sz="4" w:space="1" w:color="auto"/>
      </w:pBdr>
      <w:rPr>
        <w:sz w:val="18"/>
        <w:szCs w:val="18"/>
      </w:rPr>
    </w:pPr>
    <w:r w:rsidRPr="004021D9">
      <w:rPr>
        <w:i/>
        <w:sz w:val="18"/>
        <w:szCs w:val="18"/>
      </w:rPr>
      <w:t>S</w:t>
    </w:r>
    <w:r>
      <w:rPr>
        <w:i/>
        <w:sz w:val="18"/>
        <w:szCs w:val="18"/>
      </w:rPr>
      <w:t xml:space="preserve">cience </w:t>
    </w:r>
    <w:r w:rsidRPr="004021D9">
      <w:rPr>
        <w:i/>
        <w:sz w:val="18"/>
        <w:szCs w:val="18"/>
      </w:rPr>
      <w:t>Advances</w:t>
    </w:r>
    <w:r>
      <w:rPr>
        <w:sz w:val="18"/>
        <w:szCs w:val="18"/>
      </w:rPr>
      <w:t xml:space="preserve">                                               </w:t>
    </w:r>
    <w:r>
      <w:rPr>
        <w:sz w:val="18"/>
        <w:szCs w:val="18"/>
      </w:rPr>
      <w:tab/>
    </w:r>
    <w:r>
      <w:rPr>
        <w:sz w:val="18"/>
        <w:szCs w:val="18"/>
      </w:rPr>
      <w:tab/>
      <w:t xml:space="preserve">                                                                           </w:t>
    </w:r>
    <w:r w:rsidRPr="004021D9">
      <w:rPr>
        <w:sz w:val="18"/>
        <w:szCs w:val="18"/>
      </w:rPr>
      <w:t xml:space="preserve">Page </w:t>
    </w:r>
    <w:r w:rsidRPr="004021D9">
      <w:rPr>
        <w:b/>
        <w:bCs/>
        <w:sz w:val="18"/>
        <w:szCs w:val="18"/>
      </w:rPr>
      <w:fldChar w:fldCharType="begin"/>
    </w:r>
    <w:r w:rsidRPr="004021D9">
      <w:rPr>
        <w:b/>
        <w:bCs/>
        <w:sz w:val="18"/>
        <w:szCs w:val="18"/>
      </w:rPr>
      <w:instrText xml:space="preserve"> PAGE </w:instrText>
    </w:r>
    <w:r w:rsidRPr="004021D9">
      <w:rPr>
        <w:b/>
        <w:bCs/>
        <w:sz w:val="18"/>
        <w:szCs w:val="18"/>
      </w:rPr>
      <w:fldChar w:fldCharType="separate"/>
    </w:r>
    <w:r w:rsidR="005C1231">
      <w:rPr>
        <w:b/>
        <w:bCs/>
        <w:noProof/>
        <w:sz w:val="18"/>
        <w:szCs w:val="18"/>
      </w:rPr>
      <w:t>22</w:t>
    </w:r>
    <w:r w:rsidRPr="004021D9">
      <w:rPr>
        <w:b/>
        <w:bCs/>
        <w:sz w:val="18"/>
        <w:szCs w:val="18"/>
      </w:rPr>
      <w:fldChar w:fldCharType="end"/>
    </w:r>
    <w:r w:rsidRPr="004021D9">
      <w:rPr>
        <w:sz w:val="18"/>
        <w:szCs w:val="18"/>
      </w:rPr>
      <w:t xml:space="preserve"> of </w:t>
    </w:r>
    <w:r w:rsidRPr="004021D9">
      <w:rPr>
        <w:b/>
        <w:bCs/>
        <w:sz w:val="18"/>
        <w:szCs w:val="18"/>
      </w:rPr>
      <w:fldChar w:fldCharType="begin"/>
    </w:r>
    <w:r w:rsidRPr="004021D9">
      <w:rPr>
        <w:b/>
        <w:bCs/>
        <w:sz w:val="18"/>
        <w:szCs w:val="18"/>
      </w:rPr>
      <w:instrText xml:space="preserve"> NUMPAGES  </w:instrText>
    </w:r>
    <w:r w:rsidRPr="004021D9">
      <w:rPr>
        <w:b/>
        <w:bCs/>
        <w:sz w:val="18"/>
        <w:szCs w:val="18"/>
      </w:rPr>
      <w:fldChar w:fldCharType="separate"/>
    </w:r>
    <w:r w:rsidR="005C1231">
      <w:rPr>
        <w:b/>
        <w:bCs/>
        <w:noProof/>
        <w:sz w:val="18"/>
        <w:szCs w:val="18"/>
      </w:rPr>
      <w:t>22</w:t>
    </w:r>
    <w:r w:rsidRPr="004021D9">
      <w:rPr>
        <w:b/>
        <w:bCs/>
        <w:sz w:val="18"/>
        <w:szCs w:val="18"/>
      </w:rPr>
      <w:fldChar w:fldCharType="end"/>
    </w:r>
  </w:p>
  <w:p w14:paraId="3E12FF3C" w14:textId="77777777" w:rsidR="00761399" w:rsidRPr="00B547A9" w:rsidRDefault="00761399" w:rsidP="00761399">
    <w:pPr>
      <w:pStyle w:val="Footer"/>
    </w:pPr>
  </w:p>
  <w:p w14:paraId="138EF932" w14:textId="77777777" w:rsidR="00761399" w:rsidRDefault="007613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299B3" w14:textId="2BF69661" w:rsidR="00761399" w:rsidRPr="004021D9" w:rsidRDefault="00761399" w:rsidP="00761399">
    <w:pPr>
      <w:pStyle w:val="Footer"/>
      <w:pBdr>
        <w:top w:val="single" w:sz="4" w:space="1" w:color="auto"/>
      </w:pBdr>
      <w:rPr>
        <w:sz w:val="18"/>
        <w:szCs w:val="18"/>
      </w:rPr>
    </w:pPr>
    <w:r w:rsidRPr="004021D9">
      <w:rPr>
        <w:i/>
        <w:sz w:val="18"/>
        <w:szCs w:val="18"/>
      </w:rPr>
      <w:t>S</w:t>
    </w:r>
    <w:r>
      <w:rPr>
        <w:i/>
        <w:sz w:val="18"/>
        <w:szCs w:val="18"/>
      </w:rPr>
      <w:t xml:space="preserve">cience </w:t>
    </w:r>
    <w:r w:rsidRPr="004021D9">
      <w:rPr>
        <w:i/>
        <w:sz w:val="18"/>
        <w:szCs w:val="18"/>
      </w:rPr>
      <w:t>Advances</w:t>
    </w:r>
    <w:r>
      <w:rPr>
        <w:sz w:val="18"/>
        <w:szCs w:val="18"/>
      </w:rPr>
      <w:t xml:space="preserve">                                                                    </w:t>
    </w:r>
    <w:r>
      <w:rPr>
        <w:sz w:val="18"/>
        <w:szCs w:val="18"/>
      </w:rPr>
      <w:tab/>
      <w:t xml:space="preserve">                                                      </w:t>
    </w:r>
    <w:r w:rsidRPr="004021D9">
      <w:rPr>
        <w:sz w:val="18"/>
        <w:szCs w:val="18"/>
      </w:rPr>
      <w:t xml:space="preserve">Page </w:t>
    </w:r>
    <w:r w:rsidRPr="004021D9">
      <w:rPr>
        <w:b/>
        <w:bCs/>
        <w:sz w:val="18"/>
        <w:szCs w:val="18"/>
      </w:rPr>
      <w:fldChar w:fldCharType="begin"/>
    </w:r>
    <w:r w:rsidRPr="004021D9">
      <w:rPr>
        <w:b/>
        <w:bCs/>
        <w:sz w:val="18"/>
        <w:szCs w:val="18"/>
      </w:rPr>
      <w:instrText xml:space="preserve"> PAGE </w:instrText>
    </w:r>
    <w:r w:rsidRPr="004021D9">
      <w:rPr>
        <w:b/>
        <w:bCs/>
        <w:sz w:val="18"/>
        <w:szCs w:val="18"/>
      </w:rPr>
      <w:fldChar w:fldCharType="separate"/>
    </w:r>
    <w:r w:rsidR="00107B6F">
      <w:rPr>
        <w:b/>
        <w:bCs/>
        <w:noProof/>
        <w:sz w:val="18"/>
        <w:szCs w:val="18"/>
      </w:rPr>
      <w:t>1</w:t>
    </w:r>
    <w:r w:rsidRPr="004021D9">
      <w:rPr>
        <w:b/>
        <w:bCs/>
        <w:sz w:val="18"/>
        <w:szCs w:val="18"/>
      </w:rPr>
      <w:fldChar w:fldCharType="end"/>
    </w:r>
    <w:r w:rsidRPr="004021D9">
      <w:rPr>
        <w:sz w:val="18"/>
        <w:szCs w:val="18"/>
      </w:rPr>
      <w:t xml:space="preserve"> of </w:t>
    </w:r>
    <w:r w:rsidRPr="004021D9">
      <w:rPr>
        <w:b/>
        <w:bCs/>
        <w:sz w:val="18"/>
        <w:szCs w:val="18"/>
      </w:rPr>
      <w:fldChar w:fldCharType="begin"/>
    </w:r>
    <w:r w:rsidRPr="004021D9">
      <w:rPr>
        <w:b/>
        <w:bCs/>
        <w:sz w:val="18"/>
        <w:szCs w:val="18"/>
      </w:rPr>
      <w:instrText xml:space="preserve"> NUMPAGES  </w:instrText>
    </w:r>
    <w:r w:rsidRPr="004021D9">
      <w:rPr>
        <w:b/>
        <w:bCs/>
        <w:sz w:val="18"/>
        <w:szCs w:val="18"/>
      </w:rPr>
      <w:fldChar w:fldCharType="separate"/>
    </w:r>
    <w:r w:rsidR="00107B6F">
      <w:rPr>
        <w:b/>
        <w:bCs/>
        <w:noProof/>
        <w:sz w:val="18"/>
        <w:szCs w:val="18"/>
      </w:rPr>
      <w:t>22</w:t>
    </w:r>
    <w:r w:rsidRPr="004021D9">
      <w:rPr>
        <w:b/>
        <w:bCs/>
        <w:sz w:val="18"/>
        <w:szCs w:val="18"/>
      </w:rPr>
      <w:fldChar w:fldCharType="end"/>
    </w:r>
  </w:p>
  <w:p w14:paraId="3B7F174F" w14:textId="77777777" w:rsidR="00761399" w:rsidRPr="00B547A9" w:rsidRDefault="00761399" w:rsidP="00761399">
    <w:pPr>
      <w:pStyle w:val="Footer"/>
    </w:pPr>
  </w:p>
  <w:p w14:paraId="10010945" w14:textId="77777777" w:rsidR="00761399" w:rsidRDefault="007613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30B8D3" w14:textId="77777777" w:rsidR="006C6388" w:rsidRDefault="006C6388" w:rsidP="004A10BE">
      <w:r>
        <w:separator/>
      </w:r>
    </w:p>
  </w:footnote>
  <w:footnote w:type="continuationSeparator" w:id="0">
    <w:p w14:paraId="1663ACA1" w14:textId="77777777" w:rsidR="006C6388" w:rsidRDefault="006C6388" w:rsidP="004A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FF2E2" w14:textId="77777777" w:rsidR="00773709" w:rsidRDefault="00773709" w:rsidP="004A10BE">
    <w:pPr>
      <w:pStyle w:val="Header"/>
    </w:pPr>
    <w:r>
      <w:tab/>
    </w:r>
  </w:p>
  <w:p w14:paraId="44B87931" w14:textId="77777777" w:rsidR="00773709" w:rsidRDefault="00773709" w:rsidP="004A10BE">
    <w:pPr>
      <w:pStyle w:val="Header"/>
    </w:pPr>
  </w:p>
  <w:p w14:paraId="740E1614" w14:textId="77777777" w:rsidR="00773709" w:rsidRDefault="00773709"/>
  <w:p w14:paraId="5B71EFD4" w14:textId="77777777" w:rsidR="00773709" w:rsidRDefault="007737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hybridMultilevel"/>
    <w:tmpl w:val="C8306B60"/>
    <w:lvl w:ilvl="0" w:tplc="7304FF5E">
      <w:start w:val="1"/>
      <w:numFmt w:val="decimal"/>
      <w:lvlText w:val="%1."/>
      <w:lvlJc w:val="left"/>
      <w:pPr>
        <w:tabs>
          <w:tab w:val="num" w:pos="1800"/>
        </w:tabs>
        <w:ind w:left="1800" w:hanging="360"/>
      </w:pPr>
    </w:lvl>
    <w:lvl w:ilvl="1" w:tplc="6436CA44">
      <w:numFmt w:val="decimal"/>
      <w:lvlText w:val=""/>
      <w:lvlJc w:val="left"/>
    </w:lvl>
    <w:lvl w:ilvl="2" w:tplc="11B6FA4E">
      <w:numFmt w:val="decimal"/>
      <w:lvlText w:val=""/>
      <w:lvlJc w:val="left"/>
    </w:lvl>
    <w:lvl w:ilvl="3" w:tplc="25CA29AA">
      <w:numFmt w:val="decimal"/>
      <w:lvlText w:val=""/>
      <w:lvlJc w:val="left"/>
    </w:lvl>
    <w:lvl w:ilvl="4" w:tplc="D674BF2E">
      <w:numFmt w:val="decimal"/>
      <w:lvlText w:val=""/>
      <w:lvlJc w:val="left"/>
    </w:lvl>
    <w:lvl w:ilvl="5" w:tplc="C46C1C2E">
      <w:numFmt w:val="decimal"/>
      <w:lvlText w:val=""/>
      <w:lvlJc w:val="left"/>
    </w:lvl>
    <w:lvl w:ilvl="6" w:tplc="89D680B8">
      <w:numFmt w:val="decimal"/>
      <w:lvlText w:val=""/>
      <w:lvlJc w:val="left"/>
    </w:lvl>
    <w:lvl w:ilvl="7" w:tplc="A46AE3A8">
      <w:numFmt w:val="decimal"/>
      <w:lvlText w:val=""/>
      <w:lvlJc w:val="left"/>
    </w:lvl>
    <w:lvl w:ilvl="8" w:tplc="5A58773E">
      <w:numFmt w:val="decimal"/>
      <w:lvlText w:val=""/>
      <w:lvlJc w:val="left"/>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E"/>
    <w:multiLevelType w:val="singleLevel"/>
    <w:tmpl w:val="FFFFFFFF"/>
    <w:lvl w:ilvl="0">
      <w:numFmt w:val="decimal"/>
      <w:lvlText w:val="*"/>
      <w:lvlJc w:val="left"/>
    </w:lvl>
  </w:abstractNum>
  <w:abstractNum w:abstractNumId="12" w15:restartNumberingAfterBreak="0">
    <w:nsid w:val="05F1237A"/>
    <w:multiLevelType w:val="hybridMultilevel"/>
    <w:tmpl w:val="F2901128"/>
    <w:lvl w:ilvl="0" w:tplc="6B007B92">
      <w:start w:val="25"/>
      <w:numFmt w:val="bullet"/>
      <w:lvlText w:val="-"/>
      <w:lvlJc w:val="left"/>
      <w:pPr>
        <w:ind w:left="708" w:hanging="360"/>
      </w:pPr>
      <w:rPr>
        <w:rFonts w:ascii="Times New Roman" w:eastAsia="Times New Roman" w:hAnsi="Times New Roman" w:cs="Times New Roman" w:hint="default"/>
      </w:rPr>
    </w:lvl>
    <w:lvl w:ilvl="1" w:tplc="04090003" w:tentative="1">
      <w:start w:val="1"/>
      <w:numFmt w:val="bullet"/>
      <w:lvlText w:val="o"/>
      <w:lvlJc w:val="left"/>
      <w:pPr>
        <w:ind w:left="1428" w:hanging="360"/>
      </w:pPr>
      <w:rPr>
        <w:rFonts w:ascii="Courier New" w:hAnsi="Courier New" w:cs="Courier New" w:hint="default"/>
      </w:rPr>
    </w:lvl>
    <w:lvl w:ilvl="2" w:tplc="04090005" w:tentative="1">
      <w:start w:val="1"/>
      <w:numFmt w:val="bullet"/>
      <w:lvlText w:val=""/>
      <w:lvlJc w:val="left"/>
      <w:pPr>
        <w:ind w:left="2148" w:hanging="360"/>
      </w:pPr>
      <w:rPr>
        <w:rFonts w:ascii="Wingdings" w:hAnsi="Wingdings" w:hint="default"/>
      </w:rPr>
    </w:lvl>
    <w:lvl w:ilvl="3" w:tplc="04090001" w:tentative="1">
      <w:start w:val="1"/>
      <w:numFmt w:val="bullet"/>
      <w:lvlText w:val=""/>
      <w:lvlJc w:val="left"/>
      <w:pPr>
        <w:ind w:left="2868" w:hanging="360"/>
      </w:pPr>
      <w:rPr>
        <w:rFonts w:ascii="Symbol" w:hAnsi="Symbol" w:hint="default"/>
      </w:rPr>
    </w:lvl>
    <w:lvl w:ilvl="4" w:tplc="04090003" w:tentative="1">
      <w:start w:val="1"/>
      <w:numFmt w:val="bullet"/>
      <w:lvlText w:val="o"/>
      <w:lvlJc w:val="left"/>
      <w:pPr>
        <w:ind w:left="3588" w:hanging="360"/>
      </w:pPr>
      <w:rPr>
        <w:rFonts w:ascii="Courier New" w:hAnsi="Courier New" w:cs="Courier New" w:hint="default"/>
      </w:rPr>
    </w:lvl>
    <w:lvl w:ilvl="5" w:tplc="04090005" w:tentative="1">
      <w:start w:val="1"/>
      <w:numFmt w:val="bullet"/>
      <w:lvlText w:val=""/>
      <w:lvlJc w:val="left"/>
      <w:pPr>
        <w:ind w:left="4308" w:hanging="360"/>
      </w:pPr>
      <w:rPr>
        <w:rFonts w:ascii="Wingdings" w:hAnsi="Wingdings" w:hint="default"/>
      </w:rPr>
    </w:lvl>
    <w:lvl w:ilvl="6" w:tplc="04090001" w:tentative="1">
      <w:start w:val="1"/>
      <w:numFmt w:val="bullet"/>
      <w:lvlText w:val=""/>
      <w:lvlJc w:val="left"/>
      <w:pPr>
        <w:ind w:left="5028" w:hanging="360"/>
      </w:pPr>
      <w:rPr>
        <w:rFonts w:ascii="Symbol" w:hAnsi="Symbol" w:hint="default"/>
      </w:rPr>
    </w:lvl>
    <w:lvl w:ilvl="7" w:tplc="04090003" w:tentative="1">
      <w:start w:val="1"/>
      <w:numFmt w:val="bullet"/>
      <w:lvlText w:val="o"/>
      <w:lvlJc w:val="left"/>
      <w:pPr>
        <w:ind w:left="5748" w:hanging="360"/>
      </w:pPr>
      <w:rPr>
        <w:rFonts w:ascii="Courier New" w:hAnsi="Courier New" w:cs="Courier New" w:hint="default"/>
      </w:rPr>
    </w:lvl>
    <w:lvl w:ilvl="8" w:tplc="04090005" w:tentative="1">
      <w:start w:val="1"/>
      <w:numFmt w:val="bullet"/>
      <w:lvlText w:val=""/>
      <w:lvlJc w:val="left"/>
      <w:pPr>
        <w:ind w:left="6468" w:hanging="360"/>
      </w:pPr>
      <w:rPr>
        <w:rFonts w:ascii="Wingdings" w:hAnsi="Wingdings" w:hint="default"/>
      </w:rPr>
    </w:lvl>
  </w:abstractNum>
  <w:abstractNum w:abstractNumId="13"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1478067D"/>
    <w:multiLevelType w:val="hybridMultilevel"/>
    <w:tmpl w:val="9FB67F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25659DB"/>
    <w:multiLevelType w:val="hybridMultilevel"/>
    <w:tmpl w:val="A088F1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9194179">
    <w:abstractNumId w:val="14"/>
  </w:num>
  <w:num w:numId="2" w16cid:durableId="1793328657">
    <w:abstractNumId w:val="10"/>
  </w:num>
  <w:num w:numId="3" w16cid:durableId="2031713424">
    <w:abstractNumId w:val="8"/>
  </w:num>
  <w:num w:numId="4" w16cid:durableId="166675925">
    <w:abstractNumId w:val="7"/>
  </w:num>
  <w:num w:numId="5" w16cid:durableId="534125664">
    <w:abstractNumId w:val="6"/>
  </w:num>
  <w:num w:numId="6" w16cid:durableId="599216038">
    <w:abstractNumId w:val="5"/>
  </w:num>
  <w:num w:numId="7" w16cid:durableId="127865235">
    <w:abstractNumId w:val="9"/>
  </w:num>
  <w:num w:numId="8" w16cid:durableId="1724865885">
    <w:abstractNumId w:val="4"/>
  </w:num>
  <w:num w:numId="9" w16cid:durableId="376012335">
    <w:abstractNumId w:val="3"/>
  </w:num>
  <w:num w:numId="10" w16cid:durableId="2141455942">
    <w:abstractNumId w:val="2"/>
  </w:num>
  <w:num w:numId="11" w16cid:durableId="1494449046">
    <w:abstractNumId w:val="1"/>
  </w:num>
  <w:num w:numId="12" w16cid:durableId="1108966544">
    <w:abstractNumId w:val="18"/>
  </w:num>
  <w:num w:numId="13" w16cid:durableId="334187262">
    <w:abstractNumId w:val="15"/>
  </w:num>
  <w:num w:numId="14" w16cid:durableId="696194745">
    <w:abstractNumId w:val="13"/>
  </w:num>
  <w:num w:numId="15" w16cid:durableId="1545868724">
    <w:abstractNumId w:val="17"/>
  </w:num>
  <w:num w:numId="16" w16cid:durableId="500044367">
    <w:abstractNumId w:val="0"/>
  </w:num>
  <w:num w:numId="17" w16cid:durableId="657656795">
    <w:abstractNumId w:val="11"/>
    <w:lvlOverride w:ilvl="0">
      <w:lvl w:ilvl="0">
        <w:start w:val="1"/>
        <w:numFmt w:val="bullet"/>
        <w:lvlText w:val=""/>
        <w:legacy w:legacy="1" w:legacySpace="0" w:legacyIndent="360"/>
        <w:lvlJc w:val="left"/>
        <w:pPr>
          <w:ind w:left="360" w:hanging="360"/>
        </w:pPr>
        <w:rPr>
          <w:rFonts w:ascii="Symbol" w:hAnsi="Symbol" w:hint="default"/>
        </w:rPr>
      </w:lvl>
    </w:lvlOverride>
  </w:num>
  <w:num w:numId="18" w16cid:durableId="1142776269">
    <w:abstractNumId w:val="16"/>
  </w:num>
  <w:num w:numId="19" w16cid:durableId="81279625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stylePaneFormatFilter w:val="3704" w:allStyles="0" w:customStyles="0" w:latentStyles="1" w:stylesInUse="0" w:headingStyles="0" w:numberingStyles="0" w:tableStyles="0" w:directFormattingOnRuns="1" w:directFormattingOnParagraphs="1" w:directFormattingOnNumbering="1" w:directFormattingOnTables="0"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Science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0&lt;/HyperlinksEnabled&gt;&lt;HyperlinksVisible&gt;0&lt;/HyperlinksVisible&gt;&lt;/ENLayout&gt;"/>
    <w:docVar w:name="EN.Libraries" w:val="&lt;Libraries&gt;&lt;item db-id=&quot;afef2wdxnra5fvedsstvdfs2w0dezf5fsr00&quot;&gt;phoundrefs&lt;record-ids&gt;&lt;item&gt;3&lt;/item&gt;&lt;item&gt;47&lt;/item&gt;&lt;item&gt;80&lt;/item&gt;&lt;item&gt;141&lt;/item&gt;&lt;item&gt;152&lt;/item&gt;&lt;item&gt;170&lt;/item&gt;&lt;item&gt;206&lt;/item&gt;&lt;item&gt;208&lt;/item&gt;&lt;item&gt;213&lt;/item&gt;&lt;item&gt;219&lt;/item&gt;&lt;item&gt;386&lt;/item&gt;&lt;item&gt;440&lt;/item&gt;&lt;item&gt;479&lt;/item&gt;&lt;item&gt;1141&lt;/item&gt;&lt;item&gt;1169&lt;/item&gt;&lt;item&gt;1186&lt;/item&gt;&lt;item&gt;1376&lt;/item&gt;&lt;item&gt;1406&lt;/item&gt;&lt;item&gt;1411&lt;/item&gt;&lt;item&gt;1437&lt;/item&gt;&lt;item&gt;1494&lt;/item&gt;&lt;item&gt;1583&lt;/item&gt;&lt;item&gt;1839&lt;/item&gt;&lt;item&gt;2137&lt;/item&gt;&lt;item&gt;2138&lt;/item&gt;&lt;item&gt;2349&lt;/item&gt;&lt;item&gt;2352&lt;/item&gt;&lt;item&gt;2353&lt;/item&gt;&lt;item&gt;2559&lt;/item&gt;&lt;item&gt;2680&lt;/item&gt;&lt;item&gt;2715&lt;/item&gt;&lt;item&gt;2728&lt;/item&gt;&lt;item&gt;2791&lt;/item&gt;&lt;item&gt;2926&lt;/item&gt;&lt;item&gt;2990&lt;/item&gt;&lt;item&gt;2991&lt;/item&gt;&lt;item&gt;2998&lt;/item&gt;&lt;item&gt;2999&lt;/item&gt;&lt;item&gt;3003&lt;/item&gt;&lt;item&gt;3005&lt;/item&gt;&lt;item&gt;3006&lt;/item&gt;&lt;item&gt;3011&lt;/item&gt;&lt;item&gt;3012&lt;/item&gt;&lt;item&gt;3013&lt;/item&gt;&lt;item&gt;3014&lt;/item&gt;&lt;item&gt;3015&lt;/item&gt;&lt;item&gt;3016&lt;/item&gt;&lt;item&gt;3020&lt;/item&gt;&lt;item&gt;3021&lt;/item&gt;&lt;item&gt;3031&lt;/item&gt;&lt;item&gt;3032&lt;/item&gt;&lt;item&gt;3034&lt;/item&gt;&lt;item&gt;3035&lt;/item&gt;&lt;item&gt;3037&lt;/item&gt;&lt;item&gt;3039&lt;/item&gt;&lt;item&gt;3041&lt;/item&gt;&lt;item&gt;3042&lt;/item&gt;&lt;item&gt;3043&lt;/item&gt;&lt;item&gt;3044&lt;/item&gt;&lt;item&gt;3045&lt;/item&gt;&lt;item&gt;3046&lt;/item&gt;&lt;item&gt;3047&lt;/item&gt;&lt;item&gt;3048&lt;/item&gt;&lt;item&gt;3054&lt;/item&gt;&lt;item&gt;3055&lt;/item&gt;&lt;item&gt;3056&lt;/item&gt;&lt;item&gt;3083&lt;/item&gt;&lt;item&gt;3099&lt;/item&gt;&lt;item&gt;3101&lt;/item&gt;&lt;item&gt;3169&lt;/item&gt;&lt;item&gt;3170&lt;/item&gt;&lt;/record-ids&gt;&lt;/item&gt;&lt;/Libraries&gt;"/>
  </w:docVars>
  <w:rsids>
    <w:rsidRoot w:val="0064261D"/>
    <w:rsid w:val="00002B82"/>
    <w:rsid w:val="00003544"/>
    <w:rsid w:val="00006579"/>
    <w:rsid w:val="00013A92"/>
    <w:rsid w:val="000141EB"/>
    <w:rsid w:val="00014D96"/>
    <w:rsid w:val="000252A1"/>
    <w:rsid w:val="00033B74"/>
    <w:rsid w:val="0003526C"/>
    <w:rsid w:val="00036064"/>
    <w:rsid w:val="0003674A"/>
    <w:rsid w:val="00037583"/>
    <w:rsid w:val="000377D0"/>
    <w:rsid w:val="0004134A"/>
    <w:rsid w:val="00041A2F"/>
    <w:rsid w:val="00050A43"/>
    <w:rsid w:val="000571AD"/>
    <w:rsid w:val="00057A05"/>
    <w:rsid w:val="00067E7E"/>
    <w:rsid w:val="00072853"/>
    <w:rsid w:val="000770A7"/>
    <w:rsid w:val="0008220B"/>
    <w:rsid w:val="00093A35"/>
    <w:rsid w:val="000B2C20"/>
    <w:rsid w:val="000B7F0C"/>
    <w:rsid w:val="000C5475"/>
    <w:rsid w:val="000C6E97"/>
    <w:rsid w:val="000E00AC"/>
    <w:rsid w:val="000E4EC2"/>
    <w:rsid w:val="000E5E77"/>
    <w:rsid w:val="000F4691"/>
    <w:rsid w:val="0010470F"/>
    <w:rsid w:val="00107B6F"/>
    <w:rsid w:val="0011271B"/>
    <w:rsid w:val="00112DC5"/>
    <w:rsid w:val="001137CF"/>
    <w:rsid w:val="00117159"/>
    <w:rsid w:val="00121D69"/>
    <w:rsid w:val="00125A6E"/>
    <w:rsid w:val="0014315D"/>
    <w:rsid w:val="00143D0F"/>
    <w:rsid w:val="001459A7"/>
    <w:rsid w:val="00150907"/>
    <w:rsid w:val="00153CBC"/>
    <w:rsid w:val="00155530"/>
    <w:rsid w:val="00157597"/>
    <w:rsid w:val="00160FE6"/>
    <w:rsid w:val="00161946"/>
    <w:rsid w:val="00161C59"/>
    <w:rsid w:val="00162F3E"/>
    <w:rsid w:val="001662E0"/>
    <w:rsid w:val="001709D0"/>
    <w:rsid w:val="00173F89"/>
    <w:rsid w:val="00174244"/>
    <w:rsid w:val="001752B6"/>
    <w:rsid w:val="0018354B"/>
    <w:rsid w:val="001A0515"/>
    <w:rsid w:val="001A1AAC"/>
    <w:rsid w:val="001A3621"/>
    <w:rsid w:val="001B1006"/>
    <w:rsid w:val="001B3B1A"/>
    <w:rsid w:val="001B5133"/>
    <w:rsid w:val="001B5415"/>
    <w:rsid w:val="001B658A"/>
    <w:rsid w:val="001C0098"/>
    <w:rsid w:val="001E37BC"/>
    <w:rsid w:val="001E5D0D"/>
    <w:rsid w:val="002011D2"/>
    <w:rsid w:val="002027EB"/>
    <w:rsid w:val="00202BD8"/>
    <w:rsid w:val="0020470E"/>
    <w:rsid w:val="002056A7"/>
    <w:rsid w:val="002137FB"/>
    <w:rsid w:val="00213A43"/>
    <w:rsid w:val="00216185"/>
    <w:rsid w:val="0021787D"/>
    <w:rsid w:val="00222BCB"/>
    <w:rsid w:val="00223F87"/>
    <w:rsid w:val="0022573C"/>
    <w:rsid w:val="00236A14"/>
    <w:rsid w:val="00237234"/>
    <w:rsid w:val="00237B12"/>
    <w:rsid w:val="00244F9B"/>
    <w:rsid w:val="0024555A"/>
    <w:rsid w:val="00246963"/>
    <w:rsid w:val="00247C93"/>
    <w:rsid w:val="002542CA"/>
    <w:rsid w:val="00261468"/>
    <w:rsid w:val="00266FB0"/>
    <w:rsid w:val="0027014D"/>
    <w:rsid w:val="002762CB"/>
    <w:rsid w:val="002821D6"/>
    <w:rsid w:val="00282E2A"/>
    <w:rsid w:val="00295D3C"/>
    <w:rsid w:val="002A001D"/>
    <w:rsid w:val="002B62E1"/>
    <w:rsid w:val="002C2726"/>
    <w:rsid w:val="002C28EC"/>
    <w:rsid w:val="002C2BA5"/>
    <w:rsid w:val="002D3EF6"/>
    <w:rsid w:val="002F0285"/>
    <w:rsid w:val="002F3A1E"/>
    <w:rsid w:val="002F4616"/>
    <w:rsid w:val="002F720D"/>
    <w:rsid w:val="00310365"/>
    <w:rsid w:val="00322F50"/>
    <w:rsid w:val="003318E6"/>
    <w:rsid w:val="003403C5"/>
    <w:rsid w:val="00344327"/>
    <w:rsid w:val="00352C52"/>
    <w:rsid w:val="0037113F"/>
    <w:rsid w:val="00376DA4"/>
    <w:rsid w:val="00377F73"/>
    <w:rsid w:val="00385C57"/>
    <w:rsid w:val="0038720B"/>
    <w:rsid w:val="003946EA"/>
    <w:rsid w:val="003A4CAE"/>
    <w:rsid w:val="003A7458"/>
    <w:rsid w:val="003B3E83"/>
    <w:rsid w:val="003B6753"/>
    <w:rsid w:val="003B7962"/>
    <w:rsid w:val="003C2B96"/>
    <w:rsid w:val="003C63AD"/>
    <w:rsid w:val="003C662A"/>
    <w:rsid w:val="003D1DC2"/>
    <w:rsid w:val="003D1E9E"/>
    <w:rsid w:val="003D6F1D"/>
    <w:rsid w:val="003D726F"/>
    <w:rsid w:val="003E5A9F"/>
    <w:rsid w:val="003F09AE"/>
    <w:rsid w:val="003F26C3"/>
    <w:rsid w:val="003F3418"/>
    <w:rsid w:val="003F4B76"/>
    <w:rsid w:val="003F6111"/>
    <w:rsid w:val="003F6D7E"/>
    <w:rsid w:val="004021D9"/>
    <w:rsid w:val="00402374"/>
    <w:rsid w:val="00407032"/>
    <w:rsid w:val="0041521B"/>
    <w:rsid w:val="00423C6C"/>
    <w:rsid w:val="00425E76"/>
    <w:rsid w:val="0042718F"/>
    <w:rsid w:val="00446D28"/>
    <w:rsid w:val="0045037A"/>
    <w:rsid w:val="00454396"/>
    <w:rsid w:val="004567CB"/>
    <w:rsid w:val="00464B71"/>
    <w:rsid w:val="00467929"/>
    <w:rsid w:val="004730F7"/>
    <w:rsid w:val="00480450"/>
    <w:rsid w:val="00485F9C"/>
    <w:rsid w:val="00487B26"/>
    <w:rsid w:val="00490034"/>
    <w:rsid w:val="0049114C"/>
    <w:rsid w:val="00491A0D"/>
    <w:rsid w:val="004A10BE"/>
    <w:rsid w:val="004A15CC"/>
    <w:rsid w:val="004A4A54"/>
    <w:rsid w:val="004B284D"/>
    <w:rsid w:val="004B7DDF"/>
    <w:rsid w:val="004C09FC"/>
    <w:rsid w:val="004C1B2A"/>
    <w:rsid w:val="004C6454"/>
    <w:rsid w:val="004D1A58"/>
    <w:rsid w:val="004D494B"/>
    <w:rsid w:val="004D68ED"/>
    <w:rsid w:val="004E2D7C"/>
    <w:rsid w:val="004E48D4"/>
    <w:rsid w:val="004E7C9F"/>
    <w:rsid w:val="004F3D0F"/>
    <w:rsid w:val="00506361"/>
    <w:rsid w:val="005143BA"/>
    <w:rsid w:val="00516D77"/>
    <w:rsid w:val="00526ADB"/>
    <w:rsid w:val="00527BE9"/>
    <w:rsid w:val="00530124"/>
    <w:rsid w:val="005341F3"/>
    <w:rsid w:val="005348DA"/>
    <w:rsid w:val="00534DAE"/>
    <w:rsid w:val="00534E77"/>
    <w:rsid w:val="00556452"/>
    <w:rsid w:val="005574B9"/>
    <w:rsid w:val="00567205"/>
    <w:rsid w:val="005677D3"/>
    <w:rsid w:val="00580F89"/>
    <w:rsid w:val="005839F8"/>
    <w:rsid w:val="00585E49"/>
    <w:rsid w:val="00596AC2"/>
    <w:rsid w:val="005B06BC"/>
    <w:rsid w:val="005B0A67"/>
    <w:rsid w:val="005B36C0"/>
    <w:rsid w:val="005B502C"/>
    <w:rsid w:val="005C1231"/>
    <w:rsid w:val="005C3BBA"/>
    <w:rsid w:val="005D546F"/>
    <w:rsid w:val="005E52E4"/>
    <w:rsid w:val="00605309"/>
    <w:rsid w:val="00612E0D"/>
    <w:rsid w:val="00616BE2"/>
    <w:rsid w:val="006256F0"/>
    <w:rsid w:val="00637B25"/>
    <w:rsid w:val="0064261D"/>
    <w:rsid w:val="00643298"/>
    <w:rsid w:val="00652C65"/>
    <w:rsid w:val="00656D26"/>
    <w:rsid w:val="00672FB2"/>
    <w:rsid w:val="006736B1"/>
    <w:rsid w:val="006743DE"/>
    <w:rsid w:val="006772C0"/>
    <w:rsid w:val="00677536"/>
    <w:rsid w:val="00685B69"/>
    <w:rsid w:val="00692663"/>
    <w:rsid w:val="0069612A"/>
    <w:rsid w:val="006A01E0"/>
    <w:rsid w:val="006A14E3"/>
    <w:rsid w:val="006A283A"/>
    <w:rsid w:val="006B57C9"/>
    <w:rsid w:val="006B67F2"/>
    <w:rsid w:val="006C5500"/>
    <w:rsid w:val="006C6388"/>
    <w:rsid w:val="006D0928"/>
    <w:rsid w:val="006D1D34"/>
    <w:rsid w:val="006F0785"/>
    <w:rsid w:val="006F445B"/>
    <w:rsid w:val="007075F6"/>
    <w:rsid w:val="0071600E"/>
    <w:rsid w:val="007261A5"/>
    <w:rsid w:val="0072653A"/>
    <w:rsid w:val="0072780D"/>
    <w:rsid w:val="00746E69"/>
    <w:rsid w:val="0075480B"/>
    <w:rsid w:val="007555D6"/>
    <w:rsid w:val="00755DB0"/>
    <w:rsid w:val="00761399"/>
    <w:rsid w:val="00763EA3"/>
    <w:rsid w:val="00765D81"/>
    <w:rsid w:val="0077138D"/>
    <w:rsid w:val="00771575"/>
    <w:rsid w:val="00773709"/>
    <w:rsid w:val="007748B5"/>
    <w:rsid w:val="007853D1"/>
    <w:rsid w:val="007871B0"/>
    <w:rsid w:val="00790685"/>
    <w:rsid w:val="007937DE"/>
    <w:rsid w:val="00795C85"/>
    <w:rsid w:val="0079604C"/>
    <w:rsid w:val="007B51AF"/>
    <w:rsid w:val="007B5E14"/>
    <w:rsid w:val="007C461D"/>
    <w:rsid w:val="007C62B0"/>
    <w:rsid w:val="007D3EDF"/>
    <w:rsid w:val="007E1FBC"/>
    <w:rsid w:val="007F3C54"/>
    <w:rsid w:val="008003FB"/>
    <w:rsid w:val="00800B9E"/>
    <w:rsid w:val="00803861"/>
    <w:rsid w:val="00807CB3"/>
    <w:rsid w:val="00811C5F"/>
    <w:rsid w:val="008165C1"/>
    <w:rsid w:val="00816FBE"/>
    <w:rsid w:val="0082682B"/>
    <w:rsid w:val="00827298"/>
    <w:rsid w:val="0083045F"/>
    <w:rsid w:val="008304A3"/>
    <w:rsid w:val="00832E9F"/>
    <w:rsid w:val="00837389"/>
    <w:rsid w:val="008449E0"/>
    <w:rsid w:val="00845597"/>
    <w:rsid w:val="008573F1"/>
    <w:rsid w:val="008625B9"/>
    <w:rsid w:val="00863890"/>
    <w:rsid w:val="008645E8"/>
    <w:rsid w:val="00865346"/>
    <w:rsid w:val="008707B4"/>
    <w:rsid w:val="00870D20"/>
    <w:rsid w:val="0087453E"/>
    <w:rsid w:val="00881D7A"/>
    <w:rsid w:val="00890243"/>
    <w:rsid w:val="00894751"/>
    <w:rsid w:val="00895E88"/>
    <w:rsid w:val="00896124"/>
    <w:rsid w:val="008A0DFF"/>
    <w:rsid w:val="008A2BA0"/>
    <w:rsid w:val="008A3FE0"/>
    <w:rsid w:val="008A6281"/>
    <w:rsid w:val="008B3C35"/>
    <w:rsid w:val="008B51B6"/>
    <w:rsid w:val="008B584B"/>
    <w:rsid w:val="008B601B"/>
    <w:rsid w:val="008D4D5C"/>
    <w:rsid w:val="008D70FA"/>
    <w:rsid w:val="008D7751"/>
    <w:rsid w:val="008E3FFB"/>
    <w:rsid w:val="008F0782"/>
    <w:rsid w:val="00903982"/>
    <w:rsid w:val="0090405E"/>
    <w:rsid w:val="00904861"/>
    <w:rsid w:val="00907A45"/>
    <w:rsid w:val="00912AF5"/>
    <w:rsid w:val="009202FF"/>
    <w:rsid w:val="0093615D"/>
    <w:rsid w:val="00937DAF"/>
    <w:rsid w:val="00943D39"/>
    <w:rsid w:val="0094640F"/>
    <w:rsid w:val="00947E10"/>
    <w:rsid w:val="00950DEC"/>
    <w:rsid w:val="00964CA7"/>
    <w:rsid w:val="009730AE"/>
    <w:rsid w:val="009748D2"/>
    <w:rsid w:val="009841BA"/>
    <w:rsid w:val="00986C84"/>
    <w:rsid w:val="00990687"/>
    <w:rsid w:val="00997F96"/>
    <w:rsid w:val="009A0B86"/>
    <w:rsid w:val="009A6229"/>
    <w:rsid w:val="009B2269"/>
    <w:rsid w:val="009B40F2"/>
    <w:rsid w:val="009B5902"/>
    <w:rsid w:val="009C0F05"/>
    <w:rsid w:val="009C406E"/>
    <w:rsid w:val="009D10A3"/>
    <w:rsid w:val="009D5E89"/>
    <w:rsid w:val="009D629F"/>
    <w:rsid w:val="009E2D84"/>
    <w:rsid w:val="009E44FF"/>
    <w:rsid w:val="009E6515"/>
    <w:rsid w:val="00A043A9"/>
    <w:rsid w:val="00A04CD2"/>
    <w:rsid w:val="00A058A2"/>
    <w:rsid w:val="00A06077"/>
    <w:rsid w:val="00A152D1"/>
    <w:rsid w:val="00A1616E"/>
    <w:rsid w:val="00A163F6"/>
    <w:rsid w:val="00A16C38"/>
    <w:rsid w:val="00A17AA2"/>
    <w:rsid w:val="00A240FE"/>
    <w:rsid w:val="00A320EB"/>
    <w:rsid w:val="00A335A5"/>
    <w:rsid w:val="00A406AF"/>
    <w:rsid w:val="00A441F8"/>
    <w:rsid w:val="00A4424B"/>
    <w:rsid w:val="00A5065D"/>
    <w:rsid w:val="00A74A57"/>
    <w:rsid w:val="00A75761"/>
    <w:rsid w:val="00A75CED"/>
    <w:rsid w:val="00A9311D"/>
    <w:rsid w:val="00A96E1E"/>
    <w:rsid w:val="00AA3BA0"/>
    <w:rsid w:val="00AA412F"/>
    <w:rsid w:val="00AB0FD4"/>
    <w:rsid w:val="00AB2540"/>
    <w:rsid w:val="00AB2EEA"/>
    <w:rsid w:val="00AB54EC"/>
    <w:rsid w:val="00AB5717"/>
    <w:rsid w:val="00AB60E3"/>
    <w:rsid w:val="00AC1076"/>
    <w:rsid w:val="00AC2069"/>
    <w:rsid w:val="00AC2887"/>
    <w:rsid w:val="00AC364C"/>
    <w:rsid w:val="00AC3C85"/>
    <w:rsid w:val="00AC4C2D"/>
    <w:rsid w:val="00AC5111"/>
    <w:rsid w:val="00AD543E"/>
    <w:rsid w:val="00AE005D"/>
    <w:rsid w:val="00AE2834"/>
    <w:rsid w:val="00AE300F"/>
    <w:rsid w:val="00AE36FA"/>
    <w:rsid w:val="00AE4AD4"/>
    <w:rsid w:val="00AE514C"/>
    <w:rsid w:val="00AE6F15"/>
    <w:rsid w:val="00AE7578"/>
    <w:rsid w:val="00AF031D"/>
    <w:rsid w:val="00AF0346"/>
    <w:rsid w:val="00AF108F"/>
    <w:rsid w:val="00AF3C4F"/>
    <w:rsid w:val="00AF6017"/>
    <w:rsid w:val="00AF7D77"/>
    <w:rsid w:val="00B038E3"/>
    <w:rsid w:val="00B13CE1"/>
    <w:rsid w:val="00B151F8"/>
    <w:rsid w:val="00B20754"/>
    <w:rsid w:val="00B26D8D"/>
    <w:rsid w:val="00B33C12"/>
    <w:rsid w:val="00B3405F"/>
    <w:rsid w:val="00B36EBC"/>
    <w:rsid w:val="00B43AEC"/>
    <w:rsid w:val="00B43C16"/>
    <w:rsid w:val="00B47E11"/>
    <w:rsid w:val="00B547A9"/>
    <w:rsid w:val="00B66D38"/>
    <w:rsid w:val="00B71830"/>
    <w:rsid w:val="00B75B31"/>
    <w:rsid w:val="00B775A8"/>
    <w:rsid w:val="00B80428"/>
    <w:rsid w:val="00B8278E"/>
    <w:rsid w:val="00B84D51"/>
    <w:rsid w:val="00B9057C"/>
    <w:rsid w:val="00B90F06"/>
    <w:rsid w:val="00B91567"/>
    <w:rsid w:val="00B93FDA"/>
    <w:rsid w:val="00B949F9"/>
    <w:rsid w:val="00BA203B"/>
    <w:rsid w:val="00BB19F4"/>
    <w:rsid w:val="00BB7519"/>
    <w:rsid w:val="00BC0A57"/>
    <w:rsid w:val="00BC44A1"/>
    <w:rsid w:val="00BC735A"/>
    <w:rsid w:val="00BD3627"/>
    <w:rsid w:val="00BF179F"/>
    <w:rsid w:val="00C00F10"/>
    <w:rsid w:val="00C022BD"/>
    <w:rsid w:val="00C02C4D"/>
    <w:rsid w:val="00C2323A"/>
    <w:rsid w:val="00C24E70"/>
    <w:rsid w:val="00C25730"/>
    <w:rsid w:val="00C304DC"/>
    <w:rsid w:val="00C30BBC"/>
    <w:rsid w:val="00C317EB"/>
    <w:rsid w:val="00C3311F"/>
    <w:rsid w:val="00C46AAC"/>
    <w:rsid w:val="00C5098E"/>
    <w:rsid w:val="00C53EB2"/>
    <w:rsid w:val="00C60346"/>
    <w:rsid w:val="00C67671"/>
    <w:rsid w:val="00C7035B"/>
    <w:rsid w:val="00C76B53"/>
    <w:rsid w:val="00C835E2"/>
    <w:rsid w:val="00C85127"/>
    <w:rsid w:val="00C86671"/>
    <w:rsid w:val="00C87AAA"/>
    <w:rsid w:val="00C90A19"/>
    <w:rsid w:val="00C917E9"/>
    <w:rsid w:val="00CB18C0"/>
    <w:rsid w:val="00CB31D5"/>
    <w:rsid w:val="00CB6904"/>
    <w:rsid w:val="00CC059C"/>
    <w:rsid w:val="00CC3C99"/>
    <w:rsid w:val="00CC4248"/>
    <w:rsid w:val="00CD5BE0"/>
    <w:rsid w:val="00CE19E9"/>
    <w:rsid w:val="00CE3B9E"/>
    <w:rsid w:val="00CE6AA7"/>
    <w:rsid w:val="00CE6AC1"/>
    <w:rsid w:val="00CF1CDA"/>
    <w:rsid w:val="00D00971"/>
    <w:rsid w:val="00D012B8"/>
    <w:rsid w:val="00D16F20"/>
    <w:rsid w:val="00D274D2"/>
    <w:rsid w:val="00D40D2A"/>
    <w:rsid w:val="00D4520A"/>
    <w:rsid w:val="00D50F75"/>
    <w:rsid w:val="00D57045"/>
    <w:rsid w:val="00D57978"/>
    <w:rsid w:val="00D606B9"/>
    <w:rsid w:val="00D609C2"/>
    <w:rsid w:val="00D63F03"/>
    <w:rsid w:val="00D72C37"/>
    <w:rsid w:val="00D76E10"/>
    <w:rsid w:val="00D83F49"/>
    <w:rsid w:val="00D86A21"/>
    <w:rsid w:val="00D8732F"/>
    <w:rsid w:val="00D913D9"/>
    <w:rsid w:val="00D92A65"/>
    <w:rsid w:val="00D92FAA"/>
    <w:rsid w:val="00D95DAB"/>
    <w:rsid w:val="00DA2503"/>
    <w:rsid w:val="00DA2B77"/>
    <w:rsid w:val="00DA3B1B"/>
    <w:rsid w:val="00DB18CA"/>
    <w:rsid w:val="00DC166A"/>
    <w:rsid w:val="00DC3663"/>
    <w:rsid w:val="00DC52A2"/>
    <w:rsid w:val="00DD1C22"/>
    <w:rsid w:val="00DD2515"/>
    <w:rsid w:val="00DD3808"/>
    <w:rsid w:val="00DD6F03"/>
    <w:rsid w:val="00DD7A56"/>
    <w:rsid w:val="00DE221C"/>
    <w:rsid w:val="00DE4D81"/>
    <w:rsid w:val="00DE77F7"/>
    <w:rsid w:val="00DF10C7"/>
    <w:rsid w:val="00DF275D"/>
    <w:rsid w:val="00DF2EEA"/>
    <w:rsid w:val="00DF767A"/>
    <w:rsid w:val="00E03C99"/>
    <w:rsid w:val="00E046B8"/>
    <w:rsid w:val="00E158CC"/>
    <w:rsid w:val="00E33A82"/>
    <w:rsid w:val="00E3656F"/>
    <w:rsid w:val="00E54DDF"/>
    <w:rsid w:val="00E551B9"/>
    <w:rsid w:val="00E610D7"/>
    <w:rsid w:val="00E6509F"/>
    <w:rsid w:val="00E710EE"/>
    <w:rsid w:val="00E76322"/>
    <w:rsid w:val="00E81909"/>
    <w:rsid w:val="00E81A31"/>
    <w:rsid w:val="00E82003"/>
    <w:rsid w:val="00E84C3D"/>
    <w:rsid w:val="00E938CB"/>
    <w:rsid w:val="00EA75EC"/>
    <w:rsid w:val="00EA7671"/>
    <w:rsid w:val="00EB3AC7"/>
    <w:rsid w:val="00EB6D47"/>
    <w:rsid w:val="00EC0257"/>
    <w:rsid w:val="00EC08A1"/>
    <w:rsid w:val="00EC3451"/>
    <w:rsid w:val="00EC48B2"/>
    <w:rsid w:val="00EC49A1"/>
    <w:rsid w:val="00EC5A6C"/>
    <w:rsid w:val="00EC64C2"/>
    <w:rsid w:val="00EC6675"/>
    <w:rsid w:val="00EC79CF"/>
    <w:rsid w:val="00ED2044"/>
    <w:rsid w:val="00ED3571"/>
    <w:rsid w:val="00ED3846"/>
    <w:rsid w:val="00ED3ADA"/>
    <w:rsid w:val="00ED3CC6"/>
    <w:rsid w:val="00ED3ECD"/>
    <w:rsid w:val="00ED483E"/>
    <w:rsid w:val="00ED48DB"/>
    <w:rsid w:val="00EE3A8E"/>
    <w:rsid w:val="00EE3ACF"/>
    <w:rsid w:val="00EE6549"/>
    <w:rsid w:val="00F01E4D"/>
    <w:rsid w:val="00F02265"/>
    <w:rsid w:val="00F03DF1"/>
    <w:rsid w:val="00F04C7D"/>
    <w:rsid w:val="00F07817"/>
    <w:rsid w:val="00F1035D"/>
    <w:rsid w:val="00F158A9"/>
    <w:rsid w:val="00F1736E"/>
    <w:rsid w:val="00F3090D"/>
    <w:rsid w:val="00F40AF5"/>
    <w:rsid w:val="00F43098"/>
    <w:rsid w:val="00F45253"/>
    <w:rsid w:val="00F51A9F"/>
    <w:rsid w:val="00F62276"/>
    <w:rsid w:val="00F62B91"/>
    <w:rsid w:val="00F63B02"/>
    <w:rsid w:val="00F64F9C"/>
    <w:rsid w:val="00F71A89"/>
    <w:rsid w:val="00F72257"/>
    <w:rsid w:val="00F73404"/>
    <w:rsid w:val="00F738D7"/>
    <w:rsid w:val="00F81FED"/>
    <w:rsid w:val="00F85E58"/>
    <w:rsid w:val="00F93601"/>
    <w:rsid w:val="00FA1D62"/>
    <w:rsid w:val="00FA3B92"/>
    <w:rsid w:val="00FA3ECC"/>
    <w:rsid w:val="00FA6774"/>
    <w:rsid w:val="00FB0D62"/>
    <w:rsid w:val="00FB1C5A"/>
    <w:rsid w:val="00FB460E"/>
    <w:rsid w:val="00FB7A71"/>
    <w:rsid w:val="00FC2185"/>
    <w:rsid w:val="00FC279D"/>
    <w:rsid w:val="00FC5962"/>
    <w:rsid w:val="00FD003F"/>
    <w:rsid w:val="00FD2DE3"/>
    <w:rsid w:val="00FD647A"/>
    <w:rsid w:val="00FD6E14"/>
    <w:rsid w:val="00FE7E22"/>
    <w:rsid w:val="00FF0987"/>
    <w:rsid w:val="00FF5437"/>
    <w:rsid w:val="00FF7ACC"/>
    <w:rsid w:val="115E8A38"/>
    <w:rsid w:val="1AE4AC1F"/>
    <w:rsid w:val="248B06E3"/>
    <w:rsid w:val="48B42113"/>
    <w:rsid w:val="653004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5A6FCE5"/>
  <w15:chartTrackingRefBased/>
  <w15:docId w15:val="{994DB281-2227-4199-92BB-D47222637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4B71"/>
  </w:style>
  <w:style w:type="paragraph" w:styleId="Heading1">
    <w:name w:val="heading 1"/>
    <w:basedOn w:val="Normal"/>
    <w:next w:val="Normal"/>
    <w:link w:val="Heading1Char"/>
    <w:uiPriority w:val="9"/>
    <w:qFormat/>
    <w:rsid w:val="008449E0"/>
    <w:pPr>
      <w:keepNext/>
      <w:keepLines/>
      <w:spacing w:before="240"/>
      <w:outlineLvl w:val="0"/>
    </w:pPr>
    <w:rPr>
      <w:rFonts w:ascii="Calibri Light" w:eastAsia="DengXian Light" w:hAnsi="Calibri Light"/>
      <w:color w:val="2E74B5"/>
      <w:sz w:val="32"/>
      <w:szCs w:val="32"/>
    </w:rPr>
  </w:style>
  <w:style w:type="paragraph" w:styleId="Heading2">
    <w:name w:val="heading 2"/>
    <w:basedOn w:val="Normal"/>
    <w:next w:val="Normal"/>
    <w:link w:val="Heading2Char"/>
    <w:uiPriority w:val="9"/>
    <w:semiHidden/>
    <w:unhideWhenUsed/>
    <w:qFormat/>
    <w:rsid w:val="008449E0"/>
    <w:pPr>
      <w:keepNext/>
      <w:keepLines/>
      <w:spacing w:before="40"/>
      <w:outlineLvl w:val="1"/>
    </w:pPr>
    <w:rPr>
      <w:rFonts w:ascii="Calibri Light" w:eastAsia="DengXian Light" w:hAnsi="Calibri Light"/>
      <w:color w:val="2E74B5"/>
      <w:sz w:val="26"/>
      <w:szCs w:val="26"/>
    </w:rPr>
  </w:style>
  <w:style w:type="paragraph" w:styleId="Heading3">
    <w:name w:val="heading 3"/>
    <w:basedOn w:val="Normal"/>
    <w:next w:val="Normal"/>
    <w:link w:val="Heading3Char"/>
    <w:uiPriority w:val="9"/>
    <w:semiHidden/>
    <w:unhideWhenUsed/>
    <w:qFormat/>
    <w:rsid w:val="008449E0"/>
    <w:pPr>
      <w:keepNext/>
      <w:keepLines/>
      <w:spacing w:before="40"/>
      <w:outlineLvl w:val="2"/>
    </w:pPr>
    <w:rPr>
      <w:rFonts w:ascii="Calibri Light" w:eastAsia="DengXian Light" w:hAnsi="Calibri Light"/>
      <w:color w:val="1F4D7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eText">
    <w:name w:val="Base_Text"/>
    <w:link w:val="BaseTextChar"/>
    <w:rsid w:val="009A3899"/>
    <w:pPr>
      <w:spacing w:before="120"/>
    </w:pPr>
    <w:rPr>
      <w:rFonts w:eastAsia="Times New Roman"/>
      <w:sz w:val="24"/>
      <w:szCs w:val="24"/>
    </w:rPr>
  </w:style>
  <w:style w:type="character" w:customStyle="1" w:styleId="BaseTextChar">
    <w:name w:val="Base_Text Char"/>
    <w:basedOn w:val="DefaultParagraphFont"/>
    <w:link w:val="BaseText"/>
    <w:rsid w:val="003C2B96"/>
    <w:rPr>
      <w:rFonts w:eastAsia="Times New Roman"/>
      <w:sz w:val="24"/>
      <w:szCs w:val="24"/>
    </w:rPr>
  </w:style>
  <w:style w:type="paragraph" w:customStyle="1" w:styleId="1stparatext">
    <w:name w:val="1st para text"/>
    <w:basedOn w:val="BaseText"/>
    <w:rsid w:val="009A3899"/>
  </w:style>
  <w:style w:type="paragraph" w:customStyle="1" w:styleId="BaseHeading">
    <w:name w:val="Base_Heading"/>
    <w:rsid w:val="009A3899"/>
    <w:pPr>
      <w:keepNext/>
      <w:spacing w:before="240"/>
      <w:outlineLvl w:val="0"/>
    </w:pPr>
    <w:rPr>
      <w:rFonts w:eastAsia="Times New Roman"/>
      <w:kern w:val="28"/>
      <w:sz w:val="28"/>
      <w:szCs w:val="28"/>
    </w:rPr>
  </w:style>
  <w:style w:type="paragraph" w:customStyle="1" w:styleId="AbstractHead">
    <w:name w:val="Abstract Head"/>
    <w:basedOn w:val="BaseHeading"/>
    <w:rsid w:val="009A3899"/>
  </w:style>
  <w:style w:type="paragraph" w:customStyle="1" w:styleId="AbstractSummary">
    <w:name w:val="Abstract/Summary"/>
    <w:basedOn w:val="BaseText"/>
    <w:rsid w:val="009A3899"/>
  </w:style>
  <w:style w:type="paragraph" w:customStyle="1" w:styleId="Referencesandnotes">
    <w:name w:val="References and notes"/>
    <w:basedOn w:val="BaseText"/>
    <w:rsid w:val="009A3899"/>
    <w:pPr>
      <w:ind w:left="720" w:hanging="720"/>
    </w:pPr>
  </w:style>
  <w:style w:type="paragraph" w:customStyle="1" w:styleId="Acknowledgement">
    <w:name w:val="Acknowledgement"/>
    <w:basedOn w:val="Referencesandnotes"/>
    <w:rsid w:val="009A3899"/>
  </w:style>
  <w:style w:type="paragraph" w:customStyle="1" w:styleId="Subhead">
    <w:name w:val="Subhead"/>
    <w:basedOn w:val="BaseHeading"/>
    <w:rsid w:val="009A3899"/>
    <w:rPr>
      <w:b/>
      <w:bCs/>
      <w:sz w:val="24"/>
      <w:szCs w:val="24"/>
    </w:rPr>
  </w:style>
  <w:style w:type="paragraph" w:customStyle="1" w:styleId="AppendixHead">
    <w:name w:val="AppendixHead"/>
    <w:basedOn w:val="Subhead"/>
    <w:rsid w:val="009A3899"/>
  </w:style>
  <w:style w:type="paragraph" w:customStyle="1" w:styleId="AppendixSubhead">
    <w:name w:val="AppendixSubhead"/>
    <w:basedOn w:val="Subhead"/>
    <w:rsid w:val="009A3899"/>
  </w:style>
  <w:style w:type="paragraph" w:customStyle="1" w:styleId="Articletype">
    <w:name w:val="Article type"/>
    <w:basedOn w:val="BaseText"/>
    <w:rsid w:val="009A3899"/>
  </w:style>
  <w:style w:type="character" w:customStyle="1" w:styleId="aubase">
    <w:name w:val="au_base"/>
    <w:rsid w:val="009A3899"/>
    <w:rPr>
      <w:sz w:val="24"/>
    </w:rPr>
  </w:style>
  <w:style w:type="character" w:customStyle="1" w:styleId="aucollab">
    <w:name w:val="au_collab"/>
    <w:rsid w:val="009A3899"/>
    <w:rPr>
      <w:sz w:val="24"/>
      <w:bdr w:val="none" w:sz="0" w:space="0" w:color="auto"/>
      <w:shd w:val="clear" w:color="auto" w:fill="C0C0C0"/>
    </w:rPr>
  </w:style>
  <w:style w:type="character" w:customStyle="1" w:styleId="audeg">
    <w:name w:val="au_deg"/>
    <w:rsid w:val="009A3899"/>
    <w:rPr>
      <w:sz w:val="24"/>
      <w:bdr w:val="none" w:sz="0" w:space="0" w:color="auto"/>
      <w:shd w:val="clear" w:color="auto" w:fill="FFFF00"/>
    </w:rPr>
  </w:style>
  <w:style w:type="character" w:customStyle="1" w:styleId="aufname">
    <w:name w:val="au_fname"/>
    <w:rsid w:val="009A3899"/>
    <w:rPr>
      <w:sz w:val="24"/>
      <w:bdr w:val="none" w:sz="0" w:space="0" w:color="auto"/>
      <w:shd w:val="clear" w:color="auto" w:fill="00FFFF"/>
    </w:rPr>
  </w:style>
  <w:style w:type="character" w:customStyle="1" w:styleId="aurole">
    <w:name w:val="au_role"/>
    <w:rsid w:val="009A3899"/>
    <w:rPr>
      <w:sz w:val="24"/>
      <w:bdr w:val="none" w:sz="0" w:space="0" w:color="auto"/>
      <w:shd w:val="clear" w:color="auto" w:fill="808000"/>
    </w:rPr>
  </w:style>
  <w:style w:type="character" w:customStyle="1" w:styleId="ausuffix">
    <w:name w:val="au_suffix"/>
    <w:rsid w:val="009A3899"/>
    <w:rPr>
      <w:sz w:val="24"/>
      <w:bdr w:val="none" w:sz="0" w:space="0" w:color="auto"/>
      <w:shd w:val="clear" w:color="auto" w:fill="FF00FF"/>
    </w:rPr>
  </w:style>
  <w:style w:type="character" w:customStyle="1" w:styleId="ausurname">
    <w:name w:val="au_surname"/>
    <w:rsid w:val="009A3899"/>
    <w:rPr>
      <w:sz w:val="24"/>
      <w:bdr w:val="none" w:sz="0" w:space="0" w:color="auto"/>
      <w:shd w:val="clear" w:color="auto" w:fill="00FF00"/>
    </w:rPr>
  </w:style>
  <w:style w:type="paragraph" w:customStyle="1" w:styleId="AuthorAttribute">
    <w:name w:val="Author Attribute"/>
    <w:basedOn w:val="BaseText"/>
    <w:rsid w:val="009A3899"/>
    <w:pPr>
      <w:spacing w:before="480"/>
    </w:pPr>
  </w:style>
  <w:style w:type="paragraph" w:customStyle="1" w:styleId="Footnote">
    <w:name w:val="Footnote"/>
    <w:basedOn w:val="BaseText"/>
    <w:rsid w:val="009A3899"/>
  </w:style>
  <w:style w:type="paragraph" w:customStyle="1" w:styleId="AuthorFootnote">
    <w:name w:val="AuthorFootnote"/>
    <w:basedOn w:val="Footnote"/>
    <w:rsid w:val="009A3899"/>
    <w:pPr>
      <w:autoSpaceDE w:val="0"/>
      <w:autoSpaceDN w:val="0"/>
      <w:adjustRightInd w:val="0"/>
    </w:pPr>
    <w:rPr>
      <w:lang w:bidi="he-IL"/>
    </w:rPr>
  </w:style>
  <w:style w:type="paragraph" w:customStyle="1" w:styleId="Authors">
    <w:name w:val="Authors"/>
    <w:basedOn w:val="BaseText"/>
    <w:rsid w:val="009A3899"/>
    <w:pPr>
      <w:spacing w:after="360"/>
      <w:jc w:val="center"/>
    </w:pPr>
  </w:style>
  <w:style w:type="paragraph" w:styleId="BalloonText">
    <w:name w:val="Balloon Text"/>
    <w:basedOn w:val="Normal"/>
    <w:link w:val="BalloonTextChar"/>
    <w:uiPriority w:val="99"/>
    <w:semiHidden/>
    <w:rsid w:val="009A3899"/>
    <w:rPr>
      <w:rFonts w:ascii="Lucida Grande" w:eastAsia="Times New Roman" w:hAnsi="Lucida Grande"/>
      <w:sz w:val="18"/>
      <w:szCs w:val="18"/>
    </w:rPr>
  </w:style>
  <w:style w:type="character" w:customStyle="1" w:styleId="BalloonTextChar">
    <w:name w:val="Balloon Text Char"/>
    <w:link w:val="BalloonText"/>
    <w:uiPriority w:val="99"/>
    <w:semiHidden/>
    <w:rsid w:val="009A3899"/>
    <w:rPr>
      <w:rFonts w:ascii="Lucida Grande" w:eastAsia="Times New Roman" w:hAnsi="Lucida Grande"/>
      <w:sz w:val="18"/>
      <w:szCs w:val="18"/>
    </w:rPr>
  </w:style>
  <w:style w:type="character" w:customStyle="1" w:styleId="bibarticle">
    <w:name w:val="bib_article"/>
    <w:rsid w:val="009A3899"/>
    <w:rPr>
      <w:sz w:val="24"/>
      <w:bdr w:val="none" w:sz="0" w:space="0" w:color="auto"/>
      <w:shd w:val="clear" w:color="auto" w:fill="00FFFF"/>
    </w:rPr>
  </w:style>
  <w:style w:type="character" w:customStyle="1" w:styleId="bibbase">
    <w:name w:val="bib_base"/>
    <w:rsid w:val="009A3899"/>
    <w:rPr>
      <w:sz w:val="24"/>
    </w:rPr>
  </w:style>
  <w:style w:type="character" w:customStyle="1" w:styleId="bibcomment">
    <w:name w:val="bib_comment"/>
    <w:rsid w:val="009A3899"/>
    <w:rPr>
      <w:sz w:val="24"/>
    </w:rPr>
  </w:style>
  <w:style w:type="character" w:customStyle="1" w:styleId="bibdeg">
    <w:name w:val="bib_deg"/>
    <w:rsid w:val="009A3899"/>
    <w:rPr>
      <w:sz w:val="24"/>
    </w:rPr>
  </w:style>
  <w:style w:type="character" w:customStyle="1" w:styleId="bibdoi">
    <w:name w:val="bib_doi"/>
    <w:rsid w:val="009A3899"/>
    <w:rPr>
      <w:sz w:val="24"/>
      <w:bdr w:val="none" w:sz="0" w:space="0" w:color="auto"/>
      <w:shd w:val="clear" w:color="auto" w:fill="00FF00"/>
    </w:rPr>
  </w:style>
  <w:style w:type="character" w:customStyle="1" w:styleId="bibetal">
    <w:name w:val="bib_etal"/>
    <w:rsid w:val="009A3899"/>
    <w:rPr>
      <w:sz w:val="24"/>
      <w:bdr w:val="none" w:sz="0" w:space="0" w:color="auto"/>
      <w:shd w:val="clear" w:color="auto" w:fill="008080"/>
    </w:rPr>
  </w:style>
  <w:style w:type="character" w:customStyle="1" w:styleId="bibfname">
    <w:name w:val="bib_fname"/>
    <w:rsid w:val="009A3899"/>
    <w:rPr>
      <w:sz w:val="24"/>
      <w:bdr w:val="none" w:sz="0" w:space="0" w:color="auto"/>
      <w:shd w:val="clear" w:color="auto" w:fill="FFFF00"/>
    </w:rPr>
  </w:style>
  <w:style w:type="character" w:customStyle="1" w:styleId="bibfpage">
    <w:name w:val="bib_fpage"/>
    <w:rsid w:val="009A3899"/>
    <w:rPr>
      <w:sz w:val="24"/>
      <w:bdr w:val="none" w:sz="0" w:space="0" w:color="auto"/>
      <w:shd w:val="clear" w:color="auto" w:fill="808080"/>
    </w:rPr>
  </w:style>
  <w:style w:type="character" w:customStyle="1" w:styleId="bibissue">
    <w:name w:val="bib_issue"/>
    <w:rsid w:val="009A3899"/>
    <w:rPr>
      <w:sz w:val="24"/>
      <w:bdr w:val="none" w:sz="0" w:space="0" w:color="auto"/>
      <w:shd w:val="clear" w:color="auto" w:fill="FFFF00"/>
    </w:rPr>
  </w:style>
  <w:style w:type="character" w:customStyle="1" w:styleId="bibjournal">
    <w:name w:val="bib_journal"/>
    <w:rsid w:val="009A3899"/>
    <w:rPr>
      <w:sz w:val="24"/>
      <w:bdr w:val="none" w:sz="0" w:space="0" w:color="auto"/>
      <w:shd w:val="clear" w:color="auto" w:fill="808000"/>
    </w:rPr>
  </w:style>
  <w:style w:type="character" w:customStyle="1" w:styleId="biblpage">
    <w:name w:val="bib_lpage"/>
    <w:rsid w:val="009A3899"/>
    <w:rPr>
      <w:sz w:val="24"/>
      <w:bdr w:val="none" w:sz="0" w:space="0" w:color="auto"/>
      <w:shd w:val="clear" w:color="auto" w:fill="808080"/>
    </w:rPr>
  </w:style>
  <w:style w:type="character" w:customStyle="1" w:styleId="bibmedline">
    <w:name w:val="bib_medline"/>
    <w:rsid w:val="009A3899"/>
    <w:rPr>
      <w:sz w:val="24"/>
    </w:rPr>
  </w:style>
  <w:style w:type="character" w:customStyle="1" w:styleId="bibnumber">
    <w:name w:val="bib_number"/>
    <w:rsid w:val="009A3899"/>
    <w:rPr>
      <w:sz w:val="24"/>
    </w:rPr>
  </w:style>
  <w:style w:type="character" w:customStyle="1" w:styleId="biborganization">
    <w:name w:val="bib_organization"/>
    <w:rsid w:val="009A3899"/>
    <w:rPr>
      <w:sz w:val="24"/>
      <w:bdr w:val="none" w:sz="0" w:space="0" w:color="auto"/>
      <w:shd w:val="clear" w:color="auto" w:fill="808000"/>
    </w:rPr>
  </w:style>
  <w:style w:type="character" w:customStyle="1" w:styleId="bibsuffix">
    <w:name w:val="bib_suffix"/>
    <w:rsid w:val="009A3899"/>
    <w:rPr>
      <w:sz w:val="24"/>
    </w:rPr>
  </w:style>
  <w:style w:type="character" w:customStyle="1" w:styleId="bibsuppl">
    <w:name w:val="bib_suppl"/>
    <w:rsid w:val="009A3899"/>
    <w:rPr>
      <w:sz w:val="24"/>
      <w:bdr w:val="none" w:sz="0" w:space="0" w:color="auto"/>
      <w:shd w:val="clear" w:color="auto" w:fill="FFFF00"/>
    </w:rPr>
  </w:style>
  <w:style w:type="character" w:customStyle="1" w:styleId="bibsurname">
    <w:name w:val="bib_surname"/>
    <w:rsid w:val="009A3899"/>
    <w:rPr>
      <w:sz w:val="24"/>
      <w:bdr w:val="none" w:sz="0" w:space="0" w:color="auto"/>
      <w:shd w:val="clear" w:color="auto" w:fill="FFFF00"/>
    </w:rPr>
  </w:style>
  <w:style w:type="character" w:customStyle="1" w:styleId="bibunpubl">
    <w:name w:val="bib_unpubl"/>
    <w:rsid w:val="009A3899"/>
    <w:rPr>
      <w:sz w:val="24"/>
    </w:rPr>
  </w:style>
  <w:style w:type="character" w:customStyle="1" w:styleId="biburl">
    <w:name w:val="bib_url"/>
    <w:rsid w:val="009A3899"/>
    <w:rPr>
      <w:sz w:val="24"/>
      <w:bdr w:val="none" w:sz="0" w:space="0" w:color="auto"/>
      <w:shd w:val="clear" w:color="auto" w:fill="00FF00"/>
    </w:rPr>
  </w:style>
  <w:style w:type="character" w:customStyle="1" w:styleId="bibvolume">
    <w:name w:val="bib_volume"/>
    <w:rsid w:val="009A3899"/>
    <w:rPr>
      <w:sz w:val="24"/>
      <w:bdr w:val="none" w:sz="0" w:space="0" w:color="auto"/>
      <w:shd w:val="clear" w:color="auto" w:fill="00FF00"/>
    </w:rPr>
  </w:style>
  <w:style w:type="character" w:customStyle="1" w:styleId="bibyear">
    <w:name w:val="bib_year"/>
    <w:rsid w:val="009A3899"/>
    <w:rPr>
      <w:sz w:val="24"/>
      <w:bdr w:val="none" w:sz="0" w:space="0" w:color="auto"/>
      <w:shd w:val="clear" w:color="auto" w:fill="FF00FF"/>
    </w:rPr>
  </w:style>
  <w:style w:type="paragraph" w:customStyle="1" w:styleId="BookorMeetingInformation">
    <w:name w:val="Book or Meeting Information"/>
    <w:basedOn w:val="BaseText"/>
    <w:rsid w:val="009A3899"/>
  </w:style>
  <w:style w:type="paragraph" w:customStyle="1" w:styleId="BookInformation">
    <w:name w:val="BookInformation"/>
    <w:basedOn w:val="BaseText"/>
    <w:rsid w:val="009A3899"/>
  </w:style>
  <w:style w:type="paragraph" w:customStyle="1" w:styleId="Level2Head">
    <w:name w:val="Level 2 Head"/>
    <w:basedOn w:val="BaseHeading"/>
    <w:rsid w:val="009A3899"/>
    <w:pPr>
      <w:outlineLvl w:val="1"/>
    </w:pPr>
    <w:rPr>
      <w:i/>
      <w:iCs/>
      <w:sz w:val="24"/>
      <w:szCs w:val="24"/>
    </w:rPr>
  </w:style>
  <w:style w:type="paragraph" w:customStyle="1" w:styleId="BoxLevel2Head">
    <w:name w:val="BoxLevel 2 Head"/>
    <w:basedOn w:val="Level2Head"/>
    <w:rsid w:val="009A3899"/>
    <w:pPr>
      <w:shd w:val="clear" w:color="auto" w:fill="E6E6E6"/>
    </w:pPr>
  </w:style>
  <w:style w:type="paragraph" w:customStyle="1" w:styleId="BoxListUnnumbered">
    <w:name w:val="BoxListUnnumbered"/>
    <w:basedOn w:val="BaseText"/>
    <w:rsid w:val="009A3899"/>
    <w:pPr>
      <w:shd w:val="clear" w:color="auto" w:fill="E6E6E6"/>
      <w:ind w:left="1080" w:hanging="360"/>
    </w:pPr>
  </w:style>
  <w:style w:type="paragraph" w:customStyle="1" w:styleId="BoxList">
    <w:name w:val="BoxList"/>
    <w:basedOn w:val="BoxListUnnumbered"/>
    <w:rsid w:val="009A3899"/>
  </w:style>
  <w:style w:type="paragraph" w:customStyle="1" w:styleId="BoxSubhead">
    <w:name w:val="BoxSubhead"/>
    <w:basedOn w:val="Subhead"/>
    <w:rsid w:val="009A3899"/>
    <w:pPr>
      <w:shd w:val="clear" w:color="auto" w:fill="E6E6E6"/>
    </w:pPr>
  </w:style>
  <w:style w:type="paragraph" w:customStyle="1" w:styleId="Paragraph">
    <w:name w:val="Paragraph"/>
    <w:basedOn w:val="BaseText"/>
    <w:link w:val="ParagraphChar"/>
    <w:rsid w:val="009A3899"/>
    <w:pPr>
      <w:ind w:firstLine="720"/>
    </w:pPr>
  </w:style>
  <w:style w:type="paragraph" w:customStyle="1" w:styleId="BoxText">
    <w:name w:val="BoxText"/>
    <w:basedOn w:val="Paragraph"/>
    <w:rsid w:val="009A3899"/>
    <w:pPr>
      <w:shd w:val="clear" w:color="auto" w:fill="E6E6E6"/>
    </w:pPr>
  </w:style>
  <w:style w:type="paragraph" w:customStyle="1" w:styleId="BoxTitle">
    <w:name w:val="BoxTitle"/>
    <w:basedOn w:val="BaseHeading"/>
    <w:rsid w:val="009A3899"/>
    <w:pPr>
      <w:shd w:val="clear" w:color="auto" w:fill="E6E6E6"/>
    </w:pPr>
    <w:rPr>
      <w:b/>
      <w:sz w:val="24"/>
      <w:szCs w:val="24"/>
    </w:rPr>
  </w:style>
  <w:style w:type="paragraph" w:customStyle="1" w:styleId="BulletedText">
    <w:name w:val="Bulleted Text"/>
    <w:basedOn w:val="BaseText"/>
    <w:rsid w:val="009A3899"/>
    <w:pPr>
      <w:ind w:left="720" w:hanging="720"/>
    </w:pPr>
  </w:style>
  <w:style w:type="paragraph" w:customStyle="1" w:styleId="career-magazine">
    <w:name w:val="career-magazine"/>
    <w:basedOn w:val="BaseText"/>
    <w:rsid w:val="009A3899"/>
    <w:pPr>
      <w:jc w:val="right"/>
    </w:pPr>
    <w:rPr>
      <w:color w:val="FF0000"/>
    </w:rPr>
  </w:style>
  <w:style w:type="paragraph" w:customStyle="1" w:styleId="career-stage">
    <w:name w:val="career-stage"/>
    <w:basedOn w:val="BaseText"/>
    <w:rsid w:val="009A3899"/>
    <w:pPr>
      <w:jc w:val="right"/>
    </w:pPr>
    <w:rPr>
      <w:color w:val="339966"/>
    </w:rPr>
  </w:style>
  <w:style w:type="character" w:customStyle="1" w:styleId="citebase">
    <w:name w:val="cite_base"/>
    <w:rsid w:val="009A3899"/>
    <w:rPr>
      <w:sz w:val="24"/>
    </w:rPr>
  </w:style>
  <w:style w:type="character" w:customStyle="1" w:styleId="citebib">
    <w:name w:val="cite_bib"/>
    <w:rsid w:val="009A3899"/>
    <w:rPr>
      <w:sz w:val="24"/>
      <w:bdr w:val="none" w:sz="0" w:space="0" w:color="auto"/>
      <w:shd w:val="clear" w:color="auto" w:fill="00FFFF"/>
    </w:rPr>
  </w:style>
  <w:style w:type="character" w:customStyle="1" w:styleId="citebox">
    <w:name w:val="cite_box"/>
    <w:rsid w:val="009A3899"/>
    <w:rPr>
      <w:sz w:val="24"/>
    </w:rPr>
  </w:style>
  <w:style w:type="character" w:customStyle="1" w:styleId="citeen">
    <w:name w:val="cite_en"/>
    <w:rsid w:val="009A3899"/>
    <w:rPr>
      <w:sz w:val="24"/>
      <w:shd w:val="clear" w:color="auto" w:fill="FFFF00"/>
      <w:vertAlign w:val="superscript"/>
    </w:rPr>
  </w:style>
  <w:style w:type="character" w:customStyle="1" w:styleId="citeeq">
    <w:name w:val="cite_eq"/>
    <w:rsid w:val="009A3899"/>
    <w:rPr>
      <w:sz w:val="24"/>
      <w:bdr w:val="none" w:sz="0" w:space="0" w:color="auto"/>
      <w:shd w:val="clear" w:color="auto" w:fill="FF99CC"/>
    </w:rPr>
  </w:style>
  <w:style w:type="character" w:customStyle="1" w:styleId="citefig">
    <w:name w:val="cite_fig"/>
    <w:rsid w:val="009A3899"/>
    <w:rPr>
      <w:color w:val="000000"/>
      <w:sz w:val="24"/>
      <w:bdr w:val="none" w:sz="0" w:space="0" w:color="auto"/>
      <w:shd w:val="clear" w:color="auto" w:fill="00FF00"/>
    </w:rPr>
  </w:style>
  <w:style w:type="character" w:customStyle="1" w:styleId="citefn">
    <w:name w:val="cite_fn"/>
    <w:rsid w:val="009A3899"/>
    <w:rPr>
      <w:sz w:val="24"/>
      <w:bdr w:val="none" w:sz="0" w:space="0" w:color="auto"/>
      <w:shd w:val="clear" w:color="auto" w:fill="FF0000"/>
    </w:rPr>
  </w:style>
  <w:style w:type="character" w:customStyle="1" w:styleId="citetbl">
    <w:name w:val="cite_tbl"/>
    <w:rsid w:val="009A3899"/>
    <w:rPr>
      <w:color w:val="000000"/>
      <w:sz w:val="24"/>
      <w:bdr w:val="none" w:sz="0" w:space="0" w:color="auto"/>
      <w:shd w:val="clear" w:color="auto" w:fill="FF00FF"/>
    </w:rPr>
  </w:style>
  <w:style w:type="character" w:styleId="CommentReference">
    <w:name w:val="annotation reference"/>
    <w:uiPriority w:val="99"/>
    <w:rsid w:val="009A3899"/>
    <w:rPr>
      <w:sz w:val="18"/>
      <w:szCs w:val="18"/>
    </w:rPr>
  </w:style>
  <w:style w:type="paragraph" w:styleId="CommentText">
    <w:name w:val="annotation text"/>
    <w:basedOn w:val="Normal"/>
    <w:link w:val="CommentTextChar"/>
    <w:uiPriority w:val="99"/>
    <w:semiHidden/>
    <w:rsid w:val="009A3899"/>
    <w:rPr>
      <w:rFonts w:eastAsia="Times New Roman"/>
    </w:rPr>
  </w:style>
  <w:style w:type="character" w:customStyle="1" w:styleId="CommentTextChar">
    <w:name w:val="Comment Text Char"/>
    <w:link w:val="CommentText"/>
    <w:uiPriority w:val="99"/>
    <w:semiHidden/>
    <w:rsid w:val="009A3899"/>
    <w:rPr>
      <w:rFonts w:ascii="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9A3899"/>
    <w:rPr>
      <w:b/>
      <w:bCs/>
    </w:rPr>
  </w:style>
  <w:style w:type="character" w:customStyle="1" w:styleId="CommentSubjectChar">
    <w:name w:val="Comment Subject Char"/>
    <w:link w:val="CommentSubject"/>
    <w:uiPriority w:val="99"/>
    <w:semiHidden/>
    <w:rsid w:val="009A3899"/>
    <w:rPr>
      <w:rFonts w:ascii="Times New Roman" w:eastAsia="Times New Roman" w:hAnsi="Times New Roman"/>
      <w:b/>
      <w:bCs/>
      <w:sz w:val="20"/>
      <w:szCs w:val="20"/>
    </w:rPr>
  </w:style>
  <w:style w:type="paragraph" w:customStyle="1" w:styleId="ContinuedParagraph">
    <w:name w:val="ContinuedParagraph"/>
    <w:basedOn w:val="Paragraph"/>
    <w:rsid w:val="009A3899"/>
    <w:pPr>
      <w:ind w:firstLine="0"/>
    </w:pPr>
  </w:style>
  <w:style w:type="character" w:customStyle="1" w:styleId="ContractNumber">
    <w:name w:val="Contract Number"/>
    <w:rsid w:val="009A3899"/>
    <w:rPr>
      <w:sz w:val="24"/>
      <w:szCs w:val="24"/>
      <w:bdr w:val="none" w:sz="0" w:space="0" w:color="auto"/>
      <w:shd w:val="clear" w:color="auto" w:fill="CCFFCC"/>
    </w:rPr>
  </w:style>
  <w:style w:type="character" w:customStyle="1" w:styleId="ContractSponsor">
    <w:name w:val="Contract Sponsor"/>
    <w:rsid w:val="009A3899"/>
    <w:rPr>
      <w:sz w:val="24"/>
      <w:szCs w:val="24"/>
      <w:bdr w:val="none" w:sz="0" w:space="0" w:color="auto"/>
      <w:shd w:val="clear" w:color="auto" w:fill="FFCC99"/>
    </w:rPr>
  </w:style>
  <w:style w:type="paragraph" w:customStyle="1" w:styleId="Correspondence">
    <w:name w:val="Correspondence"/>
    <w:basedOn w:val="BaseText"/>
    <w:rsid w:val="009A3899"/>
    <w:pPr>
      <w:spacing w:before="0" w:after="240"/>
    </w:pPr>
  </w:style>
  <w:style w:type="paragraph" w:customStyle="1" w:styleId="DateAccepted">
    <w:name w:val="Date Accepted"/>
    <w:basedOn w:val="BaseText"/>
    <w:rsid w:val="009A3899"/>
    <w:pPr>
      <w:spacing w:before="360"/>
    </w:pPr>
  </w:style>
  <w:style w:type="paragraph" w:customStyle="1" w:styleId="Deck">
    <w:name w:val="Deck"/>
    <w:basedOn w:val="BaseHeading"/>
    <w:rsid w:val="009A3899"/>
    <w:pPr>
      <w:outlineLvl w:val="1"/>
    </w:pPr>
  </w:style>
  <w:style w:type="paragraph" w:customStyle="1" w:styleId="DefTerm">
    <w:name w:val="DefTerm"/>
    <w:basedOn w:val="BaseText"/>
    <w:rsid w:val="009A3899"/>
    <w:pPr>
      <w:ind w:left="720"/>
    </w:pPr>
  </w:style>
  <w:style w:type="paragraph" w:customStyle="1" w:styleId="Definition">
    <w:name w:val="Definition"/>
    <w:basedOn w:val="DefTerm"/>
    <w:rsid w:val="009A3899"/>
    <w:pPr>
      <w:ind w:left="1080" w:hanging="360"/>
    </w:pPr>
  </w:style>
  <w:style w:type="paragraph" w:customStyle="1" w:styleId="DefListTitle">
    <w:name w:val="DefListTitle"/>
    <w:basedOn w:val="BaseHeading"/>
    <w:rsid w:val="009A3899"/>
  </w:style>
  <w:style w:type="paragraph" w:customStyle="1" w:styleId="discipline">
    <w:name w:val="discipline"/>
    <w:basedOn w:val="BaseText"/>
    <w:rsid w:val="009A3899"/>
    <w:pPr>
      <w:jc w:val="right"/>
    </w:pPr>
    <w:rPr>
      <w:color w:val="993366"/>
    </w:rPr>
  </w:style>
  <w:style w:type="paragraph" w:customStyle="1" w:styleId="Editors">
    <w:name w:val="Editors"/>
    <w:basedOn w:val="Authors"/>
    <w:rsid w:val="009A3899"/>
  </w:style>
  <w:style w:type="character" w:styleId="Emphasis">
    <w:name w:val="Emphasis"/>
    <w:uiPriority w:val="20"/>
    <w:qFormat/>
    <w:rsid w:val="009A3899"/>
    <w:rPr>
      <w:i/>
      <w:iCs/>
    </w:rPr>
  </w:style>
  <w:style w:type="character" w:styleId="EndnoteReference">
    <w:name w:val="endnote reference"/>
    <w:uiPriority w:val="99"/>
    <w:semiHidden/>
    <w:rsid w:val="009A3899"/>
    <w:rPr>
      <w:vertAlign w:val="superscript"/>
    </w:rPr>
  </w:style>
  <w:style w:type="paragraph" w:styleId="EndnoteText">
    <w:name w:val="endnote text"/>
    <w:basedOn w:val="Normal"/>
    <w:link w:val="EndnoteTextChar"/>
    <w:uiPriority w:val="99"/>
    <w:semiHidden/>
    <w:rsid w:val="009A3899"/>
    <w:rPr>
      <w:rFonts w:ascii="Cambria" w:eastAsia="Cambria" w:hAnsi="Cambria"/>
    </w:rPr>
  </w:style>
  <w:style w:type="character" w:customStyle="1" w:styleId="EndnoteTextChar">
    <w:name w:val="Endnote Text Char"/>
    <w:link w:val="EndnoteText"/>
    <w:uiPriority w:val="99"/>
    <w:semiHidden/>
    <w:rsid w:val="009A3899"/>
    <w:rPr>
      <w:rFonts w:ascii="Cambria" w:eastAsia="Cambria" w:hAnsi="Cambria"/>
      <w:sz w:val="20"/>
      <w:szCs w:val="20"/>
    </w:rPr>
  </w:style>
  <w:style w:type="character" w:customStyle="1" w:styleId="eqno">
    <w:name w:val="eq_no"/>
    <w:rsid w:val="009A3899"/>
    <w:rPr>
      <w:sz w:val="24"/>
    </w:rPr>
  </w:style>
  <w:style w:type="paragraph" w:customStyle="1" w:styleId="Equation">
    <w:name w:val="Equation"/>
    <w:basedOn w:val="BaseText"/>
    <w:rsid w:val="009A3899"/>
    <w:pPr>
      <w:jc w:val="center"/>
    </w:pPr>
  </w:style>
  <w:style w:type="paragraph" w:customStyle="1" w:styleId="FieldCodes">
    <w:name w:val="FieldCodes"/>
    <w:basedOn w:val="BaseText"/>
    <w:rsid w:val="009A3899"/>
  </w:style>
  <w:style w:type="paragraph" w:customStyle="1" w:styleId="Legend">
    <w:name w:val="Legend"/>
    <w:basedOn w:val="BaseHeading"/>
    <w:rsid w:val="009A3899"/>
    <w:rPr>
      <w:sz w:val="24"/>
      <w:szCs w:val="24"/>
    </w:rPr>
  </w:style>
  <w:style w:type="paragraph" w:customStyle="1" w:styleId="FigureCopyright">
    <w:name w:val="FigureCopyright"/>
    <w:basedOn w:val="Legend"/>
    <w:rsid w:val="009A3899"/>
    <w:pPr>
      <w:autoSpaceDE w:val="0"/>
      <w:autoSpaceDN w:val="0"/>
      <w:adjustRightInd w:val="0"/>
      <w:spacing w:before="80"/>
    </w:pPr>
    <w:rPr>
      <w:lang w:bidi="he-IL"/>
    </w:rPr>
  </w:style>
  <w:style w:type="paragraph" w:customStyle="1" w:styleId="FigureCredit">
    <w:name w:val="FigureCredit"/>
    <w:basedOn w:val="FigureCopyright"/>
    <w:rsid w:val="009A3899"/>
  </w:style>
  <w:style w:type="character" w:styleId="FollowedHyperlink">
    <w:name w:val="FollowedHyperlink"/>
    <w:rsid w:val="009A3899"/>
    <w:rPr>
      <w:color w:val="800080"/>
      <w:u w:val="single"/>
    </w:rPr>
  </w:style>
  <w:style w:type="paragraph" w:styleId="Footer">
    <w:name w:val="footer"/>
    <w:basedOn w:val="Normal"/>
    <w:link w:val="FooterChar"/>
    <w:uiPriority w:val="99"/>
    <w:rsid w:val="009A3899"/>
    <w:pPr>
      <w:tabs>
        <w:tab w:val="center" w:pos="4320"/>
        <w:tab w:val="right" w:pos="8640"/>
      </w:tabs>
    </w:pPr>
    <w:rPr>
      <w:rFonts w:eastAsia="Times New Roman"/>
    </w:rPr>
  </w:style>
  <w:style w:type="character" w:customStyle="1" w:styleId="FooterChar">
    <w:name w:val="Footer Char"/>
    <w:link w:val="Footer"/>
    <w:uiPriority w:val="99"/>
    <w:rsid w:val="009A3899"/>
    <w:rPr>
      <w:rFonts w:ascii="Times New Roman" w:eastAsia="Times New Roman" w:hAnsi="Times New Roman"/>
      <w:sz w:val="20"/>
      <w:szCs w:val="20"/>
    </w:rPr>
  </w:style>
  <w:style w:type="character" w:styleId="FootnoteReference">
    <w:name w:val="footnote reference"/>
    <w:semiHidden/>
    <w:rsid w:val="009A3899"/>
    <w:rPr>
      <w:vertAlign w:val="superscript"/>
    </w:rPr>
  </w:style>
  <w:style w:type="paragraph" w:customStyle="1" w:styleId="Gloss">
    <w:name w:val="Gloss"/>
    <w:basedOn w:val="AbstractSummary"/>
    <w:rsid w:val="009A3899"/>
  </w:style>
  <w:style w:type="paragraph" w:customStyle="1" w:styleId="Glossary">
    <w:name w:val="Glossary"/>
    <w:basedOn w:val="BaseText"/>
    <w:rsid w:val="009A3899"/>
  </w:style>
  <w:style w:type="paragraph" w:customStyle="1" w:styleId="GlossHead">
    <w:name w:val="GlossHead"/>
    <w:basedOn w:val="AbstractHead"/>
    <w:rsid w:val="009A3899"/>
  </w:style>
  <w:style w:type="paragraph" w:customStyle="1" w:styleId="GraphicAltText">
    <w:name w:val="GraphicAltText"/>
    <w:basedOn w:val="Legend"/>
    <w:rsid w:val="009A3899"/>
    <w:pPr>
      <w:autoSpaceDE w:val="0"/>
      <w:autoSpaceDN w:val="0"/>
      <w:adjustRightInd w:val="0"/>
    </w:pPr>
  </w:style>
  <w:style w:type="paragraph" w:customStyle="1" w:styleId="GraphicCredit">
    <w:name w:val="GraphicCredit"/>
    <w:basedOn w:val="FigureCredit"/>
    <w:rsid w:val="009A3899"/>
  </w:style>
  <w:style w:type="paragraph" w:customStyle="1" w:styleId="Head">
    <w:name w:val="Head"/>
    <w:basedOn w:val="BaseHeading"/>
    <w:rsid w:val="009A3899"/>
    <w:pPr>
      <w:spacing w:before="120" w:after="120"/>
      <w:jc w:val="center"/>
    </w:pPr>
    <w:rPr>
      <w:b/>
      <w:bCs/>
    </w:rPr>
  </w:style>
  <w:style w:type="paragraph" w:styleId="Header">
    <w:name w:val="header"/>
    <w:basedOn w:val="Normal"/>
    <w:link w:val="HeaderChar"/>
    <w:uiPriority w:val="99"/>
    <w:rsid w:val="009A3899"/>
    <w:pPr>
      <w:tabs>
        <w:tab w:val="center" w:pos="4320"/>
        <w:tab w:val="right" w:pos="8640"/>
      </w:tabs>
    </w:pPr>
    <w:rPr>
      <w:rFonts w:eastAsia="Times New Roman"/>
    </w:rPr>
  </w:style>
  <w:style w:type="character" w:customStyle="1" w:styleId="HeaderChar">
    <w:name w:val="Header Char"/>
    <w:link w:val="Header"/>
    <w:uiPriority w:val="99"/>
    <w:rsid w:val="009A3899"/>
    <w:rPr>
      <w:rFonts w:ascii="Times New Roman" w:eastAsia="Times New Roman" w:hAnsi="Times New Roman"/>
      <w:sz w:val="20"/>
      <w:szCs w:val="20"/>
    </w:rPr>
  </w:style>
  <w:style w:type="character" w:styleId="HTMLAcronym">
    <w:name w:val="HTML Acronym"/>
    <w:basedOn w:val="DefaultParagraphFont"/>
    <w:rsid w:val="009A3899"/>
  </w:style>
  <w:style w:type="character" w:styleId="HTMLCite">
    <w:name w:val="HTML Cite"/>
    <w:rsid w:val="009A3899"/>
    <w:rPr>
      <w:i/>
      <w:iCs/>
    </w:rPr>
  </w:style>
  <w:style w:type="character" w:styleId="HTMLCode">
    <w:name w:val="HTML Code"/>
    <w:rsid w:val="009A3899"/>
    <w:rPr>
      <w:rFonts w:ascii="Courier New" w:hAnsi="Courier New" w:cs="Courier New"/>
      <w:sz w:val="20"/>
      <w:szCs w:val="20"/>
    </w:rPr>
  </w:style>
  <w:style w:type="character" w:styleId="HTMLDefinition">
    <w:name w:val="HTML Definition"/>
    <w:rsid w:val="009A3899"/>
    <w:rPr>
      <w:i/>
      <w:iCs/>
    </w:rPr>
  </w:style>
  <w:style w:type="character" w:styleId="HTMLKeyboard">
    <w:name w:val="HTML Keyboard"/>
    <w:rsid w:val="009A3899"/>
    <w:rPr>
      <w:rFonts w:ascii="Courier New" w:hAnsi="Courier New" w:cs="Courier New"/>
      <w:sz w:val="20"/>
      <w:szCs w:val="20"/>
    </w:rPr>
  </w:style>
  <w:style w:type="paragraph" w:styleId="HTMLPreformatted">
    <w:name w:val="HTML Preformatted"/>
    <w:basedOn w:val="Normal"/>
    <w:link w:val="HTMLPreformattedChar"/>
    <w:rsid w:val="009A3899"/>
    <w:rPr>
      <w:rFonts w:ascii="Consolas" w:eastAsia="Times New Roman" w:hAnsi="Consolas"/>
    </w:rPr>
  </w:style>
  <w:style w:type="character" w:customStyle="1" w:styleId="HTMLPreformattedChar">
    <w:name w:val="HTML Preformatted Char"/>
    <w:link w:val="HTMLPreformatted"/>
    <w:rsid w:val="009A3899"/>
    <w:rPr>
      <w:rFonts w:ascii="Consolas" w:eastAsia="Times New Roman" w:hAnsi="Consolas"/>
      <w:sz w:val="20"/>
      <w:szCs w:val="20"/>
    </w:rPr>
  </w:style>
  <w:style w:type="character" w:styleId="HTMLSample">
    <w:name w:val="HTML Sample"/>
    <w:rsid w:val="009A3899"/>
    <w:rPr>
      <w:rFonts w:ascii="Courier New" w:hAnsi="Courier New" w:cs="Courier New"/>
    </w:rPr>
  </w:style>
  <w:style w:type="character" w:styleId="HTMLTypewriter">
    <w:name w:val="HTML Typewriter"/>
    <w:rsid w:val="009A3899"/>
    <w:rPr>
      <w:rFonts w:ascii="Courier New" w:hAnsi="Courier New" w:cs="Courier New"/>
      <w:sz w:val="20"/>
      <w:szCs w:val="20"/>
    </w:rPr>
  </w:style>
  <w:style w:type="character" w:styleId="HTMLVariable">
    <w:name w:val="HTML Variable"/>
    <w:rsid w:val="009A3899"/>
    <w:rPr>
      <w:i/>
      <w:iCs/>
    </w:rPr>
  </w:style>
  <w:style w:type="character" w:styleId="Hyperlink">
    <w:name w:val="Hyperlink"/>
    <w:uiPriority w:val="99"/>
    <w:rsid w:val="009A3899"/>
    <w:rPr>
      <w:color w:val="0000FF"/>
      <w:u w:val="single"/>
    </w:rPr>
  </w:style>
  <w:style w:type="paragraph" w:customStyle="1" w:styleId="InstructionsText">
    <w:name w:val="Instructions Text"/>
    <w:basedOn w:val="BaseText"/>
    <w:rsid w:val="009A3899"/>
  </w:style>
  <w:style w:type="paragraph" w:customStyle="1" w:styleId="Overline">
    <w:name w:val="Overline"/>
    <w:basedOn w:val="BaseText"/>
    <w:rsid w:val="009A3899"/>
  </w:style>
  <w:style w:type="paragraph" w:customStyle="1" w:styleId="IssueName">
    <w:name w:val="IssueName"/>
    <w:basedOn w:val="Overline"/>
    <w:rsid w:val="009A3899"/>
  </w:style>
  <w:style w:type="paragraph" w:customStyle="1" w:styleId="Keywords">
    <w:name w:val="Keywords"/>
    <w:basedOn w:val="BaseText"/>
    <w:rsid w:val="009A3899"/>
  </w:style>
  <w:style w:type="paragraph" w:customStyle="1" w:styleId="Level3Head">
    <w:name w:val="Level 3 Head"/>
    <w:basedOn w:val="BaseHeading"/>
    <w:rsid w:val="009A3899"/>
    <w:pPr>
      <w:outlineLvl w:val="2"/>
    </w:pPr>
    <w:rPr>
      <w:sz w:val="24"/>
      <w:szCs w:val="24"/>
      <w:u w:val="single"/>
    </w:rPr>
  </w:style>
  <w:style w:type="paragraph" w:customStyle="1" w:styleId="Level4Head">
    <w:name w:val="Level 4 Head"/>
    <w:basedOn w:val="BaseHeading"/>
    <w:rsid w:val="009A3899"/>
    <w:pPr>
      <w:ind w:left="346"/>
    </w:pPr>
    <w:rPr>
      <w:sz w:val="24"/>
      <w:szCs w:val="24"/>
    </w:rPr>
  </w:style>
  <w:style w:type="character" w:styleId="LineNumber">
    <w:name w:val="line number"/>
    <w:basedOn w:val="DefaultParagraphFont"/>
    <w:uiPriority w:val="99"/>
    <w:rsid w:val="009A3899"/>
  </w:style>
  <w:style w:type="paragraph" w:customStyle="1" w:styleId="Literaryquote">
    <w:name w:val="Literary quote"/>
    <w:basedOn w:val="BaseText"/>
    <w:rsid w:val="009A3899"/>
    <w:pPr>
      <w:ind w:left="1440" w:right="1440"/>
    </w:pPr>
  </w:style>
  <w:style w:type="paragraph" w:customStyle="1" w:styleId="MaterialsText">
    <w:name w:val="Materials Text"/>
    <w:basedOn w:val="BaseText"/>
    <w:rsid w:val="009A3899"/>
  </w:style>
  <w:style w:type="paragraph" w:customStyle="1" w:styleId="NoteInProof">
    <w:name w:val="NoteInProof"/>
    <w:basedOn w:val="BaseText"/>
    <w:rsid w:val="009A3899"/>
  </w:style>
  <w:style w:type="paragraph" w:customStyle="1" w:styleId="Notes">
    <w:name w:val="Notes"/>
    <w:basedOn w:val="BaseText"/>
    <w:rsid w:val="009A3899"/>
    <w:rPr>
      <w:i/>
    </w:rPr>
  </w:style>
  <w:style w:type="paragraph" w:customStyle="1" w:styleId="Notes-Helvetica">
    <w:name w:val="Notes-Helvetica"/>
    <w:basedOn w:val="BaseText"/>
    <w:rsid w:val="009A3899"/>
    <w:rPr>
      <w:i/>
    </w:rPr>
  </w:style>
  <w:style w:type="paragraph" w:customStyle="1" w:styleId="NumberedInstructions">
    <w:name w:val="Numbered Instructions"/>
    <w:basedOn w:val="BaseText"/>
    <w:rsid w:val="009A3899"/>
  </w:style>
  <w:style w:type="paragraph" w:customStyle="1" w:styleId="OutlineLevel1">
    <w:name w:val="OutlineLevel1"/>
    <w:basedOn w:val="BaseHeading"/>
    <w:rsid w:val="009A3899"/>
    <w:rPr>
      <w:b/>
      <w:bCs/>
    </w:rPr>
  </w:style>
  <w:style w:type="paragraph" w:customStyle="1" w:styleId="OutlineLevel2">
    <w:name w:val="OutlineLevel2"/>
    <w:basedOn w:val="BaseHeading"/>
    <w:rsid w:val="009A3899"/>
    <w:pPr>
      <w:ind w:left="360"/>
      <w:outlineLvl w:val="1"/>
    </w:pPr>
    <w:rPr>
      <w:b/>
      <w:bCs/>
      <w:sz w:val="24"/>
      <w:szCs w:val="24"/>
    </w:rPr>
  </w:style>
  <w:style w:type="paragraph" w:customStyle="1" w:styleId="OutlineLevel3">
    <w:name w:val="OutlineLevel3"/>
    <w:basedOn w:val="BaseHeading"/>
    <w:rsid w:val="009A3899"/>
    <w:pPr>
      <w:ind w:left="720"/>
      <w:outlineLvl w:val="2"/>
    </w:pPr>
    <w:rPr>
      <w:b/>
      <w:bCs/>
      <w:sz w:val="24"/>
      <w:szCs w:val="24"/>
    </w:rPr>
  </w:style>
  <w:style w:type="character" w:styleId="PageNumber">
    <w:name w:val="page number"/>
    <w:basedOn w:val="DefaultParagraphFont"/>
    <w:rsid w:val="009A3899"/>
  </w:style>
  <w:style w:type="paragraph" w:customStyle="1" w:styleId="Preformat">
    <w:name w:val="Preformat"/>
    <w:basedOn w:val="BaseText"/>
    <w:rsid w:val="009A389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9A3899"/>
  </w:style>
  <w:style w:type="paragraph" w:customStyle="1" w:styleId="ProductInformation">
    <w:name w:val="ProductInformation"/>
    <w:basedOn w:val="BaseText"/>
    <w:rsid w:val="009A3899"/>
  </w:style>
  <w:style w:type="paragraph" w:customStyle="1" w:styleId="ProductTitle">
    <w:name w:val="ProductTitle"/>
    <w:basedOn w:val="BaseText"/>
    <w:rsid w:val="009A3899"/>
    <w:rPr>
      <w:b/>
      <w:bCs/>
    </w:rPr>
  </w:style>
  <w:style w:type="paragraph" w:customStyle="1" w:styleId="PublishedOnline">
    <w:name w:val="Published Online"/>
    <w:basedOn w:val="DateAccepted"/>
    <w:rsid w:val="009A3899"/>
  </w:style>
  <w:style w:type="paragraph" w:customStyle="1" w:styleId="RecipeMaterials">
    <w:name w:val="Recipe Materials"/>
    <w:basedOn w:val="BaseText"/>
    <w:rsid w:val="009A3899"/>
  </w:style>
  <w:style w:type="paragraph" w:customStyle="1" w:styleId="Refhead">
    <w:name w:val="Ref head"/>
    <w:basedOn w:val="BaseHeading"/>
    <w:rsid w:val="009A3899"/>
    <w:pPr>
      <w:spacing w:before="120" w:after="120"/>
    </w:pPr>
    <w:rPr>
      <w:b/>
      <w:bCs/>
      <w:sz w:val="24"/>
      <w:szCs w:val="24"/>
    </w:rPr>
  </w:style>
  <w:style w:type="paragraph" w:customStyle="1" w:styleId="ReferenceNote">
    <w:name w:val="Reference Note"/>
    <w:basedOn w:val="Referencesandnotes"/>
    <w:rsid w:val="009A3899"/>
  </w:style>
  <w:style w:type="paragraph" w:customStyle="1" w:styleId="ReferencesandnotesLong">
    <w:name w:val="References and notes Long"/>
    <w:basedOn w:val="BaseText"/>
    <w:rsid w:val="009A3899"/>
    <w:pPr>
      <w:ind w:left="720" w:hanging="720"/>
    </w:pPr>
  </w:style>
  <w:style w:type="paragraph" w:customStyle="1" w:styleId="region">
    <w:name w:val="region"/>
    <w:basedOn w:val="BaseText"/>
    <w:rsid w:val="009A3899"/>
    <w:pPr>
      <w:jc w:val="right"/>
    </w:pPr>
    <w:rPr>
      <w:color w:val="0000FF"/>
    </w:rPr>
  </w:style>
  <w:style w:type="paragraph" w:customStyle="1" w:styleId="RelatedArticle">
    <w:name w:val="RelatedArticle"/>
    <w:basedOn w:val="Referencesandnotes"/>
    <w:rsid w:val="009A3899"/>
  </w:style>
  <w:style w:type="paragraph" w:customStyle="1" w:styleId="RunHead">
    <w:name w:val="RunHead"/>
    <w:basedOn w:val="BaseText"/>
    <w:rsid w:val="009A3899"/>
  </w:style>
  <w:style w:type="paragraph" w:customStyle="1" w:styleId="SOMContent">
    <w:name w:val="SOMContent"/>
    <w:basedOn w:val="1stparatext"/>
    <w:rsid w:val="009A3899"/>
  </w:style>
  <w:style w:type="paragraph" w:customStyle="1" w:styleId="SOMHead">
    <w:name w:val="SOMHead"/>
    <w:basedOn w:val="BaseHeading"/>
    <w:rsid w:val="009A3899"/>
    <w:rPr>
      <w:b/>
      <w:sz w:val="24"/>
      <w:szCs w:val="24"/>
    </w:rPr>
  </w:style>
  <w:style w:type="paragraph" w:customStyle="1" w:styleId="Speaker">
    <w:name w:val="Speaker"/>
    <w:basedOn w:val="Paragraph"/>
    <w:rsid w:val="009A3899"/>
    <w:pPr>
      <w:autoSpaceDE w:val="0"/>
      <w:autoSpaceDN w:val="0"/>
      <w:adjustRightInd w:val="0"/>
    </w:pPr>
    <w:rPr>
      <w:b/>
      <w:lang w:bidi="he-IL"/>
    </w:rPr>
  </w:style>
  <w:style w:type="paragraph" w:customStyle="1" w:styleId="Speech">
    <w:name w:val="Speech"/>
    <w:basedOn w:val="Paragraph"/>
    <w:rsid w:val="009A3899"/>
    <w:pPr>
      <w:autoSpaceDE w:val="0"/>
      <w:autoSpaceDN w:val="0"/>
      <w:adjustRightInd w:val="0"/>
    </w:pPr>
    <w:rPr>
      <w:lang w:bidi="he-IL"/>
    </w:rPr>
  </w:style>
  <w:style w:type="character" w:styleId="Strong">
    <w:name w:val="Strong"/>
    <w:uiPriority w:val="22"/>
    <w:qFormat/>
    <w:rsid w:val="009A3899"/>
    <w:rPr>
      <w:b/>
      <w:bCs/>
    </w:rPr>
  </w:style>
  <w:style w:type="paragraph" w:customStyle="1" w:styleId="SX-Abstract">
    <w:name w:val="SX-Abstract"/>
    <w:basedOn w:val="Normal"/>
    <w:qFormat/>
    <w:rsid w:val="009A3899"/>
    <w:pPr>
      <w:widowControl w:val="0"/>
      <w:spacing w:before="120" w:after="240" w:line="210" w:lineRule="exact"/>
      <w:ind w:left="700" w:right="700"/>
      <w:jc w:val="both"/>
    </w:pPr>
    <w:rPr>
      <w:rFonts w:ascii="BlissRegular" w:eastAsia="Times New Roman" w:hAnsi="BlissRegular"/>
      <w:b/>
    </w:rPr>
  </w:style>
  <w:style w:type="paragraph" w:customStyle="1" w:styleId="SX-Affiliation">
    <w:name w:val="SX-Affiliation"/>
    <w:basedOn w:val="Normal"/>
    <w:next w:val="Normal"/>
    <w:qFormat/>
    <w:rsid w:val="009A3899"/>
    <w:pPr>
      <w:spacing w:after="160" w:line="190" w:lineRule="exact"/>
    </w:pPr>
    <w:rPr>
      <w:rFonts w:ascii="BlissRegular" w:eastAsia="Times New Roman" w:hAnsi="BlissRegular"/>
      <w:sz w:val="16"/>
    </w:rPr>
  </w:style>
  <w:style w:type="paragraph" w:customStyle="1" w:styleId="SX-Articlehead">
    <w:name w:val="SX-Article head"/>
    <w:basedOn w:val="Normal"/>
    <w:qFormat/>
    <w:rsid w:val="009A3899"/>
    <w:pPr>
      <w:spacing w:before="210" w:line="210" w:lineRule="exact"/>
      <w:ind w:firstLine="288"/>
      <w:jc w:val="both"/>
    </w:pPr>
    <w:rPr>
      <w:rFonts w:eastAsia="Times New Roman"/>
      <w:b/>
      <w:sz w:val="18"/>
    </w:rPr>
  </w:style>
  <w:style w:type="paragraph" w:customStyle="1" w:styleId="SX-Authornames">
    <w:name w:val="SX-Author names"/>
    <w:basedOn w:val="Normal"/>
    <w:rsid w:val="009A3899"/>
    <w:pPr>
      <w:spacing w:after="120" w:line="210" w:lineRule="exact"/>
    </w:pPr>
    <w:rPr>
      <w:rFonts w:ascii="BlissMedium" w:eastAsia="Times New Roman" w:hAnsi="BlissMedium"/>
    </w:rPr>
  </w:style>
  <w:style w:type="paragraph" w:customStyle="1" w:styleId="SX-Bodytext">
    <w:name w:val="SX-Body text"/>
    <w:basedOn w:val="Normal"/>
    <w:next w:val="Normal"/>
    <w:rsid w:val="009A3899"/>
    <w:pPr>
      <w:spacing w:line="210" w:lineRule="exact"/>
      <w:ind w:firstLine="288"/>
      <w:jc w:val="both"/>
    </w:pPr>
    <w:rPr>
      <w:rFonts w:eastAsia="Times New Roman"/>
      <w:sz w:val="18"/>
    </w:rPr>
  </w:style>
  <w:style w:type="paragraph" w:customStyle="1" w:styleId="SX-Bodytextflush">
    <w:name w:val="SX-Body text flush"/>
    <w:basedOn w:val="SX-Bodytext"/>
    <w:next w:val="SX-Bodytext"/>
    <w:rsid w:val="009A3899"/>
    <w:pPr>
      <w:ind w:firstLine="0"/>
    </w:pPr>
  </w:style>
  <w:style w:type="paragraph" w:customStyle="1" w:styleId="SX-Correspondence">
    <w:name w:val="SX-Correspondence"/>
    <w:basedOn w:val="SX-Affiliation"/>
    <w:qFormat/>
    <w:rsid w:val="009A3899"/>
    <w:pPr>
      <w:spacing w:after="80"/>
    </w:pPr>
  </w:style>
  <w:style w:type="paragraph" w:customStyle="1" w:styleId="SX-Date">
    <w:name w:val="SX-Date"/>
    <w:basedOn w:val="Normal"/>
    <w:qFormat/>
    <w:rsid w:val="009A3899"/>
    <w:pPr>
      <w:spacing w:before="180" w:line="190" w:lineRule="exact"/>
      <w:ind w:left="245" w:hanging="245"/>
      <w:jc w:val="both"/>
    </w:pPr>
    <w:rPr>
      <w:rFonts w:eastAsia="Times New Roman"/>
      <w:sz w:val="16"/>
    </w:rPr>
  </w:style>
  <w:style w:type="paragraph" w:customStyle="1" w:styleId="SX-Equation">
    <w:name w:val="SX-Equation"/>
    <w:basedOn w:val="SX-Bodytextflush"/>
    <w:next w:val="SX-Bodytext"/>
    <w:rsid w:val="009A3899"/>
    <w:pPr>
      <w:autoSpaceDE w:val="0"/>
      <w:autoSpaceDN w:val="0"/>
      <w:adjustRightInd w:val="0"/>
      <w:spacing w:line="240" w:lineRule="auto"/>
      <w:jc w:val="center"/>
    </w:pPr>
  </w:style>
  <w:style w:type="paragraph" w:customStyle="1" w:styleId="SX-Legend">
    <w:name w:val="SX-Legend"/>
    <w:basedOn w:val="SX-Authornames"/>
    <w:rsid w:val="009A3899"/>
    <w:pPr>
      <w:jc w:val="both"/>
    </w:pPr>
    <w:rPr>
      <w:sz w:val="18"/>
    </w:rPr>
  </w:style>
  <w:style w:type="paragraph" w:customStyle="1" w:styleId="SX-References">
    <w:name w:val="SX-References"/>
    <w:basedOn w:val="Normal"/>
    <w:rsid w:val="009A3899"/>
    <w:pPr>
      <w:spacing w:line="190" w:lineRule="exact"/>
      <w:ind w:left="245" w:hanging="245"/>
      <w:jc w:val="both"/>
    </w:pPr>
    <w:rPr>
      <w:rFonts w:eastAsia="Times New Roman"/>
      <w:sz w:val="16"/>
    </w:rPr>
  </w:style>
  <w:style w:type="paragraph" w:customStyle="1" w:styleId="SX-RefHead">
    <w:name w:val="SX-RefHead"/>
    <w:basedOn w:val="Normal"/>
    <w:rsid w:val="009A3899"/>
    <w:pPr>
      <w:spacing w:before="200" w:line="190" w:lineRule="exact"/>
    </w:pPr>
    <w:rPr>
      <w:rFonts w:eastAsia="Times New Roman"/>
      <w:b/>
      <w:sz w:val="16"/>
    </w:rPr>
  </w:style>
  <w:style w:type="character" w:customStyle="1" w:styleId="SX-reflink">
    <w:name w:val="SX-reflink"/>
    <w:uiPriority w:val="1"/>
    <w:qFormat/>
    <w:rsid w:val="009A3899"/>
    <w:rPr>
      <w:color w:val="0000FF"/>
      <w:sz w:val="16"/>
      <w:u w:val="words"/>
      <w:bdr w:val="none" w:sz="0" w:space="0" w:color="auto"/>
      <w:shd w:val="clear" w:color="auto" w:fill="FFFFFF"/>
    </w:rPr>
  </w:style>
  <w:style w:type="paragraph" w:customStyle="1" w:styleId="SX-SOMHead">
    <w:name w:val="SX-SOMHead"/>
    <w:basedOn w:val="SX-RefHead"/>
    <w:rsid w:val="009A3899"/>
  </w:style>
  <w:style w:type="paragraph" w:customStyle="1" w:styleId="SX-Tablehead">
    <w:name w:val="SX-Tablehead"/>
    <w:basedOn w:val="Normal"/>
    <w:qFormat/>
    <w:rsid w:val="009A3899"/>
    <w:rPr>
      <w:rFonts w:eastAsia="Times New Roman"/>
      <w:szCs w:val="24"/>
    </w:rPr>
  </w:style>
  <w:style w:type="paragraph" w:customStyle="1" w:styleId="SX-Tablelegend">
    <w:name w:val="SX-Tablelegend"/>
    <w:basedOn w:val="Normal"/>
    <w:qFormat/>
    <w:rsid w:val="009A3899"/>
    <w:pPr>
      <w:spacing w:line="190" w:lineRule="exact"/>
      <w:ind w:left="245" w:hanging="245"/>
      <w:jc w:val="both"/>
    </w:pPr>
    <w:rPr>
      <w:rFonts w:eastAsia="Times New Roman"/>
      <w:sz w:val="16"/>
    </w:rPr>
  </w:style>
  <w:style w:type="paragraph" w:customStyle="1" w:styleId="SX-Tabletext">
    <w:name w:val="SX-Tabletext"/>
    <w:basedOn w:val="Normal"/>
    <w:qFormat/>
    <w:rsid w:val="009A3899"/>
    <w:pPr>
      <w:spacing w:line="210" w:lineRule="exact"/>
      <w:jc w:val="center"/>
    </w:pPr>
    <w:rPr>
      <w:rFonts w:eastAsia="Times New Roman"/>
      <w:sz w:val="18"/>
    </w:rPr>
  </w:style>
  <w:style w:type="paragraph" w:customStyle="1" w:styleId="SX-Tabletitle">
    <w:name w:val="SX-Tabletitle"/>
    <w:basedOn w:val="Normal"/>
    <w:qFormat/>
    <w:rsid w:val="009A3899"/>
    <w:pPr>
      <w:spacing w:after="120" w:line="210" w:lineRule="exact"/>
      <w:jc w:val="both"/>
    </w:pPr>
    <w:rPr>
      <w:rFonts w:ascii="BlissMedium" w:eastAsia="Times New Roman" w:hAnsi="BlissMedium"/>
      <w:sz w:val="18"/>
    </w:rPr>
  </w:style>
  <w:style w:type="paragraph" w:customStyle="1" w:styleId="SX-Title">
    <w:name w:val="SX-Title"/>
    <w:basedOn w:val="Normal"/>
    <w:rsid w:val="009A3899"/>
    <w:pPr>
      <w:spacing w:after="240" w:line="500" w:lineRule="exact"/>
    </w:pPr>
    <w:rPr>
      <w:rFonts w:ascii="BlissBold" w:eastAsia="Times New Roman" w:hAnsi="BlissBold"/>
      <w:b/>
      <w:sz w:val="44"/>
    </w:rPr>
  </w:style>
  <w:style w:type="paragraph" w:customStyle="1" w:styleId="Tablecolumnhead">
    <w:name w:val="Table column head"/>
    <w:basedOn w:val="BaseText"/>
    <w:rsid w:val="009A3899"/>
    <w:pPr>
      <w:spacing w:before="0"/>
    </w:pPr>
  </w:style>
  <w:style w:type="paragraph" w:customStyle="1" w:styleId="Tabletext">
    <w:name w:val="Table text"/>
    <w:basedOn w:val="BaseText"/>
    <w:rsid w:val="009A3899"/>
    <w:pPr>
      <w:spacing w:before="0"/>
    </w:pPr>
  </w:style>
  <w:style w:type="paragraph" w:customStyle="1" w:styleId="TableLegend">
    <w:name w:val="TableLegend"/>
    <w:basedOn w:val="BaseText"/>
    <w:rsid w:val="009A3899"/>
    <w:pPr>
      <w:spacing w:before="0"/>
    </w:pPr>
  </w:style>
  <w:style w:type="paragraph" w:customStyle="1" w:styleId="TableTitle">
    <w:name w:val="TableTitle"/>
    <w:basedOn w:val="BaseHeading"/>
    <w:rsid w:val="009A3899"/>
  </w:style>
  <w:style w:type="paragraph" w:customStyle="1" w:styleId="Teaser">
    <w:name w:val="Teaser"/>
    <w:basedOn w:val="BaseText"/>
    <w:link w:val="TeaserChar"/>
    <w:rsid w:val="009A3899"/>
  </w:style>
  <w:style w:type="character" w:customStyle="1" w:styleId="TeaserChar">
    <w:name w:val="Teaser Char"/>
    <w:basedOn w:val="BaseTextChar"/>
    <w:link w:val="Teaser"/>
    <w:rsid w:val="003C2B96"/>
    <w:rPr>
      <w:rFonts w:eastAsia="Times New Roman"/>
      <w:sz w:val="24"/>
      <w:szCs w:val="24"/>
    </w:rPr>
  </w:style>
  <w:style w:type="paragraph" w:customStyle="1" w:styleId="TWIS">
    <w:name w:val="TWIS"/>
    <w:basedOn w:val="AbstractSummary"/>
    <w:rsid w:val="009A3899"/>
    <w:pPr>
      <w:autoSpaceDE w:val="0"/>
      <w:autoSpaceDN w:val="0"/>
      <w:adjustRightInd w:val="0"/>
    </w:pPr>
  </w:style>
  <w:style w:type="paragraph" w:customStyle="1" w:styleId="TWISorEC">
    <w:name w:val="TWIS or EC"/>
    <w:basedOn w:val="Normal"/>
    <w:rsid w:val="009A3899"/>
    <w:pPr>
      <w:spacing w:line="210" w:lineRule="exact"/>
    </w:pPr>
    <w:rPr>
      <w:rFonts w:ascii="BlissRegular" w:eastAsia="Times New Roman" w:hAnsi="BlissRegular"/>
      <w:sz w:val="19"/>
    </w:rPr>
  </w:style>
  <w:style w:type="paragraph" w:customStyle="1" w:styleId="work-sector">
    <w:name w:val="work-sector"/>
    <w:basedOn w:val="BaseText"/>
    <w:rsid w:val="009A3899"/>
    <w:pPr>
      <w:jc w:val="right"/>
    </w:pPr>
    <w:rPr>
      <w:color w:val="003300"/>
    </w:rPr>
  </w:style>
  <w:style w:type="paragraph" w:customStyle="1" w:styleId="DOI">
    <w:name w:val="DOI"/>
    <w:basedOn w:val="DateAccepted"/>
    <w:qFormat/>
    <w:rsid w:val="009A7F20"/>
  </w:style>
  <w:style w:type="character" w:customStyle="1" w:styleId="custom-cit-author">
    <w:name w:val="custom-cit-author"/>
    <w:basedOn w:val="DefaultParagraphFont"/>
    <w:rsid w:val="00943D39"/>
  </w:style>
  <w:style w:type="character" w:customStyle="1" w:styleId="custom-cit-title">
    <w:name w:val="custom-cit-title"/>
    <w:basedOn w:val="DefaultParagraphFont"/>
    <w:rsid w:val="00943D39"/>
  </w:style>
  <w:style w:type="character" w:customStyle="1" w:styleId="custom-cit-jour-title">
    <w:name w:val="custom-cit-jour-title"/>
    <w:basedOn w:val="DefaultParagraphFont"/>
    <w:rsid w:val="00943D39"/>
  </w:style>
  <w:style w:type="character" w:customStyle="1" w:styleId="custom-cit-volume">
    <w:name w:val="custom-cit-volume"/>
    <w:basedOn w:val="DefaultParagraphFont"/>
    <w:rsid w:val="00943D39"/>
  </w:style>
  <w:style w:type="character" w:customStyle="1" w:styleId="custom-cit-volume-sep">
    <w:name w:val="custom-cit-volume-sep"/>
    <w:basedOn w:val="DefaultParagraphFont"/>
    <w:rsid w:val="00943D39"/>
  </w:style>
  <w:style w:type="character" w:customStyle="1" w:styleId="custom-cit-fpage">
    <w:name w:val="custom-cit-fpage"/>
    <w:basedOn w:val="DefaultParagraphFont"/>
    <w:rsid w:val="00943D39"/>
  </w:style>
  <w:style w:type="character" w:customStyle="1" w:styleId="custom-cit-date">
    <w:name w:val="custom-cit-date"/>
    <w:basedOn w:val="DefaultParagraphFont"/>
    <w:rsid w:val="00943D39"/>
  </w:style>
  <w:style w:type="paragraph" w:customStyle="1" w:styleId="MediumList2-Accent21">
    <w:name w:val="Medium List 2 - Accent 21"/>
    <w:hidden/>
    <w:uiPriority w:val="99"/>
    <w:semiHidden/>
    <w:rsid w:val="001B3B1A"/>
  </w:style>
  <w:style w:type="table" w:styleId="TableGrid">
    <w:name w:val="Table Grid"/>
    <w:basedOn w:val="TableNormal"/>
    <w:rsid w:val="00B547A9"/>
    <w:rPr>
      <w:rFonts w:ascii="Times" w:eastAsia="Times New Roman"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5309"/>
    <w:rPr>
      <w:color w:val="605E5C"/>
      <w:shd w:val="clear" w:color="auto" w:fill="E1DFDD"/>
    </w:rPr>
  </w:style>
  <w:style w:type="paragraph" w:customStyle="1" w:styleId="acknowledgement0">
    <w:name w:val="acknowledgement"/>
    <w:basedOn w:val="Normal"/>
    <w:rsid w:val="003C2B96"/>
    <w:pPr>
      <w:spacing w:before="100" w:beforeAutospacing="1" w:after="100" w:afterAutospacing="1"/>
    </w:pPr>
    <w:rPr>
      <w:rFonts w:eastAsia="Times New Roman"/>
      <w:sz w:val="24"/>
      <w:szCs w:val="24"/>
    </w:rPr>
  </w:style>
  <w:style w:type="character" w:customStyle="1" w:styleId="apple-converted-space">
    <w:name w:val="apple-converted-space"/>
    <w:basedOn w:val="DefaultParagraphFont"/>
    <w:rsid w:val="003C2B96"/>
  </w:style>
  <w:style w:type="paragraph" w:customStyle="1" w:styleId="EndNoteBibliography">
    <w:name w:val="EndNote Bibliography"/>
    <w:basedOn w:val="Normal"/>
    <w:link w:val="EndNoteBibliographyChar"/>
    <w:rsid w:val="003C2B96"/>
    <w:pPr>
      <w:spacing w:line="360" w:lineRule="auto"/>
    </w:pPr>
    <w:rPr>
      <w:noProof/>
      <w:sz w:val="24"/>
    </w:rPr>
  </w:style>
  <w:style w:type="character" w:customStyle="1" w:styleId="EndNoteBibliographyChar">
    <w:name w:val="EndNote Bibliography Char"/>
    <w:basedOn w:val="DefaultParagraphFont"/>
    <w:link w:val="EndNoteBibliography"/>
    <w:rsid w:val="003C2B96"/>
    <w:rPr>
      <w:noProof/>
      <w:sz w:val="24"/>
    </w:rPr>
  </w:style>
  <w:style w:type="paragraph" w:customStyle="1" w:styleId="EndNoteBibliographyTitle">
    <w:name w:val="EndNote Bibliography Title"/>
    <w:basedOn w:val="Normal"/>
    <w:link w:val="EndNoteBibliographyTitleChar"/>
    <w:rsid w:val="003C2B96"/>
    <w:pPr>
      <w:jc w:val="center"/>
    </w:pPr>
    <w:rPr>
      <w:rFonts w:eastAsia="Times New Roman"/>
      <w:noProof/>
      <w:sz w:val="24"/>
      <w:szCs w:val="24"/>
    </w:rPr>
  </w:style>
  <w:style w:type="character" w:customStyle="1" w:styleId="EndNoteBibliographyTitleChar">
    <w:name w:val="EndNote Bibliography Title Char"/>
    <w:basedOn w:val="TeaserChar"/>
    <w:link w:val="EndNoteBibliographyTitle"/>
    <w:rsid w:val="003C2B96"/>
    <w:rPr>
      <w:rFonts w:eastAsia="Times New Roman"/>
      <w:noProof/>
      <w:sz w:val="24"/>
      <w:szCs w:val="24"/>
    </w:rPr>
  </w:style>
  <w:style w:type="character" w:styleId="PlaceholderText">
    <w:name w:val="Placeholder Text"/>
    <w:basedOn w:val="DefaultParagraphFont"/>
    <w:uiPriority w:val="99"/>
    <w:unhideWhenUsed/>
    <w:rsid w:val="003C2B96"/>
    <w:rPr>
      <w:color w:val="808080"/>
    </w:rPr>
  </w:style>
  <w:style w:type="character" w:customStyle="1" w:styleId="nlmstring-name">
    <w:name w:val="nlm_string-name"/>
    <w:basedOn w:val="DefaultParagraphFont"/>
    <w:rsid w:val="003C2B96"/>
  </w:style>
  <w:style w:type="character" w:customStyle="1" w:styleId="nlmarticle-title">
    <w:name w:val="nlm_article-title"/>
    <w:basedOn w:val="DefaultParagraphFont"/>
    <w:rsid w:val="003C2B96"/>
  </w:style>
  <w:style w:type="character" w:customStyle="1" w:styleId="nlmyear">
    <w:name w:val="nlm_year"/>
    <w:basedOn w:val="DefaultParagraphFont"/>
    <w:rsid w:val="003C2B96"/>
  </w:style>
  <w:style w:type="character" w:customStyle="1" w:styleId="nlmvolume">
    <w:name w:val="nlm_volume"/>
    <w:basedOn w:val="DefaultParagraphFont"/>
    <w:rsid w:val="003C2B96"/>
  </w:style>
  <w:style w:type="character" w:customStyle="1" w:styleId="nlmfpage">
    <w:name w:val="nlm_fpage"/>
    <w:basedOn w:val="DefaultParagraphFont"/>
    <w:rsid w:val="003C2B96"/>
  </w:style>
  <w:style w:type="character" w:customStyle="1" w:styleId="nlmlpage">
    <w:name w:val="nlm_lpage"/>
    <w:basedOn w:val="DefaultParagraphFont"/>
    <w:rsid w:val="003C2B96"/>
  </w:style>
  <w:style w:type="character" w:customStyle="1" w:styleId="refdoi">
    <w:name w:val="refdoi"/>
    <w:basedOn w:val="DefaultParagraphFont"/>
    <w:rsid w:val="003C2B96"/>
  </w:style>
  <w:style w:type="paragraph" w:customStyle="1" w:styleId="SMText">
    <w:name w:val="SM Text"/>
    <w:basedOn w:val="Normal"/>
    <w:qFormat/>
    <w:rsid w:val="005C3BBA"/>
    <w:pPr>
      <w:ind w:firstLine="480"/>
    </w:pPr>
    <w:rPr>
      <w:rFonts w:eastAsia="Times New Roman"/>
      <w:sz w:val="24"/>
    </w:rPr>
  </w:style>
  <w:style w:type="character" w:styleId="UnresolvedMention">
    <w:name w:val="Unresolved Mention"/>
    <w:basedOn w:val="DefaultParagraphFont"/>
    <w:uiPriority w:val="99"/>
    <w:semiHidden/>
    <w:unhideWhenUsed/>
    <w:rsid w:val="008A6281"/>
    <w:rPr>
      <w:color w:val="605E5C"/>
      <w:shd w:val="clear" w:color="auto" w:fill="E1DFDD"/>
    </w:rPr>
  </w:style>
  <w:style w:type="paragraph" w:customStyle="1" w:styleId="Heading11">
    <w:name w:val="Heading 11"/>
    <w:basedOn w:val="Normal"/>
    <w:next w:val="Normal"/>
    <w:uiPriority w:val="9"/>
    <w:qFormat/>
    <w:rsid w:val="008449E0"/>
    <w:pPr>
      <w:keepNext/>
      <w:keepLines/>
      <w:spacing w:before="240" w:after="160" w:line="259" w:lineRule="auto"/>
      <w:outlineLvl w:val="0"/>
    </w:pPr>
    <w:rPr>
      <w:rFonts w:ascii="Calibri Light" w:eastAsia="DengXian Light" w:hAnsi="Calibri Light"/>
      <w:color w:val="2E74B5"/>
      <w:sz w:val="32"/>
      <w:szCs w:val="32"/>
    </w:rPr>
  </w:style>
  <w:style w:type="paragraph" w:customStyle="1" w:styleId="Heading21">
    <w:name w:val="Heading 21"/>
    <w:basedOn w:val="Normal"/>
    <w:next w:val="Normal"/>
    <w:uiPriority w:val="9"/>
    <w:unhideWhenUsed/>
    <w:qFormat/>
    <w:rsid w:val="008449E0"/>
    <w:pPr>
      <w:keepNext/>
      <w:keepLines/>
      <w:spacing w:before="40" w:after="160" w:line="259" w:lineRule="auto"/>
      <w:outlineLvl w:val="1"/>
    </w:pPr>
    <w:rPr>
      <w:rFonts w:ascii="Calibri Light" w:eastAsia="DengXian Light" w:hAnsi="Calibri Light"/>
      <w:color w:val="2E74B5"/>
      <w:sz w:val="26"/>
      <w:szCs w:val="26"/>
      <w:lang w:eastAsia="zh-CN"/>
    </w:rPr>
  </w:style>
  <w:style w:type="paragraph" w:customStyle="1" w:styleId="Heading31">
    <w:name w:val="Heading 31"/>
    <w:basedOn w:val="Normal"/>
    <w:next w:val="Normal"/>
    <w:uiPriority w:val="9"/>
    <w:semiHidden/>
    <w:unhideWhenUsed/>
    <w:qFormat/>
    <w:rsid w:val="008449E0"/>
    <w:pPr>
      <w:keepNext/>
      <w:keepLines/>
      <w:spacing w:before="40" w:after="160" w:line="259" w:lineRule="auto"/>
      <w:outlineLvl w:val="2"/>
    </w:pPr>
    <w:rPr>
      <w:rFonts w:ascii="Calibri Light" w:eastAsia="DengXian Light" w:hAnsi="Calibri Light"/>
      <w:color w:val="1F4D78"/>
      <w:sz w:val="24"/>
      <w:szCs w:val="24"/>
    </w:rPr>
  </w:style>
  <w:style w:type="numbering" w:customStyle="1" w:styleId="NoList1">
    <w:name w:val="No List1"/>
    <w:next w:val="NoList"/>
    <w:uiPriority w:val="99"/>
    <w:semiHidden/>
    <w:unhideWhenUsed/>
    <w:rsid w:val="008449E0"/>
  </w:style>
  <w:style w:type="character" w:customStyle="1" w:styleId="Heading1Char">
    <w:name w:val="Heading 1 Char"/>
    <w:basedOn w:val="DefaultParagraphFont"/>
    <w:link w:val="Heading1"/>
    <w:uiPriority w:val="9"/>
    <w:rsid w:val="008449E0"/>
    <w:rPr>
      <w:rFonts w:ascii="Calibri Light" w:eastAsia="DengXian Light" w:hAnsi="Calibri Light" w:cs="Times New Roman"/>
      <w:color w:val="2E74B5"/>
      <w:sz w:val="32"/>
      <w:szCs w:val="32"/>
      <w:lang w:eastAsia="en-US"/>
    </w:rPr>
  </w:style>
  <w:style w:type="character" w:customStyle="1" w:styleId="Heading2Char">
    <w:name w:val="Heading 2 Char"/>
    <w:basedOn w:val="DefaultParagraphFont"/>
    <w:link w:val="Heading2"/>
    <w:uiPriority w:val="9"/>
    <w:rsid w:val="008449E0"/>
    <w:rPr>
      <w:rFonts w:ascii="Calibri Light" w:eastAsia="DengXian Light" w:hAnsi="Calibri Light" w:cs="Times New Roman"/>
      <w:color w:val="2E74B5"/>
      <w:sz w:val="26"/>
      <w:szCs w:val="26"/>
    </w:rPr>
  </w:style>
  <w:style w:type="character" w:customStyle="1" w:styleId="Heading3Char">
    <w:name w:val="Heading 3 Char"/>
    <w:basedOn w:val="DefaultParagraphFont"/>
    <w:link w:val="Heading3"/>
    <w:uiPriority w:val="9"/>
    <w:semiHidden/>
    <w:rsid w:val="008449E0"/>
    <w:rPr>
      <w:rFonts w:ascii="Calibri Light" w:eastAsia="DengXian Light" w:hAnsi="Calibri Light" w:cs="Times New Roman"/>
      <w:color w:val="1F4D78"/>
      <w:sz w:val="24"/>
      <w:szCs w:val="24"/>
      <w:lang w:eastAsia="en-US"/>
    </w:rPr>
  </w:style>
  <w:style w:type="table" w:customStyle="1" w:styleId="TableGrid1">
    <w:name w:val="Table Grid1"/>
    <w:basedOn w:val="TableNormal"/>
    <w:next w:val="TableGrid"/>
    <w:uiPriority w:val="39"/>
    <w:rsid w:val="008449E0"/>
    <w:rPr>
      <w:rFonts w:ascii="Calibri" w:eastAsia="SimSu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449E0"/>
    <w:pPr>
      <w:spacing w:after="160" w:line="259" w:lineRule="auto"/>
    </w:pPr>
    <w:rPr>
      <w:rFonts w:ascii="Calibri" w:eastAsia="Times New Roman" w:hAnsi="Calibri"/>
    </w:rPr>
  </w:style>
  <w:style w:type="character" w:customStyle="1" w:styleId="FootnoteTextChar">
    <w:name w:val="Footnote Text Char"/>
    <w:basedOn w:val="DefaultParagraphFont"/>
    <w:link w:val="FootnoteText"/>
    <w:uiPriority w:val="99"/>
    <w:semiHidden/>
    <w:rsid w:val="008449E0"/>
    <w:rPr>
      <w:rFonts w:ascii="Calibri" w:eastAsia="Times New Roman" w:hAnsi="Calibri"/>
    </w:rPr>
  </w:style>
  <w:style w:type="paragraph" w:customStyle="1" w:styleId="Revision1">
    <w:name w:val="Revision1"/>
    <w:next w:val="Revision"/>
    <w:hidden/>
    <w:uiPriority w:val="99"/>
    <w:rsid w:val="008449E0"/>
    <w:rPr>
      <w:rFonts w:ascii="Calibri" w:eastAsia="SimSun" w:hAnsi="Calibri"/>
      <w:sz w:val="22"/>
      <w:szCs w:val="22"/>
    </w:rPr>
  </w:style>
  <w:style w:type="character" w:customStyle="1" w:styleId="ParagraphChar">
    <w:name w:val="Paragraph Char"/>
    <w:link w:val="Paragraph"/>
    <w:rsid w:val="008449E0"/>
    <w:rPr>
      <w:rFonts w:eastAsia="Times New Roman"/>
      <w:sz w:val="24"/>
      <w:szCs w:val="24"/>
    </w:rPr>
  </w:style>
  <w:style w:type="table" w:customStyle="1" w:styleId="TableGrid11">
    <w:name w:val="Table Grid11"/>
    <w:basedOn w:val="TableNormal"/>
    <w:next w:val="TableGrid"/>
    <w:uiPriority w:val="39"/>
    <w:rsid w:val="008449E0"/>
    <w:rPr>
      <w:rFonts w:ascii="Calibri" w:eastAsia="DengXian" w:hAnsi="Calibr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uiPriority w:val="39"/>
    <w:rsid w:val="008449E0"/>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uiPriority w:val="35"/>
    <w:unhideWhenUsed/>
    <w:qFormat/>
    <w:rsid w:val="008449E0"/>
    <w:pPr>
      <w:spacing w:after="200" w:line="259" w:lineRule="auto"/>
    </w:pPr>
    <w:rPr>
      <w:rFonts w:ascii="Calibri" w:eastAsia="DengXian" w:hAnsi="Calibri"/>
      <w:i/>
      <w:iCs/>
      <w:color w:val="44546A"/>
      <w:sz w:val="18"/>
      <w:szCs w:val="18"/>
      <w:lang w:eastAsia="zh-CN"/>
    </w:rPr>
  </w:style>
  <w:style w:type="paragraph" w:customStyle="1" w:styleId="Default">
    <w:name w:val="Default"/>
    <w:rsid w:val="008449E0"/>
    <w:pPr>
      <w:autoSpaceDE w:val="0"/>
      <w:autoSpaceDN w:val="0"/>
      <w:adjustRightInd w:val="0"/>
    </w:pPr>
    <w:rPr>
      <w:rFonts w:eastAsia="SimSun"/>
      <w:color w:val="000000"/>
      <w:sz w:val="24"/>
      <w:szCs w:val="24"/>
    </w:rPr>
  </w:style>
  <w:style w:type="character" w:customStyle="1" w:styleId="st1">
    <w:name w:val="st1"/>
    <w:basedOn w:val="DefaultParagraphFont"/>
    <w:rsid w:val="008449E0"/>
  </w:style>
  <w:style w:type="paragraph" w:styleId="BodyText">
    <w:name w:val="Body Text"/>
    <w:basedOn w:val="Normal"/>
    <w:link w:val="BodyTextChar"/>
    <w:uiPriority w:val="1"/>
    <w:qFormat/>
    <w:rsid w:val="008449E0"/>
    <w:pPr>
      <w:widowControl w:val="0"/>
      <w:autoSpaceDE w:val="0"/>
      <w:autoSpaceDN w:val="0"/>
      <w:spacing w:after="160" w:line="259" w:lineRule="auto"/>
    </w:pPr>
    <w:rPr>
      <w:rFonts w:eastAsia="Times New Roman"/>
      <w:sz w:val="24"/>
      <w:szCs w:val="24"/>
    </w:rPr>
  </w:style>
  <w:style w:type="character" w:customStyle="1" w:styleId="BodyTextChar">
    <w:name w:val="Body Text Char"/>
    <w:basedOn w:val="DefaultParagraphFont"/>
    <w:link w:val="BodyText"/>
    <w:uiPriority w:val="1"/>
    <w:rsid w:val="008449E0"/>
    <w:rPr>
      <w:rFonts w:eastAsia="Times New Roman"/>
      <w:sz w:val="24"/>
      <w:szCs w:val="24"/>
    </w:rPr>
  </w:style>
  <w:style w:type="paragraph" w:customStyle="1" w:styleId="TableParagraph">
    <w:name w:val="Table Paragraph"/>
    <w:basedOn w:val="Normal"/>
    <w:uiPriority w:val="1"/>
    <w:qFormat/>
    <w:rsid w:val="008449E0"/>
    <w:pPr>
      <w:widowControl w:val="0"/>
      <w:autoSpaceDE w:val="0"/>
      <w:autoSpaceDN w:val="0"/>
      <w:spacing w:after="160" w:line="259" w:lineRule="auto"/>
      <w:jc w:val="center"/>
    </w:pPr>
    <w:rPr>
      <w:rFonts w:eastAsia="Times New Roman"/>
      <w:sz w:val="22"/>
      <w:szCs w:val="22"/>
    </w:rPr>
  </w:style>
  <w:style w:type="paragraph" w:customStyle="1" w:styleId="TESupportingInformation">
    <w:name w:val="TE_Supporting_Information"/>
    <w:basedOn w:val="Normal"/>
    <w:next w:val="Normal"/>
    <w:autoRedefine/>
    <w:rsid w:val="008449E0"/>
    <w:pPr>
      <w:spacing w:after="240" w:line="360" w:lineRule="auto"/>
      <w:jc w:val="both"/>
    </w:pPr>
    <w:rPr>
      <w:rFonts w:ascii="Arno Pro" w:eastAsia="Times New Roman" w:hAnsi="Arno Pro"/>
      <w:kern w:val="20"/>
      <w:sz w:val="22"/>
    </w:rPr>
  </w:style>
  <w:style w:type="character" w:customStyle="1" w:styleId="Heading1Char1">
    <w:name w:val="Heading 1 Char1"/>
    <w:basedOn w:val="DefaultParagraphFont"/>
    <w:uiPriority w:val="9"/>
    <w:rsid w:val="008449E0"/>
    <w:rPr>
      <w:rFonts w:asciiTheme="majorHAnsi" w:eastAsiaTheme="majorEastAsia" w:hAnsiTheme="majorHAnsi" w:cstheme="majorBidi"/>
      <w:color w:val="2F5496" w:themeColor="accent1" w:themeShade="BF"/>
      <w:sz w:val="32"/>
      <w:szCs w:val="32"/>
    </w:rPr>
  </w:style>
  <w:style w:type="character" w:customStyle="1" w:styleId="Heading2Char1">
    <w:name w:val="Heading 2 Char1"/>
    <w:basedOn w:val="DefaultParagraphFont"/>
    <w:uiPriority w:val="9"/>
    <w:semiHidden/>
    <w:rsid w:val="008449E0"/>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8449E0"/>
    <w:rPr>
      <w:rFonts w:asciiTheme="majorHAnsi" w:eastAsiaTheme="majorEastAsia" w:hAnsiTheme="majorHAnsi" w:cstheme="majorBidi"/>
      <w:color w:val="1F3763" w:themeColor="accent1" w:themeShade="7F"/>
      <w:sz w:val="24"/>
      <w:szCs w:val="24"/>
    </w:rPr>
  </w:style>
  <w:style w:type="paragraph" w:styleId="Revision">
    <w:name w:val="Revision"/>
    <w:hidden/>
    <w:uiPriority w:val="71"/>
    <w:semiHidden/>
    <w:rsid w:val="008449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ralfk@hawaii.edu"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410@olemiss.edu" TargetMode="External"/><Relationship Id="rId5" Type="http://schemas.openxmlformats.org/officeDocument/2006/relationships/numbering" Target="numbering.xml"/><Relationship Id="rId15" Type="http://schemas.openxmlformats.org/officeDocument/2006/relationships/image" Target="media/image3.tiff"/><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ct:contentTypeSchema xmlns:ct="http://schemas.microsoft.com/office/2006/metadata/contentType" xmlns:ma="http://schemas.microsoft.com/office/2006/metadata/properties/metaAttributes" ct:_="" ma:_="" ma:contentTypeName="Document" ma:contentTypeID="0x0101000C8221A7F0343744B07CC2CED3D6F8EE" ma:contentTypeVersion="12" ma:contentTypeDescription="Create a new document." ma:contentTypeScope="" ma:versionID="4ed130d46c3bc80f8d043bccdf574eeb">
  <xsd:schema xmlns:xsd="http://www.w3.org/2001/XMLSchema" xmlns:xs="http://www.w3.org/2001/XMLSchema" xmlns:p="http://schemas.microsoft.com/office/2006/metadata/properties" xmlns:ns3="96858f5b-69cf-4d49-a520-6ae816db1d8d" xmlns:ns4="1867113f-8995-4870-a940-2b72f688d265" targetNamespace="http://schemas.microsoft.com/office/2006/metadata/properties" ma:root="true" ma:fieldsID="194ceea0314d884e28c6faa81920b7ec" ns3:_="" ns4:_="">
    <xsd:import namespace="96858f5b-69cf-4d49-a520-6ae816db1d8d"/>
    <xsd:import namespace="1867113f-8995-4870-a940-2b72f688d265"/>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858f5b-69cf-4d49-a520-6ae816db1d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67113f-8995-4870-a940-2b72f688d26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E85DBF-CEC4-4FD0-8A59-202693C02483}">
  <ds:schemaRefs>
    <ds:schemaRef ds:uri="http://schemas.openxmlformats.org/officeDocument/2006/bibliography"/>
  </ds:schemaRefs>
</ds:datastoreItem>
</file>

<file path=customXml/itemProps2.xml><?xml version="1.0" encoding="utf-8"?>
<ds:datastoreItem xmlns:ds="http://schemas.openxmlformats.org/officeDocument/2006/customXml" ds:itemID="{4BD92BC1-E020-4C3D-ADBB-5DF057B78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858f5b-69cf-4d49-a520-6ae816db1d8d"/>
    <ds:schemaRef ds:uri="1867113f-8995-4870-a940-2b72f688d2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019445-CA74-4879-94B5-1432341CFE8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7EC6F4A-E94B-424A-B59A-A83A08BCADA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292</TotalTime>
  <Pages>24</Pages>
  <Words>15026</Words>
  <Characters>85652</Characters>
  <Application>Microsoft Office Word</Application>
  <DocSecurity>0</DocSecurity>
  <Lines>713</Lines>
  <Paragraphs>200</Paragraphs>
  <ScaleCrop>false</ScaleCrop>
  <HeadingPairs>
    <vt:vector size="2" baseType="variant">
      <vt:variant>
        <vt:lpstr>Title</vt:lpstr>
      </vt:variant>
      <vt:variant>
        <vt:i4>1</vt:i4>
      </vt:variant>
    </vt:vector>
  </HeadingPairs>
  <TitlesOfParts>
    <vt:vector size="1" baseType="lpstr">
      <vt:lpstr>Science Manuscript Template</vt:lpstr>
    </vt:vector>
  </TitlesOfParts>
  <Company>Microsoft</Company>
  <LinksUpToDate>false</LinksUpToDate>
  <CharactersWithSpaces>100478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Manuscript Template</dc:title>
  <dc:subject/>
  <dc:creator>bhanson</dc:creator>
  <cp:keywords/>
  <cp:lastModifiedBy>phound wang</cp:lastModifiedBy>
  <cp:revision>354</cp:revision>
  <cp:lastPrinted>2022-02-11T08:22:00Z</cp:lastPrinted>
  <dcterms:created xsi:type="dcterms:W3CDTF">2021-02-04T21:41:00Z</dcterms:created>
  <dcterms:modified xsi:type="dcterms:W3CDTF">2024-01-05T20:19:00Z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0x0101000C8221A7F0343744B07CC2CED3D6F8EE</vt:lpwstr>
  </property>
  <property fmtid="{D5CDD505-2E9C-101B-9397-08002B2CF9AE}" pid="3" name="GrammarlyDocumentId">
    <vt:lpwstr>9714440d9f486bce6c9777dc5629e23044800977efb72f87ab63d29a1ef4f4b4</vt:lpwstr>
  </property>
</Properties>
</file>