
<file path=[Content_Types].xml><?xml version="1.0" encoding="utf-8"?>
<Types xmlns="http://schemas.openxmlformats.org/package/2006/content-types">
  <Default Extension="jp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297C52" w14:textId="1DDA5B74" w:rsidR="003B200B" w:rsidRPr="002B2BEC" w:rsidRDefault="00E422AC" w:rsidP="002B2BEC">
      <w:pPr>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 xml:space="preserve">Low-temperature </w:t>
      </w:r>
      <w:r w:rsidR="002B2BEC" w:rsidRPr="002B2BEC">
        <w:rPr>
          <w:rFonts w:ascii="Times New Roman" w:eastAsia="Times New Roman" w:hAnsi="Times New Roman" w:cs="Times New Roman"/>
          <w:b/>
          <w:bCs/>
          <w:sz w:val="32"/>
          <w:szCs w:val="32"/>
        </w:rPr>
        <w:t xml:space="preserve">Gas-Phase </w:t>
      </w:r>
      <w:r>
        <w:rPr>
          <w:rFonts w:ascii="Times New Roman" w:eastAsia="Times New Roman" w:hAnsi="Times New Roman" w:cs="Times New Roman"/>
          <w:b/>
          <w:bCs/>
          <w:sz w:val="32"/>
          <w:szCs w:val="32"/>
        </w:rPr>
        <w:t>Formation</w:t>
      </w:r>
      <w:r w:rsidR="002B2BEC" w:rsidRPr="002B2BEC">
        <w:rPr>
          <w:rFonts w:ascii="Times New Roman" w:eastAsia="Times New Roman" w:hAnsi="Times New Roman" w:cs="Times New Roman"/>
          <w:b/>
          <w:bCs/>
          <w:sz w:val="32"/>
          <w:szCs w:val="32"/>
        </w:rPr>
        <w:t xml:space="preserve"> of </w:t>
      </w:r>
      <w:r>
        <w:rPr>
          <w:rFonts w:ascii="Times New Roman" w:hAnsi="Times New Roman" w:cs="Times New Roman"/>
          <w:b/>
          <w:sz w:val="32"/>
          <w:szCs w:val="32"/>
        </w:rPr>
        <w:t>Methanimine</w:t>
      </w:r>
      <w:r w:rsidR="002B2BEC" w:rsidRPr="002B2BEC">
        <w:rPr>
          <w:rFonts w:ascii="Times New Roman" w:hAnsi="Times New Roman" w:cs="Times New Roman"/>
          <w:b/>
          <w:sz w:val="32"/>
          <w:szCs w:val="32"/>
        </w:rPr>
        <w:t xml:space="preserve"> (</w:t>
      </w:r>
      <w:r>
        <w:rPr>
          <w:rFonts w:ascii="Times New Roman" w:hAnsi="Times New Roman" w:cs="Times New Roman"/>
          <w:b/>
          <w:sz w:val="32"/>
          <w:szCs w:val="32"/>
        </w:rPr>
        <w:t>C</w:t>
      </w:r>
      <w:r w:rsidRPr="002B2BEC">
        <w:rPr>
          <w:rFonts w:ascii="Times New Roman" w:hAnsi="Times New Roman" w:cs="Times New Roman"/>
          <w:b/>
          <w:sz w:val="32"/>
          <w:szCs w:val="32"/>
        </w:rPr>
        <w:t>H</w:t>
      </w:r>
      <w:r w:rsidR="00C675A4" w:rsidRPr="00C675A4">
        <w:rPr>
          <w:rFonts w:ascii="Times New Roman" w:hAnsi="Times New Roman" w:cs="Times New Roman"/>
          <w:b/>
          <w:sz w:val="32"/>
          <w:szCs w:val="32"/>
          <w:vertAlign w:val="subscript"/>
        </w:rPr>
        <w:t>2</w:t>
      </w:r>
      <w:r>
        <w:rPr>
          <w:rFonts w:ascii="Times New Roman" w:hAnsi="Times New Roman" w:cs="Times New Roman"/>
          <w:b/>
          <w:sz w:val="32"/>
          <w:szCs w:val="32"/>
        </w:rPr>
        <w:t>NH</w:t>
      </w:r>
      <w:r w:rsidRPr="002B2BEC">
        <w:rPr>
          <w:rFonts w:ascii="Times New Roman" w:hAnsi="Times New Roman" w:cs="Times New Roman"/>
          <w:b/>
          <w:sz w:val="32"/>
          <w:szCs w:val="32"/>
        </w:rPr>
        <w:t xml:space="preserve">; </w:t>
      </w:r>
      <w:r w:rsidRPr="002B2BEC">
        <w:rPr>
          <w:rFonts w:ascii="Times New Roman" w:eastAsia="Times New Roman" w:hAnsi="Times New Roman" w:cs="Times New Roman"/>
          <w:b/>
          <w:bCs/>
          <w:sz w:val="32"/>
          <w:szCs w:val="32"/>
        </w:rPr>
        <w:t>X</w:t>
      </w:r>
      <w:r w:rsidRPr="002B2BEC">
        <w:rPr>
          <w:rFonts w:ascii="Times New Roman" w:eastAsia="Times New Roman" w:hAnsi="Times New Roman" w:cs="Times New Roman"/>
          <w:b/>
          <w:bCs/>
          <w:sz w:val="32"/>
          <w:szCs w:val="32"/>
          <w:vertAlign w:val="superscript"/>
        </w:rPr>
        <w:t>1</w:t>
      </w:r>
      <w:r w:rsidRPr="002B2BEC">
        <w:rPr>
          <w:rFonts w:ascii="Times New Roman" w:eastAsia="Times New Roman" w:hAnsi="Times New Roman" w:cs="Times New Roman"/>
          <w:b/>
          <w:bCs/>
          <w:sz w:val="32"/>
          <w:szCs w:val="32"/>
        </w:rPr>
        <w:t>A</w:t>
      </w:r>
      <w:r>
        <w:rPr>
          <w:rFonts w:ascii="Times New Roman" w:eastAsia="Times New Roman" w:hAnsi="Times New Roman" w:cs="Times New Roman"/>
          <w:b/>
          <w:bCs/>
          <w:sz w:val="32"/>
          <w:szCs w:val="32"/>
        </w:rPr>
        <w:t>'</w:t>
      </w:r>
      <w:r w:rsidR="002B2BEC" w:rsidRPr="002B2BEC">
        <w:rPr>
          <w:rFonts w:ascii="Times New Roman" w:hAnsi="Times New Roman" w:cs="Times New Roman"/>
          <w:b/>
          <w:sz w:val="32"/>
          <w:szCs w:val="32"/>
        </w:rPr>
        <w:t xml:space="preserve">) </w:t>
      </w:r>
      <w:r w:rsidR="00BC5C22">
        <w:rPr>
          <w:rFonts w:ascii="Times New Roman" w:hAnsi="Times New Roman" w:cs="Times New Roman"/>
          <w:b/>
          <w:sz w:val="32"/>
          <w:szCs w:val="32"/>
        </w:rPr>
        <w:t xml:space="preserve">– </w:t>
      </w:r>
      <w:r>
        <w:rPr>
          <w:rFonts w:ascii="Times New Roman" w:hAnsi="Times New Roman" w:cs="Times New Roman"/>
          <w:b/>
          <w:sz w:val="32"/>
          <w:szCs w:val="32"/>
        </w:rPr>
        <w:t>the Simplest Imine</w:t>
      </w:r>
      <w:r w:rsidR="00BC5C22">
        <w:rPr>
          <w:rFonts w:ascii="Times New Roman" w:hAnsi="Times New Roman" w:cs="Times New Roman"/>
          <w:b/>
          <w:sz w:val="32"/>
          <w:szCs w:val="32"/>
        </w:rPr>
        <w:t xml:space="preserve"> </w:t>
      </w:r>
      <w:r w:rsidR="00AD2598">
        <w:rPr>
          <w:rFonts w:ascii="Times New Roman" w:hAnsi="Times New Roman" w:cs="Times New Roman"/>
          <w:b/>
          <w:sz w:val="32"/>
          <w:szCs w:val="32"/>
        </w:rPr>
        <w:t>–</w:t>
      </w:r>
      <w:r w:rsidR="006C2099">
        <w:rPr>
          <w:rFonts w:ascii="Times New Roman" w:hAnsi="Times New Roman" w:cs="Times New Roman"/>
          <w:b/>
          <w:sz w:val="32"/>
          <w:szCs w:val="32"/>
        </w:rPr>
        <w:t xml:space="preserve"> </w:t>
      </w:r>
      <w:r w:rsidR="00C675A4">
        <w:rPr>
          <w:rFonts w:ascii="Times New Roman" w:hAnsi="Times New Roman" w:cs="Times New Roman"/>
          <w:b/>
          <w:sz w:val="32"/>
          <w:szCs w:val="32"/>
        </w:rPr>
        <w:t>under Single-Collision Conditions</w:t>
      </w:r>
    </w:p>
    <w:p w14:paraId="2A932D15" w14:textId="77777777" w:rsidR="003B200B" w:rsidRPr="002B2BEC" w:rsidRDefault="003B200B" w:rsidP="003B200B">
      <w:pPr>
        <w:jc w:val="center"/>
        <w:rPr>
          <w:rFonts w:ascii="Times New Roman" w:hAnsi="Times New Roman" w:cs="Times New Roman"/>
          <w:b/>
          <w:bCs/>
          <w:sz w:val="36"/>
          <w:szCs w:val="36"/>
        </w:rPr>
      </w:pPr>
    </w:p>
    <w:p w14:paraId="6B35498E" w14:textId="60576548" w:rsidR="003B200B" w:rsidRPr="00C447E9" w:rsidRDefault="003B200B" w:rsidP="003B200B">
      <w:pPr>
        <w:spacing w:line="360" w:lineRule="auto"/>
        <w:jc w:val="center"/>
        <w:rPr>
          <w:rFonts w:ascii="Times New Roman" w:hAnsi="Times New Roman" w:cs="Times New Roman"/>
          <w:color w:val="0000FF"/>
          <w:sz w:val="24"/>
          <w:szCs w:val="24"/>
          <w:u w:val="single"/>
        </w:rPr>
      </w:pPr>
      <w:r>
        <w:rPr>
          <w:rFonts w:ascii="Times New Roman" w:hAnsi="Times New Roman" w:cs="Times New Roman"/>
          <w:sz w:val="24"/>
          <w:szCs w:val="24"/>
        </w:rPr>
        <w:t>Zhenghai</w:t>
      </w:r>
      <w:r w:rsidRPr="001D4FA1">
        <w:rPr>
          <w:rFonts w:ascii="Times New Roman" w:hAnsi="Times New Roman" w:cs="Times New Roman"/>
          <w:sz w:val="24"/>
          <w:szCs w:val="24"/>
        </w:rPr>
        <w:t xml:space="preserve"> </w:t>
      </w:r>
      <w:r>
        <w:rPr>
          <w:rFonts w:ascii="Times New Roman" w:hAnsi="Times New Roman" w:cs="Times New Roman"/>
          <w:sz w:val="24"/>
          <w:szCs w:val="24"/>
        </w:rPr>
        <w:t>Yang</w:t>
      </w:r>
      <w:r w:rsidRPr="001D4FA1">
        <w:rPr>
          <w:rFonts w:ascii="Times New Roman" w:hAnsi="Times New Roman" w:cs="Times New Roman"/>
          <w:sz w:val="24"/>
          <w:szCs w:val="24"/>
        </w:rPr>
        <w:t xml:space="preserve">, </w:t>
      </w:r>
      <w:r w:rsidR="00656436" w:rsidRPr="002432B8">
        <w:rPr>
          <w:rFonts w:ascii="Times New Roman" w:hAnsi="Times New Roman" w:cs="Times New Roman"/>
          <w:sz w:val="24"/>
          <w:szCs w:val="24"/>
        </w:rPr>
        <w:t>Iakov A. Medvedkov</w:t>
      </w:r>
      <w:r w:rsidRPr="001D4FA1">
        <w:rPr>
          <w:rFonts w:ascii="Times New Roman" w:hAnsi="Times New Roman" w:cs="Times New Roman"/>
          <w:sz w:val="24"/>
          <w:szCs w:val="24"/>
        </w:rPr>
        <w:t xml:space="preserve">, </w:t>
      </w:r>
      <w:r w:rsidR="00656436" w:rsidRPr="002432B8">
        <w:rPr>
          <w:rFonts w:ascii="Times New Roman" w:eastAsia="Times New Roman" w:hAnsi="Times New Roman" w:cs="Times New Roman"/>
          <w:color w:val="000000"/>
          <w:sz w:val="24"/>
          <w:szCs w:val="24"/>
          <w:lang w:eastAsia="zh-CN"/>
        </w:rPr>
        <w:t>Shane J. Goettl</w:t>
      </w:r>
      <w:r w:rsidRPr="001D4FA1">
        <w:rPr>
          <w:rFonts w:ascii="Times New Roman" w:hAnsi="Times New Roman" w:cs="Times New Roman"/>
          <w:sz w:val="24"/>
          <w:szCs w:val="24"/>
        </w:rPr>
        <w:t>,</w:t>
      </w:r>
      <w:r w:rsidRPr="00C447E9">
        <w:rPr>
          <w:rStyle w:val="a3"/>
          <w:rFonts w:ascii="Times New Roman" w:hAnsi="Times New Roman" w:cs="Times New Roman"/>
          <w:sz w:val="24"/>
          <w:szCs w:val="24"/>
          <w:u w:val="none"/>
        </w:rPr>
        <w:t xml:space="preserve"> </w:t>
      </w:r>
      <w:r w:rsidRPr="001D4FA1">
        <w:rPr>
          <w:rFonts w:ascii="Times New Roman" w:hAnsi="Times New Roman" w:cs="Times New Roman"/>
          <w:sz w:val="24"/>
          <w:szCs w:val="24"/>
        </w:rPr>
        <w:t>Ralf I. Kaiser*</w:t>
      </w:r>
    </w:p>
    <w:p w14:paraId="7653BF00" w14:textId="02B67D84" w:rsidR="003B200B" w:rsidRPr="001D4FA1" w:rsidRDefault="003B200B" w:rsidP="003B200B">
      <w:pPr>
        <w:spacing w:line="360" w:lineRule="auto"/>
        <w:jc w:val="center"/>
        <w:rPr>
          <w:rFonts w:ascii="Times New Roman" w:hAnsi="Times New Roman" w:cs="Times New Roman"/>
          <w:i/>
          <w:sz w:val="24"/>
          <w:szCs w:val="24"/>
        </w:rPr>
      </w:pPr>
      <w:r w:rsidRPr="001D4FA1">
        <w:rPr>
          <w:rFonts w:ascii="Times New Roman" w:hAnsi="Times New Roman" w:cs="Times New Roman"/>
          <w:i/>
          <w:sz w:val="24"/>
          <w:szCs w:val="24"/>
          <w:vertAlign w:val="superscript"/>
        </w:rPr>
        <w:t xml:space="preserve"> </w:t>
      </w:r>
      <w:r w:rsidRPr="001D4FA1">
        <w:rPr>
          <w:rFonts w:ascii="Times New Roman" w:hAnsi="Times New Roman" w:cs="Times New Roman"/>
          <w:i/>
          <w:sz w:val="24"/>
          <w:szCs w:val="24"/>
        </w:rPr>
        <w:t xml:space="preserve">Department of Chemistry, University of Hawai’i at Manoa, Honolulu, </w:t>
      </w:r>
      <w:r w:rsidR="00913540">
        <w:rPr>
          <w:rFonts w:ascii="Times New Roman" w:hAnsi="Times New Roman" w:cs="Times New Roman"/>
          <w:i/>
          <w:sz w:val="24"/>
          <w:szCs w:val="24"/>
        </w:rPr>
        <w:t>HI</w:t>
      </w:r>
      <w:r w:rsidRPr="001D4FA1">
        <w:rPr>
          <w:rFonts w:ascii="Times New Roman" w:hAnsi="Times New Roman" w:cs="Times New Roman"/>
          <w:i/>
          <w:sz w:val="24"/>
          <w:szCs w:val="24"/>
        </w:rPr>
        <w:t xml:space="preserve"> 96822, USA</w:t>
      </w:r>
    </w:p>
    <w:p w14:paraId="2C63EDD5" w14:textId="77777777" w:rsidR="003B200B" w:rsidRPr="00F37087" w:rsidRDefault="003B200B" w:rsidP="003B200B">
      <w:pPr>
        <w:spacing w:after="0" w:line="480" w:lineRule="auto"/>
        <w:jc w:val="center"/>
        <w:rPr>
          <w:rFonts w:ascii="Times New Roman" w:eastAsia="Times New Roman" w:hAnsi="Times New Roman" w:cs="Times New Roman"/>
          <w:i/>
          <w:sz w:val="20"/>
          <w:szCs w:val="20"/>
        </w:rPr>
      </w:pPr>
    </w:p>
    <w:p w14:paraId="15EE3D8B" w14:textId="5E388CEF" w:rsidR="003B200B" w:rsidRPr="00473769" w:rsidRDefault="003B200B" w:rsidP="003B200B">
      <w:pPr>
        <w:spacing w:line="360" w:lineRule="auto"/>
        <w:jc w:val="center"/>
        <w:rPr>
          <w:rFonts w:ascii="Times New Roman" w:hAnsi="Times New Roman" w:cs="Times New Roman"/>
          <w:sz w:val="24"/>
          <w:szCs w:val="24"/>
        </w:rPr>
      </w:pPr>
      <w:r w:rsidRPr="00473769">
        <w:rPr>
          <w:rFonts w:ascii="Times New Roman" w:hAnsi="Times New Roman" w:cs="Times New Roman"/>
          <w:sz w:val="24"/>
          <w:szCs w:val="24"/>
        </w:rPr>
        <w:t xml:space="preserve">*Email: </w:t>
      </w:r>
      <w:hyperlink r:id="rId8">
        <w:r w:rsidRPr="00473769">
          <w:rPr>
            <w:rStyle w:val="Hyperlink1"/>
            <w:rFonts w:ascii="Times New Roman" w:hAnsi="Times New Roman" w:cs="Times New Roman"/>
            <w:sz w:val="24"/>
            <w:szCs w:val="24"/>
          </w:rPr>
          <w:t>ralfk@hawaii.edu</w:t>
        </w:r>
      </w:hyperlink>
    </w:p>
    <w:p w14:paraId="45AA6FA5" w14:textId="77777777" w:rsidR="003B200B" w:rsidRDefault="003B200B" w:rsidP="009B427B">
      <w:pPr>
        <w:spacing w:line="360" w:lineRule="auto"/>
        <w:jc w:val="center"/>
        <w:rPr>
          <w:rFonts w:ascii="Times New Roman" w:hAnsi="Times New Roman" w:cs="Times New Roman"/>
          <w:b/>
          <w:bCs/>
          <w:sz w:val="24"/>
          <w:szCs w:val="24"/>
        </w:rPr>
      </w:pPr>
    </w:p>
    <w:p w14:paraId="37242A3E" w14:textId="77777777" w:rsidR="003B200B" w:rsidRDefault="003B200B" w:rsidP="009B427B">
      <w:pPr>
        <w:spacing w:line="360" w:lineRule="auto"/>
        <w:jc w:val="center"/>
        <w:rPr>
          <w:rFonts w:ascii="Times New Roman" w:hAnsi="Times New Roman" w:cs="Times New Roman"/>
          <w:b/>
          <w:bCs/>
          <w:sz w:val="24"/>
          <w:szCs w:val="24"/>
        </w:rPr>
      </w:pPr>
    </w:p>
    <w:p w14:paraId="0D3E6DFB" w14:textId="77777777" w:rsidR="003B200B" w:rsidRDefault="003B200B" w:rsidP="009B427B">
      <w:pPr>
        <w:spacing w:line="360" w:lineRule="auto"/>
        <w:jc w:val="center"/>
        <w:rPr>
          <w:rFonts w:ascii="Times New Roman" w:hAnsi="Times New Roman" w:cs="Times New Roman"/>
          <w:b/>
          <w:bCs/>
          <w:sz w:val="24"/>
          <w:szCs w:val="24"/>
        </w:rPr>
      </w:pPr>
    </w:p>
    <w:p w14:paraId="45BDFF11" w14:textId="77777777" w:rsidR="003B200B" w:rsidRDefault="003B200B" w:rsidP="009B427B">
      <w:pPr>
        <w:spacing w:line="360" w:lineRule="auto"/>
        <w:jc w:val="center"/>
        <w:rPr>
          <w:rFonts w:ascii="Times New Roman" w:hAnsi="Times New Roman" w:cs="Times New Roman"/>
          <w:b/>
          <w:bCs/>
          <w:sz w:val="24"/>
          <w:szCs w:val="24"/>
        </w:rPr>
      </w:pPr>
    </w:p>
    <w:p w14:paraId="7F60D56F" w14:textId="77777777" w:rsidR="003B200B" w:rsidRDefault="003B200B" w:rsidP="009B427B">
      <w:pPr>
        <w:spacing w:line="360" w:lineRule="auto"/>
        <w:jc w:val="center"/>
        <w:rPr>
          <w:rFonts w:ascii="Times New Roman" w:hAnsi="Times New Roman" w:cs="Times New Roman"/>
          <w:b/>
          <w:bCs/>
          <w:sz w:val="24"/>
          <w:szCs w:val="24"/>
        </w:rPr>
      </w:pPr>
    </w:p>
    <w:p w14:paraId="44C93458" w14:textId="77777777" w:rsidR="003B200B" w:rsidRDefault="003B200B" w:rsidP="009B427B">
      <w:pPr>
        <w:spacing w:line="360" w:lineRule="auto"/>
        <w:jc w:val="center"/>
        <w:rPr>
          <w:rFonts w:ascii="Times New Roman" w:hAnsi="Times New Roman" w:cs="Times New Roman"/>
          <w:b/>
          <w:bCs/>
          <w:sz w:val="24"/>
          <w:szCs w:val="24"/>
        </w:rPr>
      </w:pPr>
    </w:p>
    <w:p w14:paraId="29DF152D" w14:textId="77777777" w:rsidR="003B200B" w:rsidRDefault="003B200B" w:rsidP="009B427B">
      <w:pPr>
        <w:spacing w:line="360" w:lineRule="auto"/>
        <w:jc w:val="center"/>
        <w:rPr>
          <w:rFonts w:ascii="Times New Roman" w:hAnsi="Times New Roman" w:cs="Times New Roman"/>
          <w:b/>
          <w:bCs/>
          <w:sz w:val="24"/>
          <w:szCs w:val="24"/>
        </w:rPr>
      </w:pPr>
    </w:p>
    <w:p w14:paraId="13EFA034" w14:textId="77777777" w:rsidR="003B200B" w:rsidRDefault="003B200B" w:rsidP="009B427B">
      <w:pPr>
        <w:spacing w:line="360" w:lineRule="auto"/>
        <w:jc w:val="center"/>
        <w:rPr>
          <w:rFonts w:ascii="Times New Roman" w:hAnsi="Times New Roman" w:cs="Times New Roman"/>
          <w:b/>
          <w:bCs/>
          <w:sz w:val="24"/>
          <w:szCs w:val="24"/>
        </w:rPr>
      </w:pPr>
    </w:p>
    <w:p w14:paraId="6E2EBAAD" w14:textId="77777777" w:rsidR="003B200B" w:rsidRDefault="003B200B" w:rsidP="009B427B">
      <w:pPr>
        <w:spacing w:line="360" w:lineRule="auto"/>
        <w:jc w:val="center"/>
        <w:rPr>
          <w:rFonts w:ascii="Times New Roman" w:hAnsi="Times New Roman" w:cs="Times New Roman"/>
          <w:b/>
          <w:bCs/>
          <w:sz w:val="24"/>
          <w:szCs w:val="24"/>
        </w:rPr>
      </w:pPr>
    </w:p>
    <w:p w14:paraId="526A527A" w14:textId="58F548D4" w:rsidR="003B200B" w:rsidRDefault="003B200B" w:rsidP="003B200B">
      <w:pPr>
        <w:spacing w:line="360" w:lineRule="auto"/>
        <w:rPr>
          <w:rFonts w:ascii="Times New Roman" w:hAnsi="Times New Roman" w:cs="Times New Roman"/>
          <w:b/>
          <w:bCs/>
          <w:sz w:val="24"/>
          <w:szCs w:val="24"/>
        </w:rPr>
      </w:pPr>
    </w:p>
    <w:p w14:paraId="4210A08A" w14:textId="77777777" w:rsidR="00E422AC" w:rsidRDefault="00E422AC" w:rsidP="003B200B">
      <w:pPr>
        <w:spacing w:line="360" w:lineRule="auto"/>
        <w:rPr>
          <w:rFonts w:ascii="Times New Roman" w:hAnsi="Times New Roman" w:cs="Times New Roman"/>
          <w:b/>
          <w:bCs/>
          <w:sz w:val="24"/>
          <w:szCs w:val="24"/>
        </w:rPr>
      </w:pPr>
    </w:p>
    <w:p w14:paraId="77CB33C7" w14:textId="77777777" w:rsidR="00E422AC" w:rsidRDefault="00E422AC" w:rsidP="003B200B">
      <w:pPr>
        <w:spacing w:line="360" w:lineRule="auto"/>
        <w:rPr>
          <w:rFonts w:ascii="Times New Roman" w:hAnsi="Times New Roman" w:cs="Times New Roman"/>
          <w:b/>
          <w:bCs/>
          <w:sz w:val="24"/>
          <w:szCs w:val="24"/>
        </w:rPr>
      </w:pPr>
    </w:p>
    <w:p w14:paraId="563C186D" w14:textId="77777777" w:rsidR="00FD1C69" w:rsidRDefault="00FD1C69" w:rsidP="003B200B">
      <w:pPr>
        <w:spacing w:line="360" w:lineRule="auto"/>
        <w:rPr>
          <w:rFonts w:ascii="Times New Roman" w:hAnsi="Times New Roman" w:cs="Times New Roman"/>
          <w:b/>
          <w:bCs/>
          <w:sz w:val="24"/>
          <w:szCs w:val="24"/>
        </w:rPr>
      </w:pPr>
    </w:p>
    <w:p w14:paraId="74AA7347" w14:textId="77777777" w:rsidR="00E422AC" w:rsidRDefault="00E422AC" w:rsidP="003B200B">
      <w:pPr>
        <w:spacing w:line="360" w:lineRule="auto"/>
        <w:rPr>
          <w:rFonts w:ascii="Times New Roman" w:hAnsi="Times New Roman" w:cs="Times New Roman"/>
          <w:b/>
          <w:bCs/>
          <w:sz w:val="24"/>
          <w:szCs w:val="24"/>
        </w:rPr>
      </w:pPr>
    </w:p>
    <w:p w14:paraId="13A367F6" w14:textId="77777777" w:rsidR="003B200B" w:rsidRDefault="003B200B" w:rsidP="00BC5C22">
      <w:pPr>
        <w:spacing w:line="360" w:lineRule="auto"/>
        <w:rPr>
          <w:rFonts w:ascii="Times New Roman" w:hAnsi="Times New Roman" w:cs="Times New Roman"/>
          <w:b/>
          <w:bCs/>
          <w:sz w:val="24"/>
          <w:szCs w:val="24"/>
        </w:rPr>
      </w:pPr>
    </w:p>
    <w:p w14:paraId="78138FF1" w14:textId="48814AD6" w:rsidR="00210839" w:rsidRPr="00E10AFB" w:rsidRDefault="009B427B" w:rsidP="009B427B">
      <w:pPr>
        <w:spacing w:line="360" w:lineRule="auto"/>
        <w:jc w:val="center"/>
        <w:rPr>
          <w:rFonts w:ascii="Times New Roman" w:hAnsi="Times New Roman" w:cs="Times New Roman"/>
          <w:b/>
          <w:bCs/>
          <w:sz w:val="24"/>
          <w:szCs w:val="24"/>
        </w:rPr>
      </w:pPr>
      <w:r w:rsidRPr="00727064">
        <w:rPr>
          <w:rFonts w:ascii="Times New Roman" w:hAnsi="Times New Roman" w:cs="Times New Roman"/>
          <w:b/>
          <w:bCs/>
          <w:sz w:val="24"/>
          <w:szCs w:val="24"/>
        </w:rPr>
        <w:lastRenderedPageBreak/>
        <w:t>ABSTRACT</w:t>
      </w:r>
    </w:p>
    <w:p w14:paraId="67AB5021" w14:textId="6F98FDA4" w:rsidR="00BD3AC5" w:rsidRDefault="00191163" w:rsidP="00BD3AC5">
      <w:pPr>
        <w:spacing w:line="360" w:lineRule="auto"/>
        <w:jc w:val="both"/>
        <w:rPr>
          <w:rFonts w:ascii="Times New Roman" w:hAnsi="Times New Roman" w:cs="Times New Roman"/>
          <w:sz w:val="24"/>
          <w:szCs w:val="24"/>
        </w:rPr>
      </w:pPr>
      <w:r w:rsidRPr="00AD23A5">
        <w:rPr>
          <w:rFonts w:ascii="Times New Roman" w:hAnsi="Times New Roman" w:cs="Times New Roman"/>
          <w:sz w:val="24"/>
          <w:szCs w:val="24"/>
        </w:rPr>
        <w:t xml:space="preserve">The </w:t>
      </w:r>
      <w:r w:rsidR="007F71B4">
        <w:rPr>
          <w:rFonts w:ascii="Times New Roman" w:hAnsi="Times New Roman" w:cs="Times New Roman"/>
          <w:sz w:val="24"/>
          <w:szCs w:val="24"/>
        </w:rPr>
        <w:t>D1-</w:t>
      </w:r>
      <w:r w:rsidRPr="00AD23A5">
        <w:rPr>
          <w:rFonts w:ascii="Times New Roman" w:hAnsi="Times New Roman" w:cs="Times New Roman"/>
          <w:sz w:val="24"/>
          <w:szCs w:val="24"/>
        </w:rPr>
        <w:t>methanimine molecule (CH</w:t>
      </w:r>
      <w:r w:rsidR="007F71B4" w:rsidRPr="007F71B4">
        <w:rPr>
          <w:rFonts w:ascii="Times New Roman" w:hAnsi="Times New Roman" w:cs="Times New Roman"/>
          <w:sz w:val="24"/>
          <w:szCs w:val="24"/>
        </w:rPr>
        <w:t>D</w:t>
      </w:r>
      <w:r w:rsidRPr="00AD23A5">
        <w:rPr>
          <w:rFonts w:ascii="Times New Roman" w:hAnsi="Times New Roman" w:cs="Times New Roman"/>
          <w:sz w:val="24"/>
          <w:szCs w:val="24"/>
        </w:rPr>
        <w:t>NH</w:t>
      </w:r>
      <w:r w:rsidR="003E4B7A" w:rsidRPr="00AD23A5">
        <w:rPr>
          <w:rFonts w:ascii="Times New Roman" w:hAnsi="Times New Roman" w:cs="Times New Roman"/>
          <w:sz w:val="24"/>
          <w:szCs w:val="24"/>
        </w:rPr>
        <w:t>;</w:t>
      </w:r>
      <w:r w:rsidRPr="00AD23A5">
        <w:rPr>
          <w:rFonts w:ascii="Times New Roman" w:hAnsi="Times New Roman" w:cs="Times New Roman"/>
          <w:sz w:val="24"/>
          <w:szCs w:val="24"/>
        </w:rPr>
        <w:t xml:space="preserve"> </w:t>
      </w:r>
      <w:r w:rsidRPr="00AD23A5">
        <w:rPr>
          <w:rFonts w:ascii="Times New Roman" w:eastAsia="Times New Roman" w:hAnsi="Times New Roman" w:cs="Times New Roman"/>
          <w:sz w:val="24"/>
          <w:szCs w:val="24"/>
        </w:rPr>
        <w:t>X</w:t>
      </w:r>
      <w:r w:rsidRPr="00AD23A5">
        <w:rPr>
          <w:rFonts w:ascii="Times New Roman" w:eastAsia="Times New Roman" w:hAnsi="Times New Roman" w:cs="Times New Roman"/>
          <w:sz w:val="24"/>
          <w:szCs w:val="24"/>
          <w:vertAlign w:val="superscript"/>
        </w:rPr>
        <w:t>1</w:t>
      </w:r>
      <w:r w:rsidRPr="00AD23A5">
        <w:rPr>
          <w:rFonts w:ascii="Times New Roman" w:eastAsia="Times New Roman" w:hAnsi="Times New Roman" w:cs="Times New Roman"/>
          <w:sz w:val="24"/>
          <w:szCs w:val="24"/>
        </w:rPr>
        <w:t>A'</w:t>
      </w:r>
      <w:r w:rsidRPr="00AD23A5">
        <w:rPr>
          <w:rFonts w:ascii="Times New Roman" w:hAnsi="Times New Roman" w:cs="Times New Roman"/>
          <w:sz w:val="24"/>
          <w:szCs w:val="24"/>
        </w:rPr>
        <w:t xml:space="preserve">) – the simplest </w:t>
      </w:r>
      <w:r w:rsidR="00B6640B">
        <w:rPr>
          <w:rFonts w:ascii="Times New Roman" w:hAnsi="Times New Roman" w:cs="Times New Roman"/>
          <w:sz w:val="24"/>
          <w:szCs w:val="24"/>
        </w:rPr>
        <w:t>(</w:t>
      </w:r>
      <w:r w:rsidR="007F71B4">
        <w:rPr>
          <w:rFonts w:ascii="Times New Roman" w:hAnsi="Times New Roman" w:cs="Times New Roman"/>
          <w:sz w:val="24"/>
          <w:szCs w:val="24"/>
        </w:rPr>
        <w:t>deuterated</w:t>
      </w:r>
      <w:r w:rsidR="00B6640B">
        <w:rPr>
          <w:rFonts w:ascii="Times New Roman" w:hAnsi="Times New Roman" w:cs="Times New Roman"/>
          <w:sz w:val="24"/>
          <w:szCs w:val="24"/>
        </w:rPr>
        <w:t>)</w:t>
      </w:r>
      <w:r w:rsidR="007F71B4">
        <w:rPr>
          <w:rFonts w:ascii="Times New Roman" w:hAnsi="Times New Roman" w:cs="Times New Roman"/>
          <w:sz w:val="24"/>
          <w:szCs w:val="24"/>
        </w:rPr>
        <w:t xml:space="preserve"> </w:t>
      </w:r>
      <w:r w:rsidRPr="00AD23A5">
        <w:rPr>
          <w:rFonts w:ascii="Times New Roman" w:hAnsi="Times New Roman" w:cs="Times New Roman"/>
          <w:sz w:val="24"/>
          <w:szCs w:val="24"/>
        </w:rPr>
        <w:t xml:space="preserve">imine – has been prepared through </w:t>
      </w:r>
      <w:r w:rsidR="003F22F2" w:rsidRPr="00AD23A5">
        <w:rPr>
          <w:rFonts w:ascii="Times New Roman" w:hAnsi="Times New Roman" w:cs="Times New Roman"/>
          <w:sz w:val="24"/>
          <w:szCs w:val="24"/>
        </w:rPr>
        <w:t>the elementary</w:t>
      </w:r>
      <w:r w:rsidRPr="00AD23A5">
        <w:rPr>
          <w:rFonts w:ascii="Times New Roman" w:hAnsi="Times New Roman" w:cs="Times New Roman"/>
          <w:sz w:val="24"/>
          <w:szCs w:val="24"/>
        </w:rPr>
        <w:t xml:space="preserve"> </w:t>
      </w:r>
      <w:r w:rsidR="003E4B7A" w:rsidRPr="00AD23A5">
        <w:rPr>
          <w:rFonts w:ascii="Times New Roman" w:hAnsi="Times New Roman" w:cs="Times New Roman"/>
          <w:sz w:val="24"/>
          <w:szCs w:val="24"/>
        </w:rPr>
        <w:t xml:space="preserve">reaction of the </w:t>
      </w:r>
      <w:r w:rsidR="007F71B4">
        <w:rPr>
          <w:rFonts w:ascii="Times New Roman" w:hAnsi="Times New Roman" w:cs="Times New Roman"/>
          <w:sz w:val="24"/>
          <w:szCs w:val="24"/>
        </w:rPr>
        <w:t>D1-</w:t>
      </w:r>
      <w:r w:rsidR="003E4B7A" w:rsidRPr="00AD23A5">
        <w:rPr>
          <w:rFonts w:ascii="Times New Roman" w:hAnsi="Times New Roman" w:cs="Times New Roman"/>
          <w:sz w:val="24"/>
          <w:szCs w:val="24"/>
        </w:rPr>
        <w:t>methylidyne (C</w:t>
      </w:r>
      <w:r w:rsidR="007F71B4">
        <w:rPr>
          <w:rFonts w:ascii="Times New Roman" w:hAnsi="Times New Roman" w:cs="Times New Roman"/>
          <w:sz w:val="24"/>
          <w:szCs w:val="24"/>
        </w:rPr>
        <w:t>D</w:t>
      </w:r>
      <w:r w:rsidR="003E4B7A" w:rsidRPr="00AD23A5">
        <w:rPr>
          <w:rFonts w:ascii="Times New Roman" w:hAnsi="Times New Roman" w:cs="Times New Roman"/>
          <w:sz w:val="24"/>
          <w:szCs w:val="24"/>
        </w:rPr>
        <w:t xml:space="preserve">; </w:t>
      </w:r>
      <w:r w:rsidR="00E823C6" w:rsidRPr="00AD23A5">
        <w:rPr>
          <w:rFonts w:ascii="Times New Roman" w:eastAsia="Times New Roman" w:hAnsi="Times New Roman" w:cs="Times New Roman"/>
          <w:sz w:val="24"/>
          <w:szCs w:val="24"/>
        </w:rPr>
        <w:t>X</w:t>
      </w:r>
      <w:r w:rsidR="00E823C6" w:rsidRPr="00AD23A5">
        <w:rPr>
          <w:rFonts w:ascii="Times New Roman" w:eastAsia="Times New Roman" w:hAnsi="Times New Roman" w:cs="Times New Roman"/>
          <w:sz w:val="24"/>
          <w:szCs w:val="24"/>
          <w:vertAlign w:val="superscript"/>
        </w:rPr>
        <w:t>2</w:t>
      </w:r>
      <w:r w:rsidR="00E823C6" w:rsidRPr="00AD23A5">
        <w:rPr>
          <w:rFonts w:ascii="Times New Roman" w:eastAsia="Times New Roman" w:hAnsi="Times New Roman" w:cs="Times New Roman"/>
          <w:sz w:val="24"/>
          <w:szCs w:val="24"/>
        </w:rPr>
        <w:t>Π</w:t>
      </w:r>
      <w:r w:rsidR="003E4B7A" w:rsidRPr="00AD23A5">
        <w:rPr>
          <w:rFonts w:ascii="Times New Roman" w:hAnsi="Times New Roman" w:cs="Times New Roman"/>
          <w:sz w:val="24"/>
          <w:szCs w:val="24"/>
        </w:rPr>
        <w:t xml:space="preserve">) with ammonia </w:t>
      </w:r>
      <w:r w:rsidR="00E823C6" w:rsidRPr="00AD23A5">
        <w:rPr>
          <w:rFonts w:ascii="Times New Roman" w:hAnsi="Times New Roman" w:cs="Times New Roman"/>
          <w:sz w:val="24"/>
          <w:szCs w:val="24"/>
        </w:rPr>
        <w:t>(NH</w:t>
      </w:r>
      <w:r w:rsidR="00E823C6" w:rsidRPr="00AD23A5">
        <w:rPr>
          <w:rFonts w:ascii="Times New Roman" w:hAnsi="Times New Roman" w:cs="Times New Roman"/>
          <w:sz w:val="24"/>
          <w:szCs w:val="24"/>
          <w:vertAlign w:val="subscript"/>
        </w:rPr>
        <w:t>3</w:t>
      </w:r>
      <w:r w:rsidR="00E823C6" w:rsidRPr="00AD23A5">
        <w:rPr>
          <w:rFonts w:ascii="Times New Roman" w:hAnsi="Times New Roman" w:cs="Times New Roman"/>
          <w:sz w:val="24"/>
          <w:szCs w:val="24"/>
        </w:rPr>
        <w:t xml:space="preserve">; </w:t>
      </w:r>
      <w:r w:rsidR="00E823C6" w:rsidRPr="00AD23A5">
        <w:rPr>
          <w:rFonts w:ascii="Times New Roman" w:eastAsia="Times New Roman" w:hAnsi="Times New Roman" w:cs="Times New Roman"/>
          <w:sz w:val="24"/>
          <w:szCs w:val="24"/>
        </w:rPr>
        <w:t>X</w:t>
      </w:r>
      <w:r w:rsidR="00E823C6" w:rsidRPr="00AD23A5">
        <w:rPr>
          <w:rFonts w:ascii="Times New Roman" w:eastAsia="Times New Roman" w:hAnsi="Times New Roman" w:cs="Times New Roman"/>
          <w:sz w:val="24"/>
          <w:szCs w:val="24"/>
          <w:vertAlign w:val="superscript"/>
        </w:rPr>
        <w:t>1</w:t>
      </w:r>
      <w:r w:rsidR="00E823C6" w:rsidRPr="00AD23A5">
        <w:rPr>
          <w:rFonts w:ascii="Times New Roman" w:eastAsia="Times New Roman" w:hAnsi="Times New Roman" w:cs="Times New Roman"/>
          <w:sz w:val="24"/>
          <w:szCs w:val="24"/>
        </w:rPr>
        <w:t>A</w:t>
      </w:r>
      <w:r w:rsidR="00E823C6" w:rsidRPr="00AD23A5">
        <w:rPr>
          <w:rFonts w:ascii="Times New Roman" w:eastAsia="Times New Roman" w:hAnsi="Times New Roman" w:cs="Times New Roman"/>
          <w:sz w:val="24"/>
          <w:szCs w:val="24"/>
          <w:vertAlign w:val="subscript"/>
        </w:rPr>
        <w:t>1</w:t>
      </w:r>
      <w:r w:rsidR="00E823C6" w:rsidRPr="00AD23A5">
        <w:rPr>
          <w:rFonts w:ascii="Times New Roman" w:hAnsi="Times New Roman" w:cs="Times New Roman"/>
          <w:sz w:val="24"/>
          <w:szCs w:val="24"/>
        </w:rPr>
        <w:t xml:space="preserve">) </w:t>
      </w:r>
      <w:r w:rsidR="003E4B7A" w:rsidRPr="00AD23A5">
        <w:rPr>
          <w:rFonts w:ascii="Times New Roman" w:hAnsi="Times New Roman" w:cs="Times New Roman"/>
          <w:sz w:val="24"/>
          <w:szCs w:val="24"/>
        </w:rPr>
        <w:t>under single collision conditions.</w:t>
      </w:r>
      <w:r w:rsidR="00E823C6" w:rsidRPr="00AD23A5">
        <w:rPr>
          <w:rFonts w:ascii="Times New Roman" w:hAnsi="Times New Roman" w:cs="Times New Roman"/>
          <w:sz w:val="24"/>
          <w:szCs w:val="24"/>
        </w:rPr>
        <w:t xml:space="preserve"> </w:t>
      </w:r>
      <w:r w:rsidR="00E10AFB">
        <w:rPr>
          <w:rFonts w:ascii="Times New Roman" w:hAnsi="Times New Roman" w:cs="Times New Roman"/>
          <w:sz w:val="24"/>
          <w:szCs w:val="24"/>
        </w:rPr>
        <w:t xml:space="preserve">As </w:t>
      </w:r>
      <w:r w:rsidR="00AF37E3">
        <w:rPr>
          <w:rFonts w:ascii="Times New Roman" w:hAnsi="Times New Roman" w:cs="Times New Roman"/>
          <w:sz w:val="24"/>
          <w:szCs w:val="24"/>
        </w:rPr>
        <w:t>a highly reactive species</w:t>
      </w:r>
      <w:r w:rsidR="00E10AFB">
        <w:rPr>
          <w:rFonts w:ascii="Times New Roman" w:hAnsi="Times New Roman" w:cs="Times New Roman"/>
          <w:sz w:val="24"/>
          <w:szCs w:val="24"/>
        </w:rPr>
        <w:t xml:space="preserve"> </w:t>
      </w:r>
      <w:r w:rsidR="00E76895">
        <w:rPr>
          <w:rFonts w:ascii="Times New Roman" w:hAnsi="Times New Roman" w:cs="Times New Roman"/>
          <w:sz w:val="24"/>
          <w:szCs w:val="24"/>
        </w:rPr>
        <w:t xml:space="preserve">with a carbon-nitrogen double bond </w:t>
      </w:r>
      <w:r w:rsidR="00E10AFB">
        <w:rPr>
          <w:rFonts w:ascii="Times New Roman" w:hAnsi="Times New Roman" w:cs="Times New Roman"/>
          <w:sz w:val="24"/>
          <w:szCs w:val="24"/>
        </w:rPr>
        <w:t xml:space="preserve">and a key building block of biomolecules like amino acids and nucleobases, methanimine </w:t>
      </w:r>
      <w:r w:rsidR="00B61359">
        <w:rPr>
          <w:rFonts w:ascii="Times New Roman" w:hAnsi="Times New Roman" w:cs="Times New Roman"/>
          <w:sz w:val="24"/>
          <w:szCs w:val="24"/>
        </w:rPr>
        <w:t xml:space="preserve">is of particular significance </w:t>
      </w:r>
      <w:r w:rsidR="00B6640B">
        <w:rPr>
          <w:rFonts w:ascii="Times New Roman" w:hAnsi="Times New Roman" w:cs="Times New Roman"/>
          <w:sz w:val="24"/>
          <w:szCs w:val="24"/>
        </w:rPr>
        <w:t xml:space="preserve">in coupling the nitrogen and carbon chemistries </w:t>
      </w:r>
      <w:r w:rsidR="00B61359">
        <w:rPr>
          <w:rFonts w:ascii="Times New Roman" w:hAnsi="Times New Roman" w:cs="Times New Roman"/>
          <w:sz w:val="24"/>
          <w:szCs w:val="24"/>
        </w:rPr>
        <w:t xml:space="preserve">in the interstellar medium and in hydrocarbon-rich atmospheres of planets and their moons. However, </w:t>
      </w:r>
      <w:r w:rsidR="00BD3AC5">
        <w:rPr>
          <w:rFonts w:ascii="Times New Roman" w:hAnsi="Times New Roman" w:cs="Times New Roman"/>
          <w:sz w:val="24"/>
          <w:szCs w:val="24"/>
        </w:rPr>
        <w:t>the</w:t>
      </w:r>
      <w:r w:rsidR="00B61359">
        <w:rPr>
          <w:rFonts w:ascii="Times New Roman" w:hAnsi="Times New Roman" w:cs="Times New Roman"/>
          <w:sz w:val="24"/>
          <w:szCs w:val="24"/>
        </w:rPr>
        <w:t xml:space="preserve"> underlying formation mechanisms</w:t>
      </w:r>
      <w:r w:rsidR="00E76895">
        <w:rPr>
          <w:rFonts w:ascii="Times New Roman" w:hAnsi="Times New Roman" w:cs="Times New Roman"/>
          <w:sz w:val="24"/>
          <w:szCs w:val="24"/>
        </w:rPr>
        <w:t xml:space="preserve"> of methanimine</w:t>
      </w:r>
      <w:r w:rsidR="00B6640B">
        <w:rPr>
          <w:rFonts w:ascii="Times New Roman" w:hAnsi="Times New Roman" w:cs="Times New Roman"/>
          <w:sz w:val="24"/>
          <w:szCs w:val="24"/>
        </w:rPr>
        <w:t xml:space="preserve"> in these extreme environments </w:t>
      </w:r>
      <w:r w:rsidR="00B61359">
        <w:rPr>
          <w:rFonts w:ascii="Times New Roman" w:hAnsi="Times New Roman" w:cs="Times New Roman"/>
          <w:sz w:val="24"/>
          <w:szCs w:val="24"/>
        </w:rPr>
        <w:t xml:space="preserve">are still </w:t>
      </w:r>
      <w:r w:rsidR="00B6640B">
        <w:rPr>
          <w:rFonts w:ascii="Times New Roman" w:hAnsi="Times New Roman" w:cs="Times New Roman"/>
          <w:sz w:val="24"/>
          <w:szCs w:val="24"/>
        </w:rPr>
        <w:t>elusive</w:t>
      </w:r>
      <w:r w:rsidR="00B61359">
        <w:rPr>
          <w:rFonts w:ascii="Times New Roman" w:hAnsi="Times New Roman" w:cs="Times New Roman"/>
          <w:sz w:val="24"/>
          <w:szCs w:val="24"/>
        </w:rPr>
        <w:t>.</w:t>
      </w:r>
      <w:r w:rsidR="00B61359" w:rsidRPr="00B61359">
        <w:rPr>
          <w:rFonts w:ascii="Times New Roman" w:hAnsi="Times New Roman" w:cs="Times New Roman"/>
          <w:sz w:val="24"/>
          <w:szCs w:val="24"/>
        </w:rPr>
        <w:t xml:space="preserve"> </w:t>
      </w:r>
      <w:r w:rsidR="00B6640B">
        <w:rPr>
          <w:rFonts w:ascii="Times New Roman" w:hAnsi="Times New Roman" w:cs="Times New Roman"/>
          <w:sz w:val="24"/>
          <w:szCs w:val="24"/>
        </w:rPr>
        <w:t xml:space="preserve">The </w:t>
      </w:r>
      <w:r w:rsidR="00B61359" w:rsidRPr="00AD23A5">
        <w:rPr>
          <w:rFonts w:ascii="Times New Roman" w:hAnsi="Times New Roman" w:cs="Times New Roman"/>
          <w:sz w:val="24"/>
          <w:szCs w:val="24"/>
        </w:rPr>
        <w:t>directed</w:t>
      </w:r>
      <w:r w:rsidR="00B6640B">
        <w:rPr>
          <w:rFonts w:ascii="Times New Roman" w:hAnsi="Times New Roman" w:cs="Times New Roman"/>
          <w:sz w:val="24"/>
          <w:szCs w:val="24"/>
        </w:rPr>
        <w:t>,</w:t>
      </w:r>
      <w:r w:rsidR="00B61359" w:rsidRPr="00AD23A5">
        <w:rPr>
          <w:rFonts w:ascii="Times New Roman" w:hAnsi="Times New Roman" w:cs="Times New Roman"/>
          <w:sz w:val="24"/>
          <w:szCs w:val="24"/>
        </w:rPr>
        <w:t xml:space="preserve"> </w:t>
      </w:r>
      <w:r w:rsidR="0011252E">
        <w:rPr>
          <w:rFonts w:ascii="Times New Roman" w:hAnsi="Times New Roman" w:cs="Times New Roman"/>
          <w:sz w:val="24"/>
          <w:szCs w:val="24"/>
        </w:rPr>
        <w:t xml:space="preserve">low-temperature </w:t>
      </w:r>
      <w:r w:rsidR="00B61359" w:rsidRPr="00AD23A5">
        <w:rPr>
          <w:rFonts w:ascii="Times New Roman" w:hAnsi="Times New Roman" w:cs="Times New Roman"/>
          <w:sz w:val="24"/>
          <w:szCs w:val="24"/>
        </w:rPr>
        <w:t xml:space="preserve">gas-phase formation of </w:t>
      </w:r>
      <w:r w:rsidR="00BD3AC5">
        <w:rPr>
          <w:rFonts w:ascii="Times New Roman" w:hAnsi="Times New Roman" w:cs="Times New Roman"/>
          <w:sz w:val="24"/>
          <w:szCs w:val="24"/>
        </w:rPr>
        <w:t>D1-</w:t>
      </w:r>
      <w:r w:rsidR="00B61359" w:rsidRPr="00AD23A5">
        <w:rPr>
          <w:rFonts w:ascii="Times New Roman" w:hAnsi="Times New Roman" w:cs="Times New Roman"/>
          <w:sz w:val="24"/>
          <w:szCs w:val="24"/>
        </w:rPr>
        <w:t xml:space="preserve">methanimine will deepen our </w:t>
      </w:r>
      <w:r w:rsidR="00367DDD" w:rsidRPr="00AD23A5">
        <w:rPr>
          <w:rFonts w:ascii="Times New Roman" w:hAnsi="Times New Roman" w:cs="Times New Roman"/>
          <w:sz w:val="24"/>
          <w:szCs w:val="24"/>
        </w:rPr>
        <w:t xml:space="preserve">fundamental </w:t>
      </w:r>
      <w:r w:rsidR="00B61359" w:rsidRPr="00AD23A5">
        <w:rPr>
          <w:rFonts w:ascii="Times New Roman" w:hAnsi="Times New Roman" w:cs="Times New Roman"/>
          <w:sz w:val="24"/>
          <w:szCs w:val="24"/>
        </w:rPr>
        <w:t xml:space="preserve">understanding </w:t>
      </w:r>
      <w:r w:rsidR="00B6640B">
        <w:rPr>
          <w:rFonts w:ascii="Times New Roman" w:hAnsi="Times New Roman" w:cs="Times New Roman"/>
          <w:sz w:val="24"/>
          <w:szCs w:val="24"/>
        </w:rPr>
        <w:t>of</w:t>
      </w:r>
      <w:r w:rsidR="00367DDD">
        <w:rPr>
          <w:rFonts w:ascii="Times New Roman" w:hAnsi="Times New Roman" w:cs="Times New Roman"/>
          <w:sz w:val="24"/>
          <w:szCs w:val="24"/>
        </w:rPr>
        <w:t xml:space="preserve"> </w:t>
      </w:r>
      <w:r w:rsidR="00B61359" w:rsidRPr="00AD23A5">
        <w:rPr>
          <w:rFonts w:ascii="Times New Roman" w:hAnsi="Times New Roman" w:cs="Times New Roman"/>
          <w:sz w:val="24"/>
          <w:szCs w:val="24"/>
        </w:rPr>
        <w:t>low-temperature molecular growth</w:t>
      </w:r>
      <w:r w:rsidR="00B6640B">
        <w:rPr>
          <w:rFonts w:ascii="Times New Roman" w:hAnsi="Times New Roman" w:cs="Times New Roman"/>
          <w:sz w:val="24"/>
          <w:szCs w:val="24"/>
        </w:rPr>
        <w:t>s processes via carbon-nitrogen bond coupling</w:t>
      </w:r>
      <w:r w:rsidR="00B61359" w:rsidRPr="00AD23A5">
        <w:rPr>
          <w:rFonts w:ascii="Times New Roman" w:hAnsi="Times New Roman" w:cs="Times New Roman"/>
          <w:sz w:val="24"/>
          <w:szCs w:val="24"/>
        </w:rPr>
        <w:t>.</w:t>
      </w:r>
      <w:r w:rsidR="00B61359">
        <w:rPr>
          <w:rFonts w:ascii="Times New Roman" w:hAnsi="Times New Roman" w:cs="Times New Roman"/>
          <w:sz w:val="24"/>
          <w:szCs w:val="24"/>
        </w:rPr>
        <w:t xml:space="preserve"> </w:t>
      </w:r>
      <w:r w:rsidR="00B6640B">
        <w:rPr>
          <w:rFonts w:ascii="Times New Roman" w:hAnsi="Times New Roman" w:cs="Times New Roman"/>
          <w:sz w:val="24"/>
          <w:szCs w:val="24"/>
        </w:rPr>
        <w:t>C</w:t>
      </w:r>
      <w:r w:rsidR="00BD3AC5">
        <w:rPr>
          <w:rFonts w:ascii="Times New Roman" w:hAnsi="Times New Roman" w:cs="Times New Roman"/>
          <w:sz w:val="24"/>
          <w:szCs w:val="24"/>
        </w:rPr>
        <w:t xml:space="preserve">onsidering the recent detection of </w:t>
      </w:r>
      <w:r w:rsidR="00B6640B">
        <w:rPr>
          <w:rFonts w:ascii="Times New Roman" w:hAnsi="Times New Roman" w:cs="Times New Roman"/>
          <w:sz w:val="24"/>
          <w:szCs w:val="24"/>
        </w:rPr>
        <w:t xml:space="preserve">the </w:t>
      </w:r>
      <w:r w:rsidR="00BD3AC5">
        <w:rPr>
          <w:rFonts w:ascii="Times New Roman" w:hAnsi="Times New Roman" w:cs="Times New Roman"/>
          <w:sz w:val="24"/>
          <w:szCs w:val="24"/>
        </w:rPr>
        <w:t xml:space="preserve">interstellar </w:t>
      </w:r>
      <w:r w:rsidR="000279CE">
        <w:rPr>
          <w:rFonts w:ascii="Times New Roman" w:hAnsi="Times New Roman" w:cs="Times New Roman"/>
          <w:sz w:val="24"/>
          <w:szCs w:val="24"/>
        </w:rPr>
        <w:t>D1-</w:t>
      </w:r>
      <w:r w:rsidR="000279CE" w:rsidRPr="00AD23A5">
        <w:rPr>
          <w:rFonts w:ascii="Times New Roman" w:hAnsi="Times New Roman" w:cs="Times New Roman"/>
          <w:sz w:val="24"/>
          <w:szCs w:val="24"/>
        </w:rPr>
        <w:t>methylidyne</w:t>
      </w:r>
      <w:r w:rsidR="00BD3AC5">
        <w:rPr>
          <w:rFonts w:ascii="Times New Roman" w:hAnsi="Times New Roman" w:cs="Times New Roman"/>
          <w:sz w:val="24"/>
          <w:szCs w:val="24"/>
        </w:rPr>
        <w:t xml:space="preserve"> radical, the investigatio</w:t>
      </w:r>
      <w:r w:rsidR="00B6640B">
        <w:rPr>
          <w:rFonts w:ascii="Times New Roman" w:hAnsi="Times New Roman" w:cs="Times New Roman"/>
          <w:sz w:val="24"/>
          <w:szCs w:val="24"/>
        </w:rPr>
        <w:t>n</w:t>
      </w:r>
      <w:r w:rsidR="00BD3AC5">
        <w:rPr>
          <w:rFonts w:ascii="Times New Roman" w:hAnsi="Times New Roman" w:cs="Times New Roman"/>
          <w:sz w:val="24"/>
          <w:szCs w:val="24"/>
        </w:rPr>
        <w:t xml:space="preserve"> of </w:t>
      </w:r>
      <w:r w:rsidR="00B6640B">
        <w:rPr>
          <w:rFonts w:ascii="Times New Roman" w:hAnsi="Times New Roman" w:cs="Times New Roman"/>
          <w:sz w:val="24"/>
          <w:szCs w:val="24"/>
        </w:rPr>
        <w:t xml:space="preserve">the </w:t>
      </w:r>
      <w:r w:rsidR="00BD3AC5">
        <w:rPr>
          <w:rFonts w:ascii="Times New Roman" w:hAnsi="Times New Roman" w:cs="Times New Roman"/>
          <w:sz w:val="24"/>
          <w:szCs w:val="24"/>
        </w:rPr>
        <w:t>CD</w:t>
      </w:r>
      <w:r w:rsidR="00BD3AC5" w:rsidRPr="00AD23A5">
        <w:rPr>
          <w:rFonts w:ascii="Times New Roman" w:hAnsi="Times New Roman" w:cs="Times New Roman"/>
          <w:sz w:val="24"/>
          <w:szCs w:val="24"/>
        </w:rPr>
        <w:t>–</w:t>
      </w:r>
      <w:r w:rsidR="00BD3AC5">
        <w:rPr>
          <w:rFonts w:ascii="Times New Roman" w:hAnsi="Times New Roman" w:cs="Times New Roman"/>
          <w:sz w:val="24"/>
          <w:szCs w:val="24"/>
        </w:rPr>
        <w:t>NH</w:t>
      </w:r>
      <w:r w:rsidR="00BD3AC5" w:rsidRPr="00BD3AC5">
        <w:rPr>
          <w:rFonts w:ascii="Times New Roman" w:hAnsi="Times New Roman" w:cs="Times New Roman"/>
          <w:sz w:val="24"/>
          <w:szCs w:val="24"/>
          <w:vertAlign w:val="subscript"/>
        </w:rPr>
        <w:t>3</w:t>
      </w:r>
      <w:r w:rsidR="00BD3AC5">
        <w:rPr>
          <w:rFonts w:ascii="Times New Roman" w:hAnsi="Times New Roman" w:cs="Times New Roman"/>
          <w:sz w:val="24"/>
          <w:szCs w:val="24"/>
        </w:rPr>
        <w:t xml:space="preserve"> system also suggest</w:t>
      </w:r>
      <w:r w:rsidR="00B6640B">
        <w:rPr>
          <w:rFonts w:ascii="Times New Roman" w:hAnsi="Times New Roman" w:cs="Times New Roman"/>
          <w:sz w:val="24"/>
          <w:szCs w:val="24"/>
        </w:rPr>
        <w:t>s</w:t>
      </w:r>
      <w:r w:rsidR="00BD3AC5">
        <w:rPr>
          <w:rFonts w:ascii="Times New Roman" w:hAnsi="Times New Roman" w:cs="Times New Roman"/>
          <w:sz w:val="24"/>
          <w:szCs w:val="24"/>
        </w:rPr>
        <w:t xml:space="preserve"> a promising pathway for future astronomical observation</w:t>
      </w:r>
      <w:r w:rsidR="00B6640B">
        <w:rPr>
          <w:rFonts w:ascii="Times New Roman" w:hAnsi="Times New Roman" w:cs="Times New Roman"/>
          <w:sz w:val="24"/>
          <w:szCs w:val="24"/>
        </w:rPr>
        <w:t>s</w:t>
      </w:r>
      <w:r w:rsidR="00BD3AC5">
        <w:rPr>
          <w:rFonts w:ascii="Times New Roman" w:hAnsi="Times New Roman" w:cs="Times New Roman"/>
          <w:sz w:val="24"/>
          <w:szCs w:val="24"/>
        </w:rPr>
        <w:t xml:space="preserve"> of D1-methanimine</w:t>
      </w:r>
      <w:r w:rsidR="00B6640B">
        <w:rPr>
          <w:rFonts w:ascii="Times New Roman" w:hAnsi="Times New Roman" w:cs="Times New Roman"/>
          <w:sz w:val="24"/>
          <w:szCs w:val="24"/>
        </w:rPr>
        <w:t xml:space="preserve"> as a molecular tracer of gas phase deuterium-enrichment in deep space</w:t>
      </w:r>
      <w:r w:rsidR="00BD3AC5">
        <w:rPr>
          <w:rFonts w:ascii="Times New Roman" w:hAnsi="Times New Roman" w:cs="Times New Roman"/>
          <w:sz w:val="24"/>
          <w:szCs w:val="24"/>
        </w:rPr>
        <w:t>.</w:t>
      </w:r>
    </w:p>
    <w:p w14:paraId="26EAC879" w14:textId="77777777" w:rsidR="00AD23A5" w:rsidRDefault="00AD23A5" w:rsidP="00191163">
      <w:pPr>
        <w:spacing w:line="360" w:lineRule="auto"/>
        <w:jc w:val="both"/>
        <w:rPr>
          <w:rFonts w:ascii="Times New Roman" w:hAnsi="Times New Roman" w:cs="Times New Roman"/>
          <w:sz w:val="24"/>
          <w:szCs w:val="24"/>
        </w:rPr>
      </w:pPr>
    </w:p>
    <w:p w14:paraId="35870596" w14:textId="634116D6" w:rsidR="003F2A1D" w:rsidRDefault="003F2A1D" w:rsidP="00A74EEA">
      <w:pPr>
        <w:pStyle w:val="Abstract"/>
        <w:spacing w:line="360" w:lineRule="auto"/>
        <w:jc w:val="center"/>
        <w:rPr>
          <w:rFonts w:ascii="Times New Roman" w:hAnsi="Times New Roman"/>
          <w:b/>
          <w:bCs/>
          <w:sz w:val="24"/>
          <w:szCs w:val="24"/>
        </w:rPr>
      </w:pPr>
      <w:r w:rsidRPr="003F2A1D">
        <w:rPr>
          <w:rFonts w:ascii="Times New Roman" w:hAnsi="Times New Roman"/>
          <w:b/>
          <w:bCs/>
          <w:sz w:val="24"/>
          <w:szCs w:val="24"/>
        </w:rPr>
        <w:t>TOC Graphic</w:t>
      </w:r>
    </w:p>
    <w:p w14:paraId="1E480D8C" w14:textId="21E4D973" w:rsidR="00E22AF2" w:rsidRPr="003F2A1D" w:rsidRDefault="00E22AF2" w:rsidP="00A74EEA">
      <w:pPr>
        <w:pStyle w:val="Abstract"/>
        <w:spacing w:line="360" w:lineRule="auto"/>
        <w:jc w:val="center"/>
        <w:rPr>
          <w:rFonts w:ascii="Times New Roman" w:hAnsi="Times New Roman"/>
          <w:b/>
          <w:bCs/>
          <w:sz w:val="24"/>
          <w:szCs w:val="24"/>
        </w:rPr>
      </w:pPr>
      <w:r>
        <w:rPr>
          <w:rFonts w:ascii="Times New Roman" w:hAnsi="Times New Roman"/>
          <w:b/>
          <w:bCs/>
          <w:noProof/>
          <w:sz w:val="24"/>
          <w:szCs w:val="24"/>
        </w:rPr>
        <w:drawing>
          <wp:inline distT="0" distB="0" distL="0" distR="0" wp14:anchorId="6376DBEE" wp14:editId="6D62565B">
            <wp:extent cx="1828800" cy="1828800"/>
            <wp:effectExtent l="0" t="0" r="0" b="0"/>
            <wp:docPr id="1533090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9099" name="图片 1533090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3936164A" w14:textId="7BF46D6C" w:rsidR="003B71BB" w:rsidRPr="003F2A1D" w:rsidRDefault="003B71BB" w:rsidP="003F2A1D">
      <w:pPr>
        <w:pStyle w:val="Abstract"/>
        <w:spacing w:line="360" w:lineRule="auto"/>
        <w:jc w:val="center"/>
        <w:rPr>
          <w:rFonts w:ascii="Times New Roman" w:hAnsi="Times New Roman"/>
          <w:color w:val="FF0000"/>
          <w:sz w:val="24"/>
          <w:szCs w:val="24"/>
        </w:rPr>
      </w:pPr>
      <w:r>
        <w:rPr>
          <w:rFonts w:ascii="Times New Roman" w:hAnsi="Times New Roman"/>
          <w:b/>
          <w:bCs/>
          <w:sz w:val="24"/>
          <w:szCs w:val="24"/>
        </w:rPr>
        <w:br w:type="page"/>
      </w:r>
    </w:p>
    <w:p w14:paraId="0D7E0DEC" w14:textId="4B3019DF" w:rsidR="00913540" w:rsidRDefault="00F74779" w:rsidP="00546D57">
      <w:pPr>
        <w:spacing w:line="360" w:lineRule="auto"/>
        <w:jc w:val="both"/>
        <w:rPr>
          <w:rFonts w:ascii="Times New Roman" w:hAnsi="Times New Roman" w:cs="Times New Roman"/>
          <w:sz w:val="24"/>
          <w:szCs w:val="24"/>
        </w:rPr>
      </w:pPr>
      <w:r w:rsidRPr="00C2583D">
        <w:lastRenderedPageBreak/>
        <w:t xml:space="preserve">     </w:t>
      </w:r>
      <w:r w:rsidR="00546D57" w:rsidRPr="00546D57">
        <w:rPr>
          <w:rFonts w:ascii="Times New Roman" w:hAnsi="Times New Roman" w:cs="Times New Roman"/>
          <w:sz w:val="24"/>
          <w:szCs w:val="24"/>
        </w:rPr>
        <w:t xml:space="preserve">One of the </w:t>
      </w:r>
      <w:r w:rsidR="00107B4F">
        <w:rPr>
          <w:rFonts w:ascii="Times New Roman" w:hAnsi="Times New Roman" w:cs="Times New Roman"/>
          <w:sz w:val="24"/>
          <w:szCs w:val="24"/>
        </w:rPr>
        <w:t>fundamental</w:t>
      </w:r>
      <w:r w:rsidR="00546D57" w:rsidRPr="00546D57">
        <w:rPr>
          <w:rFonts w:ascii="Times New Roman" w:hAnsi="Times New Roman" w:cs="Times New Roman"/>
          <w:sz w:val="24"/>
          <w:szCs w:val="24"/>
        </w:rPr>
        <w:t xml:space="preserve"> questions about the </w:t>
      </w:r>
      <w:r w:rsidR="00107B4F" w:rsidRPr="00107B4F">
        <w:rPr>
          <w:rFonts w:ascii="Times New Roman" w:hAnsi="Times New Roman" w:cs="Times New Roman"/>
          <w:i/>
          <w:sz w:val="24"/>
          <w:szCs w:val="24"/>
        </w:rPr>
        <w:t>O</w:t>
      </w:r>
      <w:r w:rsidR="00546D57" w:rsidRPr="00107B4F">
        <w:rPr>
          <w:rFonts w:ascii="Times New Roman" w:hAnsi="Times New Roman" w:cs="Times New Roman"/>
          <w:i/>
          <w:sz w:val="24"/>
          <w:szCs w:val="24"/>
        </w:rPr>
        <w:t>rigin</w:t>
      </w:r>
      <w:r w:rsidR="00107B4F" w:rsidRPr="00107B4F">
        <w:rPr>
          <w:rFonts w:ascii="Times New Roman" w:hAnsi="Times New Roman" w:cs="Times New Roman"/>
          <w:i/>
          <w:sz w:val="24"/>
          <w:szCs w:val="24"/>
        </w:rPr>
        <w:t>s</w:t>
      </w:r>
      <w:r w:rsidR="00546D57" w:rsidRPr="00107B4F">
        <w:rPr>
          <w:rFonts w:ascii="Times New Roman" w:hAnsi="Times New Roman" w:cs="Times New Roman"/>
          <w:i/>
          <w:sz w:val="24"/>
          <w:szCs w:val="24"/>
        </w:rPr>
        <w:t xml:space="preserve"> of </w:t>
      </w:r>
      <w:r w:rsidR="00107B4F" w:rsidRPr="00107B4F">
        <w:rPr>
          <w:rFonts w:ascii="Times New Roman" w:hAnsi="Times New Roman" w:cs="Times New Roman"/>
          <w:i/>
          <w:sz w:val="24"/>
          <w:szCs w:val="24"/>
        </w:rPr>
        <w:t>L</w:t>
      </w:r>
      <w:r w:rsidR="00546D57" w:rsidRPr="00107B4F">
        <w:rPr>
          <w:rFonts w:ascii="Times New Roman" w:hAnsi="Times New Roman" w:cs="Times New Roman"/>
          <w:i/>
          <w:sz w:val="24"/>
          <w:szCs w:val="24"/>
        </w:rPr>
        <w:t>ife</w:t>
      </w:r>
      <w:r w:rsidR="00546D57" w:rsidRPr="00546D57">
        <w:rPr>
          <w:rFonts w:ascii="Times New Roman" w:hAnsi="Times New Roman" w:cs="Times New Roman"/>
          <w:sz w:val="24"/>
          <w:szCs w:val="24"/>
        </w:rPr>
        <w:t xml:space="preserve"> on early Earth</w:t>
      </w:r>
      <w:r w:rsidR="00107B4F">
        <w:rPr>
          <w:rFonts w:ascii="Times New Roman" w:hAnsi="Times New Roman" w:cs="Times New Roman"/>
          <w:sz w:val="24"/>
          <w:szCs w:val="24"/>
        </w:rPr>
        <w:t xml:space="preserve"> is the untangling of </w:t>
      </w:r>
      <w:r w:rsidR="00546D57" w:rsidRPr="00546D57">
        <w:rPr>
          <w:rFonts w:ascii="Times New Roman" w:hAnsi="Times New Roman" w:cs="Times New Roman"/>
          <w:sz w:val="24"/>
          <w:szCs w:val="24"/>
        </w:rPr>
        <w:t>key reaction</w:t>
      </w:r>
      <w:r w:rsidR="00107B4F">
        <w:rPr>
          <w:rFonts w:ascii="Times New Roman" w:hAnsi="Times New Roman" w:cs="Times New Roman"/>
          <w:sz w:val="24"/>
          <w:szCs w:val="24"/>
        </w:rPr>
        <w:t xml:space="preserve"> pathways</w:t>
      </w:r>
      <w:r w:rsidR="00546D57" w:rsidRPr="00546D57">
        <w:rPr>
          <w:rFonts w:ascii="Times New Roman" w:hAnsi="Times New Roman" w:cs="Times New Roman"/>
          <w:sz w:val="24"/>
          <w:szCs w:val="24"/>
        </w:rPr>
        <w:t xml:space="preserve"> in </w:t>
      </w:r>
      <w:r w:rsidR="00107B4F">
        <w:rPr>
          <w:rFonts w:ascii="Times New Roman" w:hAnsi="Times New Roman" w:cs="Times New Roman"/>
          <w:sz w:val="24"/>
          <w:szCs w:val="24"/>
        </w:rPr>
        <w:t xml:space="preserve">the </w:t>
      </w:r>
      <w:r w:rsidR="00546D57" w:rsidRPr="00546D57">
        <w:rPr>
          <w:rFonts w:ascii="Times New Roman" w:hAnsi="Times New Roman" w:cs="Times New Roman"/>
          <w:sz w:val="24"/>
          <w:szCs w:val="24"/>
        </w:rPr>
        <w:t>prebiotic chemical evolution from small to complex</w:t>
      </w:r>
      <w:r w:rsidR="00107B4F">
        <w:rPr>
          <w:rFonts w:ascii="Times New Roman" w:hAnsi="Times New Roman" w:cs="Times New Roman"/>
          <w:sz w:val="24"/>
          <w:szCs w:val="24"/>
        </w:rPr>
        <w:t>, often biologically relevant</w:t>
      </w:r>
      <w:r w:rsidR="00546D57" w:rsidRPr="00546D57">
        <w:rPr>
          <w:rFonts w:ascii="Times New Roman" w:hAnsi="Times New Roman" w:cs="Times New Roman"/>
          <w:sz w:val="24"/>
          <w:szCs w:val="24"/>
        </w:rPr>
        <w:t xml:space="preserve"> </w:t>
      </w:r>
      <w:r w:rsidR="00107B4F">
        <w:rPr>
          <w:rFonts w:ascii="Times New Roman" w:hAnsi="Times New Roman" w:cs="Times New Roman"/>
          <w:sz w:val="24"/>
          <w:szCs w:val="24"/>
        </w:rPr>
        <w:t>molecules</w:t>
      </w:r>
      <w:r w:rsidR="00546D57" w:rsidRPr="00546D57">
        <w:rPr>
          <w:rFonts w:ascii="Times New Roman" w:hAnsi="Times New Roman" w:cs="Times New Roman"/>
          <w:sz w:val="24"/>
          <w:szCs w:val="24"/>
        </w:rPr>
        <w:t>.</w:t>
      </w:r>
      <w:hyperlink w:anchor="_ENREF_1" w:tooltip="Miller, 1953 #1635"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&lt;EndNote&gt;&lt;Cite&gt;&lt;Author&gt;Miller&lt;/Author&gt;&lt;Year&gt;1953&lt;/Year&gt;&lt;RecNum&gt;1635&lt;/RecNum&gt;&lt;DisplayText&gt;&lt;style face="superscript"&gt;1&lt;/style&gt;&lt;/DisplayText&gt;&lt;record&gt;&lt;rec-number&gt;1635&lt;/rec-number&gt;&lt;foreign-keys&gt;&lt;key app="EN" db-id="vfe2tfdfhtdrwnes0d9pvpzs09r0rdprtst5"&gt;1635&lt;/key&gt;&lt;/foreign-keys&gt;&lt;ref-type name="Journal Article"&gt;17&lt;/ref-type&gt;&lt;contributors&gt;&lt;authors&gt;&lt;author&gt;Miller, Stanley L&lt;/author&gt;&lt;/authors&gt;&lt;/contributors&gt;&lt;titles&gt;&lt;title&gt;A Production of Amino Acids under Possible Primitive Earth Conditions&lt;/title&gt;&lt;secondary-title&gt;Science&lt;/secondary-title&gt;&lt;/titles&gt;&lt;periodical&gt;&lt;full-title&gt;Science&lt;/full-title&gt;&lt;/periodical&gt;&lt;pages&gt;528-529&lt;/pages&gt;&lt;volume&gt;117&lt;/volume&gt;&lt;number&gt;3046&lt;/number&gt;&lt;dates&gt;&lt;year&gt;1953&lt;/year&gt;&lt;/dates&gt;&lt;isbn&gt;0036-8075&lt;/isbn&gt;&lt;urls&gt;&lt;/urls&gt;&lt;/record&gt;&lt;/Cite&gt;&lt;/EndNote&gt;</w:instrText>
        </w:r>
        <w:r w:rsidR="00E058A6" w:rsidRPr="00546D57">
          <w:rPr>
            <w:rFonts w:ascii="Times New Roman" w:hAnsi="Times New Roman" w:cs="Times New Roman"/>
            <w:sz w:val="24"/>
            <w:szCs w:val="24"/>
          </w:rPr>
          <w:fldChar w:fldCharType="separate"/>
        </w:r>
        <w:r w:rsidR="00E058A6" w:rsidRPr="00CF5999">
          <w:rPr>
            <w:rFonts w:ascii="Times New Roman" w:hAnsi="Times New Roman" w:cs="Times New Roman"/>
            <w:noProof/>
            <w:sz w:val="24"/>
            <w:szCs w:val="24"/>
            <w:vertAlign w:val="superscript"/>
          </w:rPr>
          <w:t>1</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Methanimine (CH</w:t>
      </w:r>
      <w:r w:rsidR="00546D57" w:rsidRPr="00546D57">
        <w:rPr>
          <w:rFonts w:ascii="Times New Roman" w:hAnsi="Times New Roman" w:cs="Times New Roman"/>
          <w:sz w:val="24"/>
          <w:szCs w:val="24"/>
          <w:vertAlign w:val="subscript"/>
        </w:rPr>
        <w:t>2</w:t>
      </w:r>
      <w:r w:rsidR="00546D57" w:rsidRPr="00546D57">
        <w:rPr>
          <w:rFonts w:ascii="Times New Roman" w:hAnsi="Times New Roman" w:cs="Times New Roman"/>
          <w:sz w:val="24"/>
          <w:szCs w:val="24"/>
        </w:rPr>
        <w:t>NH</w:t>
      </w:r>
      <w:r w:rsidR="00982D00">
        <w:rPr>
          <w:rFonts w:ascii="Times New Roman" w:hAnsi="Times New Roman" w:cs="Times New Roman"/>
          <w:sz w:val="24"/>
          <w:szCs w:val="24"/>
        </w:rPr>
        <w:t xml:space="preserve">, </w:t>
      </w:r>
      <w:r w:rsidR="00982D00" w:rsidRPr="00191163">
        <w:rPr>
          <w:rFonts w:ascii="Times New Roman" w:eastAsia="Times New Roman" w:hAnsi="Times New Roman" w:cs="Times New Roman"/>
          <w:sz w:val="24"/>
          <w:szCs w:val="24"/>
        </w:rPr>
        <w:t>X</w:t>
      </w:r>
      <w:r w:rsidR="00982D00" w:rsidRPr="00191163">
        <w:rPr>
          <w:rFonts w:ascii="Times New Roman" w:eastAsia="Times New Roman" w:hAnsi="Times New Roman" w:cs="Times New Roman"/>
          <w:sz w:val="24"/>
          <w:szCs w:val="24"/>
          <w:vertAlign w:val="superscript"/>
        </w:rPr>
        <w:t>1</w:t>
      </w:r>
      <w:r w:rsidR="00982D00" w:rsidRPr="00191163">
        <w:rPr>
          <w:rFonts w:ascii="Times New Roman" w:eastAsia="Times New Roman" w:hAnsi="Times New Roman" w:cs="Times New Roman"/>
          <w:sz w:val="24"/>
          <w:szCs w:val="24"/>
        </w:rPr>
        <w:t>A'</w:t>
      </w:r>
      <w:r w:rsidR="00546D57" w:rsidRPr="00546D57">
        <w:rPr>
          <w:rFonts w:ascii="Times New Roman" w:hAnsi="Times New Roman" w:cs="Times New Roman"/>
          <w:sz w:val="24"/>
          <w:szCs w:val="24"/>
        </w:rPr>
        <w:t xml:space="preserve">) </w:t>
      </w:r>
      <w:r w:rsidR="00521897" w:rsidRPr="00AD23A5">
        <w:rPr>
          <w:rFonts w:ascii="Times New Roman" w:hAnsi="Times New Roman" w:cs="Times New Roman"/>
          <w:sz w:val="24"/>
          <w:szCs w:val="24"/>
        </w:rPr>
        <w:t>–</w:t>
      </w:r>
      <w:r w:rsidR="00107B4F">
        <w:rPr>
          <w:rFonts w:ascii="Times New Roman" w:hAnsi="Times New Roman" w:cs="Times New Roman"/>
          <w:sz w:val="24"/>
          <w:szCs w:val="24"/>
        </w:rPr>
        <w:t xml:space="preserve"> </w:t>
      </w:r>
      <w:r w:rsidR="00107B4F" w:rsidRPr="00546D57">
        <w:rPr>
          <w:rFonts w:ascii="Times New Roman" w:hAnsi="Times New Roman" w:cs="Times New Roman"/>
          <w:sz w:val="24"/>
          <w:szCs w:val="24"/>
        </w:rPr>
        <w:t xml:space="preserve">the simplest imine </w:t>
      </w:r>
      <w:r w:rsidR="00521897" w:rsidRPr="00AD23A5">
        <w:rPr>
          <w:rFonts w:ascii="Times New Roman" w:hAnsi="Times New Roman" w:cs="Times New Roman"/>
          <w:sz w:val="24"/>
          <w:szCs w:val="24"/>
        </w:rPr>
        <w:t>–</w:t>
      </w:r>
      <w:r w:rsidR="00107B4F">
        <w:rPr>
          <w:rFonts w:ascii="Times New Roman" w:hAnsi="Times New Roman" w:cs="Times New Roman"/>
          <w:sz w:val="24"/>
          <w:szCs w:val="24"/>
        </w:rPr>
        <w:t xml:space="preserve"> has received</w:t>
      </w:r>
      <w:r w:rsidR="00107B4F" w:rsidRPr="00546D57">
        <w:rPr>
          <w:rFonts w:ascii="Times New Roman" w:hAnsi="Times New Roman" w:cs="Times New Roman"/>
          <w:sz w:val="24"/>
          <w:szCs w:val="24"/>
        </w:rPr>
        <w:t xml:space="preserve"> particular</w:t>
      </w:r>
      <w:r w:rsidR="00107B4F">
        <w:rPr>
          <w:rFonts w:ascii="Times New Roman" w:hAnsi="Times New Roman" w:cs="Times New Roman"/>
          <w:sz w:val="24"/>
          <w:szCs w:val="24"/>
        </w:rPr>
        <w:t xml:space="preserve"> attention since this molecule represents a</w:t>
      </w:r>
      <w:r w:rsidR="00546D57" w:rsidRPr="00546D57">
        <w:rPr>
          <w:rFonts w:ascii="Times New Roman" w:hAnsi="Times New Roman" w:cs="Times New Roman"/>
          <w:sz w:val="24"/>
          <w:szCs w:val="24"/>
        </w:rPr>
        <w:t xml:space="preserve"> </w:t>
      </w:r>
      <w:r w:rsidR="00913540">
        <w:rPr>
          <w:rFonts w:ascii="Times New Roman" w:hAnsi="Times New Roman" w:cs="Times New Roman"/>
          <w:sz w:val="24"/>
          <w:szCs w:val="24"/>
        </w:rPr>
        <w:t>fundamental</w:t>
      </w:r>
      <w:r w:rsidR="00546D57" w:rsidRPr="00546D57">
        <w:rPr>
          <w:rFonts w:ascii="Times New Roman" w:hAnsi="Times New Roman" w:cs="Times New Roman"/>
          <w:sz w:val="24"/>
          <w:szCs w:val="24"/>
        </w:rPr>
        <w:t xml:space="preserve"> building block of biomolecules like amino acid</w:t>
      </w:r>
      <w:r w:rsidR="00107B4F">
        <w:rPr>
          <w:rFonts w:ascii="Times New Roman" w:hAnsi="Times New Roman" w:cs="Times New Roman"/>
          <w:sz w:val="24"/>
          <w:szCs w:val="24"/>
        </w:rPr>
        <w:t>s</w:t>
      </w:r>
      <w:r w:rsidR="00546D57" w:rsidRPr="00546D57">
        <w:rPr>
          <w:rFonts w:ascii="Times New Roman" w:hAnsi="Times New Roman" w:cs="Times New Roman"/>
          <w:sz w:val="24"/>
          <w:szCs w:val="24"/>
        </w:rPr>
        <w:t xml:space="preserve"> and nucleobase</w:t>
      </w:r>
      <w:r w:rsidR="00107B4F">
        <w:rPr>
          <w:rFonts w:ascii="Times New Roman" w:hAnsi="Times New Roman" w:cs="Times New Roman"/>
          <w:sz w:val="24"/>
          <w:szCs w:val="24"/>
        </w:rPr>
        <w:t>s.</w:t>
      </w:r>
      <w:hyperlink w:anchor="_ENREF_2" w:tooltip="Lupi, 2020 #1618" w:history="1">
        <w:r w:rsidR="00E058A6" w:rsidRPr="00107B4F">
          <w:rPr>
            <w:rFonts w:ascii="Times New Roman" w:hAnsi="Times New Roman" w:cs="Times New Roman"/>
            <w:sz w:val="24"/>
            <w:szCs w:val="24"/>
            <w:vertAlign w:val="superscript"/>
          </w:rPr>
          <w:fldChar w:fldCharType="begin"/>
        </w:r>
        <w:r w:rsidR="00E058A6">
          <w:rPr>
            <w:rFonts w:ascii="Times New Roman" w:hAnsi="Times New Roman" w:cs="Times New Roman"/>
            <w:sz w:val="24"/>
            <w:szCs w:val="24"/>
            <w:vertAlign w:val="superscript"/>
          </w:rPr>
          <w:instrText xml:space="preserve"> ADDIN EN.CITE &lt;EndNote&gt;&lt;Cite&gt;&lt;Author&gt;Lupi&lt;/Author&gt;&lt;Year&gt;2020&lt;/Year&gt;&lt;RecNum&gt;1618&lt;/RecNum&gt;&lt;DisplayText&gt;&lt;style face="superscript"&gt;2&lt;/style&gt;&lt;/DisplayText&gt;&lt;record&gt;&lt;rec-number&gt;1618&lt;/rec-number&gt;&lt;foreign-keys&gt;&lt;key app="EN" db-id="vfe2tfdfhtdrwnes0d9pvpzs09r0rdprtst5"&gt;1618&lt;/key&gt;&lt;/foreign-keys&gt;&lt;ref-type name="Journal Article"&gt;17&lt;/ref-type&gt;&lt;contributors&gt;&lt;authors&gt;&lt;author&gt;Lupi, Jacopo&lt;/author&gt;&lt;author&gt;Puzzarini, Cristina&lt;/author&gt;&lt;author&gt;Barone, Vincenzo&lt;/author&gt;&lt;/authors&gt;&lt;/contributors&gt;&lt;titles&gt;&lt;title&gt;Methanimine as a Key Precursor of Imines in the Interstellar Medium: The Case of Propargylimine&lt;/title&gt;&lt;secondary-title&gt;The Astrophysical Journal Letters&lt;/secondary-title&gt;&lt;/titles&gt;&lt;periodical&gt;&lt;full-title&gt;The Astrophysical Journal Letters&lt;/full-title&gt;&lt;abbr-1&gt;Astrophys. J. Lett.&lt;/abbr-1&gt;&lt;abbr-2&gt;ApL&lt;/abbr-2&gt;&lt;/periodical&gt;&lt;pages&gt;L35&lt;/pages&gt;&lt;volume&gt;903&lt;/volume&gt;&lt;number&gt;2&lt;/number&gt;&lt;dates&gt;&lt;year&gt;2020&lt;/year&gt;&lt;/dates&gt;&lt;isbn&gt;2041-8205&lt;/isbn&gt;&lt;urls&gt;&lt;/urls&gt;&lt;/record&gt;&lt;/Cite&gt;&lt;/EndNote&gt;</w:instrText>
        </w:r>
        <w:r w:rsidR="00E058A6" w:rsidRPr="00107B4F">
          <w:rPr>
            <w:rFonts w:ascii="Times New Roman" w:hAnsi="Times New Roman" w:cs="Times New Roman"/>
            <w:sz w:val="24"/>
            <w:szCs w:val="24"/>
            <w:vertAlign w:val="superscript"/>
          </w:rPr>
          <w:fldChar w:fldCharType="separate"/>
        </w:r>
        <w:r w:rsidR="00E058A6" w:rsidRPr="00107B4F">
          <w:rPr>
            <w:rFonts w:ascii="Times New Roman" w:hAnsi="Times New Roman" w:cs="Times New Roman"/>
            <w:noProof/>
            <w:sz w:val="24"/>
            <w:szCs w:val="24"/>
            <w:vertAlign w:val="superscript"/>
          </w:rPr>
          <w:t>2</w:t>
        </w:r>
        <w:r w:rsidR="00E058A6" w:rsidRPr="00107B4F">
          <w:rPr>
            <w:rFonts w:ascii="Times New Roman" w:hAnsi="Times New Roman" w:cs="Times New Roman"/>
            <w:sz w:val="24"/>
            <w:szCs w:val="24"/>
            <w:vertAlign w:val="superscript"/>
          </w:rPr>
          <w:fldChar w:fldCharType="end"/>
        </w:r>
      </w:hyperlink>
      <w:r w:rsidR="00107B4F" w:rsidRPr="00107B4F">
        <w:rPr>
          <w:rFonts w:ascii="Times New Roman" w:hAnsi="Times New Roman" w:cs="Times New Roman"/>
          <w:sz w:val="24"/>
          <w:szCs w:val="24"/>
          <w:vertAlign w:val="superscript"/>
        </w:rPr>
        <w:t>,</w:t>
      </w:r>
      <w:hyperlink w:anchor="_ENREF_3" w:tooltip="Luthra, 2023 #1603" w:history="1">
        <w:r w:rsidR="00E058A6" w:rsidRPr="00107B4F">
          <w:rPr>
            <w:rFonts w:ascii="Times New Roman" w:hAnsi="Times New Roman" w:cs="Times New Roman"/>
            <w:sz w:val="24"/>
            <w:szCs w:val="24"/>
            <w:vertAlign w:val="superscript"/>
          </w:rPr>
          <w:fldChar w:fldCharType="begin"/>
        </w:r>
        <w:r w:rsidR="00E058A6">
          <w:rPr>
            <w:rFonts w:ascii="Times New Roman" w:hAnsi="Times New Roman" w:cs="Times New Roman"/>
            <w:sz w:val="24"/>
            <w:szCs w:val="24"/>
            <w:vertAlign w:val="superscript"/>
          </w:rPr>
          <w:instrText xml:space="preserve"> ADDIN EN.CITE &lt;EndNote&gt;&lt;Cite&gt;&lt;Author&gt;Luthra&lt;/Author&gt;&lt;Year&gt;2023&lt;/Year&gt;&lt;RecNum&gt;1603&lt;/RecNum&gt;&lt;DisplayText&gt;&lt;style face="superscript"&gt;3&lt;/style&gt;&lt;/DisplayText&gt;&lt;record&gt;&lt;rec-number&gt;1603&lt;/rec-number&gt;&lt;foreign-keys&gt;&lt;key app="EN" db-id="vfe2tfdfhtdrwnes0d9pvpzs09r0rdprtst5"&gt;1603&lt;/key&gt;&lt;/foreign-keys&gt;&lt;ref-type name="Journal Article"&gt;17&lt;/ref-type&gt;&lt;contributors&gt;&lt;authors&gt;&lt;author&gt;Luthra, H&lt;/author&gt;&lt;author&gt;Wakelam, V&lt;/author&gt;&lt;author&gt;Sharma, M K&lt;/author&gt;&lt;author&gt;Chandra, S&lt;/author&gt;&lt;/authors&gt;&lt;/contributors&gt;&lt;titles&gt;&lt;title&gt;&lt;style face="normal" font="default" size="100%"&gt;Predictions of Gas-Phase Methanimine (CH&lt;/style&gt;&lt;style face="subscript" font="default" size="100%"&gt;2&lt;/style&gt;&lt;style face="normal" font="default" size="100%"&gt;NH) Abundance in Cold Cores&lt;/style&gt;&lt;/title&gt;&lt;secondary-title&gt;Monthly Notices of the Royal Astronomical Society&lt;/secondary-title&gt;&lt;/titles&gt;&lt;periodical&gt;&lt;full-title&gt;Monthly Notices of the Royal Astronomical Society&lt;/full-title&gt;&lt;abbr-1&gt;Mon. Not. R. Astron. Soc.&lt;/abbr-1&gt;&lt;abbr-2&gt;MNRAS&lt;/abbr-2&gt;&lt;/periodical&gt;&lt;pages&gt;2181-2186&lt;/pages&gt;&lt;volume&gt;521&lt;/volume&gt;&lt;number&gt;2&lt;/number&gt;&lt;dates&gt;&lt;year&gt;2023&lt;/year&gt;&lt;/dates&gt;&lt;isbn&gt;0035-8711&lt;/isbn&gt;&lt;urls&gt;&lt;/urls&gt;&lt;/record&gt;&lt;/Cite&gt;&lt;/EndNote&gt;</w:instrText>
        </w:r>
        <w:r w:rsidR="00E058A6" w:rsidRPr="00107B4F">
          <w:rPr>
            <w:rFonts w:ascii="Times New Roman" w:hAnsi="Times New Roman" w:cs="Times New Roman"/>
            <w:sz w:val="24"/>
            <w:szCs w:val="24"/>
            <w:vertAlign w:val="superscript"/>
          </w:rPr>
          <w:fldChar w:fldCharType="separate"/>
        </w:r>
        <w:r w:rsidR="00E058A6" w:rsidRPr="00107B4F">
          <w:rPr>
            <w:rFonts w:ascii="Times New Roman" w:hAnsi="Times New Roman" w:cs="Times New Roman"/>
            <w:noProof/>
            <w:sz w:val="24"/>
            <w:szCs w:val="24"/>
            <w:vertAlign w:val="superscript"/>
          </w:rPr>
          <w:t>3</w:t>
        </w:r>
        <w:r w:rsidR="00E058A6" w:rsidRPr="00107B4F">
          <w:rPr>
            <w:rFonts w:ascii="Times New Roman" w:hAnsi="Times New Roman" w:cs="Times New Roman"/>
            <w:sz w:val="24"/>
            <w:szCs w:val="24"/>
            <w:vertAlign w:val="superscript"/>
          </w:rPr>
          <w:fldChar w:fldCharType="end"/>
        </w:r>
      </w:hyperlink>
      <w:r w:rsidR="00546D57" w:rsidRPr="00107B4F">
        <w:rPr>
          <w:rFonts w:ascii="Times New Roman" w:hAnsi="Times New Roman" w:cs="Times New Roman"/>
          <w:sz w:val="24"/>
          <w:szCs w:val="24"/>
          <w:vertAlign w:val="superscript"/>
        </w:rPr>
        <w:t xml:space="preserve"> </w:t>
      </w:r>
      <w:r w:rsidR="00107B4F">
        <w:rPr>
          <w:rStyle w:val="fontstyle01"/>
          <w:rFonts w:ascii="Times New Roman" w:hAnsi="Times New Roman" w:cs="Times New Roman"/>
          <w:sz w:val="24"/>
          <w:szCs w:val="24"/>
        </w:rPr>
        <w:t>E</w:t>
      </w:r>
      <w:r w:rsidR="00546D57" w:rsidRPr="00546D57">
        <w:rPr>
          <w:rStyle w:val="fontstyle01"/>
          <w:rFonts w:ascii="Times New Roman" w:hAnsi="Times New Roman" w:cs="Times New Roman"/>
          <w:sz w:val="24"/>
          <w:szCs w:val="24"/>
        </w:rPr>
        <w:t>xtraterrestrial sources of amino acids has been highly debated.</w:t>
      </w:r>
      <w:hyperlink w:anchor="_ENREF_4" w:tooltip="Cobb, 2014 #1643" w:history="1">
        <w:r w:rsidR="00E058A6" w:rsidRPr="00546D57">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&lt;EndNote&gt;&lt;Cite&gt;&lt;Author&gt;Cobb&lt;/Author&gt;&lt;Year&gt;2014&lt;/Year&gt;&lt;RecNum&gt;1643&lt;/RecNum&gt;&lt;DisplayText&gt;&lt;style face="superscript"&gt;4&lt;/style&gt;&lt;/DisplayText&gt;&lt;record&gt;&lt;rec-number&gt;1643&lt;/rec-number&gt;&lt;foreign-keys&gt;&lt;key app="EN" db-id="vfe2tfdfhtdrwnes0d9pvpzs09r0rdprtst5"&gt;1643&lt;/key&gt;&lt;/foreign-keys&gt;&lt;ref-type name="Journal Article"&gt;17&lt;/ref-type&gt;&lt;contributors&gt;&lt;authors&gt;&lt;author&gt;Cobb, Alyssa K&lt;/author&gt;&lt;author&gt;Pudritz, Ralph E&lt;/author&gt;&lt;/authors&gt;&lt;/contributors&gt;&lt;titles&gt;&lt;title&gt;Nature&amp;apos;s Starships. I. Observed Abundances and Relative Frequencies of Amino Acids in Meteorites&lt;/title&gt;&lt;secondary-title&gt;The Astrophysical Journal&lt;/secondary-title&gt;&lt;/titles&gt;&lt;periodical&gt;&lt;full-title&gt;The Astrophysical Journal&lt;/full-title&gt;&lt;abbr-1&gt;Astrophys. J.&lt;/abbr-1&gt;&lt;abbr-2&gt;ApJ&lt;/abbr-2&gt;&lt;/periodical&gt;&lt;pages&gt;140&lt;/pages&gt;&lt;volume&gt;783&lt;/volume&gt;&lt;number&gt;2&lt;/number&gt;&lt;dates&gt;&lt;year&gt;2014&lt;/year&gt;&lt;/dates&gt;&lt;isbn&gt;0004-637X&lt;/isbn&gt;&lt;urls&gt;&lt;/urls&gt;&lt;/record&gt;&lt;/Cite&gt;&lt;/EndNote&gt;</w:instrText>
        </w:r>
        <w:r w:rsidR="00E058A6" w:rsidRPr="00546D57">
          <w:rPr>
            <w:rStyle w:val="fontstyle01"/>
            <w:rFonts w:ascii="Times New Roman" w:hAnsi="Times New Roman" w:cs="Times New Roman"/>
            <w:sz w:val="24"/>
            <w:szCs w:val="24"/>
          </w:rPr>
          <w:fldChar w:fldCharType="separate"/>
        </w:r>
        <w:r w:rsidR="00E058A6" w:rsidRPr="008F4F91">
          <w:rPr>
            <w:rStyle w:val="fontstyle01"/>
            <w:rFonts w:ascii="Times New Roman" w:hAnsi="Times New Roman" w:cs="Times New Roman"/>
            <w:noProof/>
            <w:sz w:val="24"/>
            <w:szCs w:val="24"/>
            <w:vertAlign w:val="superscript"/>
          </w:rPr>
          <w:t>4</w:t>
        </w:r>
        <w:r w:rsidR="00E058A6" w:rsidRPr="00546D57">
          <w:rPr>
            <w:rStyle w:val="fontstyle01"/>
            <w:rFonts w:ascii="Times New Roman" w:hAnsi="Times New Roman" w:cs="Times New Roman"/>
            <w:sz w:val="24"/>
            <w:szCs w:val="24"/>
          </w:rPr>
          <w:fldChar w:fldCharType="end"/>
        </w:r>
      </w:hyperlink>
      <w:r w:rsidR="00546D57" w:rsidRPr="00546D57">
        <w:rPr>
          <w:rStyle w:val="fontstyle01"/>
          <w:rFonts w:ascii="Times New Roman" w:hAnsi="Times New Roman" w:cs="Times New Roman"/>
          <w:sz w:val="24"/>
          <w:szCs w:val="24"/>
        </w:rPr>
        <w:t xml:space="preserve"> The simplest amino acid, glycine</w:t>
      </w:r>
      <w:r w:rsidR="00455EF2">
        <w:rPr>
          <w:rStyle w:val="fontstyle01"/>
          <w:rFonts w:ascii="Times New Roman" w:hAnsi="Times New Roman" w:cs="Times New Roman"/>
          <w:sz w:val="24"/>
          <w:szCs w:val="24"/>
        </w:rPr>
        <w:t xml:space="preserve"> (</w:t>
      </w:r>
      <w:r w:rsidR="00AC33E2">
        <w:rPr>
          <w:rFonts w:ascii="Times New Roman" w:hAnsi="Times New Roman" w:cs="Times New Roman"/>
          <w:color w:val="202124"/>
          <w:sz w:val="24"/>
          <w:szCs w:val="24"/>
          <w:shd w:val="clear" w:color="auto" w:fill="FFFFFF"/>
        </w:rPr>
        <w:t>NH</w:t>
      </w:r>
      <w:r w:rsidR="00AC33E2" w:rsidRPr="00AC33E2">
        <w:rPr>
          <w:rFonts w:ascii="Times New Roman" w:hAnsi="Times New Roman" w:cs="Times New Roman"/>
          <w:color w:val="202124"/>
          <w:sz w:val="24"/>
          <w:szCs w:val="24"/>
          <w:shd w:val="clear" w:color="auto" w:fill="FFFFFF"/>
          <w:vertAlign w:val="subscript"/>
        </w:rPr>
        <w:t>2</w:t>
      </w:r>
      <w:r w:rsidR="00AC33E2">
        <w:rPr>
          <w:rFonts w:ascii="Times New Roman" w:hAnsi="Times New Roman" w:cs="Times New Roman"/>
          <w:color w:val="202124"/>
          <w:sz w:val="24"/>
          <w:szCs w:val="24"/>
          <w:shd w:val="clear" w:color="auto" w:fill="FFFFFF"/>
        </w:rPr>
        <w:t>CH</w:t>
      </w:r>
      <w:r w:rsidR="00AC33E2" w:rsidRPr="00AC33E2">
        <w:rPr>
          <w:rFonts w:ascii="Times New Roman" w:hAnsi="Times New Roman" w:cs="Times New Roman"/>
          <w:color w:val="202124"/>
          <w:sz w:val="24"/>
          <w:szCs w:val="24"/>
          <w:shd w:val="clear" w:color="auto" w:fill="FFFFFF"/>
          <w:vertAlign w:val="subscript"/>
        </w:rPr>
        <w:t>2</w:t>
      </w:r>
      <w:r w:rsidR="00AC33E2">
        <w:rPr>
          <w:rFonts w:ascii="Times New Roman" w:hAnsi="Times New Roman" w:cs="Times New Roman"/>
          <w:color w:val="202124"/>
          <w:sz w:val="24"/>
          <w:szCs w:val="24"/>
          <w:shd w:val="clear" w:color="auto" w:fill="FFFFFF"/>
        </w:rPr>
        <w:t>COOH</w:t>
      </w:r>
      <w:r w:rsidR="00455EF2">
        <w:rPr>
          <w:rStyle w:val="fontstyle01"/>
          <w:rFonts w:ascii="Times New Roman" w:hAnsi="Times New Roman" w:cs="Times New Roman"/>
          <w:sz w:val="24"/>
          <w:szCs w:val="24"/>
        </w:rPr>
        <w:t>)</w:t>
      </w:r>
      <w:r w:rsidR="00546D57" w:rsidRPr="00546D57">
        <w:rPr>
          <w:rStyle w:val="fontstyle01"/>
          <w:rFonts w:ascii="Times New Roman" w:hAnsi="Times New Roman" w:cs="Times New Roman"/>
          <w:sz w:val="24"/>
          <w:szCs w:val="24"/>
        </w:rPr>
        <w:t xml:space="preserve">, has not been detected </w:t>
      </w:r>
      <w:r w:rsidR="00107B4F">
        <w:rPr>
          <w:rStyle w:val="fontstyle01"/>
          <w:rFonts w:ascii="Times New Roman" w:hAnsi="Times New Roman" w:cs="Times New Roman"/>
          <w:sz w:val="24"/>
          <w:szCs w:val="24"/>
        </w:rPr>
        <w:t xml:space="preserve"> </w:t>
      </w:r>
      <w:r w:rsidR="00546D57" w:rsidRPr="00546D57">
        <w:rPr>
          <w:rStyle w:val="fontstyle01"/>
          <w:rFonts w:ascii="Times New Roman" w:hAnsi="Times New Roman" w:cs="Times New Roman"/>
          <w:sz w:val="24"/>
          <w:szCs w:val="24"/>
        </w:rPr>
        <w:t>in the interstellar medium (ISM) to date,</w:t>
      </w:r>
      <w:hyperlink w:anchor="_ENREF_5" w:tooltip="Snyder, 2005 #1644" w:history="1">
        <w:r w:rsidR="00E058A6" w:rsidRPr="00546D57">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&lt;EndNote&gt;&lt;Cite&gt;&lt;Author&gt;Snyder&lt;/Author&gt;&lt;Year&gt;2005&lt;/Year&gt;&lt;RecNum&gt;1644&lt;/RecNum&gt;&lt;DisplayText&gt;&lt;style face="superscript"&gt;5&lt;/style&gt;&lt;/DisplayText&gt;&lt;record&gt;&lt;rec-number&gt;1644&lt;/rec-number&gt;&lt;foreign-keys&gt;&lt;key app="EN" db-id="vfe2tfdfhtdrwnes0d9pvpzs09r0rdprtst5"&gt;1644&lt;/key&gt;&lt;/foreign-keys&gt;&lt;ref-type name="Journal Article"&gt;17&lt;/ref-type&gt;&lt;contributors&gt;&lt;authors&gt;&lt;author&gt;Snyder, Lewis E&lt;/author&gt;&lt;author&gt;Lovas, Francis J&lt;/author&gt;&lt;author&gt;Hollis, Jan M&lt;/author&gt;&lt;author&gt;Friedel, Douglas N&lt;/author&gt;&lt;author&gt;Jewell, Philip R&lt;/author&gt;&lt;author&gt;Remijan, Anthony&lt;/author&gt;&lt;author&gt;Ilyushin, Vadim V&lt;/author&gt;&lt;author&gt;Alekseev, Eugene A&lt;/author&gt;&lt;author&gt;Dyubko, S F&lt;/author&gt;&lt;/authors&gt;&lt;/contributors&gt;&lt;titles&gt;&lt;title&gt;A Rigorous Attempt to Verify Interstellar Glycine&lt;/title&gt;&lt;secondary-title&gt;The Astrophysical Journal&lt;/secondary-title&gt;&lt;/titles&gt;&lt;periodical&gt;&lt;full-title&gt;The Astrophysical Journal&lt;/full-title&gt;&lt;abbr-1&gt;Astrophys. J.&lt;/abbr-1&gt;&lt;abbr-2&gt;ApJ&lt;/abbr-2&gt;&lt;/periodical&gt;&lt;pages&gt;914&lt;/pages&gt;&lt;volume&gt;619&lt;/volume&gt;&lt;number&gt;2&lt;/number&gt;&lt;dates&gt;&lt;year&gt;2005&lt;/year&gt;&lt;/dates&gt;&lt;isbn&gt;0004-637X&lt;/isbn&gt;&lt;urls&gt;&lt;/urls&gt;&lt;/record&gt;&lt;/Cite&gt;&lt;/EndNote&gt;</w:instrText>
        </w:r>
        <w:r w:rsidR="00E058A6" w:rsidRPr="00546D57">
          <w:rPr>
            <w:rStyle w:val="fontstyle01"/>
            <w:rFonts w:ascii="Times New Roman" w:hAnsi="Times New Roman" w:cs="Times New Roman"/>
            <w:sz w:val="24"/>
            <w:szCs w:val="24"/>
          </w:rPr>
          <w:fldChar w:fldCharType="separate"/>
        </w:r>
        <w:r w:rsidR="00E058A6" w:rsidRPr="008F4F91">
          <w:rPr>
            <w:rStyle w:val="fontstyle01"/>
            <w:rFonts w:ascii="Times New Roman" w:hAnsi="Times New Roman" w:cs="Times New Roman"/>
            <w:noProof/>
            <w:sz w:val="24"/>
            <w:szCs w:val="24"/>
            <w:vertAlign w:val="superscript"/>
          </w:rPr>
          <w:t>5</w:t>
        </w:r>
        <w:r w:rsidR="00E058A6" w:rsidRPr="00546D57">
          <w:rPr>
            <w:rStyle w:val="fontstyle01"/>
            <w:rFonts w:ascii="Times New Roman" w:hAnsi="Times New Roman" w:cs="Times New Roman"/>
            <w:sz w:val="24"/>
            <w:szCs w:val="24"/>
          </w:rPr>
          <w:fldChar w:fldCharType="end"/>
        </w:r>
      </w:hyperlink>
      <w:r w:rsidR="00546D57" w:rsidRPr="00546D57">
        <w:rPr>
          <w:rStyle w:val="fontstyle01"/>
          <w:rFonts w:ascii="Times New Roman" w:hAnsi="Times New Roman" w:cs="Times New Roman"/>
          <w:sz w:val="24"/>
          <w:szCs w:val="24"/>
        </w:rPr>
        <w:t xml:space="preserve"> but </w:t>
      </w:r>
      <w:r w:rsidR="00107B4F">
        <w:rPr>
          <w:rStyle w:val="fontstyle01"/>
          <w:rFonts w:ascii="Times New Roman" w:hAnsi="Times New Roman" w:cs="Times New Roman"/>
          <w:sz w:val="24"/>
          <w:szCs w:val="24"/>
        </w:rPr>
        <w:t xml:space="preserve">the existence </w:t>
      </w:r>
      <w:r w:rsidR="00546D57" w:rsidRPr="00546D57">
        <w:rPr>
          <w:rStyle w:val="fontstyle01"/>
          <w:rFonts w:ascii="Times New Roman" w:hAnsi="Times New Roman" w:cs="Times New Roman"/>
          <w:sz w:val="24"/>
          <w:szCs w:val="24"/>
        </w:rPr>
        <w:t xml:space="preserve">was confirmed in the coma of </w:t>
      </w:r>
      <w:r w:rsidR="00107B4F">
        <w:rPr>
          <w:rStyle w:val="fontstyle01"/>
          <w:rFonts w:ascii="Times New Roman" w:hAnsi="Times New Roman" w:cs="Times New Roman"/>
          <w:sz w:val="24"/>
          <w:szCs w:val="24"/>
        </w:rPr>
        <w:t>comet</w:t>
      </w:r>
      <w:r w:rsidR="00546D57" w:rsidRPr="00546D57">
        <w:rPr>
          <w:rStyle w:val="fontstyle01"/>
          <w:rFonts w:ascii="Times New Roman" w:hAnsi="Times New Roman" w:cs="Times New Roman"/>
          <w:sz w:val="24"/>
          <w:szCs w:val="24"/>
        </w:rPr>
        <w:t xml:space="preserve"> 67P/Churyumov-Gerasimenko.</w:t>
      </w:r>
      <w:hyperlink w:anchor="_ENREF_6" w:tooltip="Altwegg, 2016 #1645" w:history="1">
        <w:r w:rsidR="00E058A6" w:rsidRPr="00546D57">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&lt;EndNote&gt;&lt;Cite&gt;&lt;Author&gt;Altwegg&lt;/Author&gt;&lt;Year&gt;2016&lt;/Year&gt;&lt;RecNum&gt;1645&lt;/RecNum&gt;&lt;DisplayText&gt;&lt;style face="superscript"&gt;6&lt;/style&gt;&lt;/DisplayText&gt;&lt;record&gt;&lt;rec-number&gt;1645&lt;/rec-number&gt;&lt;foreign-keys&gt;&lt;key app="EN" db-id="vfe2tfdfhtdrwnes0d9pvpzs09r0rdprtst5"&gt;1645&lt;/key&gt;&lt;/foreign-keys&gt;&lt;ref-type name="Journal Article"&gt;17&lt;/ref-type&gt;&lt;contributors&gt;&lt;authors&gt;&lt;author&gt;Altwegg, Kathrin&lt;/author&gt;&lt;author&gt;Balsiger, Hans&lt;/author&gt;&lt;author&gt;Bar-Nun, Akiva&lt;/author&gt;&lt;author&gt;Berthelier, Jean-Jacques&lt;/author&gt;&lt;author&gt;Bieler, Andre&lt;/author&gt;&lt;author&gt;Bochsler, Peter&lt;/author&gt;&lt;author&gt;Briois, Christelle&lt;/author&gt;&lt;author&gt;Calmonte, Ursina&lt;/author&gt;&lt;author&gt;Combi, Michael R&lt;/author&gt;&lt;author&gt;Cottin, Hervé&lt;/author&gt;&lt;author&gt;Keyser, Johan De&lt;/author&gt;&lt;/authors&gt;&lt;/contributors&gt;&lt;titles&gt;&lt;title&gt;&lt;style face="normal" font="default" size="100%"&gt;Prebiotic Chemicals&lt;/style&gt;&lt;style face="normal" font="default" charset="134" size="100%"&gt;—&lt;/style&gt;&lt;style face="normal" font="default" size="100%"&gt;Amino Acid and Phosphorus&lt;/style&gt;&lt;style face="normal" font="default" charset="134" size="100%"&gt;—&lt;/style&gt;&lt;style face="normal" font="default" size="100%"&gt;In the Coma of Comet 67P/Churyumov-Gerasimenko&lt;/style&gt;&lt;/title&gt;&lt;secondary-title&gt;Science advances&lt;/secondary-title&gt;&lt;/titles&gt;&lt;periodical&gt;&lt;full-title&gt;Science advances&lt;/full-title&gt;&lt;abbr-1&gt;Sci. Adv.&lt;/abbr-1&gt;&lt;/periodical&gt;&lt;pages&gt;e1600285&lt;/pages&gt;&lt;volume&gt;2&lt;/volume&gt;&lt;number&gt;5&lt;/number&gt;&lt;dates&gt;&lt;year&gt;2016&lt;/year&gt;&lt;/dates&gt;&lt;isbn&gt;2375-2548&lt;/isbn&gt;&lt;urls&gt;&lt;/urls&gt;&lt;/record&gt;&lt;/Cite&gt;&lt;/EndNote&gt;</w:instrText>
        </w:r>
        <w:r w:rsidR="00E058A6" w:rsidRPr="00546D57">
          <w:rPr>
            <w:rStyle w:val="fontstyle01"/>
            <w:rFonts w:ascii="Times New Roman" w:hAnsi="Times New Roman" w:cs="Times New Roman"/>
            <w:sz w:val="24"/>
            <w:szCs w:val="24"/>
          </w:rPr>
          <w:fldChar w:fldCharType="separate"/>
        </w:r>
        <w:r w:rsidR="00E058A6" w:rsidRPr="008F4F91">
          <w:rPr>
            <w:rStyle w:val="fontstyle01"/>
            <w:rFonts w:ascii="Times New Roman" w:hAnsi="Times New Roman" w:cs="Times New Roman"/>
            <w:noProof/>
            <w:sz w:val="24"/>
            <w:szCs w:val="24"/>
            <w:vertAlign w:val="superscript"/>
          </w:rPr>
          <w:t>6</w:t>
        </w:r>
        <w:r w:rsidR="00E058A6" w:rsidRPr="00546D57">
          <w:rPr>
            <w:rStyle w:val="fontstyle01"/>
            <w:rFonts w:ascii="Times New Roman" w:hAnsi="Times New Roman" w:cs="Times New Roman"/>
            <w:sz w:val="24"/>
            <w:szCs w:val="24"/>
          </w:rPr>
          <w:fldChar w:fldCharType="end"/>
        </w:r>
      </w:hyperlink>
      <w:r w:rsidR="00546D57" w:rsidRPr="00546D57">
        <w:rPr>
          <w:rStyle w:val="fontstyle01"/>
          <w:rFonts w:ascii="Times New Roman" w:hAnsi="Times New Roman" w:cs="Times New Roman"/>
          <w:sz w:val="24"/>
          <w:szCs w:val="24"/>
        </w:rPr>
        <w:t xml:space="preserve"> </w:t>
      </w:r>
      <w:r w:rsidR="00107B4F">
        <w:rPr>
          <w:rStyle w:val="fontstyle01"/>
          <w:rFonts w:ascii="Times New Roman" w:hAnsi="Times New Roman" w:cs="Times New Roman"/>
          <w:sz w:val="24"/>
          <w:szCs w:val="24"/>
        </w:rPr>
        <w:t xml:space="preserve">Here, </w:t>
      </w:r>
      <w:r w:rsidR="00107B4F">
        <w:rPr>
          <w:rFonts w:ascii="Times New Roman" w:hAnsi="Times New Roman" w:cs="Times New Roman"/>
          <w:sz w:val="24"/>
          <w:szCs w:val="24"/>
        </w:rPr>
        <w:t>m</w:t>
      </w:r>
      <w:r w:rsidR="00107B4F" w:rsidRPr="00546D57">
        <w:rPr>
          <w:rFonts w:ascii="Times New Roman" w:hAnsi="Times New Roman" w:cs="Times New Roman"/>
          <w:sz w:val="24"/>
          <w:szCs w:val="24"/>
        </w:rPr>
        <w:t>ethanimine (CH</w:t>
      </w:r>
      <w:r w:rsidR="00107B4F" w:rsidRPr="00546D57">
        <w:rPr>
          <w:rFonts w:ascii="Times New Roman" w:hAnsi="Times New Roman" w:cs="Times New Roman"/>
          <w:sz w:val="24"/>
          <w:szCs w:val="24"/>
          <w:vertAlign w:val="subscript"/>
        </w:rPr>
        <w:t>2</w:t>
      </w:r>
      <w:r w:rsidR="00107B4F" w:rsidRPr="00546D57">
        <w:rPr>
          <w:rFonts w:ascii="Times New Roman" w:hAnsi="Times New Roman" w:cs="Times New Roman"/>
          <w:sz w:val="24"/>
          <w:szCs w:val="24"/>
        </w:rPr>
        <w:t>NH</w:t>
      </w:r>
      <w:r w:rsidR="00107B4F">
        <w:rPr>
          <w:rFonts w:ascii="Times New Roman" w:hAnsi="Times New Roman" w:cs="Times New Roman"/>
          <w:sz w:val="24"/>
          <w:szCs w:val="24"/>
        </w:rPr>
        <w:t xml:space="preserve">) has been implicated as a </w:t>
      </w:r>
      <w:r w:rsidR="00913540">
        <w:rPr>
          <w:rFonts w:ascii="Times New Roman" w:hAnsi="Times New Roman" w:cs="Times New Roman"/>
          <w:sz w:val="24"/>
          <w:szCs w:val="24"/>
        </w:rPr>
        <w:t>vital</w:t>
      </w:r>
      <w:r w:rsidR="00546D57" w:rsidRPr="00546D57">
        <w:rPr>
          <w:rFonts w:ascii="Times New Roman" w:hAnsi="Times New Roman" w:cs="Times New Roman"/>
          <w:sz w:val="24"/>
          <w:szCs w:val="24"/>
        </w:rPr>
        <w:t xml:space="preserve"> intermediate in the formation of aminoacetonitrile </w:t>
      </w:r>
      <w:r w:rsidR="00AC33E2">
        <w:rPr>
          <w:rFonts w:ascii="Times New Roman" w:hAnsi="Times New Roman" w:cs="Times New Roman"/>
          <w:sz w:val="24"/>
          <w:szCs w:val="24"/>
        </w:rPr>
        <w:t>(</w:t>
      </w:r>
      <w:r w:rsidR="00AC33E2" w:rsidRPr="00AC33E2">
        <w:rPr>
          <w:rFonts w:ascii="Times New Roman" w:hAnsi="Times New Roman" w:cs="Times New Roman"/>
          <w:sz w:val="24"/>
          <w:szCs w:val="24"/>
          <w:shd w:val="clear" w:color="auto" w:fill="FFFFFF"/>
        </w:rPr>
        <w:t>NCCH</w:t>
      </w:r>
      <w:r w:rsidR="00B74971" w:rsidRPr="00B74971">
        <w:rPr>
          <w:rFonts w:ascii="Times New Roman" w:hAnsi="Times New Roman" w:cs="Times New Roman"/>
          <w:sz w:val="24"/>
          <w:szCs w:val="24"/>
          <w:shd w:val="clear" w:color="auto" w:fill="FFFFFF"/>
          <w:vertAlign w:val="subscript"/>
        </w:rPr>
        <w:t>2</w:t>
      </w:r>
      <w:r w:rsidR="00AC33E2" w:rsidRPr="00AC33E2">
        <w:rPr>
          <w:rFonts w:ascii="Times New Roman" w:hAnsi="Times New Roman" w:cs="Times New Roman"/>
          <w:sz w:val="24"/>
          <w:szCs w:val="24"/>
          <w:shd w:val="clear" w:color="auto" w:fill="FFFFFF"/>
        </w:rPr>
        <w:t>NH</w:t>
      </w:r>
      <w:r w:rsidR="00B74971" w:rsidRPr="00B74971">
        <w:rPr>
          <w:rFonts w:ascii="Times New Roman" w:hAnsi="Times New Roman" w:cs="Times New Roman"/>
          <w:sz w:val="24"/>
          <w:szCs w:val="24"/>
          <w:shd w:val="clear" w:color="auto" w:fill="FFFFFF"/>
          <w:vertAlign w:val="subscript"/>
        </w:rPr>
        <w:t>2</w:t>
      </w:r>
      <w:r w:rsidR="00AC33E2">
        <w:rPr>
          <w:rFonts w:ascii="Times New Roman" w:hAnsi="Times New Roman" w:cs="Times New Roman"/>
          <w:sz w:val="24"/>
          <w:szCs w:val="24"/>
        </w:rPr>
        <w:t xml:space="preserve">) </w:t>
      </w:r>
      <w:r w:rsidR="00546D57" w:rsidRPr="00546D57">
        <w:rPr>
          <w:rFonts w:ascii="Times New Roman" w:hAnsi="Times New Roman" w:cs="Times New Roman"/>
          <w:sz w:val="24"/>
          <w:szCs w:val="24"/>
        </w:rPr>
        <w:t>and glycine</w:t>
      </w:r>
      <w:r w:rsidR="005628D3">
        <w:rPr>
          <w:rFonts w:ascii="Times New Roman" w:hAnsi="Times New Roman" w:cs="Times New Roman"/>
          <w:sz w:val="24"/>
          <w:szCs w:val="24"/>
        </w:rPr>
        <w:t xml:space="preserve"> </w:t>
      </w:r>
      <w:r w:rsidR="00546D57" w:rsidRPr="00546D57">
        <w:rPr>
          <w:rFonts w:ascii="Times New Roman" w:hAnsi="Times New Roman" w:cs="Times New Roman"/>
          <w:sz w:val="24"/>
          <w:szCs w:val="24"/>
        </w:rPr>
        <w:t xml:space="preserve">via </w:t>
      </w:r>
      <w:r w:rsidR="00107B4F">
        <w:rPr>
          <w:rFonts w:ascii="Times New Roman" w:hAnsi="Times New Roman" w:cs="Times New Roman"/>
          <w:sz w:val="24"/>
          <w:szCs w:val="24"/>
        </w:rPr>
        <w:t xml:space="preserve">the </w:t>
      </w:r>
      <w:r w:rsidR="00546D57" w:rsidRPr="00546D57">
        <w:rPr>
          <w:rFonts w:ascii="Times New Roman" w:hAnsi="Times New Roman" w:cs="Times New Roman"/>
          <w:sz w:val="24"/>
          <w:szCs w:val="24"/>
        </w:rPr>
        <w:t>Strecker synthesis.</w:t>
      </w:r>
      <w:hyperlink w:anchor="_ENREF_7" w:tooltip="Skouteris, 2015 #1605"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&lt;EndNote&gt;&lt;Cite&gt;&lt;Author&gt;Skouteris&lt;/Author&gt;&lt;Year&gt;2015&lt;/Year&gt;&lt;RecNum&gt;1605&lt;/RecNum&gt;&lt;DisplayText&gt;&lt;style face="superscript"&gt;7&lt;/style&gt;&lt;/DisplayText&gt;&lt;record&gt;&lt;rec-number&gt;1605&lt;/rec-number&gt;&lt;foreign-keys&gt;&lt;key app="EN" db-id="vfe2tfdfhtdrwnes0d9pvpzs09r0rdprtst5"&gt;1605&lt;/key&gt;&lt;/foreign-keys&gt;&lt;ref-type name="Journal Article"&gt;17&lt;/ref-type&gt;&lt;contributors&gt;&lt;authors&gt;&lt;author&gt;Skouteris, Dimitrios&lt;/author&gt;&lt;author&gt;Balucani, Nadia&lt;/author&gt;&lt;author&gt;Faginas-Lago, Noelia&lt;/author&gt;&lt;author&gt;Falcinelli, Stefano&lt;/author&gt;&lt;author&gt;Rosi, Marzio&lt;/author&gt;&lt;/authors&gt;&lt;/contributors&gt;&lt;titles&gt;&lt;title&gt;Dimerization of Methanimine and Its Charged Species in the Atmosphere of Titan and Interstellar/Cometary Ice Analogs&lt;/title&gt;&lt;secondary-title&gt;Astronomy &amp;amp; Astrophysics&lt;/secondary-title&gt;&lt;/titles&gt;&lt;periodical&gt;&lt;full-title&gt;Astronomy &amp;amp; Astrophysics&lt;/full-title&gt;&lt;abbr-1&gt;Astron. Astrophys.&lt;/abbr-1&gt;&lt;abbr-2&gt;A&amp;amp;A&lt;/abbr-2&gt;&lt;/periodical&gt;&lt;pages&gt;A76&lt;/pages&gt;&lt;volume&gt;584&lt;/volume&gt;&lt;dates&gt;&lt;year&gt;2015&lt;/year&gt;&lt;/dates&gt;&lt;isbn&gt;0004-6361&lt;/isbn&gt;&lt;urls&gt;&lt;/urls&gt;&lt;/record&gt;&lt;/Cite&gt;&lt;/EndNote&gt;</w:instrText>
        </w:r>
        <w:r w:rsidR="00E058A6" w:rsidRPr="00546D57">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7</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Therefore, </w:t>
      </w:r>
      <w:r w:rsidR="00107B4F">
        <w:rPr>
          <w:rFonts w:ascii="Times New Roman" w:hAnsi="Times New Roman" w:cs="Times New Roman"/>
          <w:sz w:val="24"/>
          <w:szCs w:val="24"/>
        </w:rPr>
        <w:t>an</w:t>
      </w:r>
      <w:r w:rsidR="00546D57" w:rsidRPr="00546D57">
        <w:rPr>
          <w:rFonts w:ascii="Times New Roman" w:hAnsi="Times New Roman" w:cs="Times New Roman"/>
          <w:sz w:val="24"/>
          <w:szCs w:val="24"/>
        </w:rPr>
        <w:t xml:space="preserve"> experimental study of the </w:t>
      </w:r>
      <w:r w:rsidR="00546D57" w:rsidRPr="00107B4F">
        <w:rPr>
          <w:rFonts w:ascii="Times New Roman" w:hAnsi="Times New Roman" w:cs="Times New Roman"/>
          <w:i/>
          <w:sz w:val="24"/>
          <w:szCs w:val="24"/>
        </w:rPr>
        <w:t>in situ</w:t>
      </w:r>
      <w:r w:rsidR="00546D57" w:rsidRPr="00546D57">
        <w:rPr>
          <w:rFonts w:ascii="Times New Roman" w:hAnsi="Times New Roman" w:cs="Times New Roman"/>
          <w:sz w:val="24"/>
          <w:szCs w:val="24"/>
        </w:rPr>
        <w:t xml:space="preserve"> </w:t>
      </w:r>
      <w:r w:rsidR="00107B4F">
        <w:rPr>
          <w:rFonts w:ascii="Times New Roman" w:hAnsi="Times New Roman" w:cs="Times New Roman"/>
          <w:sz w:val="24"/>
          <w:szCs w:val="24"/>
        </w:rPr>
        <w:t>synthesis</w:t>
      </w:r>
      <w:r w:rsidR="00546D57" w:rsidRPr="00546D57">
        <w:rPr>
          <w:rFonts w:ascii="Times New Roman" w:hAnsi="Times New Roman" w:cs="Times New Roman"/>
          <w:sz w:val="24"/>
          <w:szCs w:val="24"/>
        </w:rPr>
        <w:t xml:space="preserve"> </w:t>
      </w:r>
      <w:r w:rsidR="00107B4F">
        <w:rPr>
          <w:rFonts w:ascii="Times New Roman" w:hAnsi="Times New Roman" w:cs="Times New Roman"/>
          <w:sz w:val="24"/>
          <w:szCs w:val="24"/>
        </w:rPr>
        <w:t>of m</w:t>
      </w:r>
      <w:r w:rsidR="00107B4F" w:rsidRPr="00546D57">
        <w:rPr>
          <w:rFonts w:ascii="Times New Roman" w:hAnsi="Times New Roman" w:cs="Times New Roman"/>
          <w:sz w:val="24"/>
          <w:szCs w:val="24"/>
        </w:rPr>
        <w:t>ethanimine (CH</w:t>
      </w:r>
      <w:r w:rsidR="00107B4F" w:rsidRPr="00546D57">
        <w:rPr>
          <w:rFonts w:ascii="Times New Roman" w:hAnsi="Times New Roman" w:cs="Times New Roman"/>
          <w:sz w:val="24"/>
          <w:szCs w:val="24"/>
          <w:vertAlign w:val="subscript"/>
        </w:rPr>
        <w:t>2</w:t>
      </w:r>
      <w:r w:rsidR="00107B4F" w:rsidRPr="00546D57">
        <w:rPr>
          <w:rFonts w:ascii="Times New Roman" w:hAnsi="Times New Roman" w:cs="Times New Roman"/>
          <w:sz w:val="24"/>
          <w:szCs w:val="24"/>
        </w:rPr>
        <w:t>NH</w:t>
      </w:r>
      <w:r w:rsidR="00107B4F">
        <w:rPr>
          <w:rFonts w:ascii="Times New Roman" w:hAnsi="Times New Roman" w:cs="Times New Roman"/>
          <w:sz w:val="24"/>
          <w:szCs w:val="24"/>
        </w:rPr>
        <w:t xml:space="preserve">) via carbon-nitrogen bond coupling </w:t>
      </w:r>
      <w:r w:rsidR="001B042A">
        <w:rPr>
          <w:rFonts w:ascii="Times New Roman" w:hAnsi="Times New Roman" w:cs="Times New Roman"/>
          <w:sz w:val="24"/>
          <w:szCs w:val="24"/>
        </w:rPr>
        <w:t>might</w:t>
      </w:r>
      <w:r w:rsidR="00107B4F">
        <w:rPr>
          <w:rFonts w:ascii="Times New Roman" w:hAnsi="Times New Roman" w:cs="Times New Roman"/>
          <w:sz w:val="24"/>
          <w:szCs w:val="24"/>
        </w:rPr>
        <w:t xml:space="preserve"> </w:t>
      </w:r>
      <w:r w:rsidR="00546D57" w:rsidRPr="00546D57">
        <w:rPr>
          <w:rFonts w:ascii="Times New Roman" w:hAnsi="Times New Roman" w:cs="Times New Roman"/>
          <w:sz w:val="24"/>
          <w:szCs w:val="24"/>
        </w:rPr>
        <w:t>unveil the fundamental formation mechanisms of amino acids</w:t>
      </w:r>
      <w:r w:rsidR="00107B4F">
        <w:rPr>
          <w:rFonts w:ascii="Times New Roman" w:hAnsi="Times New Roman" w:cs="Times New Roman"/>
          <w:sz w:val="24"/>
          <w:szCs w:val="24"/>
        </w:rPr>
        <w:t xml:space="preserve"> in deep space. </w:t>
      </w:r>
    </w:p>
    <w:p w14:paraId="100E8D69" w14:textId="77BF0B4D" w:rsidR="004F5F46" w:rsidRPr="00107B4F" w:rsidRDefault="00913540" w:rsidP="00546D57">
      <w:pPr>
        <w:spacing w:line="360" w:lineRule="auto"/>
        <w:jc w:val="both"/>
        <w:rPr>
          <w:rStyle w:val="fontstyle01"/>
          <w:rFonts w:ascii="Times New Roman" w:hAnsi="Times New Roman" w:cs="Times New Roman"/>
          <w:color w:val="auto"/>
          <w:sz w:val="24"/>
          <w:szCs w:val="24"/>
        </w:rPr>
      </w:pPr>
      <w:r>
        <w:rPr>
          <w:rFonts w:ascii="Times New Roman" w:hAnsi="Times New Roman" w:cs="Times New Roman"/>
          <w:sz w:val="24"/>
          <w:szCs w:val="24"/>
        </w:rPr>
        <w:t xml:space="preserve">     </w:t>
      </w:r>
      <w:r w:rsidR="00546D57" w:rsidRPr="00546D57">
        <w:rPr>
          <w:rFonts w:ascii="Times New Roman" w:hAnsi="Times New Roman" w:cs="Times New Roman"/>
          <w:sz w:val="24"/>
          <w:szCs w:val="24"/>
        </w:rPr>
        <w:t xml:space="preserve">Methanimine is a highly reactive molecule </w:t>
      </w:r>
      <w:r w:rsidR="00107B4F">
        <w:rPr>
          <w:rFonts w:ascii="Times New Roman" w:hAnsi="Times New Roman" w:cs="Times New Roman"/>
          <w:sz w:val="24"/>
          <w:szCs w:val="24"/>
        </w:rPr>
        <w:t>carrying</w:t>
      </w:r>
      <w:r w:rsidR="00546D57" w:rsidRPr="00546D57">
        <w:rPr>
          <w:rFonts w:ascii="Times New Roman" w:hAnsi="Times New Roman" w:cs="Times New Roman"/>
          <w:sz w:val="24"/>
          <w:szCs w:val="24"/>
        </w:rPr>
        <w:t xml:space="preserve"> a carbon-nitrogen double bond with the </w:t>
      </w:r>
      <w:r w:rsidR="00107B4F">
        <w:rPr>
          <w:rFonts w:ascii="Times New Roman" w:hAnsi="Times New Roman" w:cs="Times New Roman"/>
          <w:sz w:val="24"/>
          <w:szCs w:val="24"/>
        </w:rPr>
        <w:t xml:space="preserve">bond </w:t>
      </w:r>
      <w:r w:rsidR="00546D57" w:rsidRPr="00546D57">
        <w:rPr>
          <w:rFonts w:ascii="Times New Roman" w:hAnsi="Times New Roman" w:cs="Times New Roman"/>
          <w:sz w:val="24"/>
          <w:szCs w:val="24"/>
        </w:rPr>
        <w:t>length of 128.3 pm</w:t>
      </w:r>
      <w:r w:rsidR="00107B4F">
        <w:rPr>
          <w:rFonts w:ascii="Times New Roman" w:hAnsi="Times New Roman" w:cs="Times New Roman"/>
          <w:sz w:val="24"/>
          <w:szCs w:val="24"/>
        </w:rPr>
        <w:t>;</w:t>
      </w:r>
      <w:hyperlink w:anchor="_ENREF_8" w:tooltip="Yang, 2021 #1025"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&lt;EndNote&gt;&lt;Cite&gt;&lt;Author&gt;Yang&lt;/Author&gt;&lt;Year&gt;2021&lt;/Year&gt;&lt;RecNum&gt;1025&lt;/RecNum&gt;&lt;DisplayText&gt;&lt;style face="superscript"&gt;8&lt;/style&gt;&lt;/DisplayText&gt;&lt;record&gt;&lt;rec-number&gt;1025&lt;/rec-number&gt;&lt;foreign-keys&gt;&lt;key app="EN" db-id="vfe2tfdfhtdrwnes0d9pvpzs09r0rdprtst5"&gt;1025&lt;/key&gt;&lt;/foreign-keys&gt;&lt;ref-type name="Journal Article"&gt;17&lt;/ref-type&gt;&lt;contributors&gt;&lt;authors&gt;&lt;author&gt;Yang, Zhenghai&lt;/author&gt;&lt;author&gt;He, Chao&lt;/author&gt;&lt;author&gt;Goettl, Shane&lt;/author&gt;&lt;author&gt;Kaiser, Ralf I&lt;/author&gt;&lt;author&gt;Azyazov, Valeriy N&lt;/author&gt;&lt;author&gt;Mebel, Alexander M&lt;/author&gt;&lt;/authors&gt;&lt;/contributors&gt;&lt;titles&gt;&lt;title&gt;&lt;style face="normal" font="default" size="100%"&gt;Directed Gas-Phase Formation of Aminosilylene (HSiNH&lt;/style&gt;&lt;style face="subscript" font="default" size="100%"&gt;2&lt;/style&gt;&lt;style face="normal" font="default" size="100%"&gt;; X&lt;/style&gt;&lt;style face="superscript" font="default" size="100%"&gt;1&lt;/style&gt;&lt;style face="normal" font="default" size="100%"&gt;A&amp;apos;): The Simplest Silicon Analogue of an Aminocarbene, under Single-Collision Conditions&lt;/style&gt;&lt;/title&gt;&lt;secondary-title&gt;Journal of the American Chemical Society&lt;/secondary-title&gt;&lt;/titles&gt;&lt;periodical&gt;&lt;full-title&gt;Journal of the American Chemical Society&lt;/full-title&gt;&lt;abbr-1&gt;J. Am. Chem. Soc.&lt;/abbr-1&gt;&lt;abbr-2&gt;JAChS&lt;/abbr-2&gt;&lt;/periodical&gt;&lt;pages&gt;14227-14234&lt;/pages&gt;&lt;volume&gt;143&lt;/volume&gt;&lt;number&gt;35&lt;/number&gt;&lt;dates&gt;&lt;year&gt;2021&lt;/year&gt;&lt;/dates&gt;&lt;isbn&gt;0002-7863&lt;/isbn&gt;&lt;urls&gt;&lt;/urls&gt;&lt;/record&gt;&lt;/Cite&gt;&lt;/EndNote&gt;</w:instrText>
        </w:r>
        <w:r w:rsidR="00E058A6" w:rsidRPr="00546D57">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8</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107B4F">
        <w:rPr>
          <w:rFonts w:ascii="Times New Roman" w:hAnsi="Times New Roman" w:cs="Times New Roman"/>
          <w:sz w:val="24"/>
          <w:szCs w:val="24"/>
        </w:rPr>
        <w:t>similar to carbon-carbon double bonds,</w:t>
      </w:r>
      <w:r w:rsidR="00575FAF">
        <w:rPr>
          <w:rFonts w:ascii="Times New Roman" w:hAnsi="Times New Roman" w:cs="Times New Roman"/>
          <w:sz w:val="24"/>
          <w:szCs w:val="24"/>
        </w:rPr>
        <w:fldChar w:fldCharType="begin">
          <w:fldData xml:space="preserve">PEVuZE5vdGU+PENpdGU+PEF1dGhvcj5HdTwvQXV0aG9yPjxZZWFyPjIwMDY8L1llYXI+PFJlY051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</w:fldData>
        </w:fldChar>
      </w:r>
      <w:r w:rsidR="00DD2B81">
        <w:rPr>
          <w:rFonts w:ascii="Times New Roman" w:hAnsi="Times New Roman" w:cs="Times New Roman"/>
          <w:sz w:val="24"/>
          <w:szCs w:val="24"/>
        </w:rPr>
        <w:instrText xml:space="preserve"> ADDIN EN.CITE </w:instrText>
      </w:r>
      <w:r w:rsidR="00DD2B81">
        <w:rPr>
          <w:rFonts w:ascii="Times New Roman" w:hAnsi="Times New Roman" w:cs="Times New Roman"/>
          <w:sz w:val="24"/>
          <w:szCs w:val="24"/>
        </w:rPr>
        <w:fldChar w:fldCharType="begin">
          <w:fldData xml:space="preserve">PEVuZE5vdGU+PENpdGU+PEF1dGhvcj5HdTwvQXV0aG9yPjxZZWFyPjIwMDY8L1llYXI+PFJlY051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</w:fldData>
        </w:fldChar>
      </w:r>
      <w:r w:rsidR="00DD2B81">
        <w:rPr>
          <w:rFonts w:ascii="Times New Roman" w:hAnsi="Times New Roman" w:cs="Times New Roman"/>
          <w:sz w:val="24"/>
          <w:szCs w:val="24"/>
        </w:rPr>
        <w:instrText xml:space="preserve"> ADDIN EN.CITE.DATA </w:instrText>
      </w:r>
      <w:r w:rsidR="00DD2B81">
        <w:rPr>
          <w:rFonts w:ascii="Times New Roman" w:hAnsi="Times New Roman" w:cs="Times New Roman"/>
          <w:sz w:val="24"/>
          <w:szCs w:val="24"/>
        </w:rPr>
      </w:r>
      <w:r w:rsidR="00DD2B81">
        <w:rPr>
          <w:rFonts w:ascii="Times New Roman" w:hAnsi="Times New Roman" w:cs="Times New Roman"/>
          <w:sz w:val="24"/>
          <w:szCs w:val="24"/>
        </w:rPr>
        <w:fldChar w:fldCharType="end"/>
      </w:r>
      <w:r w:rsidR="00575FAF">
        <w:rPr>
          <w:rFonts w:ascii="Times New Roman" w:hAnsi="Times New Roman" w:cs="Times New Roman"/>
          <w:sz w:val="24"/>
          <w:szCs w:val="24"/>
        </w:rPr>
      </w:r>
      <w:r w:rsidR="00575FAF">
        <w:rPr>
          <w:rFonts w:ascii="Times New Roman" w:hAnsi="Times New Roman" w:cs="Times New Roman"/>
          <w:sz w:val="24"/>
          <w:szCs w:val="24"/>
        </w:rPr>
        <w:fldChar w:fldCharType="separate"/>
      </w:r>
      <w:hyperlink w:anchor="_ENREF_9" w:tooltip="Gu, 2006 #1060" w:history="1">
        <w:r w:rsidR="00E058A6" w:rsidRPr="00DA0748">
          <w:rPr>
            <w:rFonts w:ascii="Times New Roman" w:hAnsi="Times New Roman" w:cs="Times New Roman"/>
            <w:noProof/>
            <w:sz w:val="24"/>
            <w:szCs w:val="24"/>
            <w:vertAlign w:val="superscript"/>
          </w:rPr>
          <w:t>9</w:t>
        </w:r>
      </w:hyperlink>
      <w:r w:rsidR="00DA0748" w:rsidRPr="00DA0748">
        <w:rPr>
          <w:rFonts w:ascii="Times New Roman" w:hAnsi="Times New Roman" w:cs="Times New Roman"/>
          <w:noProof/>
          <w:sz w:val="24"/>
          <w:szCs w:val="24"/>
          <w:vertAlign w:val="superscript"/>
        </w:rPr>
        <w:t>,</w:t>
      </w:r>
      <w:hyperlink w:anchor="_ENREF_10" w:tooltip="Parker, 2014 #1661" w:history="1">
        <w:r w:rsidR="00E058A6" w:rsidRPr="00DA0748">
          <w:rPr>
            <w:rFonts w:ascii="Times New Roman" w:hAnsi="Times New Roman" w:cs="Times New Roman"/>
            <w:noProof/>
            <w:sz w:val="24"/>
            <w:szCs w:val="24"/>
            <w:vertAlign w:val="superscript"/>
          </w:rPr>
          <w:t>10</w:t>
        </w:r>
      </w:hyperlink>
      <w:r w:rsidR="00575FAF">
        <w:rPr>
          <w:rFonts w:ascii="Times New Roman" w:hAnsi="Times New Roman" w:cs="Times New Roman"/>
          <w:sz w:val="24"/>
          <w:szCs w:val="24"/>
        </w:rPr>
        <w:fldChar w:fldCharType="end"/>
      </w:r>
      <w:r w:rsidR="00107B4F">
        <w:rPr>
          <w:rFonts w:ascii="Times New Roman" w:hAnsi="Times New Roman" w:cs="Times New Roman"/>
          <w:sz w:val="24"/>
          <w:szCs w:val="24"/>
        </w:rPr>
        <w:t xml:space="preserve"> the carbon-nitrogen double bond is </w:t>
      </w:r>
      <w:r w:rsidR="00107B4F" w:rsidRPr="00D754E1">
        <w:rPr>
          <w:rFonts w:ascii="Times New Roman" w:hAnsi="Times New Roman" w:cs="Times New Roman"/>
          <w:sz w:val="24"/>
          <w:szCs w:val="24"/>
        </w:rPr>
        <w:t>pr</w:t>
      </w:r>
      <w:r w:rsidR="00B35CA8" w:rsidRPr="00D754E1">
        <w:rPr>
          <w:rFonts w:ascii="Times New Roman" w:hAnsi="Times New Roman" w:cs="Times New Roman"/>
          <w:sz w:val="24"/>
          <w:szCs w:val="24"/>
        </w:rPr>
        <w:t>o</w:t>
      </w:r>
      <w:r w:rsidR="00107B4F" w:rsidRPr="00D754E1">
        <w:rPr>
          <w:rFonts w:ascii="Times New Roman" w:hAnsi="Times New Roman" w:cs="Times New Roman"/>
          <w:sz w:val="24"/>
          <w:szCs w:val="24"/>
        </w:rPr>
        <w:t>ne</w:t>
      </w:r>
      <w:r w:rsidR="00107B4F">
        <w:rPr>
          <w:rFonts w:ascii="Times New Roman" w:hAnsi="Times New Roman" w:cs="Times New Roman"/>
          <w:sz w:val="24"/>
          <w:szCs w:val="24"/>
        </w:rPr>
        <w:t xml:space="preserve"> to attack by </w:t>
      </w:r>
      <w:r w:rsidR="00546D57" w:rsidRPr="00546D57">
        <w:rPr>
          <w:rFonts w:ascii="Times New Roman" w:hAnsi="Times New Roman" w:cs="Times New Roman"/>
          <w:sz w:val="24"/>
          <w:szCs w:val="24"/>
        </w:rPr>
        <w:t>unsaturated hydrocarbons</w:t>
      </w:r>
      <w:r w:rsidR="009B5561">
        <w:rPr>
          <w:rFonts w:ascii="Times New Roman" w:hAnsi="Times New Roman" w:cs="Times New Roman"/>
          <w:sz w:val="24"/>
          <w:szCs w:val="24"/>
        </w:rPr>
        <w:t xml:space="preserve"> </w:t>
      </w:r>
      <w:r w:rsidR="00546D57" w:rsidRPr="00546D57">
        <w:rPr>
          <w:rFonts w:ascii="Times New Roman" w:hAnsi="Times New Roman" w:cs="Times New Roman"/>
          <w:sz w:val="24"/>
          <w:szCs w:val="24"/>
        </w:rPr>
        <w:t>radicals</w:t>
      </w:r>
      <w:hyperlink w:anchor="_ENREF_2" w:tooltip="Lupi, 2020 #1618"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&lt;EndNote&gt;&lt;Cite&gt;&lt;Author&gt;Lupi&lt;/Author&gt;&lt;Year&gt;2020&lt;/Year&gt;&lt;RecNum&gt;1618&lt;/RecNum&gt;&lt;DisplayText&gt;&lt;style face="superscript"&gt;2&lt;/style&gt;&lt;/DisplayText&gt;&lt;record&gt;&lt;rec-number&gt;1618&lt;/rec-number&gt;&lt;foreign-keys&gt;&lt;key app="EN" db-id="vfe2tfdfhtdrwnes0d9pvpzs09r0rdprtst5"&gt;1618&lt;/key&gt;&lt;/foreign-keys&gt;&lt;ref-type name="Journal Article"&gt;17&lt;/ref-type&gt;&lt;contributors&gt;&lt;authors&gt;&lt;author&gt;Lupi, Jacopo&lt;/author&gt;&lt;author&gt;Puzzarini, Cristina&lt;/author&gt;&lt;author&gt;Barone, Vincenzo&lt;/author&gt;&lt;/authors&gt;&lt;/contributors&gt;&lt;titles&gt;&lt;title&gt;Methanimine as a Key Precursor of Imines in the Interstellar Medium: The Case of Propargylimine&lt;/title&gt;&lt;secondary-title&gt;The Astrophysical Journal Letters&lt;/secondary-title&gt;&lt;/titles&gt;&lt;periodical&gt;&lt;full-title&gt;The Astrophysical Journal Letters&lt;/full-title&gt;&lt;abbr-1&gt;Astrophys. J. Lett.&lt;/abbr-1&gt;&lt;abbr-2&gt;ApL&lt;/abbr-2&gt;&lt;/periodical&gt;&lt;pages&gt;L35&lt;/pages&gt;&lt;volume&gt;903&lt;/volume&gt;&lt;number&gt;2&lt;/number&gt;&lt;dates&gt;&lt;year&gt;2020&lt;/year&gt;&lt;/dates&gt;&lt;isbn&gt;2041-8205&lt;/isbn&gt;&lt;urls&gt;&lt;/urls&gt;&lt;/record&gt;&lt;/Cite&gt;&lt;/EndNote&gt;</w:instrText>
        </w:r>
        <w:r w:rsidR="00E058A6" w:rsidRPr="00546D57">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2</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or polymerize</w:t>
      </w:r>
      <w:r w:rsidR="00107B4F">
        <w:rPr>
          <w:rFonts w:ascii="Times New Roman" w:hAnsi="Times New Roman" w:cs="Times New Roman"/>
          <w:sz w:val="24"/>
          <w:szCs w:val="24"/>
        </w:rPr>
        <w:t>s</w:t>
      </w:r>
      <w:r w:rsidR="00546D57" w:rsidRPr="00546D57">
        <w:rPr>
          <w:rFonts w:ascii="Times New Roman" w:hAnsi="Times New Roman" w:cs="Times New Roman"/>
          <w:sz w:val="24"/>
          <w:szCs w:val="24"/>
        </w:rPr>
        <w:t xml:space="preserve"> with unsaturated imines forming complex structures</w:t>
      </w:r>
      <w:r w:rsidR="00107B4F">
        <w:rPr>
          <w:rFonts w:ascii="Times New Roman" w:hAnsi="Times New Roman" w:cs="Times New Roman"/>
          <w:sz w:val="24"/>
          <w:szCs w:val="24"/>
        </w:rPr>
        <w:t xml:space="preserve"> s</w:t>
      </w:r>
      <w:r w:rsidR="00A33978">
        <w:rPr>
          <w:rFonts w:ascii="Times New Roman" w:hAnsi="Times New Roman" w:cs="Times New Roman"/>
          <w:sz w:val="24"/>
          <w:szCs w:val="24"/>
        </w:rPr>
        <w:t>u</w:t>
      </w:r>
      <w:r w:rsidR="00107B4F">
        <w:rPr>
          <w:rFonts w:ascii="Times New Roman" w:hAnsi="Times New Roman" w:cs="Times New Roman"/>
          <w:sz w:val="24"/>
          <w:szCs w:val="24"/>
        </w:rPr>
        <w:t xml:space="preserve">ch as </w:t>
      </w:r>
      <w:r w:rsidR="00812734">
        <w:rPr>
          <w:rFonts w:ascii="Times New Roman" w:hAnsi="Times New Roman" w:cs="Times New Roman"/>
          <w:sz w:val="24"/>
          <w:szCs w:val="24"/>
        </w:rPr>
        <w:t>hexamethylenetetramine ((CH</w:t>
      </w:r>
      <w:r w:rsidR="00812734" w:rsidRPr="00812734">
        <w:rPr>
          <w:rFonts w:ascii="Times New Roman" w:hAnsi="Times New Roman" w:cs="Times New Roman"/>
          <w:sz w:val="24"/>
          <w:szCs w:val="24"/>
          <w:vertAlign w:val="subscript"/>
        </w:rPr>
        <w:t>2</w:t>
      </w:r>
      <w:r w:rsidR="00812734">
        <w:rPr>
          <w:rFonts w:ascii="Times New Roman" w:hAnsi="Times New Roman" w:cs="Times New Roman"/>
          <w:sz w:val="24"/>
          <w:szCs w:val="24"/>
        </w:rPr>
        <w:t>)</w:t>
      </w:r>
      <w:r w:rsidR="00812734" w:rsidRPr="00812734">
        <w:rPr>
          <w:rFonts w:ascii="Times New Roman" w:hAnsi="Times New Roman" w:cs="Times New Roman"/>
          <w:sz w:val="24"/>
          <w:szCs w:val="24"/>
          <w:vertAlign w:val="subscript"/>
        </w:rPr>
        <w:t>6</w:t>
      </w:r>
      <w:r w:rsidR="00812734">
        <w:rPr>
          <w:rFonts w:ascii="Times New Roman" w:hAnsi="Times New Roman" w:cs="Times New Roman"/>
          <w:sz w:val="24"/>
          <w:szCs w:val="24"/>
        </w:rPr>
        <w:t>N</w:t>
      </w:r>
      <w:r w:rsidR="00812734" w:rsidRPr="00812734">
        <w:rPr>
          <w:rFonts w:ascii="Times New Roman" w:hAnsi="Times New Roman" w:cs="Times New Roman"/>
          <w:sz w:val="24"/>
          <w:szCs w:val="24"/>
          <w:vertAlign w:val="subscript"/>
        </w:rPr>
        <w:t>4</w:t>
      </w:r>
      <w:r w:rsidR="00812734">
        <w:rPr>
          <w:rFonts w:ascii="Times New Roman" w:hAnsi="Times New Roman" w:cs="Times New Roman"/>
          <w:sz w:val="24"/>
          <w:szCs w:val="24"/>
        </w:rPr>
        <w:t>)</w:t>
      </w:r>
      <w:r w:rsidR="00546D57" w:rsidRPr="00546D57">
        <w:rPr>
          <w:rFonts w:ascii="Times New Roman" w:hAnsi="Times New Roman" w:cs="Times New Roman"/>
          <w:sz w:val="24"/>
          <w:szCs w:val="24"/>
        </w:rPr>
        <w:t>.</w:t>
      </w:r>
      <w:hyperlink w:anchor="_ENREF_7" w:tooltip="Skouteris, 2015 #1605"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&lt;EndNote&gt;&lt;Cite&gt;&lt;Author&gt;Skouteris&lt;/Author&gt;&lt;Year&gt;2015&lt;/Year&gt;&lt;RecNum&gt;1605&lt;/RecNum&gt;&lt;DisplayText&gt;&lt;style face="superscript"&gt;7&lt;/style&gt;&lt;/DisplayText&gt;&lt;record&gt;&lt;rec-number&gt;1605&lt;/rec-number&gt;&lt;foreign-keys&gt;&lt;key app="EN" db-id="vfe2tfdfhtdrwnes0d9pvpzs09r0rdprtst5"&gt;1605&lt;/key&gt;&lt;/foreign-keys&gt;&lt;ref-type name="Journal Article"&gt;17&lt;/ref-type&gt;&lt;contributors&gt;&lt;authors&gt;&lt;author&gt;Skouteris, Dimitrios&lt;/author&gt;&lt;author&gt;Balucani, Nadia&lt;/author&gt;&lt;author&gt;Faginas-Lago, Noelia&lt;/author&gt;&lt;author&gt;Falcinelli, Stefano&lt;/author&gt;&lt;author&gt;Rosi, Marzio&lt;/author&gt;&lt;/authors&gt;&lt;/contributors&gt;&lt;titles&gt;&lt;title&gt;Dimerization of Methanimine and Its Charged Species in the Atmosphere of Titan and Interstellar/Cometary Ice Analogs&lt;/title&gt;&lt;secondary-title&gt;Astronomy &amp;amp; Astrophysics&lt;/secondary-title&gt;&lt;/titles&gt;&lt;periodical&gt;&lt;full-title&gt;Astronomy &amp;amp; Astrophysics&lt;/full-title&gt;&lt;abbr-1&gt;Astron. Astrophys.&lt;/abbr-1&gt;&lt;abbr-2&gt;A&amp;amp;A&lt;/abbr-2&gt;&lt;/periodical&gt;&lt;pages&gt;A76&lt;/pages&gt;&lt;volume&gt;584&lt;/volume&gt;&lt;dates&gt;&lt;year&gt;2015&lt;/year&gt;&lt;/dates&gt;&lt;isbn&gt;0004-6361&lt;/isbn&gt;&lt;urls&gt;&lt;/urls&gt;&lt;/record&gt;&lt;/Cite&gt;&lt;/EndNote&gt;</w:instrText>
        </w:r>
        <w:r w:rsidR="00E058A6" w:rsidRPr="00546D57">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7</w:t>
        </w:r>
        <w:r w:rsidR="00E058A6" w:rsidRPr="00546D57">
          <w:rPr>
            <w:rFonts w:ascii="Times New Roman" w:hAnsi="Times New Roman" w:cs="Times New Roman"/>
            <w:sz w:val="24"/>
            <w:szCs w:val="24"/>
          </w:rPr>
          <w:fldChar w:fldCharType="end"/>
        </w:r>
      </w:hyperlink>
      <w:r w:rsidR="00107B4F">
        <w:rPr>
          <w:rFonts w:ascii="Times New Roman" w:hAnsi="Times New Roman" w:cs="Times New Roman"/>
          <w:sz w:val="24"/>
          <w:szCs w:val="24"/>
        </w:rPr>
        <w:t xml:space="preserve"> </w:t>
      </w:r>
      <w:r w:rsidR="00546D57" w:rsidRPr="00546D57">
        <w:rPr>
          <w:rFonts w:ascii="Times New Roman" w:hAnsi="Times New Roman" w:cs="Times New Roman"/>
          <w:sz w:val="24"/>
          <w:szCs w:val="24"/>
        </w:rPr>
        <w:t xml:space="preserve">In the ISM, more complex imines have </w:t>
      </w:r>
      <w:r w:rsidR="00107B4F">
        <w:rPr>
          <w:rFonts w:ascii="Times New Roman" w:hAnsi="Times New Roman" w:cs="Times New Roman"/>
          <w:sz w:val="24"/>
          <w:szCs w:val="24"/>
        </w:rPr>
        <w:t xml:space="preserve">also been observed astronomically: </w:t>
      </w:r>
      <w:r w:rsidR="00546D57" w:rsidRPr="00546D57">
        <w:rPr>
          <w:rFonts w:ascii="Times New Roman" w:hAnsi="Times New Roman" w:cs="Times New Roman"/>
          <w:sz w:val="24"/>
          <w:szCs w:val="24"/>
        </w:rPr>
        <w:t>ethanimine (CH</w:t>
      </w:r>
      <w:r w:rsidR="00546D57" w:rsidRPr="00546D57">
        <w:rPr>
          <w:rFonts w:ascii="Times New Roman" w:hAnsi="Times New Roman" w:cs="Times New Roman"/>
          <w:sz w:val="24"/>
          <w:szCs w:val="24"/>
          <w:vertAlign w:val="subscript"/>
        </w:rPr>
        <w:t>3</w:t>
      </w:r>
      <w:r w:rsidR="00546D57" w:rsidRPr="00546D57">
        <w:rPr>
          <w:rFonts w:ascii="Times New Roman" w:hAnsi="Times New Roman" w:cs="Times New Roman"/>
          <w:sz w:val="24"/>
          <w:szCs w:val="24"/>
        </w:rPr>
        <w:t>CHNH),</w:t>
      </w:r>
      <w:hyperlink w:anchor="_ENREF_11" w:tooltip="Loomis, 2013 #1638"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&lt;EndNote&gt;&lt;Cite&gt;&lt;Author&gt;Loomis&lt;/Author&gt;&lt;Year&gt;2013&lt;/Year&gt;&lt;RecNum&gt;1638&lt;/RecNum&gt;&lt;DisplayText&gt;&lt;style face="superscript"&gt;11&lt;/style&gt;&lt;/DisplayText&gt;&lt;record&gt;&lt;rec-number&gt;1638&lt;/rec-number&gt;&lt;foreign-keys&gt;&lt;key app="EN" db-id="vfe2tfdfhtdrwnes0d9pvpzs09r0rdprtst5"&gt;1638&lt;/key&gt;&lt;/foreign-keys&gt;&lt;ref-type name="Journal Article"&gt;17&lt;/ref-type&gt;&lt;contributors&gt;&lt;authors&gt;&lt;author&gt;Loomis, Ryan A&lt;/author&gt;&lt;author&gt;Zaleski, Daniel P&lt;/author&gt;&lt;author&gt;Steber, Amanda L&lt;/author&gt;&lt;author&gt;Neill, Justin L&lt;/author&gt;&lt;author&gt;Muckle, Matthew T&lt;/author&gt;&lt;author&gt;Harris, Brent J&lt;/author&gt;&lt;author&gt;Hollis, Jan M&lt;/author&gt;&lt;author&gt;Jewell, Philip R&lt;/author&gt;&lt;author&gt;Lattanzi, Valerio&lt;/author&gt;&lt;author&gt;Lovas, Frank J&lt;/author&gt;&lt;author&gt;McCarthy, M C&lt;/author&gt;&lt;/authors&gt;&lt;/contributors&gt;&lt;titles&gt;&lt;title&gt;&lt;style face="normal" font="default" size="100%"&gt;The Detection of Interstellar Ethanimine (CH&lt;/style&gt;&lt;style face="subscript" font="default" size="100%"&gt;3&lt;/style&gt;&lt;style face="normal" font="default" size="100%"&gt;CHNH) from Observations Taken during the GBT PRIMOS Survey&lt;/style&gt;&lt;/title&gt;&lt;secondary-title&gt;The Astrophysical Journal Letters&lt;/secondary-title&gt;&lt;/titles&gt;&lt;periodical&gt;&lt;full-title&gt;The Astrophysical Journal Letters&lt;/full-title&gt;&lt;abbr-1&gt;Astrophys. J. Lett.&lt;/abbr-1&gt;&lt;abbr-2&gt;ApL&lt;/abbr-2&gt;&lt;/periodical&gt;&lt;pages&gt;L9&lt;/pages&gt;&lt;volume&gt;765&lt;/volume&gt;&lt;number&gt;1&lt;/number&gt;&lt;dates&gt;&lt;year&gt;2013&lt;/year&gt;&lt;/dates&gt;&lt;isbn&gt;2041-8205&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11</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ketenimine (CH</w:t>
      </w:r>
      <w:r w:rsidR="00546D57" w:rsidRPr="00546D57">
        <w:rPr>
          <w:rFonts w:ascii="Times New Roman" w:hAnsi="Times New Roman" w:cs="Times New Roman"/>
          <w:sz w:val="24"/>
          <w:szCs w:val="24"/>
          <w:vertAlign w:val="subscript"/>
        </w:rPr>
        <w:t>2</w:t>
      </w:r>
      <w:r w:rsidR="00546D57" w:rsidRPr="00546D57">
        <w:rPr>
          <w:rFonts w:ascii="Times New Roman" w:hAnsi="Times New Roman" w:cs="Times New Roman"/>
          <w:sz w:val="24"/>
          <w:szCs w:val="24"/>
        </w:rPr>
        <w:t>CNH),</w:t>
      </w:r>
      <w:hyperlink w:anchor="_ENREF_12" w:tooltip="Lovas, 2006 #1639"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&lt;EndNote&gt;&lt;Cite&gt;&lt;Author&gt;Lovas&lt;/Author&gt;&lt;Year&gt;2006&lt;/Year&gt;&lt;RecNum&gt;1639&lt;/RecNum&gt;&lt;DisplayText&gt;&lt;style face="superscript"&gt;12&lt;/style&gt;&lt;/DisplayText&gt;&lt;record&gt;&lt;rec-number&gt;1639&lt;/rec-number&gt;&lt;foreign-keys&gt;&lt;key app="EN" db-id="vfe2tfdfhtdrwnes0d9pvpzs09r0rdprtst5"&gt;1639&lt;/key&gt;&lt;/foreign-keys&gt;&lt;ref-type name="Journal Article"&gt;17&lt;/ref-type&gt;&lt;contributors&gt;&lt;authors&gt;&lt;author&gt;Lovas, Francis J&lt;/author&gt;&lt;author&gt;Hollis, J M&lt;/author&gt;&lt;author&gt;Remijan, Anthony J&lt;/author&gt;&lt;author&gt;Jewell, P R&lt;/author&gt;&lt;/authors&gt;&lt;/contributors&gt;&lt;titles&gt;&lt;title&gt;&lt;style face="normal" font="default" size="100%"&gt;Detection of Ketenimine (CH&lt;/style&gt;&lt;style face="subscript" font="default" size="100%"&gt;2&lt;/style&gt;&lt;style face="normal" font="default" size="100%"&gt;CNH) in Sagittarius B2(N) Hot Cores&lt;/style&gt;&lt;/title&gt;&lt;secondary-title&gt;The Astrophysical Journal&lt;/secondary-title&gt;&lt;/titles&gt;&lt;periodical&gt;&lt;full-title&gt;The Astrophysical Journal&lt;/full-title&gt;&lt;abbr-1&gt;Astrophys. J.&lt;/abbr-1&gt;&lt;abbr-2&gt;ApJ&lt;/abbr-2&gt;&lt;/periodical&gt;&lt;pages&gt;L137&lt;/pages&gt;&lt;volume&gt;645&lt;/volume&gt;&lt;number&gt;2&lt;/number&gt;&lt;dates&gt;&lt;year&gt;2006&lt;/year&gt;&lt;/dates&gt;&lt;isbn&gt;0004-637X&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12</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3-imino-1,2-propadienylidene (CCCNH),</w:t>
      </w:r>
      <w:hyperlink w:anchor="_ENREF_13" w:tooltip="Kawaguchi, 1992 #1640"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&lt;EndNote&gt;&lt;Cite&gt;&lt;Author&gt;Kawaguchi&lt;/Author&gt;&lt;Year&gt;1992&lt;/Year&gt;&lt;RecNum&gt;1640&lt;/RecNum&gt;&lt;DisplayText&gt;&lt;style face="superscript"&gt;13&lt;/style&gt;&lt;/DisplayText&gt;&lt;record&gt;&lt;rec-number&gt;1640&lt;/rec-number&gt;&lt;foreign-keys&gt;&lt;key app="EN" db-id="vfe2tfdfhtdrwnes0d9pvpzs09r0rdprtst5"&gt;1640&lt;/key&gt;&lt;/foreign-keys&gt;&lt;ref-type name="Journal Article"&gt;17&lt;/ref-type&gt;&lt;contributors&gt;&lt;authors&gt;&lt;author&gt;Kawaguchi, Kentarou&lt;/author&gt;&lt;author&gt;Takano, Shuro&lt;/author&gt;&lt;author&gt;Ohishi, Masatoshi&lt;/author&gt;&lt;author&gt;Ishikawa, Shin-Ichi&lt;/author&gt;&lt;author&gt;Miyazawa, Keisuke&lt;/author&gt;&lt;author&gt;Kaifu, Norio&lt;/author&gt;&lt;author&gt;Yamashita, Koichi&lt;/author&gt;&lt;author&gt;Yamamoto, Satoshi&lt;/author&gt;&lt;author&gt;Saito, Shuji&lt;/author&gt;&lt;author&gt;Ohshima, Yasuhiro&lt;/author&gt;&lt;author&gt;Endo, Yasuki&lt;/author&gt;&lt;/authors&gt;&lt;/contributors&gt;&lt;titles&gt;&lt;title&gt;Detection of HNCCC in TMC-1&lt;/title&gt;&lt;secondary-title&gt;The Astrophysical Journal&lt;/secondary-title&gt;&lt;/titles&gt;&lt;periodical&gt;&lt;full-title&gt;The Astrophysical Journal&lt;/full-title&gt;&lt;abbr-1&gt;Astrophys. J.&lt;/abbr-1&gt;&lt;abbr-2&gt;ApJ&lt;/abbr-2&gt;&lt;/periodical&gt;&lt;pages&gt;L49-L51&lt;/pages&gt;&lt;volume&gt;396&lt;/volume&gt;&lt;dates&gt;&lt;year&gt;1992&lt;/year&gt;&lt;/dates&gt;&lt;isbn&gt;0004-637X&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13</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cyanomethanimine (</w:t>
      </w:r>
      <w:r w:rsidR="00351527">
        <w:rPr>
          <w:rFonts w:ascii="Times New Roman" w:hAnsi="Times New Roman" w:cs="Times New Roman"/>
          <w:sz w:val="24"/>
          <w:szCs w:val="24"/>
        </w:rPr>
        <w:t>HNCHCN</w:t>
      </w:r>
      <w:r w:rsidR="00546D57" w:rsidRPr="00546D57">
        <w:rPr>
          <w:rFonts w:ascii="Times New Roman" w:hAnsi="Times New Roman" w:cs="Times New Roman"/>
          <w:sz w:val="24"/>
          <w:szCs w:val="24"/>
        </w:rPr>
        <w:t>),</w:t>
      </w:r>
      <w:r w:rsidR="008F4F91" w:rsidRPr="00546D57">
        <w:rPr>
          <w:rFonts w:ascii="Times New Roman" w:hAnsi="Times New Roman" w:cs="Times New Roman"/>
          <w:sz w:val="24"/>
          <w:szCs w:val="24"/>
        </w:rPr>
        <w:fldChar w:fldCharType="begin">
          <w:fldData xml:space="preserve">PEVuZE5vdGU+PENpdGU+PEF1dGhvcj5aYWxlc2tpPC9BdXRob3I+PFllYXI+MjAxMzwvWWVhcj48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</w:fldData>
        </w:fldChar>
      </w:r>
      <w:r w:rsidR="003C3974">
        <w:rPr>
          <w:rFonts w:ascii="Times New Roman" w:hAnsi="Times New Roman" w:cs="Times New Roman"/>
          <w:sz w:val="24"/>
          <w:szCs w:val="24"/>
        </w:rPr>
        <w:instrText xml:space="preserve"> ADDIN EN.CITE </w:instrText>
      </w:r>
      <w:r w:rsidR="003C3974">
        <w:rPr>
          <w:rFonts w:ascii="Times New Roman" w:hAnsi="Times New Roman" w:cs="Times New Roman"/>
          <w:sz w:val="24"/>
          <w:szCs w:val="24"/>
        </w:rPr>
        <w:fldChar w:fldCharType="begin">
          <w:fldData xml:space="preserve">PEVuZE5vdGU+PENpdGU+PEF1dGhvcj5aYWxlc2tpPC9BdXRob3I+PFllYXI+MjAxMzwvWWVhcj48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</w:fldData>
        </w:fldChar>
      </w:r>
      <w:r w:rsidR="003C3974">
        <w:rPr>
          <w:rFonts w:ascii="Times New Roman" w:hAnsi="Times New Roman" w:cs="Times New Roman"/>
          <w:sz w:val="24"/>
          <w:szCs w:val="24"/>
        </w:rPr>
        <w:instrText xml:space="preserve"> ADDIN EN.CITE.DATA </w:instrText>
      </w:r>
      <w:r w:rsidR="003C3974">
        <w:rPr>
          <w:rFonts w:ascii="Times New Roman" w:hAnsi="Times New Roman" w:cs="Times New Roman"/>
          <w:sz w:val="24"/>
          <w:szCs w:val="24"/>
        </w:rPr>
      </w:r>
      <w:r w:rsidR="003C3974">
        <w:rPr>
          <w:rFonts w:ascii="Times New Roman" w:hAnsi="Times New Roman" w:cs="Times New Roman"/>
          <w:sz w:val="24"/>
          <w:szCs w:val="24"/>
        </w:rPr>
        <w:fldChar w:fldCharType="end"/>
      </w:r>
      <w:r w:rsidR="008F4F91" w:rsidRPr="00546D57">
        <w:rPr>
          <w:rFonts w:ascii="Times New Roman" w:hAnsi="Times New Roman" w:cs="Times New Roman"/>
          <w:sz w:val="24"/>
          <w:szCs w:val="24"/>
        </w:rPr>
      </w:r>
      <w:r w:rsidR="008F4F91" w:rsidRPr="00546D57">
        <w:rPr>
          <w:rFonts w:ascii="Times New Roman" w:hAnsi="Times New Roman" w:cs="Times New Roman"/>
          <w:sz w:val="24"/>
          <w:szCs w:val="24"/>
        </w:rPr>
        <w:fldChar w:fldCharType="separate"/>
      </w:r>
      <w:hyperlink w:anchor="_ENREF_14" w:tooltip="Zaleski, 2013 #1615" w:history="1">
        <w:r w:rsidR="00E058A6" w:rsidRPr="00DA0748">
          <w:rPr>
            <w:rFonts w:ascii="Times New Roman" w:hAnsi="Times New Roman" w:cs="Times New Roman"/>
            <w:noProof/>
            <w:sz w:val="24"/>
            <w:szCs w:val="24"/>
            <w:vertAlign w:val="superscript"/>
          </w:rPr>
          <w:t>14</w:t>
        </w:r>
      </w:hyperlink>
      <w:r w:rsidR="00DA0748" w:rsidRPr="00DA0748">
        <w:rPr>
          <w:rFonts w:ascii="Times New Roman" w:hAnsi="Times New Roman" w:cs="Times New Roman"/>
          <w:noProof/>
          <w:sz w:val="24"/>
          <w:szCs w:val="24"/>
          <w:vertAlign w:val="superscript"/>
        </w:rPr>
        <w:t>,</w:t>
      </w:r>
      <w:hyperlink w:anchor="_ENREF_15" w:tooltip="Rivilla, 2019 #1616" w:history="1">
        <w:r w:rsidR="00E058A6" w:rsidRPr="00DA0748">
          <w:rPr>
            <w:rFonts w:ascii="Times New Roman" w:hAnsi="Times New Roman" w:cs="Times New Roman"/>
            <w:noProof/>
            <w:sz w:val="24"/>
            <w:szCs w:val="24"/>
            <w:vertAlign w:val="superscript"/>
          </w:rPr>
          <w:t>15</w:t>
        </w:r>
      </w:hyperlink>
      <w:r w:rsidR="008F4F91" w:rsidRPr="00546D57">
        <w:rPr>
          <w:rFonts w:ascii="Times New Roman" w:hAnsi="Times New Roman" w:cs="Times New Roman"/>
          <w:sz w:val="24"/>
          <w:szCs w:val="24"/>
        </w:rPr>
        <w:fldChar w:fldCharType="end"/>
      </w:r>
      <w:r w:rsidR="00546D57" w:rsidRPr="00546D57">
        <w:rPr>
          <w:rFonts w:ascii="Times New Roman" w:hAnsi="Times New Roman" w:cs="Times New Roman"/>
          <w:sz w:val="24"/>
          <w:szCs w:val="24"/>
        </w:rPr>
        <w:t xml:space="preserve"> Z-propargylimine (HCCCHNH)</w:t>
      </w:r>
      <w:r w:rsidR="00C33ECA">
        <w:rPr>
          <w:rFonts w:ascii="Times New Roman" w:hAnsi="Times New Roman" w:cs="Times New Roman"/>
          <w:sz w:val="24"/>
          <w:szCs w:val="24"/>
        </w:rPr>
        <w:t>,</w:t>
      </w:r>
      <w:hyperlink w:anchor="_ENREF_16" w:tooltip="Bizzocchi, 2020 #1614"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&lt;EndNote&gt;&lt;Cite&gt;&lt;Author&gt;Bizzocchi&lt;/Author&gt;&lt;Year&gt;2020&lt;/Year&gt;&lt;RecNum&gt;1614&lt;/RecNum&gt;&lt;DisplayText&gt;&lt;style face="superscript"&gt;16&lt;/style&gt;&lt;/DisplayText&gt;&lt;record&gt;&lt;rec-number&gt;1614&lt;/rec-number&gt;&lt;foreign-keys&gt;&lt;key app="EN" db-id="vfe2tfdfhtdrwnes0d9pvpzs09r0rdprtst5"&gt;1614&lt;/key&gt;&lt;/foreign-keys&gt;&lt;ref-type name="Journal Article"&gt;17&lt;/ref-type&gt;&lt;contributors&gt;&lt;authors&gt;&lt;author&gt;Bizzocchi, Luca&lt;/author&gt;&lt;author&gt;Prudenzano, Domenico&lt;/author&gt;&lt;author&gt;Rivilla, Victor M&lt;/author&gt;&lt;author&gt;Pietropolli-Charmet, Andrea&lt;/author&gt;&lt;author&gt;Giuliano, Barbara M&lt;/author&gt;&lt;author&gt;Caselli, Paola&lt;/author&gt;&lt;author&gt;Martín-Pintado, Jesus&lt;/author&gt;&lt;author&gt;Jiménez-Serra, Izaskun&lt;/author&gt;&lt;author&gt;Martín, Sergio&lt;/author&gt;&lt;author&gt;Requena-Torres, Miguel A&lt;/author&gt;&lt;author&gt;Zeng, S&lt;/author&gt;&lt;/authors&gt;&lt;/contributors&gt;&lt;titles&gt;&lt;title&gt;Propargylimine in the Laboratory and in Space: Millimetre-Wave Spectroscopy and Its First Detection in the ISM&lt;/title&gt;&lt;secondary-title&gt;Astronomy &amp;amp; Astrophysics&lt;/secondary-title&gt;&lt;/titles&gt;&lt;periodical&gt;&lt;full-title&gt;Astronomy &amp;amp; Astrophysics&lt;/full-title&gt;&lt;abbr-1&gt;Astron. Astrophys.&lt;/abbr-1&gt;&lt;abbr-2&gt;A&amp;amp;A&lt;/abbr-2&gt;&lt;/periodical&gt;&lt;pages&gt;A98&lt;/pages&gt;&lt;volume&gt;640&lt;/volume&gt;&lt;dates&gt;&lt;year&gt;2020&lt;/year&gt;&lt;/dates&gt;&lt;isbn&gt;0004-6361&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16</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C33ECA">
        <w:rPr>
          <w:rFonts w:ascii="Times New Roman" w:hAnsi="Times New Roman" w:cs="Times New Roman"/>
          <w:sz w:val="24"/>
          <w:szCs w:val="24"/>
        </w:rPr>
        <w:t>and allylimine (CH</w:t>
      </w:r>
      <w:r w:rsidR="00C33ECA" w:rsidRPr="00C33ECA">
        <w:rPr>
          <w:rFonts w:ascii="Times New Roman" w:hAnsi="Times New Roman" w:cs="Times New Roman"/>
          <w:sz w:val="24"/>
          <w:szCs w:val="24"/>
          <w:vertAlign w:val="subscript"/>
        </w:rPr>
        <w:t>2</w:t>
      </w:r>
      <w:r w:rsidR="00C33ECA">
        <w:rPr>
          <w:rFonts w:ascii="Times New Roman" w:hAnsi="Times New Roman" w:cs="Times New Roman"/>
          <w:sz w:val="24"/>
          <w:szCs w:val="24"/>
        </w:rPr>
        <w:t>CHCHNH).</w:t>
      </w:r>
      <w:hyperlink w:anchor="_ENREF_17" w:tooltip="Alberton, 2023 #1659"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&lt;EndNote&gt;&lt;Cite&gt;&lt;Author&gt;Alberton&lt;/Author&gt;&lt;Year&gt;2023&lt;/Year&gt;&lt;RecNum&gt;1659&lt;/RecNum&gt;&lt;DisplayText&gt;&lt;style face="superscript"&gt;17&lt;/style&gt;&lt;/DisplayText&gt;&lt;record&gt;&lt;rec-number&gt;1659&lt;/rec-number&gt;&lt;foreign-keys&gt;&lt;key app="EN" db-id="vfe2tfdfhtdrwnes0d9pvpzs09r0rdprtst5"&gt;1659&lt;/key&gt;&lt;/foreign-keys&gt;&lt;ref-type name="Journal Article"&gt;17&lt;/ref-type&gt;&lt;contributors&gt;&lt;authors&gt;&lt;author&gt;Alberton, D&lt;/author&gt;&lt;author&gt;Bizzocchi, L&lt;/author&gt;&lt;author&gt;Jiang, N&lt;/author&gt;&lt;author&gt;Melosso, M&lt;/author&gt;&lt;author&gt;Rivilla, V M&lt;/author&gt;&lt;author&gt;Charmet, A Pietropolli&lt;/author&gt;&lt;author&gt;Giuliano, B M&lt;/author&gt;&lt;author&gt;Caselli, P&lt;/author&gt;&lt;author&gt;Puzzarini, C&lt;/author&gt;&lt;author&gt;Alessandrini, S&lt;/author&gt;&lt;author&gt;Dore, L&lt;/author&gt;&lt;/authors&gt;&lt;/contributors&gt;&lt;titles&gt;&lt;title&gt;Laboratory Spectroscopy of Allylimine and Tentative Detection towards the G+0.693-0.027 Molecular Cloud&lt;/title&gt;&lt;secondary-title&gt;Astronomy &amp;amp; Astrophysics&lt;/secondary-title&gt;&lt;/titles&gt;&lt;periodical&gt;&lt;full-title&gt;Astronomy &amp;amp; Astrophysics&lt;/full-title&gt;&lt;abbr-1&gt;Astron. Astrophys.&lt;/abbr-1&gt;&lt;abbr-2&gt;A&amp;amp;A&lt;/abbr-2&gt;&lt;/periodical&gt;&lt;pages&gt;A93&lt;/pages&gt;&lt;volume&gt;669&lt;/volume&gt;&lt;dates&gt;&lt;year&gt;2023&lt;/year&gt;&lt;/dates&gt;&lt;isbn&gt;0004-6361&lt;/isbn&gt;&lt;urls&gt;&lt;/urls&gt;&lt;/record&gt;&lt;/Cite&gt;&lt;/EndNote&gt;</w:instrText>
        </w:r>
        <w:r w:rsidR="00E058A6">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17</w:t>
        </w:r>
        <w:r w:rsidR="00E058A6">
          <w:rPr>
            <w:rFonts w:ascii="Times New Roman" w:hAnsi="Times New Roman" w:cs="Times New Roman"/>
            <w:sz w:val="24"/>
            <w:szCs w:val="24"/>
          </w:rPr>
          <w:fldChar w:fldCharType="end"/>
        </w:r>
      </w:hyperlink>
      <w:r w:rsidR="00C33ECA">
        <w:rPr>
          <w:rFonts w:ascii="Times New Roman" w:hAnsi="Times New Roman" w:cs="Times New Roman"/>
          <w:sz w:val="24"/>
          <w:szCs w:val="24"/>
        </w:rPr>
        <w:t xml:space="preserve"> </w:t>
      </w:r>
      <w:r w:rsidR="00546D57" w:rsidRPr="00546D57">
        <w:rPr>
          <w:rFonts w:ascii="Times New Roman" w:hAnsi="Times New Roman" w:cs="Times New Roman"/>
          <w:sz w:val="24"/>
          <w:szCs w:val="24"/>
        </w:rPr>
        <w:t xml:space="preserve">As the simplest </w:t>
      </w:r>
      <w:r w:rsidR="006E2CCA">
        <w:rPr>
          <w:rFonts w:ascii="Times New Roman" w:hAnsi="Times New Roman" w:cs="Times New Roman"/>
          <w:sz w:val="24"/>
          <w:szCs w:val="24"/>
        </w:rPr>
        <w:t xml:space="preserve">representative, </w:t>
      </w:r>
      <w:r w:rsidR="00546D57" w:rsidRPr="00546D57">
        <w:rPr>
          <w:rFonts w:ascii="Times New Roman" w:hAnsi="Times New Roman" w:cs="Times New Roman"/>
          <w:sz w:val="24"/>
          <w:szCs w:val="24"/>
        </w:rPr>
        <w:t xml:space="preserve">methanimine plays a central role in the formation of </w:t>
      </w:r>
      <w:r w:rsidR="006E2CCA">
        <w:rPr>
          <w:rFonts w:ascii="Times New Roman" w:hAnsi="Times New Roman" w:cs="Times New Roman"/>
          <w:sz w:val="24"/>
          <w:szCs w:val="24"/>
        </w:rPr>
        <w:t>more complex</w:t>
      </w:r>
      <w:r w:rsidR="00546D57" w:rsidRPr="00546D57">
        <w:rPr>
          <w:rFonts w:ascii="Times New Roman" w:hAnsi="Times New Roman" w:cs="Times New Roman"/>
          <w:sz w:val="24"/>
          <w:szCs w:val="24"/>
        </w:rPr>
        <w:t xml:space="preserve"> imines </w:t>
      </w:r>
      <w:r w:rsidR="006E2CCA">
        <w:rPr>
          <w:rFonts w:ascii="Times New Roman" w:hAnsi="Times New Roman" w:cs="Times New Roman"/>
          <w:sz w:val="24"/>
          <w:szCs w:val="24"/>
        </w:rPr>
        <w:t xml:space="preserve">through molecular mass growth processes </w:t>
      </w:r>
      <w:r w:rsidR="00546D57" w:rsidRPr="00546D57">
        <w:rPr>
          <w:rFonts w:ascii="Times New Roman" w:hAnsi="Times New Roman" w:cs="Times New Roman"/>
          <w:sz w:val="24"/>
          <w:szCs w:val="24"/>
        </w:rPr>
        <w:t>upon reactions with reactive</w:t>
      </w:r>
      <w:r w:rsidR="006E2CCA">
        <w:rPr>
          <w:rFonts w:ascii="Times New Roman" w:hAnsi="Times New Roman" w:cs="Times New Roman"/>
          <w:sz w:val="24"/>
          <w:szCs w:val="24"/>
        </w:rPr>
        <w:t xml:space="preserve"> </w:t>
      </w:r>
      <w:r w:rsidR="00546D57" w:rsidRPr="00546D57">
        <w:rPr>
          <w:rFonts w:ascii="Times New Roman" w:hAnsi="Times New Roman" w:cs="Times New Roman"/>
          <w:sz w:val="24"/>
          <w:szCs w:val="24"/>
        </w:rPr>
        <w:t xml:space="preserve">radicals such as </w:t>
      </w:r>
      <w:r w:rsidR="0012428F">
        <w:rPr>
          <w:rFonts w:ascii="Times New Roman" w:hAnsi="Times New Roman" w:cs="Times New Roman"/>
          <w:sz w:val="24"/>
          <w:szCs w:val="24"/>
        </w:rPr>
        <w:t>methylidyne (</w:t>
      </w:r>
      <w:r w:rsidR="00546D57" w:rsidRPr="00546D57">
        <w:rPr>
          <w:rFonts w:ascii="Times New Roman" w:hAnsi="Times New Roman" w:cs="Times New Roman"/>
          <w:sz w:val="24"/>
          <w:szCs w:val="24"/>
        </w:rPr>
        <w:t>CH</w:t>
      </w:r>
      <w:r w:rsidR="0012428F">
        <w:rPr>
          <w:rFonts w:ascii="Times New Roman" w:hAnsi="Times New Roman" w:cs="Times New Roman"/>
          <w:sz w:val="24"/>
          <w:szCs w:val="24"/>
        </w:rPr>
        <w:t>)</w:t>
      </w:r>
      <w:r w:rsidR="00546D57" w:rsidRPr="00546D57">
        <w:rPr>
          <w:rFonts w:ascii="Times New Roman" w:hAnsi="Times New Roman" w:cs="Times New Roman"/>
          <w:sz w:val="24"/>
          <w:szCs w:val="24"/>
        </w:rPr>
        <w:t xml:space="preserve">, </w:t>
      </w:r>
      <w:r w:rsidR="0012428F">
        <w:rPr>
          <w:rFonts w:ascii="Times New Roman" w:hAnsi="Times New Roman" w:cs="Times New Roman"/>
          <w:sz w:val="24"/>
          <w:szCs w:val="24"/>
        </w:rPr>
        <w:t>cyano (</w:t>
      </w:r>
      <w:r w:rsidR="00546D57" w:rsidRPr="00546D57">
        <w:rPr>
          <w:rFonts w:ascii="Times New Roman" w:hAnsi="Times New Roman" w:cs="Times New Roman"/>
          <w:sz w:val="24"/>
          <w:szCs w:val="24"/>
        </w:rPr>
        <w:t>CN</w:t>
      </w:r>
      <w:r w:rsidR="0012428F">
        <w:rPr>
          <w:rFonts w:ascii="Times New Roman" w:hAnsi="Times New Roman" w:cs="Times New Roman"/>
          <w:sz w:val="24"/>
          <w:szCs w:val="24"/>
        </w:rPr>
        <w:t>)</w:t>
      </w:r>
      <w:r w:rsidR="00546D57" w:rsidRPr="00546D57">
        <w:rPr>
          <w:rFonts w:ascii="Times New Roman" w:hAnsi="Times New Roman" w:cs="Times New Roman"/>
          <w:sz w:val="24"/>
          <w:szCs w:val="24"/>
        </w:rPr>
        <w:t xml:space="preserve">, </w:t>
      </w:r>
      <w:r w:rsidR="006E2CCA">
        <w:rPr>
          <w:rFonts w:ascii="Times New Roman" w:hAnsi="Times New Roman" w:cs="Times New Roman"/>
          <w:sz w:val="24"/>
          <w:szCs w:val="24"/>
        </w:rPr>
        <w:t xml:space="preserve">and </w:t>
      </w:r>
      <w:r w:rsidR="0012428F">
        <w:rPr>
          <w:rFonts w:ascii="Times New Roman" w:hAnsi="Times New Roman" w:cs="Times New Roman"/>
          <w:sz w:val="24"/>
          <w:szCs w:val="24"/>
        </w:rPr>
        <w:t>ethynyl (</w:t>
      </w:r>
      <w:r w:rsidR="00546D57" w:rsidRPr="00546D57">
        <w:rPr>
          <w:rFonts w:ascii="Times New Roman" w:hAnsi="Times New Roman" w:cs="Times New Roman"/>
          <w:sz w:val="24"/>
          <w:szCs w:val="24"/>
        </w:rPr>
        <w:t>C</w:t>
      </w:r>
      <w:r w:rsidR="00546D57" w:rsidRPr="00546D57">
        <w:rPr>
          <w:rFonts w:ascii="Times New Roman" w:hAnsi="Times New Roman" w:cs="Times New Roman"/>
          <w:sz w:val="24"/>
          <w:szCs w:val="24"/>
          <w:vertAlign w:val="subscript"/>
        </w:rPr>
        <w:t>2</w:t>
      </w:r>
      <w:r w:rsidR="00546D57" w:rsidRPr="00546D57">
        <w:rPr>
          <w:rFonts w:ascii="Times New Roman" w:hAnsi="Times New Roman" w:cs="Times New Roman"/>
          <w:sz w:val="24"/>
          <w:szCs w:val="24"/>
        </w:rPr>
        <w:t>H</w:t>
      </w:r>
      <w:r w:rsidR="0012428F">
        <w:rPr>
          <w:rFonts w:ascii="Times New Roman" w:hAnsi="Times New Roman" w:cs="Times New Roman"/>
          <w:sz w:val="24"/>
          <w:szCs w:val="24"/>
        </w:rPr>
        <w:t>)</w:t>
      </w:r>
      <w:r w:rsidR="00546D57" w:rsidRPr="00546D57">
        <w:rPr>
          <w:rFonts w:ascii="Times New Roman" w:hAnsi="Times New Roman" w:cs="Times New Roman"/>
          <w:sz w:val="24"/>
          <w:szCs w:val="24"/>
        </w:rPr>
        <w:t>.</w:t>
      </w:r>
      <w:hyperlink w:anchor="_ENREF_2" w:tooltip="Lupi, 2020 #1618"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&lt;EndNote&gt;&lt;Cite&gt;&lt;Author&gt;Lupi&lt;/Author&gt;&lt;Year&gt;2020&lt;/Year&gt;&lt;RecNum&gt;1618&lt;/RecNum&gt;&lt;DisplayText&gt;&lt;style face="superscript"&gt;2&lt;/style&gt;&lt;/DisplayText&gt;&lt;record&gt;&lt;rec-number&gt;1618&lt;/rec-number&gt;&lt;foreign-keys&gt;&lt;key app="EN" db-id="vfe2tfdfhtdrwnes0d9pvpzs09r0rdprtst5"&gt;1618&lt;/key&gt;&lt;/foreign-keys&gt;&lt;ref-type name="Journal Article"&gt;17&lt;/ref-type&gt;&lt;contributors&gt;&lt;authors&gt;&lt;author&gt;Lupi, Jacopo&lt;/author&gt;&lt;author&gt;Puzzarini, Cristina&lt;/author&gt;&lt;author&gt;Barone, Vincenzo&lt;/author&gt;&lt;/authors&gt;&lt;/contributors&gt;&lt;titles&gt;&lt;title&gt;Methanimine as a Key Precursor of Imines in the Interstellar Medium: The Case of Propargylimine&lt;/title&gt;&lt;secondary-title&gt;The Astrophysical Journal Letters&lt;/secondary-title&gt;&lt;/titles&gt;&lt;periodical&gt;&lt;full-title&gt;The Astrophysical Journal Letters&lt;/full-title&gt;&lt;abbr-1&gt;Astrophys. J. Lett.&lt;/abbr-1&gt;&lt;abbr-2&gt;ApL&lt;/abbr-2&gt;&lt;/periodical&gt;&lt;pages&gt;L35&lt;/pages&gt;&lt;volume&gt;903&lt;/volume&gt;&lt;number&gt;2&lt;/number&gt;&lt;dates&gt;&lt;year&gt;2020&lt;/year&gt;&lt;/dates&gt;&lt;isbn&gt;2041-8205&lt;/isbn&gt;&lt;urls&gt;&lt;/urls&gt;&lt;/record&gt;&lt;/Cite&gt;&lt;/EndNote&gt;</w:instrText>
        </w:r>
        <w:r w:rsidR="00E058A6" w:rsidRPr="00546D57">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2</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6E2CCA">
        <w:rPr>
          <w:rFonts w:ascii="Times New Roman" w:hAnsi="Times New Roman" w:cs="Times New Roman"/>
          <w:sz w:val="24"/>
          <w:szCs w:val="24"/>
        </w:rPr>
        <w:t>The</w:t>
      </w:r>
      <w:r w:rsidR="00546D57" w:rsidRPr="00546D57">
        <w:rPr>
          <w:rFonts w:ascii="Times New Roman" w:hAnsi="Times New Roman" w:cs="Times New Roman"/>
          <w:sz w:val="24"/>
          <w:szCs w:val="24"/>
        </w:rPr>
        <w:t xml:space="preserve"> reaction between </w:t>
      </w:r>
      <w:r w:rsidR="006E2CCA">
        <w:rPr>
          <w:rFonts w:ascii="Times New Roman" w:hAnsi="Times New Roman" w:cs="Times New Roman"/>
          <w:sz w:val="24"/>
          <w:szCs w:val="24"/>
        </w:rPr>
        <w:t>the cyano</w:t>
      </w:r>
      <w:r w:rsidR="00546D57" w:rsidRPr="00546D57">
        <w:rPr>
          <w:rFonts w:ascii="Times New Roman" w:hAnsi="Times New Roman" w:cs="Times New Roman"/>
          <w:sz w:val="24"/>
          <w:szCs w:val="24"/>
        </w:rPr>
        <w:t xml:space="preserve"> radical and methanimine </w:t>
      </w:r>
      <w:r w:rsidR="006E2CCA">
        <w:rPr>
          <w:rFonts w:ascii="Times New Roman" w:hAnsi="Times New Roman" w:cs="Times New Roman"/>
          <w:sz w:val="24"/>
          <w:szCs w:val="24"/>
        </w:rPr>
        <w:t>may</w:t>
      </w:r>
      <w:r w:rsidR="00546D57" w:rsidRPr="00546D57">
        <w:rPr>
          <w:rFonts w:ascii="Times New Roman" w:hAnsi="Times New Roman" w:cs="Times New Roman"/>
          <w:sz w:val="24"/>
          <w:szCs w:val="24"/>
        </w:rPr>
        <w:t xml:space="preserve"> account for </w:t>
      </w:r>
      <w:r w:rsidR="00873AEA">
        <w:rPr>
          <w:rFonts w:ascii="Times New Roman" w:hAnsi="Times New Roman" w:cs="Times New Roman"/>
          <w:sz w:val="24"/>
          <w:szCs w:val="24"/>
        </w:rPr>
        <w:t xml:space="preserve">the formation of </w:t>
      </w:r>
      <w:r w:rsidR="00546D57" w:rsidRPr="00546D57">
        <w:rPr>
          <w:rFonts w:ascii="Times New Roman" w:hAnsi="Times New Roman" w:cs="Times New Roman"/>
          <w:sz w:val="24"/>
          <w:szCs w:val="24"/>
        </w:rPr>
        <w:t>cyanomethanimine,</w:t>
      </w:r>
      <w:hyperlink w:anchor="_ENREF_18" w:tooltip="Vazart, 2015 #1619"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&lt;EndNote&gt;&lt;Cite&gt;&lt;Author&gt;Vazart&lt;/Author&gt;&lt;Year&gt;2015&lt;/Year&gt;&lt;RecNum&gt;1619&lt;/RecNum&gt;&lt;DisplayText&gt;&lt;style face="superscript"&gt;18&lt;/style&gt;&lt;/DisplayText&gt;&lt;record&gt;&lt;rec-number&gt;1619&lt;/rec-number&gt;&lt;foreign-keys&gt;&lt;key app="EN" db-id="vfe2tfdfhtdrwnes0d9pvpzs09r0rdprtst5"&gt;1619&lt;/key&gt;&lt;/foreign-keys&gt;&lt;ref-type name="Journal Article"&gt;17&lt;/ref-type&gt;&lt;contributors&gt;&lt;authors&gt;&lt;author&gt;Vazart, Fanny&lt;/author&gt;&lt;author&gt;Latouche, Camille&lt;/author&gt;&lt;author&gt;Skouteris, Dimitrios&lt;/author&gt;&lt;author&gt;Balucani, Nadia&lt;/author&gt;&lt;author&gt;Barone, Vincenzo&lt;/author&gt;&lt;/authors&gt;&lt;/contributors&gt;&lt;titles&gt;&lt;title&gt;Cyanomethanimine Isomers in Cold Interstellar Clouds: Insights from Electronic Structure and Kinetic Calculations&lt;/title&gt;&lt;secondary-title&gt;The Astrophysical Journal&lt;/secondary-title&gt;&lt;/titles&gt;&lt;periodical&gt;&lt;full-title&gt;The Astrophysical Journal&lt;/full-title&gt;&lt;abbr-1&gt;Astrophys. J.&lt;/abbr-1&gt;&lt;abbr-2&gt;ApJ&lt;/abbr-2&gt;&lt;/periodical&gt;&lt;pages&gt;111&lt;/pages&gt;&lt;volume&gt;810&lt;/volume&gt;&lt;number&gt;2&lt;/number&gt;&lt;dates&gt;&lt;year&gt;2015&lt;/year&gt;&lt;/dates&gt;&lt;isbn&gt;0004-637X&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18</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546D57" w:rsidRPr="00546D57">
        <w:rPr>
          <w:rStyle w:val="fontstyle01"/>
          <w:rFonts w:ascii="Times New Roman" w:hAnsi="Times New Roman" w:cs="Times New Roman"/>
          <w:sz w:val="24"/>
          <w:szCs w:val="24"/>
        </w:rPr>
        <w:t>an important intermediate to the adenine (C</w:t>
      </w:r>
      <w:r w:rsidR="00546D57" w:rsidRPr="00546D57">
        <w:rPr>
          <w:rStyle w:val="fontstyle01"/>
          <w:rFonts w:ascii="Times New Roman" w:hAnsi="Times New Roman" w:cs="Times New Roman"/>
          <w:sz w:val="24"/>
          <w:szCs w:val="24"/>
          <w:vertAlign w:val="subscript"/>
        </w:rPr>
        <w:t>5</w:t>
      </w:r>
      <w:r w:rsidR="00546D57" w:rsidRPr="00546D57">
        <w:rPr>
          <w:rStyle w:val="fontstyle01"/>
          <w:rFonts w:ascii="Times New Roman" w:hAnsi="Times New Roman" w:cs="Times New Roman"/>
          <w:sz w:val="24"/>
          <w:szCs w:val="24"/>
        </w:rPr>
        <w:t>H</w:t>
      </w:r>
      <w:r w:rsidR="00546D57" w:rsidRPr="00546D57">
        <w:rPr>
          <w:rStyle w:val="fontstyle01"/>
          <w:rFonts w:ascii="Times New Roman" w:hAnsi="Times New Roman" w:cs="Times New Roman"/>
          <w:sz w:val="24"/>
          <w:szCs w:val="24"/>
          <w:vertAlign w:val="subscript"/>
        </w:rPr>
        <w:t>5</w:t>
      </w:r>
      <w:r w:rsidR="00546D57" w:rsidRPr="00546D57">
        <w:rPr>
          <w:rStyle w:val="fontstyle01"/>
          <w:rFonts w:ascii="Times New Roman" w:hAnsi="Times New Roman" w:cs="Times New Roman"/>
          <w:sz w:val="24"/>
          <w:szCs w:val="24"/>
        </w:rPr>
        <w:t>N</w:t>
      </w:r>
      <w:r w:rsidR="00546D57" w:rsidRPr="00546D57">
        <w:rPr>
          <w:rStyle w:val="fontstyle01"/>
          <w:rFonts w:ascii="Times New Roman" w:hAnsi="Times New Roman" w:cs="Times New Roman"/>
          <w:sz w:val="24"/>
          <w:szCs w:val="24"/>
          <w:vertAlign w:val="subscript"/>
        </w:rPr>
        <w:t>5</w:t>
      </w:r>
      <w:r w:rsidR="00546D57" w:rsidRPr="00546D57">
        <w:rPr>
          <w:rStyle w:val="fontstyle01"/>
          <w:rFonts w:ascii="Times New Roman" w:hAnsi="Times New Roman" w:cs="Times New Roman"/>
          <w:sz w:val="24"/>
          <w:szCs w:val="24"/>
        </w:rPr>
        <w:t>)</w:t>
      </w:r>
      <w:r w:rsidR="00CC60DE">
        <w:rPr>
          <w:rStyle w:val="fontstyle01"/>
          <w:rFonts w:ascii="Times New Roman" w:hAnsi="Times New Roman" w:cs="Times New Roman"/>
          <w:sz w:val="24"/>
          <w:szCs w:val="24"/>
        </w:rPr>
        <w:t xml:space="preserve"> – a purine nucleobases in the nucleic acids of </w:t>
      </w:r>
      <w:r w:rsidR="00221A0A">
        <w:rPr>
          <w:rStyle w:val="fontstyle01"/>
          <w:rFonts w:ascii="Times New Roman" w:hAnsi="Times New Roman" w:cs="Times New Roman"/>
          <w:sz w:val="24"/>
          <w:szCs w:val="24"/>
        </w:rPr>
        <w:t>d</w:t>
      </w:r>
      <w:r w:rsidR="00221A0A" w:rsidRPr="00221A0A">
        <w:rPr>
          <w:rStyle w:val="fontstyle01"/>
          <w:rFonts w:ascii="Times New Roman" w:hAnsi="Times New Roman" w:cs="Times New Roman"/>
          <w:sz w:val="24"/>
          <w:szCs w:val="24"/>
        </w:rPr>
        <w:t>eoxyribonucleic acid</w:t>
      </w:r>
      <w:r w:rsidR="00221A0A">
        <w:rPr>
          <w:rStyle w:val="fontstyle01"/>
          <w:rFonts w:ascii="Times New Roman" w:hAnsi="Times New Roman" w:cs="Times New Roman"/>
          <w:sz w:val="24"/>
          <w:szCs w:val="24"/>
        </w:rPr>
        <w:t xml:space="preserve"> </w:t>
      </w:r>
      <w:r w:rsidR="006E2CCA">
        <w:rPr>
          <w:rStyle w:val="fontstyle01"/>
          <w:rFonts w:ascii="Times New Roman" w:hAnsi="Times New Roman" w:cs="Times New Roman"/>
          <w:sz w:val="24"/>
          <w:szCs w:val="24"/>
        </w:rPr>
        <w:t>(</w:t>
      </w:r>
      <w:r w:rsidR="00CC60DE">
        <w:rPr>
          <w:rStyle w:val="fontstyle01"/>
          <w:rFonts w:ascii="Times New Roman" w:hAnsi="Times New Roman" w:cs="Times New Roman"/>
          <w:sz w:val="24"/>
          <w:szCs w:val="24"/>
        </w:rPr>
        <w:t>DNA</w:t>
      </w:r>
      <w:r w:rsidR="006E2CCA">
        <w:rPr>
          <w:rStyle w:val="fontstyle01"/>
          <w:rFonts w:ascii="Times New Roman" w:hAnsi="Times New Roman" w:cs="Times New Roman"/>
          <w:sz w:val="24"/>
          <w:szCs w:val="24"/>
        </w:rPr>
        <w:t>)</w:t>
      </w:r>
      <w:r w:rsidR="00546D57" w:rsidRPr="00546D57">
        <w:rPr>
          <w:rStyle w:val="fontstyle01"/>
          <w:rFonts w:ascii="Times New Roman" w:hAnsi="Times New Roman" w:cs="Times New Roman"/>
          <w:sz w:val="24"/>
          <w:szCs w:val="24"/>
        </w:rPr>
        <w:t>.</w:t>
      </w:r>
      <w:hyperlink w:anchor="_ENREF_19" w:tooltip="Oró, 1961 #1660" w:history="1">
        <w:r w:rsidR="00E058A6">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&lt;EndNote&gt;&lt;Cite&gt;&lt;Author&gt;Oró&lt;/Author&gt;&lt;Year&gt;1961&lt;/Year&gt;&lt;RecNum&gt;1660&lt;/RecNum&gt;&lt;DisplayText&gt;&lt;style face="superscript"&gt;19&lt;/style&gt;&lt;/DisplayText&gt;&lt;record&gt;&lt;rec-number&gt;1660&lt;/rec-number&gt;&lt;foreign-keys&gt;&lt;key app="EN" db-id="vfe2tfdfhtdrwnes0d9pvpzs09r0rdprtst5"&gt;1660&lt;/key&gt;&lt;/foreign-keys&gt;&lt;ref-type name="Journal Article"&gt;17&lt;/ref-type&gt;&lt;contributors&gt;&lt;authors&gt;&lt;author&gt;Oró, Juan&lt;/author&gt;&lt;/authors&gt;&lt;/contributors&gt;&lt;titles&gt;&lt;title&gt;Mechanism of Synthesis of Adenine from Hydrogen Cyanide under Possible Primitive Earth Conditions&lt;/title&gt;&lt;secondary-title&gt;Nature&lt;/secondary-title&gt;&lt;/titles&gt;&lt;periodical&gt;&lt;full-title&gt;Nature&lt;/full-title&gt;&lt;/periodical&gt;&lt;pages&gt;1193-1194&lt;/pages&gt;&lt;volume&gt;191&lt;/volume&gt;&lt;number&gt;4794&lt;/number&gt;&lt;dates&gt;&lt;year&gt;1961&lt;/year&gt;&lt;/dates&gt;&lt;isbn&gt;0028-0836&lt;/isbn&gt;&lt;urls&gt;&lt;/urls&gt;&lt;/record&gt;&lt;/Cite&gt;&lt;/EndNote&gt;</w:instrText>
        </w:r>
        <w:r w:rsidR="00E058A6">
          <w:rPr>
            <w:rStyle w:val="fontstyle01"/>
            <w:rFonts w:ascii="Times New Roman" w:hAnsi="Times New Roman" w:cs="Times New Roman"/>
            <w:sz w:val="24"/>
            <w:szCs w:val="24"/>
          </w:rPr>
          <w:fldChar w:fldCharType="separate"/>
        </w:r>
        <w:r w:rsidR="00E058A6" w:rsidRPr="00DA0748">
          <w:rPr>
            <w:rStyle w:val="fontstyle01"/>
            <w:rFonts w:ascii="Times New Roman" w:hAnsi="Times New Roman" w:cs="Times New Roman"/>
            <w:noProof/>
            <w:sz w:val="24"/>
            <w:szCs w:val="24"/>
            <w:vertAlign w:val="superscript"/>
          </w:rPr>
          <w:t>19</w:t>
        </w:r>
        <w:r w:rsidR="00E058A6">
          <w:rPr>
            <w:rStyle w:val="fontstyle01"/>
            <w:rFonts w:ascii="Times New Roman" w:hAnsi="Times New Roman" w:cs="Times New Roman"/>
            <w:sz w:val="24"/>
            <w:szCs w:val="24"/>
          </w:rPr>
          <w:fldChar w:fldCharType="end"/>
        </w:r>
      </w:hyperlink>
      <w:r w:rsidR="00546D57" w:rsidRPr="00546D57">
        <w:rPr>
          <w:rStyle w:val="fontstyle01"/>
          <w:rFonts w:ascii="Times New Roman" w:hAnsi="Times New Roman" w:cs="Times New Roman"/>
          <w:sz w:val="24"/>
          <w:szCs w:val="24"/>
        </w:rPr>
        <w:t xml:space="preserve"> </w:t>
      </w:r>
    </w:p>
    <w:p w14:paraId="55C42DB1" w14:textId="2677D4EE" w:rsidR="00546D57" w:rsidRPr="00CF51B6" w:rsidRDefault="004F5F46" w:rsidP="00546D57">
      <w:pPr>
        <w:spacing w:line="360" w:lineRule="auto"/>
        <w:jc w:val="both"/>
        <w:rPr>
          <w:rFonts w:ascii="Times New Roman" w:hAnsi="Times New Roman" w:cs="Times New Roman"/>
          <w:sz w:val="24"/>
          <w:szCs w:val="24"/>
        </w:rPr>
      </w:pPr>
      <w:r w:rsidRPr="003D7B38">
        <w:rPr>
          <w:rFonts w:ascii="Times New Roman" w:hAnsi="Times New Roman" w:cs="Times New Roman"/>
          <w:sz w:val="24"/>
          <w:szCs w:val="24"/>
        </w:rPr>
        <w:t>     </w:t>
      </w:r>
      <w:r w:rsidRPr="00546D57">
        <w:rPr>
          <w:rFonts w:ascii="Times New Roman" w:hAnsi="Times New Roman" w:cs="Times New Roman"/>
          <w:sz w:val="24"/>
          <w:szCs w:val="24"/>
        </w:rPr>
        <w:t xml:space="preserve">Gas-phase methanimine was first detected in the molecular cloud </w:t>
      </w:r>
      <w:r w:rsidR="00E10741" w:rsidRPr="00E10741">
        <w:rPr>
          <w:rFonts w:ascii="Times New Roman" w:hAnsi="Times New Roman" w:cs="Times New Roman"/>
          <w:sz w:val="24"/>
          <w:szCs w:val="24"/>
        </w:rPr>
        <w:t>Sagittarius B2</w:t>
      </w:r>
      <w:r w:rsidR="006E2CCA">
        <w:rPr>
          <w:rFonts w:ascii="Times New Roman" w:hAnsi="Times New Roman" w:cs="Times New Roman"/>
          <w:sz w:val="24"/>
          <w:szCs w:val="24"/>
        </w:rPr>
        <w:t xml:space="preserve"> (</w:t>
      </w:r>
      <w:r w:rsidRPr="00546D57">
        <w:rPr>
          <w:rFonts w:ascii="Times New Roman" w:hAnsi="Times New Roman" w:cs="Times New Roman"/>
          <w:sz w:val="24"/>
          <w:szCs w:val="24"/>
        </w:rPr>
        <w:t>Sgr B2</w:t>
      </w:r>
      <w:r w:rsidR="006E2CCA">
        <w:rPr>
          <w:rFonts w:ascii="Times New Roman" w:hAnsi="Times New Roman" w:cs="Times New Roman"/>
          <w:sz w:val="24"/>
          <w:szCs w:val="24"/>
        </w:rPr>
        <w:t>)</w:t>
      </w:r>
      <w:r w:rsidRPr="00546D57">
        <w:rPr>
          <w:rFonts w:ascii="Times New Roman" w:hAnsi="Times New Roman" w:cs="Times New Roman"/>
          <w:sz w:val="24"/>
          <w:szCs w:val="24"/>
        </w:rPr>
        <w:t xml:space="preserve"> in 1973.</w:t>
      </w:r>
      <w:hyperlink w:anchor="_ENREF_20" w:tooltip="Godfrey, 1973 #1637"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&lt;EndNote&gt;&lt;Cite&gt;&lt;Author&gt;Godfrey&lt;/Author&gt;&lt;Year&gt;1973&lt;/Year&gt;&lt;RecNum&gt;1637&lt;/RecNum&gt;&lt;DisplayText&gt;&lt;style face="superscript"&gt;20&lt;/style&gt;&lt;/DisplayText&gt;&lt;record&gt;&lt;rec-number&gt;1637&lt;/rec-number&gt;&lt;foreign-keys&gt;&lt;key app="EN" db-id="vfe2tfdfhtdrwnes0d9pvpzs09r0rdprtst5"&gt;1637&lt;/key&gt;&lt;/foreign-keys&gt;&lt;ref-type name="Journal Article"&gt;17&lt;/ref-type&gt;&lt;contributors&gt;&lt;authors&gt;&lt;author&gt;Godfrey, P D&lt;/author&gt;&lt;author&gt;Brown, R D&lt;/author&gt;&lt;author&gt;Robinson, B J&lt;/author&gt;&lt;author&gt;Sinclair, M W&lt;/author&gt;&lt;/authors&gt;&lt;/contributors&gt;&lt;titles&gt;&lt;title&gt;Discovery of Interstellar Methanimine (Formaldimine)&lt;/title&gt;&lt;secondary-title&gt;Astrophysical Letters&lt;/secondary-title&gt;&lt;/titles&gt;&lt;periodical&gt;&lt;full-title&gt;Astrophysical Letters&lt;/full-title&gt;&lt;abbr-1&gt;Astrophys. Lett.&lt;/abbr-1&gt;&lt;/periodical&gt;&lt;pages&gt;119&lt;/pages&gt;&lt;volume&gt;13&lt;/volume&gt;&lt;dates&gt;&lt;year&gt;1973&lt;/year&gt;&lt;/dates&gt;&lt;isbn&gt;0004-6388&lt;/isbn&gt;&lt;urls&gt;&lt;/urls&gt;&lt;/record&gt;&lt;/Cite&gt;&lt;/EndNote&gt;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20</w:t>
        </w:r>
        <w:r w:rsidR="00E058A6" w:rsidRPr="00546D57">
          <w:rPr>
            <w:rFonts w:ascii="Times New Roman" w:hAnsi="Times New Roman" w:cs="Times New Roman"/>
            <w:sz w:val="24"/>
            <w:szCs w:val="24"/>
          </w:rPr>
          <w:fldChar w:fldCharType="end"/>
        </w:r>
      </w:hyperlink>
      <w:r w:rsidRPr="00546D57">
        <w:rPr>
          <w:rFonts w:ascii="Times New Roman" w:hAnsi="Times New Roman" w:cs="Times New Roman"/>
          <w:sz w:val="24"/>
          <w:szCs w:val="24"/>
        </w:rPr>
        <w:t xml:space="preserve"> </w:t>
      </w:r>
      <w:r w:rsidR="006E2CCA">
        <w:rPr>
          <w:rFonts w:ascii="Times New Roman" w:hAnsi="Times New Roman" w:cs="Times New Roman"/>
          <w:sz w:val="24"/>
          <w:szCs w:val="24"/>
        </w:rPr>
        <w:t>H</w:t>
      </w:r>
      <w:r w:rsidRPr="00546D57">
        <w:rPr>
          <w:rStyle w:val="fontstyle01"/>
          <w:rFonts w:ascii="Times New Roman" w:hAnsi="Times New Roman" w:cs="Times New Roman"/>
          <w:sz w:val="24"/>
          <w:szCs w:val="24"/>
        </w:rPr>
        <w:t>igh fractional abundances of 3.3×10</w:t>
      </w:r>
      <w:r w:rsidRPr="00546D57">
        <w:rPr>
          <w:rStyle w:val="fontstyle01"/>
          <w:rFonts w:ascii="Times New Roman" w:hAnsi="Times New Roman" w:cs="Times New Roman"/>
          <w:sz w:val="24"/>
          <w:szCs w:val="24"/>
          <w:vertAlign w:val="superscript"/>
        </w:rPr>
        <w:t>-8</w:t>
      </w:r>
      <w:r w:rsidRPr="00546D57">
        <w:rPr>
          <w:rStyle w:val="fontstyle01"/>
          <w:rFonts w:ascii="Times New Roman" w:hAnsi="Times New Roman" w:cs="Times New Roman"/>
          <w:sz w:val="24"/>
          <w:szCs w:val="24"/>
        </w:rPr>
        <w:t xml:space="preserve"> </w:t>
      </w:r>
      <w:r w:rsidR="006E2CCA">
        <w:rPr>
          <w:rStyle w:val="fontstyle01"/>
          <w:rFonts w:ascii="Times New Roman" w:hAnsi="Times New Roman" w:cs="Times New Roman"/>
          <w:sz w:val="24"/>
          <w:szCs w:val="24"/>
        </w:rPr>
        <w:t>were also notice</w:t>
      </w:r>
      <w:r w:rsidR="00E723F1">
        <w:rPr>
          <w:rStyle w:val="fontstyle01"/>
          <w:rFonts w:ascii="Times New Roman" w:hAnsi="Times New Roman" w:cs="Times New Roman"/>
          <w:sz w:val="24"/>
          <w:szCs w:val="24"/>
        </w:rPr>
        <w:t>d</w:t>
      </w:r>
      <w:r w:rsidR="006E2CCA">
        <w:rPr>
          <w:rStyle w:val="fontstyle01"/>
          <w:rFonts w:ascii="Times New Roman" w:hAnsi="Times New Roman" w:cs="Times New Roman"/>
          <w:sz w:val="24"/>
          <w:szCs w:val="24"/>
        </w:rPr>
        <w:t xml:space="preserve"> </w:t>
      </w:r>
      <w:r w:rsidRPr="00546D57">
        <w:rPr>
          <w:rStyle w:val="fontstyle01"/>
          <w:rFonts w:ascii="Times New Roman" w:hAnsi="Times New Roman" w:cs="Times New Roman"/>
          <w:sz w:val="24"/>
          <w:szCs w:val="24"/>
        </w:rPr>
        <w:t>in massive protostellar envelopes of Orion KL</w:t>
      </w:r>
      <w:hyperlink w:anchor="_ENREF_21" w:tooltip="Suzuki, 2016 #1633" w:history="1">
        <w:r w:rsidR="00E058A6" w:rsidRPr="00546D57">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&lt;EndNote&gt;&lt;Cite&gt;&lt;Author&gt;Suzuki&lt;/Author&gt;&lt;Year&gt;2016&lt;/Year&gt;&lt;RecNum&gt;1633&lt;/RecNum&gt;&lt;DisplayText&gt;&lt;style face="superscript"&gt;21&lt;/style&gt;&lt;/DisplayText&gt;&lt;record&gt;&lt;rec-number&gt;1633&lt;/rec-number&gt;&lt;foreign-keys&gt;&lt;key app="EN" db-id="vfe2tfdfhtdrwnes0d9pvpzs09r0rdprtst5"&gt;1633&lt;/key&gt;&lt;/foreign-keys&gt;&lt;ref-type name="Journal Article"&gt;17&lt;/ref-type&gt;&lt;contributors&gt;&lt;authors&gt;&lt;author&gt;Suzuki, Taiki&lt;/author&gt;&lt;author&gt;Ohishi, Masatoshi&lt;/author&gt;&lt;author&gt;Hirota, Tomoya&lt;/author&gt;&lt;author&gt;Saito, Masao&lt;/author&gt;&lt;author&gt;Majumdar, Liton&lt;/author&gt;&lt;author&gt;Wakelam, Valentine&lt;/author&gt;&lt;/authors&gt;&lt;/contributors&gt;&lt;titles&gt;&lt;title&gt;&lt;style face="normal" font="default" size="100%"&gt;Survey Observations of a Possible Glycine Precursor, Methanimine (CH&lt;/style&gt;&lt;style face="subscript" font="default" size="100%"&gt;2&lt;/style&gt;&lt;style face="normal" font="default" size="100%"&gt;NH)&lt;/style&gt;&lt;/title&gt;&lt;secondary-title&gt;The Astrophysical Journal&lt;/secondary-title&gt;&lt;/titles&gt;&lt;periodical&gt;&lt;full-title&gt;The Astrophysical Journal&lt;/full-title&gt;&lt;abbr-1&gt;Astrophys. J.&lt;/abbr-1&gt;&lt;abbr-2&gt;ApJ&lt;/abbr-2&gt;&lt;/periodical&gt;&lt;pages&gt;79&lt;/pages&gt;&lt;volume&gt;825&lt;/volume&gt;&lt;number&gt;1&lt;/number&gt;&lt;dates&gt;&lt;year&gt;2016&lt;/year&gt;&lt;/dates&gt;&lt;isbn&gt;0004-637X&lt;/isbn&gt;&lt;urls&gt;&lt;/urls&gt;&lt;/record&gt;&lt;/Cite&gt;&lt;/EndNote&gt;</w:instrText>
        </w:r>
        <w:r w:rsidR="00E058A6" w:rsidRPr="00546D57">
          <w:rPr>
            <w:rStyle w:val="fontstyle01"/>
            <w:rFonts w:ascii="Times New Roman" w:hAnsi="Times New Roman" w:cs="Times New Roman"/>
            <w:sz w:val="24"/>
            <w:szCs w:val="24"/>
          </w:rPr>
          <w:fldChar w:fldCharType="separate"/>
        </w:r>
        <w:r w:rsidR="00E058A6" w:rsidRPr="00DA0748">
          <w:rPr>
            <w:rStyle w:val="fontstyle01"/>
            <w:rFonts w:ascii="Times New Roman" w:hAnsi="Times New Roman" w:cs="Times New Roman"/>
            <w:noProof/>
            <w:sz w:val="24"/>
            <w:szCs w:val="24"/>
            <w:vertAlign w:val="superscript"/>
          </w:rPr>
          <w:t>21</w:t>
        </w:r>
        <w:r w:rsidR="00E058A6" w:rsidRPr="00546D57">
          <w:rPr>
            <w:rStyle w:val="fontstyle01"/>
            <w:rFonts w:ascii="Times New Roman" w:hAnsi="Times New Roman" w:cs="Times New Roman"/>
            <w:sz w:val="24"/>
            <w:szCs w:val="24"/>
          </w:rPr>
          <w:fldChar w:fldCharType="end"/>
        </w:r>
      </w:hyperlink>
      <w:r w:rsidRPr="00546D57">
        <w:rPr>
          <w:rStyle w:val="fontstyle01"/>
          <w:rFonts w:ascii="Times New Roman" w:hAnsi="Times New Roman" w:cs="Times New Roman"/>
          <w:sz w:val="24"/>
          <w:szCs w:val="24"/>
        </w:rPr>
        <w:t xml:space="preserve"> and</w:t>
      </w:r>
      <w:r w:rsidR="006E2CCA">
        <w:rPr>
          <w:rStyle w:val="fontstyle01"/>
          <w:rFonts w:ascii="Times New Roman" w:hAnsi="Times New Roman" w:cs="Times New Roman"/>
          <w:sz w:val="24"/>
          <w:szCs w:val="24"/>
        </w:rPr>
        <w:t xml:space="preserve"> of</w:t>
      </w:r>
      <w:r w:rsidRPr="00546D57">
        <w:rPr>
          <w:rStyle w:val="fontstyle01"/>
          <w:rFonts w:ascii="Times New Roman" w:hAnsi="Times New Roman" w:cs="Times New Roman"/>
          <w:sz w:val="24"/>
          <w:szCs w:val="24"/>
        </w:rPr>
        <w:t xml:space="preserve"> 8.1×10</w:t>
      </w:r>
      <w:r w:rsidRPr="00546D57">
        <w:rPr>
          <w:rStyle w:val="fontstyle01"/>
          <w:rFonts w:ascii="Times New Roman" w:hAnsi="Times New Roman" w:cs="Times New Roman"/>
          <w:sz w:val="24"/>
          <w:szCs w:val="24"/>
          <w:vertAlign w:val="superscript"/>
        </w:rPr>
        <w:t>-10</w:t>
      </w:r>
      <w:r w:rsidRPr="00546D57">
        <w:rPr>
          <w:rStyle w:val="fontstyle01"/>
          <w:rFonts w:ascii="Times New Roman" w:hAnsi="Times New Roman" w:cs="Times New Roman"/>
          <w:sz w:val="24"/>
          <w:szCs w:val="24"/>
        </w:rPr>
        <w:t xml:space="preserve"> in </w:t>
      </w:r>
      <w:r w:rsidR="006E2CCA">
        <w:rPr>
          <w:rStyle w:val="fontstyle01"/>
          <w:rFonts w:ascii="Times New Roman" w:hAnsi="Times New Roman" w:cs="Times New Roman"/>
          <w:sz w:val="24"/>
          <w:szCs w:val="24"/>
        </w:rPr>
        <w:t xml:space="preserve">the </w:t>
      </w:r>
      <w:r w:rsidRPr="00546D57">
        <w:rPr>
          <w:rStyle w:val="fontstyle01"/>
          <w:rFonts w:ascii="Times New Roman" w:hAnsi="Times New Roman" w:cs="Times New Roman"/>
          <w:sz w:val="24"/>
          <w:szCs w:val="24"/>
        </w:rPr>
        <w:t>cold core of L183.</w:t>
      </w:r>
      <w:hyperlink w:anchor="_ENREF_22" w:tooltip="Turner, 1999 #1634" w:history="1">
        <w:r w:rsidR="00E058A6" w:rsidRPr="00546D57">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&lt;EndNote&gt;&lt;Cite&gt;&lt;Author&gt;Turner&lt;/Author&gt;&lt;Year&gt;1999&lt;/Year&gt;&lt;RecNum&gt;1634&lt;/RecNum&gt;&lt;DisplayText&gt;&lt;style face="superscript"&gt;22&lt;/style&gt;&lt;/DisplayText&gt;&lt;record&gt;&lt;rec-number&gt;1634&lt;/rec-number&gt;&lt;foreign-keys&gt;&lt;key app="EN" db-id="vfe2tfdfhtdrwnes0d9pvpzs09r0rdprtst5"&gt;1634&lt;/key&gt;&lt;/foreign-keys&gt;&lt;ref-type name="Journal Article"&gt;17&lt;/ref-type&gt;&lt;contributors&gt;&lt;authors&gt;&lt;author&gt;Turner, B E&lt;/author&gt;&lt;author&gt;Terzieva, R&lt;/author&gt;&lt;author&gt;Herbst, Eric&lt;/author&gt;&lt;/authors&gt;&lt;/contributors&gt;&lt;titles&gt;&lt;title&gt;The Physics and Chemistry of Small Translucent Molecular Clouds. XII. More Complex Species Explainable by Gas-Phase Processes&lt;/title&gt;&lt;secondary-title&gt;The Astrophysical Journal&lt;/secondary-title&gt;&lt;/titles&gt;&lt;periodical&gt;&lt;full-title&gt;The Astrophysical Journal&lt;/full-title&gt;&lt;abbr-1&gt;Astrophys. J.&lt;/abbr-1&gt;&lt;abbr-2&gt;ApJ&lt;/abbr-2&gt;&lt;/periodical&gt;&lt;pages&gt;699&lt;/pages&gt;&lt;volume&gt;518&lt;/volume&gt;&lt;number&gt;2&lt;/number&gt;&lt;dates&gt;&lt;year&gt;1999&lt;/year&gt;&lt;/dates&gt;&lt;isbn&gt;0004-637X&lt;/isbn&gt;&lt;urls&gt;&lt;/urls&gt;&lt;/record&gt;&lt;/Cite&gt;&lt;/EndNote&gt;</w:instrText>
        </w:r>
        <w:r w:rsidR="00E058A6" w:rsidRPr="00546D57">
          <w:rPr>
            <w:rStyle w:val="fontstyle01"/>
            <w:rFonts w:ascii="Times New Roman" w:hAnsi="Times New Roman" w:cs="Times New Roman"/>
            <w:sz w:val="24"/>
            <w:szCs w:val="24"/>
          </w:rPr>
          <w:fldChar w:fldCharType="separate"/>
        </w:r>
        <w:r w:rsidR="00E058A6" w:rsidRPr="00DA0748">
          <w:rPr>
            <w:rStyle w:val="fontstyle01"/>
            <w:rFonts w:ascii="Times New Roman" w:hAnsi="Times New Roman" w:cs="Times New Roman"/>
            <w:noProof/>
            <w:sz w:val="24"/>
            <w:szCs w:val="24"/>
            <w:vertAlign w:val="superscript"/>
          </w:rPr>
          <w:t>22</w:t>
        </w:r>
        <w:r w:rsidR="00E058A6" w:rsidRPr="00546D57">
          <w:rPr>
            <w:rStyle w:val="fontstyle01"/>
            <w:rFonts w:ascii="Times New Roman" w:hAnsi="Times New Roman" w:cs="Times New Roman"/>
            <w:sz w:val="24"/>
            <w:szCs w:val="24"/>
          </w:rPr>
          <w:fldChar w:fldCharType="end"/>
        </w:r>
      </w:hyperlink>
      <w:r w:rsidRPr="00546D57">
        <w:rPr>
          <w:rFonts w:ascii="Times New Roman" w:hAnsi="Times New Roman" w:cs="Times New Roman"/>
          <w:sz w:val="24"/>
          <w:szCs w:val="24"/>
        </w:rPr>
        <w:t xml:space="preserve"> The presence of methanimine was also inferred in Titan’s upper atmosphere from Cassini’s Ion and Neutral Mass Spectrometer (INMS) data with a mole fraction of 1×10</w:t>
      </w:r>
      <w:r w:rsidRPr="00546D57">
        <w:rPr>
          <w:rFonts w:ascii="Times New Roman" w:hAnsi="Times New Roman" w:cs="Times New Roman"/>
          <w:sz w:val="24"/>
          <w:szCs w:val="24"/>
          <w:vertAlign w:val="superscript"/>
        </w:rPr>
        <w:t>-5</w:t>
      </w:r>
      <w:r w:rsidRPr="00546D57">
        <w:rPr>
          <w:rFonts w:ascii="Times New Roman" w:hAnsi="Times New Roman" w:cs="Times New Roman"/>
          <w:sz w:val="24"/>
          <w:szCs w:val="24"/>
        </w:rPr>
        <w:t xml:space="preserve"> at 1100 km.</w:t>
      </w:r>
      <w:r w:rsidR="00F86AC1" w:rsidRPr="00546D57">
        <w:rPr>
          <w:rFonts w:ascii="Times New Roman" w:hAnsi="Times New Roman" w:cs="Times New Roman"/>
          <w:sz w:val="24"/>
          <w:szCs w:val="24"/>
        </w:rPr>
        <w:fldChar w:fldCharType="begin"/>
      </w:r>
      <w:r w:rsidR="00627E3E">
        <w:rPr>
          <w:rFonts w:ascii="Times New Roman" w:hAnsi="Times New Roman" w:cs="Times New Roman"/>
          <w:sz w:val="24"/>
          <w:szCs w:val="24"/>
        </w:rPr>
        <w:instrText xml:space="preserve"> ADDIN EN.CITE &lt;EndNote&gt;&lt;Cite&gt;&lt;Author&gt;Skouteris&lt;/Author&gt;&lt;Year&gt;2015&lt;/Year&gt;&lt;RecNum&gt;1605&lt;/RecNum&gt;&lt;DisplayText&gt;&lt;style face="superscript"&gt;7,23&lt;/style&gt;&lt;/DisplayText&gt;&lt;record&gt;&lt;rec-number&gt;1605&lt;/rec-number&gt;&lt;foreign-keys&gt;&lt;key app="EN" db-id="vfe2tfdfhtdrwnes0d9pvpzs09r0rdprtst5"&gt;1605&lt;/key&gt;&lt;/foreign-keys&gt;&lt;ref-type name="Journal Article"&gt;17&lt;/ref-type&gt;&lt;contributors&gt;&lt;authors&gt;&lt;author&gt;Skouteris, Dimitrios&lt;/author&gt;&lt;author&gt;Balucani, Nadia&lt;/author&gt;&lt;author&gt;Faginas-Lago, Noelia&lt;/author&gt;&lt;author&gt;Falcinelli, Stefano&lt;/author&gt;&lt;author&gt;Rosi, Marzio&lt;/author&gt;&lt;/authors&gt;&lt;/contributors&gt;&lt;titles&gt;&lt;title&gt;Dimerization of Methanimine and Its Charged Species in the Atmosphere of Titan and Interstellar/Cometary Ice Analogs&lt;/title&gt;&lt;secondary-title&gt;Astronomy &amp;amp; Astrophysics&lt;/secondary-title&gt;&lt;/titles&gt;&lt;periodical&gt;&lt;full-title&gt;Astronomy &amp;amp; Astrophysics&lt;/full-title&gt;&lt;abbr-1&gt;Astron. Astrophys.&lt;/abbr-1&gt;&lt;abbr-2&gt;A&amp;amp;A&lt;/abbr-2&gt;&lt;/periodical&gt;&lt;pages&gt;A76&lt;/pages&gt;&lt;volume&gt;584&lt;/volume&gt;&lt;dates&gt;&lt;year&gt;2015&lt;/year&gt;&lt;/dates&gt;&lt;isbn&gt;0004-6361&lt;/isbn&gt;&lt;urls&gt;&lt;/urls&gt;&lt;/record&gt;&lt;/Cite&gt;&lt;Cite&gt;&lt;Author&gt;Vuitton&lt;/Author&gt;&lt;Year&gt;2007&lt;/Year&gt;&lt;RecNum&gt;1664&lt;/RecNum&gt;&lt;record&gt;&lt;rec-number&gt;1664&lt;/rec-number&gt;&lt;foreign-keys&gt;&lt;key app="EN" db-id="vfe2tfdfhtdrwnes0d9pvpzs09r0rdprtst5"&gt;1664&lt;/key&gt;&lt;/foreign-keys&gt;&lt;ref-type name="Journal Article"&gt;17&lt;/ref-type&gt;&lt;contributors&gt;&lt;authors&gt;&lt;author&gt;Vuitton, V&lt;/author&gt;&lt;author&gt;Yelle, R V&lt;/author&gt;&lt;author&gt;McEwan, M J&lt;/author&gt;&lt;/authors&gt;&lt;/contributors&gt;&lt;titles&gt;&lt;title&gt;Ion Chemistry and N-Containing Molecules in Titan&amp;apos;s Upper Atmosphere&lt;/title&gt;&lt;secondary-title&gt;Icarus&lt;/secondary-title&gt;&lt;/titles&gt;&lt;periodical&gt;&lt;full-title&gt;Icarus&lt;/full-title&gt;&lt;/periodical&gt;&lt;pages&gt;722-742&lt;/pages&gt;&lt;volume&gt;191&lt;/volume&gt;&lt;number&gt;2&lt;/number&gt;&lt;dates&gt;&lt;year&gt;2007&lt;/year&gt;&lt;/dates&gt;&lt;isbn&gt;0019-1035&lt;/isbn&gt;&lt;urls&gt;&lt;/urls&gt;&lt;/record&gt;&lt;/Cite&gt;&lt;/EndNote&gt;</w:instrText>
      </w:r>
      <w:r w:rsidR="00F86AC1" w:rsidRPr="00546D57">
        <w:rPr>
          <w:rFonts w:ascii="Times New Roman" w:hAnsi="Times New Roman" w:cs="Times New Roman"/>
          <w:sz w:val="24"/>
          <w:szCs w:val="24"/>
        </w:rPr>
        <w:fldChar w:fldCharType="separate"/>
      </w:r>
      <w:hyperlink w:anchor="_ENREF_7" w:tooltip="Skouteris, 2015 #1605" w:history="1">
        <w:r w:rsidR="00E058A6" w:rsidRPr="00627E3E">
          <w:rPr>
            <w:rFonts w:ascii="Times New Roman" w:hAnsi="Times New Roman" w:cs="Times New Roman"/>
            <w:noProof/>
            <w:sz w:val="24"/>
            <w:szCs w:val="24"/>
            <w:vertAlign w:val="superscript"/>
          </w:rPr>
          <w:t>7</w:t>
        </w:r>
      </w:hyperlink>
      <w:r w:rsidR="00627E3E" w:rsidRPr="00627E3E">
        <w:rPr>
          <w:rFonts w:ascii="Times New Roman" w:hAnsi="Times New Roman" w:cs="Times New Roman"/>
          <w:noProof/>
          <w:sz w:val="24"/>
          <w:szCs w:val="24"/>
          <w:vertAlign w:val="superscript"/>
        </w:rPr>
        <w:t>,</w:t>
      </w:r>
      <w:hyperlink w:anchor="_ENREF_23" w:tooltip="Vuitton, 2007 #1664" w:history="1">
        <w:r w:rsidR="00E058A6" w:rsidRPr="00627E3E">
          <w:rPr>
            <w:rFonts w:ascii="Times New Roman" w:hAnsi="Times New Roman" w:cs="Times New Roman"/>
            <w:noProof/>
            <w:sz w:val="24"/>
            <w:szCs w:val="24"/>
            <w:vertAlign w:val="superscript"/>
          </w:rPr>
          <w:t>23</w:t>
        </w:r>
      </w:hyperlink>
      <w:r w:rsidR="00F86AC1" w:rsidRPr="00546D57">
        <w:rPr>
          <w:rFonts w:ascii="Times New Roman" w:hAnsi="Times New Roman" w:cs="Times New Roman"/>
          <w:sz w:val="24"/>
          <w:szCs w:val="24"/>
        </w:rPr>
        <w:fldChar w:fldCharType="end"/>
      </w:r>
      <w:r w:rsidRPr="00546D57">
        <w:rPr>
          <w:rFonts w:ascii="Times New Roman" w:hAnsi="Times New Roman" w:cs="Times New Roman"/>
          <w:sz w:val="24"/>
          <w:szCs w:val="24"/>
        </w:rPr>
        <w:t xml:space="preserve"> Considering the rapid </w:t>
      </w:r>
      <w:r w:rsidRPr="00546D57">
        <w:rPr>
          <w:rFonts w:ascii="Times New Roman" w:hAnsi="Times New Roman" w:cs="Times New Roman"/>
          <w:sz w:val="24"/>
          <w:szCs w:val="24"/>
        </w:rPr>
        <w:lastRenderedPageBreak/>
        <w:t xml:space="preserve">reactions with unsaturated hydrocarbons </w:t>
      </w:r>
      <w:r w:rsidR="007145A5">
        <w:rPr>
          <w:rFonts w:ascii="Times New Roman" w:hAnsi="Times New Roman" w:cs="Times New Roman"/>
          <w:sz w:val="24"/>
          <w:szCs w:val="24"/>
        </w:rPr>
        <w:t>and</w:t>
      </w:r>
      <w:r w:rsidRPr="00546D57">
        <w:rPr>
          <w:rFonts w:ascii="Times New Roman" w:hAnsi="Times New Roman" w:cs="Times New Roman"/>
          <w:sz w:val="24"/>
          <w:szCs w:val="24"/>
        </w:rPr>
        <w:t xml:space="preserve"> nitriles, methanimine </w:t>
      </w:r>
      <w:r w:rsidR="006E2CCA">
        <w:rPr>
          <w:rFonts w:ascii="Times New Roman" w:hAnsi="Times New Roman" w:cs="Times New Roman"/>
          <w:sz w:val="24"/>
          <w:szCs w:val="24"/>
        </w:rPr>
        <w:t>represents</w:t>
      </w:r>
      <w:r w:rsidRPr="00546D57">
        <w:rPr>
          <w:rFonts w:ascii="Times New Roman" w:hAnsi="Times New Roman" w:cs="Times New Roman"/>
          <w:sz w:val="24"/>
          <w:szCs w:val="24"/>
        </w:rPr>
        <w:t xml:space="preserve"> an excellent candidate </w:t>
      </w:r>
      <w:r w:rsidR="006E2CCA">
        <w:rPr>
          <w:rFonts w:ascii="Times New Roman" w:hAnsi="Times New Roman" w:cs="Times New Roman"/>
          <w:sz w:val="24"/>
          <w:szCs w:val="24"/>
        </w:rPr>
        <w:t>and initiator of the complex chain of reactions ultimately leading to</w:t>
      </w:r>
      <w:r w:rsidRPr="00546D57">
        <w:rPr>
          <w:rFonts w:ascii="Times New Roman" w:hAnsi="Times New Roman" w:cs="Times New Roman"/>
          <w:sz w:val="24"/>
          <w:szCs w:val="24"/>
        </w:rPr>
        <w:t xml:space="preserve"> the formation of</w:t>
      </w:r>
      <w:r w:rsidR="006E2CCA">
        <w:rPr>
          <w:rFonts w:ascii="Times New Roman" w:hAnsi="Times New Roman" w:cs="Times New Roman"/>
          <w:sz w:val="24"/>
          <w:szCs w:val="24"/>
        </w:rPr>
        <w:t xml:space="preserve"> nitrogen-r</w:t>
      </w:r>
      <w:r w:rsidRPr="00546D57">
        <w:rPr>
          <w:rFonts w:ascii="Times New Roman" w:hAnsi="Times New Roman" w:cs="Times New Roman"/>
          <w:sz w:val="24"/>
          <w:szCs w:val="24"/>
        </w:rPr>
        <w:t>ich aerosol</w:t>
      </w:r>
      <w:r w:rsidR="006E2CCA">
        <w:rPr>
          <w:rFonts w:ascii="Times New Roman" w:hAnsi="Times New Roman" w:cs="Times New Roman"/>
          <w:sz w:val="24"/>
          <w:szCs w:val="24"/>
        </w:rPr>
        <w:t xml:space="preserve"> layers</w:t>
      </w:r>
      <w:r w:rsidRPr="00546D57">
        <w:rPr>
          <w:rFonts w:ascii="Times New Roman" w:hAnsi="Times New Roman" w:cs="Times New Roman"/>
          <w:sz w:val="24"/>
          <w:szCs w:val="24"/>
        </w:rPr>
        <w:t xml:space="preserve"> of Titan.</w:t>
      </w:r>
      <w:r w:rsidRPr="00546D57">
        <w:rPr>
          <w:rFonts w:ascii="Times New Roman" w:hAnsi="Times New Roman" w:cs="Times New Roman"/>
          <w:sz w:val="24"/>
          <w:szCs w:val="24"/>
        </w:rPr>
        <w:fldChar w:fldCharType="begin"/>
      </w:r>
      <w:r w:rsidR="00627E3E">
        <w:rPr>
          <w:rFonts w:ascii="Times New Roman" w:hAnsi="Times New Roman" w:cs="Times New Roman"/>
          <w:sz w:val="24"/>
          <w:szCs w:val="24"/>
        </w:rPr>
        <w:instrText xml:space="preserve"> ADDIN EN.CITE &lt;EndNote&gt;&lt;Cite&gt;&lt;Author&gt;Skouteris&lt;/Author&gt;&lt;Year&gt;2015&lt;/Year&gt;&lt;RecNum&gt;1605&lt;/RecNum&gt;&lt;DisplayText&gt;&lt;style face="superscript"&gt;7,24&lt;/style&gt;&lt;/DisplayText&gt;&lt;record&gt;&lt;rec-number&gt;1605&lt;/rec-number&gt;&lt;foreign-keys&gt;&lt;key app="EN" db-id="vfe2tfdfhtdrwnes0d9pvpzs09r0rdprtst5"&gt;1605&lt;/key&gt;&lt;/foreign-keys&gt;&lt;ref-type name="Journal Article"&gt;17&lt;/ref-type&gt;&lt;contributors&gt;&lt;authors&gt;&lt;author&gt;Skouteris, Dimitrios&lt;/author&gt;&lt;author&gt;Balucani, Nadia&lt;/author&gt;&lt;author&gt;Faginas-Lago, Noelia&lt;/author&gt;&lt;author&gt;Falcinelli, Stefano&lt;/author&gt;&lt;author&gt;Rosi, Marzio&lt;/author&gt;&lt;/authors&gt;&lt;/contributors&gt;&lt;titles&gt;&lt;title&gt;Dimerization of Methanimine and Its Charged Species in the Atmosphere of Titan and Interstellar/Cometary Ice Analogs&lt;/title&gt;&lt;secondary-title&gt;Astronomy &amp;amp; Astrophysics&lt;/secondary-title&gt;&lt;/titles&gt;&lt;periodical&gt;&lt;full-title&gt;Astronomy &amp;amp; Astrophysics&lt;/full-title&gt;&lt;abbr-1&gt;Astron. Astrophys.&lt;/abbr-1&gt;&lt;abbr-2&gt;A&amp;amp;A&lt;/abbr-2&gt;&lt;/periodical&gt;&lt;pages&gt;A76&lt;/pages&gt;&lt;volume&gt;584&lt;/volume&gt;&lt;dates&gt;&lt;year&gt;2015&lt;/year&gt;&lt;/dates&gt;&lt;isbn&gt;0004-6361&lt;/isbn&gt;&lt;urls&gt;&lt;/urls&gt;&lt;/record&gt;&lt;/Cite&gt;&lt;Cite&gt;&lt;Author&gt;Balucani&lt;/Author&gt;&lt;Year&gt;2012&lt;/Year&gt;&lt;RecNum&gt;1604&lt;/RecNum&gt;&lt;record&gt;&lt;rec-number&gt;1604&lt;/rec-number&gt;&lt;foreign-keys&gt;&lt;key app="EN" db-id="vfe2tfdfhtdrwnes0d9pvpzs09r0rdprtst5"&gt;1604&lt;/key&gt;&lt;/foreign-keys&gt;&lt;ref-type name="Journal Article"&gt;17&lt;/ref-type&gt;&lt;contributors&gt;&lt;authors&gt;&lt;author&gt;Balucani, Nadia&lt;/author&gt;&lt;/authors&gt;&lt;/contributors&gt;&lt;titles&gt;&lt;title&gt;Elementary Reactions of N Atoms with Hydrocarbons: First Steps towards the Formation of Prebiotic N-Containing Molecules in Planetary Atmospheres&lt;/title&gt;&lt;secondary-title&gt;Chemical Society Reviews&lt;/secondary-title&gt;&lt;/titles&gt;&lt;periodical&gt;&lt;full-title&gt;Chemical Society Reviews&lt;/full-title&gt;&lt;abbr-1&gt;Chem. Soc. Rev.&lt;/abbr-1&gt;&lt;/periodical&gt;&lt;pages&gt;5473-5483&lt;/pages&gt;&lt;volume&gt;41&lt;/volume&gt;&lt;number&gt;16&lt;/number&gt;&lt;dates&gt;&lt;year&gt;2012&lt;/year&gt;&lt;/dates&gt;&lt;urls&gt;&lt;/urls&gt;&lt;/record&gt;&lt;/Cite&gt;&lt;/EndNote&gt;</w:instrText>
      </w:r>
      <w:r w:rsidRPr="00546D57">
        <w:rPr>
          <w:rFonts w:ascii="Times New Roman" w:hAnsi="Times New Roman" w:cs="Times New Roman"/>
          <w:sz w:val="24"/>
          <w:szCs w:val="24"/>
        </w:rPr>
        <w:fldChar w:fldCharType="separate"/>
      </w:r>
      <w:hyperlink w:anchor="_ENREF_7" w:tooltip="Skouteris, 2015 #1605" w:history="1">
        <w:r w:rsidR="00E058A6" w:rsidRPr="00627E3E">
          <w:rPr>
            <w:rFonts w:ascii="Times New Roman" w:hAnsi="Times New Roman" w:cs="Times New Roman"/>
            <w:noProof/>
            <w:sz w:val="24"/>
            <w:szCs w:val="24"/>
            <w:vertAlign w:val="superscript"/>
          </w:rPr>
          <w:t>7</w:t>
        </w:r>
      </w:hyperlink>
      <w:r w:rsidR="00627E3E" w:rsidRPr="00627E3E">
        <w:rPr>
          <w:rFonts w:ascii="Times New Roman" w:hAnsi="Times New Roman" w:cs="Times New Roman"/>
          <w:noProof/>
          <w:sz w:val="24"/>
          <w:szCs w:val="24"/>
          <w:vertAlign w:val="superscript"/>
        </w:rPr>
        <w:t>,</w:t>
      </w:r>
      <w:hyperlink w:anchor="_ENREF_24" w:tooltip="Balucani, 2012 #1604" w:history="1">
        <w:r w:rsidR="00E058A6" w:rsidRPr="00627E3E">
          <w:rPr>
            <w:rFonts w:ascii="Times New Roman" w:hAnsi="Times New Roman" w:cs="Times New Roman"/>
            <w:noProof/>
            <w:sz w:val="24"/>
            <w:szCs w:val="24"/>
            <w:vertAlign w:val="superscript"/>
          </w:rPr>
          <w:t>24</w:t>
        </w:r>
      </w:hyperlink>
      <w:r w:rsidRPr="00546D57">
        <w:rPr>
          <w:rFonts w:ascii="Times New Roman" w:hAnsi="Times New Roman" w:cs="Times New Roman"/>
          <w:sz w:val="24"/>
          <w:szCs w:val="24"/>
        </w:rPr>
        <w:fldChar w:fldCharType="end"/>
      </w:r>
      <w:hyperlink w:anchor="_ENREF_12" w:tooltip="Balucani, 2012 #1604" w:history="1"/>
      <w:r w:rsidRPr="00546D57">
        <w:rPr>
          <w:rFonts w:ascii="Times New Roman" w:hAnsi="Times New Roman" w:cs="Times New Roman"/>
          <w:sz w:val="24"/>
          <w:szCs w:val="24"/>
        </w:rPr>
        <w:t xml:space="preserve"> </w:t>
      </w:r>
      <w:r w:rsidR="00546D57" w:rsidRPr="00546D57">
        <w:rPr>
          <w:rStyle w:val="fontstyle01"/>
          <w:rFonts w:ascii="Times New Roman" w:hAnsi="Times New Roman" w:cs="Times New Roman"/>
          <w:sz w:val="24"/>
          <w:szCs w:val="24"/>
        </w:rPr>
        <w:t xml:space="preserve">However, despite the importance of the </w:t>
      </w:r>
      <w:r w:rsidR="006E2CCA" w:rsidRPr="00546D57">
        <w:rPr>
          <w:rFonts w:ascii="Times New Roman" w:hAnsi="Times New Roman" w:cs="Times New Roman"/>
          <w:sz w:val="24"/>
          <w:szCs w:val="24"/>
        </w:rPr>
        <w:t xml:space="preserve">methanimine </w:t>
      </w:r>
      <w:r w:rsidR="006E2CCA">
        <w:rPr>
          <w:rFonts w:ascii="Times New Roman" w:hAnsi="Times New Roman" w:cs="Times New Roman"/>
          <w:sz w:val="24"/>
          <w:szCs w:val="24"/>
        </w:rPr>
        <w:t xml:space="preserve"> (</w:t>
      </w:r>
      <w:r w:rsidR="007145A5" w:rsidRPr="00546D57">
        <w:rPr>
          <w:rFonts w:ascii="Times New Roman" w:hAnsi="Times New Roman" w:cs="Times New Roman"/>
          <w:sz w:val="24"/>
          <w:szCs w:val="24"/>
        </w:rPr>
        <w:t>CH</w:t>
      </w:r>
      <w:r w:rsidR="007145A5" w:rsidRPr="00546D57">
        <w:rPr>
          <w:rFonts w:ascii="Times New Roman" w:hAnsi="Times New Roman" w:cs="Times New Roman"/>
          <w:sz w:val="24"/>
          <w:szCs w:val="24"/>
          <w:vertAlign w:val="subscript"/>
        </w:rPr>
        <w:t>2</w:t>
      </w:r>
      <w:r w:rsidR="007145A5" w:rsidRPr="00546D57">
        <w:rPr>
          <w:rFonts w:ascii="Times New Roman" w:hAnsi="Times New Roman" w:cs="Times New Roman"/>
          <w:sz w:val="24"/>
          <w:szCs w:val="24"/>
        </w:rPr>
        <w:t>NH</w:t>
      </w:r>
      <w:r w:rsidR="006E2CCA">
        <w:rPr>
          <w:rFonts w:ascii="Times New Roman" w:hAnsi="Times New Roman" w:cs="Times New Roman"/>
          <w:sz w:val="24"/>
          <w:szCs w:val="24"/>
        </w:rPr>
        <w:t>)</w:t>
      </w:r>
      <w:r w:rsidR="007145A5" w:rsidRPr="00546D57">
        <w:rPr>
          <w:rStyle w:val="fontstyle01"/>
          <w:rFonts w:ascii="Times New Roman" w:hAnsi="Times New Roman" w:cs="Times New Roman"/>
          <w:sz w:val="24"/>
          <w:szCs w:val="24"/>
        </w:rPr>
        <w:t xml:space="preserve"> </w:t>
      </w:r>
      <w:r w:rsidR="006E2CCA">
        <w:rPr>
          <w:rStyle w:val="fontstyle01"/>
          <w:rFonts w:ascii="Times New Roman" w:hAnsi="Times New Roman" w:cs="Times New Roman"/>
          <w:sz w:val="24"/>
          <w:szCs w:val="24"/>
        </w:rPr>
        <w:t xml:space="preserve">in the </w:t>
      </w:r>
      <w:r w:rsidR="00DD5B63">
        <w:rPr>
          <w:rStyle w:val="fontstyle01"/>
          <w:rFonts w:ascii="Times New Roman" w:hAnsi="Times New Roman" w:cs="Times New Roman"/>
          <w:sz w:val="24"/>
          <w:szCs w:val="24"/>
        </w:rPr>
        <w:t>ISM</w:t>
      </w:r>
      <w:r w:rsidR="006E2CCA">
        <w:rPr>
          <w:rStyle w:val="fontstyle01"/>
          <w:rFonts w:ascii="Times New Roman" w:hAnsi="Times New Roman" w:cs="Times New Roman"/>
          <w:sz w:val="24"/>
          <w:szCs w:val="24"/>
        </w:rPr>
        <w:t xml:space="preserve"> and in hydrocarbon-rich atmospheres of planets and their moons, </w:t>
      </w:r>
      <w:r w:rsidR="00546D57" w:rsidRPr="00546D57">
        <w:rPr>
          <w:rStyle w:val="fontstyle01"/>
          <w:rFonts w:ascii="Times New Roman" w:hAnsi="Times New Roman" w:cs="Times New Roman"/>
          <w:sz w:val="24"/>
          <w:szCs w:val="24"/>
        </w:rPr>
        <w:t xml:space="preserve">the underlying formation </w:t>
      </w:r>
      <w:r w:rsidR="006E2CCA">
        <w:rPr>
          <w:rStyle w:val="fontstyle01"/>
          <w:rFonts w:ascii="Times New Roman" w:hAnsi="Times New Roman" w:cs="Times New Roman"/>
          <w:sz w:val="24"/>
          <w:szCs w:val="24"/>
        </w:rPr>
        <w:t>pathways</w:t>
      </w:r>
      <w:r w:rsidR="00546D57" w:rsidRPr="00546D57">
        <w:rPr>
          <w:rStyle w:val="fontstyle01"/>
          <w:rFonts w:ascii="Times New Roman" w:hAnsi="Times New Roman" w:cs="Times New Roman"/>
          <w:sz w:val="24"/>
          <w:szCs w:val="24"/>
        </w:rPr>
        <w:t xml:space="preserve"> </w:t>
      </w:r>
      <w:r w:rsidR="006E2CCA">
        <w:rPr>
          <w:rStyle w:val="fontstyle01"/>
          <w:rFonts w:ascii="Times New Roman" w:hAnsi="Times New Roman" w:cs="Times New Roman"/>
          <w:sz w:val="24"/>
          <w:szCs w:val="24"/>
        </w:rPr>
        <w:t xml:space="preserve">of </w:t>
      </w:r>
      <w:r w:rsidR="006E2CCA" w:rsidRPr="00546D57">
        <w:rPr>
          <w:rFonts w:ascii="Times New Roman" w:hAnsi="Times New Roman" w:cs="Times New Roman"/>
          <w:sz w:val="24"/>
          <w:szCs w:val="24"/>
        </w:rPr>
        <w:t xml:space="preserve">methanimine </w:t>
      </w:r>
      <w:r w:rsidR="006E2CCA">
        <w:rPr>
          <w:rFonts w:ascii="Times New Roman" w:hAnsi="Times New Roman" w:cs="Times New Roman"/>
          <w:sz w:val="24"/>
          <w:szCs w:val="24"/>
        </w:rPr>
        <w:t>(</w:t>
      </w:r>
      <w:r w:rsidR="006E2CCA" w:rsidRPr="00546D57">
        <w:rPr>
          <w:rFonts w:ascii="Times New Roman" w:hAnsi="Times New Roman" w:cs="Times New Roman"/>
          <w:sz w:val="24"/>
          <w:szCs w:val="24"/>
        </w:rPr>
        <w:t>CH</w:t>
      </w:r>
      <w:r w:rsidR="006E2CCA" w:rsidRPr="00546D57">
        <w:rPr>
          <w:rFonts w:ascii="Times New Roman" w:hAnsi="Times New Roman" w:cs="Times New Roman"/>
          <w:sz w:val="24"/>
          <w:szCs w:val="24"/>
          <w:vertAlign w:val="subscript"/>
        </w:rPr>
        <w:t>2</w:t>
      </w:r>
      <w:r w:rsidR="006E2CCA" w:rsidRPr="00546D57">
        <w:rPr>
          <w:rFonts w:ascii="Times New Roman" w:hAnsi="Times New Roman" w:cs="Times New Roman"/>
          <w:sz w:val="24"/>
          <w:szCs w:val="24"/>
        </w:rPr>
        <w:t>NH</w:t>
      </w:r>
      <w:r w:rsidR="006E2CCA">
        <w:rPr>
          <w:rFonts w:ascii="Times New Roman" w:hAnsi="Times New Roman" w:cs="Times New Roman"/>
          <w:sz w:val="24"/>
          <w:szCs w:val="24"/>
        </w:rPr>
        <w:t>)</w:t>
      </w:r>
      <w:r w:rsidR="006E2CCA" w:rsidRPr="00546D57">
        <w:rPr>
          <w:rStyle w:val="fontstyle01"/>
          <w:rFonts w:ascii="Times New Roman" w:hAnsi="Times New Roman" w:cs="Times New Roman"/>
          <w:sz w:val="24"/>
          <w:szCs w:val="24"/>
        </w:rPr>
        <w:t xml:space="preserve"> </w:t>
      </w:r>
      <w:r w:rsidR="00546D57" w:rsidRPr="00546D57">
        <w:rPr>
          <w:rStyle w:val="fontstyle01"/>
          <w:rFonts w:ascii="Times New Roman" w:hAnsi="Times New Roman" w:cs="Times New Roman"/>
          <w:sz w:val="24"/>
          <w:szCs w:val="24"/>
        </w:rPr>
        <w:t xml:space="preserve">are still in its fancy. </w:t>
      </w:r>
      <w:r w:rsidR="006E2CCA">
        <w:rPr>
          <w:rStyle w:val="fontstyle01"/>
          <w:rFonts w:ascii="Times New Roman" w:hAnsi="Times New Roman" w:cs="Times New Roman"/>
          <w:sz w:val="24"/>
          <w:szCs w:val="24"/>
        </w:rPr>
        <w:t xml:space="preserve">Previous works observed the </w:t>
      </w:r>
      <w:r w:rsidR="006E2CCA" w:rsidRPr="00546D57">
        <w:rPr>
          <w:rFonts w:ascii="Times New Roman" w:hAnsi="Times New Roman" w:cs="Times New Roman"/>
          <w:sz w:val="24"/>
          <w:szCs w:val="24"/>
        </w:rPr>
        <w:t xml:space="preserve">methanimine </w:t>
      </w:r>
      <w:r w:rsidR="006E2CCA">
        <w:rPr>
          <w:rFonts w:ascii="Times New Roman" w:hAnsi="Times New Roman" w:cs="Times New Roman"/>
          <w:sz w:val="24"/>
          <w:szCs w:val="24"/>
        </w:rPr>
        <w:t xml:space="preserve">transient </w:t>
      </w:r>
      <w:r w:rsidR="00A34949">
        <w:rPr>
          <w:rStyle w:val="fontstyle01"/>
          <w:rFonts w:ascii="Times New Roman" w:hAnsi="Times New Roman" w:cs="Times New Roman"/>
          <w:sz w:val="24"/>
          <w:szCs w:val="24"/>
        </w:rPr>
        <w:t>in the pyrolysis of methyl azide</w:t>
      </w:r>
      <w:r w:rsidR="004E7A28">
        <w:rPr>
          <w:rStyle w:val="fontstyle01"/>
          <w:rFonts w:ascii="Times New Roman" w:hAnsi="Times New Roman" w:cs="Times New Roman"/>
          <w:sz w:val="24"/>
          <w:szCs w:val="24"/>
        </w:rPr>
        <w:t xml:space="preserve"> (CH</w:t>
      </w:r>
      <w:r w:rsidR="004E7A28" w:rsidRPr="004E7A28">
        <w:rPr>
          <w:rStyle w:val="fontstyle01"/>
          <w:rFonts w:ascii="Times New Roman" w:hAnsi="Times New Roman" w:cs="Times New Roman"/>
          <w:sz w:val="24"/>
          <w:szCs w:val="24"/>
          <w:vertAlign w:val="subscript"/>
        </w:rPr>
        <w:t>3</w:t>
      </w:r>
      <w:r w:rsidR="004E7A28">
        <w:rPr>
          <w:rStyle w:val="fontstyle01"/>
          <w:rFonts w:ascii="Times New Roman" w:hAnsi="Times New Roman" w:cs="Times New Roman"/>
          <w:sz w:val="24"/>
          <w:szCs w:val="24"/>
        </w:rPr>
        <w:t>N</w:t>
      </w:r>
      <w:r w:rsidR="004E7A28" w:rsidRPr="004E7A28">
        <w:rPr>
          <w:rStyle w:val="fontstyle01"/>
          <w:rFonts w:ascii="Times New Roman" w:hAnsi="Times New Roman" w:cs="Times New Roman"/>
          <w:sz w:val="24"/>
          <w:szCs w:val="24"/>
          <w:vertAlign w:val="subscript"/>
        </w:rPr>
        <w:t>3</w:t>
      </w:r>
      <w:r w:rsidR="004E7A28">
        <w:rPr>
          <w:rStyle w:val="fontstyle01"/>
          <w:rFonts w:ascii="Times New Roman" w:hAnsi="Times New Roman" w:cs="Times New Roman"/>
          <w:sz w:val="24"/>
          <w:szCs w:val="24"/>
        </w:rPr>
        <w:t>)</w:t>
      </w:r>
      <w:hyperlink w:anchor="_ENREF_25" w:tooltip="Bock, 1988 #1657" w:history="1">
        <w:r w:rsidR="00E058A6">
          <w:rPr>
            <w:rStyle w:val="fontstyle01"/>
            <w:rFonts w:ascii="Times New Roman" w:hAnsi="Times New Roman" w:cs="Times New Roman"/>
            <w:sz w:val="24"/>
            <w:szCs w:val="24"/>
          </w:rPr>
          <w:fldChar w:fldCharType="begin"/>
        </w:r>
        <w:r w:rsidR="00E058A6">
          <w:rPr>
            <w:rStyle w:val="fontstyle01"/>
            <w:rFonts w:ascii="Times New Roman" w:hAnsi="Times New Roman" w:cs="Times New Roman"/>
            <w:sz w:val="24"/>
            <w:szCs w:val="24"/>
          </w:rPr>
          <w:instrText xml:space="preserve"> ADDIN EN.CITE &lt;EndNote&gt;&lt;Cite&gt;&lt;Author&gt;Bock&lt;/Author&gt;&lt;Year&gt;1988&lt;/Year&gt;&lt;RecNum&gt;1657&lt;/RecNum&gt;&lt;DisplayText&gt;&lt;style face="superscript"&gt;25&lt;/style&gt;&lt;/DisplayText&gt;&lt;record&gt;&lt;rec-number&gt;1657&lt;/rec-number&gt;&lt;foreign-keys&gt;&lt;key app="EN" db-id="vfe2tfdfhtdrwnes0d9pvpzs09r0rdprtst5"&gt;1657&lt;/key&gt;&lt;/foreign-keys&gt;&lt;ref-type name="Journal Article"&gt;17&lt;/ref-type&gt;&lt;contributors&gt;&lt;authors&gt;&lt;author&gt;Bock, Hans&lt;/author&gt;&lt;author&gt;Dammel, Ralph&lt;/author&gt;&lt;/authors&gt;&lt;/contributors&gt;&lt;titles&gt;&lt;title&gt;Gas-Phase Reactions. 66. Gas-Phase Pyrolyses of Alkyl Azides: Experimental Evidence for Chemical Activation&lt;/title&gt;&lt;secondary-title&gt;Journal of the American Chemical Society&lt;/secondary-title&gt;&lt;/titles&gt;&lt;periodical&gt;&lt;full-title&gt;Journal of the American Chemical Society&lt;/full-title&gt;&lt;abbr-1&gt;J. Am. Chem. Soc.&lt;/abbr-1&gt;&lt;abbr-2&gt;JAChS&lt;/abbr-2&gt;&lt;/periodical&gt;&lt;pages&gt;5261-5269&lt;/pages&gt;&lt;volume&gt;110&lt;/volume&gt;&lt;number&gt;16&lt;/number&gt;&lt;dates&gt;&lt;year&gt;1988&lt;/year&gt;&lt;/dates&gt;&lt;isbn&gt;0002-7863&lt;/isbn&gt;&lt;urls&gt;&lt;/urls&gt;&lt;/record&gt;&lt;/Cite&gt;&lt;/EndNote&gt;</w:instrText>
        </w:r>
        <w:r w:rsidR="00E058A6">
          <w:rPr>
            <w:rStyle w:val="fontstyle01"/>
            <w:rFonts w:ascii="Times New Roman" w:hAnsi="Times New Roman" w:cs="Times New Roman"/>
            <w:sz w:val="24"/>
            <w:szCs w:val="24"/>
          </w:rPr>
          <w:fldChar w:fldCharType="separate"/>
        </w:r>
        <w:r w:rsidR="00E058A6" w:rsidRPr="00627E3E">
          <w:rPr>
            <w:rStyle w:val="fontstyle01"/>
            <w:rFonts w:ascii="Times New Roman" w:hAnsi="Times New Roman" w:cs="Times New Roman"/>
            <w:noProof/>
            <w:sz w:val="24"/>
            <w:szCs w:val="24"/>
            <w:vertAlign w:val="superscript"/>
          </w:rPr>
          <w:t>25</w:t>
        </w:r>
        <w:r w:rsidR="00E058A6">
          <w:rPr>
            <w:rStyle w:val="fontstyle01"/>
            <w:rFonts w:ascii="Times New Roman" w:hAnsi="Times New Roman" w:cs="Times New Roman"/>
            <w:sz w:val="24"/>
            <w:szCs w:val="24"/>
          </w:rPr>
          <w:fldChar w:fldCharType="end"/>
        </w:r>
      </w:hyperlink>
      <w:r w:rsidR="00A34949">
        <w:rPr>
          <w:rStyle w:val="fontstyle01"/>
          <w:rFonts w:ascii="Times New Roman" w:hAnsi="Times New Roman" w:cs="Times New Roman"/>
          <w:sz w:val="24"/>
          <w:szCs w:val="24"/>
        </w:rPr>
        <w:t xml:space="preserve"> and methylamine</w:t>
      </w:r>
      <w:r w:rsidR="001D23C0">
        <w:rPr>
          <w:rStyle w:val="fontstyle01"/>
          <w:rFonts w:ascii="Times New Roman" w:hAnsi="Times New Roman" w:cs="Times New Roman"/>
          <w:sz w:val="24"/>
          <w:szCs w:val="24"/>
        </w:rPr>
        <w:t xml:space="preserve"> (CH</w:t>
      </w:r>
      <w:r w:rsidR="001D23C0" w:rsidRPr="001D23C0">
        <w:rPr>
          <w:rStyle w:val="fontstyle01"/>
          <w:rFonts w:ascii="Times New Roman" w:hAnsi="Times New Roman" w:cs="Times New Roman"/>
          <w:sz w:val="24"/>
          <w:szCs w:val="24"/>
          <w:vertAlign w:val="subscript"/>
        </w:rPr>
        <w:t>3</w:t>
      </w:r>
      <w:r w:rsidR="001D23C0">
        <w:rPr>
          <w:rStyle w:val="fontstyle01"/>
          <w:rFonts w:ascii="Times New Roman" w:hAnsi="Times New Roman" w:cs="Times New Roman"/>
          <w:sz w:val="24"/>
          <w:szCs w:val="24"/>
        </w:rPr>
        <w:t>NH</w:t>
      </w:r>
      <w:r w:rsidR="001D23C0" w:rsidRPr="001D23C0">
        <w:rPr>
          <w:rStyle w:val="fontstyle01"/>
          <w:rFonts w:ascii="Times New Roman" w:hAnsi="Times New Roman" w:cs="Times New Roman"/>
          <w:sz w:val="24"/>
          <w:szCs w:val="24"/>
          <w:vertAlign w:val="subscript"/>
        </w:rPr>
        <w:t>2</w:t>
      </w:r>
      <w:r w:rsidR="001D23C0">
        <w:rPr>
          <w:rStyle w:val="fontstyle01"/>
          <w:rFonts w:ascii="Times New Roman" w:hAnsi="Times New Roman" w:cs="Times New Roman"/>
          <w:sz w:val="24"/>
          <w:szCs w:val="24"/>
        </w:rPr>
        <w:t>)</w:t>
      </w:r>
      <w:r w:rsidR="00A34949">
        <w:rPr>
          <w:rStyle w:val="fontstyle01"/>
          <w:rFonts w:ascii="Times New Roman" w:hAnsi="Times New Roman" w:cs="Times New Roman"/>
          <w:sz w:val="24"/>
          <w:szCs w:val="24"/>
        </w:rPr>
        <w:t>.</w:t>
      </w:r>
      <w:r w:rsidR="00570F82">
        <w:rPr>
          <w:rStyle w:val="fontstyle01"/>
          <w:rFonts w:ascii="Times New Roman" w:hAnsi="Times New Roman" w:cs="Times New Roman"/>
          <w:sz w:val="24"/>
          <w:szCs w:val="24"/>
        </w:rPr>
        <w:fldChar w:fldCharType="begin"/>
      </w:r>
      <w:r w:rsidR="00627E3E">
        <w:rPr>
          <w:rStyle w:val="fontstyle01"/>
          <w:rFonts w:ascii="Times New Roman" w:hAnsi="Times New Roman" w:cs="Times New Roman"/>
          <w:sz w:val="24"/>
          <w:szCs w:val="24"/>
        </w:rPr>
        <w:instrText xml:space="preserve"> ADDIN EN.CITE &lt;EndNote&gt;&lt;Cite&gt;&lt;Author&gt;Johnson&lt;/Author&gt;&lt;Year&gt;1972&lt;/Year&gt;&lt;RecNum&gt;1662&lt;/RecNum&gt;&lt;DisplayText&gt;&lt;style face="superscript"&gt;26,27&lt;/style&gt;&lt;/DisplayText&gt;&lt;record&gt;&lt;rec-number&gt;1662&lt;/rec-number&gt;&lt;foreign-keys&gt;&lt;key app="EN" db-id="vfe2tfdfhtdrwnes0d9pvpzs09r0rdprtst5"&gt;1662&lt;/key&gt;&lt;/foreign-keys&gt;&lt;ref-type name="Journal Article"&gt;17&lt;/ref-type&gt;&lt;contributors&gt;&lt;authors&gt;&lt;author&gt;Johnson, Donald R&lt;/author&gt;&lt;author&gt;Lovas, Frank J&lt;/author&gt;&lt;/authors&gt;&lt;/contributors&gt;&lt;titles&gt;&lt;title&gt;&lt;style face="normal" font="default" size="100%"&gt;Microwave Detection of the Molecular Transient Methyleneimine (CH&lt;/style&gt;&lt;style face="subscript" font="default" size="100%"&gt;2&lt;/style&gt;&lt;style face="normal" font="default" size="100%"&gt;=NH)&lt;/style&gt;&lt;/title&gt;&lt;secondary-title&gt;Chemical Physics Letters&lt;/secondary-title&gt;&lt;/titles&gt;&lt;periodical&gt;&lt;full-title&gt;Chemical Physics Letters&lt;/full-title&gt;&lt;abbr-1&gt;Chem. Phys. Lett.&lt;/abbr-1&gt;&lt;abbr-2&gt;CPL&lt;/abbr-2&gt;&lt;/periodical&gt;&lt;pages&gt;65-68&lt;/pages&gt;&lt;volume&gt;15&lt;/volume&gt;&lt;number&gt;1&lt;/number&gt;&lt;dates&gt;&lt;year&gt;1972&lt;/year&gt;&lt;/dates&gt;&lt;isbn&gt;0009-2614&lt;/isbn&gt;&lt;urls&gt;&lt;/urls&gt;&lt;/record&gt;&lt;/Cite&gt;&lt;Cite&gt;&lt;Author&gt;Pearson&lt;/Author&gt;&lt;Year&gt;1977&lt;/Year&gt;&lt;RecNum&gt;1658&lt;/RecNum&gt;&lt;record&gt;&lt;rec-number&gt;1658&lt;/rec-number&gt;&lt;foreign-keys&gt;&lt;key app="EN" db-id="vfe2tfdfhtdrwnes0d9pvpzs09r0rdprtst5"&gt;1658&lt;/key&gt;&lt;/foreign-keys&gt;&lt;ref-type name="Journal Article"&gt;17&lt;/ref-type&gt;&lt;contributors&gt;&lt;authors&gt;&lt;author&gt;Pearson, Richard&lt;/author&gt;&lt;author&gt;Lovas, Frank J&lt;/author&gt;&lt;/authors&gt;&lt;/contributors&gt;&lt;titles&gt;&lt;title&gt;&lt;style face="normal" font="default" size="100%"&gt;Microwave Spectrum and Molecular Structure of Methylenimine (CH&lt;/style&gt;&lt;style face="subscript" font="default" size="100%"&gt;2&lt;/style&gt;&lt;style face="normal" font="default" size="100%"&gt;NH)&lt;/style&gt;&lt;/title&gt;&lt;secondary-title&gt;The Journal of Chemical Physics&lt;/secondary-title&gt;&lt;/titles&gt;&lt;periodical&gt;&lt;full-title&gt;The Journal of chemical physics&lt;/full-title&gt;&lt;abbr-1&gt;J. Chem. Phys.&lt;/abbr-1&gt;&lt;abbr-2&gt;JChPh&lt;/abbr-2&gt;&lt;/periodical&gt;&lt;pages&gt;4149-4156&lt;/pages&gt;&lt;volume&gt;66&lt;/volume&gt;&lt;number&gt;9&lt;/number&gt;&lt;dates&gt;&lt;year&gt;1977&lt;/year&gt;&lt;/dates&gt;&lt;isbn&gt;0021-9606&lt;/isbn&gt;&lt;urls&gt;&lt;/urls&gt;&lt;/record&gt;&lt;/Cite&gt;&lt;/EndNote&gt;</w:instrText>
      </w:r>
      <w:r w:rsidR="00570F82">
        <w:rPr>
          <w:rStyle w:val="fontstyle01"/>
          <w:rFonts w:ascii="Times New Roman" w:hAnsi="Times New Roman" w:cs="Times New Roman"/>
          <w:sz w:val="24"/>
          <w:szCs w:val="24"/>
        </w:rPr>
        <w:fldChar w:fldCharType="separate"/>
      </w:r>
      <w:hyperlink w:anchor="_ENREF_26" w:tooltip="Johnson, 1972 #1662" w:history="1">
        <w:r w:rsidR="00E058A6" w:rsidRPr="00627E3E">
          <w:rPr>
            <w:rStyle w:val="fontstyle01"/>
            <w:rFonts w:ascii="Times New Roman" w:hAnsi="Times New Roman" w:cs="Times New Roman"/>
            <w:noProof/>
            <w:sz w:val="24"/>
            <w:szCs w:val="24"/>
            <w:vertAlign w:val="superscript"/>
          </w:rPr>
          <w:t>26</w:t>
        </w:r>
      </w:hyperlink>
      <w:r w:rsidR="00627E3E" w:rsidRPr="00627E3E">
        <w:rPr>
          <w:rStyle w:val="fontstyle01"/>
          <w:rFonts w:ascii="Times New Roman" w:hAnsi="Times New Roman" w:cs="Times New Roman"/>
          <w:noProof/>
          <w:sz w:val="24"/>
          <w:szCs w:val="24"/>
          <w:vertAlign w:val="superscript"/>
        </w:rPr>
        <w:t>,</w:t>
      </w:r>
      <w:hyperlink w:anchor="_ENREF_27" w:tooltip="Pearson, 1977 #1658" w:history="1">
        <w:r w:rsidR="00E058A6" w:rsidRPr="00627E3E">
          <w:rPr>
            <w:rStyle w:val="fontstyle01"/>
            <w:rFonts w:ascii="Times New Roman" w:hAnsi="Times New Roman" w:cs="Times New Roman"/>
            <w:noProof/>
            <w:sz w:val="24"/>
            <w:szCs w:val="24"/>
            <w:vertAlign w:val="superscript"/>
          </w:rPr>
          <w:t>27</w:t>
        </w:r>
      </w:hyperlink>
      <w:r w:rsidR="00570F82">
        <w:rPr>
          <w:rStyle w:val="fontstyle01"/>
          <w:rFonts w:ascii="Times New Roman" w:hAnsi="Times New Roman" w:cs="Times New Roman"/>
          <w:sz w:val="24"/>
          <w:szCs w:val="24"/>
        </w:rPr>
        <w:fldChar w:fldCharType="end"/>
      </w:r>
      <w:r w:rsidR="00A34949">
        <w:rPr>
          <w:rStyle w:val="fontstyle01"/>
          <w:rFonts w:ascii="Times New Roman" w:hAnsi="Times New Roman" w:cs="Times New Roman"/>
          <w:sz w:val="24"/>
          <w:szCs w:val="24"/>
        </w:rPr>
        <w:t xml:space="preserve"> </w:t>
      </w:r>
      <w:r w:rsidR="00546D57" w:rsidRPr="00546D57">
        <w:rPr>
          <w:rFonts w:ascii="Times New Roman" w:hAnsi="Times New Roman" w:cs="Times New Roman"/>
          <w:sz w:val="24"/>
          <w:szCs w:val="24"/>
        </w:rPr>
        <w:t xml:space="preserve">In the </w:t>
      </w:r>
      <w:r w:rsidR="006E2CCA">
        <w:rPr>
          <w:rFonts w:ascii="Times New Roman" w:hAnsi="Times New Roman" w:cs="Times New Roman"/>
          <w:sz w:val="24"/>
          <w:szCs w:val="24"/>
        </w:rPr>
        <w:t>contemporary</w:t>
      </w:r>
      <w:r w:rsidR="00546D57" w:rsidRPr="00546D57">
        <w:rPr>
          <w:rFonts w:ascii="Times New Roman" w:hAnsi="Times New Roman" w:cs="Times New Roman"/>
          <w:sz w:val="24"/>
          <w:szCs w:val="24"/>
        </w:rPr>
        <w:t xml:space="preserve"> astrochemical modeling</w:t>
      </w:r>
      <w:r w:rsidR="006E2CCA">
        <w:rPr>
          <w:rFonts w:ascii="Times New Roman" w:hAnsi="Times New Roman" w:cs="Times New Roman"/>
          <w:sz w:val="24"/>
          <w:szCs w:val="24"/>
        </w:rPr>
        <w:t>s</w:t>
      </w:r>
      <w:r w:rsidR="00546D57" w:rsidRPr="00546D57">
        <w:rPr>
          <w:rFonts w:ascii="Times New Roman" w:hAnsi="Times New Roman" w:cs="Times New Roman"/>
          <w:sz w:val="24"/>
          <w:szCs w:val="24"/>
        </w:rPr>
        <w:t xml:space="preserve">, methanimine </w:t>
      </w:r>
      <w:r w:rsidR="006E2CCA">
        <w:rPr>
          <w:rFonts w:ascii="Times New Roman" w:hAnsi="Times New Roman" w:cs="Times New Roman"/>
          <w:sz w:val="24"/>
          <w:szCs w:val="24"/>
        </w:rPr>
        <w:t>is</w:t>
      </w:r>
      <w:r w:rsidR="00546D57" w:rsidRPr="00546D57">
        <w:rPr>
          <w:rFonts w:ascii="Times New Roman" w:hAnsi="Times New Roman" w:cs="Times New Roman"/>
          <w:sz w:val="24"/>
          <w:szCs w:val="24"/>
        </w:rPr>
        <w:t xml:space="preserve"> </w:t>
      </w:r>
      <w:r w:rsidR="006E2CCA">
        <w:rPr>
          <w:rFonts w:ascii="Times New Roman" w:hAnsi="Times New Roman" w:cs="Times New Roman"/>
          <w:sz w:val="24"/>
          <w:szCs w:val="24"/>
        </w:rPr>
        <w:t>speculated to be</w:t>
      </w:r>
      <w:r w:rsidR="00546D57" w:rsidRPr="00546D57">
        <w:rPr>
          <w:rFonts w:ascii="Times New Roman" w:hAnsi="Times New Roman" w:cs="Times New Roman"/>
          <w:sz w:val="24"/>
          <w:szCs w:val="24"/>
        </w:rPr>
        <w:t xml:space="preserve"> produced via </w:t>
      </w:r>
      <w:r w:rsidR="006E2CCA">
        <w:rPr>
          <w:rFonts w:ascii="Times New Roman" w:hAnsi="Times New Roman" w:cs="Times New Roman"/>
          <w:sz w:val="24"/>
          <w:szCs w:val="24"/>
        </w:rPr>
        <w:t xml:space="preserve">the </w:t>
      </w:r>
      <w:r w:rsidR="00546D57" w:rsidRPr="00546D57">
        <w:rPr>
          <w:rFonts w:ascii="Times New Roman" w:hAnsi="Times New Roman" w:cs="Times New Roman"/>
          <w:sz w:val="24"/>
          <w:szCs w:val="24"/>
        </w:rPr>
        <w:t>neutral-neutral gas</w:t>
      </w:r>
      <w:r w:rsidR="00715302">
        <w:rPr>
          <w:rFonts w:ascii="Times New Roman" w:hAnsi="Times New Roman" w:cs="Times New Roman"/>
          <w:sz w:val="24"/>
          <w:szCs w:val="24"/>
        </w:rPr>
        <w:t xml:space="preserve">-phase </w:t>
      </w:r>
      <w:r w:rsidR="00546D57" w:rsidRPr="00546D57">
        <w:rPr>
          <w:rFonts w:ascii="Times New Roman" w:hAnsi="Times New Roman" w:cs="Times New Roman"/>
          <w:sz w:val="24"/>
          <w:szCs w:val="24"/>
        </w:rPr>
        <w:t>reactions of N(</w:t>
      </w:r>
      <w:r w:rsidR="00546D57" w:rsidRPr="00546D57">
        <w:rPr>
          <w:rFonts w:ascii="Times New Roman" w:hAnsi="Times New Roman" w:cs="Times New Roman"/>
          <w:sz w:val="24"/>
          <w:szCs w:val="24"/>
          <w:vertAlign w:val="superscript"/>
        </w:rPr>
        <w:t>2</w:t>
      </w:r>
      <w:r w:rsidR="00546D57" w:rsidRPr="00546D57">
        <w:rPr>
          <w:rFonts w:ascii="Times New Roman" w:hAnsi="Times New Roman" w:cs="Times New Roman"/>
          <w:sz w:val="24"/>
          <w:szCs w:val="24"/>
        </w:rPr>
        <w:t xml:space="preserve">D) with methane </w:t>
      </w:r>
      <w:r w:rsidR="00715302">
        <w:rPr>
          <w:rFonts w:ascii="Times New Roman" w:hAnsi="Times New Roman" w:cs="Times New Roman"/>
          <w:sz w:val="24"/>
          <w:szCs w:val="24"/>
        </w:rPr>
        <w:t>(CH</w:t>
      </w:r>
      <w:r w:rsidR="00715302" w:rsidRPr="00715302">
        <w:rPr>
          <w:rFonts w:ascii="Times New Roman" w:hAnsi="Times New Roman" w:cs="Times New Roman"/>
          <w:sz w:val="24"/>
          <w:szCs w:val="24"/>
          <w:vertAlign w:val="subscript"/>
        </w:rPr>
        <w:t>4</w:t>
      </w:r>
      <w:r w:rsidR="00715302">
        <w:rPr>
          <w:rFonts w:ascii="Times New Roman" w:hAnsi="Times New Roman" w:cs="Times New Roman"/>
          <w:sz w:val="24"/>
          <w:szCs w:val="24"/>
        </w:rPr>
        <w:t xml:space="preserve">) </w:t>
      </w:r>
      <w:r w:rsidR="00546D57" w:rsidRPr="00546D57">
        <w:rPr>
          <w:rFonts w:ascii="Times New Roman" w:hAnsi="Times New Roman" w:cs="Times New Roman"/>
          <w:sz w:val="24"/>
          <w:szCs w:val="24"/>
        </w:rPr>
        <w:t>or ethane</w:t>
      </w:r>
      <w:r w:rsidR="00715302">
        <w:rPr>
          <w:rFonts w:ascii="Times New Roman" w:hAnsi="Times New Roman" w:cs="Times New Roman"/>
          <w:sz w:val="24"/>
          <w:szCs w:val="24"/>
        </w:rPr>
        <w:t xml:space="preserve"> (C</w:t>
      </w:r>
      <w:r w:rsidR="00715302" w:rsidRPr="00715302">
        <w:rPr>
          <w:rFonts w:ascii="Times New Roman" w:hAnsi="Times New Roman" w:cs="Times New Roman"/>
          <w:sz w:val="24"/>
          <w:szCs w:val="24"/>
          <w:vertAlign w:val="subscript"/>
        </w:rPr>
        <w:t>2</w:t>
      </w:r>
      <w:r w:rsidR="00715302">
        <w:rPr>
          <w:rFonts w:ascii="Times New Roman" w:hAnsi="Times New Roman" w:cs="Times New Roman"/>
          <w:sz w:val="24"/>
          <w:szCs w:val="24"/>
        </w:rPr>
        <w:t>H</w:t>
      </w:r>
      <w:r w:rsidR="00715302" w:rsidRPr="00715302">
        <w:rPr>
          <w:rFonts w:ascii="Times New Roman" w:hAnsi="Times New Roman" w:cs="Times New Roman"/>
          <w:sz w:val="24"/>
          <w:szCs w:val="24"/>
          <w:vertAlign w:val="subscript"/>
        </w:rPr>
        <w:t>6</w:t>
      </w:r>
      <w:r w:rsidR="00715302">
        <w:rPr>
          <w:rFonts w:ascii="Times New Roman" w:hAnsi="Times New Roman" w:cs="Times New Roman"/>
          <w:sz w:val="24"/>
          <w:szCs w:val="24"/>
        </w:rPr>
        <w:t>)</w:t>
      </w:r>
      <w:r w:rsidR="006E2CCA">
        <w:rPr>
          <w:rFonts w:ascii="Times New Roman" w:hAnsi="Times New Roman" w:cs="Times New Roman"/>
          <w:sz w:val="24"/>
          <w:szCs w:val="24"/>
        </w:rPr>
        <w:t xml:space="preserve"> – although exc</w:t>
      </w:r>
      <w:r w:rsidR="00CC6E10">
        <w:rPr>
          <w:rFonts w:ascii="Times New Roman" w:hAnsi="Times New Roman" w:cs="Times New Roman"/>
          <w:sz w:val="24"/>
          <w:szCs w:val="24"/>
        </w:rPr>
        <w:t>i</w:t>
      </w:r>
      <w:r w:rsidR="006E2CCA">
        <w:rPr>
          <w:rFonts w:ascii="Times New Roman" w:hAnsi="Times New Roman" w:cs="Times New Roman"/>
          <w:sz w:val="24"/>
          <w:szCs w:val="24"/>
        </w:rPr>
        <w:t>ted state nitrogen atoms do not live sufficiently long enough in the ISM to react,</w:t>
      </w:r>
      <w:r w:rsidR="00546D57" w:rsidRPr="00546D57">
        <w:rPr>
          <w:rFonts w:ascii="Times New Roman" w:hAnsi="Times New Roman" w:cs="Times New Roman"/>
          <w:sz w:val="24"/>
          <w:szCs w:val="24"/>
        </w:rPr>
        <w:fldChar w:fldCharType="begin">
          <w:fldData xml:space="preserve">PEVuZE5vdGU+PENpdGU+PEF1dGhvcj5CYWx1Y2FuaTwvQXV0aG9yPjxZZWFyPjIwMDk8L1llYXI+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</w:fldData>
        </w:fldChar>
      </w:r>
      <w:r w:rsidR="0024025D">
        <w:rPr>
          <w:rFonts w:ascii="Times New Roman" w:hAnsi="Times New Roman" w:cs="Times New Roman"/>
          <w:sz w:val="24"/>
          <w:szCs w:val="24"/>
        </w:rPr>
        <w:instrText xml:space="preserve"> ADDIN EN.CITE </w:instrText>
      </w:r>
      <w:r w:rsidR="0024025D">
        <w:rPr>
          <w:rFonts w:ascii="Times New Roman" w:hAnsi="Times New Roman" w:cs="Times New Roman"/>
          <w:sz w:val="24"/>
          <w:szCs w:val="24"/>
        </w:rPr>
        <w:fldChar w:fldCharType="begin">
          <w:fldData xml:space="preserve">PEVuZE5vdGU+PENpdGU+PEF1dGhvcj5CYWx1Y2FuaTwvQXV0aG9yPjxZZWFyPjIwMDk8L1llYXI+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</w:fldData>
        </w:fldChar>
      </w:r>
      <w:r w:rsidR="0024025D">
        <w:rPr>
          <w:rFonts w:ascii="Times New Roman" w:hAnsi="Times New Roman" w:cs="Times New Roman"/>
          <w:sz w:val="24"/>
          <w:szCs w:val="24"/>
        </w:rPr>
        <w:instrText xml:space="preserve"> ADDIN EN.CITE.DATA </w:instrText>
      </w:r>
      <w:r w:rsidR="0024025D">
        <w:rPr>
          <w:rFonts w:ascii="Times New Roman" w:hAnsi="Times New Roman" w:cs="Times New Roman"/>
          <w:sz w:val="24"/>
          <w:szCs w:val="24"/>
        </w:rPr>
      </w:r>
      <w:r w:rsidR="0024025D">
        <w:rPr>
          <w:rFonts w:ascii="Times New Roman" w:hAnsi="Times New Roman" w:cs="Times New Roman"/>
          <w:sz w:val="24"/>
          <w:szCs w:val="24"/>
        </w:rPr>
        <w:fldChar w:fldCharType="end"/>
      </w:r>
      <w:r w:rsidR="00546D57" w:rsidRPr="00546D57">
        <w:rPr>
          <w:rFonts w:ascii="Times New Roman" w:hAnsi="Times New Roman" w:cs="Times New Roman"/>
          <w:sz w:val="24"/>
          <w:szCs w:val="24"/>
        </w:rPr>
      </w:r>
      <w:r w:rsidR="00546D57" w:rsidRPr="00546D57">
        <w:rPr>
          <w:rFonts w:ascii="Times New Roman" w:hAnsi="Times New Roman" w:cs="Times New Roman"/>
          <w:sz w:val="24"/>
          <w:szCs w:val="24"/>
        </w:rPr>
        <w:fldChar w:fldCharType="separate"/>
      </w:r>
      <w:hyperlink w:anchor="_ENREF_28" w:tooltip="Balucani, 2009 #1606" w:history="1">
        <w:r w:rsidR="00E058A6" w:rsidRPr="00627E3E">
          <w:rPr>
            <w:rFonts w:ascii="Times New Roman" w:hAnsi="Times New Roman" w:cs="Times New Roman"/>
            <w:noProof/>
            <w:sz w:val="24"/>
            <w:szCs w:val="24"/>
            <w:vertAlign w:val="superscript"/>
          </w:rPr>
          <w:t>28</w:t>
        </w:r>
      </w:hyperlink>
      <w:r w:rsidR="00627E3E" w:rsidRPr="00627E3E">
        <w:rPr>
          <w:rFonts w:ascii="Times New Roman" w:hAnsi="Times New Roman" w:cs="Times New Roman"/>
          <w:noProof/>
          <w:sz w:val="24"/>
          <w:szCs w:val="24"/>
          <w:vertAlign w:val="superscript"/>
        </w:rPr>
        <w:t>,</w:t>
      </w:r>
      <w:hyperlink w:anchor="_ENREF_29" w:tooltip="Balucani, 2010 #1608" w:history="1">
        <w:r w:rsidR="00E058A6" w:rsidRPr="00627E3E">
          <w:rPr>
            <w:rFonts w:ascii="Times New Roman" w:hAnsi="Times New Roman" w:cs="Times New Roman"/>
            <w:noProof/>
            <w:sz w:val="24"/>
            <w:szCs w:val="24"/>
            <w:vertAlign w:val="superscript"/>
          </w:rPr>
          <w:t>29</w:t>
        </w:r>
      </w:hyperlink>
      <w:r w:rsidR="00546D57" w:rsidRPr="00546D57">
        <w:rPr>
          <w:rFonts w:ascii="Times New Roman" w:hAnsi="Times New Roman" w:cs="Times New Roman"/>
          <w:sz w:val="24"/>
          <w:szCs w:val="24"/>
        </w:rPr>
        <w:fldChar w:fldCharType="end"/>
      </w:r>
      <w:r w:rsidR="006E2CCA">
        <w:rPr>
          <w:rFonts w:ascii="Times New Roman" w:hAnsi="Times New Roman" w:cs="Times New Roman"/>
          <w:sz w:val="24"/>
          <w:szCs w:val="24"/>
        </w:rPr>
        <w:t xml:space="preserve"> unstudied </w:t>
      </w:r>
      <w:r w:rsidR="00546D57" w:rsidRPr="00546D57">
        <w:rPr>
          <w:rFonts w:ascii="Times New Roman" w:hAnsi="Times New Roman" w:cs="Times New Roman"/>
          <w:sz w:val="24"/>
          <w:szCs w:val="24"/>
        </w:rPr>
        <w:t xml:space="preserve">radical-radical reactions of </w:t>
      </w:r>
      <w:r w:rsidR="004F01E7">
        <w:rPr>
          <w:rFonts w:ascii="Times New Roman" w:hAnsi="Times New Roman" w:cs="Times New Roman"/>
          <w:sz w:val="24"/>
          <w:szCs w:val="24"/>
        </w:rPr>
        <w:t>imidogen (</w:t>
      </w:r>
      <w:r w:rsidR="00546D57" w:rsidRPr="00546D57">
        <w:rPr>
          <w:rFonts w:ascii="Times New Roman" w:hAnsi="Times New Roman" w:cs="Times New Roman"/>
          <w:sz w:val="24"/>
          <w:szCs w:val="24"/>
        </w:rPr>
        <w:t>NH</w:t>
      </w:r>
      <w:r w:rsidR="004F01E7">
        <w:rPr>
          <w:rFonts w:ascii="Times New Roman" w:hAnsi="Times New Roman" w:cs="Times New Roman"/>
          <w:sz w:val="24"/>
          <w:szCs w:val="24"/>
        </w:rPr>
        <w:t>)</w:t>
      </w:r>
      <w:r w:rsidR="00546D57" w:rsidRPr="00546D57">
        <w:rPr>
          <w:rFonts w:ascii="Times New Roman" w:hAnsi="Times New Roman" w:cs="Times New Roman"/>
          <w:sz w:val="24"/>
          <w:szCs w:val="24"/>
        </w:rPr>
        <w:t xml:space="preserve"> </w:t>
      </w:r>
      <w:r w:rsidR="00DB5D57">
        <w:rPr>
          <w:rFonts w:ascii="Times New Roman" w:hAnsi="Times New Roman" w:cs="Times New Roman"/>
          <w:sz w:val="24"/>
          <w:szCs w:val="24"/>
        </w:rPr>
        <w:t>with</w:t>
      </w:r>
      <w:r w:rsidR="00546D57" w:rsidRPr="00546D57">
        <w:rPr>
          <w:rFonts w:ascii="Times New Roman" w:hAnsi="Times New Roman" w:cs="Times New Roman"/>
          <w:sz w:val="24"/>
          <w:szCs w:val="24"/>
        </w:rPr>
        <w:t xml:space="preserve"> </w:t>
      </w:r>
      <w:r w:rsidR="004F01E7">
        <w:rPr>
          <w:rFonts w:ascii="Times New Roman" w:hAnsi="Times New Roman" w:cs="Times New Roman"/>
          <w:sz w:val="24"/>
          <w:szCs w:val="24"/>
        </w:rPr>
        <w:t>methyl (</w:t>
      </w:r>
      <w:r w:rsidR="00546D57" w:rsidRPr="00546D57">
        <w:rPr>
          <w:rFonts w:ascii="Times New Roman" w:hAnsi="Times New Roman" w:cs="Times New Roman"/>
          <w:sz w:val="24"/>
          <w:szCs w:val="24"/>
        </w:rPr>
        <w:t>CH</w:t>
      </w:r>
      <w:r w:rsidR="00546D57" w:rsidRPr="00546D57">
        <w:rPr>
          <w:rFonts w:ascii="Times New Roman" w:hAnsi="Times New Roman" w:cs="Times New Roman"/>
          <w:sz w:val="24"/>
          <w:szCs w:val="24"/>
          <w:vertAlign w:val="subscript"/>
        </w:rPr>
        <w:t>3</w:t>
      </w:r>
      <w:r w:rsidR="004F01E7">
        <w:rPr>
          <w:rFonts w:ascii="Times New Roman" w:hAnsi="Times New Roman" w:cs="Times New Roman"/>
          <w:sz w:val="24"/>
          <w:szCs w:val="24"/>
        </w:rPr>
        <w:t>)</w:t>
      </w:r>
      <w:r w:rsidR="00546D57" w:rsidRPr="00546D57">
        <w:rPr>
          <w:rFonts w:ascii="Times New Roman" w:hAnsi="Times New Roman" w:cs="Times New Roman"/>
          <w:sz w:val="24"/>
          <w:szCs w:val="24"/>
        </w:rPr>
        <w:t>,</w:t>
      </w:r>
      <w:hyperlink w:anchor="_ENREF_21" w:tooltip="Suzuki, 2016 #1633"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&lt;EndNote&gt;&lt;Cite&gt;&lt;Author&gt;Suzuki&lt;/Author&gt;&lt;Year&gt;2016&lt;/Year&gt;&lt;RecNum&gt;1633&lt;/RecNum&gt;&lt;DisplayText&gt;&lt;style face="superscript"&gt;21&lt;/style&gt;&lt;/DisplayText&gt;&lt;record&gt;&lt;rec-number&gt;1633&lt;/rec-number&gt;&lt;foreign-keys&gt;&lt;key app="EN" db-id="vfe2tfdfhtdrwnes0d9pvpzs09r0rdprtst5"&gt;1633&lt;/key&gt;&lt;/foreign-keys&gt;&lt;ref-type name="Journal Article"&gt;17&lt;/ref-type&gt;&lt;contributors&gt;&lt;authors&gt;&lt;author&gt;Suzuki, Taiki&lt;/author&gt;&lt;author&gt;Ohishi, Masatoshi&lt;/author&gt;&lt;author&gt;Hirota, Tomoya&lt;/author&gt;&lt;author&gt;Saito, Masao&lt;/author&gt;&lt;author&gt;Majumdar, Liton&lt;/author&gt;&lt;author&gt;Wakelam, Valentine&lt;/author&gt;&lt;/authors&gt;&lt;/contributors&gt;&lt;titles&gt;&lt;title&gt;&lt;style face="normal" font="default" size="100%"&gt;Survey Observations of a Possible Glycine Precursor, Methanimine (CH&lt;/style&gt;&lt;style face="subscript" font="default" size="100%"&gt;2&lt;/style&gt;&lt;style face="normal" font="default" size="100%"&gt;NH)&lt;/style&gt;&lt;/title&gt;&lt;secondary-title&gt;The Astrophysical Journal&lt;/secondary-title&gt;&lt;/titles&gt;&lt;periodical&gt;&lt;full-title&gt;The Astrophysical Journal&lt;/full-title&gt;&lt;abbr-1&gt;Astrophys. J.&lt;/abbr-1&gt;&lt;abbr-2&gt;ApJ&lt;/abbr-2&gt;&lt;/periodical&gt;&lt;pages&gt;79&lt;/pages&gt;&lt;volume&gt;825&lt;/volume&gt;&lt;number&gt;1&lt;/number&gt;&lt;dates&gt;&lt;year&gt;2016&lt;/year&gt;&lt;/dates&gt;&lt;isbn&gt;0004-637X&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21</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successive hydrogenation of </w:t>
      </w:r>
      <w:r w:rsidR="006E2CCA">
        <w:rPr>
          <w:rFonts w:ascii="Times New Roman" w:hAnsi="Times New Roman" w:cs="Times New Roman"/>
          <w:sz w:val="24"/>
          <w:szCs w:val="24"/>
        </w:rPr>
        <w:t>hydrogen cyanide (</w:t>
      </w:r>
      <w:r w:rsidR="00546D57" w:rsidRPr="00546D57">
        <w:rPr>
          <w:rFonts w:ascii="Times New Roman" w:hAnsi="Times New Roman" w:cs="Times New Roman"/>
          <w:sz w:val="24"/>
          <w:szCs w:val="24"/>
        </w:rPr>
        <w:t>HCN</w:t>
      </w:r>
      <w:r w:rsidR="006E2CCA">
        <w:rPr>
          <w:rFonts w:ascii="Times New Roman" w:hAnsi="Times New Roman" w:cs="Times New Roman"/>
          <w:sz w:val="24"/>
          <w:szCs w:val="24"/>
        </w:rPr>
        <w:t>)</w:t>
      </w:r>
      <w:r w:rsidR="00546D57" w:rsidRPr="00546D57">
        <w:rPr>
          <w:rFonts w:ascii="Times New Roman" w:hAnsi="Times New Roman" w:cs="Times New Roman"/>
          <w:sz w:val="24"/>
          <w:szCs w:val="24"/>
        </w:rPr>
        <w:t>,</w:t>
      </w:r>
      <w:hyperlink w:anchor="_ENREF_3" w:tooltip="Luthra, 2023 #1603"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&lt;EndNote&gt;&lt;Cite&gt;&lt;Author&gt;Luthra&lt;/Author&gt;&lt;Year&gt;2023&lt;/Year&gt;&lt;RecNum&gt;1603&lt;/RecNum&gt;&lt;DisplayText&gt;&lt;style face="superscript"&gt;3&lt;/style&gt;&lt;/DisplayText&gt;&lt;record&gt;&lt;rec-number&gt;1603&lt;/rec-number&gt;&lt;foreign-keys&gt;&lt;key app="EN" db-id="vfe2tfdfhtdrwnes0d9pvpzs09r0rdprtst5"&gt;1603&lt;/key&gt;&lt;/foreign-keys&gt;&lt;ref-type name="Journal Article"&gt;17&lt;/ref-type&gt;&lt;contributors&gt;&lt;authors&gt;&lt;author&gt;Luthra, H&lt;/author&gt;&lt;author&gt;Wakelam, V&lt;/author&gt;&lt;author&gt;Sharma, M K&lt;/author&gt;&lt;author&gt;Chandra, S&lt;/author&gt;&lt;/authors&gt;&lt;/contributors&gt;&lt;titles&gt;&lt;title&gt;&lt;style face="normal" font="default" size="100%"&gt;Predictions of Gas-Phase Methanimine (CH&lt;/style&gt;&lt;style face="subscript" font="default" size="100%"&gt;2&lt;/style&gt;&lt;style face="normal" font="default" size="100%"&gt;NH) Abundance in Cold Cores&lt;/style&gt;&lt;/title&gt;&lt;secondary-title&gt;Monthly Notices of the Royal Astronomical Society&lt;/secondary-title&gt;&lt;/titles&gt;&lt;periodical&gt;&lt;full-title&gt;Monthly Notices of the Royal Astronomical Society&lt;/full-title&gt;&lt;abbr-1&gt;Mon. Not. R. Astron. Soc.&lt;/abbr-1&gt;&lt;abbr-2&gt;MNRAS&lt;/abbr-2&gt;&lt;/periodical&gt;&lt;pages&gt;2181-2186&lt;/pages&gt;&lt;volume&gt;521&lt;/volume&gt;&lt;number&gt;2&lt;/number&gt;&lt;dates&gt;&lt;year&gt;2023&lt;/year&gt;&lt;/dates&gt;&lt;isbn&gt;0035-8711&lt;/isbn&gt;&lt;urls&gt;&lt;/urls&gt;&lt;/record&gt;&lt;/Cite&gt;&lt;/EndNote&gt;</w:instrText>
        </w:r>
        <w:r w:rsidR="00E058A6" w:rsidRPr="00546D57">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3</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6E2CCA">
        <w:rPr>
          <w:rFonts w:ascii="Times New Roman" w:hAnsi="Times New Roman" w:cs="Times New Roman"/>
          <w:sz w:val="24"/>
          <w:szCs w:val="24"/>
        </w:rPr>
        <w:t>and/</w:t>
      </w:r>
      <w:r w:rsidR="00546D57" w:rsidRPr="00546D57">
        <w:rPr>
          <w:rFonts w:ascii="Times New Roman" w:hAnsi="Times New Roman" w:cs="Times New Roman"/>
          <w:sz w:val="24"/>
          <w:szCs w:val="24"/>
        </w:rPr>
        <w:t xml:space="preserve">or </w:t>
      </w:r>
      <w:r w:rsidR="006E2CCA">
        <w:rPr>
          <w:rFonts w:ascii="Times New Roman" w:hAnsi="Times New Roman" w:cs="Times New Roman"/>
          <w:sz w:val="24"/>
          <w:szCs w:val="24"/>
        </w:rPr>
        <w:t xml:space="preserve">postulated dissociative </w:t>
      </w:r>
      <w:r w:rsidR="00546D57" w:rsidRPr="00546D57">
        <w:rPr>
          <w:rFonts w:ascii="Times New Roman" w:hAnsi="Times New Roman" w:cs="Times New Roman"/>
          <w:sz w:val="24"/>
          <w:szCs w:val="24"/>
        </w:rPr>
        <w:t>electron recom</w:t>
      </w:r>
      <w:r w:rsidR="00913540">
        <w:rPr>
          <w:rFonts w:ascii="Times New Roman" w:hAnsi="Times New Roman" w:cs="Times New Roman"/>
          <w:sz w:val="24"/>
          <w:szCs w:val="24"/>
        </w:rPr>
        <w:t>-</w:t>
      </w:r>
      <w:r w:rsidR="00546D57" w:rsidRPr="00546D57">
        <w:rPr>
          <w:rFonts w:ascii="Times New Roman" w:hAnsi="Times New Roman" w:cs="Times New Roman"/>
          <w:sz w:val="24"/>
          <w:szCs w:val="24"/>
        </w:rPr>
        <w:t xml:space="preserve">bination </w:t>
      </w:r>
      <w:r w:rsidR="006E2CCA">
        <w:rPr>
          <w:rFonts w:ascii="Times New Roman" w:hAnsi="Times New Roman" w:cs="Times New Roman"/>
          <w:sz w:val="24"/>
          <w:szCs w:val="24"/>
        </w:rPr>
        <w:t>with</w:t>
      </w:r>
      <w:r w:rsidR="00546D57" w:rsidRPr="00546D57">
        <w:rPr>
          <w:rFonts w:ascii="Times New Roman" w:hAnsi="Times New Roman" w:cs="Times New Roman"/>
          <w:sz w:val="24"/>
          <w:szCs w:val="24"/>
        </w:rPr>
        <w:t xml:space="preserve"> CH</w:t>
      </w:r>
      <w:r w:rsidR="00546D57" w:rsidRPr="00546D57">
        <w:rPr>
          <w:rFonts w:ascii="Times New Roman" w:hAnsi="Times New Roman" w:cs="Times New Roman"/>
          <w:sz w:val="24"/>
          <w:szCs w:val="24"/>
          <w:vertAlign w:val="subscript"/>
        </w:rPr>
        <w:t>x</w:t>
      </w:r>
      <w:r w:rsidR="00546D57" w:rsidRPr="00546D57">
        <w:rPr>
          <w:rFonts w:ascii="Times New Roman" w:hAnsi="Times New Roman" w:cs="Times New Roman"/>
          <w:sz w:val="24"/>
          <w:szCs w:val="24"/>
        </w:rPr>
        <w:t>N</w:t>
      </w:r>
      <w:r w:rsidR="00546D57" w:rsidRPr="00546D57">
        <w:rPr>
          <w:rFonts w:ascii="Times New Roman" w:hAnsi="Times New Roman" w:cs="Times New Roman"/>
          <w:sz w:val="24"/>
          <w:szCs w:val="24"/>
          <w:vertAlign w:val="superscript"/>
        </w:rPr>
        <w:t>+</w:t>
      </w:r>
      <w:r w:rsidR="00546D57" w:rsidRPr="00546D57">
        <w:rPr>
          <w:rFonts w:ascii="Times New Roman" w:hAnsi="Times New Roman" w:cs="Times New Roman"/>
          <w:sz w:val="24"/>
          <w:szCs w:val="24"/>
        </w:rPr>
        <w:t xml:space="preserve"> ion</w:t>
      </w:r>
      <w:r w:rsidR="006E2CCA">
        <w:rPr>
          <w:rFonts w:ascii="Times New Roman" w:hAnsi="Times New Roman" w:cs="Times New Roman"/>
          <w:sz w:val="24"/>
          <w:szCs w:val="24"/>
        </w:rPr>
        <w:t>s</w:t>
      </w:r>
      <w:r w:rsidR="00546D57" w:rsidRPr="00546D57">
        <w:rPr>
          <w:rFonts w:ascii="Times New Roman" w:hAnsi="Times New Roman" w:cs="Times New Roman"/>
          <w:sz w:val="24"/>
          <w:szCs w:val="24"/>
        </w:rPr>
        <w:t>.</w:t>
      </w:r>
      <w:hyperlink w:anchor="_ENREF_22" w:tooltip="Turner, 1999 #1634"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&lt;EndNote&gt;&lt;Cite&gt;&lt;Author&gt;Turner&lt;/Author&gt;&lt;Year&gt;1999&lt;/Year&gt;&lt;RecNum&gt;1634&lt;/RecNum&gt;&lt;DisplayText&gt;&lt;style face="superscript"&gt;22&lt;/style&gt;&lt;/DisplayText&gt;&lt;record&gt;&lt;rec-number&gt;1634&lt;/rec-number&gt;&lt;foreign-keys&gt;&lt;key app="EN" db-id="vfe2tfdfhtdrwnes0d9pvpzs09r0rdprtst5"&gt;1634&lt;/key&gt;&lt;/foreign-keys&gt;&lt;ref-type name="Journal Article"&gt;17&lt;/ref-type&gt;&lt;contributors&gt;&lt;authors&gt;&lt;author&gt;Turner, B E&lt;/author&gt;&lt;author&gt;Terzieva, R&lt;/author&gt;&lt;author&gt;Herbst, Eric&lt;/author&gt;&lt;/authors&gt;&lt;/contributors&gt;&lt;titles&gt;&lt;title&gt;The Physics and Chemistry of Small Translucent Molecular Clouds. XII. More Complex Species Explainable by Gas-Phase Processes&lt;/title&gt;&lt;secondary-title&gt;The Astrophysical Journal&lt;/secondary-title&gt;&lt;/titles&gt;&lt;periodical&gt;&lt;full-title&gt;The Astrophysical Journal&lt;/full-title&gt;&lt;abbr-1&gt;Astrophys. J.&lt;/abbr-1&gt;&lt;abbr-2&gt;ApJ&lt;/abbr-2&gt;&lt;/periodical&gt;&lt;pages&gt;699&lt;/pages&gt;&lt;volume&gt;518&lt;/volume&gt;&lt;number&gt;2&lt;/number&gt;&lt;dates&gt;&lt;year&gt;1999&lt;/year&gt;&lt;/dates&gt;&lt;isbn&gt;0004-637X&lt;/isbn&gt;&lt;urls&gt;&lt;/urls&gt;&lt;/record&gt;&lt;/Cite&gt;&lt;/EndNote&gt;</w:instrText>
        </w:r>
        <w:r w:rsidR="00E058A6" w:rsidRPr="00546D57">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22</w:t>
        </w:r>
        <w:r w:rsidR="00E058A6" w:rsidRPr="00546D57">
          <w:rPr>
            <w:rFonts w:ascii="Times New Roman" w:hAnsi="Times New Roman" w:cs="Times New Roman"/>
            <w:sz w:val="24"/>
            <w:szCs w:val="24"/>
          </w:rPr>
          <w:fldChar w:fldCharType="end"/>
        </w:r>
      </w:hyperlink>
      <w:r w:rsidR="00546D57" w:rsidRPr="00546D57">
        <w:rPr>
          <w:rStyle w:val="fontstyle01"/>
          <w:rFonts w:ascii="Times New Roman" w:hAnsi="Times New Roman" w:cs="Times New Roman"/>
          <w:sz w:val="24"/>
          <w:szCs w:val="24"/>
        </w:rPr>
        <w:t xml:space="preserve"> </w:t>
      </w:r>
      <w:r w:rsidR="006E2CCA">
        <w:rPr>
          <w:rStyle w:val="fontstyle01"/>
          <w:rFonts w:ascii="Times New Roman" w:hAnsi="Times New Roman" w:cs="Times New Roman"/>
          <w:sz w:val="24"/>
          <w:szCs w:val="24"/>
        </w:rPr>
        <w:t xml:space="preserve">However, </w:t>
      </w:r>
      <w:r w:rsidR="00546D57" w:rsidRPr="00546D57">
        <w:rPr>
          <w:rStyle w:val="fontstyle01"/>
          <w:rFonts w:ascii="Times New Roman" w:hAnsi="Times New Roman" w:cs="Times New Roman"/>
          <w:sz w:val="24"/>
          <w:szCs w:val="24"/>
        </w:rPr>
        <w:t xml:space="preserve">predicted fractional abundances </w:t>
      </w:r>
      <w:r w:rsidR="006E2CCA">
        <w:rPr>
          <w:rStyle w:val="fontstyle01"/>
          <w:rFonts w:ascii="Times New Roman" w:hAnsi="Times New Roman" w:cs="Times New Roman"/>
          <w:sz w:val="24"/>
          <w:szCs w:val="24"/>
        </w:rPr>
        <w:t>of</w:t>
      </w:r>
      <w:r w:rsidR="006E2CCA" w:rsidRPr="006E2CCA">
        <w:rPr>
          <w:rFonts w:ascii="Times New Roman" w:hAnsi="Times New Roman" w:cs="Times New Roman"/>
          <w:sz w:val="24"/>
          <w:szCs w:val="24"/>
        </w:rPr>
        <w:t xml:space="preserve"> </w:t>
      </w:r>
      <w:r w:rsidR="006E2CCA" w:rsidRPr="00546D57">
        <w:rPr>
          <w:rFonts w:ascii="Times New Roman" w:hAnsi="Times New Roman" w:cs="Times New Roman"/>
          <w:sz w:val="24"/>
          <w:szCs w:val="24"/>
        </w:rPr>
        <w:t>methanimine</w:t>
      </w:r>
      <w:r w:rsidR="006E2CCA">
        <w:rPr>
          <w:rFonts w:ascii="Times New Roman" w:hAnsi="Times New Roman" w:cs="Times New Roman"/>
          <w:sz w:val="24"/>
          <w:szCs w:val="24"/>
        </w:rPr>
        <w:t xml:space="preserve"> (</w:t>
      </w:r>
      <w:r w:rsidR="006E2CCA" w:rsidRPr="00546D57">
        <w:rPr>
          <w:rFonts w:ascii="Times New Roman" w:hAnsi="Times New Roman" w:cs="Times New Roman"/>
          <w:sz w:val="24"/>
          <w:szCs w:val="24"/>
        </w:rPr>
        <w:t>CH</w:t>
      </w:r>
      <w:r w:rsidR="006E2CCA" w:rsidRPr="00546D57">
        <w:rPr>
          <w:rFonts w:ascii="Times New Roman" w:hAnsi="Times New Roman" w:cs="Times New Roman"/>
          <w:sz w:val="24"/>
          <w:szCs w:val="24"/>
          <w:vertAlign w:val="subscript"/>
        </w:rPr>
        <w:t>2</w:t>
      </w:r>
      <w:r w:rsidR="006E2CCA" w:rsidRPr="00546D57">
        <w:rPr>
          <w:rFonts w:ascii="Times New Roman" w:hAnsi="Times New Roman" w:cs="Times New Roman"/>
          <w:sz w:val="24"/>
          <w:szCs w:val="24"/>
        </w:rPr>
        <w:t>NH</w:t>
      </w:r>
      <w:r w:rsidR="006E2CCA">
        <w:rPr>
          <w:rFonts w:ascii="Times New Roman" w:hAnsi="Times New Roman" w:cs="Times New Roman"/>
          <w:sz w:val="24"/>
          <w:szCs w:val="24"/>
        </w:rPr>
        <w:t xml:space="preserve">) </w:t>
      </w:r>
      <w:r w:rsidR="006E2CCA" w:rsidRPr="00B6640B">
        <w:rPr>
          <w:rFonts w:ascii="Times New Roman" w:hAnsi="Times New Roman" w:cs="Times New Roman"/>
          <w:sz w:val="24"/>
          <w:szCs w:val="24"/>
        </w:rPr>
        <w:t xml:space="preserve">in cold molecular clouds, which are defined through temperatures of about 10 K, fall one to two orders of magnitude shorter than observed astronomically as in, e,g,, the molecular cloud </w:t>
      </w:r>
      <w:r w:rsidR="00BE0AA1" w:rsidRPr="00B6640B">
        <w:rPr>
          <w:rFonts w:ascii="Times New Roman" w:hAnsi="Times New Roman" w:cs="Times New Roman"/>
          <w:sz w:val="24"/>
          <w:szCs w:val="24"/>
        </w:rPr>
        <w:t>L183</w:t>
      </w:r>
      <w:r w:rsidR="00546D57" w:rsidRPr="00B6640B">
        <w:rPr>
          <w:rStyle w:val="fontstyle01"/>
          <w:rFonts w:ascii="Times New Roman" w:hAnsi="Times New Roman" w:cs="Times New Roman"/>
          <w:sz w:val="24"/>
          <w:szCs w:val="24"/>
        </w:rPr>
        <w:t>.</w:t>
      </w:r>
      <w:r w:rsidR="007C012F" w:rsidRPr="00B6640B">
        <w:rPr>
          <w:rStyle w:val="fontstyle01"/>
          <w:rFonts w:ascii="Times New Roman" w:hAnsi="Times New Roman" w:cs="Times New Roman"/>
          <w:sz w:val="24"/>
          <w:szCs w:val="24"/>
        </w:rPr>
        <w:fldChar w:fldCharType="begin"/>
      </w:r>
      <w:r w:rsidR="00627E3E" w:rsidRPr="00B6640B">
        <w:rPr>
          <w:rStyle w:val="fontstyle01"/>
          <w:rFonts w:ascii="Times New Roman" w:hAnsi="Times New Roman" w:cs="Times New Roman"/>
          <w:sz w:val="24"/>
          <w:szCs w:val="24"/>
        </w:rPr>
        <w:instrText xml:space="preserve"> ADDIN EN.CITE &lt;EndNote&gt;&lt;Cite&gt;&lt;Author&gt;Turner&lt;/Author&gt;&lt;Year&gt;1999&lt;/Year&gt;&lt;RecNum&gt;1634&lt;/RecNum&gt;&lt;DisplayText&gt;&lt;style face="superscript"&gt;22,30&lt;/style&gt;&lt;/DisplayText&gt;&lt;record&gt;&lt;rec-number&gt;1634&lt;/rec-number&gt;&lt;foreign-keys&gt;&lt;key app="EN" db-id="vfe2tfdfhtdrwnes0d9pvpzs09r0rdprtst5"&gt;1634&lt;/key&gt;&lt;/foreign-keys&gt;&lt;ref-type name="Journal Article"&gt;17&lt;/ref-type&gt;&lt;contributors&gt;&lt;authors&gt;&lt;author&gt;Turner, B E&lt;/author&gt;&lt;author&gt;Terzieva, R&lt;/author&gt;&lt;author&gt;Herbst, Eric&lt;/author&gt;&lt;/authors&gt;&lt;/contributors&gt;&lt;titles&gt;&lt;title&gt;The Physics and Chemistry of Small Translucent Molecular Clouds. XII. More Complex Species Explainable by Gas-Phase Processes&lt;/title&gt;&lt;secondary-title&gt;The Astrophysical Journal&lt;/secondary-title&gt;&lt;/titles&gt;&lt;periodical&gt;&lt;full-title&gt;The Astrophysical Journal&lt;/full-title&gt;&lt;abbr-1&gt;Astrophys. J.&lt;/abbr-1&gt;&lt;abbr-2&gt;ApJ&lt;/abbr-2&gt;&lt;/periodical&gt;&lt;pages&gt;699&lt;/pages&gt;&lt;volume&gt;518&lt;/volume&gt;&lt;number&gt;2&lt;/number&gt;&lt;dates&gt;&lt;year&gt;1999&lt;/year&gt;&lt;/dates&gt;&lt;isbn&gt;0004-637X&lt;/isbn&gt;&lt;urls&gt;&lt;/urls&gt;&lt;/record&gt;&lt;/Cite&gt;&lt;Cite&gt;&lt;Author&gt;McGuire&lt;/Author&gt;&lt;Year&gt;2021&lt;/Year&gt;&lt;RecNum&gt;1663&lt;/RecNum&gt;&lt;record&gt;&lt;rec-number&gt;1663&lt;/rec-number&gt;&lt;foreign-keys&gt;&lt;key app="EN" db-id="vfe2tfdfhtdrwnes0d9pvpzs09r0rdprtst5"&gt;1663&lt;/key&gt;&lt;/foreign-keys&gt;&lt;ref-type name="Journal Article"&gt;17&lt;/ref-type&gt;&lt;contributors&gt;&lt;authors&gt;&lt;author&gt;McGuire, Brett A&lt;/author&gt;&lt;author&gt;Loomis, Ryan A&lt;/author&gt;&lt;author&gt;Burkhardt, Andrew M&lt;/author&gt;&lt;author&gt;Lee, Kin Long Kelvin&lt;/author&gt;&lt;author&gt;Shingledecker, Christopher N&lt;/author&gt;&lt;author&gt;Charnley, Steven B&lt;/author&gt;&lt;author&gt;Cooke, Ilsa R&lt;/author&gt;&lt;author&gt;Cordiner, Martin A&lt;/author&gt;&lt;author&gt;Herbst, Eric&lt;/author&gt;&lt;author&gt;Kalenskii, Sergei&lt;/author&gt;&lt;author&gt;Siebert, Mark A&lt;/author&gt;&lt;/authors&gt;&lt;/contributors&gt;&lt;titles&gt;&lt;title&gt;Detection of Two Interstellar Polycyclic Aromatic Hydrocarbons via Spectral Matched Filtering&lt;/title&gt;&lt;secondary-title&gt;Science&lt;/secondary-title&gt;&lt;/titles&gt;&lt;periodical&gt;&lt;full-title&gt;Science&lt;/full-title&gt;&lt;/periodical&gt;&lt;pages&gt;1265-1269&lt;/pages&gt;&lt;volume&gt;371&lt;/volume&gt;&lt;number&gt;6535&lt;/number&gt;&lt;dates&gt;&lt;year&gt;2021&lt;/year&gt;&lt;/dates&gt;&lt;isbn&gt;0036-8075&lt;/isbn&gt;&lt;urls&gt;&lt;/urls&gt;&lt;/record&gt;&lt;/Cite&gt;&lt;/EndNote&gt;</w:instrText>
      </w:r>
      <w:r w:rsidR="007C012F" w:rsidRPr="00B6640B">
        <w:rPr>
          <w:rStyle w:val="fontstyle01"/>
          <w:rFonts w:ascii="Times New Roman" w:hAnsi="Times New Roman" w:cs="Times New Roman"/>
          <w:sz w:val="24"/>
          <w:szCs w:val="24"/>
        </w:rPr>
        <w:fldChar w:fldCharType="separate"/>
      </w:r>
      <w:hyperlink w:anchor="_ENREF_22" w:tooltip="Turner, 1999 #1634" w:history="1">
        <w:r w:rsidR="00E058A6" w:rsidRPr="00B6640B">
          <w:rPr>
            <w:rStyle w:val="fontstyle01"/>
            <w:rFonts w:ascii="Times New Roman" w:hAnsi="Times New Roman" w:cs="Times New Roman"/>
            <w:noProof/>
            <w:sz w:val="24"/>
            <w:szCs w:val="24"/>
            <w:vertAlign w:val="superscript"/>
          </w:rPr>
          <w:t>22</w:t>
        </w:r>
      </w:hyperlink>
      <w:r w:rsidR="00627E3E" w:rsidRPr="00B6640B">
        <w:rPr>
          <w:rStyle w:val="fontstyle01"/>
          <w:rFonts w:ascii="Times New Roman" w:hAnsi="Times New Roman" w:cs="Times New Roman"/>
          <w:noProof/>
          <w:sz w:val="24"/>
          <w:szCs w:val="24"/>
          <w:vertAlign w:val="superscript"/>
        </w:rPr>
        <w:t>,</w:t>
      </w:r>
      <w:hyperlink w:anchor="_ENREF_30" w:tooltip="McGuire, 2021 #1663" w:history="1">
        <w:r w:rsidR="00E058A6" w:rsidRPr="00B6640B">
          <w:rPr>
            <w:rStyle w:val="fontstyle01"/>
            <w:rFonts w:ascii="Times New Roman" w:hAnsi="Times New Roman" w:cs="Times New Roman"/>
            <w:noProof/>
            <w:sz w:val="24"/>
            <w:szCs w:val="24"/>
            <w:vertAlign w:val="superscript"/>
          </w:rPr>
          <w:t>30</w:t>
        </w:r>
      </w:hyperlink>
      <w:r w:rsidR="007C012F" w:rsidRPr="00B6640B">
        <w:rPr>
          <w:rStyle w:val="fontstyle01"/>
          <w:rFonts w:ascii="Times New Roman" w:hAnsi="Times New Roman" w:cs="Times New Roman"/>
          <w:sz w:val="24"/>
          <w:szCs w:val="24"/>
        </w:rPr>
        <w:fldChar w:fldCharType="end"/>
      </w:r>
      <w:r w:rsidR="00546D57" w:rsidRPr="00B6640B">
        <w:rPr>
          <w:rStyle w:val="fontstyle01"/>
          <w:rFonts w:ascii="Times New Roman" w:hAnsi="Times New Roman" w:cs="Times New Roman"/>
          <w:sz w:val="24"/>
          <w:szCs w:val="24"/>
        </w:rPr>
        <w:t xml:space="preserve"> Therefore, critical pathway</w:t>
      </w:r>
      <w:r w:rsidR="006E2CCA" w:rsidRPr="00B6640B">
        <w:rPr>
          <w:rStyle w:val="fontstyle01"/>
          <w:rFonts w:ascii="Times New Roman" w:hAnsi="Times New Roman" w:cs="Times New Roman"/>
          <w:sz w:val="24"/>
          <w:szCs w:val="24"/>
        </w:rPr>
        <w:t>(</w:t>
      </w:r>
      <w:r w:rsidR="00546D57" w:rsidRPr="00B6640B">
        <w:rPr>
          <w:rStyle w:val="fontstyle01"/>
          <w:rFonts w:ascii="Times New Roman" w:hAnsi="Times New Roman" w:cs="Times New Roman"/>
          <w:sz w:val="24"/>
          <w:szCs w:val="24"/>
        </w:rPr>
        <w:t>s</w:t>
      </w:r>
      <w:r w:rsidR="006E2CCA" w:rsidRPr="00B6640B">
        <w:rPr>
          <w:rStyle w:val="fontstyle01"/>
          <w:rFonts w:ascii="Times New Roman" w:hAnsi="Times New Roman" w:cs="Times New Roman"/>
          <w:sz w:val="24"/>
          <w:szCs w:val="24"/>
        </w:rPr>
        <w:t>)</w:t>
      </w:r>
      <w:r w:rsidR="00546D57" w:rsidRPr="00B6640B">
        <w:rPr>
          <w:rStyle w:val="fontstyle01"/>
          <w:rFonts w:ascii="Times New Roman" w:hAnsi="Times New Roman" w:cs="Times New Roman"/>
          <w:sz w:val="24"/>
          <w:szCs w:val="24"/>
        </w:rPr>
        <w:t xml:space="preserve"> to </w:t>
      </w:r>
      <w:r w:rsidR="006E2CCA" w:rsidRPr="00B6640B">
        <w:rPr>
          <w:rFonts w:ascii="Times New Roman" w:hAnsi="Times New Roman" w:cs="Times New Roman"/>
          <w:sz w:val="24"/>
          <w:szCs w:val="24"/>
        </w:rPr>
        <w:t>methanimine (CH</w:t>
      </w:r>
      <w:r w:rsidR="006E2CCA" w:rsidRPr="00B6640B">
        <w:rPr>
          <w:rFonts w:ascii="Times New Roman" w:hAnsi="Times New Roman" w:cs="Times New Roman"/>
          <w:sz w:val="24"/>
          <w:szCs w:val="24"/>
          <w:vertAlign w:val="subscript"/>
        </w:rPr>
        <w:t>2</w:t>
      </w:r>
      <w:r w:rsidR="006E2CCA" w:rsidRPr="00B6640B">
        <w:rPr>
          <w:rFonts w:ascii="Times New Roman" w:hAnsi="Times New Roman" w:cs="Times New Roman"/>
          <w:sz w:val="24"/>
          <w:szCs w:val="24"/>
        </w:rPr>
        <w:t>NH)</w:t>
      </w:r>
      <w:r w:rsidR="006E2CCA" w:rsidRPr="00B6640B">
        <w:rPr>
          <w:rStyle w:val="fontstyle01"/>
          <w:rFonts w:ascii="Times New Roman" w:hAnsi="Times New Roman" w:cs="Times New Roman"/>
          <w:sz w:val="24"/>
          <w:szCs w:val="24"/>
        </w:rPr>
        <w:t xml:space="preserve"> are clearly lacking. The</w:t>
      </w:r>
      <w:r w:rsidR="00546D57" w:rsidRPr="00B6640B">
        <w:rPr>
          <w:rStyle w:val="fontstyle01"/>
          <w:rFonts w:ascii="Times New Roman" w:hAnsi="Times New Roman" w:cs="Times New Roman"/>
          <w:sz w:val="24"/>
          <w:szCs w:val="24"/>
        </w:rPr>
        <w:t xml:space="preserve"> </w:t>
      </w:r>
      <w:r w:rsidR="006E2CCA" w:rsidRPr="00B6640B">
        <w:rPr>
          <w:rStyle w:val="fontstyle01"/>
          <w:rFonts w:ascii="Times New Roman" w:hAnsi="Times New Roman" w:cs="Times New Roman"/>
          <w:sz w:val="24"/>
          <w:szCs w:val="24"/>
        </w:rPr>
        <w:t>methylidyne (CH) – ammonia (</w:t>
      </w:r>
      <w:r w:rsidR="00546D57" w:rsidRPr="00B6640B">
        <w:rPr>
          <w:rStyle w:val="fontstyle01"/>
          <w:rFonts w:ascii="Times New Roman" w:hAnsi="Times New Roman" w:cs="Times New Roman"/>
          <w:sz w:val="24"/>
          <w:szCs w:val="24"/>
        </w:rPr>
        <w:t>NH</w:t>
      </w:r>
      <w:r w:rsidR="00546D57" w:rsidRPr="00B6640B">
        <w:rPr>
          <w:rStyle w:val="fontstyle01"/>
          <w:rFonts w:ascii="Times New Roman" w:hAnsi="Times New Roman" w:cs="Times New Roman"/>
          <w:sz w:val="24"/>
          <w:szCs w:val="24"/>
          <w:vertAlign w:val="subscript"/>
        </w:rPr>
        <w:t>3</w:t>
      </w:r>
      <w:r w:rsidR="006E2CCA" w:rsidRPr="00B6640B">
        <w:rPr>
          <w:rStyle w:val="fontstyle01"/>
          <w:rFonts w:ascii="Times New Roman" w:hAnsi="Times New Roman" w:cs="Times New Roman"/>
          <w:sz w:val="24"/>
          <w:szCs w:val="24"/>
        </w:rPr>
        <w:t>) gas phase reaction represents such a pathway</w:t>
      </w:r>
      <w:r w:rsidR="00546D57" w:rsidRPr="00B6640B">
        <w:rPr>
          <w:rStyle w:val="fontstyle01"/>
          <w:rFonts w:ascii="Times New Roman" w:hAnsi="Times New Roman" w:cs="Times New Roman"/>
          <w:sz w:val="24"/>
          <w:szCs w:val="24"/>
        </w:rPr>
        <w:t xml:space="preserve">. </w:t>
      </w:r>
      <w:r w:rsidR="001B1363" w:rsidRPr="00B6640B">
        <w:rPr>
          <w:rStyle w:val="fontstyle01"/>
          <w:rFonts w:ascii="Times New Roman" w:hAnsi="Times New Roman" w:cs="Times New Roman"/>
          <w:sz w:val="24"/>
          <w:szCs w:val="24"/>
        </w:rPr>
        <w:t>Only recently, the D1-methylidyne (CD) radical was detected in the ISM</w:t>
      </w:r>
      <w:r w:rsidR="00A3541D" w:rsidRPr="00B6640B">
        <w:rPr>
          <w:rStyle w:val="fontstyle01"/>
          <w:rFonts w:ascii="Times New Roman" w:hAnsi="Times New Roman" w:cs="Times New Roman"/>
          <w:sz w:val="24"/>
          <w:szCs w:val="24"/>
        </w:rPr>
        <w:t>.</w:t>
      </w:r>
      <w:hyperlink w:anchor="_ENREF_31" w:tooltip="Jacob, 2023 #1652" w:history="1">
        <w:r w:rsidR="00E058A6" w:rsidRPr="00B6640B">
          <w:rPr>
            <w:rStyle w:val="fontstyle01"/>
            <w:rFonts w:ascii="Times New Roman" w:hAnsi="Times New Roman" w:cs="Times New Roman"/>
            <w:sz w:val="24"/>
            <w:szCs w:val="24"/>
          </w:rPr>
          <w:fldChar w:fldCharType="begin"/>
        </w:r>
        <w:r w:rsidR="00E058A6" w:rsidRPr="00B6640B">
          <w:rPr>
            <w:rStyle w:val="fontstyle01"/>
            <w:rFonts w:ascii="Times New Roman" w:hAnsi="Times New Roman" w:cs="Times New Roman"/>
            <w:sz w:val="24"/>
            <w:szCs w:val="24"/>
          </w:rPr>
          <w:instrText xml:space="preserve"> ADDIN EN.CITE &lt;EndNote&gt;&lt;Cite&gt;&lt;Author&gt;Jacob&lt;/Author&gt;&lt;Year&gt;2023&lt;/Year&gt;&lt;RecNum&gt;1652&lt;/RecNum&gt;&lt;DisplayText&gt;&lt;style face="superscript"&gt;31&lt;/style&gt;&lt;/DisplayText&gt;&lt;record&gt;&lt;rec-number&gt;1652&lt;/rec-number&gt;&lt;foreign-keys&gt;&lt;key app="EN" db-id="vfe2tfdfhtdrwnes0d9pvpzs09r0rdprtst5"&gt;1652&lt;/key&gt;&lt;/foreign-keys&gt;&lt;ref-type name="Journal Article"&gt;17&lt;/ref-type&gt;&lt;contributors&gt;&lt;authors&gt;&lt;author&gt;Jacob, Arshia M&lt;/author&gt;&lt;author&gt;Menten, Karl M&lt;/author&gt;&lt;author&gt;Wyrowski, Friedrich&lt;/author&gt;&lt;author&gt;Sipilä, Olli&lt;/author&gt;&lt;/authors&gt;&lt;/contributors&gt;&lt;titles&gt;&lt;title&gt;First Detection of Deuterated Methylidyne (CD) in the Interstellar Medium&lt;/title&gt;&lt;secondary-title&gt;Astronomy and Astrophysics&lt;/secondary-title&gt;&lt;/titles&gt;&lt;periodical&gt;&lt;full-title&gt;Astronomy and Astrophysics&lt;/full-title&gt;&lt;abbr-1&gt;Astron. Astrophys.&lt;/abbr-1&gt;&lt;abbr-2&gt;A&amp;amp;A&lt;/abbr-2&gt;&lt;/periodical&gt;&lt;pages&gt;A69&lt;/pages&gt;&lt;volume&gt;675&lt;/volume&gt;&lt;dates&gt;&lt;year&gt;2023&lt;/year&gt;&lt;/dates&gt;&lt;urls&gt;&lt;/urls&gt;&lt;/record&gt;&lt;/Cite&gt;&lt;/EndNote&gt;</w:instrText>
        </w:r>
        <w:r w:rsidR="00E058A6" w:rsidRPr="00B6640B">
          <w:rPr>
            <w:rStyle w:val="fontstyle01"/>
            <w:rFonts w:ascii="Times New Roman" w:hAnsi="Times New Roman" w:cs="Times New Roman"/>
            <w:sz w:val="24"/>
            <w:szCs w:val="24"/>
          </w:rPr>
          <w:fldChar w:fldCharType="separate"/>
        </w:r>
        <w:r w:rsidR="00E058A6" w:rsidRPr="00B6640B">
          <w:rPr>
            <w:rStyle w:val="fontstyle01"/>
            <w:rFonts w:ascii="Times New Roman" w:hAnsi="Times New Roman" w:cs="Times New Roman"/>
            <w:noProof/>
            <w:sz w:val="24"/>
            <w:szCs w:val="24"/>
            <w:vertAlign w:val="superscript"/>
          </w:rPr>
          <w:t>31</w:t>
        </w:r>
        <w:r w:rsidR="00E058A6" w:rsidRPr="00B6640B">
          <w:rPr>
            <w:rStyle w:val="fontstyle01"/>
            <w:rFonts w:ascii="Times New Roman" w:hAnsi="Times New Roman" w:cs="Times New Roman"/>
            <w:sz w:val="24"/>
            <w:szCs w:val="24"/>
          </w:rPr>
          <w:fldChar w:fldCharType="end"/>
        </w:r>
      </w:hyperlink>
      <w:r w:rsidR="001B1363" w:rsidRPr="00B6640B">
        <w:rPr>
          <w:rStyle w:val="fontstyle01"/>
          <w:rFonts w:ascii="Times New Roman" w:hAnsi="Times New Roman" w:cs="Times New Roman"/>
          <w:sz w:val="24"/>
          <w:szCs w:val="24"/>
        </w:rPr>
        <w:t xml:space="preserve"> </w:t>
      </w:r>
      <w:r w:rsidR="00A3541D" w:rsidRPr="00B6640B">
        <w:rPr>
          <w:rStyle w:val="fontstyle01"/>
          <w:rFonts w:ascii="Times New Roman" w:hAnsi="Times New Roman" w:cs="Times New Roman"/>
          <w:sz w:val="24"/>
          <w:szCs w:val="24"/>
        </w:rPr>
        <w:t>Thus, the D1-methylidyne (CD) – ammonia (NH</w:t>
      </w:r>
      <w:r w:rsidR="00A3541D" w:rsidRPr="00B6640B">
        <w:rPr>
          <w:rStyle w:val="fontstyle01"/>
          <w:rFonts w:ascii="Times New Roman" w:hAnsi="Times New Roman" w:cs="Times New Roman"/>
          <w:sz w:val="24"/>
          <w:szCs w:val="24"/>
          <w:vertAlign w:val="subscript"/>
        </w:rPr>
        <w:t>3</w:t>
      </w:r>
      <w:r w:rsidR="00A3541D" w:rsidRPr="00B6640B">
        <w:rPr>
          <w:rStyle w:val="fontstyle01"/>
          <w:rFonts w:ascii="Times New Roman" w:hAnsi="Times New Roman" w:cs="Times New Roman"/>
          <w:sz w:val="24"/>
          <w:szCs w:val="24"/>
        </w:rPr>
        <w:t xml:space="preserve">) pathway is also promising </w:t>
      </w:r>
      <w:r w:rsidR="001B1363" w:rsidRPr="00B6640B">
        <w:rPr>
          <w:rFonts w:ascii="Times New Roman" w:hAnsi="Times New Roman" w:cs="Times New Roman"/>
          <w:sz w:val="24"/>
          <w:szCs w:val="24"/>
        </w:rPr>
        <w:t>for future astronomical observation of D1-methanimine (CHDNH).</w:t>
      </w:r>
      <w:r w:rsidR="001B1363" w:rsidRPr="00B6640B">
        <w:rPr>
          <w:rStyle w:val="fontstyle01"/>
          <w:rFonts w:ascii="Times New Roman" w:hAnsi="Times New Roman" w:cs="Times New Roman"/>
          <w:sz w:val="24"/>
          <w:szCs w:val="24"/>
        </w:rPr>
        <w:t xml:space="preserve"> </w:t>
      </w:r>
      <w:r w:rsidR="006E2CCA" w:rsidRPr="00B6640B">
        <w:rPr>
          <w:rStyle w:val="fontstyle01"/>
          <w:rFonts w:ascii="Times New Roman" w:hAnsi="Times New Roman" w:cs="Times New Roman"/>
          <w:sz w:val="24"/>
          <w:szCs w:val="24"/>
        </w:rPr>
        <w:t>K</w:t>
      </w:r>
      <w:r w:rsidR="00546D57" w:rsidRPr="00B6640B">
        <w:rPr>
          <w:rFonts w:ascii="Times New Roman" w:hAnsi="Times New Roman" w:cs="Times New Roman"/>
          <w:sz w:val="24"/>
          <w:szCs w:val="24"/>
        </w:rPr>
        <w:t>inetic measurement</w:t>
      </w:r>
      <w:r w:rsidR="009B3F73" w:rsidRPr="00B6640B">
        <w:rPr>
          <w:rFonts w:ascii="Times New Roman" w:hAnsi="Times New Roman" w:cs="Times New Roman"/>
          <w:sz w:val="24"/>
          <w:szCs w:val="24"/>
        </w:rPr>
        <w:t>s</w:t>
      </w:r>
      <w:r w:rsidR="00546D57" w:rsidRPr="00B6640B">
        <w:rPr>
          <w:rFonts w:ascii="Times New Roman" w:hAnsi="Times New Roman" w:cs="Times New Roman"/>
          <w:sz w:val="24"/>
          <w:szCs w:val="24"/>
        </w:rPr>
        <w:t xml:space="preserve"> </w:t>
      </w:r>
      <w:r w:rsidR="006E2CCA" w:rsidRPr="00B6640B">
        <w:rPr>
          <w:rFonts w:ascii="Times New Roman" w:hAnsi="Times New Roman" w:cs="Times New Roman"/>
          <w:sz w:val="24"/>
          <w:szCs w:val="24"/>
        </w:rPr>
        <w:t>were c</w:t>
      </w:r>
      <w:r w:rsidR="00546D57" w:rsidRPr="00B6640B">
        <w:rPr>
          <w:rFonts w:ascii="Times New Roman" w:hAnsi="Times New Roman" w:cs="Times New Roman"/>
          <w:sz w:val="24"/>
          <w:szCs w:val="24"/>
        </w:rPr>
        <w:t>onducted by Zabarnick et al.</w:t>
      </w:r>
      <w:hyperlink w:anchor="_ENREF_32" w:tooltip="Zabarnick, 1989 #1628" w:history="1">
        <w:r w:rsidR="00E058A6" w:rsidRPr="00B6640B">
          <w:rPr>
            <w:rFonts w:ascii="Times New Roman" w:hAnsi="Times New Roman" w:cs="Times New Roman"/>
            <w:sz w:val="24"/>
            <w:szCs w:val="24"/>
          </w:rPr>
          <w:fldChar w:fldCharType="begin"/>
        </w:r>
        <w:r w:rsidR="00E058A6" w:rsidRPr="00B6640B">
          <w:rPr>
            <w:rFonts w:ascii="Times New Roman" w:hAnsi="Times New Roman" w:cs="Times New Roman"/>
            <w:sz w:val="24"/>
            <w:szCs w:val="24"/>
          </w:rPr>
          <w:instrText xml:space="preserve"> ADDIN EN.CITE &lt;EndNote&gt;&lt;Cite&gt;&lt;Author&gt;Zabarnick&lt;/Author&gt;&lt;Year&gt;1989&lt;/Year&gt;&lt;RecNum&gt;1628&lt;/RecNum&gt;&lt;DisplayText&gt;&lt;style face="superscript"&gt;32&lt;/style&gt;&lt;/DisplayText&gt;&lt;record&gt;&lt;rec-number&gt;1628&lt;/rec-number&gt;&lt;foreign-keys&gt;&lt;key app="EN" db-id="vfe2tfdfhtdrwnes0d9pvpzs09r0rdprtst5"&gt;1628&lt;/key&gt;&lt;/foreign-keys&gt;&lt;ref-type name="Journal Article"&gt;17&lt;/ref-type&gt;&lt;contributors&gt;&lt;authors&gt;&lt;author&gt;Zabarnick, S&lt;/author&gt;&lt;author&gt;Fleming, J W&lt;/author&gt;&lt;author&gt;Lin, Ming-Chang&lt;/author&gt;&lt;/authors&gt;&lt;/contributors&gt;&lt;titles&gt;&lt;title&gt;&lt;style face="normal" font="default" size="100%"&gt;Kinetics of Methylidyne (CH X&lt;/style&gt;&lt;style face="superscript" font="default" size="100%"&gt;2&lt;/style&gt;&lt;style face="normal" font="default" size="100%"&gt;Π) Radical Reactions with Ammonia and Methylamines&lt;/style&gt;&lt;/title&gt;&lt;secondary-title&gt;Chemical physics&lt;/secondary-title&gt;&lt;/titles&gt;&lt;periodical&gt;&lt;full-title&gt;Chemical physics&lt;/full-title&gt;&lt;abbr-1&gt;Chem. Phys.&lt;/abbr-1&gt;&lt;abbr-2&gt;CP&lt;/abbr-2&gt;&lt;/periodical&gt;&lt;pages&gt;407-411&lt;/pages&gt;&lt;volume&gt;132&lt;/volume&gt;&lt;number&gt;3&lt;/number&gt;&lt;dates&gt;&lt;year&gt;1989&lt;/year&gt;&lt;/dates&gt;&lt;isbn&gt;0301-0104&lt;/isbn&gt;&lt;urls&gt;&lt;/urls&gt;&lt;/record&gt;&lt;/Cite&gt;&lt;/EndNote&gt;</w:instrText>
        </w:r>
        <w:r w:rsidR="00E058A6" w:rsidRPr="00B6640B">
          <w:rPr>
            <w:rFonts w:ascii="Times New Roman" w:hAnsi="Times New Roman" w:cs="Times New Roman"/>
            <w:sz w:val="24"/>
            <w:szCs w:val="24"/>
          </w:rPr>
          <w:fldChar w:fldCharType="separate"/>
        </w:r>
        <w:r w:rsidR="00E058A6" w:rsidRPr="00B6640B">
          <w:rPr>
            <w:rFonts w:ascii="Times New Roman" w:hAnsi="Times New Roman" w:cs="Times New Roman"/>
            <w:noProof/>
            <w:sz w:val="24"/>
            <w:szCs w:val="24"/>
            <w:vertAlign w:val="superscript"/>
          </w:rPr>
          <w:t>32</w:t>
        </w:r>
        <w:r w:rsidR="00E058A6" w:rsidRPr="00B6640B">
          <w:rPr>
            <w:rFonts w:ascii="Times New Roman" w:hAnsi="Times New Roman" w:cs="Times New Roman"/>
            <w:sz w:val="24"/>
            <w:szCs w:val="24"/>
          </w:rPr>
          <w:fldChar w:fldCharType="end"/>
        </w:r>
      </w:hyperlink>
      <w:r w:rsidR="00546D57" w:rsidRPr="00B6640B">
        <w:rPr>
          <w:rFonts w:ascii="Times New Roman" w:hAnsi="Times New Roman" w:cs="Times New Roman"/>
          <w:sz w:val="24"/>
          <w:szCs w:val="24"/>
        </w:rPr>
        <w:t xml:space="preserve"> and</w:t>
      </w:r>
      <w:r w:rsidR="00546D57" w:rsidRPr="00546D57">
        <w:rPr>
          <w:rFonts w:ascii="Times New Roman" w:hAnsi="Times New Roman" w:cs="Times New Roman"/>
          <w:sz w:val="24"/>
          <w:szCs w:val="24"/>
        </w:rPr>
        <w:t xml:space="preserve"> Bocherel et al.</w:t>
      </w:r>
      <w:hyperlink w:anchor="_ENREF_33" w:tooltip="Bocherel, 1996 #1629"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&lt;EndNote&gt;&lt;Cite&gt;&lt;Author&gt;Bocherel&lt;/Author&gt;&lt;Year&gt;1996&lt;/Year&gt;&lt;RecNum&gt;1629&lt;/RecNum&gt;&lt;DisplayText&gt;&lt;style face="superscript"&gt;33&lt;/style&gt;&lt;/DisplayText&gt;&lt;record&gt;&lt;rec-number&gt;1629&lt;/rec-number&gt;&lt;foreign-keys&gt;&lt;key app="EN" db-id="vfe2tfdfhtdrwnes0d9pvpzs09r0rdprtst5"&gt;1629&lt;/key&gt;&lt;/foreign-keys&gt;&lt;ref-type name="Journal Article"&gt;17&lt;/ref-type&gt;&lt;contributors&gt;&lt;authors&gt;&lt;author&gt;Bocherel, Pascal&lt;/author&gt;&lt;author&gt;Herbert, Lee B&lt;/author&gt;&lt;author&gt;Rowe, Bertrand R&lt;/author&gt;&lt;author&gt;Sims, Ian R&lt;/author&gt;&lt;author&gt;Smith, Ian W M&lt;/author&gt;&lt;author&gt;Travers, Daniel&lt;/author&gt;&lt;/authors&gt;&lt;/contributors&gt;&lt;titles&gt;&lt;title&gt;&lt;style face="normal" font="default" size="100%"&gt;Ultralow-Temperature Kinetics of CH (X&lt;/style&gt;&lt;style face="superscript" font="default" size="100%"&gt;2&lt;/style&gt;&lt;style face="normal" font="default" size="100%"&gt;Π) Reactions: Rate Coefficients for Reactions with O&lt;/style&gt;&lt;style face="subscript" font="default" size="100%"&gt;2&lt;/style&gt;&lt;style face="normal" font="default" size="100%"&gt; and NO (T = 13−708 K), and with NH&lt;/style&gt;&lt;style face="subscript" font="default" size="100%"&gt;3&lt;/style&gt;&lt;style face="normal" font="default" size="100%"&gt; (T = 23−295 K)&lt;/style&gt;&lt;/title&gt;&lt;secondary-title&gt;The Journal of Physical Chemistry&lt;/secondary-title&gt;&lt;/titles&gt;&lt;periodical&gt;&lt;full-title&gt;The Journal of Physical Chemistry&lt;/full-title&gt;&lt;abbr-1&gt;J. Phys. Chem.&lt;/abbr-1&gt;&lt;/periodical&gt;&lt;pages&gt;3063-3069&lt;/pages&gt;&lt;volume&gt;100&lt;/volume&gt;&lt;number&gt;8&lt;/number&gt;&lt;dates&gt;&lt;year&gt;1996&lt;/year&gt;&lt;/dates&gt;&lt;isbn&gt;0022-3654&lt;/isbn&gt;&lt;urls&gt;&lt;/urls&gt;&lt;/record&gt;&lt;/Cite&gt;&lt;/EndNote&gt;</w:instrText>
        </w:r>
        <w:r w:rsidR="00E058A6" w:rsidRPr="00546D57">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33</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CF51B6">
        <w:rPr>
          <w:rFonts w:ascii="Times New Roman" w:hAnsi="Times New Roman" w:cs="Times New Roman"/>
          <w:sz w:val="24"/>
          <w:szCs w:val="24"/>
        </w:rPr>
        <w:t>exploiting</w:t>
      </w:r>
      <w:r w:rsidR="00546D57" w:rsidRPr="00546D57">
        <w:rPr>
          <w:rFonts w:ascii="Times New Roman" w:hAnsi="Times New Roman" w:cs="Times New Roman"/>
          <w:sz w:val="24"/>
          <w:szCs w:val="24"/>
        </w:rPr>
        <w:t xml:space="preserve"> </w:t>
      </w:r>
      <w:r w:rsidR="00CF51B6">
        <w:rPr>
          <w:rFonts w:ascii="Times New Roman" w:hAnsi="Times New Roman" w:cs="Times New Roman"/>
          <w:sz w:val="24"/>
          <w:szCs w:val="24"/>
        </w:rPr>
        <w:t xml:space="preserve">the </w:t>
      </w:r>
      <w:r w:rsidR="00546D57" w:rsidRPr="00546D57">
        <w:rPr>
          <w:rFonts w:ascii="Times New Roman" w:hAnsi="Times New Roman" w:cs="Times New Roman"/>
          <w:sz w:val="24"/>
          <w:szCs w:val="24"/>
        </w:rPr>
        <w:t>PLP (pulse laser photolysis) – LIF (laser induced fluorescence) method</w:t>
      </w:r>
      <w:r w:rsidR="00CF51B6">
        <w:rPr>
          <w:rFonts w:ascii="Times New Roman" w:hAnsi="Times New Roman" w:cs="Times New Roman"/>
          <w:sz w:val="24"/>
          <w:szCs w:val="24"/>
        </w:rPr>
        <w:t>; these works revealed</w:t>
      </w:r>
      <w:r w:rsidR="00546D57" w:rsidRPr="00546D57">
        <w:rPr>
          <w:rFonts w:ascii="Times New Roman" w:hAnsi="Times New Roman" w:cs="Times New Roman"/>
          <w:sz w:val="24"/>
          <w:szCs w:val="24"/>
        </w:rPr>
        <w:t xml:space="preserve"> </w:t>
      </w:r>
      <w:r w:rsidR="00CF51B6">
        <w:rPr>
          <w:rFonts w:ascii="Times New Roman" w:hAnsi="Times New Roman" w:cs="Times New Roman"/>
          <w:sz w:val="24"/>
          <w:szCs w:val="24"/>
        </w:rPr>
        <w:t xml:space="preserve">fast reaction rates </w:t>
      </w:r>
      <w:r w:rsidR="00546D57" w:rsidRPr="00546D57">
        <w:rPr>
          <w:rFonts w:ascii="Times New Roman" w:hAnsi="Times New Roman" w:cs="Times New Roman"/>
          <w:sz w:val="24"/>
          <w:szCs w:val="24"/>
        </w:rPr>
        <w:t>of 2.21 × 10</w:t>
      </w:r>
      <w:r w:rsidR="00546D57" w:rsidRPr="00546D57">
        <w:rPr>
          <w:rFonts w:ascii="Times New Roman" w:hAnsi="Times New Roman" w:cs="Times New Roman"/>
          <w:sz w:val="24"/>
          <w:szCs w:val="24"/>
          <w:vertAlign w:val="superscript"/>
        </w:rPr>
        <w:t>-10</w:t>
      </w:r>
      <w:r w:rsidR="00546D57" w:rsidRPr="00546D57">
        <w:rPr>
          <w:rFonts w:ascii="Times New Roman" w:hAnsi="Times New Roman" w:cs="Times New Roman"/>
          <w:sz w:val="24"/>
          <w:szCs w:val="24"/>
        </w:rPr>
        <w:t xml:space="preserve"> cm</w:t>
      </w:r>
      <w:r w:rsidR="00546D57" w:rsidRPr="00546D57">
        <w:rPr>
          <w:rFonts w:ascii="Times New Roman" w:hAnsi="Times New Roman" w:cs="Times New Roman"/>
          <w:sz w:val="24"/>
          <w:szCs w:val="24"/>
          <w:vertAlign w:val="superscript"/>
        </w:rPr>
        <w:t>3</w:t>
      </w:r>
      <w:r w:rsidR="00546D57" w:rsidRPr="00546D57">
        <w:rPr>
          <w:rFonts w:ascii="Times New Roman" w:hAnsi="Times New Roman" w:cs="Times New Roman"/>
          <w:sz w:val="24"/>
          <w:szCs w:val="24"/>
        </w:rPr>
        <w:t xml:space="preserve"> s</w:t>
      </w:r>
      <w:r w:rsidR="00546D57" w:rsidRPr="00546D57">
        <w:rPr>
          <w:rFonts w:ascii="Times New Roman" w:hAnsi="Times New Roman" w:cs="Times New Roman"/>
          <w:sz w:val="24"/>
          <w:szCs w:val="24"/>
          <w:vertAlign w:val="superscript"/>
        </w:rPr>
        <w:t>-1</w:t>
      </w:r>
      <w:r w:rsidR="00546D57" w:rsidRPr="00546D57">
        <w:rPr>
          <w:rFonts w:ascii="Times New Roman" w:hAnsi="Times New Roman" w:cs="Times New Roman"/>
          <w:sz w:val="24"/>
          <w:szCs w:val="24"/>
        </w:rPr>
        <w:t xml:space="preserve"> at 23 K. In 2012, Blitz et al.</w:t>
      </w:r>
      <w:hyperlink w:anchor="_ENREF_34" w:tooltip="Blitz, 2012 #1607"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&lt;EndNote&gt;&lt;Cite&gt;&lt;Author&gt;Blitz&lt;/Author&gt;&lt;Year&gt;2012&lt;/Year&gt;&lt;RecNum&gt;1607&lt;/RecNum&gt;&lt;DisplayText&gt;&lt;style face="superscript"&gt;34&lt;/style&gt;&lt;/DisplayText&gt;&lt;record&gt;&lt;rec-number&gt;1607&lt;/rec-number&gt;&lt;foreign-keys&gt;&lt;key app="EN" db-id="vfe2tfdfhtdrwnes0d9pvpzs09r0rdprtst5"&gt;1607&lt;/key&gt;&lt;/foreign-keys&gt;&lt;ref-type name="Journal Article"&gt;17&lt;/ref-type&gt;&lt;contributors&gt;&lt;authors&gt;&lt;author&gt;Blitz, Mark A&lt;/author&gt;&lt;author&gt;Talbi, Dahbia&lt;/author&gt;&lt;author&gt;Seakins, Paul W&lt;/author&gt;&lt;author&gt;Smith, Ian W M&lt;/author&gt;&lt;/authors&gt;&lt;/contributors&gt;&lt;titles&gt;&lt;title&gt;&lt;style face="normal" font="default" size="100%"&gt;Rate Constants and Branching Ratios for the Reaction of CH Radicals with NH&lt;/style&gt;&lt;style face="subscript" font="default" size="100%"&gt;3&lt;/style&gt;&lt;style face="normal" font="default" size="100%"&gt;: A Combined Experimental and Theoretical Study&lt;/style&gt;&lt;/title&gt;&lt;secondary-title&gt;The Journal of Physical Chemistry A&lt;/secondary-title&gt;&lt;/titles&gt;&lt;periodical&gt;&lt;full-title&gt;The Journal of Physical Chemistry A&lt;/full-title&gt;&lt;abbr-1&gt;J. Phys. Chem. A&lt;/abbr-1&gt;&lt;abbr-2&gt;JPCA&lt;/abbr-2&gt;&lt;/periodical&gt;&lt;pages&gt;5877-5885&lt;/pages&gt;&lt;volume&gt;116&lt;/volume&gt;&lt;number&gt;24&lt;/number&gt;&lt;dates&gt;&lt;year&gt;2012&lt;/year&gt;&lt;/dates&gt;&lt;isbn&gt;1089-5639&lt;/isbn&gt;&lt;urls&gt;&lt;/urls&gt;&lt;/record&gt;&lt;/Cite&gt;&lt;/EndNote&gt;</w:instrText>
        </w:r>
        <w:r w:rsidR="00E058A6" w:rsidRPr="00546D57">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34</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r w:rsidR="00CF51B6">
        <w:rPr>
          <w:rFonts w:ascii="Times New Roman" w:hAnsi="Times New Roman" w:cs="Times New Roman"/>
          <w:sz w:val="24"/>
          <w:szCs w:val="24"/>
        </w:rPr>
        <w:t xml:space="preserve">determined the hydrogen atom </w:t>
      </w:r>
      <w:r w:rsidR="00546D57" w:rsidRPr="00546D57">
        <w:rPr>
          <w:rFonts w:ascii="Times New Roman" w:hAnsi="Times New Roman" w:cs="Times New Roman"/>
          <w:sz w:val="24"/>
          <w:szCs w:val="24"/>
        </w:rPr>
        <w:t xml:space="preserve">yield </w:t>
      </w:r>
      <w:r w:rsidR="00E612B1">
        <w:rPr>
          <w:rFonts w:ascii="Times New Roman" w:hAnsi="Times New Roman" w:cs="Times New Roman"/>
          <w:sz w:val="24"/>
          <w:szCs w:val="24"/>
        </w:rPr>
        <w:t xml:space="preserve">to be 0.89 ± 0.07 </w:t>
      </w:r>
      <w:r w:rsidR="00CF51B6">
        <w:rPr>
          <w:rFonts w:ascii="Times New Roman" w:hAnsi="Times New Roman" w:cs="Times New Roman"/>
          <w:sz w:val="24"/>
          <w:szCs w:val="24"/>
        </w:rPr>
        <w:t xml:space="preserve">and combined these studies with </w:t>
      </w:r>
      <w:r w:rsidR="00546D57" w:rsidRPr="00546D57">
        <w:rPr>
          <w:rFonts w:ascii="Times New Roman" w:hAnsi="Times New Roman" w:cs="Times New Roman"/>
          <w:sz w:val="24"/>
          <w:szCs w:val="24"/>
        </w:rPr>
        <w:t xml:space="preserve">high-level </w:t>
      </w:r>
      <w:r w:rsidR="00546D57" w:rsidRPr="00CF51B6">
        <w:rPr>
          <w:rFonts w:ascii="Times New Roman" w:hAnsi="Times New Roman" w:cs="Times New Roman"/>
          <w:i/>
          <w:sz w:val="24"/>
          <w:szCs w:val="24"/>
        </w:rPr>
        <w:t>ab initio</w:t>
      </w:r>
      <w:r w:rsidR="00546D57" w:rsidRPr="00546D57">
        <w:rPr>
          <w:rFonts w:ascii="Times New Roman" w:hAnsi="Times New Roman" w:cs="Times New Roman"/>
          <w:sz w:val="24"/>
          <w:szCs w:val="24"/>
        </w:rPr>
        <w:t xml:space="preserve"> calculations</w:t>
      </w:r>
      <w:r w:rsidR="00CF51B6">
        <w:rPr>
          <w:rFonts w:ascii="Times New Roman" w:hAnsi="Times New Roman" w:cs="Times New Roman"/>
          <w:sz w:val="24"/>
          <w:szCs w:val="24"/>
        </w:rPr>
        <w:t xml:space="preserve">. </w:t>
      </w:r>
      <w:r w:rsidR="00546D57" w:rsidRPr="00546D57">
        <w:rPr>
          <w:rFonts w:ascii="Times New Roman" w:hAnsi="Times New Roman" w:cs="Times New Roman"/>
          <w:sz w:val="24"/>
          <w:szCs w:val="24"/>
        </w:rPr>
        <w:t>More recently, this reaction was investigated under multiple collision conditions at 373 K and 4 torr</w:t>
      </w:r>
      <w:r w:rsidR="00CF51B6">
        <w:rPr>
          <w:rFonts w:ascii="Times New Roman" w:hAnsi="Times New Roman" w:cs="Times New Roman"/>
          <w:sz w:val="24"/>
          <w:szCs w:val="24"/>
        </w:rPr>
        <w:t xml:space="preserve"> in a </w:t>
      </w:r>
      <w:r w:rsidR="00837035">
        <w:rPr>
          <w:rFonts w:ascii="Times New Roman" w:hAnsi="Times New Roman" w:cs="Times New Roman"/>
          <w:sz w:val="24"/>
          <w:szCs w:val="24"/>
        </w:rPr>
        <w:t>flow reactor</w:t>
      </w:r>
      <w:r w:rsidR="00CF51B6">
        <w:rPr>
          <w:rFonts w:ascii="Times New Roman" w:hAnsi="Times New Roman" w:cs="Times New Roman"/>
          <w:sz w:val="24"/>
          <w:szCs w:val="24"/>
        </w:rPr>
        <w:t xml:space="preserve"> with the </w:t>
      </w:r>
      <w:r w:rsidR="00546D57" w:rsidRPr="00546D57">
        <w:rPr>
          <w:rFonts w:ascii="Times New Roman" w:hAnsi="Times New Roman" w:cs="Times New Roman"/>
          <w:sz w:val="24"/>
          <w:szCs w:val="24"/>
        </w:rPr>
        <w:t xml:space="preserve">predominant formation of methanimine </w:t>
      </w:r>
      <w:r w:rsidR="00CF51B6">
        <w:rPr>
          <w:rFonts w:ascii="Times New Roman" w:hAnsi="Times New Roman" w:cs="Times New Roman"/>
          <w:sz w:val="24"/>
          <w:szCs w:val="24"/>
        </w:rPr>
        <w:t>inferred</w:t>
      </w:r>
      <w:r w:rsidR="00546D57" w:rsidRPr="00546D57">
        <w:rPr>
          <w:rFonts w:ascii="Times New Roman" w:hAnsi="Times New Roman" w:cs="Times New Roman"/>
          <w:sz w:val="24"/>
          <w:szCs w:val="24"/>
        </w:rPr>
        <w:t>.</w:t>
      </w:r>
      <w:hyperlink w:anchor="_ENREF_35" w:tooltip="Bourgalais, 2019 #1630" w:history="1">
        <w:r w:rsidR="00E058A6" w:rsidRPr="00546D57">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&lt;EndNote&gt;&lt;Cite&gt;&lt;Author&gt;Bourgalais&lt;/Author&gt;&lt;Year&gt;2019&lt;/Year&gt;&lt;RecNum&gt;1630&lt;/RecNum&gt;&lt;DisplayText&gt;&lt;style face="superscript"&gt;35&lt;/style&gt;&lt;/DisplayText&gt;&lt;record&gt;&lt;rec-number&gt;1630&lt;/rec-number&gt;&lt;foreign-keys&gt;&lt;key app="EN" db-id="vfe2tfdfhtdrwnes0d9pvpzs09r0rdprtst5"&gt;1630&lt;/key&gt;&lt;/foreign-keys&gt;&lt;ref-type name="Journal Article"&gt;17&lt;/ref-type&gt;&lt;contributors&gt;&lt;authors&gt;&lt;author&gt;Bourgalais, Jeremy&lt;/author&gt;&lt;author&gt;Caster, Kacee L&lt;/author&gt;&lt;author&gt;Durif, Olivier&lt;/author&gt;&lt;author&gt;Osborn, David L&lt;/author&gt;&lt;author&gt;Le Picard, Sebastien D&lt;/author&gt;&lt;author&gt;Goulay, Fabien&lt;/author&gt;&lt;/authors&gt;&lt;/contributors&gt;&lt;titles&gt;&lt;title&gt;Product Detection of the CH Radical Reactions with Ammonia and Methyl-Substituted Amines&lt;/title&gt;&lt;secondary-title&gt;The Journal of Physical Chemistry A&lt;/secondary-title&gt;&lt;/titles&gt;&lt;periodical&gt;&lt;full-title&gt;The Journal of Physical Chemistry A&lt;/full-title&gt;&lt;abbr-1&gt;J. Phys. Chem. A&lt;/abbr-1&gt;&lt;abbr-2&gt;JPCA&lt;/abbr-2&gt;&lt;/periodical&gt;&lt;pages&gt;2178-2193&lt;/pages&gt;&lt;volume&gt;123&lt;/volume&gt;&lt;number&gt;11&lt;/number&gt;&lt;dates&gt;&lt;year&gt;2019&lt;/year&gt;&lt;/dates&gt;&lt;isbn&gt;1089-5639&lt;/isbn&gt;&lt;urls&gt;&lt;/urls&gt;&lt;/record&gt;&lt;/Cite&gt;&lt;/EndNote&gt;</w:instrText>
        </w:r>
        <w:r w:rsidR="00E058A6" w:rsidRPr="00546D57">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35</w:t>
        </w:r>
        <w:r w:rsidR="00E058A6" w:rsidRPr="00546D57">
          <w:rPr>
            <w:rFonts w:ascii="Times New Roman" w:hAnsi="Times New Roman" w:cs="Times New Roman"/>
            <w:sz w:val="24"/>
            <w:szCs w:val="24"/>
          </w:rPr>
          <w:fldChar w:fldCharType="end"/>
        </w:r>
      </w:hyperlink>
      <w:r w:rsidR="00546D57" w:rsidRPr="00546D57">
        <w:rPr>
          <w:rFonts w:ascii="Times New Roman" w:hAnsi="Times New Roman" w:cs="Times New Roman"/>
          <w:sz w:val="24"/>
          <w:szCs w:val="24"/>
        </w:rPr>
        <w:t xml:space="preserve"> </w:t>
      </w:r>
    </w:p>
    <w:p w14:paraId="452D3DEC" w14:textId="68577A34" w:rsidR="00546D57" w:rsidRPr="00CF51B6" w:rsidRDefault="00546D57" w:rsidP="00546D57">
      <w:pPr>
        <w:spacing w:line="360" w:lineRule="auto"/>
        <w:jc w:val="both"/>
        <w:rPr>
          <w:rFonts w:ascii="Times-Roman" w:hAnsi="Times-Roman"/>
          <w:color w:val="000000"/>
          <w:sz w:val="24"/>
          <w:szCs w:val="24"/>
        </w:rPr>
      </w:pPr>
      <w:r>
        <w:rPr>
          <w:rFonts w:ascii="Times New Roman" w:hAnsi="Times New Roman" w:cs="Times New Roman"/>
          <w:sz w:val="24"/>
          <w:szCs w:val="24"/>
        </w:rPr>
        <w:t xml:space="preserve">    </w:t>
      </w:r>
      <w:r w:rsidR="00CF51B6">
        <w:rPr>
          <w:rFonts w:ascii="Times New Roman" w:hAnsi="Times New Roman" w:cs="Times New Roman"/>
          <w:sz w:val="24"/>
          <w:szCs w:val="24"/>
        </w:rPr>
        <w:t xml:space="preserve">To shed light on the role of the methylidyne – ammonia system in the gas phase preparation of </w:t>
      </w:r>
      <w:r w:rsidR="00CF51B6" w:rsidRPr="00546D57">
        <w:rPr>
          <w:rFonts w:ascii="Times New Roman" w:hAnsi="Times New Roman" w:cs="Times New Roman"/>
          <w:sz w:val="24"/>
          <w:szCs w:val="24"/>
        </w:rPr>
        <w:t>methanimine</w:t>
      </w:r>
      <w:r w:rsidR="00CF51B6">
        <w:rPr>
          <w:rFonts w:ascii="Times New Roman" w:hAnsi="Times New Roman" w:cs="Times New Roman"/>
          <w:sz w:val="24"/>
          <w:szCs w:val="24"/>
        </w:rPr>
        <w:t xml:space="preserve"> (</w:t>
      </w:r>
      <w:r w:rsidR="00CF51B6" w:rsidRPr="00546D57">
        <w:rPr>
          <w:rFonts w:ascii="Times New Roman" w:hAnsi="Times New Roman" w:cs="Times New Roman"/>
          <w:sz w:val="24"/>
          <w:szCs w:val="24"/>
        </w:rPr>
        <w:t>CH</w:t>
      </w:r>
      <w:r w:rsidR="00CF51B6" w:rsidRPr="00546D57">
        <w:rPr>
          <w:rFonts w:ascii="Times New Roman" w:hAnsi="Times New Roman" w:cs="Times New Roman"/>
          <w:sz w:val="24"/>
          <w:szCs w:val="24"/>
          <w:vertAlign w:val="subscript"/>
        </w:rPr>
        <w:t>2</w:t>
      </w:r>
      <w:r w:rsidR="00CF51B6" w:rsidRPr="00546D57">
        <w:rPr>
          <w:rFonts w:ascii="Times New Roman" w:hAnsi="Times New Roman" w:cs="Times New Roman"/>
          <w:sz w:val="24"/>
          <w:szCs w:val="24"/>
        </w:rPr>
        <w:t>NH</w:t>
      </w:r>
      <w:r w:rsidR="00CF51B6">
        <w:rPr>
          <w:rFonts w:ascii="Times New Roman" w:hAnsi="Times New Roman" w:cs="Times New Roman"/>
          <w:sz w:val="24"/>
          <w:szCs w:val="24"/>
        </w:rPr>
        <w:t xml:space="preserve">), we conducted the gas phase reaction of the D1-methylidyne (CD; </w:t>
      </w:r>
      <w:r w:rsidR="00CF51B6" w:rsidRPr="00E823C6">
        <w:rPr>
          <w:rFonts w:ascii="Times New Roman" w:eastAsia="Times New Roman" w:hAnsi="Times New Roman" w:cs="Times New Roman"/>
          <w:sz w:val="24"/>
          <w:szCs w:val="24"/>
        </w:rPr>
        <w:t>X</w:t>
      </w:r>
      <w:r w:rsidR="00CF51B6" w:rsidRPr="00E823C6">
        <w:rPr>
          <w:rFonts w:ascii="Times New Roman" w:eastAsia="Times New Roman" w:hAnsi="Times New Roman" w:cs="Times New Roman"/>
          <w:sz w:val="24"/>
          <w:szCs w:val="24"/>
          <w:vertAlign w:val="superscript"/>
        </w:rPr>
        <w:t>2</w:t>
      </w:r>
      <w:r w:rsidR="00CF51B6" w:rsidRPr="00E823C6">
        <w:rPr>
          <w:rFonts w:ascii="Times New Roman" w:eastAsia="Times New Roman" w:hAnsi="Times New Roman" w:cs="Times New Roman"/>
          <w:sz w:val="24"/>
          <w:szCs w:val="24"/>
        </w:rPr>
        <w:t>Π</w:t>
      </w:r>
      <w:r w:rsidR="00CF51B6" w:rsidRPr="00546D57">
        <w:rPr>
          <w:rStyle w:val="fontstyle01"/>
          <w:sz w:val="24"/>
          <w:szCs w:val="24"/>
        </w:rPr>
        <w:t>)</w:t>
      </w:r>
      <w:r w:rsidR="00CF51B6">
        <w:rPr>
          <w:rFonts w:ascii="Times New Roman" w:hAnsi="Times New Roman" w:cs="Times New Roman"/>
          <w:sz w:val="24"/>
          <w:szCs w:val="24"/>
        </w:rPr>
        <w:t>) radical with ammonia</w:t>
      </w:r>
      <w:r w:rsidR="00CF51B6" w:rsidRPr="00546D57">
        <w:rPr>
          <w:rStyle w:val="fontstyle01"/>
          <w:rFonts w:ascii="Times New Roman" w:hAnsi="Times New Roman" w:cs="Times New Roman"/>
          <w:sz w:val="24"/>
          <w:szCs w:val="24"/>
        </w:rPr>
        <w:t xml:space="preserve"> </w:t>
      </w:r>
      <w:r w:rsidR="00CF51B6" w:rsidRPr="00546D57">
        <w:rPr>
          <w:rStyle w:val="fontstyle01"/>
          <w:sz w:val="24"/>
          <w:szCs w:val="24"/>
        </w:rPr>
        <w:t>(NH</w:t>
      </w:r>
      <w:r w:rsidR="00CF51B6" w:rsidRPr="00546D57">
        <w:rPr>
          <w:rStyle w:val="fontstyle01"/>
          <w:sz w:val="24"/>
          <w:szCs w:val="24"/>
          <w:vertAlign w:val="subscript"/>
        </w:rPr>
        <w:t>3</w:t>
      </w:r>
      <w:r w:rsidR="00CF51B6">
        <w:rPr>
          <w:rFonts w:ascii="Times New Roman" w:hAnsi="Times New Roman" w:cs="Times New Roman"/>
          <w:sz w:val="24"/>
          <w:szCs w:val="24"/>
        </w:rPr>
        <w:t xml:space="preserve">; </w:t>
      </w:r>
      <w:r w:rsidR="00CF51B6" w:rsidRPr="00E823C6">
        <w:rPr>
          <w:rFonts w:ascii="Times New Roman" w:eastAsia="Times New Roman" w:hAnsi="Times New Roman" w:cs="Times New Roman"/>
          <w:sz w:val="24"/>
          <w:szCs w:val="24"/>
        </w:rPr>
        <w:t>X</w:t>
      </w:r>
      <w:r w:rsidR="00CF51B6" w:rsidRPr="00E823C6">
        <w:rPr>
          <w:rFonts w:ascii="Times New Roman" w:eastAsia="Times New Roman" w:hAnsi="Times New Roman" w:cs="Times New Roman"/>
          <w:sz w:val="24"/>
          <w:szCs w:val="24"/>
          <w:vertAlign w:val="superscript"/>
        </w:rPr>
        <w:t>1</w:t>
      </w:r>
      <w:r w:rsidR="00CF51B6" w:rsidRPr="00E823C6">
        <w:rPr>
          <w:rFonts w:ascii="Times New Roman" w:eastAsia="Times New Roman" w:hAnsi="Times New Roman" w:cs="Times New Roman"/>
          <w:sz w:val="24"/>
          <w:szCs w:val="24"/>
        </w:rPr>
        <w:t>A</w:t>
      </w:r>
      <w:r w:rsidR="00CF51B6" w:rsidRPr="00E823C6">
        <w:rPr>
          <w:rFonts w:ascii="Times New Roman" w:eastAsia="Times New Roman" w:hAnsi="Times New Roman" w:cs="Times New Roman"/>
          <w:sz w:val="24"/>
          <w:szCs w:val="24"/>
          <w:vertAlign w:val="subscript"/>
        </w:rPr>
        <w:t>1</w:t>
      </w:r>
      <w:r w:rsidR="00CF51B6" w:rsidRPr="00546D57">
        <w:rPr>
          <w:rStyle w:val="fontstyle01"/>
          <w:sz w:val="24"/>
          <w:szCs w:val="24"/>
        </w:rPr>
        <w:t>)</w:t>
      </w:r>
      <w:r w:rsidR="00CF51B6">
        <w:rPr>
          <w:rStyle w:val="fontstyle01"/>
          <w:sz w:val="24"/>
          <w:szCs w:val="24"/>
        </w:rPr>
        <w:t xml:space="preserve"> under single collision conditions in a </w:t>
      </w:r>
      <w:r w:rsidR="00CF51B6" w:rsidRPr="00546D57">
        <w:rPr>
          <w:rStyle w:val="fontstyle01"/>
          <w:sz w:val="24"/>
          <w:szCs w:val="24"/>
        </w:rPr>
        <w:t>cross</w:t>
      </w:r>
      <w:r w:rsidR="00CF51B6">
        <w:rPr>
          <w:rStyle w:val="fontstyle01"/>
          <w:sz w:val="24"/>
          <w:szCs w:val="24"/>
        </w:rPr>
        <w:t>ed</w:t>
      </w:r>
      <w:r w:rsidR="00CF51B6" w:rsidRPr="00546D57">
        <w:rPr>
          <w:rStyle w:val="fontstyle01"/>
          <w:sz w:val="24"/>
          <w:szCs w:val="24"/>
        </w:rPr>
        <w:t xml:space="preserve"> molecular beam </w:t>
      </w:r>
      <w:r w:rsidR="00CF51B6">
        <w:rPr>
          <w:rStyle w:val="fontstyle01"/>
          <w:sz w:val="24"/>
          <w:szCs w:val="24"/>
        </w:rPr>
        <w:t>machine</w:t>
      </w:r>
      <w:r w:rsidR="00CF51B6" w:rsidRPr="00546D57">
        <w:rPr>
          <w:rStyle w:val="fontstyle01"/>
          <w:sz w:val="24"/>
          <w:szCs w:val="24"/>
        </w:rPr>
        <w:t>.</w:t>
      </w:r>
      <w:r w:rsidR="00CF51B6">
        <w:rPr>
          <w:rStyle w:val="fontstyle01"/>
          <w:sz w:val="24"/>
          <w:szCs w:val="24"/>
        </w:rPr>
        <w:t xml:space="preserve"> Merged with electronic structure calculations, these studies provided compelling evidence on the facile, barrierless formation of</w:t>
      </w:r>
      <w:r w:rsidRPr="00546D57">
        <w:rPr>
          <w:rStyle w:val="fontstyle01"/>
          <w:sz w:val="24"/>
          <w:szCs w:val="24"/>
        </w:rPr>
        <w:t xml:space="preserve"> D1-methanimine (CHDNH, 30 amu)</w:t>
      </w:r>
      <w:r w:rsidR="00CF51B6">
        <w:rPr>
          <w:rStyle w:val="fontstyle01"/>
          <w:sz w:val="24"/>
          <w:szCs w:val="24"/>
        </w:rPr>
        <w:t xml:space="preserve">. This work affords a viable route to </w:t>
      </w:r>
      <w:r w:rsidR="00CF51B6" w:rsidRPr="00546D57">
        <w:rPr>
          <w:rFonts w:ascii="Times New Roman" w:hAnsi="Times New Roman" w:cs="Times New Roman"/>
          <w:sz w:val="24"/>
          <w:szCs w:val="24"/>
        </w:rPr>
        <w:t>methanimine</w:t>
      </w:r>
      <w:r w:rsidR="00CF51B6">
        <w:rPr>
          <w:rFonts w:ascii="Times New Roman" w:hAnsi="Times New Roman" w:cs="Times New Roman"/>
          <w:sz w:val="24"/>
          <w:szCs w:val="24"/>
        </w:rPr>
        <w:t xml:space="preserve"> (</w:t>
      </w:r>
      <w:r w:rsidR="00CF51B6" w:rsidRPr="00546D57">
        <w:rPr>
          <w:rFonts w:ascii="Times New Roman" w:hAnsi="Times New Roman" w:cs="Times New Roman"/>
          <w:sz w:val="24"/>
          <w:szCs w:val="24"/>
        </w:rPr>
        <w:t>CH</w:t>
      </w:r>
      <w:r w:rsidR="00CF51B6" w:rsidRPr="00546D57">
        <w:rPr>
          <w:rFonts w:ascii="Times New Roman" w:hAnsi="Times New Roman" w:cs="Times New Roman"/>
          <w:sz w:val="24"/>
          <w:szCs w:val="24"/>
          <w:vertAlign w:val="subscript"/>
        </w:rPr>
        <w:t>2</w:t>
      </w:r>
      <w:r w:rsidR="00CF51B6" w:rsidRPr="00546D57">
        <w:rPr>
          <w:rFonts w:ascii="Times New Roman" w:hAnsi="Times New Roman" w:cs="Times New Roman"/>
          <w:sz w:val="24"/>
          <w:szCs w:val="24"/>
        </w:rPr>
        <w:t>NH</w:t>
      </w:r>
      <w:r w:rsidR="00CF51B6">
        <w:rPr>
          <w:rFonts w:ascii="Times New Roman" w:hAnsi="Times New Roman" w:cs="Times New Roman"/>
          <w:sz w:val="24"/>
          <w:szCs w:val="24"/>
        </w:rPr>
        <w:t xml:space="preserve">) in low temperature extraterrestrial environments </w:t>
      </w:r>
      <w:r w:rsidR="00CF51B6">
        <w:rPr>
          <w:rFonts w:ascii="Times New Roman" w:hAnsi="Times New Roman" w:cs="Times New Roman"/>
          <w:sz w:val="24"/>
          <w:szCs w:val="24"/>
        </w:rPr>
        <w:lastRenderedPageBreak/>
        <w:t xml:space="preserve">such as in </w:t>
      </w:r>
      <w:r w:rsidR="00CF51B6" w:rsidRPr="00546D57">
        <w:rPr>
          <w:rStyle w:val="fontstyle01"/>
          <w:sz w:val="24"/>
          <w:szCs w:val="24"/>
        </w:rPr>
        <w:t>L183, and Titan’s upper atmosphere</w:t>
      </w:r>
      <w:r w:rsidR="00CF51B6">
        <w:rPr>
          <w:rStyle w:val="fontstyle01"/>
          <w:sz w:val="24"/>
          <w:szCs w:val="24"/>
        </w:rPr>
        <w:t xml:space="preserve"> thus </w:t>
      </w:r>
      <w:r w:rsidRPr="00546D57">
        <w:rPr>
          <w:rStyle w:val="fontstyle01"/>
          <w:sz w:val="24"/>
          <w:szCs w:val="24"/>
        </w:rPr>
        <w:t>deepen</w:t>
      </w:r>
      <w:r w:rsidR="00CF51B6">
        <w:rPr>
          <w:rStyle w:val="fontstyle01"/>
          <w:sz w:val="24"/>
          <w:szCs w:val="24"/>
        </w:rPr>
        <w:t>ing</w:t>
      </w:r>
      <w:r w:rsidRPr="00546D57">
        <w:rPr>
          <w:rStyle w:val="fontstyle01"/>
          <w:sz w:val="24"/>
          <w:szCs w:val="24"/>
        </w:rPr>
        <w:t xml:space="preserve"> our </w:t>
      </w:r>
      <w:r w:rsidR="00CF51B6">
        <w:rPr>
          <w:rStyle w:val="fontstyle01"/>
          <w:sz w:val="24"/>
          <w:szCs w:val="24"/>
        </w:rPr>
        <w:t xml:space="preserve">fundamental </w:t>
      </w:r>
      <w:r w:rsidRPr="00546D57">
        <w:rPr>
          <w:rStyle w:val="fontstyle01"/>
          <w:sz w:val="24"/>
          <w:szCs w:val="24"/>
        </w:rPr>
        <w:t xml:space="preserve">understanding of the prebiotic chemistry and the low-temperature molecular growth processes </w:t>
      </w:r>
      <w:r w:rsidR="00CF51B6">
        <w:rPr>
          <w:rStyle w:val="fontstyle01"/>
          <w:sz w:val="24"/>
          <w:szCs w:val="24"/>
        </w:rPr>
        <w:t xml:space="preserve">through carbon-nitrogen coupling </w:t>
      </w:r>
      <w:r w:rsidRPr="00546D57">
        <w:rPr>
          <w:rStyle w:val="fontstyle01"/>
          <w:sz w:val="24"/>
          <w:szCs w:val="24"/>
        </w:rPr>
        <w:t xml:space="preserve">in our Galaxy. </w:t>
      </w:r>
    </w:p>
    <w:p w14:paraId="2DC6D226" w14:textId="4BB02114" w:rsidR="008B7425" w:rsidRDefault="00C63518" w:rsidP="008B7425">
      <w:pPr>
        <w:jc w:val="center"/>
      </w:pPr>
      <w:r>
        <w:rPr>
          <w:noProof/>
        </w:rPr>
        <w:drawing>
          <wp:inline distT="0" distB="0" distL="0" distR="0" wp14:anchorId="3EF1DC06" wp14:editId="5F92B143">
            <wp:extent cx="4114800" cy="4823019"/>
            <wp:effectExtent l="0" t="0" r="0" b="0"/>
            <wp:docPr id="1903955806" name="图片 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55806" name="图片 3" descr="图表&#10;&#10;描述已自动生成"/>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14800" cy="4823019"/>
                    </a:xfrm>
                    <a:prstGeom prst="rect">
                      <a:avLst/>
                    </a:prstGeom>
                  </pic:spPr>
                </pic:pic>
              </a:graphicData>
            </a:graphic>
          </wp:inline>
        </w:drawing>
      </w:r>
    </w:p>
    <w:p w14:paraId="62F3606B" w14:textId="3053AA0B" w:rsidR="008B7425" w:rsidRPr="008B7425" w:rsidRDefault="008B7425" w:rsidP="00546D57">
      <w:pPr>
        <w:spacing w:line="360" w:lineRule="auto"/>
        <w:jc w:val="both"/>
        <w:rPr>
          <w:rFonts w:ascii="Times New Roman" w:hAnsi="Times New Roman" w:cs="Times New Roman"/>
          <w:color w:val="000000"/>
          <w:sz w:val="24"/>
          <w:szCs w:val="24"/>
        </w:rPr>
      </w:pPr>
      <w:r w:rsidRPr="007F23CB">
        <w:rPr>
          <w:rFonts w:ascii="Times New Roman" w:hAnsi="Times New Roman" w:cs="Times New Roman"/>
          <w:b/>
          <w:bCs/>
          <w:color w:val="000000"/>
          <w:sz w:val="24"/>
          <w:szCs w:val="24"/>
        </w:rPr>
        <w:t>Figure 1</w:t>
      </w:r>
      <w:r w:rsidRPr="007F23CB">
        <w:rPr>
          <w:rFonts w:ascii="Times New Roman" w:hAnsi="Times New Roman" w:cs="Times New Roman"/>
          <w:color w:val="000000"/>
          <w:sz w:val="24"/>
          <w:szCs w:val="24"/>
        </w:rPr>
        <w:t>. Laboratory angular distribution (</w:t>
      </w:r>
      <w:r>
        <w:rPr>
          <w:rFonts w:ascii="Times New Roman" w:hAnsi="Times New Roman" w:cs="Times New Roman"/>
          <w:color w:val="000000"/>
          <w:sz w:val="24"/>
          <w:szCs w:val="24"/>
        </w:rPr>
        <w:t>A</w:t>
      </w:r>
      <w:r w:rsidRPr="007F23CB">
        <w:rPr>
          <w:rFonts w:ascii="Times New Roman" w:hAnsi="Times New Roman" w:cs="Times New Roman"/>
          <w:color w:val="000000"/>
          <w:sz w:val="24"/>
          <w:szCs w:val="24"/>
        </w:rPr>
        <w:t xml:space="preserve">) and </w:t>
      </w:r>
      <w:r>
        <w:rPr>
          <w:rFonts w:ascii="Times New Roman" w:hAnsi="Times New Roman" w:cs="Times New Roman"/>
          <w:color w:val="000000"/>
          <w:sz w:val="24"/>
          <w:szCs w:val="24"/>
        </w:rPr>
        <w:t>time-of-flight</w:t>
      </w:r>
      <w:r w:rsidRPr="007F23CB">
        <w:rPr>
          <w:rFonts w:ascii="Times New Roman" w:hAnsi="Times New Roman" w:cs="Times New Roman"/>
          <w:color w:val="000000"/>
          <w:sz w:val="24"/>
          <w:szCs w:val="24"/>
        </w:rPr>
        <w:t xml:space="preserve"> spectra (</w:t>
      </w:r>
      <w:r>
        <w:rPr>
          <w:rFonts w:ascii="Times New Roman" w:hAnsi="Times New Roman" w:cs="Times New Roman"/>
          <w:color w:val="000000"/>
          <w:sz w:val="24"/>
          <w:szCs w:val="24"/>
        </w:rPr>
        <w:t>B</w:t>
      </w:r>
      <w:r w:rsidRPr="007F23CB">
        <w:rPr>
          <w:rFonts w:ascii="Times New Roman" w:hAnsi="Times New Roman" w:cs="Times New Roman"/>
          <w:color w:val="000000"/>
          <w:sz w:val="24"/>
          <w:szCs w:val="24"/>
        </w:rPr>
        <w:t xml:space="preserve">) (data collected at m/z = </w:t>
      </w:r>
      <w:r>
        <w:rPr>
          <w:rFonts w:ascii="Times New Roman" w:hAnsi="Times New Roman" w:cs="Times New Roman"/>
          <w:color w:val="000000"/>
          <w:sz w:val="24"/>
          <w:szCs w:val="24"/>
        </w:rPr>
        <w:t>30 (</w:t>
      </w:r>
      <w:r w:rsidRPr="00224B70">
        <w:rPr>
          <w:rFonts w:ascii="Times New Roman" w:hAnsi="Times New Roman" w:cs="Times New Roman"/>
          <w:color w:val="000000"/>
          <w:sz w:val="24"/>
          <w:szCs w:val="24"/>
        </w:rPr>
        <w:t>CHDN</w:t>
      </w:r>
      <w:r>
        <w:rPr>
          <w:rFonts w:ascii="Times New Roman" w:hAnsi="Times New Roman" w:cs="Times New Roman"/>
          <w:color w:val="000000"/>
          <w:sz w:val="24"/>
          <w:szCs w:val="24"/>
        </w:rPr>
        <w:t>H</w:t>
      </w:r>
      <w:r w:rsidRPr="00B6104E">
        <w:rPr>
          <w:rFonts w:ascii="Times New Roman" w:hAnsi="Times New Roman" w:cs="Times New Roman"/>
          <w:color w:val="000000"/>
          <w:sz w:val="24"/>
          <w:szCs w:val="24"/>
          <w:vertAlign w:val="superscript"/>
        </w:rPr>
        <w:t>+</w:t>
      </w:r>
      <w:r>
        <w:rPr>
          <w:rFonts w:ascii="Times New Roman" w:hAnsi="Times New Roman" w:cs="Times New Roman"/>
          <w:color w:val="000000"/>
          <w:sz w:val="24"/>
          <w:szCs w:val="24"/>
        </w:rPr>
        <w:t>)</w:t>
      </w:r>
      <w:r w:rsidRPr="007F23CB">
        <w:rPr>
          <w:rFonts w:ascii="Times New Roman" w:hAnsi="Times New Roman" w:cs="Times New Roman"/>
          <w:color w:val="000000"/>
          <w:sz w:val="24"/>
          <w:szCs w:val="24"/>
        </w:rPr>
        <w:t>)</w:t>
      </w:r>
      <w:r>
        <w:rPr>
          <w:rFonts w:ascii="Times New Roman" w:hAnsi="Times New Roman" w:cs="Times New Roman"/>
          <w:color w:val="000000"/>
          <w:sz w:val="24"/>
          <w:szCs w:val="24"/>
        </w:rPr>
        <w:t xml:space="preserve"> collected in</w:t>
      </w:r>
      <w:r w:rsidRPr="007F23CB">
        <w:rPr>
          <w:rFonts w:ascii="Times New Roman" w:hAnsi="Times New Roman" w:cs="Times New Roman"/>
          <w:color w:val="000000"/>
          <w:sz w:val="24"/>
          <w:szCs w:val="24"/>
        </w:rPr>
        <w:t xml:space="preserve"> the reaction of </w:t>
      </w:r>
      <w:r>
        <w:rPr>
          <w:rFonts w:ascii="Times New Roman" w:hAnsi="Times New Roman" w:cs="Times New Roman"/>
          <w:color w:val="000000"/>
          <w:sz w:val="24"/>
          <w:szCs w:val="24"/>
        </w:rPr>
        <w:t xml:space="preserve">D1-methylidyne radical (CD) </w:t>
      </w:r>
      <w:r w:rsidRPr="007F23CB">
        <w:rPr>
          <w:rFonts w:ascii="Times New Roman" w:hAnsi="Times New Roman" w:cs="Times New Roman"/>
          <w:color w:val="000000"/>
          <w:sz w:val="24"/>
          <w:szCs w:val="24"/>
        </w:rPr>
        <w:t xml:space="preserve">with </w:t>
      </w:r>
      <w:r>
        <w:rPr>
          <w:rFonts w:ascii="Times New Roman" w:hAnsi="Times New Roman" w:cs="Times New Roman"/>
          <w:color w:val="000000"/>
          <w:sz w:val="24"/>
          <w:szCs w:val="24"/>
        </w:rPr>
        <w:t>ammonia (NH</w:t>
      </w:r>
      <w:r w:rsidRPr="00224B70">
        <w:rPr>
          <w:rFonts w:ascii="Times New Roman" w:hAnsi="Times New Roman" w:cs="Times New Roman"/>
          <w:color w:val="000000"/>
          <w:sz w:val="24"/>
          <w:szCs w:val="24"/>
          <w:vertAlign w:val="subscript"/>
        </w:rPr>
        <w:t>3</w:t>
      </w:r>
      <w:r>
        <w:rPr>
          <w:rFonts w:ascii="Times New Roman" w:hAnsi="Times New Roman" w:cs="Times New Roman"/>
          <w:color w:val="000000"/>
          <w:sz w:val="24"/>
          <w:szCs w:val="24"/>
        </w:rPr>
        <w:t>)</w:t>
      </w:r>
      <w:r w:rsidRPr="007F23CB">
        <w:rPr>
          <w:rFonts w:ascii="Times New Roman" w:hAnsi="Times New Roman" w:cs="Times New Roman"/>
          <w:color w:val="000000"/>
          <w:sz w:val="24"/>
          <w:szCs w:val="24"/>
        </w:rPr>
        <w:t xml:space="preserve">. The circles </w:t>
      </w:r>
      <w:r>
        <w:rPr>
          <w:rFonts w:ascii="Times New Roman" w:hAnsi="Times New Roman" w:cs="Times New Roman"/>
          <w:color w:val="000000"/>
          <w:sz w:val="24"/>
          <w:szCs w:val="24"/>
        </w:rPr>
        <w:t>represent</w:t>
      </w:r>
      <w:r w:rsidRPr="007F23CB">
        <w:rPr>
          <w:rFonts w:ascii="Times New Roman" w:hAnsi="Times New Roman" w:cs="Times New Roman"/>
          <w:color w:val="000000"/>
          <w:sz w:val="24"/>
          <w:szCs w:val="24"/>
        </w:rPr>
        <w:t xml:space="preserve"> the experimental </w:t>
      </w:r>
      <w:r>
        <w:rPr>
          <w:rFonts w:ascii="Times New Roman" w:hAnsi="Times New Roman" w:cs="Times New Roman"/>
          <w:color w:val="000000"/>
          <w:sz w:val="24"/>
          <w:szCs w:val="24"/>
        </w:rPr>
        <w:t xml:space="preserve">results, </w:t>
      </w:r>
      <w:r w:rsidRPr="007F23CB">
        <w:rPr>
          <w:rFonts w:ascii="Times New Roman" w:hAnsi="Times New Roman" w:cs="Times New Roman"/>
          <w:color w:val="000000"/>
          <w:sz w:val="24"/>
          <w:szCs w:val="24"/>
        </w:rPr>
        <w:t xml:space="preserve">the red lines the best fits. </w:t>
      </w:r>
      <w:r w:rsidRPr="00631BAE">
        <w:rPr>
          <w:rFonts w:ascii="Times New Roman" w:hAnsi="Times New Roman" w:cs="Times New Roman"/>
          <w:sz w:val="24"/>
          <w:szCs w:val="24"/>
        </w:rPr>
        <w:t>Colors of the atoms</w:t>
      </w:r>
      <w:r>
        <w:rPr>
          <w:rFonts w:ascii="Times New Roman" w:hAnsi="Times New Roman" w:cs="Times New Roman"/>
          <w:sz w:val="24"/>
          <w:szCs w:val="24"/>
        </w:rPr>
        <w:t xml:space="preserve"> are</w:t>
      </w:r>
      <w:r w:rsidRPr="00631BAE">
        <w:rPr>
          <w:rFonts w:ascii="Times New Roman" w:hAnsi="Times New Roman" w:cs="Times New Roman"/>
          <w:sz w:val="24"/>
          <w:szCs w:val="24"/>
        </w:rPr>
        <w:t xml:space="preserve"> carbon (gray), </w:t>
      </w:r>
      <w:r>
        <w:rPr>
          <w:rFonts w:ascii="Times New Roman" w:hAnsi="Times New Roman" w:cs="Times New Roman"/>
          <w:sz w:val="24"/>
          <w:szCs w:val="24"/>
        </w:rPr>
        <w:t>deuterium</w:t>
      </w:r>
      <w:r w:rsidRPr="00631BAE">
        <w:rPr>
          <w:rFonts w:ascii="Times New Roman" w:hAnsi="Times New Roman" w:cs="Times New Roman"/>
          <w:sz w:val="24"/>
          <w:szCs w:val="24"/>
        </w:rPr>
        <w:t xml:space="preserve"> (</w:t>
      </w:r>
      <w:r>
        <w:rPr>
          <w:rFonts w:ascii="Times New Roman" w:hAnsi="Times New Roman" w:cs="Times New Roman"/>
          <w:sz w:val="24"/>
          <w:szCs w:val="24"/>
        </w:rPr>
        <w:t>light blue</w:t>
      </w:r>
      <w:r w:rsidRPr="00631BAE">
        <w:rPr>
          <w:rFonts w:ascii="Times New Roman" w:hAnsi="Times New Roman" w:cs="Times New Roman"/>
          <w:sz w:val="24"/>
          <w:szCs w:val="24"/>
        </w:rPr>
        <w:t>), nitrogen (blue), and hydrogen (white).</w:t>
      </w:r>
    </w:p>
    <w:p w14:paraId="5E12392B" w14:textId="5C1B8289" w:rsidR="00546D57" w:rsidRDefault="004A76C2" w:rsidP="00546D57">
      <w:pPr>
        <w:spacing w:line="360" w:lineRule="auto"/>
        <w:jc w:val="both"/>
        <w:rPr>
          <w:rFonts w:ascii="Times New Roman" w:hAnsi="Times New Roman" w:cs="Times New Roman"/>
          <w:sz w:val="24"/>
          <w:szCs w:val="24"/>
        </w:rPr>
      </w:pPr>
      <w:r>
        <w:rPr>
          <w:rFonts w:ascii="Times New Roman" w:hAnsi="Times New Roman" w:cs="Times New Roman"/>
          <w:sz w:val="24"/>
          <w:szCs w:val="24"/>
        </w:rPr>
        <w:t>    </w:t>
      </w:r>
      <w:r w:rsidR="00CF51B6">
        <w:rPr>
          <w:rFonts w:ascii="Times New Roman" w:hAnsi="Times New Roman" w:cs="Times New Roman"/>
          <w:sz w:val="24"/>
          <w:szCs w:val="24"/>
        </w:rPr>
        <w:t>To eliminate background signal at mass-to-charge (m/z) of 29, the reaction was conducted by exploiting the D1-mthylidyne radical (CD; 14 amu). Reactive s</w:t>
      </w:r>
      <w:r w:rsidR="00546D57">
        <w:rPr>
          <w:rFonts w:ascii="Times New Roman" w:hAnsi="Times New Roman" w:cs="Times New Roman"/>
          <w:sz w:val="24"/>
          <w:szCs w:val="24"/>
        </w:rPr>
        <w:t>cattering signal w</w:t>
      </w:r>
      <w:r w:rsidR="00CF51B6">
        <w:rPr>
          <w:rFonts w:ascii="Times New Roman" w:hAnsi="Times New Roman" w:cs="Times New Roman"/>
          <w:sz w:val="24"/>
          <w:szCs w:val="24"/>
        </w:rPr>
        <w:t xml:space="preserve">as observed </w:t>
      </w:r>
      <w:r w:rsidR="00546D57">
        <w:rPr>
          <w:rFonts w:ascii="Times New Roman" w:hAnsi="Times New Roman" w:cs="Times New Roman"/>
          <w:sz w:val="24"/>
          <w:szCs w:val="24"/>
        </w:rPr>
        <w:t xml:space="preserve">at m/z </w:t>
      </w:r>
      <w:r w:rsidR="00CF51B6">
        <w:rPr>
          <w:rFonts w:ascii="Times New Roman" w:hAnsi="Times New Roman" w:cs="Times New Roman"/>
          <w:sz w:val="24"/>
          <w:szCs w:val="24"/>
        </w:rPr>
        <w:t xml:space="preserve">= </w:t>
      </w:r>
      <w:r w:rsidR="00546D57">
        <w:rPr>
          <w:rFonts w:ascii="Times New Roman" w:hAnsi="Times New Roman" w:cs="Times New Roman"/>
          <w:sz w:val="24"/>
          <w:szCs w:val="24"/>
        </w:rPr>
        <w:t xml:space="preserve">30 </w:t>
      </w:r>
      <w:r w:rsidR="00E5233B">
        <w:rPr>
          <w:rFonts w:ascii="Times New Roman" w:hAnsi="Times New Roman" w:cs="Times New Roman"/>
          <w:sz w:val="24"/>
          <w:szCs w:val="24"/>
        </w:rPr>
        <w:t>(H</w:t>
      </w:r>
      <w:r w:rsidR="00E5233B">
        <w:rPr>
          <w:rFonts w:ascii="Times New Roman" w:hAnsi="Times New Roman" w:cs="Times New Roman"/>
          <w:sz w:val="24"/>
          <w:szCs w:val="24"/>
          <w:vertAlign w:val="subscript"/>
        </w:rPr>
        <w:t>2</w:t>
      </w:r>
      <w:r w:rsidR="00E5233B" w:rsidRPr="000B66B6">
        <w:rPr>
          <w:rFonts w:ascii="Times New Roman" w:hAnsi="Times New Roman" w:cs="Times New Roman"/>
          <w:sz w:val="24"/>
          <w:szCs w:val="24"/>
        </w:rPr>
        <w:t>D</w:t>
      </w:r>
      <w:r w:rsidR="00E5233B">
        <w:rPr>
          <w:rFonts w:ascii="Times New Roman" w:hAnsi="Times New Roman" w:cs="Times New Roman"/>
          <w:sz w:val="24"/>
          <w:szCs w:val="24"/>
        </w:rPr>
        <w:t>CN</w:t>
      </w:r>
      <w:r w:rsidR="00E5233B" w:rsidRPr="000B66B6">
        <w:rPr>
          <w:rFonts w:ascii="Times New Roman" w:hAnsi="Times New Roman" w:cs="Times New Roman"/>
          <w:sz w:val="24"/>
          <w:szCs w:val="24"/>
          <w:vertAlign w:val="superscript"/>
        </w:rPr>
        <w:t>+</w:t>
      </w:r>
      <w:r w:rsidR="00E5233B">
        <w:rPr>
          <w:rFonts w:ascii="Times New Roman" w:hAnsi="Times New Roman" w:cs="Times New Roman"/>
          <w:sz w:val="24"/>
          <w:szCs w:val="24"/>
        </w:rPr>
        <w:t>/H</w:t>
      </w:r>
      <w:r w:rsidR="00E5233B" w:rsidRPr="000B66B6">
        <w:rPr>
          <w:rFonts w:ascii="Times New Roman" w:hAnsi="Times New Roman" w:cs="Times New Roman"/>
          <w:sz w:val="24"/>
          <w:szCs w:val="24"/>
        </w:rPr>
        <w:t>D</w:t>
      </w:r>
      <w:r w:rsidR="00E5233B" w:rsidRPr="000B66B6">
        <w:rPr>
          <w:rFonts w:ascii="Times New Roman" w:hAnsi="Times New Roman" w:cs="Times New Roman"/>
          <w:sz w:val="24"/>
          <w:szCs w:val="24"/>
          <w:vertAlign w:val="superscript"/>
        </w:rPr>
        <w:t>13</w:t>
      </w:r>
      <w:r w:rsidR="00E5233B">
        <w:rPr>
          <w:rFonts w:ascii="Times New Roman" w:hAnsi="Times New Roman" w:cs="Times New Roman"/>
          <w:sz w:val="24"/>
          <w:szCs w:val="24"/>
        </w:rPr>
        <w:t>CN</w:t>
      </w:r>
      <w:r w:rsidR="00E5233B" w:rsidRPr="000B66B6">
        <w:rPr>
          <w:rFonts w:ascii="Times New Roman" w:hAnsi="Times New Roman" w:cs="Times New Roman"/>
          <w:sz w:val="24"/>
          <w:szCs w:val="24"/>
          <w:vertAlign w:val="superscript"/>
        </w:rPr>
        <w:t>+</w:t>
      </w:r>
      <w:r w:rsidR="00E5233B">
        <w:rPr>
          <w:rFonts w:ascii="Times New Roman" w:hAnsi="Times New Roman" w:cs="Times New Roman"/>
          <w:sz w:val="24"/>
          <w:szCs w:val="24"/>
        </w:rPr>
        <w:t>/H</w:t>
      </w:r>
      <w:r w:rsidR="00E5233B" w:rsidRPr="000B66B6">
        <w:rPr>
          <w:rFonts w:ascii="Times New Roman" w:hAnsi="Times New Roman" w:cs="Times New Roman"/>
          <w:sz w:val="24"/>
          <w:szCs w:val="24"/>
          <w:vertAlign w:val="subscript"/>
        </w:rPr>
        <w:t>3</w:t>
      </w:r>
      <w:r w:rsidR="00E5233B" w:rsidRPr="000B66B6">
        <w:rPr>
          <w:rFonts w:ascii="Times New Roman" w:hAnsi="Times New Roman" w:cs="Times New Roman"/>
          <w:sz w:val="24"/>
          <w:szCs w:val="24"/>
          <w:vertAlign w:val="superscript"/>
        </w:rPr>
        <w:t>13</w:t>
      </w:r>
      <w:r w:rsidR="00E5233B">
        <w:rPr>
          <w:rFonts w:ascii="Times New Roman" w:hAnsi="Times New Roman" w:cs="Times New Roman"/>
          <w:sz w:val="24"/>
          <w:szCs w:val="24"/>
        </w:rPr>
        <w:t>CN</w:t>
      </w:r>
      <w:r w:rsidR="00E5233B" w:rsidRPr="000B66B6">
        <w:rPr>
          <w:rFonts w:ascii="Times New Roman" w:hAnsi="Times New Roman" w:cs="Times New Roman"/>
          <w:sz w:val="24"/>
          <w:szCs w:val="24"/>
          <w:vertAlign w:val="superscript"/>
        </w:rPr>
        <w:t>+</w:t>
      </w:r>
      <w:r w:rsidR="00E5233B">
        <w:rPr>
          <w:rFonts w:ascii="Times New Roman" w:hAnsi="Times New Roman" w:cs="Times New Roman"/>
          <w:sz w:val="24"/>
          <w:szCs w:val="24"/>
        </w:rPr>
        <w:t>)</w:t>
      </w:r>
      <w:r w:rsidR="00CF51B6">
        <w:rPr>
          <w:rFonts w:ascii="Times New Roman" w:hAnsi="Times New Roman" w:cs="Times New Roman"/>
          <w:sz w:val="24"/>
          <w:szCs w:val="24"/>
        </w:rPr>
        <w:t>; within our signal-to-noise limits,</w:t>
      </w:r>
      <w:r w:rsidR="00546D57">
        <w:rPr>
          <w:rFonts w:ascii="Times New Roman" w:hAnsi="Times New Roman" w:cs="Times New Roman"/>
          <w:sz w:val="24"/>
          <w:szCs w:val="24"/>
        </w:rPr>
        <w:t xml:space="preserve"> no signal </w:t>
      </w:r>
      <w:r w:rsidR="00C501F8">
        <w:rPr>
          <w:rFonts w:ascii="Times New Roman" w:hAnsi="Times New Roman" w:cs="Times New Roman"/>
          <w:sz w:val="24"/>
          <w:szCs w:val="24"/>
        </w:rPr>
        <w:t>could be</w:t>
      </w:r>
      <w:r w:rsidR="00546D57">
        <w:rPr>
          <w:rFonts w:ascii="Times New Roman" w:hAnsi="Times New Roman" w:cs="Times New Roman"/>
          <w:sz w:val="24"/>
          <w:szCs w:val="24"/>
        </w:rPr>
        <w:t xml:space="preserve"> </w:t>
      </w:r>
      <w:r w:rsidR="00A423E2">
        <w:rPr>
          <w:rFonts w:ascii="Times New Roman" w:hAnsi="Times New Roman" w:cs="Times New Roman"/>
          <w:sz w:val="24"/>
          <w:szCs w:val="24"/>
        </w:rPr>
        <w:t>detected at m/</w:t>
      </w:r>
      <w:r w:rsidR="00DC4E6A">
        <w:rPr>
          <w:rFonts w:ascii="Times New Roman" w:hAnsi="Times New Roman" w:cs="Times New Roman"/>
          <w:sz w:val="24"/>
          <w:szCs w:val="24"/>
        </w:rPr>
        <w:t>z</w:t>
      </w:r>
      <w:r w:rsidR="00A423E2">
        <w:rPr>
          <w:rFonts w:ascii="Times New Roman" w:hAnsi="Times New Roman" w:cs="Times New Roman"/>
          <w:sz w:val="24"/>
          <w:szCs w:val="24"/>
        </w:rPr>
        <w:t xml:space="preserve"> = 31</w:t>
      </w:r>
      <w:r w:rsidR="00546D57">
        <w:rPr>
          <w:rFonts w:ascii="Times New Roman" w:hAnsi="Times New Roman" w:cs="Times New Roman"/>
          <w:sz w:val="24"/>
          <w:szCs w:val="24"/>
        </w:rPr>
        <w:t xml:space="preserve"> (H</w:t>
      </w:r>
      <w:r w:rsidR="00546D57">
        <w:rPr>
          <w:rFonts w:ascii="Times New Roman" w:hAnsi="Times New Roman" w:cs="Times New Roman"/>
          <w:sz w:val="24"/>
          <w:szCs w:val="24"/>
          <w:vertAlign w:val="subscript"/>
        </w:rPr>
        <w:t>3</w:t>
      </w:r>
      <w:r w:rsidR="00546D57" w:rsidRPr="000B66B6">
        <w:rPr>
          <w:rFonts w:ascii="Times New Roman" w:hAnsi="Times New Roman" w:cs="Times New Roman"/>
          <w:sz w:val="24"/>
          <w:szCs w:val="24"/>
        </w:rPr>
        <w:t>D</w:t>
      </w:r>
      <w:r w:rsidR="00546D57">
        <w:rPr>
          <w:rFonts w:ascii="Times New Roman" w:hAnsi="Times New Roman" w:cs="Times New Roman"/>
          <w:sz w:val="24"/>
          <w:szCs w:val="24"/>
        </w:rPr>
        <w:t>CN</w:t>
      </w:r>
      <w:r w:rsidR="00546D57" w:rsidRPr="000B66B6">
        <w:rPr>
          <w:rFonts w:ascii="Times New Roman" w:hAnsi="Times New Roman" w:cs="Times New Roman"/>
          <w:sz w:val="24"/>
          <w:szCs w:val="24"/>
          <w:vertAlign w:val="superscript"/>
        </w:rPr>
        <w:t>+</w:t>
      </w:r>
      <w:r w:rsidR="00546D57">
        <w:rPr>
          <w:rFonts w:ascii="Times New Roman" w:hAnsi="Times New Roman" w:cs="Times New Roman"/>
          <w:sz w:val="24"/>
          <w:szCs w:val="24"/>
        </w:rPr>
        <w:t>/H</w:t>
      </w:r>
      <w:r w:rsidR="00546D57">
        <w:rPr>
          <w:rFonts w:ascii="Times New Roman" w:hAnsi="Times New Roman" w:cs="Times New Roman"/>
          <w:sz w:val="24"/>
          <w:szCs w:val="24"/>
          <w:vertAlign w:val="subscript"/>
        </w:rPr>
        <w:t>2</w:t>
      </w:r>
      <w:r w:rsidR="00546D57" w:rsidRPr="000B66B6">
        <w:rPr>
          <w:rFonts w:ascii="Times New Roman" w:hAnsi="Times New Roman" w:cs="Times New Roman"/>
          <w:sz w:val="24"/>
          <w:szCs w:val="24"/>
        </w:rPr>
        <w:t>D</w:t>
      </w:r>
      <w:r w:rsidR="00546D57" w:rsidRPr="005A022F">
        <w:rPr>
          <w:rFonts w:ascii="Times New Roman" w:hAnsi="Times New Roman" w:cs="Times New Roman"/>
          <w:sz w:val="24"/>
          <w:szCs w:val="24"/>
          <w:vertAlign w:val="superscript"/>
        </w:rPr>
        <w:t>13</w:t>
      </w:r>
      <w:r w:rsidR="00546D57">
        <w:rPr>
          <w:rFonts w:ascii="Times New Roman" w:hAnsi="Times New Roman" w:cs="Times New Roman"/>
          <w:sz w:val="24"/>
          <w:szCs w:val="24"/>
        </w:rPr>
        <w:t>CN</w:t>
      </w:r>
      <w:r w:rsidR="00546D57" w:rsidRPr="000B66B6">
        <w:rPr>
          <w:rFonts w:ascii="Times New Roman" w:hAnsi="Times New Roman" w:cs="Times New Roman"/>
          <w:sz w:val="24"/>
          <w:szCs w:val="24"/>
          <w:vertAlign w:val="superscript"/>
        </w:rPr>
        <w:t>+</w:t>
      </w:r>
      <w:r w:rsidR="00546D57">
        <w:rPr>
          <w:rFonts w:ascii="Times New Roman" w:hAnsi="Times New Roman" w:cs="Times New Roman"/>
          <w:sz w:val="24"/>
          <w:szCs w:val="24"/>
        </w:rPr>
        <w:t>/H</w:t>
      </w:r>
      <w:r w:rsidR="00546D57" w:rsidRPr="005A022F">
        <w:rPr>
          <w:rFonts w:ascii="Times New Roman" w:hAnsi="Times New Roman" w:cs="Times New Roman"/>
          <w:sz w:val="24"/>
          <w:szCs w:val="24"/>
          <w:vertAlign w:val="subscript"/>
        </w:rPr>
        <w:t>2</w:t>
      </w:r>
      <w:r w:rsidR="00546D57" w:rsidRPr="000B66B6">
        <w:rPr>
          <w:rFonts w:ascii="Times New Roman" w:hAnsi="Times New Roman" w:cs="Times New Roman"/>
          <w:sz w:val="24"/>
          <w:szCs w:val="24"/>
        </w:rPr>
        <w:t>D</w:t>
      </w:r>
      <w:r w:rsidR="00546D57" w:rsidRPr="000B66B6">
        <w:rPr>
          <w:rFonts w:ascii="Times New Roman" w:hAnsi="Times New Roman" w:cs="Times New Roman"/>
          <w:sz w:val="24"/>
          <w:szCs w:val="24"/>
          <w:vertAlign w:val="superscript"/>
        </w:rPr>
        <w:t>13</w:t>
      </w:r>
      <w:r w:rsidR="00546D57">
        <w:rPr>
          <w:rFonts w:ascii="Times New Roman" w:hAnsi="Times New Roman" w:cs="Times New Roman"/>
          <w:sz w:val="24"/>
          <w:szCs w:val="24"/>
        </w:rPr>
        <w:t>CN</w:t>
      </w:r>
      <w:r w:rsidR="00546D57" w:rsidRPr="000B66B6">
        <w:rPr>
          <w:rFonts w:ascii="Times New Roman" w:hAnsi="Times New Roman" w:cs="Times New Roman"/>
          <w:sz w:val="24"/>
          <w:szCs w:val="24"/>
          <w:vertAlign w:val="superscript"/>
        </w:rPr>
        <w:t>+</w:t>
      </w:r>
      <w:r w:rsidR="00546D57">
        <w:rPr>
          <w:rFonts w:ascii="Times New Roman" w:hAnsi="Times New Roman" w:cs="Times New Roman"/>
          <w:sz w:val="24"/>
          <w:szCs w:val="24"/>
        </w:rPr>
        <w:t>). These findings indicate that no H</w:t>
      </w:r>
      <w:r w:rsidR="00546D57" w:rsidRPr="00663E70">
        <w:rPr>
          <w:rFonts w:ascii="Times New Roman" w:hAnsi="Times New Roman" w:cs="Times New Roman"/>
          <w:sz w:val="24"/>
          <w:szCs w:val="24"/>
          <w:vertAlign w:val="subscript"/>
        </w:rPr>
        <w:t>3</w:t>
      </w:r>
      <w:r w:rsidR="00546D57">
        <w:rPr>
          <w:rFonts w:ascii="Times New Roman" w:hAnsi="Times New Roman" w:cs="Times New Roman"/>
          <w:sz w:val="24"/>
          <w:szCs w:val="24"/>
        </w:rPr>
        <w:t xml:space="preserve">DCN </w:t>
      </w:r>
      <w:r w:rsidR="00546D57">
        <w:rPr>
          <w:rFonts w:ascii="Times New Roman" w:hAnsi="Times New Roman" w:cs="Times New Roman"/>
          <w:sz w:val="24"/>
          <w:szCs w:val="24"/>
        </w:rPr>
        <w:lastRenderedPageBreak/>
        <w:t>adducts survive</w:t>
      </w:r>
      <w:r w:rsidR="007370E4">
        <w:rPr>
          <w:rFonts w:ascii="Times New Roman" w:hAnsi="Times New Roman" w:cs="Times New Roman"/>
          <w:sz w:val="24"/>
          <w:szCs w:val="24"/>
        </w:rPr>
        <w:t>d</w:t>
      </w:r>
      <w:r w:rsidR="00546D57">
        <w:rPr>
          <w:rFonts w:ascii="Times New Roman" w:hAnsi="Times New Roman" w:cs="Times New Roman"/>
          <w:sz w:val="24"/>
          <w:szCs w:val="24"/>
        </w:rPr>
        <w:t xml:space="preserve"> the flight time from the interaction region to the detector and that H</w:t>
      </w:r>
      <w:r w:rsidR="00546D57">
        <w:rPr>
          <w:rFonts w:ascii="Times New Roman" w:hAnsi="Times New Roman" w:cs="Times New Roman"/>
          <w:sz w:val="24"/>
          <w:szCs w:val="24"/>
          <w:vertAlign w:val="subscript"/>
        </w:rPr>
        <w:t>2</w:t>
      </w:r>
      <w:r w:rsidR="00546D57" w:rsidRPr="000B66B6">
        <w:rPr>
          <w:rFonts w:ascii="Times New Roman" w:hAnsi="Times New Roman" w:cs="Times New Roman"/>
          <w:sz w:val="24"/>
          <w:szCs w:val="24"/>
        </w:rPr>
        <w:t>D</w:t>
      </w:r>
      <w:r w:rsidR="00546D57" w:rsidRPr="005A022F">
        <w:rPr>
          <w:rFonts w:ascii="Times New Roman" w:hAnsi="Times New Roman" w:cs="Times New Roman"/>
          <w:sz w:val="24"/>
          <w:szCs w:val="24"/>
          <w:vertAlign w:val="superscript"/>
        </w:rPr>
        <w:t>13</w:t>
      </w:r>
      <w:r w:rsidR="00546D57">
        <w:rPr>
          <w:rFonts w:ascii="Times New Roman" w:hAnsi="Times New Roman" w:cs="Times New Roman"/>
          <w:sz w:val="24"/>
          <w:szCs w:val="24"/>
        </w:rPr>
        <w:t>CN isotopologues were not synthesized in sufficient</w:t>
      </w:r>
      <w:r w:rsidR="00A423E2">
        <w:rPr>
          <w:rFonts w:ascii="Times New Roman" w:hAnsi="Times New Roman" w:cs="Times New Roman"/>
          <w:sz w:val="24"/>
          <w:szCs w:val="24"/>
        </w:rPr>
        <w:t>ly</w:t>
      </w:r>
      <w:r w:rsidR="00546D57">
        <w:rPr>
          <w:rFonts w:ascii="Times New Roman" w:hAnsi="Times New Roman" w:cs="Times New Roman"/>
          <w:sz w:val="24"/>
          <w:szCs w:val="24"/>
        </w:rPr>
        <w:t xml:space="preserve"> high </w:t>
      </w:r>
      <w:r w:rsidR="00A423E2">
        <w:rPr>
          <w:rFonts w:ascii="Times New Roman" w:hAnsi="Times New Roman" w:cs="Times New Roman"/>
          <w:sz w:val="24"/>
          <w:szCs w:val="24"/>
        </w:rPr>
        <w:t>number densities</w:t>
      </w:r>
      <w:r w:rsidR="00546D57">
        <w:rPr>
          <w:rFonts w:ascii="Times New Roman" w:hAnsi="Times New Roman" w:cs="Times New Roman"/>
          <w:sz w:val="24"/>
          <w:szCs w:val="24"/>
        </w:rPr>
        <w:t xml:space="preserve"> to be detected under our experimental conditions. </w:t>
      </w:r>
      <w:r w:rsidR="00A423E2">
        <w:rPr>
          <w:rFonts w:ascii="Times New Roman" w:hAnsi="Times New Roman" w:cs="Times New Roman"/>
          <w:sz w:val="24"/>
          <w:szCs w:val="24"/>
        </w:rPr>
        <w:t>Consequently, a</w:t>
      </w:r>
      <w:r w:rsidR="00546D57">
        <w:rPr>
          <w:rFonts w:ascii="Times New Roman" w:hAnsi="Times New Roman" w:cs="Times New Roman"/>
          <w:sz w:val="24"/>
          <w:szCs w:val="24"/>
        </w:rPr>
        <w:t xml:space="preserve">ngular resolved </w:t>
      </w:r>
      <w:r w:rsidR="00A423E2">
        <w:rPr>
          <w:rFonts w:ascii="Times New Roman" w:hAnsi="Times New Roman" w:cs="Times New Roman"/>
          <w:sz w:val="24"/>
          <w:szCs w:val="24"/>
        </w:rPr>
        <w:t>t</w:t>
      </w:r>
      <w:r w:rsidR="00E4738F">
        <w:rPr>
          <w:rFonts w:ascii="Times New Roman" w:hAnsi="Times New Roman" w:cs="Times New Roman"/>
          <w:sz w:val="24"/>
          <w:szCs w:val="24"/>
        </w:rPr>
        <w:t>ime-of-flight (</w:t>
      </w:r>
      <w:r w:rsidR="00546D57">
        <w:rPr>
          <w:rFonts w:ascii="Times New Roman" w:hAnsi="Times New Roman" w:cs="Times New Roman"/>
          <w:sz w:val="24"/>
          <w:szCs w:val="24"/>
        </w:rPr>
        <w:t>TOF</w:t>
      </w:r>
      <w:r w:rsidR="00E4738F">
        <w:rPr>
          <w:rFonts w:ascii="Times New Roman" w:hAnsi="Times New Roman" w:cs="Times New Roman"/>
          <w:sz w:val="24"/>
          <w:szCs w:val="24"/>
        </w:rPr>
        <w:t>)</w:t>
      </w:r>
      <w:r w:rsidR="00546D57">
        <w:rPr>
          <w:rFonts w:ascii="Times New Roman" w:hAnsi="Times New Roman" w:cs="Times New Roman"/>
          <w:sz w:val="24"/>
          <w:szCs w:val="24"/>
        </w:rPr>
        <w:t xml:space="preserve"> spectra were accumulated at m/z </w:t>
      </w:r>
      <w:r w:rsidR="00A423E2">
        <w:rPr>
          <w:rFonts w:ascii="Times New Roman" w:hAnsi="Times New Roman" w:cs="Times New Roman"/>
          <w:sz w:val="24"/>
          <w:szCs w:val="24"/>
        </w:rPr>
        <w:t xml:space="preserve">= </w:t>
      </w:r>
      <w:r w:rsidR="00546D57">
        <w:rPr>
          <w:rFonts w:ascii="Times New Roman" w:hAnsi="Times New Roman" w:cs="Times New Roman"/>
          <w:sz w:val="24"/>
          <w:szCs w:val="24"/>
        </w:rPr>
        <w:t>30 in 5</w:t>
      </w:r>
      <w:r w:rsidR="00546D57" w:rsidRPr="003B718D">
        <w:rPr>
          <w:rFonts w:ascii="Times New Roman" w:hAnsi="Times New Roman" w:cs="Times New Roman"/>
          <w:sz w:val="24"/>
          <w:szCs w:val="24"/>
        </w:rPr>
        <w:t>°</w:t>
      </w:r>
      <w:r w:rsidR="00546D57">
        <w:rPr>
          <w:rFonts w:ascii="Times New Roman" w:hAnsi="Times New Roman" w:cs="Times New Roman"/>
          <w:sz w:val="24"/>
          <w:szCs w:val="24"/>
        </w:rPr>
        <w:t xml:space="preserve"> intervals from 6</w:t>
      </w:r>
      <w:r w:rsidR="00546D57" w:rsidRPr="003B718D">
        <w:rPr>
          <w:rFonts w:ascii="Times New Roman" w:hAnsi="Times New Roman" w:cs="Times New Roman"/>
          <w:sz w:val="24"/>
          <w:szCs w:val="24"/>
        </w:rPr>
        <w:t>°</w:t>
      </w:r>
      <w:r w:rsidR="00546D57">
        <w:rPr>
          <w:rFonts w:ascii="Times New Roman" w:hAnsi="Times New Roman" w:cs="Times New Roman"/>
          <w:sz w:val="24"/>
          <w:szCs w:val="24"/>
        </w:rPr>
        <w:t xml:space="preserve"> to 6</w:t>
      </w:r>
      <w:r w:rsidR="00154D5A">
        <w:rPr>
          <w:rFonts w:ascii="Times New Roman" w:hAnsi="Times New Roman" w:cs="Times New Roman"/>
          <w:sz w:val="24"/>
          <w:szCs w:val="24"/>
        </w:rPr>
        <w:t>4</w:t>
      </w:r>
      <w:r w:rsidR="00546D57" w:rsidRPr="003B718D">
        <w:rPr>
          <w:rFonts w:ascii="Times New Roman" w:hAnsi="Times New Roman" w:cs="Times New Roman"/>
          <w:sz w:val="24"/>
          <w:szCs w:val="24"/>
        </w:rPr>
        <w:t>°</w:t>
      </w:r>
      <w:r w:rsidR="00546D57">
        <w:rPr>
          <w:rFonts w:ascii="Times New Roman" w:hAnsi="Times New Roman" w:cs="Times New Roman"/>
          <w:sz w:val="24"/>
          <w:szCs w:val="24"/>
        </w:rPr>
        <w:t xml:space="preserve"> and integrated and normalized to the TOF at the </w:t>
      </w:r>
      <w:r w:rsidR="009A3D71">
        <w:rPr>
          <w:rFonts w:ascii="Times New Roman" w:hAnsi="Times New Roman" w:cs="Times New Roman"/>
          <w:sz w:val="24"/>
          <w:szCs w:val="24"/>
        </w:rPr>
        <w:t>center-of-mass (</w:t>
      </w:r>
      <w:r w:rsidR="00546D57">
        <w:rPr>
          <w:rFonts w:ascii="Times New Roman" w:hAnsi="Times New Roman" w:cs="Times New Roman"/>
          <w:sz w:val="24"/>
          <w:szCs w:val="24"/>
        </w:rPr>
        <w:t>CM</w:t>
      </w:r>
      <w:r w:rsidR="009A3D71">
        <w:rPr>
          <w:rFonts w:ascii="Times New Roman" w:hAnsi="Times New Roman" w:cs="Times New Roman"/>
          <w:sz w:val="24"/>
          <w:szCs w:val="24"/>
        </w:rPr>
        <w:t>)</w:t>
      </w:r>
      <w:r w:rsidR="00546D57">
        <w:rPr>
          <w:rFonts w:ascii="Times New Roman" w:hAnsi="Times New Roman" w:cs="Times New Roman"/>
          <w:sz w:val="24"/>
          <w:szCs w:val="24"/>
        </w:rPr>
        <w:t xml:space="preserve"> angle </w:t>
      </w:r>
      <w:r w:rsidR="009A3D71">
        <w:rPr>
          <w:rFonts w:ascii="Times New Roman" w:hAnsi="Times New Roman" w:cs="Times New Roman"/>
          <w:sz w:val="24"/>
          <w:szCs w:val="24"/>
        </w:rPr>
        <w:t xml:space="preserve">of </w:t>
      </w:r>
      <w:r w:rsidR="009A3D71">
        <w:rPr>
          <w:rFonts w:ascii="Times New Roman" w:hAnsi="Times New Roman" w:cs="Times New Roman"/>
          <w:noProof/>
          <w:sz w:val="24"/>
          <w:szCs w:val="24"/>
        </w:rPr>
        <w:t>38.2</w:t>
      </w:r>
      <w:r w:rsidR="009A3D71" w:rsidRPr="003B718D">
        <w:rPr>
          <w:rFonts w:ascii="Times New Roman" w:hAnsi="Times New Roman" w:cs="Times New Roman"/>
          <w:sz w:val="24"/>
          <w:szCs w:val="24"/>
        </w:rPr>
        <w:t>°</w:t>
      </w:r>
      <w:r w:rsidR="00A423E2">
        <w:rPr>
          <w:rFonts w:ascii="Times New Roman" w:hAnsi="Times New Roman" w:cs="Times New Roman"/>
          <w:noProof/>
          <w:sz w:val="24"/>
          <w:szCs w:val="24"/>
        </w:rPr>
        <w:t xml:space="preserve">; this procedure </w:t>
      </w:r>
      <w:r w:rsidR="00546D57">
        <w:rPr>
          <w:rFonts w:ascii="Times New Roman" w:hAnsi="Times New Roman" w:cs="Times New Roman"/>
          <w:sz w:val="24"/>
          <w:szCs w:val="24"/>
        </w:rPr>
        <w:t>yield</w:t>
      </w:r>
      <w:r w:rsidR="00A423E2">
        <w:rPr>
          <w:rFonts w:ascii="Times New Roman" w:hAnsi="Times New Roman" w:cs="Times New Roman"/>
          <w:sz w:val="24"/>
          <w:szCs w:val="24"/>
        </w:rPr>
        <w:t>ed</w:t>
      </w:r>
      <w:r w:rsidR="00546D57">
        <w:rPr>
          <w:rFonts w:ascii="Times New Roman" w:hAnsi="Times New Roman" w:cs="Times New Roman"/>
          <w:sz w:val="24"/>
          <w:szCs w:val="24"/>
        </w:rPr>
        <w:t xml:space="preserve"> the laboratory angular distribution (LAD) as depicted in Figure 1. The LAD shows a forward-backward symmetry and peak</w:t>
      </w:r>
      <w:r w:rsidR="00A423E2">
        <w:rPr>
          <w:rFonts w:ascii="Times New Roman" w:hAnsi="Times New Roman" w:cs="Times New Roman"/>
          <w:sz w:val="24"/>
          <w:szCs w:val="24"/>
        </w:rPr>
        <w:t xml:space="preserve">s </w:t>
      </w:r>
      <w:r w:rsidR="00546D57">
        <w:rPr>
          <w:rFonts w:ascii="Times New Roman" w:hAnsi="Times New Roman" w:cs="Times New Roman"/>
          <w:sz w:val="24"/>
          <w:szCs w:val="24"/>
        </w:rPr>
        <w:t xml:space="preserve">at the CM angle </w:t>
      </w:r>
      <w:r w:rsidR="00A423E2">
        <w:rPr>
          <w:rFonts w:ascii="Times New Roman" w:hAnsi="Times New Roman" w:cs="Times New Roman"/>
          <w:sz w:val="24"/>
          <w:szCs w:val="24"/>
        </w:rPr>
        <w:t xml:space="preserve">of </w:t>
      </w:r>
      <w:r w:rsidR="00C02082" w:rsidRPr="001E1E42">
        <w:rPr>
          <w:rFonts w:ascii="Times New Roman" w:hAnsi="Times New Roman" w:cs="Times New Roman"/>
          <w:sz w:val="24"/>
          <w:szCs w:val="24"/>
        </w:rPr>
        <w:t>38.2°</w:t>
      </w:r>
      <w:r w:rsidR="00A423E2">
        <w:rPr>
          <w:rFonts w:ascii="Times New Roman" w:hAnsi="Times New Roman" w:cs="Times New Roman"/>
          <w:sz w:val="24"/>
          <w:szCs w:val="24"/>
        </w:rPr>
        <w:t xml:space="preserve"> </w:t>
      </w:r>
      <w:r w:rsidR="00CA6E81">
        <w:rPr>
          <w:rFonts w:ascii="Times New Roman" w:hAnsi="Times New Roman" w:cs="Times New Roman"/>
          <w:sz w:val="24"/>
          <w:szCs w:val="24"/>
        </w:rPr>
        <w:t>suggest</w:t>
      </w:r>
      <w:r w:rsidR="00546D57">
        <w:rPr>
          <w:rFonts w:ascii="Times New Roman" w:hAnsi="Times New Roman" w:cs="Times New Roman"/>
          <w:sz w:val="24"/>
          <w:szCs w:val="24"/>
        </w:rPr>
        <w:t>ing indirect reaction dynamics and the existence of long-lived H</w:t>
      </w:r>
      <w:r w:rsidR="00546D57" w:rsidRPr="00183314">
        <w:rPr>
          <w:rFonts w:ascii="Times New Roman" w:hAnsi="Times New Roman" w:cs="Times New Roman"/>
          <w:sz w:val="24"/>
          <w:szCs w:val="24"/>
          <w:vertAlign w:val="subscript"/>
        </w:rPr>
        <w:t>3</w:t>
      </w:r>
      <w:r w:rsidR="00546D57">
        <w:rPr>
          <w:rFonts w:ascii="Times New Roman" w:hAnsi="Times New Roman" w:cs="Times New Roman"/>
          <w:sz w:val="24"/>
          <w:szCs w:val="24"/>
        </w:rPr>
        <w:t xml:space="preserve">DCN complex(es). It should be noted that the data collected at m/z </w:t>
      </w:r>
      <w:r w:rsidR="00A423E2">
        <w:rPr>
          <w:rFonts w:ascii="Times New Roman" w:hAnsi="Times New Roman" w:cs="Times New Roman"/>
          <w:sz w:val="24"/>
          <w:szCs w:val="24"/>
        </w:rPr>
        <w:t xml:space="preserve">= </w:t>
      </w:r>
      <w:r w:rsidR="00546D57">
        <w:rPr>
          <w:rFonts w:ascii="Times New Roman" w:hAnsi="Times New Roman" w:cs="Times New Roman"/>
          <w:sz w:val="24"/>
          <w:szCs w:val="24"/>
        </w:rPr>
        <w:t xml:space="preserve">30 could be fit with </w:t>
      </w:r>
      <w:r w:rsidR="00A423E2">
        <w:rPr>
          <w:rFonts w:ascii="Times New Roman" w:hAnsi="Times New Roman" w:cs="Times New Roman"/>
          <w:sz w:val="24"/>
          <w:szCs w:val="24"/>
        </w:rPr>
        <w:t xml:space="preserve">an </w:t>
      </w:r>
      <w:r w:rsidR="00546D57">
        <w:rPr>
          <w:rFonts w:ascii="Times New Roman" w:hAnsi="Times New Roman" w:cs="Times New Roman"/>
          <w:sz w:val="24"/>
          <w:szCs w:val="24"/>
        </w:rPr>
        <w:t xml:space="preserve">atomic hydrogen loss (1 amu) channel forming </w:t>
      </w:r>
      <w:r w:rsidR="00A423E2">
        <w:rPr>
          <w:rFonts w:ascii="Times New Roman" w:hAnsi="Times New Roman" w:cs="Times New Roman"/>
          <w:sz w:val="24"/>
          <w:szCs w:val="24"/>
        </w:rPr>
        <w:t xml:space="preserve">the </w:t>
      </w:r>
      <w:r w:rsidR="00546D57">
        <w:rPr>
          <w:rFonts w:ascii="Times New Roman" w:hAnsi="Times New Roman" w:cs="Times New Roman"/>
          <w:sz w:val="24"/>
          <w:szCs w:val="24"/>
        </w:rPr>
        <w:t xml:space="preserve">heavy </w:t>
      </w:r>
      <w:r w:rsidR="00946DF3">
        <w:rPr>
          <w:rFonts w:ascii="Times New Roman" w:hAnsi="Times New Roman" w:cs="Times New Roman"/>
          <w:sz w:val="24"/>
          <w:szCs w:val="24"/>
        </w:rPr>
        <w:t>H</w:t>
      </w:r>
      <w:r w:rsidR="00946DF3" w:rsidRPr="00946DF3">
        <w:rPr>
          <w:rFonts w:ascii="Times New Roman" w:hAnsi="Times New Roman" w:cs="Times New Roman"/>
          <w:sz w:val="24"/>
          <w:szCs w:val="24"/>
          <w:vertAlign w:val="subscript"/>
        </w:rPr>
        <w:t>2</w:t>
      </w:r>
      <w:r w:rsidR="00946DF3">
        <w:rPr>
          <w:rFonts w:ascii="Times New Roman" w:hAnsi="Times New Roman" w:cs="Times New Roman"/>
          <w:sz w:val="24"/>
          <w:szCs w:val="24"/>
        </w:rPr>
        <w:t>DCN</w:t>
      </w:r>
      <w:r w:rsidR="00546D57">
        <w:rPr>
          <w:rFonts w:ascii="Times New Roman" w:hAnsi="Times New Roman" w:cs="Times New Roman"/>
          <w:sz w:val="24"/>
          <w:szCs w:val="24"/>
        </w:rPr>
        <w:t xml:space="preserve"> </w:t>
      </w:r>
      <w:r w:rsidR="00EE2628">
        <w:rPr>
          <w:rFonts w:ascii="Times New Roman" w:hAnsi="Times New Roman" w:cs="Times New Roman"/>
          <w:sz w:val="24"/>
          <w:szCs w:val="24"/>
        </w:rPr>
        <w:t xml:space="preserve">(30 amu) </w:t>
      </w:r>
      <w:r w:rsidR="00546D57">
        <w:rPr>
          <w:rFonts w:ascii="Times New Roman" w:hAnsi="Times New Roman" w:cs="Times New Roman"/>
          <w:sz w:val="24"/>
          <w:szCs w:val="24"/>
        </w:rPr>
        <w:t>counter fragment</w:t>
      </w:r>
      <w:r w:rsidR="00A423E2">
        <w:rPr>
          <w:rFonts w:ascii="Times New Roman" w:hAnsi="Times New Roman" w:cs="Times New Roman"/>
          <w:sz w:val="24"/>
          <w:szCs w:val="24"/>
        </w:rPr>
        <w:t>;</w:t>
      </w:r>
      <w:r w:rsidR="00546D57">
        <w:rPr>
          <w:rFonts w:ascii="Times New Roman" w:hAnsi="Times New Roman" w:cs="Times New Roman"/>
          <w:sz w:val="24"/>
          <w:szCs w:val="24"/>
        </w:rPr>
        <w:t xml:space="preserve"> all attempts to </w:t>
      </w:r>
      <w:r w:rsidR="00A423E2">
        <w:rPr>
          <w:rFonts w:ascii="Times New Roman" w:hAnsi="Times New Roman" w:cs="Times New Roman"/>
          <w:sz w:val="24"/>
          <w:szCs w:val="24"/>
        </w:rPr>
        <w:t>replicate the experimental data</w:t>
      </w:r>
      <w:r w:rsidR="00546D57">
        <w:rPr>
          <w:rFonts w:ascii="Times New Roman" w:hAnsi="Times New Roman" w:cs="Times New Roman"/>
          <w:sz w:val="24"/>
          <w:szCs w:val="24"/>
        </w:rPr>
        <w:t xml:space="preserve"> with </w:t>
      </w:r>
      <w:r w:rsidR="00A423E2">
        <w:rPr>
          <w:rFonts w:ascii="Times New Roman" w:hAnsi="Times New Roman" w:cs="Times New Roman"/>
          <w:sz w:val="24"/>
          <w:szCs w:val="24"/>
        </w:rPr>
        <w:t xml:space="preserve">a </w:t>
      </w:r>
      <w:r w:rsidR="00546D57">
        <w:rPr>
          <w:rFonts w:ascii="Times New Roman" w:hAnsi="Times New Roman" w:cs="Times New Roman"/>
          <w:sz w:val="24"/>
          <w:szCs w:val="24"/>
        </w:rPr>
        <w:t>molecular-hydrogen (H</w:t>
      </w:r>
      <w:r w:rsidR="00546D57" w:rsidRPr="00CC034A">
        <w:rPr>
          <w:rFonts w:ascii="Times New Roman" w:hAnsi="Times New Roman" w:cs="Times New Roman"/>
          <w:sz w:val="24"/>
          <w:szCs w:val="24"/>
          <w:vertAlign w:val="subscript"/>
        </w:rPr>
        <w:t>2</w:t>
      </w:r>
      <w:r w:rsidR="004E2A4B">
        <w:rPr>
          <w:rFonts w:ascii="Times New Roman" w:hAnsi="Times New Roman" w:cs="Times New Roman"/>
          <w:sz w:val="24"/>
          <w:szCs w:val="24"/>
        </w:rPr>
        <w:t>, 2 amu</w:t>
      </w:r>
      <w:r w:rsidR="00546D57">
        <w:rPr>
          <w:rFonts w:ascii="Times New Roman" w:hAnsi="Times New Roman" w:cs="Times New Roman"/>
          <w:sz w:val="24"/>
          <w:szCs w:val="24"/>
        </w:rPr>
        <w:t>) or atomic deuterium (D</w:t>
      </w:r>
      <w:r w:rsidR="004E2A4B">
        <w:rPr>
          <w:rFonts w:ascii="Times New Roman" w:hAnsi="Times New Roman" w:cs="Times New Roman"/>
          <w:sz w:val="24"/>
          <w:szCs w:val="24"/>
        </w:rPr>
        <w:t>, 2 amu</w:t>
      </w:r>
      <w:r w:rsidR="00546D57">
        <w:rPr>
          <w:rFonts w:ascii="Times New Roman" w:hAnsi="Times New Roman" w:cs="Times New Roman"/>
          <w:sz w:val="24"/>
          <w:szCs w:val="24"/>
        </w:rPr>
        <w:t xml:space="preserve">) elimination pathways failed. Therefore, our experimental data alone </w:t>
      </w:r>
      <w:r w:rsidR="00A423E2">
        <w:rPr>
          <w:rFonts w:ascii="Times New Roman" w:hAnsi="Times New Roman" w:cs="Times New Roman"/>
          <w:sz w:val="24"/>
          <w:szCs w:val="24"/>
        </w:rPr>
        <w:t>reveal</w:t>
      </w:r>
      <w:r w:rsidR="00546D57">
        <w:rPr>
          <w:rFonts w:ascii="Times New Roman" w:hAnsi="Times New Roman" w:cs="Times New Roman"/>
          <w:sz w:val="24"/>
          <w:szCs w:val="24"/>
        </w:rPr>
        <w:t xml:space="preserve"> the formation of </w:t>
      </w:r>
      <w:r w:rsidR="00946DF3">
        <w:rPr>
          <w:rFonts w:ascii="Times New Roman" w:hAnsi="Times New Roman" w:cs="Times New Roman"/>
          <w:sz w:val="24"/>
          <w:szCs w:val="24"/>
        </w:rPr>
        <w:t>H</w:t>
      </w:r>
      <w:r w:rsidR="00946DF3" w:rsidRPr="00946DF3">
        <w:rPr>
          <w:rFonts w:ascii="Times New Roman" w:hAnsi="Times New Roman" w:cs="Times New Roman"/>
          <w:sz w:val="24"/>
          <w:szCs w:val="24"/>
          <w:vertAlign w:val="subscript"/>
        </w:rPr>
        <w:t>2</w:t>
      </w:r>
      <w:r w:rsidR="00946DF3">
        <w:rPr>
          <w:rFonts w:ascii="Times New Roman" w:hAnsi="Times New Roman" w:cs="Times New Roman"/>
          <w:sz w:val="24"/>
          <w:szCs w:val="24"/>
        </w:rPr>
        <w:t>DCN</w:t>
      </w:r>
      <w:r w:rsidR="00546D57">
        <w:rPr>
          <w:rFonts w:ascii="Times New Roman" w:hAnsi="Times New Roman" w:cs="Times New Roman"/>
          <w:sz w:val="24"/>
          <w:szCs w:val="24"/>
        </w:rPr>
        <w:t xml:space="preserve"> isomers in the CD</w:t>
      </w:r>
      <w:r w:rsidR="00A73355">
        <w:rPr>
          <w:rFonts w:ascii="Times New Roman" w:hAnsi="Times New Roman" w:cs="Times New Roman"/>
          <w:sz w:val="24"/>
          <w:szCs w:val="24"/>
        </w:rPr>
        <w:t xml:space="preserve"> – </w:t>
      </w:r>
      <w:r w:rsidR="00546D57">
        <w:rPr>
          <w:rFonts w:ascii="Times New Roman" w:hAnsi="Times New Roman" w:cs="Times New Roman"/>
          <w:sz w:val="24"/>
          <w:szCs w:val="24"/>
        </w:rPr>
        <w:t>NH</w:t>
      </w:r>
      <w:r w:rsidR="00546D57" w:rsidRPr="00285727">
        <w:rPr>
          <w:rFonts w:ascii="Times New Roman" w:hAnsi="Times New Roman" w:cs="Times New Roman"/>
          <w:sz w:val="24"/>
          <w:szCs w:val="24"/>
          <w:vertAlign w:val="subscript"/>
        </w:rPr>
        <w:t>3</w:t>
      </w:r>
      <w:r w:rsidR="00546D57">
        <w:rPr>
          <w:rFonts w:ascii="Times New Roman" w:hAnsi="Times New Roman" w:cs="Times New Roman"/>
          <w:sz w:val="24"/>
          <w:szCs w:val="24"/>
        </w:rPr>
        <w:t xml:space="preserve"> reaction with the hydrogen atom ejected from the </w:t>
      </w:r>
      <w:r w:rsidR="00112264">
        <w:rPr>
          <w:rFonts w:ascii="Times New Roman" w:hAnsi="Times New Roman" w:cs="Times New Roman"/>
          <w:sz w:val="24"/>
          <w:szCs w:val="24"/>
        </w:rPr>
        <w:t>NH</w:t>
      </w:r>
      <w:r w:rsidR="00112264" w:rsidRPr="00112264">
        <w:rPr>
          <w:rFonts w:ascii="Times New Roman" w:hAnsi="Times New Roman" w:cs="Times New Roman"/>
          <w:sz w:val="24"/>
          <w:szCs w:val="24"/>
          <w:vertAlign w:val="subscript"/>
        </w:rPr>
        <w:t>3</w:t>
      </w:r>
      <w:r w:rsidR="00546D57">
        <w:rPr>
          <w:rFonts w:ascii="Times New Roman" w:hAnsi="Times New Roman" w:cs="Times New Roman"/>
          <w:sz w:val="24"/>
          <w:szCs w:val="24"/>
        </w:rPr>
        <w:t xml:space="preserve"> reactant.</w:t>
      </w:r>
    </w:p>
    <w:p w14:paraId="7C28119E" w14:textId="41AB0534" w:rsidR="00546D57" w:rsidRDefault="00546D57" w:rsidP="00997D37">
      <w:pPr>
        <w:spacing w:line="360" w:lineRule="auto"/>
        <w:jc w:val="center"/>
        <w:rPr>
          <w:rFonts w:ascii="Times New Roman" w:hAnsi="Times New Roman" w:cs="Times New Roman"/>
          <w:sz w:val="24"/>
          <w:szCs w:val="24"/>
        </w:rPr>
      </w:pPr>
      <w:r>
        <w:rPr>
          <w:rFonts w:ascii="Times New Roman" w:hAnsi="Times New Roman" w:cs="Times New Roman"/>
          <w:sz w:val="24"/>
          <w:szCs w:val="24"/>
        </w:rPr>
        <w:t>CD (14 amu) + NH</w:t>
      </w:r>
      <w:r w:rsidRPr="002A0629">
        <w:rPr>
          <w:rFonts w:ascii="Times New Roman" w:hAnsi="Times New Roman" w:cs="Times New Roman"/>
          <w:sz w:val="24"/>
          <w:szCs w:val="24"/>
          <w:vertAlign w:val="subscript"/>
        </w:rPr>
        <w:t>3</w:t>
      </w:r>
      <w:r>
        <w:rPr>
          <w:rFonts w:ascii="Times New Roman" w:hAnsi="Times New Roman" w:cs="Times New Roman"/>
          <w:sz w:val="24"/>
          <w:szCs w:val="24"/>
        </w:rPr>
        <w:t xml:space="preserve"> (17 amu) → </w:t>
      </w:r>
      <w:r w:rsidR="00946DF3">
        <w:rPr>
          <w:rFonts w:ascii="Times New Roman" w:hAnsi="Times New Roman" w:cs="Times New Roman"/>
          <w:sz w:val="24"/>
          <w:szCs w:val="24"/>
        </w:rPr>
        <w:t>H</w:t>
      </w:r>
      <w:r w:rsidR="00946DF3" w:rsidRPr="00946DF3">
        <w:rPr>
          <w:rFonts w:ascii="Times New Roman" w:hAnsi="Times New Roman" w:cs="Times New Roman"/>
          <w:sz w:val="24"/>
          <w:szCs w:val="24"/>
          <w:vertAlign w:val="subscript"/>
        </w:rPr>
        <w:t>2</w:t>
      </w:r>
      <w:r w:rsidR="00946DF3">
        <w:rPr>
          <w:rFonts w:ascii="Times New Roman" w:hAnsi="Times New Roman" w:cs="Times New Roman"/>
          <w:sz w:val="24"/>
          <w:szCs w:val="24"/>
        </w:rPr>
        <w:t>D</w:t>
      </w:r>
      <w:r>
        <w:rPr>
          <w:rFonts w:ascii="Times New Roman" w:hAnsi="Times New Roman" w:cs="Times New Roman"/>
          <w:sz w:val="24"/>
          <w:szCs w:val="24"/>
        </w:rPr>
        <w:t>CN (30 amu) + H (1 amu)         (1)</w:t>
      </w:r>
    </w:p>
    <w:p w14:paraId="2838C2ED" w14:textId="25C9B68F" w:rsidR="00546D57" w:rsidRDefault="00546D57" w:rsidP="00997D37">
      <w:pPr>
        <w:spacing w:line="360" w:lineRule="auto"/>
        <w:jc w:val="center"/>
        <w:rPr>
          <w:rFonts w:ascii="Times New Roman" w:hAnsi="Times New Roman" w:cs="Times New Roman"/>
          <w:sz w:val="24"/>
          <w:szCs w:val="24"/>
        </w:rPr>
      </w:pPr>
      <w:r>
        <w:rPr>
          <w:rFonts w:ascii="Times New Roman" w:hAnsi="Times New Roman" w:cs="Times New Roman"/>
          <w:sz w:val="24"/>
          <w:szCs w:val="24"/>
        </w:rPr>
        <w:t>CH (13 amu) + NH</w:t>
      </w:r>
      <w:r w:rsidRPr="002A0629">
        <w:rPr>
          <w:rFonts w:ascii="Times New Roman" w:hAnsi="Times New Roman" w:cs="Times New Roman"/>
          <w:sz w:val="24"/>
          <w:szCs w:val="24"/>
          <w:vertAlign w:val="subscript"/>
        </w:rPr>
        <w:t>3</w:t>
      </w:r>
      <w:r>
        <w:rPr>
          <w:rFonts w:ascii="Times New Roman" w:hAnsi="Times New Roman" w:cs="Times New Roman"/>
          <w:sz w:val="24"/>
          <w:szCs w:val="24"/>
        </w:rPr>
        <w:t xml:space="preserve"> (17 amu) → </w:t>
      </w:r>
      <w:r w:rsidR="00946DF3">
        <w:rPr>
          <w:rFonts w:ascii="Times New Roman" w:hAnsi="Times New Roman" w:cs="Times New Roman"/>
          <w:sz w:val="24"/>
          <w:szCs w:val="24"/>
        </w:rPr>
        <w:t>H</w:t>
      </w:r>
      <w:r w:rsidR="00946DF3">
        <w:rPr>
          <w:rFonts w:ascii="Times New Roman" w:hAnsi="Times New Roman" w:cs="Times New Roman"/>
          <w:sz w:val="24"/>
          <w:szCs w:val="24"/>
          <w:vertAlign w:val="subscript"/>
        </w:rPr>
        <w:t>3</w:t>
      </w:r>
      <w:r>
        <w:rPr>
          <w:rFonts w:ascii="Times New Roman" w:hAnsi="Times New Roman" w:cs="Times New Roman"/>
          <w:sz w:val="24"/>
          <w:szCs w:val="24"/>
        </w:rPr>
        <w:t>CN (29 amu) + H (1 amu)           (2)</w:t>
      </w:r>
    </w:p>
    <w:p w14:paraId="31FE4710" w14:textId="5E5E2E4C" w:rsidR="008B7425" w:rsidRDefault="00F44D3F" w:rsidP="008B742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E230F8C" wp14:editId="68E91F53">
            <wp:extent cx="4572000" cy="2971800"/>
            <wp:effectExtent l="0" t="0" r="0" b="0"/>
            <wp:docPr id="567263752" name="图片 1" descr="图表,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63752" name="图片 1" descr="图表, 图示&#10;&#10;描述已自动生成"/>
                    <pic:cNvPicPr/>
                  </pic:nvPicPr>
                  <pic:blipFill>
                    <a:blip r:embed="rId11"/>
                    <a:stretch>
                      <a:fillRect/>
                    </a:stretch>
                  </pic:blipFill>
                  <pic:spPr>
                    <a:xfrm>
                      <a:off x="0" y="0"/>
                      <a:ext cx="4572000" cy="2971800"/>
                    </a:xfrm>
                    <a:prstGeom prst="rect">
                      <a:avLst/>
                    </a:prstGeom>
                  </pic:spPr>
                </pic:pic>
              </a:graphicData>
            </a:graphic>
          </wp:inline>
        </w:drawing>
      </w:r>
    </w:p>
    <w:p w14:paraId="3462164D" w14:textId="6DEABB75" w:rsidR="008B7425" w:rsidRPr="002A0629" w:rsidRDefault="008B7425" w:rsidP="008B7425">
      <w:pPr>
        <w:spacing w:line="360" w:lineRule="auto"/>
        <w:jc w:val="both"/>
        <w:rPr>
          <w:rFonts w:ascii="Times New Roman" w:hAnsi="Times New Roman" w:cs="Times New Roman"/>
          <w:sz w:val="24"/>
          <w:szCs w:val="24"/>
        </w:rPr>
      </w:pPr>
      <w:r w:rsidRPr="007F23CB">
        <w:rPr>
          <w:rFonts w:ascii="Times New Roman" w:hAnsi="Times New Roman" w:cs="Times New Roman"/>
          <w:b/>
          <w:bCs/>
          <w:sz w:val="24"/>
          <w:szCs w:val="24"/>
        </w:rPr>
        <w:t>Figure 2</w:t>
      </w:r>
      <w:r w:rsidRPr="007F23CB">
        <w:rPr>
          <w:rFonts w:ascii="Times New Roman" w:hAnsi="Times New Roman" w:cs="Times New Roman"/>
          <w:sz w:val="24"/>
          <w:szCs w:val="24"/>
        </w:rPr>
        <w:t xml:space="preserve">. </w:t>
      </w:r>
      <w:r>
        <w:rPr>
          <w:rFonts w:ascii="Times New Roman" w:hAnsi="Times New Roman" w:cs="Times New Roman"/>
          <w:sz w:val="24"/>
          <w:szCs w:val="24"/>
        </w:rPr>
        <w:t>CM</w:t>
      </w:r>
      <w:r w:rsidRPr="007F23CB">
        <w:rPr>
          <w:rFonts w:ascii="Times New Roman" w:hAnsi="Times New Roman" w:cs="Times New Roman"/>
          <w:sz w:val="24"/>
          <w:szCs w:val="24"/>
        </w:rPr>
        <w:t xml:space="preserve"> translational energy (</w:t>
      </w:r>
      <w:r>
        <w:rPr>
          <w:rFonts w:ascii="Times New Roman" w:hAnsi="Times New Roman" w:cs="Times New Roman"/>
          <w:sz w:val="24"/>
          <w:szCs w:val="24"/>
        </w:rPr>
        <w:t>A</w:t>
      </w:r>
      <w:r w:rsidRPr="007F23CB">
        <w:rPr>
          <w:rFonts w:ascii="Times New Roman" w:hAnsi="Times New Roman" w:cs="Times New Roman"/>
          <w:sz w:val="24"/>
          <w:szCs w:val="24"/>
        </w:rPr>
        <w:t>), angular (</w:t>
      </w:r>
      <w:r>
        <w:rPr>
          <w:rFonts w:ascii="Times New Roman" w:hAnsi="Times New Roman" w:cs="Times New Roman"/>
          <w:sz w:val="24"/>
          <w:szCs w:val="24"/>
        </w:rPr>
        <w:t>B</w:t>
      </w:r>
      <w:r w:rsidRPr="007F23CB">
        <w:rPr>
          <w:rFonts w:ascii="Times New Roman" w:hAnsi="Times New Roman" w:cs="Times New Roman"/>
          <w:sz w:val="24"/>
          <w:szCs w:val="24"/>
        </w:rPr>
        <w:t xml:space="preserve">) flux distributions and the </w:t>
      </w:r>
      <w:r>
        <w:rPr>
          <w:rFonts w:ascii="Times New Roman" w:hAnsi="Times New Roman" w:cs="Times New Roman"/>
          <w:sz w:val="24"/>
          <w:szCs w:val="24"/>
        </w:rPr>
        <w:t>associated</w:t>
      </w:r>
      <w:r w:rsidRPr="007F23CB">
        <w:rPr>
          <w:rFonts w:ascii="Times New Roman" w:hAnsi="Times New Roman" w:cs="Times New Roman"/>
          <w:sz w:val="24"/>
          <w:szCs w:val="24"/>
        </w:rPr>
        <w:t xml:space="preserve"> flux contour map (</w:t>
      </w:r>
      <w:r>
        <w:rPr>
          <w:rFonts w:ascii="Times New Roman" w:hAnsi="Times New Roman" w:cs="Times New Roman"/>
          <w:sz w:val="24"/>
          <w:szCs w:val="24"/>
        </w:rPr>
        <w:t>C</w:t>
      </w:r>
      <w:r w:rsidRPr="007F23CB">
        <w:rPr>
          <w:rFonts w:ascii="Times New Roman" w:hAnsi="Times New Roman" w:cs="Times New Roman"/>
          <w:sz w:val="24"/>
          <w:szCs w:val="24"/>
        </w:rPr>
        <w:t xml:space="preserve">) </w:t>
      </w:r>
      <w:bookmarkStart w:id="0" w:name="_Hlk77417618"/>
      <w:r w:rsidRPr="007F23CB">
        <w:rPr>
          <w:rFonts w:ascii="Times New Roman" w:hAnsi="Times New Roman" w:cs="Times New Roman"/>
          <w:sz w:val="24"/>
          <w:szCs w:val="24"/>
        </w:rPr>
        <w:t xml:space="preserve">for the reaction of </w:t>
      </w:r>
      <w:r>
        <w:rPr>
          <w:rFonts w:ascii="Times New Roman" w:hAnsi="Times New Roman" w:cs="Times New Roman"/>
          <w:sz w:val="24"/>
          <w:szCs w:val="24"/>
        </w:rPr>
        <w:t>D1-</w:t>
      </w:r>
      <w:r>
        <w:rPr>
          <w:rFonts w:ascii="Times New Roman" w:hAnsi="Times New Roman" w:cs="Times New Roman"/>
          <w:color w:val="000000"/>
          <w:sz w:val="24"/>
          <w:szCs w:val="24"/>
        </w:rPr>
        <w:t xml:space="preserve">methylidyne radical (CD) </w:t>
      </w:r>
      <w:r w:rsidRPr="007F23CB">
        <w:rPr>
          <w:rFonts w:ascii="Times New Roman" w:hAnsi="Times New Roman" w:cs="Times New Roman"/>
          <w:color w:val="000000"/>
          <w:sz w:val="24"/>
          <w:szCs w:val="24"/>
        </w:rPr>
        <w:t xml:space="preserve">with </w:t>
      </w:r>
      <w:r>
        <w:rPr>
          <w:rFonts w:ascii="Times New Roman" w:hAnsi="Times New Roman" w:cs="Times New Roman"/>
          <w:color w:val="000000"/>
          <w:sz w:val="24"/>
          <w:szCs w:val="24"/>
        </w:rPr>
        <w:t>ammonia (NH</w:t>
      </w:r>
      <w:r w:rsidRPr="00224B70">
        <w:rPr>
          <w:rFonts w:ascii="Times New Roman" w:hAnsi="Times New Roman" w:cs="Times New Roman"/>
          <w:color w:val="000000"/>
          <w:sz w:val="24"/>
          <w:szCs w:val="24"/>
          <w:vertAlign w:val="subscript"/>
        </w:rPr>
        <w:t>3</w:t>
      </w:r>
      <w:r>
        <w:rPr>
          <w:rFonts w:ascii="Times New Roman" w:hAnsi="Times New Roman" w:cs="Times New Roman"/>
          <w:color w:val="000000"/>
          <w:sz w:val="24"/>
          <w:szCs w:val="24"/>
        </w:rPr>
        <w:t>)</w:t>
      </w:r>
      <w:r w:rsidRPr="007F23CB">
        <w:rPr>
          <w:rFonts w:ascii="Times New Roman" w:hAnsi="Times New Roman" w:cs="Times New Roman"/>
          <w:sz w:val="24"/>
          <w:szCs w:val="24"/>
        </w:rPr>
        <w:t>.</w:t>
      </w:r>
      <w:bookmarkEnd w:id="0"/>
      <w:r w:rsidRPr="007F23CB">
        <w:rPr>
          <w:rFonts w:ascii="Times New Roman" w:hAnsi="Times New Roman" w:cs="Times New Roman"/>
          <w:sz w:val="24"/>
          <w:szCs w:val="24"/>
        </w:rPr>
        <w:t xml:space="preserve"> The red lines </w:t>
      </w:r>
      <w:r>
        <w:rPr>
          <w:rFonts w:ascii="Times New Roman" w:hAnsi="Times New Roman" w:cs="Times New Roman"/>
          <w:sz w:val="24"/>
          <w:szCs w:val="24"/>
        </w:rPr>
        <w:t xml:space="preserve">indicate </w:t>
      </w:r>
      <w:r w:rsidRPr="007F23CB">
        <w:rPr>
          <w:rFonts w:ascii="Times New Roman" w:hAnsi="Times New Roman" w:cs="Times New Roman"/>
          <w:sz w:val="24"/>
          <w:szCs w:val="24"/>
        </w:rPr>
        <w:t>the best-fit; shaded areas represent</w:t>
      </w:r>
      <w:r w:rsidRPr="007F23CB">
        <w:rPr>
          <w:rFonts w:ascii="Times New Roman" w:hAnsi="Times New Roman" w:cs="Times New Roman"/>
          <w:b/>
          <w:bCs/>
          <w:sz w:val="24"/>
          <w:szCs w:val="24"/>
        </w:rPr>
        <w:t xml:space="preserve"> </w:t>
      </w:r>
      <w:r w:rsidRPr="007F23CB">
        <w:rPr>
          <w:rFonts w:ascii="Times New Roman" w:hAnsi="Times New Roman" w:cs="Times New Roman"/>
          <w:sz w:val="24"/>
          <w:szCs w:val="24"/>
        </w:rPr>
        <w:t xml:space="preserve">the error limits. </w:t>
      </w:r>
    </w:p>
    <w:p w14:paraId="16C268EB" w14:textId="03D9B069" w:rsidR="00994DEC" w:rsidRDefault="0003423C" w:rsidP="00DD6A43">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w:t>
      </w:r>
      <w:r w:rsidR="00DD6A43" w:rsidRPr="00876A18">
        <w:rPr>
          <w:rFonts w:ascii="Times New Roman" w:hAnsi="Times New Roman" w:cs="Times New Roman"/>
          <w:sz w:val="24"/>
          <w:szCs w:val="24"/>
        </w:rPr>
        <w:t xml:space="preserve">While the </w:t>
      </w:r>
      <w:r w:rsidR="00DD6A43">
        <w:rPr>
          <w:rFonts w:ascii="Times New Roman" w:hAnsi="Times New Roman" w:cs="Times New Roman"/>
          <w:sz w:val="24"/>
          <w:szCs w:val="24"/>
        </w:rPr>
        <w:t xml:space="preserve">experimental data provide compelling evidence for the formation of products with </w:t>
      </w:r>
      <w:r w:rsidR="00A423E2">
        <w:rPr>
          <w:rFonts w:ascii="Times New Roman" w:hAnsi="Times New Roman" w:cs="Times New Roman"/>
          <w:sz w:val="24"/>
          <w:szCs w:val="24"/>
        </w:rPr>
        <w:t xml:space="preserve">the molecular </w:t>
      </w:r>
      <w:r w:rsidR="00DD6A43">
        <w:rPr>
          <w:rFonts w:ascii="Times New Roman" w:hAnsi="Times New Roman" w:cs="Times New Roman"/>
          <w:sz w:val="24"/>
          <w:szCs w:val="24"/>
        </w:rPr>
        <w:t xml:space="preserve">formula </w:t>
      </w:r>
      <w:r w:rsidR="00805BBA">
        <w:rPr>
          <w:rFonts w:ascii="Times New Roman" w:hAnsi="Times New Roman" w:cs="Times New Roman"/>
          <w:sz w:val="24"/>
          <w:szCs w:val="24"/>
        </w:rPr>
        <w:t>H</w:t>
      </w:r>
      <w:r w:rsidR="00805BBA" w:rsidRPr="00946DF3">
        <w:rPr>
          <w:rFonts w:ascii="Times New Roman" w:hAnsi="Times New Roman" w:cs="Times New Roman"/>
          <w:sz w:val="24"/>
          <w:szCs w:val="24"/>
          <w:vertAlign w:val="subscript"/>
        </w:rPr>
        <w:t>2</w:t>
      </w:r>
      <w:r w:rsidR="00805BBA">
        <w:rPr>
          <w:rFonts w:ascii="Times New Roman" w:hAnsi="Times New Roman" w:cs="Times New Roman"/>
          <w:sz w:val="24"/>
          <w:szCs w:val="24"/>
        </w:rPr>
        <w:t>DCN</w:t>
      </w:r>
      <w:r w:rsidR="00DD6A43">
        <w:rPr>
          <w:rFonts w:ascii="Times New Roman" w:hAnsi="Times New Roman" w:cs="Times New Roman"/>
          <w:sz w:val="24"/>
          <w:szCs w:val="24"/>
        </w:rPr>
        <w:t xml:space="preserve"> </w:t>
      </w:r>
      <w:r w:rsidR="00F77D96">
        <w:rPr>
          <w:rFonts w:ascii="Times New Roman" w:hAnsi="Times New Roman" w:cs="Times New Roman"/>
          <w:sz w:val="24"/>
          <w:szCs w:val="24"/>
        </w:rPr>
        <w:t xml:space="preserve">along with </w:t>
      </w:r>
      <w:r w:rsidR="00DD6A43">
        <w:rPr>
          <w:rFonts w:ascii="Times New Roman" w:hAnsi="Times New Roman" w:cs="Times New Roman"/>
          <w:sz w:val="24"/>
          <w:szCs w:val="24"/>
        </w:rPr>
        <w:t xml:space="preserve">atomic hydrogen emitted from </w:t>
      </w:r>
      <w:r w:rsidR="00A423E2">
        <w:rPr>
          <w:rFonts w:ascii="Times New Roman" w:hAnsi="Times New Roman" w:cs="Times New Roman"/>
          <w:sz w:val="24"/>
          <w:szCs w:val="24"/>
        </w:rPr>
        <w:t>ammonia</w:t>
      </w:r>
      <w:r w:rsidR="00DD6A43">
        <w:rPr>
          <w:rFonts w:ascii="Times New Roman" w:hAnsi="Times New Roman" w:cs="Times New Roman"/>
          <w:sz w:val="24"/>
          <w:szCs w:val="24"/>
        </w:rPr>
        <w:t xml:space="preserve">, </w:t>
      </w:r>
      <w:r w:rsidR="00A423E2">
        <w:rPr>
          <w:rFonts w:ascii="Times New Roman" w:hAnsi="Times New Roman" w:cs="Times New Roman"/>
          <w:sz w:val="24"/>
          <w:szCs w:val="24"/>
        </w:rPr>
        <w:t>a forward convolution approach is required to obtain critical information of the underlying reaction dynamics, mechanism(s), and isomer(s) prepared. This is achieved by t</w:t>
      </w:r>
      <w:r w:rsidR="00DD6A43">
        <w:rPr>
          <w:rFonts w:ascii="Times New Roman" w:hAnsi="Times New Roman" w:cs="Times New Roman"/>
          <w:sz w:val="24"/>
          <w:szCs w:val="24"/>
        </w:rPr>
        <w:t>ransform</w:t>
      </w:r>
      <w:r w:rsidR="00A423E2">
        <w:rPr>
          <w:rFonts w:ascii="Times New Roman" w:hAnsi="Times New Roman" w:cs="Times New Roman"/>
          <w:sz w:val="24"/>
          <w:szCs w:val="24"/>
        </w:rPr>
        <w:t>ing the data</w:t>
      </w:r>
      <w:r w:rsidR="00DD6A43">
        <w:rPr>
          <w:rFonts w:ascii="Times New Roman" w:hAnsi="Times New Roman" w:cs="Times New Roman"/>
          <w:sz w:val="24"/>
          <w:szCs w:val="24"/>
        </w:rPr>
        <w:t xml:space="preserve"> from the laboratory frame to the CM frame.</w:t>
      </w:r>
      <w:r w:rsidR="00DD6A43">
        <w:rPr>
          <w:rFonts w:ascii="Times New Roman" w:hAnsi="Times New Roman" w:cs="Times New Roman"/>
          <w:sz w:val="24"/>
          <w:szCs w:val="24"/>
        </w:rPr>
        <w:fldChar w:fldCharType="begin">
          <w:fldData xml:space="preserve">PEVuZE5vdGU+PENpdGU+PEF1dGhvcj5ZYW5nPC9BdXRob3I+PFllYXI+MjAyMzwvWWVhcj48UmVj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ZSBmYWNlPSJub3JtYWwiIGZvbnQ9ImRlZmF1bHQiIHNpemU9IjEwMCUiPiksIHRoZSBJc292YWxl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</w:fldData>
        </w:fldChar>
      </w:r>
      <w:r w:rsidR="00836A53">
        <w:rPr>
          <w:rFonts w:ascii="Times New Roman" w:hAnsi="Times New Roman" w:cs="Times New Roman"/>
          <w:sz w:val="24"/>
          <w:szCs w:val="24"/>
        </w:rPr>
        <w:instrText xml:space="preserve"> ADDIN EN.CITE </w:instrText>
      </w:r>
      <w:r w:rsidR="00836A53">
        <w:rPr>
          <w:rFonts w:ascii="Times New Roman" w:hAnsi="Times New Roman" w:cs="Times New Roman"/>
          <w:sz w:val="24"/>
          <w:szCs w:val="24"/>
        </w:rPr>
        <w:fldChar w:fldCharType="begin">
          <w:fldData xml:space="preserve">PEVuZE5vdGU+PENpdGU+PEF1dGhvcj5ZYW5nPC9BdXRob3I+PFllYXI+MjAyMzwvWWVhcj48UmVj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</w:fldData>
        </w:fldChar>
      </w:r>
      <w:r w:rsidR="00836A53">
        <w:rPr>
          <w:rFonts w:ascii="Times New Roman" w:hAnsi="Times New Roman" w:cs="Times New Roman"/>
          <w:sz w:val="24"/>
          <w:szCs w:val="24"/>
        </w:rPr>
        <w:instrText xml:space="preserve"> ADDIN EN.CITE.DATA </w:instrText>
      </w:r>
      <w:r w:rsidR="00836A53">
        <w:rPr>
          <w:rFonts w:ascii="Times New Roman" w:hAnsi="Times New Roman" w:cs="Times New Roman"/>
          <w:sz w:val="24"/>
          <w:szCs w:val="24"/>
        </w:rPr>
      </w:r>
      <w:r w:rsidR="00836A53">
        <w:rPr>
          <w:rFonts w:ascii="Times New Roman" w:hAnsi="Times New Roman" w:cs="Times New Roman"/>
          <w:sz w:val="24"/>
          <w:szCs w:val="24"/>
        </w:rPr>
        <w:fldChar w:fldCharType="end"/>
      </w:r>
      <w:r w:rsidR="00DD6A43">
        <w:rPr>
          <w:rFonts w:ascii="Times New Roman" w:hAnsi="Times New Roman" w:cs="Times New Roman"/>
          <w:sz w:val="24"/>
          <w:szCs w:val="24"/>
        </w:rPr>
      </w:r>
      <w:r w:rsidR="00DD6A43">
        <w:rPr>
          <w:rFonts w:ascii="Times New Roman" w:hAnsi="Times New Roman" w:cs="Times New Roman"/>
          <w:sz w:val="24"/>
          <w:szCs w:val="24"/>
        </w:rPr>
        <w:fldChar w:fldCharType="separate"/>
      </w:r>
      <w:hyperlink w:anchor="_ENREF_36" w:tooltip="Yang, 2023 #1511" w:history="1">
        <w:r w:rsidR="00E058A6" w:rsidRPr="00A3541D">
          <w:rPr>
            <w:rFonts w:ascii="Times New Roman" w:hAnsi="Times New Roman" w:cs="Times New Roman"/>
            <w:noProof/>
            <w:sz w:val="24"/>
            <w:szCs w:val="24"/>
            <w:vertAlign w:val="superscript"/>
          </w:rPr>
          <w:t>36</w:t>
        </w:r>
      </w:hyperlink>
      <w:r w:rsidR="00A3541D" w:rsidRPr="00A3541D">
        <w:rPr>
          <w:rFonts w:ascii="Times New Roman" w:hAnsi="Times New Roman" w:cs="Times New Roman"/>
          <w:noProof/>
          <w:sz w:val="24"/>
          <w:szCs w:val="24"/>
          <w:vertAlign w:val="superscript"/>
        </w:rPr>
        <w:t>,</w:t>
      </w:r>
      <w:hyperlink w:anchor="_ENREF_37" w:tooltip="Vernon, 1983 #1302" w:history="1">
        <w:r w:rsidR="00E058A6" w:rsidRPr="00A3541D">
          <w:rPr>
            <w:rFonts w:ascii="Times New Roman" w:hAnsi="Times New Roman" w:cs="Times New Roman"/>
            <w:noProof/>
            <w:sz w:val="24"/>
            <w:szCs w:val="24"/>
            <w:vertAlign w:val="superscript"/>
          </w:rPr>
          <w:t>37</w:t>
        </w:r>
      </w:hyperlink>
      <w:r w:rsidR="00DD6A43">
        <w:rPr>
          <w:rFonts w:ascii="Times New Roman" w:hAnsi="Times New Roman" w:cs="Times New Roman"/>
          <w:sz w:val="24"/>
          <w:szCs w:val="24"/>
        </w:rPr>
        <w:fldChar w:fldCharType="end"/>
      </w:r>
      <w:r w:rsidR="00DD6A43">
        <w:rPr>
          <w:rFonts w:ascii="Times New Roman" w:hAnsi="Times New Roman" w:cs="Times New Roman"/>
          <w:sz w:val="24"/>
          <w:szCs w:val="24"/>
        </w:rPr>
        <w:t xml:space="preserve"> Th</w:t>
      </w:r>
      <w:r w:rsidR="00FC2F4B">
        <w:rPr>
          <w:rFonts w:ascii="Times New Roman" w:hAnsi="Times New Roman" w:cs="Times New Roman"/>
          <w:sz w:val="24"/>
          <w:szCs w:val="24"/>
        </w:rPr>
        <w:t>is</w:t>
      </w:r>
      <w:r w:rsidR="00DD6A43">
        <w:rPr>
          <w:rFonts w:ascii="Times New Roman" w:hAnsi="Times New Roman" w:cs="Times New Roman"/>
          <w:sz w:val="24"/>
          <w:szCs w:val="24"/>
        </w:rPr>
        <w:t xml:space="preserve"> </w:t>
      </w:r>
      <w:r w:rsidR="00A423E2">
        <w:rPr>
          <w:rFonts w:ascii="Times New Roman" w:hAnsi="Times New Roman" w:cs="Times New Roman"/>
          <w:sz w:val="24"/>
          <w:szCs w:val="24"/>
        </w:rPr>
        <w:t xml:space="preserve">yields </w:t>
      </w:r>
      <w:r w:rsidR="00DD6A43">
        <w:rPr>
          <w:rFonts w:ascii="Times New Roman" w:hAnsi="Times New Roman" w:cs="Times New Roman"/>
          <w:sz w:val="24"/>
          <w:szCs w:val="24"/>
        </w:rPr>
        <w:t xml:space="preserve">the CM translational energy </w:t>
      </w:r>
      <w:r w:rsidR="008056FF" w:rsidRPr="007C0AC3">
        <w:rPr>
          <w:rFonts w:ascii="Times New Roman" w:hAnsi="Times New Roman"/>
          <w:i/>
          <w:sz w:val="24"/>
        </w:rPr>
        <w:t>P</w:t>
      </w:r>
      <w:r w:rsidR="008056FF" w:rsidRPr="006A0A63">
        <w:rPr>
          <w:rFonts w:ascii="Times New Roman" w:hAnsi="Times New Roman"/>
          <w:iCs/>
          <w:sz w:val="24"/>
        </w:rPr>
        <w:t>(</w:t>
      </w:r>
      <w:r w:rsidR="008056FF" w:rsidRPr="007C0AC3">
        <w:rPr>
          <w:rFonts w:ascii="Times New Roman" w:hAnsi="Times New Roman"/>
          <w:i/>
          <w:sz w:val="24"/>
        </w:rPr>
        <w:t>E</w:t>
      </w:r>
      <w:r w:rsidR="008056FF" w:rsidRPr="007C0AC3">
        <w:rPr>
          <w:rFonts w:ascii="Times New Roman" w:hAnsi="Times New Roman"/>
          <w:sz w:val="24"/>
          <w:vertAlign w:val="subscript"/>
        </w:rPr>
        <w:t>T</w:t>
      </w:r>
      <w:r w:rsidR="008056FF" w:rsidRPr="006A0A63">
        <w:rPr>
          <w:rFonts w:ascii="Times New Roman" w:hAnsi="Times New Roman"/>
          <w:iCs/>
          <w:sz w:val="24"/>
        </w:rPr>
        <w:t>)</w:t>
      </w:r>
      <w:r w:rsidR="008056FF">
        <w:rPr>
          <w:rFonts w:ascii="Times New Roman" w:hAnsi="Times New Roman"/>
          <w:i/>
          <w:sz w:val="24"/>
        </w:rPr>
        <w:t xml:space="preserve"> </w:t>
      </w:r>
      <w:r w:rsidR="00DD6A43">
        <w:rPr>
          <w:rFonts w:ascii="Times New Roman" w:hAnsi="Times New Roman" w:cs="Times New Roman"/>
          <w:sz w:val="24"/>
          <w:szCs w:val="24"/>
        </w:rPr>
        <w:t xml:space="preserve">and angular </w:t>
      </w:r>
      <w:r w:rsidR="00376611" w:rsidRPr="008056FF">
        <w:rPr>
          <w:rFonts w:ascii="Times New Roman" w:hAnsi="Times New Roman" w:cs="Times New Roman"/>
          <w:i/>
          <w:iCs/>
          <w:sz w:val="24"/>
          <w:szCs w:val="24"/>
        </w:rPr>
        <w:t>T</w:t>
      </w:r>
      <w:r w:rsidR="00376611" w:rsidRPr="006A0A63">
        <w:rPr>
          <w:rFonts w:ascii="Times New Roman" w:hAnsi="Times New Roman" w:cs="Times New Roman"/>
          <w:sz w:val="24"/>
          <w:szCs w:val="24"/>
        </w:rPr>
        <w:t>(</w:t>
      </w:r>
      <w:r w:rsidR="00376611" w:rsidRPr="008056FF">
        <w:rPr>
          <w:rFonts w:ascii="Times New Roman" w:hAnsi="Times New Roman" w:cs="Times New Roman"/>
          <w:i/>
          <w:iCs/>
          <w:sz w:val="24"/>
          <w:szCs w:val="24"/>
        </w:rPr>
        <w:t>θ</w:t>
      </w:r>
      <w:r w:rsidR="00376611" w:rsidRPr="006A0A63">
        <w:rPr>
          <w:rFonts w:ascii="Times New Roman" w:hAnsi="Times New Roman" w:cs="Times New Roman"/>
          <w:sz w:val="24"/>
          <w:szCs w:val="24"/>
        </w:rPr>
        <w:t>)</w:t>
      </w:r>
      <w:r w:rsidR="00376611">
        <w:rPr>
          <w:rFonts w:ascii="Times New Roman" w:hAnsi="Times New Roman" w:cs="Times New Roman"/>
          <w:sz w:val="24"/>
          <w:szCs w:val="24"/>
        </w:rPr>
        <w:t xml:space="preserve"> </w:t>
      </w:r>
      <w:r w:rsidR="00DD6A43">
        <w:rPr>
          <w:rFonts w:ascii="Times New Roman" w:hAnsi="Times New Roman" w:cs="Times New Roman"/>
          <w:sz w:val="24"/>
          <w:szCs w:val="24"/>
        </w:rPr>
        <w:t>flux distribution</w:t>
      </w:r>
      <w:r w:rsidR="00376611">
        <w:rPr>
          <w:rFonts w:ascii="Times New Roman" w:hAnsi="Times New Roman" w:cs="Times New Roman"/>
          <w:sz w:val="24"/>
          <w:szCs w:val="24"/>
        </w:rPr>
        <w:t>s</w:t>
      </w:r>
      <w:r w:rsidR="00DD6A43">
        <w:rPr>
          <w:rFonts w:ascii="Times New Roman" w:hAnsi="Times New Roman" w:cs="Times New Roman"/>
          <w:sz w:val="24"/>
          <w:szCs w:val="24"/>
        </w:rPr>
        <w:t xml:space="preserve"> (Figure 2). Best fit</w:t>
      </w:r>
      <w:r w:rsidR="0098030A">
        <w:rPr>
          <w:rFonts w:ascii="Times New Roman" w:hAnsi="Times New Roman" w:cs="Times New Roman"/>
          <w:sz w:val="24"/>
          <w:szCs w:val="24"/>
        </w:rPr>
        <w:t>s</w:t>
      </w:r>
      <w:r w:rsidR="00DD6A43">
        <w:rPr>
          <w:rFonts w:ascii="Times New Roman" w:hAnsi="Times New Roman" w:cs="Times New Roman"/>
          <w:sz w:val="24"/>
          <w:szCs w:val="24"/>
        </w:rPr>
        <w:t xml:space="preserve"> of the experimental data </w:t>
      </w:r>
      <w:r w:rsidR="006F303C">
        <w:rPr>
          <w:rFonts w:ascii="Times New Roman" w:hAnsi="Times New Roman" w:cs="Times New Roman"/>
          <w:sz w:val="24"/>
          <w:szCs w:val="24"/>
        </w:rPr>
        <w:t>are</w:t>
      </w:r>
      <w:r w:rsidR="00DD6A43">
        <w:rPr>
          <w:rFonts w:ascii="Times New Roman" w:hAnsi="Times New Roman" w:cs="Times New Roman"/>
          <w:sz w:val="24"/>
          <w:szCs w:val="24"/>
        </w:rPr>
        <w:t xml:space="preserve"> achieved with a single</w:t>
      </w:r>
      <w:r w:rsidR="00A423E2">
        <w:rPr>
          <w:rFonts w:ascii="Times New Roman" w:hAnsi="Times New Roman" w:cs="Times New Roman"/>
          <w:sz w:val="24"/>
          <w:szCs w:val="24"/>
        </w:rPr>
        <w:t xml:space="preserve"> channel involving the</w:t>
      </w:r>
      <w:r w:rsidR="00DD6A43">
        <w:rPr>
          <w:rFonts w:ascii="Times New Roman" w:hAnsi="Times New Roman" w:cs="Times New Roman"/>
          <w:sz w:val="24"/>
          <w:szCs w:val="24"/>
        </w:rPr>
        <w:t xml:space="preserve"> D1-methylidyne </w:t>
      </w:r>
      <w:r w:rsidR="00F90E8D">
        <w:rPr>
          <w:rFonts w:ascii="Times New Roman" w:hAnsi="Times New Roman" w:cs="Times New Roman"/>
          <w:sz w:val="24"/>
          <w:szCs w:val="24"/>
        </w:rPr>
        <w:t xml:space="preserve">(CD) </w:t>
      </w:r>
      <w:r w:rsidR="00DD6A43">
        <w:rPr>
          <w:rFonts w:ascii="Times New Roman" w:hAnsi="Times New Roman" w:cs="Times New Roman"/>
          <w:sz w:val="24"/>
          <w:szCs w:val="24"/>
        </w:rPr>
        <w:t xml:space="preserve">versus atomic hydrogen </w:t>
      </w:r>
      <w:r w:rsidR="00F90E8D">
        <w:rPr>
          <w:rFonts w:ascii="Times New Roman" w:hAnsi="Times New Roman" w:cs="Times New Roman"/>
          <w:sz w:val="24"/>
          <w:szCs w:val="24"/>
        </w:rPr>
        <w:t xml:space="preserve">(H) </w:t>
      </w:r>
      <w:r w:rsidR="00DD6A43">
        <w:rPr>
          <w:rFonts w:ascii="Times New Roman" w:hAnsi="Times New Roman" w:cs="Times New Roman"/>
          <w:sz w:val="24"/>
          <w:szCs w:val="24"/>
        </w:rPr>
        <w:t>exchange pathway with a products mass combination of 30 amu (</w:t>
      </w:r>
      <w:r w:rsidR="00805BBA">
        <w:rPr>
          <w:rFonts w:ascii="Times New Roman" w:hAnsi="Times New Roman" w:cs="Times New Roman"/>
          <w:sz w:val="24"/>
          <w:szCs w:val="24"/>
        </w:rPr>
        <w:t>H</w:t>
      </w:r>
      <w:r w:rsidR="00805BBA" w:rsidRPr="00946DF3">
        <w:rPr>
          <w:rFonts w:ascii="Times New Roman" w:hAnsi="Times New Roman" w:cs="Times New Roman"/>
          <w:sz w:val="24"/>
          <w:szCs w:val="24"/>
          <w:vertAlign w:val="subscript"/>
        </w:rPr>
        <w:t>2</w:t>
      </w:r>
      <w:r w:rsidR="00805BBA">
        <w:rPr>
          <w:rFonts w:ascii="Times New Roman" w:hAnsi="Times New Roman" w:cs="Times New Roman"/>
          <w:sz w:val="24"/>
          <w:szCs w:val="24"/>
        </w:rPr>
        <w:t>DCN</w:t>
      </w:r>
      <w:r w:rsidR="00DD6A43">
        <w:rPr>
          <w:rFonts w:ascii="Times New Roman" w:hAnsi="Times New Roman" w:cs="Times New Roman"/>
          <w:sz w:val="24"/>
          <w:szCs w:val="24"/>
        </w:rPr>
        <w:t xml:space="preserve">) plus 1 amu (H) (reaction </w:t>
      </w:r>
      <w:r w:rsidR="00676F0A">
        <w:rPr>
          <w:rFonts w:ascii="Times New Roman" w:hAnsi="Times New Roman" w:cs="Times New Roman"/>
          <w:sz w:val="24"/>
          <w:szCs w:val="24"/>
        </w:rPr>
        <w:t>(</w:t>
      </w:r>
      <w:r w:rsidR="00DD6A43">
        <w:rPr>
          <w:rFonts w:ascii="Times New Roman" w:hAnsi="Times New Roman" w:cs="Times New Roman"/>
          <w:sz w:val="24"/>
          <w:szCs w:val="24"/>
        </w:rPr>
        <w:t>1</w:t>
      </w:r>
      <w:r w:rsidR="00676F0A">
        <w:rPr>
          <w:rFonts w:ascii="Times New Roman" w:hAnsi="Times New Roman" w:cs="Times New Roman"/>
          <w:sz w:val="24"/>
          <w:szCs w:val="24"/>
        </w:rPr>
        <w:t>)</w:t>
      </w:r>
      <w:r w:rsidR="00DD6A43">
        <w:rPr>
          <w:rFonts w:ascii="Times New Roman" w:hAnsi="Times New Roman" w:cs="Times New Roman"/>
          <w:sz w:val="24"/>
          <w:szCs w:val="24"/>
        </w:rPr>
        <w:t>). A detailed inspection of</w:t>
      </w:r>
      <w:r w:rsidR="00DD6A43" w:rsidRPr="00917A27">
        <w:rPr>
          <w:rFonts w:ascii="Times New Roman" w:hAnsi="Times New Roman" w:cs="Times New Roman"/>
          <w:sz w:val="24"/>
          <w:szCs w:val="24"/>
        </w:rPr>
        <w:t xml:space="preserve"> </w:t>
      </w:r>
      <w:r w:rsidR="006A0A63" w:rsidRPr="007C0AC3">
        <w:rPr>
          <w:rFonts w:ascii="Times New Roman" w:hAnsi="Times New Roman"/>
          <w:i/>
          <w:sz w:val="24"/>
        </w:rPr>
        <w:t>P</w:t>
      </w:r>
      <w:r w:rsidR="006A0A63" w:rsidRPr="006A0A63">
        <w:rPr>
          <w:rFonts w:ascii="Times New Roman" w:hAnsi="Times New Roman"/>
          <w:iCs/>
          <w:sz w:val="24"/>
        </w:rPr>
        <w:t>(</w:t>
      </w:r>
      <w:r w:rsidR="006A0A63" w:rsidRPr="007C0AC3">
        <w:rPr>
          <w:rFonts w:ascii="Times New Roman" w:hAnsi="Times New Roman"/>
          <w:i/>
          <w:sz w:val="24"/>
        </w:rPr>
        <w:t>E</w:t>
      </w:r>
      <w:r w:rsidR="006A0A63" w:rsidRPr="007C0AC3">
        <w:rPr>
          <w:rFonts w:ascii="Times New Roman" w:hAnsi="Times New Roman"/>
          <w:sz w:val="24"/>
          <w:vertAlign w:val="subscript"/>
        </w:rPr>
        <w:t>T</w:t>
      </w:r>
      <w:r w:rsidR="006A0A63" w:rsidRPr="006A0A63">
        <w:rPr>
          <w:rFonts w:ascii="Times New Roman" w:hAnsi="Times New Roman"/>
          <w:iCs/>
          <w:sz w:val="24"/>
        </w:rPr>
        <w:t>)</w:t>
      </w:r>
      <w:r w:rsidR="00DD6A43">
        <w:rPr>
          <w:rFonts w:ascii="Times New Roman" w:hAnsi="Times New Roman" w:cs="Times New Roman"/>
          <w:sz w:val="24"/>
          <w:szCs w:val="24"/>
        </w:rPr>
        <w:t xml:space="preserve"> reveals a</w:t>
      </w:r>
      <w:r w:rsidR="00A423E2">
        <w:rPr>
          <w:rFonts w:ascii="Times New Roman" w:hAnsi="Times New Roman" w:cs="Times New Roman"/>
          <w:sz w:val="24"/>
          <w:szCs w:val="24"/>
        </w:rPr>
        <w:t xml:space="preserve"> maximum translational energy release (</w:t>
      </w:r>
      <w:r w:rsidR="00DD6A43" w:rsidRPr="006A0A63">
        <w:rPr>
          <w:rFonts w:ascii="Times New Roman" w:hAnsi="Times New Roman" w:cs="Times New Roman"/>
          <w:i/>
          <w:iCs/>
          <w:sz w:val="24"/>
          <w:szCs w:val="24"/>
        </w:rPr>
        <w:t>E</w:t>
      </w:r>
      <w:r w:rsidR="00DD6A43" w:rsidRPr="00525120">
        <w:rPr>
          <w:rFonts w:ascii="Times New Roman" w:hAnsi="Times New Roman" w:cs="Times New Roman"/>
          <w:sz w:val="24"/>
          <w:szCs w:val="24"/>
          <w:vertAlign w:val="subscript"/>
        </w:rPr>
        <w:t>max</w:t>
      </w:r>
      <w:r w:rsidR="00DD6A43">
        <w:rPr>
          <w:rFonts w:ascii="Times New Roman" w:hAnsi="Times New Roman" w:cs="Times New Roman"/>
          <w:sz w:val="24"/>
          <w:szCs w:val="24"/>
        </w:rPr>
        <w:t>) of 262</w:t>
      </w:r>
      <w:r w:rsidR="00DD6A43" w:rsidRPr="006B4686">
        <w:rPr>
          <w:rFonts w:ascii="Times New Roman" w:hAnsi="Times New Roman" w:cs="Times New Roman"/>
          <w:sz w:val="24"/>
          <w:szCs w:val="24"/>
        </w:rPr>
        <w:t xml:space="preserve"> ± </w:t>
      </w:r>
      <w:r w:rsidR="00DD6A43">
        <w:rPr>
          <w:rFonts w:ascii="Times New Roman" w:hAnsi="Times New Roman" w:cs="Times New Roman"/>
          <w:sz w:val="24"/>
          <w:szCs w:val="24"/>
        </w:rPr>
        <w:t>18</w:t>
      </w:r>
      <w:r w:rsidR="00DD6A43" w:rsidRPr="006B4686">
        <w:rPr>
          <w:rFonts w:ascii="Times New Roman" w:hAnsi="Times New Roman" w:cs="Times New Roman"/>
          <w:sz w:val="24"/>
          <w:szCs w:val="24"/>
        </w:rPr>
        <w:t xml:space="preserve"> kJ mol</w:t>
      </w:r>
      <w:r w:rsidR="00DD6A43" w:rsidRPr="006B4686">
        <w:rPr>
          <w:rFonts w:ascii="Times New Roman" w:hAnsi="Times New Roman" w:cs="Times New Roman"/>
          <w:sz w:val="24"/>
          <w:szCs w:val="24"/>
          <w:vertAlign w:val="superscript"/>
        </w:rPr>
        <w:t>-1</w:t>
      </w:r>
      <w:r w:rsidR="00DD6A43">
        <w:rPr>
          <w:rFonts w:ascii="Times New Roman" w:hAnsi="Times New Roman" w:cs="Times New Roman"/>
          <w:sz w:val="24"/>
          <w:szCs w:val="24"/>
        </w:rPr>
        <w:t>, which denote</w:t>
      </w:r>
      <w:r w:rsidR="00EF4948">
        <w:rPr>
          <w:rFonts w:ascii="Times New Roman" w:hAnsi="Times New Roman" w:cs="Times New Roman"/>
          <w:sz w:val="24"/>
          <w:szCs w:val="24"/>
        </w:rPr>
        <w:t>s</w:t>
      </w:r>
      <w:r w:rsidR="00DD6A43">
        <w:rPr>
          <w:rFonts w:ascii="Times New Roman" w:hAnsi="Times New Roman" w:cs="Times New Roman"/>
          <w:sz w:val="24"/>
          <w:szCs w:val="24"/>
        </w:rPr>
        <w:t xml:space="preserve"> the sum of the reaction exoergicity plus the collision energy </w:t>
      </w:r>
      <w:r w:rsidR="00DD6A43" w:rsidRPr="006A0A63">
        <w:rPr>
          <w:rFonts w:ascii="Times New Roman" w:hAnsi="Times New Roman" w:cs="Times New Roman"/>
          <w:i/>
          <w:iCs/>
          <w:sz w:val="24"/>
          <w:szCs w:val="24"/>
        </w:rPr>
        <w:t>E</w:t>
      </w:r>
      <w:r w:rsidR="00DD6A43" w:rsidRPr="00D746BC">
        <w:rPr>
          <w:rFonts w:ascii="Times New Roman" w:hAnsi="Times New Roman" w:cs="Times New Roman"/>
          <w:sz w:val="24"/>
          <w:szCs w:val="24"/>
          <w:vertAlign w:val="subscript"/>
        </w:rPr>
        <w:t>c</w:t>
      </w:r>
      <w:r w:rsidR="00DD6A43">
        <w:rPr>
          <w:rFonts w:ascii="Times New Roman" w:hAnsi="Times New Roman" w:cs="Times New Roman"/>
          <w:sz w:val="24"/>
          <w:szCs w:val="24"/>
        </w:rPr>
        <w:t xml:space="preserve"> (</w:t>
      </w:r>
      <w:r w:rsidR="00DD6A43" w:rsidRPr="006B4686">
        <w:rPr>
          <w:rFonts w:ascii="Times New Roman" w:hAnsi="Times New Roman" w:cs="Times New Roman"/>
          <w:sz w:val="24"/>
          <w:szCs w:val="24"/>
        </w:rPr>
        <w:t>1</w:t>
      </w:r>
      <w:r w:rsidR="00DD6A43">
        <w:rPr>
          <w:rFonts w:ascii="Times New Roman" w:hAnsi="Times New Roman" w:cs="Times New Roman"/>
          <w:sz w:val="24"/>
          <w:szCs w:val="24"/>
        </w:rPr>
        <w:t>6.9</w:t>
      </w:r>
      <w:r w:rsidR="00DD6A43" w:rsidRPr="006B4686">
        <w:rPr>
          <w:rFonts w:ascii="Times New Roman" w:hAnsi="Times New Roman" w:cs="Times New Roman"/>
          <w:sz w:val="24"/>
          <w:szCs w:val="24"/>
        </w:rPr>
        <w:t xml:space="preserve"> ± 0.</w:t>
      </w:r>
      <w:r w:rsidR="00DD6A43">
        <w:rPr>
          <w:rFonts w:ascii="Times New Roman" w:hAnsi="Times New Roman" w:cs="Times New Roman"/>
          <w:sz w:val="24"/>
          <w:szCs w:val="24"/>
        </w:rPr>
        <w:t>3</w:t>
      </w:r>
      <w:r w:rsidR="00DD6A43" w:rsidRPr="006B4686">
        <w:rPr>
          <w:rFonts w:ascii="Times New Roman" w:hAnsi="Times New Roman" w:cs="Times New Roman"/>
          <w:sz w:val="24"/>
          <w:szCs w:val="24"/>
        </w:rPr>
        <w:t xml:space="preserve"> kJ mol</w:t>
      </w:r>
      <w:r w:rsidR="00DD6A43" w:rsidRPr="006B4686">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w:t>
      </w:r>
      <w:r w:rsidR="00A423E2">
        <w:rPr>
          <w:rFonts w:ascii="Times New Roman" w:hAnsi="Times New Roman" w:cs="Times New Roman"/>
          <w:sz w:val="24"/>
          <w:szCs w:val="24"/>
        </w:rPr>
        <w:t>for those</w:t>
      </w:r>
      <w:r w:rsidR="00DD6A43">
        <w:rPr>
          <w:rFonts w:ascii="Times New Roman" w:hAnsi="Times New Roman" w:cs="Times New Roman"/>
          <w:sz w:val="24"/>
          <w:szCs w:val="24"/>
        </w:rPr>
        <w:t xml:space="preserve"> products formed without rovibrational excitation. Therefore, the reaction energy </w:t>
      </w:r>
      <w:r w:rsidR="00A423E2">
        <w:rPr>
          <w:rFonts w:ascii="Times New Roman" w:hAnsi="Times New Roman" w:cs="Times New Roman"/>
          <w:sz w:val="24"/>
          <w:szCs w:val="24"/>
        </w:rPr>
        <w:t xml:space="preserve">can be determined to </w:t>
      </w:r>
      <w:r w:rsidR="00DD6A43">
        <w:rPr>
          <w:rFonts w:ascii="Times New Roman" w:hAnsi="Times New Roman" w:cs="Times New Roman"/>
          <w:sz w:val="24"/>
          <w:szCs w:val="24"/>
        </w:rPr>
        <w:t>245</w:t>
      </w:r>
      <w:r w:rsidR="00DD6A43" w:rsidRPr="006B4686">
        <w:rPr>
          <w:rFonts w:ascii="Times New Roman" w:hAnsi="Times New Roman" w:cs="Times New Roman"/>
          <w:sz w:val="24"/>
          <w:szCs w:val="24"/>
        </w:rPr>
        <w:t xml:space="preserve"> ± </w:t>
      </w:r>
      <w:r w:rsidR="00DD6A43">
        <w:rPr>
          <w:rFonts w:ascii="Times New Roman" w:hAnsi="Times New Roman" w:cs="Times New Roman"/>
          <w:sz w:val="24"/>
          <w:szCs w:val="24"/>
        </w:rPr>
        <w:t>18</w:t>
      </w:r>
      <w:r w:rsidR="00DD6A43" w:rsidRPr="006B4686">
        <w:rPr>
          <w:rFonts w:ascii="Times New Roman" w:hAnsi="Times New Roman" w:cs="Times New Roman"/>
          <w:sz w:val="24"/>
          <w:szCs w:val="24"/>
        </w:rPr>
        <w:t xml:space="preserve"> kJ mol</w:t>
      </w:r>
      <w:r w:rsidR="00DD6A43" w:rsidRPr="006B4686">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under our experimental conditions. Furthermore, the average translational energy </w:t>
      </w:r>
      <w:r w:rsidR="00A423E2">
        <w:rPr>
          <w:rFonts w:ascii="Times New Roman" w:hAnsi="Times New Roman" w:cs="Times New Roman"/>
          <w:sz w:val="24"/>
          <w:szCs w:val="24"/>
        </w:rPr>
        <w:t xml:space="preserve">of the products </w:t>
      </w:r>
      <w:r w:rsidR="008C690C">
        <w:rPr>
          <w:rFonts w:ascii="Times New Roman" w:hAnsi="Times New Roman" w:cs="Times New Roman"/>
          <w:sz w:val="24"/>
          <w:szCs w:val="24"/>
        </w:rPr>
        <w:t>i</w:t>
      </w:r>
      <w:r w:rsidR="00DD6A43">
        <w:rPr>
          <w:rFonts w:ascii="Times New Roman" w:hAnsi="Times New Roman" w:cs="Times New Roman"/>
          <w:sz w:val="24"/>
          <w:szCs w:val="24"/>
        </w:rPr>
        <w:t>s calculated to be 81</w:t>
      </w:r>
      <w:r w:rsidR="00DD6A43" w:rsidRPr="00B24FE2">
        <w:rPr>
          <w:rFonts w:ascii="Times New Roman" w:hAnsi="Times New Roman" w:cs="Times New Roman"/>
          <w:sz w:val="24"/>
          <w:szCs w:val="24"/>
        </w:rPr>
        <w:t xml:space="preserve"> ± </w:t>
      </w:r>
      <w:r w:rsidR="00DD6A43">
        <w:rPr>
          <w:rFonts w:ascii="Times New Roman" w:hAnsi="Times New Roman" w:cs="Times New Roman"/>
          <w:sz w:val="24"/>
          <w:szCs w:val="24"/>
        </w:rPr>
        <w:t>6</w:t>
      </w:r>
      <w:r w:rsidR="00DD6A43" w:rsidRPr="006B4686">
        <w:rPr>
          <w:rFonts w:ascii="Times New Roman" w:hAnsi="Times New Roman" w:cs="Times New Roman"/>
          <w:sz w:val="24"/>
          <w:szCs w:val="24"/>
        </w:rPr>
        <w:t xml:space="preserve"> kJ mol</w:t>
      </w:r>
      <w:r w:rsidR="00DD6A43" w:rsidRPr="006B4686">
        <w:rPr>
          <w:rFonts w:ascii="Times New Roman" w:hAnsi="Times New Roman" w:cs="Times New Roman"/>
          <w:sz w:val="24"/>
          <w:szCs w:val="24"/>
          <w:vertAlign w:val="superscript"/>
        </w:rPr>
        <w:t>-1</w:t>
      </w:r>
      <w:r w:rsidR="00A423E2" w:rsidRPr="00A423E2">
        <w:rPr>
          <w:rFonts w:ascii="Times New Roman" w:hAnsi="Times New Roman" w:cs="Times New Roman"/>
          <w:sz w:val="24"/>
          <w:szCs w:val="24"/>
        </w:rPr>
        <w:t xml:space="preserve"> </w:t>
      </w:r>
      <w:r w:rsidR="00D17068">
        <w:rPr>
          <w:rFonts w:ascii="Times New Roman" w:hAnsi="Times New Roman" w:cs="Times New Roman"/>
          <w:sz w:val="24"/>
          <w:szCs w:val="24"/>
        </w:rPr>
        <w:t>reveal</w:t>
      </w:r>
      <w:r w:rsidR="00A423E2">
        <w:rPr>
          <w:rFonts w:ascii="Times New Roman" w:hAnsi="Times New Roman" w:cs="Times New Roman"/>
          <w:sz w:val="24"/>
          <w:szCs w:val="24"/>
        </w:rPr>
        <w:t xml:space="preserve">ing that </w:t>
      </w:r>
      <w:r w:rsidR="00A423E2" w:rsidRPr="00537EB7">
        <w:rPr>
          <w:rFonts w:ascii="Times New Roman" w:hAnsi="Times New Roman" w:cs="Times New Roman"/>
          <w:sz w:val="24"/>
          <w:szCs w:val="24"/>
        </w:rPr>
        <w:t>31 ± 5</w:t>
      </w:r>
      <w:r w:rsidR="00A423E2">
        <w:rPr>
          <w:rFonts w:ascii="Times New Roman" w:hAnsi="Times New Roman" w:cs="Times New Roman"/>
          <w:sz w:val="24"/>
          <w:szCs w:val="24"/>
        </w:rPr>
        <w:t xml:space="preserve"> % of the available energy is transformed into the translational degrees of freedom of the products. The</w:t>
      </w:r>
      <w:r w:rsidR="00DD6A43">
        <w:rPr>
          <w:rFonts w:ascii="Times New Roman" w:hAnsi="Times New Roman" w:cs="Times New Roman"/>
          <w:sz w:val="24"/>
          <w:szCs w:val="24"/>
        </w:rPr>
        <w:t xml:space="preserve"> </w:t>
      </w:r>
      <w:r w:rsidR="006A0A63" w:rsidRPr="007C0AC3">
        <w:rPr>
          <w:rFonts w:ascii="Times New Roman" w:hAnsi="Times New Roman"/>
          <w:i/>
          <w:sz w:val="24"/>
        </w:rPr>
        <w:t>P</w:t>
      </w:r>
      <w:r w:rsidR="006A0A63" w:rsidRPr="006A0A63">
        <w:rPr>
          <w:rFonts w:ascii="Times New Roman" w:hAnsi="Times New Roman"/>
          <w:iCs/>
          <w:sz w:val="24"/>
        </w:rPr>
        <w:t>(</w:t>
      </w:r>
      <w:r w:rsidR="006A0A63" w:rsidRPr="007C0AC3">
        <w:rPr>
          <w:rFonts w:ascii="Times New Roman" w:hAnsi="Times New Roman"/>
          <w:i/>
          <w:sz w:val="24"/>
        </w:rPr>
        <w:t>E</w:t>
      </w:r>
      <w:r w:rsidR="006A0A63" w:rsidRPr="007C0AC3">
        <w:rPr>
          <w:rFonts w:ascii="Times New Roman" w:hAnsi="Times New Roman"/>
          <w:sz w:val="24"/>
          <w:vertAlign w:val="subscript"/>
        </w:rPr>
        <w:t>T</w:t>
      </w:r>
      <w:r w:rsidR="006A0A63" w:rsidRPr="006A0A63">
        <w:rPr>
          <w:rFonts w:ascii="Times New Roman" w:hAnsi="Times New Roman"/>
          <w:iCs/>
          <w:sz w:val="24"/>
        </w:rPr>
        <w:t>)</w:t>
      </w:r>
      <w:r w:rsidR="00DD6A43">
        <w:rPr>
          <w:rFonts w:ascii="Times New Roman" w:hAnsi="Times New Roman" w:cs="Times New Roman"/>
          <w:sz w:val="24"/>
          <w:szCs w:val="24"/>
        </w:rPr>
        <w:t xml:space="preserve"> distribution peak</w:t>
      </w:r>
      <w:r w:rsidR="00C741F6">
        <w:rPr>
          <w:rFonts w:ascii="Times New Roman" w:hAnsi="Times New Roman" w:cs="Times New Roman"/>
          <w:sz w:val="24"/>
          <w:szCs w:val="24"/>
        </w:rPr>
        <w:t>s</w:t>
      </w:r>
      <w:r w:rsidR="00DD6A43">
        <w:rPr>
          <w:rFonts w:ascii="Times New Roman" w:hAnsi="Times New Roman" w:cs="Times New Roman"/>
          <w:sz w:val="24"/>
          <w:szCs w:val="24"/>
        </w:rPr>
        <w:t xml:space="preserve"> at 45</w:t>
      </w:r>
      <w:r w:rsidR="00DD6A43" w:rsidRPr="006B4686">
        <w:rPr>
          <w:rFonts w:ascii="Times New Roman" w:hAnsi="Times New Roman" w:cs="Times New Roman"/>
          <w:sz w:val="24"/>
          <w:szCs w:val="24"/>
        </w:rPr>
        <w:t xml:space="preserve"> ± </w:t>
      </w:r>
      <w:r w:rsidR="009F1657">
        <w:rPr>
          <w:rFonts w:ascii="Times New Roman" w:hAnsi="Times New Roman" w:cs="Times New Roman"/>
          <w:sz w:val="24"/>
          <w:szCs w:val="24"/>
        </w:rPr>
        <w:t>3</w:t>
      </w:r>
      <w:r w:rsidR="00DD6A43" w:rsidRPr="006B4686">
        <w:rPr>
          <w:rFonts w:ascii="Times New Roman" w:hAnsi="Times New Roman" w:cs="Times New Roman"/>
          <w:sz w:val="24"/>
          <w:szCs w:val="24"/>
        </w:rPr>
        <w:t xml:space="preserve"> kJ mol</w:t>
      </w:r>
      <w:r w:rsidR="00DD6A43" w:rsidRPr="006B4686">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w:t>
      </w:r>
      <w:r w:rsidR="00A423E2">
        <w:rPr>
          <w:rFonts w:ascii="Times New Roman" w:hAnsi="Times New Roman" w:cs="Times New Roman"/>
          <w:sz w:val="24"/>
          <w:szCs w:val="24"/>
        </w:rPr>
        <w:t xml:space="preserve">suggesting that the reaction intermediate decomposes via </w:t>
      </w:r>
      <w:r w:rsidR="00DD6A43">
        <w:rPr>
          <w:rFonts w:ascii="Times New Roman" w:hAnsi="Times New Roman" w:cs="Times New Roman"/>
          <w:sz w:val="24"/>
          <w:szCs w:val="24"/>
        </w:rPr>
        <w:t>a tight exit transition state</w:t>
      </w:r>
      <w:r w:rsidR="00A423E2">
        <w:rPr>
          <w:rFonts w:ascii="Times New Roman" w:hAnsi="Times New Roman" w:cs="Times New Roman"/>
          <w:sz w:val="24"/>
          <w:szCs w:val="24"/>
        </w:rPr>
        <w:t>, i.e. a process which involves a significant electron rearrangement</w:t>
      </w:r>
      <w:r w:rsidR="00DD6A43">
        <w:rPr>
          <w:rFonts w:ascii="Times New Roman" w:hAnsi="Times New Roman" w:cs="Times New Roman"/>
          <w:sz w:val="24"/>
          <w:szCs w:val="24"/>
        </w:rPr>
        <w:t>. Last</w:t>
      </w:r>
      <w:r w:rsidR="00A423E2">
        <w:rPr>
          <w:rFonts w:ascii="Times New Roman" w:hAnsi="Times New Roman" w:cs="Times New Roman"/>
          <w:sz w:val="24"/>
          <w:szCs w:val="24"/>
        </w:rPr>
        <w:t>ly</w:t>
      </w:r>
      <w:r w:rsidR="00DD6A43">
        <w:rPr>
          <w:rFonts w:ascii="Times New Roman" w:hAnsi="Times New Roman" w:cs="Times New Roman"/>
          <w:sz w:val="24"/>
          <w:szCs w:val="24"/>
        </w:rPr>
        <w:t xml:space="preserve">, the </w:t>
      </w:r>
      <w:r w:rsidR="00A423E2">
        <w:rPr>
          <w:rFonts w:ascii="Times New Roman" w:hAnsi="Times New Roman" w:cs="Times New Roman"/>
          <w:sz w:val="24"/>
          <w:szCs w:val="24"/>
        </w:rPr>
        <w:t xml:space="preserve">best fit </w:t>
      </w:r>
      <w:r w:rsidR="006A0A63" w:rsidRPr="008056FF">
        <w:rPr>
          <w:rFonts w:ascii="Times New Roman" w:hAnsi="Times New Roman" w:cs="Times New Roman"/>
          <w:i/>
          <w:iCs/>
          <w:sz w:val="24"/>
          <w:szCs w:val="24"/>
        </w:rPr>
        <w:t>T</w:t>
      </w:r>
      <w:r w:rsidR="006A0A63" w:rsidRPr="006A0A63">
        <w:rPr>
          <w:rFonts w:ascii="Times New Roman" w:hAnsi="Times New Roman" w:cs="Times New Roman"/>
          <w:sz w:val="24"/>
          <w:szCs w:val="24"/>
        </w:rPr>
        <w:t>(</w:t>
      </w:r>
      <w:r w:rsidR="006A0A63" w:rsidRPr="008056FF">
        <w:rPr>
          <w:rFonts w:ascii="Times New Roman" w:hAnsi="Times New Roman" w:cs="Times New Roman"/>
          <w:i/>
          <w:iCs/>
          <w:sz w:val="24"/>
          <w:szCs w:val="24"/>
        </w:rPr>
        <w:t>θ</w:t>
      </w:r>
      <w:r w:rsidR="006A0A63" w:rsidRPr="006A0A63">
        <w:rPr>
          <w:rFonts w:ascii="Times New Roman" w:hAnsi="Times New Roman" w:cs="Times New Roman"/>
          <w:sz w:val="24"/>
          <w:szCs w:val="24"/>
        </w:rPr>
        <w:t>)</w:t>
      </w:r>
      <w:r w:rsidR="00DD6A43">
        <w:rPr>
          <w:rFonts w:ascii="Times New Roman" w:hAnsi="Times New Roman" w:cs="Times New Roman"/>
          <w:sz w:val="24"/>
          <w:szCs w:val="24"/>
        </w:rPr>
        <w:t xml:space="preserve"> distribution is forward-backward symmetric and reflects non-zero and </w:t>
      </w:r>
      <w:r w:rsidR="00A423E2">
        <w:rPr>
          <w:rFonts w:ascii="Times New Roman" w:hAnsi="Times New Roman" w:cs="Times New Roman"/>
          <w:sz w:val="24"/>
          <w:szCs w:val="24"/>
        </w:rPr>
        <w:t>isotropic</w:t>
      </w:r>
      <w:r w:rsidR="00DD6A43">
        <w:rPr>
          <w:rFonts w:ascii="Times New Roman" w:hAnsi="Times New Roman" w:cs="Times New Roman"/>
          <w:sz w:val="24"/>
          <w:szCs w:val="24"/>
        </w:rPr>
        <w:t xml:space="preserve"> </w:t>
      </w:r>
      <w:r w:rsidR="00A423E2">
        <w:rPr>
          <w:rFonts w:ascii="Times New Roman" w:hAnsi="Times New Roman" w:cs="Times New Roman"/>
          <w:sz w:val="24"/>
          <w:szCs w:val="24"/>
        </w:rPr>
        <w:t>flux</w:t>
      </w:r>
      <w:r w:rsidR="00DD6A43">
        <w:rPr>
          <w:rFonts w:ascii="Times New Roman" w:hAnsi="Times New Roman" w:cs="Times New Roman"/>
          <w:sz w:val="24"/>
          <w:szCs w:val="24"/>
        </w:rPr>
        <w:t xml:space="preserve"> over the complete scattering range from 0</w:t>
      </w:r>
      <w:r w:rsidR="00DD6A43" w:rsidRPr="003B718D">
        <w:rPr>
          <w:rFonts w:ascii="Times New Roman" w:hAnsi="Times New Roman" w:cs="Times New Roman"/>
          <w:sz w:val="24"/>
          <w:szCs w:val="24"/>
        </w:rPr>
        <w:t>°</w:t>
      </w:r>
      <w:r w:rsidR="00DD6A43">
        <w:rPr>
          <w:rFonts w:ascii="Times New Roman" w:hAnsi="Times New Roman" w:cs="Times New Roman"/>
          <w:sz w:val="24"/>
          <w:szCs w:val="24"/>
        </w:rPr>
        <w:t xml:space="preserve"> to 180</w:t>
      </w:r>
      <w:r w:rsidR="00DD6A43" w:rsidRPr="003B718D">
        <w:rPr>
          <w:rFonts w:ascii="Times New Roman" w:hAnsi="Times New Roman" w:cs="Times New Roman"/>
          <w:sz w:val="24"/>
          <w:szCs w:val="24"/>
        </w:rPr>
        <w:t>°</w:t>
      </w:r>
      <w:r w:rsidR="00A423E2">
        <w:rPr>
          <w:rFonts w:ascii="Times New Roman" w:hAnsi="Times New Roman" w:cs="Times New Roman"/>
          <w:sz w:val="24"/>
          <w:szCs w:val="24"/>
        </w:rPr>
        <w:t>; this finding</w:t>
      </w:r>
      <w:r w:rsidR="00DD6A43">
        <w:rPr>
          <w:rFonts w:ascii="Times New Roman" w:hAnsi="Times New Roman" w:cs="Times New Roman"/>
          <w:sz w:val="24"/>
          <w:szCs w:val="24"/>
        </w:rPr>
        <w:t xml:space="preserve"> reveal</w:t>
      </w:r>
      <w:r w:rsidR="00894090">
        <w:rPr>
          <w:rFonts w:ascii="Times New Roman" w:hAnsi="Times New Roman" w:cs="Times New Roman"/>
          <w:sz w:val="24"/>
          <w:szCs w:val="24"/>
        </w:rPr>
        <w:t>s</w:t>
      </w:r>
      <w:r w:rsidR="00DD6A43">
        <w:rPr>
          <w:rFonts w:ascii="Times New Roman" w:hAnsi="Times New Roman" w:cs="Times New Roman"/>
          <w:sz w:val="24"/>
          <w:szCs w:val="24"/>
        </w:rPr>
        <w:t xml:space="preserve"> that the reaction proceeds with indirect reaction dynamics </w:t>
      </w:r>
      <w:r w:rsidR="00A423E2">
        <w:rPr>
          <w:rFonts w:ascii="Times New Roman" w:hAnsi="Times New Roman" w:cs="Times New Roman"/>
          <w:sz w:val="24"/>
          <w:szCs w:val="24"/>
        </w:rPr>
        <w:t>th</w:t>
      </w:r>
      <w:r w:rsidR="00D64544">
        <w:rPr>
          <w:rFonts w:ascii="Times New Roman" w:hAnsi="Times New Roman" w:cs="Times New Roman"/>
          <w:sz w:val="24"/>
          <w:szCs w:val="24"/>
        </w:rPr>
        <w:t>r</w:t>
      </w:r>
      <w:r w:rsidR="00A423E2">
        <w:rPr>
          <w:rFonts w:ascii="Times New Roman" w:hAnsi="Times New Roman" w:cs="Times New Roman"/>
          <w:sz w:val="24"/>
          <w:szCs w:val="24"/>
        </w:rPr>
        <w:t xml:space="preserve">ough the </w:t>
      </w:r>
      <w:r w:rsidR="00DD6A43">
        <w:rPr>
          <w:rFonts w:ascii="Times New Roman" w:hAnsi="Times New Roman" w:cs="Times New Roman"/>
          <w:sz w:val="24"/>
          <w:szCs w:val="24"/>
        </w:rPr>
        <w:t xml:space="preserve">formation of </w:t>
      </w:r>
      <w:r w:rsidR="00A423E2">
        <w:rPr>
          <w:rFonts w:ascii="Times New Roman" w:hAnsi="Times New Roman" w:cs="Times New Roman"/>
          <w:sz w:val="24"/>
          <w:szCs w:val="24"/>
        </w:rPr>
        <w:t>a</w:t>
      </w:r>
      <w:r w:rsidR="00DD6A43">
        <w:rPr>
          <w:rFonts w:ascii="Times New Roman" w:hAnsi="Times New Roman" w:cs="Times New Roman"/>
          <w:sz w:val="24"/>
          <w:szCs w:val="24"/>
        </w:rPr>
        <w:t xml:space="preserve"> H</w:t>
      </w:r>
      <w:r w:rsidR="00DD6A43" w:rsidRPr="00B71844">
        <w:rPr>
          <w:rFonts w:ascii="Times New Roman" w:hAnsi="Times New Roman" w:cs="Times New Roman"/>
          <w:sz w:val="24"/>
          <w:szCs w:val="24"/>
          <w:vertAlign w:val="subscript"/>
        </w:rPr>
        <w:t>3</w:t>
      </w:r>
      <w:r w:rsidR="00DD6A43">
        <w:rPr>
          <w:rFonts w:ascii="Times New Roman" w:hAnsi="Times New Roman" w:cs="Times New Roman"/>
          <w:sz w:val="24"/>
          <w:szCs w:val="24"/>
        </w:rPr>
        <w:t xml:space="preserve">DCN complex(es) holding </w:t>
      </w:r>
      <w:r w:rsidR="00A423E2">
        <w:rPr>
          <w:rFonts w:ascii="Times New Roman" w:hAnsi="Times New Roman" w:cs="Times New Roman"/>
          <w:sz w:val="24"/>
          <w:szCs w:val="24"/>
        </w:rPr>
        <w:t xml:space="preserve">a </w:t>
      </w:r>
      <w:r w:rsidR="00DD6A43">
        <w:rPr>
          <w:rFonts w:ascii="Times New Roman" w:hAnsi="Times New Roman" w:cs="Times New Roman"/>
          <w:sz w:val="24"/>
          <w:szCs w:val="24"/>
        </w:rPr>
        <w:t xml:space="preserve">lifetime </w:t>
      </w:r>
      <w:r w:rsidR="00A423E2">
        <w:rPr>
          <w:rFonts w:ascii="Times New Roman" w:hAnsi="Times New Roman" w:cs="Times New Roman"/>
          <w:sz w:val="24"/>
          <w:szCs w:val="24"/>
        </w:rPr>
        <w:t xml:space="preserve">longer </w:t>
      </w:r>
      <w:r w:rsidR="00DD6A43">
        <w:rPr>
          <w:rFonts w:ascii="Times New Roman" w:hAnsi="Times New Roman" w:cs="Times New Roman"/>
          <w:sz w:val="24"/>
          <w:szCs w:val="24"/>
        </w:rPr>
        <w:t>than the rotational period(s).</w:t>
      </w:r>
      <w:hyperlink w:anchor="_ENREF_38" w:tooltip="Levine, 2005 #665"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&lt;EndNote&gt;&lt;Cite&gt;&lt;Author&gt;Levine&lt;/Author&gt;&lt;Year&gt;2005&lt;/Year&gt;&lt;RecNum&gt;665&lt;/RecNum&gt;&lt;DisplayText&gt;&lt;style face="superscript"&gt;38&lt;/style&gt;&lt;/DisplayText&gt;&lt;record&gt;&lt;rec-number&gt;665&lt;/rec-number&gt;&lt;foreign-keys&gt;&lt;key app="EN" db-id="vfe2tfdfhtdrwnes0d9pvpzs09r0rdprtst5"&gt;665&lt;/key&gt;&lt;/foreign-keys&gt;&lt;ref-type name="Book"&gt;6&lt;/ref-type&gt;&lt;contributors&gt;&lt;authors&gt;&lt;author&gt;Levine, Raphael D&lt;/author&gt;&lt;/authors&gt;&lt;/contributors&gt;&lt;titles&gt;&lt;title&gt;Molecular Reaction Dynamics&lt;/title&gt;&lt;/titles&gt;&lt;pages&gt;568&lt;/pages&gt;&lt;dates&gt;&lt;year&gt;2005&lt;/year&gt;&lt;/dates&gt;&lt;publisher&gt;Cambridge University Press, Cambridge&lt;/publisher&gt;&lt;isbn&gt;052184276X&lt;/isbn&gt;&lt;urls&gt;&lt;/urls&gt;&lt;/record&gt;&lt;/Cite&gt;&lt;/EndNote&gt;</w:instrText>
        </w:r>
        <w:r w:rsidR="00E058A6">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38</w:t>
        </w:r>
        <w:r w:rsidR="00E058A6">
          <w:rPr>
            <w:rFonts w:ascii="Times New Roman" w:hAnsi="Times New Roman" w:cs="Times New Roman"/>
            <w:sz w:val="24"/>
            <w:szCs w:val="24"/>
          </w:rPr>
          <w:fldChar w:fldCharType="end"/>
        </w:r>
      </w:hyperlink>
      <w:r w:rsidR="00DD6A43">
        <w:rPr>
          <w:rFonts w:ascii="Times New Roman" w:hAnsi="Times New Roman" w:cs="Times New Roman"/>
          <w:sz w:val="24"/>
          <w:szCs w:val="24"/>
        </w:rPr>
        <w:t xml:space="preserve"> This information is also </w:t>
      </w:r>
      <w:r w:rsidR="00A423E2">
        <w:rPr>
          <w:rFonts w:ascii="Times New Roman" w:hAnsi="Times New Roman" w:cs="Times New Roman"/>
          <w:sz w:val="24"/>
          <w:szCs w:val="24"/>
        </w:rPr>
        <w:t>visualized</w:t>
      </w:r>
      <w:r w:rsidR="00DD6A43">
        <w:rPr>
          <w:rFonts w:ascii="Times New Roman" w:hAnsi="Times New Roman" w:cs="Times New Roman"/>
          <w:sz w:val="24"/>
          <w:szCs w:val="24"/>
        </w:rPr>
        <w:t xml:space="preserve"> in the flux contour map (Figure 2c)</w:t>
      </w:r>
      <w:r w:rsidR="00994DEC">
        <w:rPr>
          <w:rFonts w:ascii="Times New Roman" w:hAnsi="Times New Roman" w:cs="Times New Roman"/>
          <w:sz w:val="24"/>
          <w:szCs w:val="24"/>
        </w:rPr>
        <w:t xml:space="preserve">, which presents a complete image of the reaction. </w:t>
      </w:r>
    </w:p>
    <w:p w14:paraId="58654325" w14:textId="18F5E281" w:rsidR="00BE5282" w:rsidRDefault="00AC24CB" w:rsidP="00DD6A43">
      <w:pPr>
        <w:spacing w:line="360" w:lineRule="auto"/>
        <w:jc w:val="both"/>
        <w:rPr>
          <w:rFonts w:ascii="Times New Roman" w:hAnsi="Times New Roman" w:cs="Times New Roman"/>
          <w:sz w:val="24"/>
          <w:szCs w:val="24"/>
        </w:rPr>
      </w:pPr>
      <w:r>
        <w:rPr>
          <w:rFonts w:ascii="Times New Roman" w:hAnsi="Times New Roman" w:cs="Times New Roman"/>
          <w:sz w:val="24"/>
          <w:szCs w:val="24"/>
        </w:rPr>
        <w:t>     </w:t>
      </w:r>
      <w:r w:rsidR="00DD6A43">
        <w:rPr>
          <w:rFonts w:ascii="Times New Roman" w:hAnsi="Times New Roman" w:cs="Times New Roman"/>
          <w:sz w:val="24"/>
          <w:szCs w:val="24"/>
        </w:rPr>
        <w:t>Having elucidated the atomic hydrogen loss pathways forming H</w:t>
      </w:r>
      <w:r w:rsidR="00DD6A43" w:rsidRPr="00FA555D">
        <w:rPr>
          <w:rFonts w:ascii="Times New Roman" w:hAnsi="Times New Roman" w:cs="Times New Roman"/>
          <w:sz w:val="24"/>
          <w:szCs w:val="24"/>
          <w:vertAlign w:val="subscript"/>
        </w:rPr>
        <w:t>2</w:t>
      </w:r>
      <w:r w:rsidR="00DD6A43">
        <w:rPr>
          <w:rFonts w:ascii="Times New Roman" w:hAnsi="Times New Roman" w:cs="Times New Roman"/>
          <w:sz w:val="24"/>
          <w:szCs w:val="24"/>
        </w:rPr>
        <w:t>DCN in the bimolecular gas-phase reaction of D1-methylidyne with ammonia under single collision conditions, we are now merging our experimental data with electronic structure calculations</w:t>
      </w:r>
      <w:hyperlink w:anchor="_ENREF_34" w:tooltip="Blitz, 2012 #1607" w:history="1">
        <w:r w:rsidR="00E058A6" w:rsidRPr="009C741E">
          <w:rPr>
            <w:rFonts w:ascii="Times New Roman" w:hAnsi="Times New Roman" w:cs="Times New Roman"/>
            <w:sz w:val="24"/>
            <w:szCs w:val="24"/>
            <w:vertAlign w:val="superscript"/>
          </w:rPr>
          <w:fldChar w:fldCharType="begin"/>
        </w:r>
        <w:r w:rsidR="00E058A6">
          <w:rPr>
            <w:rFonts w:ascii="Times New Roman" w:hAnsi="Times New Roman" w:cs="Times New Roman"/>
            <w:sz w:val="24"/>
            <w:szCs w:val="24"/>
            <w:vertAlign w:val="superscript"/>
          </w:rPr>
          <w:instrText xml:space="preserve"> ADDIN EN.CITE &lt;EndNote&gt;&lt;Cite&gt;&lt;Author&gt;Blitz&lt;/Author&gt;&lt;Year&gt;2012&lt;/Year&gt;&lt;RecNum&gt;1607&lt;/RecNum&gt;&lt;DisplayText&gt;&lt;style face="superscript"&gt;34&lt;/style&gt;&lt;/DisplayText&gt;&lt;record&gt;&lt;rec-number&gt;1607&lt;/rec-number&gt;&lt;foreign-keys&gt;&lt;key app="EN" db-id="vfe2tfdfhtdrwnes0d9pvpzs09r0rdprtst5"&gt;1607&lt;/key&gt;&lt;/foreign-keys&gt;&lt;ref-type name="Journal Article"&gt;17&lt;/ref-type&gt;&lt;contributors&gt;&lt;authors&gt;&lt;author&gt;Blitz, Mark A&lt;/author&gt;&lt;author&gt;Talbi, Dahbia&lt;/author&gt;&lt;author&gt;Seakins, Paul W&lt;/author&gt;&lt;author&gt;Smith, Ian W M&lt;/author&gt;&lt;/authors&gt;&lt;/contributors&gt;&lt;titles&gt;&lt;title&gt;&lt;style face="normal" font="default" size="100%"&gt;Rate Constants and Branching Ratios for the Reaction of CH Radicals with NH&lt;/style&gt;&lt;style face="subscript" font="default" size="100%"&gt;3&lt;/style&gt;&lt;style face="normal" font="default" size="100%"&gt;: A Combined Experimental and Theoretical Study&lt;/style&gt;&lt;/title&gt;&lt;secondary-title&gt;The Journal of Physical Chemistry A&lt;/secondary-title&gt;&lt;/titles&gt;&lt;periodical&gt;&lt;full-title&gt;The Journal of Physical Chemistry A&lt;/full-title&gt;&lt;abbr-1&gt;J. Phys. Chem. A&lt;/abbr-1&gt;&lt;abbr-2&gt;JPCA&lt;/abbr-2&gt;&lt;/periodical&gt;&lt;pages&gt;5877-5885&lt;/pages&gt;&lt;volume&gt;116&lt;/volume&gt;&lt;number&gt;24&lt;/number&gt;&lt;dates&gt;&lt;year&gt;2012&lt;/year&gt;&lt;/dates&gt;&lt;isbn&gt;1089-5639&lt;/isbn&gt;&lt;urls&gt;&lt;/urls&gt;&lt;/record&gt;&lt;/Cite&gt;&lt;/EndNote&gt;</w:instrText>
        </w:r>
        <w:r w:rsidR="00E058A6" w:rsidRPr="009C741E">
          <w:rPr>
            <w:rFonts w:ascii="Times New Roman" w:hAnsi="Times New Roman" w:cs="Times New Roman"/>
            <w:sz w:val="24"/>
            <w:szCs w:val="24"/>
            <w:vertAlign w:val="superscript"/>
          </w:rPr>
          <w:fldChar w:fldCharType="separate"/>
        </w:r>
        <w:r w:rsidR="00E058A6">
          <w:rPr>
            <w:rFonts w:ascii="Times New Roman" w:hAnsi="Times New Roman" w:cs="Times New Roman"/>
            <w:noProof/>
            <w:sz w:val="24"/>
            <w:szCs w:val="24"/>
            <w:vertAlign w:val="superscript"/>
          </w:rPr>
          <w:t>34</w:t>
        </w:r>
        <w:r w:rsidR="00E058A6" w:rsidRPr="009C741E">
          <w:rPr>
            <w:rFonts w:ascii="Times New Roman" w:hAnsi="Times New Roman" w:cs="Times New Roman"/>
            <w:sz w:val="24"/>
            <w:szCs w:val="24"/>
            <w:vertAlign w:val="superscript"/>
          </w:rPr>
          <w:fldChar w:fldCharType="end"/>
        </w:r>
      </w:hyperlink>
      <w:r w:rsidR="009C741E" w:rsidRPr="009C741E">
        <w:rPr>
          <w:rFonts w:ascii="Times New Roman" w:hAnsi="Times New Roman" w:cs="Times New Roman"/>
          <w:sz w:val="24"/>
          <w:szCs w:val="24"/>
          <w:vertAlign w:val="superscript"/>
        </w:rPr>
        <w:t>,</w:t>
      </w:r>
      <w:hyperlink w:anchor="_ENREF_35" w:tooltip="Bourgalais, 2019 #1630" w:history="1">
        <w:r w:rsidR="00E058A6" w:rsidRPr="009C741E">
          <w:rPr>
            <w:rFonts w:ascii="Times New Roman" w:hAnsi="Times New Roman" w:cs="Times New Roman"/>
            <w:sz w:val="24"/>
            <w:szCs w:val="24"/>
            <w:vertAlign w:val="superscript"/>
          </w:rPr>
          <w:fldChar w:fldCharType="begin"/>
        </w:r>
        <w:r w:rsidR="00E058A6">
          <w:rPr>
            <w:rFonts w:ascii="Times New Roman" w:hAnsi="Times New Roman" w:cs="Times New Roman"/>
            <w:sz w:val="24"/>
            <w:szCs w:val="24"/>
            <w:vertAlign w:val="superscript"/>
          </w:rPr>
          <w:instrText xml:space="preserve"> ADDIN EN.CITE &lt;EndNote&gt;&lt;Cite&gt;&lt;Author&gt;Bourgalais&lt;/Author&gt;&lt;Year&gt;2019&lt;/Year&gt;&lt;RecNum&gt;1630&lt;/RecNum&gt;&lt;DisplayText&gt;&lt;style face="superscript"&gt;35&lt;/style&gt;&lt;/DisplayText&gt;&lt;record&gt;&lt;rec-number&gt;1630&lt;/rec-number&gt;&lt;foreign-keys&gt;&lt;key app="EN" db-id="vfe2tfdfhtdrwnes0d9pvpzs09r0rdprtst5"&gt;1630&lt;/key&gt;&lt;/foreign-keys&gt;&lt;ref-type name="Journal Article"&gt;17&lt;/ref-type&gt;&lt;contributors&gt;&lt;authors&gt;&lt;author&gt;Bourgalais, Jeremy&lt;/author&gt;&lt;author&gt;Caster, Kacee L&lt;/author&gt;&lt;author&gt;Durif, Olivier&lt;/author&gt;&lt;author&gt;Osborn, David L&lt;/author&gt;&lt;author&gt;Le Picard, Sebastien D&lt;/author&gt;&lt;author&gt;Goulay, Fabien&lt;/author&gt;&lt;/authors&gt;&lt;/contributors&gt;&lt;titles&gt;&lt;title&gt;Product Detection of the CH Radical Reactions with Ammonia and Methyl-Substituted Amines&lt;/title&gt;&lt;secondary-title&gt;The Journal of Physical Chemistry A&lt;/secondary-title&gt;&lt;/titles&gt;&lt;periodical&gt;&lt;full-title&gt;The Journal of Physical Chemistry A&lt;/full-title&gt;&lt;abbr-1&gt;J. Phys. Chem. A&lt;/abbr-1&gt;&lt;abbr-2&gt;JPCA&lt;/abbr-2&gt;&lt;/periodical&gt;&lt;pages&gt;2178-2193&lt;/pages&gt;&lt;volume&gt;123&lt;/volume&gt;&lt;number&gt;11&lt;/number&gt;&lt;dates&gt;&lt;year&gt;2019&lt;/year&gt;&lt;/dates&gt;&lt;isbn&gt;1089-5639&lt;/isbn&gt;&lt;urls&gt;&lt;/urls&gt;&lt;/record&gt;&lt;/Cite&gt;&lt;/EndNote&gt;</w:instrText>
        </w:r>
        <w:r w:rsidR="00E058A6" w:rsidRPr="009C741E">
          <w:rPr>
            <w:rFonts w:ascii="Times New Roman" w:hAnsi="Times New Roman" w:cs="Times New Roman"/>
            <w:sz w:val="24"/>
            <w:szCs w:val="24"/>
            <w:vertAlign w:val="superscript"/>
          </w:rPr>
          <w:fldChar w:fldCharType="separate"/>
        </w:r>
        <w:r w:rsidR="00E058A6">
          <w:rPr>
            <w:rFonts w:ascii="Times New Roman" w:hAnsi="Times New Roman" w:cs="Times New Roman"/>
            <w:noProof/>
            <w:sz w:val="24"/>
            <w:szCs w:val="24"/>
            <w:vertAlign w:val="superscript"/>
          </w:rPr>
          <w:t>35</w:t>
        </w:r>
        <w:r w:rsidR="00E058A6" w:rsidRPr="009C741E">
          <w:rPr>
            <w:rFonts w:ascii="Times New Roman" w:hAnsi="Times New Roman" w:cs="Times New Roman"/>
            <w:sz w:val="24"/>
            <w:szCs w:val="24"/>
            <w:vertAlign w:val="superscript"/>
          </w:rPr>
          <w:fldChar w:fldCharType="end"/>
        </w:r>
      </w:hyperlink>
      <w:r w:rsidR="009C741E">
        <w:rPr>
          <w:rFonts w:ascii="Times New Roman" w:hAnsi="Times New Roman" w:cs="Times New Roman"/>
          <w:sz w:val="24"/>
          <w:szCs w:val="24"/>
        </w:rPr>
        <w:t xml:space="preserve"> (Fig</w:t>
      </w:r>
      <w:r w:rsidR="004E1A0C">
        <w:rPr>
          <w:rFonts w:ascii="Times New Roman" w:hAnsi="Times New Roman" w:cs="Times New Roman"/>
          <w:sz w:val="24"/>
          <w:szCs w:val="24"/>
        </w:rPr>
        <w:t>ure</w:t>
      </w:r>
      <w:r w:rsidR="009C741E">
        <w:rPr>
          <w:rFonts w:ascii="Times New Roman" w:hAnsi="Times New Roman" w:cs="Times New Roman"/>
          <w:sz w:val="24"/>
          <w:szCs w:val="24"/>
        </w:rPr>
        <w:t xml:space="preserve"> 3) </w:t>
      </w:r>
      <w:r w:rsidR="00DD6A43">
        <w:rPr>
          <w:rFonts w:ascii="Times New Roman" w:hAnsi="Times New Roman" w:cs="Times New Roman"/>
          <w:sz w:val="24"/>
          <w:szCs w:val="24"/>
        </w:rPr>
        <w:t xml:space="preserve">to </w:t>
      </w:r>
      <w:r w:rsidR="004A4CF1">
        <w:rPr>
          <w:rFonts w:ascii="Times New Roman" w:hAnsi="Times New Roman" w:cs="Times New Roman"/>
          <w:sz w:val="24"/>
          <w:szCs w:val="24"/>
        </w:rPr>
        <w:t xml:space="preserve">further </w:t>
      </w:r>
      <w:r w:rsidR="00DD6A43">
        <w:rPr>
          <w:rFonts w:ascii="Times New Roman" w:hAnsi="Times New Roman" w:cs="Times New Roman"/>
          <w:sz w:val="24"/>
          <w:szCs w:val="24"/>
        </w:rPr>
        <w:t>unveil the underlying reaction dynamics and the nature of the isomer formed.</w:t>
      </w:r>
      <w:r w:rsidR="009C741E">
        <w:rPr>
          <w:rFonts w:ascii="Times New Roman" w:hAnsi="Times New Roman" w:cs="Times New Roman"/>
          <w:sz w:val="24"/>
          <w:szCs w:val="24"/>
        </w:rPr>
        <w:t xml:space="preserve"> Note that our experiments utilized the D1-methylidyne radical, but the calculations were conducted for the methylidyne radical. </w:t>
      </w:r>
      <w:r w:rsidR="00DD6A43">
        <w:rPr>
          <w:rFonts w:ascii="Times New Roman" w:hAnsi="Times New Roman" w:cs="Times New Roman"/>
          <w:sz w:val="24"/>
          <w:szCs w:val="24"/>
        </w:rPr>
        <w:t xml:space="preserve">However, </w:t>
      </w:r>
      <w:bookmarkStart w:id="1" w:name="_Hlk145082947"/>
      <w:r w:rsidR="00793CC5">
        <w:rPr>
          <w:rFonts w:ascii="Times New Roman" w:hAnsi="Times New Roman" w:cs="Times New Roman"/>
          <w:sz w:val="24"/>
          <w:szCs w:val="24"/>
        </w:rPr>
        <w:t xml:space="preserve">as proposed in </w:t>
      </w:r>
      <w:r w:rsidR="007360E9">
        <w:rPr>
          <w:rFonts w:ascii="Times New Roman" w:hAnsi="Times New Roman" w:cs="Times New Roman"/>
          <w:sz w:val="24"/>
          <w:szCs w:val="24"/>
        </w:rPr>
        <w:t>multiple</w:t>
      </w:r>
      <w:r w:rsidR="00793CC5">
        <w:rPr>
          <w:rFonts w:ascii="Times New Roman" w:hAnsi="Times New Roman" w:cs="Times New Roman"/>
          <w:sz w:val="24"/>
          <w:szCs w:val="24"/>
        </w:rPr>
        <w:t xml:space="preserve"> reactions,</w:t>
      </w:r>
      <w:r w:rsidR="003D477E">
        <w:rPr>
          <w:rFonts w:ascii="Times New Roman" w:hAnsi="Times New Roman" w:cs="Times New Roman"/>
          <w:sz w:val="24"/>
          <w:szCs w:val="24"/>
        </w:rPr>
        <w:fldChar w:fldCharType="begin">
          <w:fldData xml:space="preserve">PEVuZE5vdGU+PENpdGU+PEF1dGhvcj5ZYW5nPC9BdXRob3I+PFllYXI+MjAyMTwvWWVhcj48UmVj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==
</w:fldData>
        </w:fldChar>
      </w:r>
      <w:r w:rsidR="003D477E">
        <w:rPr>
          <w:rFonts w:ascii="Times New Roman" w:hAnsi="Times New Roman" w:cs="Times New Roman"/>
          <w:sz w:val="24"/>
          <w:szCs w:val="24"/>
        </w:rPr>
        <w:instrText xml:space="preserve"> ADDIN EN.CITE </w:instrText>
      </w:r>
      <w:r w:rsidR="003D477E">
        <w:rPr>
          <w:rFonts w:ascii="Times New Roman" w:hAnsi="Times New Roman" w:cs="Times New Roman"/>
          <w:sz w:val="24"/>
          <w:szCs w:val="24"/>
        </w:rPr>
        <w:fldChar w:fldCharType="begin">
          <w:fldData xml:space="preserve">PEVuZE5vdGU+PENpdGU+PEF1dGhvcj5ZYW5nPC9BdXRob3I+PFllYXI+MjAyMTwvWWVhcj48UmVj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==
</w:fldData>
        </w:fldChar>
      </w:r>
      <w:r w:rsidR="003D477E">
        <w:rPr>
          <w:rFonts w:ascii="Times New Roman" w:hAnsi="Times New Roman" w:cs="Times New Roman"/>
          <w:sz w:val="24"/>
          <w:szCs w:val="24"/>
        </w:rPr>
        <w:instrText xml:space="preserve"> ADDIN EN.CITE.DATA </w:instrText>
      </w:r>
      <w:r w:rsidR="003D477E">
        <w:rPr>
          <w:rFonts w:ascii="Times New Roman" w:hAnsi="Times New Roman" w:cs="Times New Roman"/>
          <w:sz w:val="24"/>
          <w:szCs w:val="24"/>
        </w:rPr>
      </w:r>
      <w:r w:rsidR="003D477E">
        <w:rPr>
          <w:rFonts w:ascii="Times New Roman" w:hAnsi="Times New Roman" w:cs="Times New Roman"/>
          <w:sz w:val="24"/>
          <w:szCs w:val="24"/>
        </w:rPr>
        <w:fldChar w:fldCharType="end"/>
      </w:r>
      <w:r w:rsidR="003D477E">
        <w:rPr>
          <w:rFonts w:ascii="Times New Roman" w:hAnsi="Times New Roman" w:cs="Times New Roman"/>
          <w:sz w:val="24"/>
          <w:szCs w:val="24"/>
        </w:rPr>
      </w:r>
      <w:r w:rsidR="003D477E">
        <w:rPr>
          <w:rFonts w:ascii="Times New Roman" w:hAnsi="Times New Roman" w:cs="Times New Roman"/>
          <w:sz w:val="24"/>
          <w:szCs w:val="24"/>
        </w:rPr>
        <w:fldChar w:fldCharType="separate"/>
      </w:r>
      <w:hyperlink w:anchor="_ENREF_8" w:tooltip="Yang, 2021 #1025" w:history="1">
        <w:r w:rsidR="00E058A6" w:rsidRPr="003D477E">
          <w:rPr>
            <w:rFonts w:ascii="Times New Roman" w:hAnsi="Times New Roman" w:cs="Times New Roman"/>
            <w:noProof/>
            <w:sz w:val="24"/>
            <w:szCs w:val="24"/>
            <w:vertAlign w:val="superscript"/>
          </w:rPr>
          <w:t>8</w:t>
        </w:r>
      </w:hyperlink>
      <w:r w:rsidR="003D477E" w:rsidRPr="003D477E">
        <w:rPr>
          <w:rFonts w:ascii="Times New Roman" w:hAnsi="Times New Roman" w:cs="Times New Roman"/>
          <w:noProof/>
          <w:sz w:val="24"/>
          <w:szCs w:val="24"/>
          <w:vertAlign w:val="superscript"/>
        </w:rPr>
        <w:t>,</w:t>
      </w:r>
      <w:hyperlink w:anchor="_ENREF_39" w:tooltip="Goettl, 2021 #1675" w:history="1">
        <w:r w:rsidR="00E058A6" w:rsidRPr="003D477E">
          <w:rPr>
            <w:rFonts w:ascii="Times New Roman" w:hAnsi="Times New Roman" w:cs="Times New Roman"/>
            <w:noProof/>
            <w:sz w:val="24"/>
            <w:szCs w:val="24"/>
            <w:vertAlign w:val="superscript"/>
          </w:rPr>
          <w:t>39</w:t>
        </w:r>
      </w:hyperlink>
      <w:r w:rsidR="003D477E" w:rsidRPr="003D477E">
        <w:rPr>
          <w:rFonts w:ascii="Times New Roman" w:hAnsi="Times New Roman" w:cs="Times New Roman"/>
          <w:noProof/>
          <w:sz w:val="24"/>
          <w:szCs w:val="24"/>
          <w:vertAlign w:val="superscript"/>
        </w:rPr>
        <w:t>,</w:t>
      </w:r>
      <w:hyperlink w:anchor="_ENREF_40" w:tooltip="Zhang, 2008 #1674" w:history="1">
        <w:r w:rsidR="00E058A6" w:rsidRPr="003D477E">
          <w:rPr>
            <w:rFonts w:ascii="Times New Roman" w:hAnsi="Times New Roman" w:cs="Times New Roman"/>
            <w:noProof/>
            <w:sz w:val="24"/>
            <w:szCs w:val="24"/>
            <w:vertAlign w:val="superscript"/>
          </w:rPr>
          <w:t>40</w:t>
        </w:r>
      </w:hyperlink>
      <w:r w:rsidR="003D477E">
        <w:rPr>
          <w:rFonts w:ascii="Times New Roman" w:hAnsi="Times New Roman" w:cs="Times New Roman"/>
          <w:sz w:val="24"/>
          <w:szCs w:val="24"/>
        </w:rPr>
        <w:fldChar w:fldCharType="end"/>
      </w:r>
      <w:hyperlink w:anchor="_ENREF_39" w:tooltip="Goettl, 2021 #1675" w:history="1"/>
      <w:r w:rsidR="00793CC5">
        <w:rPr>
          <w:rFonts w:ascii="Times New Roman" w:hAnsi="Times New Roman" w:cs="Times New Roman"/>
          <w:sz w:val="24"/>
          <w:szCs w:val="24"/>
        </w:rPr>
        <w:t xml:space="preserve"> </w:t>
      </w:r>
      <w:r w:rsidR="009C741E">
        <w:rPr>
          <w:rFonts w:ascii="Times New Roman" w:hAnsi="Times New Roman" w:cs="Times New Roman"/>
          <w:sz w:val="24"/>
          <w:szCs w:val="24"/>
        </w:rPr>
        <w:t xml:space="preserve">due to the difference in zero point energies, </w:t>
      </w:r>
      <w:r w:rsidR="00DD6A43">
        <w:rPr>
          <w:rFonts w:ascii="Times New Roman" w:hAnsi="Times New Roman" w:cs="Times New Roman"/>
          <w:sz w:val="24"/>
          <w:szCs w:val="24"/>
        </w:rPr>
        <w:t xml:space="preserve">the difference </w:t>
      </w:r>
      <w:r w:rsidR="00454C5D">
        <w:rPr>
          <w:rFonts w:ascii="Times New Roman" w:hAnsi="Times New Roman" w:cs="Times New Roman"/>
          <w:sz w:val="24"/>
          <w:szCs w:val="24"/>
        </w:rPr>
        <w:t>in</w:t>
      </w:r>
      <w:r w:rsidR="00DD6A43">
        <w:rPr>
          <w:rFonts w:ascii="Times New Roman" w:hAnsi="Times New Roman" w:cs="Times New Roman"/>
          <w:sz w:val="24"/>
          <w:szCs w:val="24"/>
        </w:rPr>
        <w:t xml:space="preserve"> </w:t>
      </w:r>
      <w:r w:rsidR="009C741E">
        <w:rPr>
          <w:rFonts w:ascii="Times New Roman" w:hAnsi="Times New Roman" w:cs="Times New Roman"/>
          <w:sz w:val="24"/>
          <w:szCs w:val="24"/>
        </w:rPr>
        <w:t xml:space="preserve">energetics of the intermediates, transition state, and products </w:t>
      </w:r>
      <w:r w:rsidR="00793CC5">
        <w:rPr>
          <w:rFonts w:ascii="Times New Roman" w:hAnsi="Times New Roman" w:cs="Times New Roman"/>
          <w:sz w:val="24"/>
          <w:szCs w:val="24"/>
        </w:rPr>
        <w:t>of reaction systems with (parti</w:t>
      </w:r>
      <w:r w:rsidR="00AB3726">
        <w:rPr>
          <w:rFonts w:ascii="Times New Roman" w:hAnsi="Times New Roman" w:cs="Times New Roman"/>
          <w:sz w:val="24"/>
          <w:szCs w:val="24"/>
        </w:rPr>
        <w:t>ally</w:t>
      </w:r>
      <w:r w:rsidR="00793CC5">
        <w:rPr>
          <w:rFonts w:ascii="Times New Roman" w:hAnsi="Times New Roman" w:cs="Times New Roman"/>
          <w:sz w:val="24"/>
          <w:szCs w:val="24"/>
        </w:rPr>
        <w:t>) deuterated or non-</w:t>
      </w:r>
      <w:r w:rsidR="00AB3726">
        <w:rPr>
          <w:rFonts w:ascii="Times New Roman" w:hAnsi="Times New Roman" w:cs="Times New Roman"/>
          <w:sz w:val="24"/>
          <w:szCs w:val="24"/>
        </w:rPr>
        <w:t>deuterated reactants</w:t>
      </w:r>
      <w:r w:rsidR="00793CC5">
        <w:rPr>
          <w:rFonts w:ascii="Times New Roman" w:hAnsi="Times New Roman" w:cs="Times New Roman"/>
          <w:sz w:val="24"/>
          <w:szCs w:val="24"/>
        </w:rPr>
        <w:t xml:space="preserve"> </w:t>
      </w:r>
      <w:r w:rsidR="00DD6A43">
        <w:rPr>
          <w:rFonts w:ascii="Times New Roman" w:hAnsi="Times New Roman" w:cs="Times New Roman"/>
          <w:sz w:val="24"/>
          <w:szCs w:val="24"/>
        </w:rPr>
        <w:t>should be less than 5 kJ mol</w:t>
      </w:r>
      <w:r w:rsidR="00DD6A43" w:rsidRPr="003E533B">
        <w:rPr>
          <w:rFonts w:ascii="Times New Roman" w:hAnsi="Times New Roman" w:cs="Times New Roman"/>
          <w:sz w:val="24"/>
          <w:szCs w:val="24"/>
          <w:vertAlign w:val="superscript"/>
        </w:rPr>
        <w:t>-1</w:t>
      </w:r>
      <w:bookmarkEnd w:id="1"/>
      <w:r w:rsidR="009C741E">
        <w:rPr>
          <w:rFonts w:ascii="Times New Roman" w:hAnsi="Times New Roman" w:cs="Times New Roman"/>
          <w:sz w:val="24"/>
          <w:szCs w:val="24"/>
        </w:rPr>
        <w:t xml:space="preserve">; this discrepancy lies </w:t>
      </w:r>
      <w:r w:rsidR="00DD6A43">
        <w:rPr>
          <w:rFonts w:ascii="Times New Roman" w:hAnsi="Times New Roman" w:cs="Times New Roman"/>
          <w:sz w:val="24"/>
          <w:szCs w:val="24"/>
        </w:rPr>
        <w:t xml:space="preserve">within the </w:t>
      </w:r>
      <w:r w:rsidR="009C741E">
        <w:rPr>
          <w:rFonts w:ascii="Times New Roman" w:hAnsi="Times New Roman" w:cs="Times New Roman"/>
          <w:sz w:val="24"/>
          <w:szCs w:val="24"/>
        </w:rPr>
        <w:t>experimental uncertainties of our results.</w:t>
      </w:r>
      <w:hyperlink w:anchor="_ENREF_8" w:tooltip="Yang, 2021 #1025" w:history="1"/>
      <w:r w:rsidR="00DD6A43">
        <w:rPr>
          <w:rFonts w:ascii="Times New Roman" w:hAnsi="Times New Roman" w:cs="Times New Roman"/>
          <w:sz w:val="24"/>
          <w:szCs w:val="24"/>
        </w:rPr>
        <w:t xml:space="preserve"> </w:t>
      </w:r>
      <w:r w:rsidR="001B79F6">
        <w:rPr>
          <w:rFonts w:ascii="Times New Roman" w:hAnsi="Times New Roman" w:cs="Times New Roman"/>
          <w:sz w:val="24"/>
          <w:szCs w:val="24"/>
        </w:rPr>
        <w:lastRenderedPageBreak/>
        <w:t xml:space="preserve">Two products </w:t>
      </w:r>
      <w:r w:rsidR="009C741E">
        <w:rPr>
          <w:rFonts w:ascii="Times New Roman" w:hAnsi="Times New Roman" w:cs="Times New Roman"/>
          <w:sz w:val="24"/>
          <w:szCs w:val="24"/>
        </w:rPr>
        <w:t xml:space="preserve">can be formed in exoergic reactions: </w:t>
      </w:r>
      <w:r w:rsidR="001B79F6" w:rsidRPr="001B79F6">
        <w:rPr>
          <w:rFonts w:ascii="Times New Roman" w:hAnsi="Times New Roman" w:cs="Times New Roman"/>
          <w:b/>
          <w:bCs/>
          <w:sz w:val="24"/>
          <w:szCs w:val="24"/>
        </w:rPr>
        <w:t>p1</w:t>
      </w:r>
      <w:r w:rsidR="001B79F6">
        <w:rPr>
          <w:rFonts w:ascii="Times New Roman" w:hAnsi="Times New Roman" w:cs="Times New Roman"/>
          <w:sz w:val="24"/>
          <w:szCs w:val="24"/>
        </w:rPr>
        <w:t xml:space="preserve"> (CHDNH; D1-methanimine; -239 kJ mol</w:t>
      </w:r>
      <w:r w:rsidR="001B79F6" w:rsidRPr="00C639E5">
        <w:rPr>
          <w:rFonts w:ascii="Times New Roman" w:hAnsi="Times New Roman" w:cs="Times New Roman"/>
          <w:sz w:val="24"/>
          <w:szCs w:val="24"/>
          <w:vertAlign w:val="superscript"/>
        </w:rPr>
        <w:t>-</w:t>
      </w:r>
      <w:r w:rsidR="001B79F6" w:rsidRPr="001B79F6">
        <w:rPr>
          <w:rFonts w:ascii="Times New Roman" w:hAnsi="Times New Roman" w:cs="Times New Roman"/>
          <w:sz w:val="24"/>
          <w:szCs w:val="24"/>
          <w:vertAlign w:val="superscript"/>
        </w:rPr>
        <w:t>1</w:t>
      </w:r>
      <w:r w:rsidR="001B79F6">
        <w:rPr>
          <w:rFonts w:ascii="Times New Roman" w:hAnsi="Times New Roman" w:cs="Times New Roman"/>
          <w:sz w:val="24"/>
          <w:szCs w:val="24"/>
        </w:rPr>
        <w:t>; X</w:t>
      </w:r>
      <w:r w:rsidR="001B79F6" w:rsidRPr="0059114E">
        <w:rPr>
          <w:rFonts w:ascii="Times New Roman" w:hAnsi="Times New Roman" w:cs="Times New Roman"/>
          <w:sz w:val="24"/>
          <w:szCs w:val="24"/>
          <w:vertAlign w:val="superscript"/>
        </w:rPr>
        <w:t>1</w:t>
      </w:r>
      <w:r w:rsidR="001B79F6">
        <w:rPr>
          <w:rFonts w:ascii="Times New Roman" w:hAnsi="Times New Roman" w:cs="Times New Roman"/>
          <w:sz w:val="24"/>
          <w:szCs w:val="24"/>
        </w:rPr>
        <w:t xml:space="preserve">A') and </w:t>
      </w:r>
      <w:r w:rsidR="001B79F6" w:rsidRPr="00961D16">
        <w:rPr>
          <w:rFonts w:ascii="Times New Roman" w:hAnsi="Times New Roman" w:cs="Times New Roman"/>
          <w:b/>
          <w:bCs/>
          <w:sz w:val="24"/>
          <w:szCs w:val="24"/>
        </w:rPr>
        <w:t>p2</w:t>
      </w:r>
      <w:r w:rsidR="001B79F6">
        <w:rPr>
          <w:rFonts w:ascii="Times New Roman" w:hAnsi="Times New Roman" w:cs="Times New Roman"/>
          <w:sz w:val="24"/>
          <w:szCs w:val="24"/>
        </w:rPr>
        <w:t xml:space="preserve"> (CDNH</w:t>
      </w:r>
      <w:r w:rsidR="001B79F6" w:rsidRPr="006613C5">
        <w:rPr>
          <w:rFonts w:ascii="Times New Roman" w:hAnsi="Times New Roman" w:cs="Times New Roman"/>
          <w:sz w:val="24"/>
          <w:szCs w:val="24"/>
          <w:vertAlign w:val="subscript"/>
        </w:rPr>
        <w:t>2</w:t>
      </w:r>
      <w:r w:rsidR="001B79F6">
        <w:rPr>
          <w:rFonts w:ascii="Times New Roman" w:hAnsi="Times New Roman" w:cs="Times New Roman"/>
          <w:sz w:val="24"/>
          <w:szCs w:val="24"/>
        </w:rPr>
        <w:t>; D1-aminomethylene; -90 kJ mol</w:t>
      </w:r>
      <w:r w:rsidR="001B79F6" w:rsidRPr="00C639E5">
        <w:rPr>
          <w:rFonts w:ascii="Times New Roman" w:hAnsi="Times New Roman" w:cs="Times New Roman"/>
          <w:sz w:val="24"/>
          <w:szCs w:val="24"/>
          <w:vertAlign w:val="superscript"/>
        </w:rPr>
        <w:t>-1</w:t>
      </w:r>
      <w:r w:rsidR="001B79F6">
        <w:rPr>
          <w:rFonts w:ascii="Times New Roman" w:hAnsi="Times New Roman" w:cs="Times New Roman"/>
          <w:sz w:val="24"/>
          <w:szCs w:val="24"/>
        </w:rPr>
        <w:t>; X</w:t>
      </w:r>
      <w:r w:rsidR="001B79F6" w:rsidRPr="0059114E">
        <w:rPr>
          <w:rFonts w:ascii="Times New Roman" w:hAnsi="Times New Roman" w:cs="Times New Roman"/>
          <w:sz w:val="24"/>
          <w:szCs w:val="24"/>
          <w:vertAlign w:val="superscript"/>
        </w:rPr>
        <w:t>1</w:t>
      </w:r>
      <w:r w:rsidR="001B79F6">
        <w:rPr>
          <w:rFonts w:ascii="Times New Roman" w:hAnsi="Times New Roman" w:cs="Times New Roman"/>
          <w:sz w:val="24"/>
          <w:szCs w:val="24"/>
        </w:rPr>
        <w:t xml:space="preserve">A'). </w:t>
      </w:r>
      <w:r w:rsidR="00FA1F35">
        <w:rPr>
          <w:rFonts w:ascii="Times New Roman" w:hAnsi="Times New Roman" w:cs="Times New Roman"/>
          <w:sz w:val="24"/>
          <w:szCs w:val="24"/>
        </w:rPr>
        <w:t>A comparison of the experimentally derived reaction energy of -</w:t>
      </w:r>
      <w:r w:rsidR="00A9058B">
        <w:rPr>
          <w:rFonts w:ascii="Times New Roman" w:hAnsi="Times New Roman" w:cs="Times New Roman"/>
          <w:sz w:val="24"/>
          <w:szCs w:val="24"/>
        </w:rPr>
        <w:t>245</w:t>
      </w:r>
      <w:r w:rsidR="00A9058B" w:rsidRPr="006B4686">
        <w:rPr>
          <w:rFonts w:ascii="Times New Roman" w:hAnsi="Times New Roman" w:cs="Times New Roman"/>
          <w:sz w:val="24"/>
          <w:szCs w:val="24"/>
        </w:rPr>
        <w:t xml:space="preserve"> ± </w:t>
      </w:r>
      <w:r w:rsidR="00A9058B">
        <w:rPr>
          <w:rFonts w:ascii="Times New Roman" w:hAnsi="Times New Roman" w:cs="Times New Roman"/>
          <w:sz w:val="24"/>
          <w:szCs w:val="24"/>
        </w:rPr>
        <w:t>18</w:t>
      </w:r>
      <w:r w:rsidR="00FA1F35" w:rsidRPr="00FA1F35">
        <w:rPr>
          <w:rFonts w:ascii="Times New Roman" w:hAnsi="Times New Roman" w:cs="Times New Roman"/>
          <w:sz w:val="24"/>
          <w:szCs w:val="24"/>
        </w:rPr>
        <w:t xml:space="preserve"> </w:t>
      </w:r>
      <w:r w:rsidR="00FA1F35">
        <w:rPr>
          <w:rFonts w:ascii="Times New Roman" w:hAnsi="Times New Roman" w:cs="Times New Roman"/>
          <w:sz w:val="24"/>
          <w:szCs w:val="24"/>
        </w:rPr>
        <w:t>kJ mol</w:t>
      </w:r>
      <w:r w:rsidR="00FA1F35" w:rsidRPr="00C639E5">
        <w:rPr>
          <w:rFonts w:ascii="Times New Roman" w:hAnsi="Times New Roman" w:cs="Times New Roman"/>
          <w:sz w:val="24"/>
          <w:szCs w:val="24"/>
          <w:vertAlign w:val="superscript"/>
        </w:rPr>
        <w:t>-</w:t>
      </w:r>
      <w:r w:rsidR="00FA1F35" w:rsidRPr="001B79F6">
        <w:rPr>
          <w:rFonts w:ascii="Times New Roman" w:hAnsi="Times New Roman" w:cs="Times New Roman"/>
          <w:sz w:val="24"/>
          <w:szCs w:val="24"/>
          <w:vertAlign w:val="superscript"/>
        </w:rPr>
        <w:t>1</w:t>
      </w:r>
      <w:r w:rsidR="00FA1F35">
        <w:rPr>
          <w:rFonts w:ascii="Times New Roman" w:hAnsi="Times New Roman" w:cs="Times New Roman"/>
          <w:sz w:val="24"/>
          <w:szCs w:val="24"/>
        </w:rPr>
        <w:t xml:space="preserve"> reveals that at least </w:t>
      </w:r>
      <w:r w:rsidR="00FA1F35" w:rsidRPr="001B79F6">
        <w:rPr>
          <w:rFonts w:ascii="Times New Roman" w:hAnsi="Times New Roman" w:cs="Times New Roman"/>
          <w:b/>
          <w:bCs/>
          <w:sz w:val="24"/>
          <w:szCs w:val="24"/>
        </w:rPr>
        <w:t>p1</w:t>
      </w:r>
      <w:r w:rsidR="00FA1F35">
        <w:rPr>
          <w:rFonts w:ascii="Times New Roman" w:hAnsi="Times New Roman" w:cs="Times New Roman"/>
          <w:b/>
          <w:bCs/>
          <w:sz w:val="24"/>
          <w:szCs w:val="24"/>
        </w:rPr>
        <w:t xml:space="preserve"> </w:t>
      </w:r>
      <w:r w:rsidR="00FA1F35">
        <w:rPr>
          <w:rFonts w:ascii="Times New Roman" w:hAnsi="Times New Roman" w:cs="Times New Roman"/>
          <w:sz w:val="24"/>
          <w:szCs w:val="24"/>
        </w:rPr>
        <w:t>is formed</w:t>
      </w:r>
      <w:r w:rsidR="00905480">
        <w:rPr>
          <w:rFonts w:ascii="Times New Roman" w:hAnsi="Times New Roman" w:cs="Times New Roman"/>
          <w:sz w:val="24"/>
          <w:szCs w:val="24"/>
        </w:rPr>
        <w:t xml:space="preserve"> in CD – NH</w:t>
      </w:r>
      <w:r w:rsidR="00905480" w:rsidRPr="00285727">
        <w:rPr>
          <w:rFonts w:ascii="Times New Roman" w:hAnsi="Times New Roman" w:cs="Times New Roman"/>
          <w:sz w:val="24"/>
          <w:szCs w:val="24"/>
          <w:vertAlign w:val="subscript"/>
        </w:rPr>
        <w:t>3</w:t>
      </w:r>
      <w:r w:rsidR="00905480">
        <w:rPr>
          <w:rFonts w:ascii="Times New Roman" w:hAnsi="Times New Roman" w:cs="Times New Roman"/>
          <w:sz w:val="24"/>
          <w:szCs w:val="24"/>
        </w:rPr>
        <w:t xml:space="preserve"> reaction</w:t>
      </w:r>
      <w:r w:rsidR="00FA1F35">
        <w:rPr>
          <w:rFonts w:ascii="Times New Roman" w:hAnsi="Times New Roman" w:cs="Times New Roman"/>
          <w:sz w:val="24"/>
          <w:szCs w:val="24"/>
        </w:rPr>
        <w:t xml:space="preserve">. </w:t>
      </w:r>
      <w:r w:rsidR="00DD6A43">
        <w:rPr>
          <w:rFonts w:ascii="Times New Roman" w:hAnsi="Times New Roman" w:cs="Times New Roman"/>
          <w:sz w:val="24"/>
          <w:szCs w:val="24"/>
        </w:rPr>
        <w:t xml:space="preserve">The calculations suggest that the reaction of </w:t>
      </w:r>
      <w:r w:rsidR="009C741E">
        <w:rPr>
          <w:rFonts w:ascii="Times New Roman" w:hAnsi="Times New Roman" w:cs="Times New Roman"/>
          <w:sz w:val="24"/>
          <w:szCs w:val="24"/>
        </w:rPr>
        <w:t xml:space="preserve">the D1-methylidyne radical </w:t>
      </w:r>
    </w:p>
    <w:p w14:paraId="4BE22307" w14:textId="77777777" w:rsidR="00BE5282" w:rsidRDefault="00BE5282" w:rsidP="00BE5282">
      <w:pPr>
        <w:jc w:val="center"/>
      </w:pPr>
      <w:r>
        <w:rPr>
          <w:noProof/>
        </w:rPr>
        <w:drawing>
          <wp:inline distT="0" distB="0" distL="0" distR="0" wp14:anchorId="23C1F502" wp14:editId="62E123E4">
            <wp:extent cx="5486400" cy="3253740"/>
            <wp:effectExtent l="0" t="0" r="0" b="3810"/>
            <wp:docPr id="1300199146"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199146" name="图片 1" descr="图表&#10;&#10;描述已自动生成"/>
                    <pic:cNvPicPr/>
                  </pic:nvPicPr>
                  <pic:blipFill>
                    <a:blip r:embed="rId12">
                      <a:extLst>
                        <a:ext uri="{28A0092B-C50C-407E-A947-70E740481C1C}">
                          <a14:useLocalDpi xmlns:a14="http://schemas.microsoft.com/office/drawing/2010/main" val="0"/>
                        </a:ext>
                      </a:extLst>
                    </a:blip>
                    <a:stretch>
                      <a:fillRect/>
                    </a:stretch>
                  </pic:blipFill>
                  <pic:spPr>
                    <a:xfrm>
                      <a:off x="0" y="0"/>
                      <a:ext cx="5486400" cy="3253740"/>
                    </a:xfrm>
                    <a:prstGeom prst="rect">
                      <a:avLst/>
                    </a:prstGeom>
                  </pic:spPr>
                </pic:pic>
              </a:graphicData>
            </a:graphic>
          </wp:inline>
        </w:drawing>
      </w:r>
    </w:p>
    <w:p w14:paraId="51BFF335" w14:textId="4757ED4A" w:rsidR="00BE5282" w:rsidRDefault="00BE5282" w:rsidP="00BE5282">
      <w:pPr>
        <w:spacing w:line="360" w:lineRule="auto"/>
        <w:jc w:val="both"/>
        <w:rPr>
          <w:rFonts w:ascii="Times New Roman" w:hAnsi="Times New Roman" w:cs="Times New Roman"/>
          <w:sz w:val="24"/>
          <w:szCs w:val="24"/>
        </w:rPr>
      </w:pPr>
      <w:r w:rsidRPr="00823525">
        <w:rPr>
          <w:rFonts w:ascii="Times New Roman" w:hAnsi="Times New Roman" w:cs="Times New Roman"/>
          <w:b/>
          <w:bCs/>
          <w:sz w:val="24"/>
          <w:szCs w:val="24"/>
        </w:rPr>
        <w:t>Figure 3</w:t>
      </w:r>
      <w:r w:rsidRPr="00631BAE">
        <w:rPr>
          <w:rFonts w:ascii="Times New Roman" w:hAnsi="Times New Roman" w:cs="Times New Roman"/>
          <w:sz w:val="24"/>
          <w:szCs w:val="24"/>
        </w:rPr>
        <w:t xml:space="preserve">. Potential energy surface (PES) for the reactions of </w:t>
      </w:r>
      <w:r>
        <w:rPr>
          <w:rFonts w:ascii="Times New Roman" w:hAnsi="Times New Roman" w:cs="Times New Roman"/>
          <w:color w:val="000000"/>
          <w:sz w:val="24"/>
          <w:szCs w:val="24"/>
        </w:rPr>
        <w:t xml:space="preserve">methylidyne-d radical (CD) </w:t>
      </w:r>
      <w:r w:rsidRPr="007F23CB">
        <w:rPr>
          <w:rFonts w:ascii="Times New Roman" w:hAnsi="Times New Roman" w:cs="Times New Roman"/>
          <w:color w:val="000000"/>
          <w:sz w:val="24"/>
          <w:szCs w:val="24"/>
        </w:rPr>
        <w:t xml:space="preserve">with </w:t>
      </w:r>
      <w:r>
        <w:rPr>
          <w:rFonts w:ascii="Times New Roman" w:hAnsi="Times New Roman" w:cs="Times New Roman"/>
          <w:color w:val="000000"/>
          <w:sz w:val="24"/>
          <w:szCs w:val="24"/>
        </w:rPr>
        <w:t>ammonia (NH</w:t>
      </w:r>
      <w:r w:rsidRPr="00224B70">
        <w:rPr>
          <w:rFonts w:ascii="Times New Roman" w:hAnsi="Times New Roman" w:cs="Times New Roman"/>
          <w:color w:val="000000"/>
          <w:sz w:val="24"/>
          <w:szCs w:val="24"/>
          <w:vertAlign w:val="subscript"/>
        </w:rPr>
        <w:t>3</w:t>
      </w:r>
      <w:r>
        <w:rPr>
          <w:rFonts w:ascii="Times New Roman" w:hAnsi="Times New Roman" w:cs="Times New Roman"/>
          <w:color w:val="000000"/>
          <w:sz w:val="24"/>
          <w:szCs w:val="24"/>
        </w:rPr>
        <w:t>)</w:t>
      </w:r>
      <w:r w:rsidRPr="00631BAE">
        <w:rPr>
          <w:rFonts w:ascii="Times New Roman" w:hAnsi="Times New Roman" w:cs="Times New Roman"/>
          <w:sz w:val="24"/>
          <w:szCs w:val="24"/>
        </w:rPr>
        <w:t xml:space="preserve">. </w:t>
      </w:r>
      <w:r>
        <w:rPr>
          <w:rFonts w:ascii="Times New Roman" w:hAnsi="Times New Roman" w:cs="Times New Roman"/>
          <w:sz w:val="24"/>
          <w:szCs w:val="24"/>
        </w:rPr>
        <w:t>The energies of the intermediates, transition states and the products are extracted from Blitz et al. (Ref. 33).</w:t>
      </w:r>
    </w:p>
    <w:p w14:paraId="15557934" w14:textId="65873721" w:rsidR="009C741E" w:rsidRDefault="000006F7" w:rsidP="00DD6A4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(CD) with ammonia is </w:t>
      </w:r>
      <w:r w:rsidR="00DD6A43">
        <w:rPr>
          <w:rFonts w:ascii="Times New Roman" w:hAnsi="Times New Roman" w:cs="Times New Roman"/>
          <w:sz w:val="24"/>
          <w:szCs w:val="24"/>
        </w:rPr>
        <w:t>initiated on the doublet surface through the barrierless addition of C</w:t>
      </w:r>
      <w:r w:rsidR="00917881">
        <w:rPr>
          <w:rFonts w:ascii="Times New Roman" w:hAnsi="Times New Roman" w:cs="Times New Roman"/>
          <w:sz w:val="24"/>
          <w:szCs w:val="24"/>
        </w:rPr>
        <w:t>D</w:t>
      </w:r>
      <w:r w:rsidR="00DD6A43">
        <w:rPr>
          <w:rFonts w:ascii="Times New Roman" w:hAnsi="Times New Roman" w:cs="Times New Roman"/>
          <w:sz w:val="24"/>
          <w:szCs w:val="24"/>
        </w:rPr>
        <w:t xml:space="preserve"> to the non</w:t>
      </w:r>
      <w:r w:rsidR="009C741E">
        <w:rPr>
          <w:rFonts w:ascii="Times New Roman" w:hAnsi="Times New Roman" w:cs="Times New Roman"/>
          <w:sz w:val="24"/>
          <w:szCs w:val="24"/>
        </w:rPr>
        <w:t>-</w:t>
      </w:r>
      <w:r w:rsidR="00DD6A43">
        <w:rPr>
          <w:rFonts w:ascii="Times New Roman" w:hAnsi="Times New Roman" w:cs="Times New Roman"/>
          <w:sz w:val="24"/>
          <w:szCs w:val="24"/>
        </w:rPr>
        <w:t xml:space="preserve">bonding electron pair of nitrogen </w:t>
      </w:r>
      <w:r w:rsidR="009C741E">
        <w:rPr>
          <w:rFonts w:ascii="Times New Roman" w:hAnsi="Times New Roman" w:cs="Times New Roman"/>
          <w:sz w:val="24"/>
          <w:szCs w:val="24"/>
        </w:rPr>
        <w:t xml:space="preserve">atom of ammonia </w:t>
      </w:r>
      <w:r w:rsidR="00DD6A43">
        <w:rPr>
          <w:rFonts w:ascii="Times New Roman" w:hAnsi="Times New Roman" w:cs="Times New Roman"/>
          <w:sz w:val="24"/>
          <w:szCs w:val="24"/>
        </w:rPr>
        <w:t xml:space="preserve">leading to the formation of </w:t>
      </w:r>
      <w:r w:rsidR="00DD6A43" w:rsidRPr="00A4402E">
        <w:rPr>
          <w:rFonts w:ascii="Times New Roman" w:hAnsi="Times New Roman" w:cs="Times New Roman"/>
          <w:sz w:val="24"/>
          <w:szCs w:val="24"/>
        </w:rPr>
        <w:t>carbon-nitrogen bond</w:t>
      </w:r>
      <w:r w:rsidR="00DD6A43">
        <w:rPr>
          <w:rFonts w:ascii="Times New Roman" w:hAnsi="Times New Roman" w:cs="Times New Roman"/>
          <w:sz w:val="24"/>
          <w:szCs w:val="24"/>
        </w:rPr>
        <w:t xml:space="preserve"> along with </w:t>
      </w:r>
      <w:r w:rsidR="009C741E">
        <w:rPr>
          <w:rFonts w:ascii="Times New Roman" w:hAnsi="Times New Roman" w:cs="Times New Roman"/>
          <w:sz w:val="24"/>
          <w:szCs w:val="24"/>
        </w:rPr>
        <w:t>a</w:t>
      </w:r>
      <w:r w:rsidR="00DD6A43">
        <w:rPr>
          <w:rFonts w:ascii="Times New Roman" w:hAnsi="Times New Roman" w:cs="Times New Roman"/>
          <w:sz w:val="24"/>
          <w:szCs w:val="24"/>
        </w:rPr>
        <w:t xml:space="preserve"> datively bound intermediate DCNH</w:t>
      </w:r>
      <w:r w:rsidR="00DD6A43" w:rsidRPr="00DA7517">
        <w:rPr>
          <w:rFonts w:ascii="Times New Roman" w:hAnsi="Times New Roman" w:cs="Times New Roman"/>
          <w:sz w:val="24"/>
          <w:szCs w:val="24"/>
          <w:vertAlign w:val="subscript"/>
        </w:rPr>
        <w:t>3</w:t>
      </w:r>
      <w:r w:rsidR="00DD6A43">
        <w:rPr>
          <w:rFonts w:ascii="Times New Roman" w:hAnsi="Times New Roman" w:cs="Times New Roman"/>
          <w:sz w:val="24"/>
          <w:szCs w:val="24"/>
        </w:rPr>
        <w:t xml:space="preserve"> (</w:t>
      </w:r>
      <w:r w:rsidR="00DD6A43" w:rsidRPr="0095673E">
        <w:rPr>
          <w:rFonts w:ascii="Times New Roman" w:hAnsi="Times New Roman" w:cs="Times New Roman"/>
          <w:b/>
          <w:bCs/>
          <w:sz w:val="24"/>
          <w:szCs w:val="24"/>
        </w:rPr>
        <w:t>i1</w:t>
      </w:r>
      <w:r w:rsidR="00DD6A43">
        <w:rPr>
          <w:rFonts w:ascii="Times New Roman" w:hAnsi="Times New Roman" w:cs="Times New Roman"/>
          <w:sz w:val="24"/>
          <w:szCs w:val="24"/>
        </w:rPr>
        <w:t xml:space="preserve">) </w:t>
      </w:r>
      <w:r w:rsidR="009C741E">
        <w:rPr>
          <w:rFonts w:ascii="Times New Roman" w:hAnsi="Times New Roman" w:cs="Times New Roman"/>
          <w:sz w:val="24"/>
          <w:szCs w:val="24"/>
        </w:rPr>
        <w:t>residing</w:t>
      </w:r>
      <w:r w:rsidR="00DA1359">
        <w:rPr>
          <w:rFonts w:ascii="Times New Roman" w:hAnsi="Times New Roman" w:cs="Times New Roman"/>
          <w:sz w:val="24"/>
          <w:szCs w:val="24"/>
        </w:rPr>
        <w:t xml:space="preserve"> </w:t>
      </w:r>
      <w:r w:rsidR="005C3409">
        <w:rPr>
          <w:rFonts w:ascii="Times New Roman" w:hAnsi="Times New Roman" w:cs="Times New Roman"/>
          <w:sz w:val="24"/>
          <w:szCs w:val="24"/>
        </w:rPr>
        <w:t>112</w:t>
      </w:r>
      <w:r w:rsidR="00DD6A43">
        <w:rPr>
          <w:rFonts w:ascii="Times New Roman" w:hAnsi="Times New Roman" w:cs="Times New Roman"/>
          <w:sz w:val="24"/>
          <w:szCs w:val="24"/>
        </w:rPr>
        <w:t xml:space="preserve"> kJ mol</w:t>
      </w:r>
      <w:r w:rsidR="00DD6A43" w:rsidRPr="00C639E5">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below the separated reactants. Intermediate </w:t>
      </w:r>
      <w:r w:rsidR="00DD6A43" w:rsidRPr="002D3CD1">
        <w:rPr>
          <w:rFonts w:ascii="Times New Roman" w:hAnsi="Times New Roman" w:cs="Times New Roman"/>
          <w:b/>
          <w:bCs/>
          <w:sz w:val="24"/>
          <w:szCs w:val="24"/>
        </w:rPr>
        <w:t>i1</w:t>
      </w:r>
      <w:r w:rsidR="00DD6A43">
        <w:rPr>
          <w:rFonts w:ascii="Times New Roman" w:hAnsi="Times New Roman" w:cs="Times New Roman"/>
          <w:sz w:val="24"/>
          <w:szCs w:val="24"/>
        </w:rPr>
        <w:t xml:space="preserve"> can isomerize to </w:t>
      </w:r>
      <w:r w:rsidR="009C741E">
        <w:rPr>
          <w:rFonts w:ascii="Times New Roman" w:hAnsi="Times New Roman" w:cs="Times New Roman"/>
          <w:sz w:val="24"/>
          <w:szCs w:val="24"/>
        </w:rPr>
        <w:t>D1-methanamine</w:t>
      </w:r>
      <w:r w:rsidR="009C741E" w:rsidRPr="002D3CD1">
        <w:rPr>
          <w:rFonts w:ascii="Times New Roman" w:hAnsi="Times New Roman" w:cs="Times New Roman"/>
          <w:b/>
          <w:bCs/>
          <w:sz w:val="24"/>
          <w:szCs w:val="24"/>
        </w:rPr>
        <w:t xml:space="preserve"> </w:t>
      </w:r>
      <w:r w:rsidR="009C741E">
        <w:rPr>
          <w:rFonts w:ascii="Times New Roman" w:hAnsi="Times New Roman" w:cs="Times New Roman"/>
          <w:b/>
          <w:bCs/>
          <w:sz w:val="24"/>
          <w:szCs w:val="24"/>
        </w:rPr>
        <w:t>(</w:t>
      </w:r>
      <w:r w:rsidR="00DD6A43" w:rsidRPr="002D3CD1">
        <w:rPr>
          <w:rFonts w:ascii="Times New Roman" w:hAnsi="Times New Roman" w:cs="Times New Roman"/>
          <w:b/>
          <w:bCs/>
          <w:sz w:val="24"/>
          <w:szCs w:val="24"/>
        </w:rPr>
        <w:t>i2</w:t>
      </w:r>
      <w:r w:rsidR="009C741E">
        <w:rPr>
          <w:rFonts w:ascii="Times New Roman" w:hAnsi="Times New Roman" w:cs="Times New Roman"/>
          <w:sz w:val="24"/>
          <w:szCs w:val="24"/>
        </w:rPr>
        <w:t xml:space="preserve">; </w:t>
      </w:r>
      <w:r w:rsidR="00DD6A43">
        <w:rPr>
          <w:rFonts w:ascii="Times New Roman" w:hAnsi="Times New Roman" w:cs="Times New Roman"/>
          <w:sz w:val="24"/>
          <w:szCs w:val="24"/>
        </w:rPr>
        <w:t>C</w:t>
      </w:r>
      <w:r w:rsidR="00B846A3">
        <w:rPr>
          <w:rFonts w:ascii="Times New Roman" w:hAnsi="Times New Roman" w:cs="Times New Roman"/>
          <w:sz w:val="24"/>
          <w:szCs w:val="24"/>
        </w:rPr>
        <w:t>H</w:t>
      </w:r>
      <w:r w:rsidR="00B846A3" w:rsidRPr="00961D16">
        <w:rPr>
          <w:rFonts w:ascii="Times New Roman" w:hAnsi="Times New Roman" w:cs="Times New Roman"/>
          <w:sz w:val="24"/>
          <w:szCs w:val="24"/>
        </w:rPr>
        <w:t>D</w:t>
      </w:r>
      <w:r w:rsidR="00DD6A43">
        <w:rPr>
          <w:rFonts w:ascii="Times New Roman" w:hAnsi="Times New Roman" w:cs="Times New Roman"/>
          <w:sz w:val="24"/>
          <w:szCs w:val="24"/>
        </w:rPr>
        <w:t>NH</w:t>
      </w:r>
      <w:r w:rsidR="00DD6A43" w:rsidRPr="00961D16">
        <w:rPr>
          <w:rFonts w:ascii="Times New Roman" w:hAnsi="Times New Roman" w:cs="Times New Roman"/>
          <w:sz w:val="24"/>
          <w:szCs w:val="24"/>
          <w:vertAlign w:val="subscript"/>
        </w:rPr>
        <w:t>2</w:t>
      </w:r>
      <w:r w:rsidR="00DD6A43">
        <w:rPr>
          <w:rFonts w:ascii="Times New Roman" w:hAnsi="Times New Roman" w:cs="Times New Roman"/>
          <w:sz w:val="24"/>
          <w:szCs w:val="24"/>
        </w:rPr>
        <w:t>; -38</w:t>
      </w:r>
      <w:r w:rsidR="00DA1359">
        <w:rPr>
          <w:rFonts w:ascii="Times New Roman" w:hAnsi="Times New Roman" w:cs="Times New Roman"/>
          <w:sz w:val="24"/>
          <w:szCs w:val="24"/>
        </w:rPr>
        <w:t>9</w:t>
      </w:r>
      <w:r w:rsidR="00DD6A43">
        <w:rPr>
          <w:rFonts w:ascii="Times New Roman" w:hAnsi="Times New Roman" w:cs="Times New Roman"/>
          <w:sz w:val="24"/>
          <w:szCs w:val="24"/>
        </w:rPr>
        <w:t xml:space="preserve"> kJ mol</w:t>
      </w:r>
      <w:r w:rsidR="00DD6A43" w:rsidRPr="00C639E5">
        <w:rPr>
          <w:rFonts w:ascii="Times New Roman" w:hAnsi="Times New Roman" w:cs="Times New Roman"/>
          <w:sz w:val="24"/>
          <w:szCs w:val="24"/>
          <w:vertAlign w:val="superscript"/>
        </w:rPr>
        <w:t>-1</w:t>
      </w:r>
      <w:r w:rsidR="00DD6A43">
        <w:rPr>
          <w:rFonts w:ascii="Times New Roman" w:hAnsi="Times New Roman" w:cs="Times New Roman"/>
          <w:sz w:val="24"/>
          <w:szCs w:val="24"/>
        </w:rPr>
        <w:t>),</w:t>
      </w:r>
      <w:r w:rsidR="009C741E">
        <w:rPr>
          <w:rFonts w:ascii="Times New Roman" w:hAnsi="Times New Roman" w:cs="Times New Roman"/>
          <w:sz w:val="24"/>
          <w:szCs w:val="24"/>
        </w:rPr>
        <w:t xml:space="preserve"> which represents the </w:t>
      </w:r>
      <w:r w:rsidR="00DD6A43">
        <w:rPr>
          <w:rFonts w:ascii="Times New Roman" w:hAnsi="Times New Roman" w:cs="Times New Roman"/>
          <w:sz w:val="24"/>
          <w:szCs w:val="24"/>
        </w:rPr>
        <w:t>global minimum of the CDNH</w:t>
      </w:r>
      <w:r w:rsidR="00DD6A43" w:rsidRPr="007023AD">
        <w:rPr>
          <w:rFonts w:ascii="Times New Roman" w:hAnsi="Times New Roman" w:cs="Times New Roman"/>
          <w:sz w:val="24"/>
          <w:szCs w:val="24"/>
          <w:vertAlign w:val="subscript"/>
        </w:rPr>
        <w:t>3</w:t>
      </w:r>
      <w:r w:rsidR="00DD6A43">
        <w:rPr>
          <w:rFonts w:ascii="Times New Roman" w:hAnsi="Times New Roman" w:cs="Times New Roman"/>
          <w:sz w:val="24"/>
          <w:szCs w:val="24"/>
        </w:rPr>
        <w:t xml:space="preserve"> PES, via a transition state residing</w:t>
      </w:r>
      <w:r w:rsidR="006613C5">
        <w:rPr>
          <w:rFonts w:ascii="Times New Roman" w:hAnsi="Times New Roman" w:cs="Times New Roman"/>
          <w:sz w:val="24"/>
          <w:szCs w:val="24"/>
        </w:rPr>
        <w:t xml:space="preserve"> </w:t>
      </w:r>
      <w:r w:rsidR="008910AC">
        <w:rPr>
          <w:rFonts w:ascii="Times New Roman" w:hAnsi="Times New Roman" w:cs="Times New Roman"/>
          <w:sz w:val="24"/>
          <w:szCs w:val="24"/>
        </w:rPr>
        <w:t xml:space="preserve">74 </w:t>
      </w:r>
      <w:r w:rsidR="00DD6A43">
        <w:rPr>
          <w:rFonts w:ascii="Times New Roman" w:hAnsi="Times New Roman" w:cs="Times New Roman"/>
          <w:sz w:val="24"/>
          <w:szCs w:val="24"/>
        </w:rPr>
        <w:t>kJ mol</w:t>
      </w:r>
      <w:r w:rsidR="00DD6A43" w:rsidRPr="00C639E5">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above </w:t>
      </w:r>
      <w:r w:rsidR="00DD6A43" w:rsidRPr="00006D84">
        <w:rPr>
          <w:rFonts w:ascii="Times New Roman" w:hAnsi="Times New Roman" w:cs="Times New Roman"/>
          <w:b/>
          <w:bCs/>
          <w:sz w:val="24"/>
          <w:szCs w:val="24"/>
        </w:rPr>
        <w:t>i1</w:t>
      </w:r>
      <w:r w:rsidR="00DD6A43">
        <w:rPr>
          <w:rFonts w:ascii="Times New Roman" w:hAnsi="Times New Roman" w:cs="Times New Roman"/>
          <w:sz w:val="24"/>
          <w:szCs w:val="24"/>
        </w:rPr>
        <w:t xml:space="preserve"> </w:t>
      </w:r>
      <w:r w:rsidR="009C741E">
        <w:rPr>
          <w:rFonts w:ascii="Times New Roman" w:hAnsi="Times New Roman" w:cs="Times New Roman"/>
          <w:sz w:val="24"/>
          <w:szCs w:val="24"/>
        </w:rPr>
        <w:t>via hydrogen (H) shift</w:t>
      </w:r>
      <w:r w:rsidR="00DD6A43">
        <w:rPr>
          <w:rFonts w:ascii="Times New Roman" w:hAnsi="Times New Roman" w:cs="Times New Roman"/>
          <w:sz w:val="24"/>
          <w:szCs w:val="24"/>
        </w:rPr>
        <w:t xml:space="preserve"> from nitrogen to carbon. Alternatively, </w:t>
      </w:r>
      <w:r w:rsidR="00DD6A43" w:rsidRPr="002D3CD1">
        <w:rPr>
          <w:rFonts w:ascii="Times New Roman" w:hAnsi="Times New Roman" w:cs="Times New Roman"/>
          <w:b/>
          <w:bCs/>
          <w:sz w:val="24"/>
          <w:szCs w:val="24"/>
        </w:rPr>
        <w:t>i1</w:t>
      </w:r>
      <w:r w:rsidR="00DD6A43">
        <w:rPr>
          <w:rFonts w:ascii="Times New Roman" w:hAnsi="Times New Roman" w:cs="Times New Roman"/>
          <w:sz w:val="24"/>
          <w:szCs w:val="24"/>
        </w:rPr>
        <w:t xml:space="preserve"> can undergo unimolecular decomposition to </w:t>
      </w:r>
      <w:r w:rsidR="009C741E">
        <w:rPr>
          <w:rFonts w:ascii="Times New Roman" w:hAnsi="Times New Roman" w:cs="Times New Roman"/>
          <w:sz w:val="24"/>
          <w:szCs w:val="24"/>
        </w:rPr>
        <w:t xml:space="preserve">the </w:t>
      </w:r>
      <w:r w:rsidR="009200EA">
        <w:rPr>
          <w:rFonts w:ascii="Times New Roman" w:hAnsi="Times New Roman" w:cs="Times New Roman"/>
          <w:sz w:val="24"/>
          <w:szCs w:val="24"/>
        </w:rPr>
        <w:t xml:space="preserve">thermodynamically less stable isomer </w:t>
      </w:r>
      <w:r w:rsidR="00DD6A43" w:rsidRPr="00961D16">
        <w:rPr>
          <w:rFonts w:ascii="Times New Roman" w:hAnsi="Times New Roman" w:cs="Times New Roman"/>
          <w:b/>
          <w:bCs/>
          <w:sz w:val="24"/>
          <w:szCs w:val="24"/>
        </w:rPr>
        <w:t>p2</w:t>
      </w:r>
      <w:r w:rsidR="00DD6A43">
        <w:rPr>
          <w:rFonts w:ascii="Times New Roman" w:hAnsi="Times New Roman" w:cs="Times New Roman"/>
          <w:sz w:val="24"/>
          <w:szCs w:val="24"/>
        </w:rPr>
        <w:t xml:space="preserve"> </w:t>
      </w:r>
      <w:r w:rsidR="009C741E">
        <w:rPr>
          <w:rFonts w:ascii="Times New Roman" w:hAnsi="Times New Roman" w:cs="Times New Roman"/>
          <w:sz w:val="24"/>
          <w:szCs w:val="24"/>
        </w:rPr>
        <w:t>through</w:t>
      </w:r>
      <w:r w:rsidR="00DD6A43">
        <w:rPr>
          <w:rFonts w:ascii="Times New Roman" w:hAnsi="Times New Roman" w:cs="Times New Roman"/>
          <w:sz w:val="24"/>
          <w:szCs w:val="24"/>
        </w:rPr>
        <w:t xml:space="preserve"> hydrogen emission from the </w:t>
      </w:r>
      <w:r w:rsidR="0005774D">
        <w:rPr>
          <w:rFonts w:ascii="Times New Roman" w:hAnsi="Times New Roman" w:cs="Times New Roman"/>
          <w:sz w:val="24"/>
          <w:szCs w:val="24"/>
        </w:rPr>
        <w:t>N</w:t>
      </w:r>
      <w:r w:rsidR="00DD6A43">
        <w:rPr>
          <w:rFonts w:ascii="Times New Roman" w:hAnsi="Times New Roman" w:cs="Times New Roman"/>
          <w:sz w:val="24"/>
          <w:szCs w:val="24"/>
        </w:rPr>
        <w:t>H</w:t>
      </w:r>
      <w:r w:rsidR="0005774D">
        <w:rPr>
          <w:rFonts w:ascii="Times New Roman" w:hAnsi="Times New Roman" w:cs="Times New Roman"/>
          <w:sz w:val="24"/>
          <w:szCs w:val="24"/>
          <w:vertAlign w:val="subscript"/>
        </w:rPr>
        <w:t>3</w:t>
      </w:r>
      <w:r w:rsidR="00DD6A43">
        <w:rPr>
          <w:rFonts w:ascii="Times New Roman" w:hAnsi="Times New Roman" w:cs="Times New Roman"/>
          <w:sz w:val="24"/>
          <w:szCs w:val="24"/>
        </w:rPr>
        <w:t xml:space="preserve"> moiety. Intermediate </w:t>
      </w:r>
      <w:r w:rsidR="00DD6A43" w:rsidRPr="002D3CD1">
        <w:rPr>
          <w:rFonts w:ascii="Times New Roman" w:hAnsi="Times New Roman" w:cs="Times New Roman"/>
          <w:b/>
          <w:bCs/>
          <w:sz w:val="24"/>
          <w:szCs w:val="24"/>
        </w:rPr>
        <w:t>i1</w:t>
      </w:r>
      <w:r w:rsidR="00DD6A43">
        <w:rPr>
          <w:rFonts w:ascii="Times New Roman" w:hAnsi="Times New Roman" w:cs="Times New Roman"/>
          <w:sz w:val="24"/>
          <w:szCs w:val="24"/>
        </w:rPr>
        <w:t xml:space="preserve"> and </w:t>
      </w:r>
      <w:r w:rsidR="00DD6A43" w:rsidRPr="002D3CD1">
        <w:rPr>
          <w:rFonts w:ascii="Times New Roman" w:hAnsi="Times New Roman" w:cs="Times New Roman"/>
          <w:b/>
          <w:bCs/>
          <w:sz w:val="24"/>
          <w:szCs w:val="24"/>
        </w:rPr>
        <w:t>p2</w:t>
      </w:r>
      <w:r w:rsidR="00DD6A43">
        <w:rPr>
          <w:rFonts w:ascii="Times New Roman" w:hAnsi="Times New Roman" w:cs="Times New Roman"/>
          <w:sz w:val="24"/>
          <w:szCs w:val="24"/>
        </w:rPr>
        <w:t xml:space="preserve"> </w:t>
      </w:r>
      <w:r w:rsidR="009C741E">
        <w:rPr>
          <w:rFonts w:ascii="Times New Roman" w:hAnsi="Times New Roman" w:cs="Times New Roman"/>
          <w:sz w:val="24"/>
          <w:szCs w:val="24"/>
        </w:rPr>
        <w:t>are</w:t>
      </w:r>
      <w:r w:rsidR="00DD6A43">
        <w:rPr>
          <w:rFonts w:ascii="Times New Roman" w:hAnsi="Times New Roman" w:cs="Times New Roman"/>
          <w:sz w:val="24"/>
          <w:szCs w:val="24"/>
        </w:rPr>
        <w:t xml:space="preserve"> connected with a </w:t>
      </w:r>
      <w:r w:rsidR="00A365D5">
        <w:rPr>
          <w:rFonts w:ascii="Times New Roman" w:hAnsi="Times New Roman" w:cs="Times New Roman"/>
          <w:sz w:val="24"/>
          <w:szCs w:val="24"/>
        </w:rPr>
        <w:t>transition state</w:t>
      </w:r>
      <w:r w:rsidR="00DD6A43">
        <w:rPr>
          <w:rFonts w:ascii="Times New Roman" w:hAnsi="Times New Roman" w:cs="Times New Roman"/>
          <w:sz w:val="24"/>
          <w:szCs w:val="24"/>
        </w:rPr>
        <w:t xml:space="preserve"> lying only 15 kJ mol</w:t>
      </w:r>
      <w:r w:rsidR="00DD6A43" w:rsidRPr="00C639E5">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below the separated reactants. How can the most stable </w:t>
      </w:r>
      <w:r w:rsidR="00696879">
        <w:rPr>
          <w:rFonts w:ascii="Times New Roman" w:hAnsi="Times New Roman" w:cs="Times New Roman"/>
          <w:sz w:val="24"/>
          <w:szCs w:val="24"/>
        </w:rPr>
        <w:t>isomer</w:t>
      </w:r>
      <w:r w:rsidR="00696879" w:rsidRPr="00961D16">
        <w:rPr>
          <w:rFonts w:ascii="Times New Roman" w:hAnsi="Times New Roman" w:cs="Times New Roman"/>
          <w:b/>
          <w:bCs/>
          <w:sz w:val="24"/>
          <w:szCs w:val="24"/>
        </w:rPr>
        <w:t xml:space="preserve"> p</w:t>
      </w:r>
      <w:r w:rsidR="00696879">
        <w:rPr>
          <w:rFonts w:ascii="Times New Roman" w:hAnsi="Times New Roman" w:cs="Times New Roman"/>
          <w:b/>
          <w:bCs/>
          <w:sz w:val="24"/>
          <w:szCs w:val="24"/>
        </w:rPr>
        <w:t>1</w:t>
      </w:r>
      <w:r w:rsidR="00696879">
        <w:rPr>
          <w:rFonts w:ascii="Times New Roman" w:hAnsi="Times New Roman" w:cs="Times New Roman"/>
          <w:sz w:val="24"/>
          <w:szCs w:val="24"/>
        </w:rPr>
        <w:t xml:space="preserve"> </w:t>
      </w:r>
      <w:r w:rsidR="00DD6A43">
        <w:rPr>
          <w:rFonts w:ascii="Times New Roman" w:hAnsi="Times New Roman" w:cs="Times New Roman"/>
          <w:sz w:val="24"/>
          <w:szCs w:val="24"/>
        </w:rPr>
        <w:t xml:space="preserve">formed? Firstly, intermediate </w:t>
      </w:r>
      <w:r w:rsidR="00DD6A43" w:rsidRPr="00961D16">
        <w:rPr>
          <w:rFonts w:ascii="Times New Roman" w:hAnsi="Times New Roman" w:cs="Times New Roman"/>
          <w:b/>
          <w:bCs/>
          <w:sz w:val="24"/>
          <w:szCs w:val="24"/>
        </w:rPr>
        <w:t>i</w:t>
      </w:r>
      <w:r w:rsidR="008E0552">
        <w:rPr>
          <w:rFonts w:ascii="Times New Roman" w:hAnsi="Times New Roman" w:cs="Times New Roman"/>
          <w:b/>
          <w:bCs/>
          <w:sz w:val="24"/>
          <w:szCs w:val="24"/>
        </w:rPr>
        <w:t>2</w:t>
      </w:r>
      <w:r w:rsidR="00DD6A43">
        <w:rPr>
          <w:rFonts w:ascii="Times New Roman" w:hAnsi="Times New Roman" w:cs="Times New Roman"/>
          <w:sz w:val="24"/>
          <w:szCs w:val="24"/>
        </w:rPr>
        <w:t xml:space="preserve"> can eliminate </w:t>
      </w:r>
      <w:r w:rsidR="009C741E">
        <w:rPr>
          <w:rFonts w:ascii="Times New Roman" w:hAnsi="Times New Roman" w:cs="Times New Roman"/>
          <w:sz w:val="24"/>
          <w:szCs w:val="24"/>
        </w:rPr>
        <w:t>a</w:t>
      </w:r>
      <w:r w:rsidR="00DD6A43">
        <w:rPr>
          <w:rFonts w:ascii="Times New Roman" w:hAnsi="Times New Roman" w:cs="Times New Roman"/>
          <w:sz w:val="24"/>
          <w:szCs w:val="24"/>
        </w:rPr>
        <w:t xml:space="preserve"> hydrogen from </w:t>
      </w:r>
      <w:r w:rsidR="009C741E">
        <w:rPr>
          <w:rFonts w:ascii="Times New Roman" w:hAnsi="Times New Roman" w:cs="Times New Roman"/>
          <w:sz w:val="24"/>
          <w:szCs w:val="24"/>
        </w:rPr>
        <w:t>the amino (</w:t>
      </w:r>
      <w:r w:rsidR="00DD6A43">
        <w:rPr>
          <w:rFonts w:ascii="Times New Roman" w:hAnsi="Times New Roman" w:cs="Times New Roman"/>
          <w:sz w:val="24"/>
          <w:szCs w:val="24"/>
        </w:rPr>
        <w:t>NH</w:t>
      </w:r>
      <w:r w:rsidR="00DD6A43" w:rsidRPr="00964A60">
        <w:rPr>
          <w:rFonts w:ascii="Times New Roman" w:hAnsi="Times New Roman" w:cs="Times New Roman"/>
          <w:sz w:val="24"/>
          <w:szCs w:val="24"/>
          <w:vertAlign w:val="subscript"/>
        </w:rPr>
        <w:t>2</w:t>
      </w:r>
      <w:r w:rsidR="009C741E">
        <w:rPr>
          <w:rFonts w:ascii="Times New Roman" w:hAnsi="Times New Roman" w:cs="Times New Roman"/>
          <w:sz w:val="24"/>
          <w:szCs w:val="24"/>
        </w:rPr>
        <w:t xml:space="preserve">) </w:t>
      </w:r>
      <w:r w:rsidR="00DD6A43">
        <w:rPr>
          <w:rFonts w:ascii="Times New Roman" w:hAnsi="Times New Roman" w:cs="Times New Roman"/>
          <w:sz w:val="24"/>
          <w:szCs w:val="24"/>
        </w:rPr>
        <w:t xml:space="preserve">moiety </w:t>
      </w:r>
      <w:r w:rsidR="009C741E">
        <w:rPr>
          <w:rFonts w:ascii="Times New Roman" w:hAnsi="Times New Roman" w:cs="Times New Roman"/>
          <w:sz w:val="24"/>
          <w:szCs w:val="24"/>
        </w:rPr>
        <w:t xml:space="preserve">through </w:t>
      </w:r>
      <w:r w:rsidR="009C741E">
        <w:rPr>
          <w:rFonts w:ascii="Times New Roman" w:hAnsi="Times New Roman" w:cs="Times New Roman"/>
          <w:sz w:val="24"/>
          <w:szCs w:val="24"/>
        </w:rPr>
        <w:lastRenderedPageBreak/>
        <w:t>a tight exit transition state</w:t>
      </w:r>
      <w:r w:rsidR="00DD6A43">
        <w:rPr>
          <w:rFonts w:ascii="Times New Roman" w:hAnsi="Times New Roman" w:cs="Times New Roman"/>
          <w:sz w:val="24"/>
          <w:szCs w:val="24"/>
        </w:rPr>
        <w:t xml:space="preserve">. Secondly, </w:t>
      </w:r>
      <w:r w:rsidR="00DD6A43" w:rsidRPr="002D3CD1">
        <w:rPr>
          <w:rFonts w:ascii="Times New Roman" w:hAnsi="Times New Roman" w:cs="Times New Roman"/>
          <w:b/>
          <w:bCs/>
          <w:sz w:val="24"/>
          <w:szCs w:val="24"/>
        </w:rPr>
        <w:t>i2</w:t>
      </w:r>
      <w:r w:rsidR="00DD6A43">
        <w:rPr>
          <w:rFonts w:ascii="Times New Roman" w:hAnsi="Times New Roman" w:cs="Times New Roman"/>
          <w:sz w:val="24"/>
          <w:szCs w:val="24"/>
        </w:rPr>
        <w:t xml:space="preserve"> can further isomerize to </w:t>
      </w:r>
      <w:r w:rsidR="00DD6A43" w:rsidRPr="002D3CD1">
        <w:rPr>
          <w:rFonts w:ascii="Times New Roman" w:hAnsi="Times New Roman" w:cs="Times New Roman"/>
          <w:b/>
          <w:bCs/>
          <w:sz w:val="24"/>
          <w:szCs w:val="24"/>
        </w:rPr>
        <w:t>i3</w:t>
      </w:r>
      <w:r w:rsidR="00DD6A43">
        <w:rPr>
          <w:rFonts w:ascii="Times New Roman" w:hAnsi="Times New Roman" w:cs="Times New Roman"/>
          <w:sz w:val="24"/>
          <w:szCs w:val="24"/>
        </w:rPr>
        <w:t xml:space="preserve"> (CH</w:t>
      </w:r>
      <w:r w:rsidR="00FF0169">
        <w:rPr>
          <w:rFonts w:ascii="Times New Roman" w:hAnsi="Times New Roman" w:cs="Times New Roman"/>
          <w:sz w:val="24"/>
          <w:szCs w:val="24"/>
          <w:vertAlign w:val="subscript"/>
        </w:rPr>
        <w:t>2</w:t>
      </w:r>
      <w:r w:rsidR="00FF0169" w:rsidRPr="00FF0169">
        <w:rPr>
          <w:rFonts w:ascii="Times New Roman" w:hAnsi="Times New Roman" w:cs="Times New Roman"/>
          <w:sz w:val="24"/>
          <w:szCs w:val="24"/>
        </w:rPr>
        <w:t>D</w:t>
      </w:r>
      <w:r w:rsidR="00DD6A43">
        <w:rPr>
          <w:rFonts w:ascii="Times New Roman" w:hAnsi="Times New Roman" w:cs="Times New Roman"/>
          <w:sz w:val="24"/>
          <w:szCs w:val="24"/>
        </w:rPr>
        <w:t>NH; D1-methylamino; -362 kJ mol</w:t>
      </w:r>
      <w:r w:rsidR="00DD6A43" w:rsidRPr="00C639E5">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w:t>
      </w:r>
      <w:r w:rsidR="009C741E">
        <w:rPr>
          <w:rFonts w:ascii="Times New Roman" w:hAnsi="Times New Roman" w:cs="Times New Roman"/>
          <w:sz w:val="24"/>
          <w:szCs w:val="24"/>
        </w:rPr>
        <w:t>passing</w:t>
      </w:r>
      <w:r w:rsidR="00DD6A43">
        <w:rPr>
          <w:rFonts w:ascii="Times New Roman" w:hAnsi="Times New Roman" w:cs="Times New Roman"/>
          <w:sz w:val="24"/>
          <w:szCs w:val="24"/>
        </w:rPr>
        <w:t xml:space="preserve"> a barrier of 180 kJ mol</w:t>
      </w:r>
      <w:r w:rsidR="00DD6A43" w:rsidRPr="00C639E5">
        <w:rPr>
          <w:rFonts w:ascii="Times New Roman" w:hAnsi="Times New Roman" w:cs="Times New Roman"/>
          <w:sz w:val="24"/>
          <w:szCs w:val="24"/>
          <w:vertAlign w:val="superscript"/>
        </w:rPr>
        <w:t>-</w:t>
      </w:r>
      <w:r w:rsidR="00DD6A43" w:rsidRPr="00A61C40">
        <w:rPr>
          <w:rFonts w:ascii="Times New Roman" w:hAnsi="Times New Roman" w:cs="Times New Roman"/>
          <w:sz w:val="24"/>
          <w:szCs w:val="24"/>
          <w:vertAlign w:val="superscript"/>
        </w:rPr>
        <w:t>1</w:t>
      </w:r>
      <w:r w:rsidR="00DD6A43">
        <w:rPr>
          <w:rFonts w:ascii="Times New Roman" w:hAnsi="Times New Roman" w:cs="Times New Roman"/>
          <w:sz w:val="24"/>
          <w:szCs w:val="24"/>
        </w:rPr>
        <w:t xml:space="preserve"> </w:t>
      </w:r>
      <w:r w:rsidR="00DD6A43" w:rsidRPr="00A61C40">
        <w:rPr>
          <w:rFonts w:ascii="Times New Roman" w:hAnsi="Times New Roman" w:cs="Times New Roman"/>
          <w:sz w:val="24"/>
          <w:szCs w:val="24"/>
        </w:rPr>
        <w:t>followed</w:t>
      </w:r>
      <w:r w:rsidR="00DD6A43">
        <w:rPr>
          <w:rFonts w:ascii="Times New Roman" w:hAnsi="Times New Roman" w:cs="Times New Roman"/>
          <w:sz w:val="24"/>
          <w:szCs w:val="24"/>
        </w:rPr>
        <w:t xml:space="preserve"> by atomic hydrogen loss from the methyl group. Overall, two pathways</w:t>
      </w:r>
      <w:r w:rsidR="009200EA">
        <w:rPr>
          <w:rFonts w:ascii="Times New Roman" w:hAnsi="Times New Roman" w:cs="Times New Roman"/>
          <w:sz w:val="24"/>
          <w:szCs w:val="24"/>
        </w:rPr>
        <w:t xml:space="preserve"> to </w:t>
      </w:r>
      <w:r w:rsidR="00035F08" w:rsidRPr="009200EA">
        <w:rPr>
          <w:rFonts w:ascii="Times New Roman" w:hAnsi="Times New Roman" w:cs="Times New Roman"/>
          <w:b/>
          <w:bCs/>
          <w:sz w:val="24"/>
          <w:szCs w:val="24"/>
        </w:rPr>
        <w:t>p1</w:t>
      </w:r>
      <w:r w:rsidR="00035F08">
        <w:rPr>
          <w:rFonts w:ascii="Times New Roman" w:hAnsi="Times New Roman" w:cs="Times New Roman"/>
          <w:sz w:val="24"/>
          <w:szCs w:val="24"/>
        </w:rPr>
        <w:t xml:space="preserve"> and </w:t>
      </w:r>
      <w:r w:rsidR="009C741E">
        <w:rPr>
          <w:rFonts w:ascii="Times New Roman" w:hAnsi="Times New Roman" w:cs="Times New Roman"/>
          <w:sz w:val="24"/>
          <w:szCs w:val="24"/>
        </w:rPr>
        <w:t xml:space="preserve">a single mechanism to </w:t>
      </w:r>
      <w:r w:rsidR="00035F08" w:rsidRPr="009200EA">
        <w:rPr>
          <w:rFonts w:ascii="Times New Roman" w:hAnsi="Times New Roman" w:cs="Times New Roman"/>
          <w:b/>
          <w:bCs/>
          <w:sz w:val="24"/>
          <w:szCs w:val="24"/>
        </w:rPr>
        <w:t>p</w:t>
      </w:r>
      <w:r w:rsidR="00035F08">
        <w:rPr>
          <w:rFonts w:ascii="Times New Roman" w:hAnsi="Times New Roman" w:cs="Times New Roman"/>
          <w:b/>
          <w:bCs/>
          <w:sz w:val="24"/>
          <w:szCs w:val="24"/>
        </w:rPr>
        <w:t>2</w:t>
      </w:r>
      <w:r w:rsidR="009200EA">
        <w:rPr>
          <w:rFonts w:ascii="Times New Roman" w:hAnsi="Times New Roman" w:cs="Times New Roman"/>
          <w:sz w:val="24"/>
          <w:szCs w:val="24"/>
        </w:rPr>
        <w:t>, i.e.,</w:t>
      </w:r>
      <w:r w:rsidR="00DD6A43">
        <w:rPr>
          <w:rFonts w:ascii="Times New Roman" w:hAnsi="Times New Roman" w:cs="Times New Roman"/>
          <w:sz w:val="24"/>
          <w:szCs w:val="24"/>
        </w:rPr>
        <w:t xml:space="preserve"> </w:t>
      </w:r>
      <w:r w:rsidR="00DD6A43" w:rsidRPr="009200EA">
        <w:rPr>
          <w:rFonts w:ascii="Times New Roman" w:hAnsi="Times New Roman" w:cs="Times New Roman"/>
          <w:b/>
          <w:bCs/>
          <w:sz w:val="24"/>
          <w:szCs w:val="24"/>
        </w:rPr>
        <w:t>i1</w:t>
      </w:r>
      <w:r w:rsidR="00DD6A43">
        <w:rPr>
          <w:rFonts w:ascii="Times New Roman" w:hAnsi="Times New Roman" w:cs="Times New Roman"/>
          <w:sz w:val="24"/>
          <w:szCs w:val="24"/>
        </w:rPr>
        <w:t>→</w:t>
      </w:r>
      <w:r w:rsidR="00DD6A43" w:rsidRPr="009200EA">
        <w:rPr>
          <w:rFonts w:ascii="Times New Roman" w:hAnsi="Times New Roman" w:cs="Times New Roman"/>
          <w:b/>
          <w:bCs/>
          <w:sz w:val="24"/>
          <w:szCs w:val="24"/>
        </w:rPr>
        <w:t>i2</w:t>
      </w:r>
      <w:r w:rsidR="00DD6A43">
        <w:rPr>
          <w:rFonts w:ascii="Times New Roman" w:hAnsi="Times New Roman" w:cs="Times New Roman"/>
          <w:sz w:val="24"/>
          <w:szCs w:val="24"/>
        </w:rPr>
        <w:t>→</w:t>
      </w:r>
      <w:r w:rsidR="00DD6A43" w:rsidRPr="009200EA">
        <w:rPr>
          <w:rFonts w:ascii="Times New Roman" w:hAnsi="Times New Roman" w:cs="Times New Roman"/>
          <w:b/>
          <w:bCs/>
          <w:sz w:val="24"/>
          <w:szCs w:val="24"/>
        </w:rPr>
        <w:t>p1</w:t>
      </w:r>
      <w:r w:rsidR="00035F08" w:rsidRPr="00035F08">
        <w:rPr>
          <w:rFonts w:ascii="Times New Roman" w:hAnsi="Times New Roman" w:cs="Times New Roman"/>
          <w:sz w:val="24"/>
          <w:szCs w:val="24"/>
        </w:rPr>
        <w:t>,</w:t>
      </w:r>
      <w:r w:rsidR="00DD6A43">
        <w:rPr>
          <w:rFonts w:ascii="Times New Roman" w:hAnsi="Times New Roman" w:cs="Times New Roman"/>
          <w:sz w:val="24"/>
          <w:szCs w:val="24"/>
        </w:rPr>
        <w:t xml:space="preserve"> </w:t>
      </w:r>
      <w:r w:rsidR="00DD6A43" w:rsidRPr="009200EA">
        <w:rPr>
          <w:rFonts w:ascii="Times New Roman" w:hAnsi="Times New Roman" w:cs="Times New Roman"/>
          <w:b/>
          <w:bCs/>
          <w:sz w:val="24"/>
          <w:szCs w:val="24"/>
        </w:rPr>
        <w:t>i1</w:t>
      </w:r>
      <w:r w:rsidR="00DD6A43">
        <w:rPr>
          <w:rFonts w:ascii="Times New Roman" w:hAnsi="Times New Roman" w:cs="Times New Roman"/>
          <w:sz w:val="24"/>
          <w:szCs w:val="24"/>
        </w:rPr>
        <w:t>→</w:t>
      </w:r>
      <w:r w:rsidR="00DD6A43" w:rsidRPr="009200EA">
        <w:rPr>
          <w:rFonts w:ascii="Times New Roman" w:hAnsi="Times New Roman" w:cs="Times New Roman"/>
          <w:b/>
          <w:bCs/>
          <w:sz w:val="24"/>
          <w:szCs w:val="24"/>
        </w:rPr>
        <w:t>i2</w:t>
      </w:r>
      <w:r w:rsidR="00DD6A43">
        <w:rPr>
          <w:rFonts w:ascii="Times New Roman" w:hAnsi="Times New Roman" w:cs="Times New Roman"/>
          <w:sz w:val="24"/>
          <w:szCs w:val="24"/>
        </w:rPr>
        <w:t>→</w:t>
      </w:r>
      <w:r w:rsidR="00DD6A43" w:rsidRPr="009200EA">
        <w:rPr>
          <w:rFonts w:ascii="Times New Roman" w:hAnsi="Times New Roman" w:cs="Times New Roman"/>
          <w:b/>
          <w:bCs/>
          <w:sz w:val="24"/>
          <w:szCs w:val="24"/>
        </w:rPr>
        <w:t>i3</w:t>
      </w:r>
      <w:r w:rsidR="00DD6A43">
        <w:rPr>
          <w:rFonts w:ascii="Times New Roman" w:hAnsi="Times New Roman" w:cs="Times New Roman"/>
          <w:sz w:val="24"/>
          <w:szCs w:val="24"/>
        </w:rPr>
        <w:t>→</w:t>
      </w:r>
      <w:r w:rsidR="00DD6A43" w:rsidRPr="009200EA">
        <w:rPr>
          <w:rFonts w:ascii="Times New Roman" w:hAnsi="Times New Roman" w:cs="Times New Roman"/>
          <w:b/>
          <w:bCs/>
          <w:sz w:val="24"/>
          <w:szCs w:val="24"/>
        </w:rPr>
        <w:t>p1</w:t>
      </w:r>
      <w:r w:rsidR="00035F08">
        <w:rPr>
          <w:rFonts w:ascii="Times New Roman" w:hAnsi="Times New Roman" w:cs="Times New Roman"/>
          <w:b/>
          <w:bCs/>
          <w:sz w:val="24"/>
          <w:szCs w:val="24"/>
        </w:rPr>
        <w:t xml:space="preserve"> </w:t>
      </w:r>
      <w:r w:rsidR="00035F08">
        <w:rPr>
          <w:rFonts w:ascii="Times New Roman" w:hAnsi="Times New Roman" w:cs="Times New Roman"/>
          <w:sz w:val="24"/>
          <w:szCs w:val="24"/>
        </w:rPr>
        <w:t xml:space="preserve">and </w:t>
      </w:r>
      <w:r w:rsidR="00035F08" w:rsidRPr="009200EA">
        <w:rPr>
          <w:rFonts w:ascii="Times New Roman" w:hAnsi="Times New Roman" w:cs="Times New Roman"/>
          <w:b/>
          <w:bCs/>
          <w:sz w:val="24"/>
          <w:szCs w:val="24"/>
        </w:rPr>
        <w:t>i</w:t>
      </w:r>
      <w:r w:rsidR="00035F08">
        <w:rPr>
          <w:rFonts w:ascii="Times New Roman" w:hAnsi="Times New Roman" w:cs="Times New Roman"/>
          <w:b/>
          <w:bCs/>
          <w:sz w:val="24"/>
          <w:szCs w:val="24"/>
        </w:rPr>
        <w:t>1</w:t>
      </w:r>
      <w:r w:rsidR="00035F08">
        <w:rPr>
          <w:rFonts w:ascii="Times New Roman" w:hAnsi="Times New Roman" w:cs="Times New Roman"/>
          <w:sz w:val="24"/>
          <w:szCs w:val="24"/>
        </w:rPr>
        <w:t>→</w:t>
      </w:r>
      <w:r w:rsidR="00035F08" w:rsidRPr="009200EA">
        <w:rPr>
          <w:rFonts w:ascii="Times New Roman" w:hAnsi="Times New Roman" w:cs="Times New Roman"/>
          <w:b/>
          <w:bCs/>
          <w:sz w:val="24"/>
          <w:szCs w:val="24"/>
        </w:rPr>
        <w:t>p</w:t>
      </w:r>
      <w:r w:rsidR="00035F08">
        <w:rPr>
          <w:rFonts w:ascii="Times New Roman" w:hAnsi="Times New Roman" w:cs="Times New Roman"/>
          <w:b/>
          <w:bCs/>
          <w:sz w:val="24"/>
          <w:szCs w:val="24"/>
        </w:rPr>
        <w:t>2</w:t>
      </w:r>
      <w:r w:rsidR="009200EA">
        <w:rPr>
          <w:rFonts w:ascii="Times New Roman" w:hAnsi="Times New Roman" w:cs="Times New Roman"/>
          <w:sz w:val="24"/>
          <w:szCs w:val="24"/>
        </w:rPr>
        <w:t>,</w:t>
      </w:r>
      <w:r w:rsidR="00DD6A43">
        <w:rPr>
          <w:rFonts w:ascii="Times New Roman" w:hAnsi="Times New Roman" w:cs="Times New Roman"/>
          <w:sz w:val="24"/>
          <w:szCs w:val="24"/>
        </w:rPr>
        <w:t xml:space="preserve"> are identified. </w:t>
      </w:r>
      <w:r w:rsidR="00F96FC5">
        <w:rPr>
          <w:rFonts w:ascii="Times New Roman" w:hAnsi="Times New Roman" w:cs="Times New Roman"/>
          <w:sz w:val="24"/>
          <w:szCs w:val="24"/>
        </w:rPr>
        <w:t xml:space="preserve">Recall that our experimental data </w:t>
      </w:r>
      <w:r w:rsidR="009C741E">
        <w:rPr>
          <w:rFonts w:ascii="Times New Roman" w:hAnsi="Times New Roman" w:cs="Times New Roman"/>
          <w:sz w:val="24"/>
          <w:szCs w:val="24"/>
        </w:rPr>
        <w:t xml:space="preserve">were </w:t>
      </w:r>
      <w:r w:rsidR="00F96FC5">
        <w:rPr>
          <w:rFonts w:ascii="Times New Roman" w:hAnsi="Times New Roman" w:cs="Times New Roman"/>
          <w:sz w:val="24"/>
          <w:szCs w:val="24"/>
        </w:rPr>
        <w:t xml:space="preserve">collected at m/z </w:t>
      </w:r>
      <w:r w:rsidR="009C741E">
        <w:rPr>
          <w:rFonts w:ascii="Times New Roman" w:hAnsi="Times New Roman" w:cs="Times New Roman"/>
          <w:sz w:val="24"/>
          <w:szCs w:val="24"/>
        </w:rPr>
        <w:t xml:space="preserve">= </w:t>
      </w:r>
      <w:r w:rsidR="00F96FC5">
        <w:rPr>
          <w:rFonts w:ascii="Times New Roman" w:hAnsi="Times New Roman" w:cs="Times New Roman"/>
          <w:sz w:val="24"/>
          <w:szCs w:val="24"/>
        </w:rPr>
        <w:t>30</w:t>
      </w:r>
      <w:r w:rsidR="009C741E">
        <w:rPr>
          <w:rFonts w:ascii="Times New Roman" w:hAnsi="Times New Roman" w:cs="Times New Roman"/>
          <w:sz w:val="24"/>
          <w:szCs w:val="24"/>
        </w:rPr>
        <w:t>, which could be</w:t>
      </w:r>
      <w:r w:rsidR="00F96FC5">
        <w:rPr>
          <w:rFonts w:ascii="Times New Roman" w:hAnsi="Times New Roman" w:cs="Times New Roman"/>
          <w:sz w:val="24"/>
          <w:szCs w:val="24"/>
        </w:rPr>
        <w:t xml:space="preserve"> only </w:t>
      </w:r>
      <w:r w:rsidR="009C741E">
        <w:rPr>
          <w:rFonts w:ascii="Times New Roman" w:hAnsi="Times New Roman" w:cs="Times New Roman"/>
          <w:sz w:val="24"/>
          <w:szCs w:val="24"/>
        </w:rPr>
        <w:t>replicated</w:t>
      </w:r>
      <w:r w:rsidR="00F96FC5">
        <w:rPr>
          <w:rFonts w:ascii="Times New Roman" w:hAnsi="Times New Roman" w:cs="Times New Roman"/>
          <w:sz w:val="24"/>
          <w:szCs w:val="24"/>
        </w:rPr>
        <w:t xml:space="preserve"> with </w:t>
      </w:r>
      <w:r w:rsidR="009C741E">
        <w:rPr>
          <w:rFonts w:ascii="Times New Roman" w:hAnsi="Times New Roman" w:cs="Times New Roman"/>
          <w:sz w:val="24"/>
          <w:szCs w:val="24"/>
        </w:rPr>
        <w:t xml:space="preserve">an atomic hydrogen </w:t>
      </w:r>
      <w:r w:rsidR="00F96FC5">
        <w:rPr>
          <w:rFonts w:ascii="Times New Roman" w:hAnsi="Times New Roman" w:cs="Times New Roman"/>
          <w:sz w:val="24"/>
          <w:szCs w:val="24"/>
        </w:rPr>
        <w:t>loss channe</w:t>
      </w:r>
      <w:r w:rsidR="00F227E0">
        <w:rPr>
          <w:rFonts w:ascii="Times New Roman" w:hAnsi="Times New Roman" w:cs="Times New Roman"/>
          <w:sz w:val="24"/>
          <w:szCs w:val="24"/>
        </w:rPr>
        <w:t xml:space="preserve">l; this pathway was verified in the electronic structure calculations as well. </w:t>
      </w:r>
      <w:r w:rsidR="00F96FC5">
        <w:rPr>
          <w:rFonts w:ascii="Times New Roman" w:hAnsi="Times New Roman" w:cs="Times New Roman"/>
          <w:sz w:val="24"/>
          <w:szCs w:val="24"/>
        </w:rPr>
        <w:t xml:space="preserve">The atomic deuterium (D) loss pathway </w:t>
      </w:r>
      <w:r w:rsidR="00650DCF">
        <w:rPr>
          <w:rFonts w:ascii="Times New Roman" w:hAnsi="Times New Roman" w:cs="Times New Roman"/>
          <w:sz w:val="24"/>
          <w:szCs w:val="24"/>
        </w:rPr>
        <w:t xml:space="preserve">from </w:t>
      </w:r>
      <w:r w:rsidR="00F227E0">
        <w:rPr>
          <w:rFonts w:ascii="Times New Roman" w:hAnsi="Times New Roman" w:cs="Times New Roman"/>
          <w:sz w:val="24"/>
          <w:szCs w:val="24"/>
        </w:rPr>
        <w:t xml:space="preserve">the </w:t>
      </w:r>
      <w:r w:rsidR="00650DCF">
        <w:rPr>
          <w:rFonts w:ascii="Times New Roman" w:hAnsi="Times New Roman" w:cs="Times New Roman"/>
          <w:sz w:val="24"/>
          <w:szCs w:val="24"/>
        </w:rPr>
        <w:t>CH</w:t>
      </w:r>
      <w:r w:rsidR="00650DCF" w:rsidRPr="00650DCF">
        <w:rPr>
          <w:rFonts w:ascii="Times New Roman" w:hAnsi="Times New Roman" w:cs="Times New Roman"/>
          <w:sz w:val="24"/>
          <w:szCs w:val="24"/>
          <w:vertAlign w:val="subscript"/>
        </w:rPr>
        <w:t>2</w:t>
      </w:r>
      <w:r w:rsidR="00650DCF">
        <w:rPr>
          <w:rFonts w:ascii="Times New Roman" w:hAnsi="Times New Roman" w:cs="Times New Roman"/>
          <w:sz w:val="24"/>
          <w:szCs w:val="24"/>
        </w:rPr>
        <w:t xml:space="preserve">D group of </w:t>
      </w:r>
      <w:r w:rsidR="00650DCF" w:rsidRPr="00650DCF">
        <w:rPr>
          <w:rFonts w:ascii="Times New Roman" w:hAnsi="Times New Roman" w:cs="Times New Roman"/>
          <w:b/>
          <w:bCs/>
          <w:sz w:val="24"/>
          <w:szCs w:val="24"/>
        </w:rPr>
        <w:t>i3</w:t>
      </w:r>
      <w:r w:rsidR="00650DCF">
        <w:rPr>
          <w:rFonts w:ascii="Times New Roman" w:hAnsi="Times New Roman" w:cs="Times New Roman"/>
          <w:sz w:val="24"/>
          <w:szCs w:val="24"/>
        </w:rPr>
        <w:t xml:space="preserve"> </w:t>
      </w:r>
      <w:r w:rsidR="00F227E0">
        <w:rPr>
          <w:rFonts w:ascii="Times New Roman" w:hAnsi="Times New Roman" w:cs="Times New Roman"/>
          <w:sz w:val="24"/>
          <w:szCs w:val="24"/>
        </w:rPr>
        <w:t xml:space="preserve">forming </w:t>
      </w:r>
      <w:r w:rsidR="00650DCF" w:rsidRPr="00650DCF">
        <w:rPr>
          <w:rFonts w:ascii="Times New Roman" w:hAnsi="Times New Roman" w:cs="Times New Roman"/>
          <w:b/>
          <w:bCs/>
          <w:sz w:val="24"/>
          <w:szCs w:val="24"/>
        </w:rPr>
        <w:t>p1</w:t>
      </w:r>
      <w:r w:rsidR="00650DCF">
        <w:rPr>
          <w:rFonts w:ascii="Times New Roman" w:hAnsi="Times New Roman" w:cs="Times New Roman"/>
          <w:sz w:val="24"/>
          <w:szCs w:val="24"/>
        </w:rPr>
        <w:t xml:space="preserve"> </w:t>
      </w:r>
      <w:r w:rsidR="00F96FC5">
        <w:rPr>
          <w:rFonts w:ascii="Times New Roman" w:hAnsi="Times New Roman" w:cs="Times New Roman"/>
          <w:sz w:val="24"/>
          <w:szCs w:val="24"/>
        </w:rPr>
        <w:t xml:space="preserve">is not included in the PES. </w:t>
      </w:r>
      <w:r w:rsidR="00DD6A43">
        <w:rPr>
          <w:rFonts w:ascii="Times New Roman" w:hAnsi="Times New Roman" w:cs="Times New Roman"/>
          <w:sz w:val="24"/>
          <w:szCs w:val="24"/>
        </w:rPr>
        <w:t>Which of these pathways is dominant</w:t>
      </w:r>
      <w:r w:rsidR="00F227E0">
        <w:rPr>
          <w:rFonts w:ascii="Times New Roman" w:hAnsi="Times New Roman" w:cs="Times New Roman"/>
          <w:sz w:val="24"/>
          <w:szCs w:val="24"/>
        </w:rPr>
        <w:t xml:space="preserve"> to form </w:t>
      </w:r>
      <w:r w:rsidR="00F227E0" w:rsidRPr="00650DCF">
        <w:rPr>
          <w:rFonts w:ascii="Times New Roman" w:hAnsi="Times New Roman" w:cs="Times New Roman"/>
          <w:b/>
          <w:bCs/>
          <w:sz w:val="24"/>
          <w:szCs w:val="24"/>
        </w:rPr>
        <w:t>p1</w:t>
      </w:r>
      <w:r w:rsidR="00DD6A43">
        <w:rPr>
          <w:rFonts w:ascii="Times New Roman" w:hAnsi="Times New Roman" w:cs="Times New Roman"/>
          <w:sz w:val="24"/>
          <w:szCs w:val="24"/>
        </w:rPr>
        <w:t xml:space="preserve">? The </w:t>
      </w:r>
      <w:r w:rsidR="00CC5FC8" w:rsidRPr="00CC5FC8">
        <w:rPr>
          <w:rFonts w:ascii="Times New Roman" w:hAnsi="Times New Roman" w:cs="Times New Roman"/>
          <w:sz w:val="24"/>
          <w:szCs w:val="24"/>
        </w:rPr>
        <w:t>Rice−Ramsperger−Kassel−Marcus</w:t>
      </w:r>
      <w:r w:rsidR="00F227E0">
        <w:rPr>
          <w:rFonts w:ascii="Times New Roman" w:hAnsi="Times New Roman" w:cs="Times New Roman"/>
          <w:sz w:val="24"/>
          <w:szCs w:val="24"/>
        </w:rPr>
        <w:t xml:space="preserve"> (</w:t>
      </w:r>
      <w:r w:rsidR="00DD6A43">
        <w:rPr>
          <w:rFonts w:ascii="Times New Roman" w:hAnsi="Times New Roman" w:cs="Times New Roman"/>
          <w:sz w:val="24"/>
          <w:szCs w:val="24"/>
        </w:rPr>
        <w:t>RRKM</w:t>
      </w:r>
      <w:r w:rsidR="00F227E0">
        <w:rPr>
          <w:rFonts w:ascii="Times New Roman" w:hAnsi="Times New Roman" w:cs="Times New Roman"/>
          <w:sz w:val="24"/>
          <w:szCs w:val="24"/>
        </w:rPr>
        <w:t>)</w:t>
      </w:r>
      <w:r w:rsidR="00DD6A43">
        <w:rPr>
          <w:rFonts w:ascii="Times New Roman" w:hAnsi="Times New Roman" w:cs="Times New Roman"/>
          <w:sz w:val="24"/>
          <w:szCs w:val="24"/>
        </w:rPr>
        <w:t xml:space="preserve"> calculations by Blitz et al.</w:t>
      </w:r>
      <w:hyperlink w:anchor="_ENREF_34" w:tooltip="Blitz, 2012 #1607"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&lt;EndNote&gt;&lt;Cite&gt;&lt;Author&gt;Blitz&lt;/Author&gt;&lt;Year&gt;2012&lt;/Year&gt;&lt;RecNum&gt;1607&lt;/RecNum&gt;&lt;DisplayText&gt;&lt;style face="superscript"&gt;34&lt;/style&gt;&lt;/DisplayText&gt;&lt;record&gt;&lt;rec-number&gt;1607&lt;/rec-number&gt;&lt;foreign-keys&gt;&lt;key app="EN" db-id="vfe2tfdfhtdrwnes0d9pvpzs09r0rdprtst5"&gt;1607&lt;/key&gt;&lt;/foreign-keys&gt;&lt;ref-type name="Journal Article"&gt;17&lt;/ref-type&gt;&lt;contributors&gt;&lt;authors&gt;&lt;author&gt;Blitz, Mark A&lt;/author&gt;&lt;author&gt;Talbi, Dahbia&lt;/author&gt;&lt;author&gt;Seakins, Paul W&lt;/author&gt;&lt;author&gt;Smith, Ian W M&lt;/author&gt;&lt;/authors&gt;&lt;/contributors&gt;&lt;titles&gt;&lt;title&gt;&lt;style face="normal" font="default" size="100%"&gt;Rate Constants and Branching Ratios for the Reaction of CH Radicals with NH&lt;/style&gt;&lt;style face="subscript" font="default" size="100%"&gt;3&lt;/style&gt;&lt;style face="normal" font="default" size="100%"&gt;: A Combined Experimental and Theoretical Study&lt;/style&gt;&lt;/title&gt;&lt;secondary-title&gt;The Journal of Physical Chemistry A&lt;/secondary-title&gt;&lt;/titles&gt;&lt;periodical&gt;&lt;full-title&gt;The Journal of Physical Chemistry A&lt;/full-title&gt;&lt;abbr-1&gt;J. Phys. Chem. A&lt;/abbr-1&gt;&lt;abbr-2&gt;JPCA&lt;/abbr-2&gt;&lt;/periodical&gt;&lt;pages&gt;5877-5885&lt;/pages&gt;&lt;volume&gt;116&lt;/volume&gt;&lt;number&gt;24&lt;/number&gt;&lt;dates&gt;&lt;year&gt;2012&lt;/year&gt;&lt;/dates&gt;&lt;isbn&gt;1089-5639&lt;/isbn&gt;&lt;urls&gt;&lt;/urls&gt;&lt;/record&gt;&lt;/Cite&gt;&lt;/EndNote&gt;</w:instrText>
        </w:r>
        <w:r w:rsidR="00E058A6">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34</w:t>
        </w:r>
        <w:r w:rsidR="00E058A6">
          <w:rPr>
            <w:rFonts w:ascii="Times New Roman" w:hAnsi="Times New Roman" w:cs="Times New Roman"/>
            <w:sz w:val="24"/>
            <w:szCs w:val="24"/>
          </w:rPr>
          <w:fldChar w:fldCharType="end"/>
        </w:r>
      </w:hyperlink>
      <w:r w:rsidR="00DD6A43">
        <w:rPr>
          <w:rFonts w:ascii="Times New Roman" w:hAnsi="Times New Roman" w:cs="Times New Roman"/>
          <w:sz w:val="24"/>
          <w:szCs w:val="24"/>
        </w:rPr>
        <w:t xml:space="preserve"> reveal that methanimine </w:t>
      </w:r>
      <w:r w:rsidR="00F227E0">
        <w:rPr>
          <w:rFonts w:ascii="Times New Roman" w:hAnsi="Times New Roman" w:cs="Times New Roman"/>
          <w:sz w:val="24"/>
          <w:szCs w:val="24"/>
        </w:rPr>
        <w:t>represents</w:t>
      </w:r>
      <w:r w:rsidR="00DD6A43">
        <w:rPr>
          <w:rFonts w:ascii="Times New Roman" w:hAnsi="Times New Roman" w:cs="Times New Roman"/>
          <w:sz w:val="24"/>
          <w:szCs w:val="24"/>
        </w:rPr>
        <w:t xml:space="preserve"> the dominant product in the </w:t>
      </w:r>
      <w:r w:rsidR="008C439F">
        <w:rPr>
          <w:rFonts w:ascii="Times New Roman" w:hAnsi="Times New Roman" w:cs="Times New Roman"/>
          <w:sz w:val="24"/>
          <w:szCs w:val="24"/>
        </w:rPr>
        <w:t>CH – NH</w:t>
      </w:r>
      <w:r w:rsidR="008C439F" w:rsidRPr="00285727">
        <w:rPr>
          <w:rFonts w:ascii="Times New Roman" w:hAnsi="Times New Roman" w:cs="Times New Roman"/>
          <w:sz w:val="24"/>
          <w:szCs w:val="24"/>
          <w:vertAlign w:val="subscript"/>
        </w:rPr>
        <w:t>3</w:t>
      </w:r>
      <w:r w:rsidR="008C439F">
        <w:rPr>
          <w:rFonts w:ascii="Times New Roman" w:hAnsi="Times New Roman" w:cs="Times New Roman"/>
          <w:sz w:val="24"/>
          <w:szCs w:val="24"/>
        </w:rPr>
        <w:t xml:space="preserve"> </w:t>
      </w:r>
      <w:r w:rsidR="00DD6A43">
        <w:rPr>
          <w:rFonts w:ascii="Times New Roman" w:hAnsi="Times New Roman" w:cs="Times New Roman"/>
          <w:sz w:val="24"/>
          <w:szCs w:val="24"/>
        </w:rPr>
        <w:t>reaction contributing 96</w:t>
      </w:r>
      <w:r w:rsidR="00F227E0">
        <w:rPr>
          <w:rFonts w:ascii="Times New Roman" w:hAnsi="Times New Roman" w:cs="Times New Roman"/>
          <w:sz w:val="24"/>
          <w:szCs w:val="24"/>
        </w:rPr>
        <w:t xml:space="preserve"> </w:t>
      </w:r>
      <w:r w:rsidR="00DD6A43">
        <w:rPr>
          <w:rFonts w:ascii="Times New Roman" w:hAnsi="Times New Roman" w:cs="Times New Roman"/>
          <w:sz w:val="24"/>
          <w:szCs w:val="24"/>
        </w:rPr>
        <w:t xml:space="preserve">% throughout the temperature range </w:t>
      </w:r>
      <w:r w:rsidR="00F227E0">
        <w:rPr>
          <w:rFonts w:ascii="Times New Roman" w:hAnsi="Times New Roman" w:cs="Times New Roman"/>
          <w:sz w:val="24"/>
          <w:szCs w:val="24"/>
        </w:rPr>
        <w:t>from</w:t>
      </w:r>
      <w:r w:rsidR="00DD6A43">
        <w:rPr>
          <w:rFonts w:ascii="Times New Roman" w:hAnsi="Times New Roman" w:cs="Times New Roman"/>
          <w:sz w:val="24"/>
          <w:szCs w:val="24"/>
        </w:rPr>
        <w:t xml:space="preserve"> 20 K</w:t>
      </w:r>
      <w:r w:rsidR="00221210">
        <w:rPr>
          <w:rFonts w:ascii="Times New Roman" w:hAnsi="Times New Roman" w:cs="Times New Roman"/>
          <w:sz w:val="24"/>
          <w:szCs w:val="24"/>
        </w:rPr>
        <w:t xml:space="preserve"> </w:t>
      </w:r>
      <w:r w:rsidR="00F227E0">
        <w:rPr>
          <w:rFonts w:ascii="Times New Roman" w:hAnsi="Times New Roman" w:cs="Times New Roman"/>
          <w:sz w:val="24"/>
          <w:szCs w:val="24"/>
        </w:rPr>
        <w:t>to</w:t>
      </w:r>
      <w:r w:rsidR="00221210">
        <w:rPr>
          <w:rFonts w:ascii="Times New Roman" w:hAnsi="Times New Roman" w:cs="Times New Roman"/>
          <w:sz w:val="24"/>
          <w:szCs w:val="24"/>
        </w:rPr>
        <w:t xml:space="preserve"> </w:t>
      </w:r>
      <w:r w:rsidR="00DD6A43">
        <w:rPr>
          <w:rFonts w:ascii="Times New Roman" w:hAnsi="Times New Roman" w:cs="Times New Roman"/>
          <w:sz w:val="24"/>
          <w:szCs w:val="24"/>
        </w:rPr>
        <w:t>320 K. Only 4</w:t>
      </w:r>
      <w:r w:rsidR="00F227E0">
        <w:rPr>
          <w:rFonts w:ascii="Times New Roman" w:hAnsi="Times New Roman" w:cs="Times New Roman"/>
          <w:sz w:val="24"/>
          <w:szCs w:val="24"/>
        </w:rPr>
        <w:t xml:space="preserve"> </w:t>
      </w:r>
      <w:r w:rsidR="00DD6A43">
        <w:rPr>
          <w:rFonts w:ascii="Times New Roman" w:hAnsi="Times New Roman" w:cs="Times New Roman"/>
          <w:sz w:val="24"/>
          <w:szCs w:val="24"/>
        </w:rPr>
        <w:t xml:space="preserve">% of the datively bound intermediate </w:t>
      </w:r>
      <w:r w:rsidR="00DD6A43" w:rsidRPr="00BA14F8">
        <w:rPr>
          <w:rFonts w:ascii="Times New Roman" w:hAnsi="Times New Roman" w:cs="Times New Roman"/>
          <w:b/>
          <w:bCs/>
          <w:sz w:val="24"/>
          <w:szCs w:val="24"/>
        </w:rPr>
        <w:t>i1</w:t>
      </w:r>
      <w:r w:rsidR="00DD6A43">
        <w:rPr>
          <w:rFonts w:ascii="Times New Roman" w:hAnsi="Times New Roman" w:cs="Times New Roman"/>
          <w:sz w:val="24"/>
          <w:szCs w:val="24"/>
        </w:rPr>
        <w:t xml:space="preserve"> </w:t>
      </w:r>
      <w:r w:rsidR="00F227E0">
        <w:rPr>
          <w:rFonts w:ascii="Times New Roman" w:hAnsi="Times New Roman" w:cs="Times New Roman"/>
          <w:sz w:val="24"/>
          <w:szCs w:val="24"/>
        </w:rPr>
        <w:t>were suggested to</w:t>
      </w:r>
      <w:r w:rsidR="00DD6A43">
        <w:rPr>
          <w:rFonts w:ascii="Times New Roman" w:hAnsi="Times New Roman" w:cs="Times New Roman"/>
          <w:sz w:val="24"/>
          <w:szCs w:val="24"/>
        </w:rPr>
        <w:t xml:space="preserve"> lose one </w:t>
      </w:r>
      <w:r w:rsidR="00F227E0">
        <w:rPr>
          <w:rFonts w:ascii="Times New Roman" w:hAnsi="Times New Roman" w:cs="Times New Roman"/>
          <w:sz w:val="24"/>
          <w:szCs w:val="24"/>
        </w:rPr>
        <w:t>hydrogen atom</w:t>
      </w:r>
      <w:r w:rsidR="00DD6A43">
        <w:rPr>
          <w:rFonts w:ascii="Times New Roman" w:hAnsi="Times New Roman" w:cs="Times New Roman"/>
          <w:sz w:val="24"/>
          <w:szCs w:val="24"/>
        </w:rPr>
        <w:t xml:space="preserve"> to </w:t>
      </w:r>
      <w:r w:rsidR="00DD6A43" w:rsidRPr="00BA14F8">
        <w:rPr>
          <w:rFonts w:ascii="Times New Roman" w:hAnsi="Times New Roman" w:cs="Times New Roman"/>
          <w:b/>
          <w:bCs/>
          <w:sz w:val="24"/>
          <w:szCs w:val="24"/>
        </w:rPr>
        <w:t>p2</w:t>
      </w:r>
      <w:r w:rsidR="00DD6A43">
        <w:rPr>
          <w:rFonts w:ascii="Times New Roman" w:hAnsi="Times New Roman" w:cs="Times New Roman"/>
          <w:sz w:val="24"/>
          <w:szCs w:val="24"/>
        </w:rPr>
        <w:t xml:space="preserve"> </w:t>
      </w:r>
      <w:r w:rsidR="00F227E0">
        <w:rPr>
          <w:rFonts w:ascii="Times New Roman" w:hAnsi="Times New Roman" w:cs="Times New Roman"/>
          <w:sz w:val="24"/>
          <w:szCs w:val="24"/>
        </w:rPr>
        <w:t xml:space="preserve">considering the unfavorable barrier of </w:t>
      </w:r>
      <w:r w:rsidR="00C46835">
        <w:rPr>
          <w:rFonts w:ascii="Times New Roman" w:hAnsi="Times New Roman" w:cs="Times New Roman"/>
          <w:sz w:val="24"/>
          <w:szCs w:val="24"/>
        </w:rPr>
        <w:t>H elimination</w:t>
      </w:r>
      <w:r w:rsidR="00F227E0">
        <w:rPr>
          <w:rFonts w:ascii="Times New Roman" w:hAnsi="Times New Roman" w:cs="Times New Roman"/>
          <w:sz w:val="24"/>
          <w:szCs w:val="24"/>
        </w:rPr>
        <w:t xml:space="preserve"> </w:t>
      </w:r>
      <w:r w:rsidR="00C46835" w:rsidRPr="00BA14F8">
        <w:rPr>
          <w:rFonts w:ascii="Times New Roman" w:hAnsi="Times New Roman" w:cs="Times New Roman"/>
          <w:b/>
          <w:bCs/>
          <w:sz w:val="24"/>
          <w:szCs w:val="24"/>
        </w:rPr>
        <w:t>i1</w:t>
      </w:r>
      <w:r w:rsidR="00F227E0">
        <w:rPr>
          <w:rFonts w:ascii="Times New Roman" w:hAnsi="Times New Roman" w:cs="Times New Roman"/>
          <w:sz w:val="24"/>
          <w:szCs w:val="24"/>
        </w:rPr>
        <w:t xml:space="preserve"> to </w:t>
      </w:r>
      <w:r w:rsidR="00C46835">
        <w:rPr>
          <w:rFonts w:ascii="Times New Roman" w:hAnsi="Times New Roman" w:cs="Times New Roman"/>
          <w:b/>
          <w:bCs/>
          <w:sz w:val="24"/>
          <w:szCs w:val="24"/>
        </w:rPr>
        <w:t>p2</w:t>
      </w:r>
      <w:r w:rsidR="00F227E0">
        <w:rPr>
          <w:rFonts w:ascii="Times New Roman" w:hAnsi="Times New Roman" w:cs="Times New Roman"/>
          <w:sz w:val="24"/>
          <w:szCs w:val="24"/>
        </w:rPr>
        <w:t xml:space="preserve"> (</w:t>
      </w:r>
      <w:r w:rsidR="006F3109">
        <w:rPr>
          <w:rFonts w:ascii="Times New Roman" w:hAnsi="Times New Roman" w:cs="Times New Roman"/>
          <w:sz w:val="24"/>
          <w:szCs w:val="24"/>
        </w:rPr>
        <w:t>97 kJ mol</w:t>
      </w:r>
      <w:r w:rsidR="006F3109" w:rsidRPr="00C639E5">
        <w:rPr>
          <w:rFonts w:ascii="Times New Roman" w:hAnsi="Times New Roman" w:cs="Times New Roman"/>
          <w:sz w:val="24"/>
          <w:szCs w:val="24"/>
          <w:vertAlign w:val="superscript"/>
        </w:rPr>
        <w:t>-1</w:t>
      </w:r>
      <w:r w:rsidR="006F3109">
        <w:rPr>
          <w:rFonts w:ascii="Times New Roman" w:hAnsi="Times New Roman" w:cs="Times New Roman"/>
          <w:sz w:val="24"/>
          <w:szCs w:val="24"/>
        </w:rPr>
        <w:t xml:space="preserve">) </w:t>
      </w:r>
      <w:r w:rsidR="00F227E0">
        <w:rPr>
          <w:rFonts w:ascii="Times New Roman" w:hAnsi="Times New Roman" w:cs="Times New Roman"/>
          <w:sz w:val="24"/>
          <w:szCs w:val="24"/>
        </w:rPr>
        <w:t xml:space="preserve">compared to the competing process </w:t>
      </w:r>
      <w:r w:rsidR="000542EB" w:rsidRPr="00BA14F8">
        <w:rPr>
          <w:rFonts w:ascii="Times New Roman" w:hAnsi="Times New Roman" w:cs="Times New Roman"/>
          <w:b/>
          <w:bCs/>
          <w:sz w:val="24"/>
          <w:szCs w:val="24"/>
        </w:rPr>
        <w:t>i1</w:t>
      </w:r>
      <w:r w:rsidR="00F227E0">
        <w:rPr>
          <w:rFonts w:ascii="Times New Roman" w:hAnsi="Times New Roman" w:cs="Times New Roman"/>
          <w:sz w:val="24"/>
          <w:szCs w:val="24"/>
        </w:rPr>
        <w:t xml:space="preserve"> to </w:t>
      </w:r>
      <w:r w:rsidR="000542EB" w:rsidRPr="00BA14F8">
        <w:rPr>
          <w:rFonts w:ascii="Times New Roman" w:hAnsi="Times New Roman" w:cs="Times New Roman"/>
          <w:b/>
          <w:bCs/>
          <w:sz w:val="24"/>
          <w:szCs w:val="24"/>
        </w:rPr>
        <w:t>i</w:t>
      </w:r>
      <w:r w:rsidR="000542EB">
        <w:rPr>
          <w:rFonts w:ascii="Times New Roman" w:hAnsi="Times New Roman" w:cs="Times New Roman"/>
          <w:b/>
          <w:bCs/>
          <w:sz w:val="24"/>
          <w:szCs w:val="24"/>
        </w:rPr>
        <w:t>2</w:t>
      </w:r>
      <w:r w:rsidR="00DD6A43">
        <w:rPr>
          <w:rFonts w:ascii="Times New Roman" w:hAnsi="Times New Roman" w:cs="Times New Roman"/>
          <w:sz w:val="24"/>
          <w:szCs w:val="24"/>
        </w:rPr>
        <w:t xml:space="preserve"> </w:t>
      </w:r>
      <w:r w:rsidR="006F3109">
        <w:rPr>
          <w:rFonts w:ascii="Times New Roman" w:hAnsi="Times New Roman" w:cs="Times New Roman"/>
          <w:sz w:val="24"/>
          <w:szCs w:val="24"/>
        </w:rPr>
        <w:t>(74 kJ mol</w:t>
      </w:r>
      <w:r w:rsidR="006F3109" w:rsidRPr="00C639E5">
        <w:rPr>
          <w:rFonts w:ascii="Times New Roman" w:hAnsi="Times New Roman" w:cs="Times New Roman"/>
          <w:sz w:val="24"/>
          <w:szCs w:val="24"/>
          <w:vertAlign w:val="superscript"/>
        </w:rPr>
        <w:t>-1</w:t>
      </w:r>
      <w:r w:rsidR="006F3109">
        <w:rPr>
          <w:rFonts w:ascii="Times New Roman" w:hAnsi="Times New Roman" w:cs="Times New Roman"/>
          <w:sz w:val="24"/>
          <w:szCs w:val="24"/>
        </w:rPr>
        <w:t>)</w:t>
      </w:r>
      <w:r w:rsidR="00DD6A43">
        <w:rPr>
          <w:rFonts w:ascii="Times New Roman" w:hAnsi="Times New Roman" w:cs="Times New Roman"/>
          <w:sz w:val="24"/>
          <w:szCs w:val="24"/>
        </w:rPr>
        <w:t>. Bourgalais et al.</w:t>
      </w:r>
      <w:hyperlink w:anchor="_ENREF_35" w:tooltip="Bourgalais, 2019 #1630"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&lt;EndNote&gt;&lt;Cite&gt;&lt;Author&gt;Bourgalais&lt;/Author&gt;&lt;Year&gt;2019&lt;/Year&gt;&lt;RecNum&gt;1630&lt;/RecNum&gt;&lt;DisplayText&gt;&lt;style face="superscript"&gt;35&lt;/style&gt;&lt;/DisplayText&gt;&lt;record&gt;&lt;rec-number&gt;1630&lt;/rec-number&gt;&lt;foreign-keys&gt;&lt;key app="EN" db-id="vfe2tfdfhtdrwnes0d9pvpzs09r0rdprtst5"&gt;1630&lt;/key&gt;&lt;/foreign-keys&gt;&lt;ref-type name="Journal Article"&gt;17&lt;/ref-type&gt;&lt;contributors&gt;&lt;authors&gt;&lt;author&gt;Bourgalais, Jeremy&lt;/author&gt;&lt;author&gt;Caster, Kacee L&lt;/author&gt;&lt;author&gt;Durif, Olivier&lt;/author&gt;&lt;author&gt;Osborn, David L&lt;/author&gt;&lt;author&gt;Le Picard, Sebastien D&lt;/author&gt;&lt;author&gt;Goulay, Fabien&lt;/author&gt;&lt;/authors&gt;&lt;/contributors&gt;&lt;titles&gt;&lt;title&gt;Product Detection of the CH Radical Reactions with Ammonia and Methyl-Substituted Amines&lt;/title&gt;&lt;secondary-title&gt;The Journal of Physical Chemistry A&lt;/secondary-title&gt;&lt;/titles&gt;&lt;periodical&gt;&lt;full-title&gt;The Journal of Physical Chemistry A&lt;/full-title&gt;&lt;abbr-1&gt;J. Phys. Chem. A&lt;/abbr-1&gt;&lt;abbr-2&gt;JPCA&lt;/abbr-2&gt;&lt;/periodical&gt;&lt;pages&gt;2178-2193&lt;/pages&gt;&lt;volume&gt;123&lt;/volume&gt;&lt;number&gt;11&lt;/number&gt;&lt;dates&gt;&lt;year&gt;2019&lt;/year&gt;&lt;/dates&gt;&lt;isbn&gt;1089-5639&lt;/isbn&gt;&lt;urls&gt;&lt;/urls&gt;&lt;/record&gt;&lt;/Cite&gt;&lt;/EndNote&gt;</w:instrText>
        </w:r>
        <w:r w:rsidR="00E058A6">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35</w:t>
        </w:r>
        <w:r w:rsidR="00E058A6">
          <w:rPr>
            <w:rFonts w:ascii="Times New Roman" w:hAnsi="Times New Roman" w:cs="Times New Roman"/>
            <w:sz w:val="24"/>
            <w:szCs w:val="24"/>
          </w:rPr>
          <w:fldChar w:fldCharType="end"/>
        </w:r>
      </w:hyperlink>
      <w:r w:rsidR="00DD6A43">
        <w:rPr>
          <w:rFonts w:ascii="Times New Roman" w:hAnsi="Times New Roman" w:cs="Times New Roman"/>
          <w:sz w:val="24"/>
          <w:szCs w:val="24"/>
        </w:rPr>
        <w:t xml:space="preserve"> also observed the absence of </w:t>
      </w:r>
      <w:r w:rsidR="00F227E0">
        <w:rPr>
          <w:rFonts w:ascii="Times New Roman" w:hAnsi="Times New Roman" w:cs="Times New Roman"/>
          <w:sz w:val="24"/>
          <w:szCs w:val="24"/>
        </w:rPr>
        <w:t xml:space="preserve">the deuterium </w:t>
      </w:r>
      <w:r w:rsidR="00DD6A43">
        <w:rPr>
          <w:rFonts w:ascii="Times New Roman" w:hAnsi="Times New Roman" w:cs="Times New Roman"/>
          <w:sz w:val="24"/>
          <w:szCs w:val="24"/>
        </w:rPr>
        <w:t xml:space="preserve">loss channel in the flow reactor experiment of </w:t>
      </w:r>
      <w:r w:rsidR="00F227E0">
        <w:rPr>
          <w:rFonts w:ascii="Times New Roman" w:hAnsi="Times New Roman" w:cs="Times New Roman"/>
          <w:sz w:val="24"/>
          <w:szCs w:val="24"/>
        </w:rPr>
        <w:t xml:space="preserve">D1-methylidyne </w:t>
      </w:r>
      <w:r w:rsidR="009B56B5">
        <w:rPr>
          <w:rFonts w:ascii="Times New Roman" w:hAnsi="Times New Roman" w:cs="Times New Roman"/>
          <w:sz w:val="24"/>
          <w:szCs w:val="24"/>
        </w:rPr>
        <w:t xml:space="preserve">with </w:t>
      </w:r>
      <w:r w:rsidR="00F227E0">
        <w:rPr>
          <w:rFonts w:ascii="Times New Roman" w:hAnsi="Times New Roman" w:cs="Times New Roman"/>
          <w:sz w:val="24"/>
          <w:szCs w:val="24"/>
        </w:rPr>
        <w:t>ammonia</w:t>
      </w:r>
      <w:r w:rsidR="00DD6A43">
        <w:rPr>
          <w:rFonts w:ascii="Times New Roman" w:hAnsi="Times New Roman" w:cs="Times New Roman"/>
          <w:sz w:val="24"/>
          <w:szCs w:val="24"/>
        </w:rPr>
        <w:t xml:space="preserve"> suggesting that </w:t>
      </w:r>
      <w:r w:rsidR="00F227E0">
        <w:rPr>
          <w:rFonts w:ascii="Times New Roman" w:hAnsi="Times New Roman" w:cs="Times New Roman"/>
          <w:sz w:val="24"/>
          <w:szCs w:val="24"/>
        </w:rPr>
        <w:t xml:space="preserve">the </w:t>
      </w:r>
      <w:r w:rsidR="00DD6A43">
        <w:rPr>
          <w:rFonts w:ascii="Times New Roman" w:hAnsi="Times New Roman" w:cs="Times New Roman"/>
          <w:sz w:val="24"/>
          <w:szCs w:val="24"/>
        </w:rPr>
        <w:t xml:space="preserve">ratio of the second </w:t>
      </w:r>
      <w:r w:rsidR="00F227E0">
        <w:rPr>
          <w:rFonts w:ascii="Times New Roman" w:hAnsi="Times New Roman" w:cs="Times New Roman"/>
          <w:sz w:val="24"/>
          <w:szCs w:val="24"/>
        </w:rPr>
        <w:t>hydrogen</w:t>
      </w:r>
      <w:r w:rsidR="00DD6A43">
        <w:rPr>
          <w:rFonts w:ascii="Times New Roman" w:hAnsi="Times New Roman" w:cs="Times New Roman"/>
          <w:sz w:val="24"/>
          <w:szCs w:val="24"/>
        </w:rPr>
        <w:t xml:space="preserve"> transfer from the </w:t>
      </w:r>
      <w:r w:rsidR="00F227E0">
        <w:rPr>
          <w:rFonts w:ascii="Times New Roman" w:hAnsi="Times New Roman" w:cs="Times New Roman"/>
          <w:sz w:val="24"/>
          <w:szCs w:val="24"/>
        </w:rPr>
        <w:t>nitrogen</w:t>
      </w:r>
      <w:r w:rsidR="00DD6A43">
        <w:rPr>
          <w:rFonts w:ascii="Times New Roman" w:hAnsi="Times New Roman" w:cs="Times New Roman"/>
          <w:sz w:val="24"/>
          <w:szCs w:val="24"/>
        </w:rPr>
        <w:t xml:space="preserve"> atom to the </w:t>
      </w:r>
      <w:r w:rsidR="00F227E0">
        <w:rPr>
          <w:rFonts w:ascii="Times New Roman" w:hAnsi="Times New Roman" w:cs="Times New Roman"/>
          <w:sz w:val="24"/>
          <w:szCs w:val="24"/>
        </w:rPr>
        <w:t>carbon</w:t>
      </w:r>
      <w:r w:rsidR="00DD6A43">
        <w:rPr>
          <w:rFonts w:ascii="Times New Roman" w:hAnsi="Times New Roman" w:cs="Times New Roman"/>
          <w:sz w:val="24"/>
          <w:szCs w:val="24"/>
        </w:rPr>
        <w:t xml:space="preserve"> atom </w:t>
      </w:r>
      <w:r w:rsidR="00052274">
        <w:rPr>
          <w:rFonts w:ascii="Times New Roman" w:hAnsi="Times New Roman" w:cs="Times New Roman"/>
          <w:sz w:val="24"/>
          <w:szCs w:val="24"/>
        </w:rPr>
        <w:t>(</w:t>
      </w:r>
      <w:r w:rsidR="00052274" w:rsidRPr="009200EA">
        <w:rPr>
          <w:rFonts w:ascii="Times New Roman" w:hAnsi="Times New Roman" w:cs="Times New Roman"/>
          <w:b/>
          <w:bCs/>
          <w:sz w:val="24"/>
          <w:szCs w:val="24"/>
        </w:rPr>
        <w:t>i2</w:t>
      </w:r>
      <w:r w:rsidR="00052274">
        <w:rPr>
          <w:rFonts w:ascii="Times New Roman" w:hAnsi="Times New Roman" w:cs="Times New Roman"/>
          <w:sz w:val="24"/>
          <w:szCs w:val="24"/>
        </w:rPr>
        <w:t>→</w:t>
      </w:r>
      <w:r w:rsidR="00052274" w:rsidRPr="009200EA">
        <w:rPr>
          <w:rFonts w:ascii="Times New Roman" w:hAnsi="Times New Roman" w:cs="Times New Roman"/>
          <w:b/>
          <w:bCs/>
          <w:sz w:val="24"/>
          <w:szCs w:val="24"/>
        </w:rPr>
        <w:t>i3</w:t>
      </w:r>
      <w:r w:rsidR="00052274">
        <w:rPr>
          <w:rFonts w:ascii="Times New Roman" w:hAnsi="Times New Roman" w:cs="Times New Roman"/>
          <w:sz w:val="24"/>
          <w:szCs w:val="24"/>
        </w:rPr>
        <w:t xml:space="preserve">) </w:t>
      </w:r>
      <w:r w:rsidR="00F227E0">
        <w:rPr>
          <w:rFonts w:ascii="Times New Roman" w:hAnsi="Times New Roman" w:cs="Times New Roman"/>
          <w:sz w:val="24"/>
          <w:szCs w:val="24"/>
        </w:rPr>
        <w:t>is minimal</w:t>
      </w:r>
      <w:r w:rsidR="00DD6A43">
        <w:rPr>
          <w:rFonts w:ascii="Times New Roman" w:hAnsi="Times New Roman" w:cs="Times New Roman"/>
          <w:sz w:val="24"/>
          <w:szCs w:val="24"/>
        </w:rPr>
        <w:t xml:space="preserve"> compared to the </w:t>
      </w:r>
      <w:r w:rsidR="00F227E0">
        <w:rPr>
          <w:rFonts w:ascii="Times New Roman" w:hAnsi="Times New Roman" w:cs="Times New Roman"/>
          <w:sz w:val="24"/>
          <w:szCs w:val="24"/>
        </w:rPr>
        <w:t>hydrogen</w:t>
      </w:r>
      <w:r w:rsidR="00DD6A43">
        <w:rPr>
          <w:rFonts w:ascii="Times New Roman" w:hAnsi="Times New Roman" w:cs="Times New Roman"/>
          <w:sz w:val="24"/>
          <w:szCs w:val="24"/>
        </w:rPr>
        <w:t xml:space="preserve"> elimination forming </w:t>
      </w:r>
      <w:r w:rsidR="00DD6A43" w:rsidRPr="00BA14F8">
        <w:rPr>
          <w:rFonts w:ascii="Times New Roman" w:hAnsi="Times New Roman" w:cs="Times New Roman"/>
          <w:b/>
          <w:bCs/>
          <w:sz w:val="24"/>
          <w:szCs w:val="24"/>
        </w:rPr>
        <w:t>p1</w:t>
      </w:r>
      <w:r w:rsidR="00DD6A43">
        <w:rPr>
          <w:rFonts w:ascii="Times New Roman" w:hAnsi="Times New Roman" w:cs="Times New Roman"/>
          <w:sz w:val="24"/>
          <w:szCs w:val="24"/>
        </w:rPr>
        <w:t xml:space="preserve"> from </w:t>
      </w:r>
      <w:r w:rsidR="00DD6A43" w:rsidRPr="00BA14F8">
        <w:rPr>
          <w:rFonts w:ascii="Times New Roman" w:hAnsi="Times New Roman" w:cs="Times New Roman"/>
          <w:b/>
          <w:bCs/>
          <w:sz w:val="24"/>
          <w:szCs w:val="24"/>
        </w:rPr>
        <w:t>i2</w:t>
      </w:r>
      <w:r w:rsidR="00DD6A43">
        <w:rPr>
          <w:rFonts w:ascii="Times New Roman" w:hAnsi="Times New Roman" w:cs="Times New Roman"/>
          <w:sz w:val="24"/>
          <w:szCs w:val="24"/>
        </w:rPr>
        <w:t xml:space="preserve">. </w:t>
      </w:r>
      <w:r w:rsidR="00A552D1">
        <w:rPr>
          <w:rFonts w:ascii="Times New Roman" w:hAnsi="Times New Roman" w:cs="Times New Roman"/>
          <w:sz w:val="24"/>
          <w:szCs w:val="24"/>
        </w:rPr>
        <w:t>I</w:t>
      </w:r>
      <w:r w:rsidR="00DD6A43">
        <w:rPr>
          <w:rFonts w:ascii="Times New Roman" w:hAnsi="Times New Roman" w:cs="Times New Roman"/>
          <w:sz w:val="24"/>
          <w:szCs w:val="24"/>
        </w:rPr>
        <w:t xml:space="preserve">f </w:t>
      </w:r>
      <w:r w:rsidR="00DD6A43" w:rsidRPr="000E7E79">
        <w:rPr>
          <w:rFonts w:ascii="Times New Roman" w:hAnsi="Times New Roman" w:cs="Times New Roman"/>
          <w:b/>
          <w:bCs/>
          <w:sz w:val="24"/>
          <w:szCs w:val="24"/>
        </w:rPr>
        <w:t>i3</w:t>
      </w:r>
      <w:r w:rsidR="00DD6A43">
        <w:rPr>
          <w:rFonts w:ascii="Times New Roman" w:hAnsi="Times New Roman" w:cs="Times New Roman"/>
          <w:sz w:val="24"/>
          <w:szCs w:val="24"/>
        </w:rPr>
        <w:t xml:space="preserve"> </w:t>
      </w:r>
      <w:r w:rsidR="00F227E0">
        <w:rPr>
          <w:rFonts w:ascii="Times New Roman" w:hAnsi="Times New Roman" w:cs="Times New Roman"/>
          <w:sz w:val="24"/>
          <w:szCs w:val="24"/>
        </w:rPr>
        <w:t>carrying a</w:t>
      </w:r>
      <w:r w:rsidR="00A552D1">
        <w:rPr>
          <w:rFonts w:ascii="Times New Roman" w:hAnsi="Times New Roman" w:cs="Times New Roman"/>
          <w:sz w:val="24"/>
          <w:szCs w:val="24"/>
        </w:rPr>
        <w:t xml:space="preserve"> CH</w:t>
      </w:r>
      <w:r w:rsidR="00A552D1" w:rsidRPr="00A552D1">
        <w:rPr>
          <w:rFonts w:ascii="Times New Roman" w:hAnsi="Times New Roman" w:cs="Times New Roman"/>
          <w:sz w:val="24"/>
          <w:szCs w:val="24"/>
          <w:vertAlign w:val="subscript"/>
        </w:rPr>
        <w:t>2</w:t>
      </w:r>
      <w:r w:rsidR="00A552D1">
        <w:rPr>
          <w:rFonts w:ascii="Times New Roman" w:hAnsi="Times New Roman" w:cs="Times New Roman"/>
          <w:sz w:val="24"/>
          <w:szCs w:val="24"/>
        </w:rPr>
        <w:t xml:space="preserve">D group </w:t>
      </w:r>
      <w:r w:rsidR="00DD6A43">
        <w:rPr>
          <w:rFonts w:ascii="Times New Roman" w:hAnsi="Times New Roman" w:cs="Times New Roman"/>
          <w:sz w:val="24"/>
          <w:szCs w:val="24"/>
        </w:rPr>
        <w:t xml:space="preserve">is formed, </w:t>
      </w:r>
      <w:r w:rsidR="00047472">
        <w:rPr>
          <w:rFonts w:ascii="Times New Roman" w:hAnsi="Times New Roman" w:cs="Times New Roman"/>
          <w:sz w:val="24"/>
          <w:szCs w:val="24"/>
        </w:rPr>
        <w:t xml:space="preserve">the subsequent H/D elimination from </w:t>
      </w:r>
      <w:r w:rsidR="00F227E0">
        <w:rPr>
          <w:rFonts w:ascii="Times New Roman" w:hAnsi="Times New Roman" w:cs="Times New Roman"/>
          <w:sz w:val="24"/>
          <w:szCs w:val="24"/>
        </w:rPr>
        <w:t xml:space="preserve">the carbon </w:t>
      </w:r>
      <w:r w:rsidR="00047472">
        <w:rPr>
          <w:rFonts w:ascii="Times New Roman" w:hAnsi="Times New Roman" w:cs="Times New Roman"/>
          <w:sz w:val="24"/>
          <w:szCs w:val="24"/>
        </w:rPr>
        <w:t xml:space="preserve">atom </w:t>
      </w:r>
      <w:r w:rsidR="00F227E0">
        <w:rPr>
          <w:rFonts w:ascii="Times New Roman" w:hAnsi="Times New Roman" w:cs="Times New Roman"/>
          <w:sz w:val="24"/>
          <w:szCs w:val="24"/>
        </w:rPr>
        <w:t>should</w:t>
      </w:r>
      <w:r w:rsidR="00047472">
        <w:rPr>
          <w:rFonts w:ascii="Times New Roman" w:hAnsi="Times New Roman" w:cs="Times New Roman"/>
          <w:sz w:val="24"/>
          <w:szCs w:val="24"/>
        </w:rPr>
        <w:t xml:space="preserve"> lead to </w:t>
      </w:r>
      <w:r w:rsidR="00DD6A43">
        <w:rPr>
          <w:rFonts w:ascii="Times New Roman" w:hAnsi="Times New Roman" w:cs="Times New Roman"/>
          <w:sz w:val="24"/>
          <w:szCs w:val="24"/>
        </w:rPr>
        <w:t>CHD</w:t>
      </w:r>
      <w:r w:rsidR="00052274">
        <w:rPr>
          <w:rFonts w:ascii="Times New Roman" w:hAnsi="Times New Roman" w:cs="Times New Roman"/>
          <w:sz w:val="24"/>
          <w:szCs w:val="24"/>
        </w:rPr>
        <w:t>NH</w:t>
      </w:r>
      <w:r w:rsidR="00DD6A43">
        <w:rPr>
          <w:rFonts w:ascii="Times New Roman" w:hAnsi="Times New Roman" w:cs="Times New Roman"/>
          <w:sz w:val="24"/>
          <w:szCs w:val="24"/>
        </w:rPr>
        <w:t xml:space="preserve"> and CH</w:t>
      </w:r>
      <w:r w:rsidR="00DD6A43" w:rsidRPr="000E7E79">
        <w:rPr>
          <w:rFonts w:ascii="Times New Roman" w:hAnsi="Times New Roman" w:cs="Times New Roman"/>
          <w:sz w:val="24"/>
          <w:szCs w:val="24"/>
          <w:vertAlign w:val="subscript"/>
        </w:rPr>
        <w:t>2</w:t>
      </w:r>
      <w:r w:rsidR="00052274" w:rsidRPr="00052274">
        <w:rPr>
          <w:rFonts w:ascii="Times New Roman" w:hAnsi="Times New Roman" w:cs="Times New Roman"/>
          <w:sz w:val="24"/>
          <w:szCs w:val="24"/>
        </w:rPr>
        <w:t>NH</w:t>
      </w:r>
      <w:r w:rsidR="00DD6A43">
        <w:rPr>
          <w:rFonts w:ascii="Times New Roman" w:hAnsi="Times New Roman" w:cs="Times New Roman"/>
          <w:sz w:val="24"/>
          <w:szCs w:val="24"/>
        </w:rPr>
        <w:t xml:space="preserve">. </w:t>
      </w:r>
    </w:p>
    <w:p w14:paraId="33C9D8FA" w14:textId="1E118CDD" w:rsidR="00F227E0" w:rsidRDefault="00A12DAB" w:rsidP="00A12DA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E41FC">
        <w:rPr>
          <w:rFonts w:ascii="Times New Roman" w:hAnsi="Times New Roman" w:cs="Times New Roman"/>
          <w:sz w:val="24"/>
          <w:szCs w:val="24"/>
        </w:rPr>
        <w:t xml:space="preserve">Overall, </w:t>
      </w:r>
      <w:r>
        <w:rPr>
          <w:rFonts w:ascii="Times New Roman" w:hAnsi="Times New Roman" w:cs="Times New Roman"/>
          <w:sz w:val="24"/>
          <w:szCs w:val="24"/>
        </w:rPr>
        <w:t xml:space="preserve">the highly reactive closed-shell molecule D1-methanimine </w:t>
      </w:r>
      <w:r w:rsidR="006B316B">
        <w:rPr>
          <w:rFonts w:ascii="Times New Roman" w:hAnsi="Times New Roman" w:cs="Times New Roman"/>
          <w:sz w:val="24"/>
          <w:szCs w:val="24"/>
        </w:rPr>
        <w:t xml:space="preserve">(CHDNH) </w:t>
      </w:r>
      <w:r w:rsidR="00F227E0">
        <w:rPr>
          <w:rFonts w:ascii="Times New Roman" w:hAnsi="Times New Roman" w:cs="Times New Roman"/>
          <w:sz w:val="24"/>
          <w:szCs w:val="24"/>
        </w:rPr>
        <w:t>was</w:t>
      </w:r>
      <w:r>
        <w:rPr>
          <w:rFonts w:ascii="Times New Roman" w:hAnsi="Times New Roman" w:cs="Times New Roman"/>
          <w:sz w:val="24"/>
          <w:szCs w:val="24"/>
        </w:rPr>
        <w:t xml:space="preserve"> synthesized from </w:t>
      </w:r>
      <w:r w:rsidR="00F227E0">
        <w:rPr>
          <w:rFonts w:ascii="Times New Roman" w:hAnsi="Times New Roman" w:cs="Times New Roman"/>
          <w:sz w:val="24"/>
          <w:szCs w:val="24"/>
        </w:rPr>
        <w:t xml:space="preserve">the </w:t>
      </w:r>
      <w:r>
        <w:rPr>
          <w:rFonts w:ascii="Times New Roman" w:hAnsi="Times New Roman" w:cs="Times New Roman"/>
          <w:sz w:val="24"/>
          <w:szCs w:val="24"/>
        </w:rPr>
        <w:t xml:space="preserve">‘bottom up’ through the barrierless elementary reaction of </w:t>
      </w:r>
      <w:r w:rsidR="00965425">
        <w:rPr>
          <w:rFonts w:ascii="Times New Roman" w:hAnsi="Times New Roman" w:cs="Times New Roman"/>
          <w:sz w:val="24"/>
          <w:szCs w:val="24"/>
        </w:rPr>
        <w:t>D1-</w:t>
      </w:r>
      <w:r w:rsidR="00F227E0">
        <w:rPr>
          <w:rFonts w:ascii="Times New Roman" w:hAnsi="Times New Roman" w:cs="Times New Roman"/>
          <w:sz w:val="24"/>
          <w:szCs w:val="24"/>
        </w:rPr>
        <w:t>methylidyne (</w:t>
      </w:r>
      <w:r w:rsidR="006B316B">
        <w:rPr>
          <w:rFonts w:ascii="Times New Roman" w:hAnsi="Times New Roman" w:cs="Times New Roman"/>
          <w:sz w:val="24"/>
          <w:szCs w:val="24"/>
        </w:rPr>
        <w:t>CD</w:t>
      </w:r>
      <w:r w:rsidR="00F227E0">
        <w:rPr>
          <w:rFonts w:ascii="Times New Roman" w:hAnsi="Times New Roman" w:cs="Times New Roman"/>
          <w:sz w:val="24"/>
          <w:szCs w:val="24"/>
        </w:rPr>
        <w:t xml:space="preserve">; </w:t>
      </w:r>
      <w:r w:rsidR="006B316B" w:rsidRPr="00E823C6">
        <w:rPr>
          <w:rFonts w:ascii="Times New Roman" w:eastAsia="Times New Roman" w:hAnsi="Times New Roman" w:cs="Times New Roman"/>
          <w:sz w:val="24"/>
          <w:szCs w:val="24"/>
        </w:rPr>
        <w:t>X</w:t>
      </w:r>
      <w:r w:rsidR="006B316B" w:rsidRPr="00E823C6">
        <w:rPr>
          <w:rFonts w:ascii="Times New Roman" w:eastAsia="Times New Roman" w:hAnsi="Times New Roman" w:cs="Times New Roman"/>
          <w:sz w:val="24"/>
          <w:szCs w:val="24"/>
          <w:vertAlign w:val="superscript"/>
        </w:rPr>
        <w:t>2</w:t>
      </w:r>
      <w:r w:rsidR="006B316B" w:rsidRPr="00E823C6">
        <w:rPr>
          <w:rFonts w:ascii="Times New Roman" w:eastAsia="Times New Roman" w:hAnsi="Times New Roman" w:cs="Times New Roman"/>
          <w:sz w:val="24"/>
          <w:szCs w:val="24"/>
        </w:rPr>
        <w:t>Π</w:t>
      </w:r>
      <w:r w:rsidR="006B316B">
        <w:rPr>
          <w:rFonts w:ascii="Times New Roman" w:hAnsi="Times New Roman" w:cs="Times New Roman"/>
          <w:sz w:val="24"/>
          <w:szCs w:val="24"/>
        </w:rPr>
        <w:t xml:space="preserve">) with </w:t>
      </w:r>
      <w:r w:rsidR="00F227E0">
        <w:rPr>
          <w:rFonts w:ascii="Times New Roman" w:hAnsi="Times New Roman" w:cs="Times New Roman"/>
          <w:sz w:val="24"/>
          <w:szCs w:val="24"/>
        </w:rPr>
        <w:t>ammonia (</w:t>
      </w:r>
      <w:r w:rsidR="006B316B">
        <w:rPr>
          <w:rFonts w:ascii="Times New Roman" w:hAnsi="Times New Roman" w:cs="Times New Roman"/>
          <w:sz w:val="24"/>
          <w:szCs w:val="24"/>
        </w:rPr>
        <w:t>NH</w:t>
      </w:r>
      <w:r w:rsidR="006B316B" w:rsidRPr="00285727">
        <w:rPr>
          <w:rFonts w:ascii="Times New Roman" w:hAnsi="Times New Roman" w:cs="Times New Roman"/>
          <w:sz w:val="24"/>
          <w:szCs w:val="24"/>
          <w:vertAlign w:val="subscript"/>
        </w:rPr>
        <w:t>3</w:t>
      </w:r>
      <w:r w:rsidR="00F227E0">
        <w:rPr>
          <w:rFonts w:ascii="Times New Roman" w:hAnsi="Times New Roman" w:cs="Times New Roman"/>
          <w:sz w:val="24"/>
          <w:szCs w:val="24"/>
        </w:rPr>
        <w:t xml:space="preserve">; </w:t>
      </w:r>
      <w:r w:rsidR="006B316B" w:rsidRPr="00E823C6">
        <w:rPr>
          <w:rFonts w:ascii="Times New Roman" w:eastAsia="Times New Roman" w:hAnsi="Times New Roman" w:cs="Times New Roman"/>
          <w:sz w:val="24"/>
          <w:szCs w:val="24"/>
        </w:rPr>
        <w:t>X</w:t>
      </w:r>
      <w:r w:rsidR="006B316B" w:rsidRPr="00E823C6">
        <w:rPr>
          <w:rFonts w:ascii="Times New Roman" w:eastAsia="Times New Roman" w:hAnsi="Times New Roman" w:cs="Times New Roman"/>
          <w:sz w:val="24"/>
          <w:szCs w:val="24"/>
          <w:vertAlign w:val="superscript"/>
        </w:rPr>
        <w:t>1</w:t>
      </w:r>
      <w:r w:rsidR="006B316B" w:rsidRPr="00E823C6">
        <w:rPr>
          <w:rFonts w:ascii="Times New Roman" w:eastAsia="Times New Roman" w:hAnsi="Times New Roman" w:cs="Times New Roman"/>
          <w:sz w:val="24"/>
          <w:szCs w:val="24"/>
        </w:rPr>
        <w:t>A</w:t>
      </w:r>
      <w:r w:rsidR="006B316B" w:rsidRPr="00E823C6">
        <w:rPr>
          <w:rFonts w:ascii="Times New Roman" w:eastAsia="Times New Roman" w:hAnsi="Times New Roman" w:cs="Times New Roman"/>
          <w:sz w:val="24"/>
          <w:szCs w:val="24"/>
          <w:vertAlign w:val="subscript"/>
        </w:rPr>
        <w:t>1</w:t>
      </w:r>
      <w:r w:rsidR="006B316B">
        <w:rPr>
          <w:rFonts w:ascii="Times New Roman" w:hAnsi="Times New Roman" w:cs="Times New Roman"/>
          <w:sz w:val="24"/>
          <w:szCs w:val="24"/>
        </w:rPr>
        <w:t>)</w:t>
      </w:r>
      <w:r>
        <w:rPr>
          <w:rFonts w:ascii="Times New Roman" w:hAnsi="Times New Roman" w:cs="Times New Roman"/>
          <w:sz w:val="24"/>
          <w:szCs w:val="24"/>
        </w:rPr>
        <w:t xml:space="preserve">. </w:t>
      </w:r>
      <w:r w:rsidR="0089052C">
        <w:rPr>
          <w:rFonts w:ascii="Times New Roman" w:hAnsi="Times New Roman" w:cs="Times New Roman"/>
          <w:sz w:val="24"/>
          <w:szCs w:val="24"/>
        </w:rPr>
        <w:t>Under single collision conditions, the primary reaction products “fly away” unperturbed without consecutive reactions like dimerization.</w:t>
      </w:r>
      <w:hyperlink w:anchor="_ENREF_36" w:tooltip="Yang, 2023 #1511" w:history="1">
        <w:r w:rsidR="00E058A6">
          <w:rPr>
            <w:rFonts w:ascii="Times New Roman" w:hAnsi="Times New Roman" w:cs="Times New Roman"/>
            <w:sz w:val="24"/>
            <w:szCs w:val="24"/>
          </w:rPr>
          <w:fldChar w:fldCharType="begin">
            <w:fldData xml:space="preserve">PEVuZE5vdGU+PENpdGU+PEF1dGhvcj5ZYW5nPC9BdXRob3I+PFllYXI+MjAyMzwvWWVhcj48UmVj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=
</w:fldData>
          </w:fldChar>
        </w:r>
        <w:r w:rsidR="00E058A6">
          <w:rPr>
            <w:rFonts w:ascii="Times New Roman" w:hAnsi="Times New Roman" w:cs="Times New Roman"/>
            <w:sz w:val="24"/>
            <w:szCs w:val="24"/>
          </w:rPr>
          <w:instrText xml:space="preserve"> ADDIN EN.CITE </w:instrText>
        </w:r>
        <w:r w:rsidR="00E058A6">
          <w:rPr>
            <w:rFonts w:ascii="Times New Roman" w:hAnsi="Times New Roman" w:cs="Times New Roman"/>
            <w:sz w:val="24"/>
            <w:szCs w:val="24"/>
          </w:rPr>
          <w:fldChar w:fldCharType="begin">
            <w:fldData xml:space="preserve">PEVuZE5vdGU+PENpdGU+PEF1dGhvcj5ZYW5nPC9BdXRob3I+PFllYXI+MjAyMzwvWWVhcj48UmVj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=
</w:fldData>
          </w:fldChar>
        </w:r>
        <w:r w:rsidR="00E058A6">
          <w:rPr>
            <w:rFonts w:ascii="Times New Roman" w:hAnsi="Times New Roman" w:cs="Times New Roman"/>
            <w:sz w:val="24"/>
            <w:szCs w:val="24"/>
          </w:rPr>
          <w:instrText xml:space="preserve"> ADDIN EN.CITE.DATA </w:instrText>
        </w:r>
        <w:r w:rsidR="00E058A6">
          <w:rPr>
            <w:rFonts w:ascii="Times New Roman" w:hAnsi="Times New Roman" w:cs="Times New Roman"/>
            <w:sz w:val="24"/>
            <w:szCs w:val="24"/>
          </w:rPr>
        </w:r>
        <w:r w:rsidR="00E058A6">
          <w:rPr>
            <w:rFonts w:ascii="Times New Roman" w:hAnsi="Times New Roman" w:cs="Times New Roman"/>
            <w:sz w:val="24"/>
            <w:szCs w:val="24"/>
          </w:rPr>
          <w:fldChar w:fldCharType="end"/>
        </w:r>
        <w:r w:rsidR="00E058A6">
          <w:rPr>
            <w:rFonts w:ascii="Times New Roman" w:hAnsi="Times New Roman" w:cs="Times New Roman"/>
            <w:sz w:val="24"/>
            <w:szCs w:val="24"/>
          </w:rPr>
        </w:r>
        <w:r w:rsidR="00E058A6">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36</w:t>
        </w:r>
        <w:r w:rsidR="00E058A6">
          <w:rPr>
            <w:rFonts w:ascii="Times New Roman" w:hAnsi="Times New Roman" w:cs="Times New Roman"/>
            <w:sz w:val="24"/>
            <w:szCs w:val="24"/>
          </w:rPr>
          <w:fldChar w:fldCharType="end"/>
        </w:r>
      </w:hyperlink>
      <w:r w:rsidR="0089052C">
        <w:rPr>
          <w:rFonts w:ascii="Times New Roman" w:hAnsi="Times New Roman" w:cs="Times New Roman"/>
          <w:sz w:val="24"/>
          <w:szCs w:val="24"/>
        </w:rPr>
        <w:t xml:space="preserve"> T</w:t>
      </w:r>
      <w:r>
        <w:rPr>
          <w:rFonts w:ascii="Times New Roman" w:hAnsi="Times New Roman" w:cs="Times New Roman"/>
          <w:sz w:val="24"/>
          <w:szCs w:val="24"/>
        </w:rPr>
        <w:t xml:space="preserve">he advantages of </w:t>
      </w:r>
      <w:r w:rsidR="008D289C">
        <w:rPr>
          <w:rFonts w:ascii="Times New Roman" w:hAnsi="Times New Roman" w:cs="Times New Roman"/>
          <w:sz w:val="24"/>
          <w:szCs w:val="24"/>
        </w:rPr>
        <w:t xml:space="preserve">the </w:t>
      </w:r>
      <w:r>
        <w:rPr>
          <w:rFonts w:ascii="Times New Roman" w:hAnsi="Times New Roman" w:cs="Times New Roman"/>
          <w:sz w:val="24"/>
          <w:szCs w:val="24"/>
        </w:rPr>
        <w:t xml:space="preserve">crossed molecular beam experiments to study </w:t>
      </w:r>
      <w:r w:rsidR="008A5B83">
        <w:rPr>
          <w:rFonts w:ascii="Times New Roman" w:hAnsi="Times New Roman" w:cs="Times New Roman"/>
          <w:sz w:val="24"/>
          <w:szCs w:val="24"/>
        </w:rPr>
        <w:t xml:space="preserve">the </w:t>
      </w:r>
      <w:r>
        <w:rPr>
          <w:rFonts w:ascii="Times New Roman" w:hAnsi="Times New Roman" w:cs="Times New Roman"/>
          <w:sz w:val="24"/>
          <w:szCs w:val="24"/>
        </w:rPr>
        <w:t xml:space="preserve">reaction mechanisms </w:t>
      </w:r>
      <w:r w:rsidR="0089052C">
        <w:rPr>
          <w:rFonts w:ascii="Times New Roman" w:hAnsi="Times New Roman" w:cs="Times New Roman"/>
          <w:sz w:val="24"/>
          <w:szCs w:val="24"/>
        </w:rPr>
        <w:t xml:space="preserve">are demonstrated in </w:t>
      </w:r>
      <w:r w:rsidR="00F227E0">
        <w:rPr>
          <w:rFonts w:ascii="Times New Roman" w:hAnsi="Times New Roman" w:cs="Times New Roman"/>
          <w:sz w:val="24"/>
          <w:szCs w:val="24"/>
        </w:rPr>
        <w:t>the</w:t>
      </w:r>
      <w:r w:rsidR="0089052C">
        <w:rPr>
          <w:rFonts w:ascii="Times New Roman" w:hAnsi="Times New Roman" w:cs="Times New Roman"/>
          <w:sz w:val="24"/>
          <w:szCs w:val="24"/>
        </w:rPr>
        <w:t xml:space="preserve"> </w:t>
      </w:r>
      <w:r w:rsidR="00DD7AB3">
        <w:rPr>
          <w:rFonts w:ascii="Times New Roman" w:hAnsi="Times New Roman" w:cs="Times New Roman"/>
          <w:sz w:val="24"/>
          <w:szCs w:val="24"/>
        </w:rPr>
        <w:t>formation of</w:t>
      </w:r>
      <w:r>
        <w:rPr>
          <w:rFonts w:ascii="Times New Roman" w:hAnsi="Times New Roman" w:cs="Times New Roman"/>
          <w:sz w:val="24"/>
          <w:szCs w:val="24"/>
        </w:rPr>
        <w:t xml:space="preserve"> </w:t>
      </w:r>
      <w:r w:rsidR="00F227E0">
        <w:rPr>
          <w:rFonts w:ascii="Times New Roman" w:hAnsi="Times New Roman" w:cs="Times New Roman"/>
          <w:sz w:val="24"/>
          <w:szCs w:val="24"/>
        </w:rPr>
        <w:t xml:space="preserve">a molecule (D1-methanimine) with a highly reactive </w:t>
      </w:r>
      <w:r>
        <w:rPr>
          <w:rFonts w:ascii="Times New Roman" w:hAnsi="Times New Roman" w:cs="Times New Roman"/>
          <w:sz w:val="24"/>
          <w:szCs w:val="24"/>
        </w:rPr>
        <w:t>carbon-nitrogen double bond</w:t>
      </w:r>
      <w:r w:rsidR="0089052C">
        <w:rPr>
          <w:rFonts w:ascii="Times New Roman" w:hAnsi="Times New Roman" w:cs="Times New Roman"/>
          <w:sz w:val="24"/>
          <w:szCs w:val="24"/>
        </w:rPr>
        <w:t>.</w:t>
      </w:r>
      <w:r>
        <w:rPr>
          <w:rFonts w:ascii="Times New Roman" w:hAnsi="Times New Roman" w:cs="Times New Roman"/>
          <w:sz w:val="24"/>
          <w:szCs w:val="24"/>
        </w:rPr>
        <w:t xml:space="preserve"> The reaction dynamics of </w:t>
      </w:r>
      <w:r w:rsidR="00F227E0">
        <w:rPr>
          <w:rFonts w:ascii="Times New Roman" w:hAnsi="Times New Roman" w:cs="Times New Roman"/>
          <w:sz w:val="24"/>
          <w:szCs w:val="24"/>
        </w:rPr>
        <w:t xml:space="preserve">the </w:t>
      </w:r>
      <w:r w:rsidR="004639CB">
        <w:rPr>
          <w:rFonts w:ascii="Times New Roman" w:hAnsi="Times New Roman" w:cs="Times New Roman"/>
          <w:sz w:val="24"/>
          <w:szCs w:val="24"/>
        </w:rPr>
        <w:t>CH – NH</w:t>
      </w:r>
      <w:r w:rsidR="004639CB" w:rsidRPr="00285727">
        <w:rPr>
          <w:rFonts w:ascii="Times New Roman" w:hAnsi="Times New Roman" w:cs="Times New Roman"/>
          <w:sz w:val="24"/>
          <w:szCs w:val="24"/>
          <w:vertAlign w:val="subscript"/>
        </w:rPr>
        <w:t>3</w:t>
      </w:r>
      <w:r w:rsidR="004639CB">
        <w:rPr>
          <w:rFonts w:ascii="Times New Roman" w:hAnsi="Times New Roman" w:cs="Times New Roman"/>
          <w:sz w:val="24"/>
          <w:szCs w:val="24"/>
        </w:rPr>
        <w:t xml:space="preserve"> </w:t>
      </w:r>
      <w:r>
        <w:rPr>
          <w:rFonts w:ascii="Times New Roman" w:hAnsi="Times New Roman" w:cs="Times New Roman"/>
          <w:sz w:val="24"/>
          <w:szCs w:val="24"/>
        </w:rPr>
        <w:t xml:space="preserve">system are </w:t>
      </w:r>
      <w:r w:rsidR="00833272">
        <w:rPr>
          <w:rFonts w:ascii="Times New Roman" w:hAnsi="Times New Roman" w:cs="Times New Roman"/>
          <w:sz w:val="24"/>
          <w:szCs w:val="24"/>
        </w:rPr>
        <w:t xml:space="preserve">quite </w:t>
      </w:r>
      <w:r>
        <w:rPr>
          <w:rFonts w:ascii="Times New Roman" w:hAnsi="Times New Roman" w:cs="Times New Roman"/>
          <w:sz w:val="24"/>
          <w:szCs w:val="24"/>
        </w:rPr>
        <w:t xml:space="preserve">distinct </w:t>
      </w:r>
      <w:r w:rsidR="00833272">
        <w:rPr>
          <w:rFonts w:ascii="Times New Roman" w:hAnsi="Times New Roman" w:cs="Times New Roman"/>
          <w:sz w:val="24"/>
          <w:szCs w:val="24"/>
        </w:rPr>
        <w:t>from</w:t>
      </w:r>
      <w:r>
        <w:rPr>
          <w:rFonts w:ascii="Times New Roman" w:hAnsi="Times New Roman" w:cs="Times New Roman"/>
          <w:sz w:val="24"/>
          <w:szCs w:val="24"/>
        </w:rPr>
        <w:t xml:space="preserve"> </w:t>
      </w:r>
      <w:r w:rsidR="00ED359D">
        <w:rPr>
          <w:rFonts w:ascii="Times New Roman" w:hAnsi="Times New Roman" w:cs="Times New Roman"/>
          <w:sz w:val="24"/>
          <w:szCs w:val="24"/>
        </w:rPr>
        <w:t xml:space="preserve">those of </w:t>
      </w:r>
      <w:r>
        <w:rPr>
          <w:rFonts w:ascii="Times New Roman" w:hAnsi="Times New Roman" w:cs="Times New Roman"/>
          <w:sz w:val="24"/>
          <w:szCs w:val="24"/>
        </w:rPr>
        <w:t>the isovalent SiH</w:t>
      </w:r>
      <w:r w:rsidR="004639CB">
        <w:rPr>
          <w:rFonts w:ascii="Times New Roman" w:hAnsi="Times New Roman" w:cs="Times New Roman"/>
          <w:sz w:val="24"/>
          <w:szCs w:val="24"/>
        </w:rPr>
        <w:t xml:space="preserve"> – NH</w:t>
      </w:r>
      <w:r w:rsidR="004639CB" w:rsidRPr="00285727">
        <w:rPr>
          <w:rFonts w:ascii="Times New Roman" w:hAnsi="Times New Roman" w:cs="Times New Roman"/>
          <w:sz w:val="24"/>
          <w:szCs w:val="24"/>
          <w:vertAlign w:val="subscript"/>
        </w:rPr>
        <w:t>3</w:t>
      </w:r>
      <w:r w:rsidR="004639CB">
        <w:rPr>
          <w:rFonts w:ascii="Times New Roman" w:hAnsi="Times New Roman" w:cs="Times New Roman"/>
          <w:sz w:val="24"/>
          <w:szCs w:val="24"/>
        </w:rPr>
        <w:t xml:space="preserve"> </w:t>
      </w:r>
      <w:r>
        <w:rPr>
          <w:rFonts w:ascii="Times New Roman" w:hAnsi="Times New Roman" w:cs="Times New Roman"/>
          <w:sz w:val="24"/>
          <w:szCs w:val="24"/>
        </w:rPr>
        <w:t xml:space="preserve">system. In the </w:t>
      </w:r>
      <w:r w:rsidR="008D289C">
        <w:rPr>
          <w:rFonts w:ascii="Times New Roman" w:hAnsi="Times New Roman" w:cs="Times New Roman"/>
          <w:sz w:val="24"/>
          <w:szCs w:val="24"/>
        </w:rPr>
        <w:t xml:space="preserve">SiH – </w:t>
      </w:r>
      <w:r w:rsidR="008D289C" w:rsidRPr="008D289C">
        <w:rPr>
          <w:rFonts w:ascii="Times New Roman" w:hAnsi="Times New Roman" w:cs="Times New Roman"/>
          <w:sz w:val="24"/>
          <w:szCs w:val="24"/>
        </w:rPr>
        <w:t>NH</w:t>
      </w:r>
      <w:r w:rsidR="008D289C" w:rsidRPr="008D289C">
        <w:rPr>
          <w:rFonts w:ascii="Times New Roman" w:hAnsi="Times New Roman" w:cs="Times New Roman"/>
          <w:sz w:val="24"/>
          <w:szCs w:val="24"/>
          <w:vertAlign w:val="subscript"/>
        </w:rPr>
        <w:t>3</w:t>
      </w:r>
      <w:r w:rsidR="008D289C">
        <w:rPr>
          <w:rFonts w:ascii="Times New Roman" w:hAnsi="Times New Roman" w:cs="Times New Roman"/>
          <w:sz w:val="24"/>
          <w:szCs w:val="24"/>
        </w:rPr>
        <w:t xml:space="preserve"> </w:t>
      </w:r>
      <w:r w:rsidRPr="008D289C">
        <w:rPr>
          <w:rFonts w:ascii="Times New Roman" w:hAnsi="Times New Roman" w:cs="Times New Roman"/>
          <w:sz w:val="24"/>
          <w:szCs w:val="24"/>
        </w:rPr>
        <w:t>reaction</w:t>
      </w:r>
      <w:r>
        <w:rPr>
          <w:rFonts w:ascii="Times New Roman" w:hAnsi="Times New Roman" w:cs="Times New Roman"/>
          <w:sz w:val="24"/>
          <w:szCs w:val="24"/>
        </w:rPr>
        <w:t>, aminosilylene (HSiNH</w:t>
      </w:r>
      <w:r w:rsidRPr="00620199">
        <w:rPr>
          <w:rFonts w:ascii="Times New Roman" w:hAnsi="Times New Roman" w:cs="Times New Roman"/>
          <w:sz w:val="24"/>
          <w:szCs w:val="24"/>
          <w:vertAlign w:val="subscript"/>
        </w:rPr>
        <w:t>2</w:t>
      </w:r>
      <w:r>
        <w:rPr>
          <w:rFonts w:ascii="Times New Roman" w:hAnsi="Times New Roman" w:cs="Times New Roman"/>
          <w:sz w:val="24"/>
          <w:szCs w:val="24"/>
        </w:rPr>
        <w:t xml:space="preserve">; </w:t>
      </w:r>
      <w:r w:rsidRPr="00620199">
        <w:rPr>
          <w:rFonts w:ascii="Times New Roman" w:hAnsi="Times New Roman" w:cs="Times New Roman"/>
          <w:sz w:val="24"/>
          <w:szCs w:val="24"/>
          <w:vertAlign w:val="superscript"/>
        </w:rPr>
        <w:t>1</w:t>
      </w:r>
      <w:r>
        <w:rPr>
          <w:rFonts w:ascii="Times New Roman" w:hAnsi="Times New Roman" w:cs="Times New Roman"/>
          <w:sz w:val="24"/>
          <w:szCs w:val="24"/>
        </w:rPr>
        <w:t xml:space="preserve">A') is formed via </w:t>
      </w:r>
      <w:r w:rsidR="00F227E0">
        <w:rPr>
          <w:rFonts w:ascii="Times New Roman" w:hAnsi="Times New Roman" w:cs="Times New Roman"/>
          <w:sz w:val="24"/>
          <w:szCs w:val="24"/>
        </w:rPr>
        <w:t>hydrogen atom</w:t>
      </w:r>
      <w:r>
        <w:rPr>
          <w:rFonts w:ascii="Times New Roman" w:hAnsi="Times New Roman" w:cs="Times New Roman"/>
          <w:sz w:val="24"/>
          <w:szCs w:val="24"/>
        </w:rPr>
        <w:t xml:space="preserve"> loss from the </w:t>
      </w:r>
      <w:r w:rsidR="00F227E0">
        <w:rPr>
          <w:rFonts w:ascii="Times New Roman" w:hAnsi="Times New Roman" w:cs="Times New Roman"/>
          <w:sz w:val="24"/>
          <w:szCs w:val="24"/>
        </w:rPr>
        <w:t>nitrogen</w:t>
      </w:r>
      <w:r>
        <w:rPr>
          <w:rFonts w:ascii="Times New Roman" w:hAnsi="Times New Roman" w:cs="Times New Roman"/>
          <w:sz w:val="24"/>
          <w:szCs w:val="24"/>
        </w:rPr>
        <w:t xml:space="preserve"> atom </w:t>
      </w:r>
      <w:r w:rsidR="00C70E28">
        <w:rPr>
          <w:rFonts w:ascii="Times New Roman" w:hAnsi="Times New Roman" w:cs="Times New Roman"/>
          <w:sz w:val="24"/>
          <w:szCs w:val="24"/>
        </w:rPr>
        <w:t xml:space="preserve">of the </w:t>
      </w:r>
      <w:r>
        <w:rPr>
          <w:rFonts w:ascii="Times New Roman" w:hAnsi="Times New Roman" w:cs="Times New Roman"/>
          <w:sz w:val="24"/>
          <w:szCs w:val="24"/>
        </w:rPr>
        <w:t xml:space="preserve">initial collision complex </w:t>
      </w:r>
      <w:r w:rsidR="006B448A">
        <w:rPr>
          <w:rFonts w:ascii="Times New Roman" w:hAnsi="Times New Roman" w:cs="Times New Roman"/>
          <w:sz w:val="24"/>
          <w:szCs w:val="24"/>
        </w:rPr>
        <w:t>silyleneammonia</w:t>
      </w:r>
      <w:r w:rsidR="00F227E0">
        <w:rPr>
          <w:rFonts w:ascii="Times New Roman" w:hAnsi="Times New Roman" w:cs="Times New Roman"/>
          <w:sz w:val="24"/>
          <w:szCs w:val="24"/>
        </w:rPr>
        <w:t xml:space="preserve"> (</w:t>
      </w:r>
      <w:r>
        <w:rPr>
          <w:rFonts w:ascii="Times New Roman" w:hAnsi="Times New Roman" w:cs="Times New Roman"/>
          <w:sz w:val="24"/>
          <w:szCs w:val="24"/>
        </w:rPr>
        <w:t>HSiNH</w:t>
      </w:r>
      <w:r>
        <w:rPr>
          <w:rFonts w:ascii="Times New Roman" w:hAnsi="Times New Roman" w:cs="Times New Roman"/>
          <w:sz w:val="24"/>
          <w:szCs w:val="24"/>
          <w:vertAlign w:val="subscript"/>
        </w:rPr>
        <w:t>3</w:t>
      </w:r>
      <w:r w:rsidR="00F227E0">
        <w:rPr>
          <w:rFonts w:ascii="Times New Roman" w:hAnsi="Times New Roman" w:cs="Times New Roman"/>
          <w:sz w:val="24"/>
          <w:szCs w:val="24"/>
        </w:rPr>
        <w:t xml:space="preserve">); any hydrogen shift </w:t>
      </w:r>
      <w:r>
        <w:rPr>
          <w:rFonts w:ascii="Times New Roman" w:hAnsi="Times New Roman" w:cs="Times New Roman"/>
          <w:sz w:val="24"/>
          <w:szCs w:val="24"/>
        </w:rPr>
        <w:t xml:space="preserve">from </w:t>
      </w:r>
      <w:r w:rsidR="00F227E0">
        <w:rPr>
          <w:rFonts w:ascii="Times New Roman" w:hAnsi="Times New Roman" w:cs="Times New Roman"/>
          <w:sz w:val="24"/>
          <w:szCs w:val="24"/>
        </w:rPr>
        <w:t>nitrogen to carbon is hindered</w:t>
      </w:r>
      <w:r>
        <w:rPr>
          <w:rFonts w:ascii="Times New Roman" w:hAnsi="Times New Roman" w:cs="Times New Roman"/>
          <w:sz w:val="24"/>
          <w:szCs w:val="24"/>
        </w:rPr>
        <w:t xml:space="preserve"> </w:t>
      </w:r>
      <w:r w:rsidR="00F227E0">
        <w:rPr>
          <w:rFonts w:ascii="Times New Roman" w:hAnsi="Times New Roman" w:cs="Times New Roman"/>
          <w:sz w:val="24"/>
          <w:szCs w:val="24"/>
        </w:rPr>
        <w:t xml:space="preserve">considering a significant </w:t>
      </w:r>
      <w:r>
        <w:rPr>
          <w:rFonts w:ascii="Times New Roman" w:hAnsi="Times New Roman" w:cs="Times New Roman"/>
          <w:sz w:val="24"/>
          <w:szCs w:val="24"/>
        </w:rPr>
        <w:t>barrier</w:t>
      </w:r>
      <w:r w:rsidR="00F227E0">
        <w:rPr>
          <w:rFonts w:ascii="Times New Roman" w:hAnsi="Times New Roman" w:cs="Times New Roman"/>
          <w:sz w:val="24"/>
          <w:szCs w:val="24"/>
        </w:rPr>
        <w:t xml:space="preserve"> of </w:t>
      </w:r>
      <w:r w:rsidR="00A82682">
        <w:rPr>
          <w:rFonts w:ascii="Times New Roman" w:hAnsi="Times New Roman" w:cs="Times New Roman"/>
          <w:sz w:val="24"/>
          <w:szCs w:val="24"/>
        </w:rPr>
        <w:t>110 kJ mol</w:t>
      </w:r>
      <w:r w:rsidR="00A82682" w:rsidRPr="00A82682">
        <w:rPr>
          <w:rFonts w:ascii="Times New Roman" w:hAnsi="Times New Roman" w:cs="Times New Roman"/>
          <w:sz w:val="24"/>
          <w:szCs w:val="24"/>
          <w:vertAlign w:val="superscript"/>
        </w:rPr>
        <w:t>-1</w:t>
      </w:r>
      <w:r w:rsidR="00F227E0">
        <w:rPr>
          <w:rFonts w:ascii="Times New Roman" w:hAnsi="Times New Roman" w:cs="Times New Roman"/>
          <w:sz w:val="24"/>
          <w:szCs w:val="24"/>
        </w:rPr>
        <w:t xml:space="preserve">; further, the prospective </w:t>
      </w:r>
      <w:r>
        <w:rPr>
          <w:rFonts w:ascii="Times New Roman" w:hAnsi="Times New Roman" w:cs="Times New Roman"/>
          <w:sz w:val="24"/>
          <w:szCs w:val="24"/>
        </w:rPr>
        <w:t>silanimine</w:t>
      </w:r>
      <w:r w:rsidR="00D05758">
        <w:rPr>
          <w:rFonts w:ascii="Times New Roman" w:hAnsi="Times New Roman" w:cs="Times New Roman"/>
          <w:sz w:val="24"/>
          <w:szCs w:val="24"/>
        </w:rPr>
        <w:t xml:space="preserve"> (H</w:t>
      </w:r>
      <w:r w:rsidR="00D05758" w:rsidRPr="00D05758">
        <w:rPr>
          <w:rFonts w:ascii="Times New Roman" w:hAnsi="Times New Roman" w:cs="Times New Roman"/>
          <w:sz w:val="24"/>
          <w:szCs w:val="24"/>
          <w:vertAlign w:val="subscript"/>
        </w:rPr>
        <w:t>2</w:t>
      </w:r>
      <w:r w:rsidR="00D05758">
        <w:rPr>
          <w:rFonts w:ascii="Times New Roman" w:hAnsi="Times New Roman" w:cs="Times New Roman"/>
          <w:sz w:val="24"/>
          <w:szCs w:val="24"/>
        </w:rPr>
        <w:t xml:space="preserve">SiNH; </w:t>
      </w:r>
      <w:r w:rsidR="00D05758" w:rsidRPr="00620199">
        <w:rPr>
          <w:rFonts w:ascii="Times New Roman" w:hAnsi="Times New Roman" w:cs="Times New Roman"/>
          <w:sz w:val="24"/>
          <w:szCs w:val="24"/>
          <w:vertAlign w:val="superscript"/>
        </w:rPr>
        <w:t>1</w:t>
      </w:r>
      <w:r w:rsidR="00D05758">
        <w:rPr>
          <w:rFonts w:ascii="Times New Roman" w:hAnsi="Times New Roman" w:cs="Times New Roman"/>
          <w:sz w:val="24"/>
          <w:szCs w:val="24"/>
        </w:rPr>
        <w:t>A')</w:t>
      </w:r>
      <w:r w:rsidR="00F227E0">
        <w:rPr>
          <w:rFonts w:ascii="Times New Roman" w:hAnsi="Times New Roman" w:cs="Times New Roman"/>
          <w:sz w:val="24"/>
          <w:szCs w:val="24"/>
        </w:rPr>
        <w:t xml:space="preserve"> product - </w:t>
      </w:r>
      <w:r>
        <w:rPr>
          <w:rFonts w:ascii="Times New Roman" w:hAnsi="Times New Roman" w:cs="Times New Roman"/>
          <w:sz w:val="24"/>
          <w:szCs w:val="24"/>
        </w:rPr>
        <w:t>the isovalent species of methanimine</w:t>
      </w:r>
      <w:r w:rsidR="00F227E0">
        <w:rPr>
          <w:rFonts w:ascii="Times New Roman" w:hAnsi="Times New Roman" w:cs="Times New Roman"/>
          <w:sz w:val="24"/>
          <w:szCs w:val="24"/>
        </w:rPr>
        <w:t xml:space="preserve"> - </w:t>
      </w:r>
      <w:r>
        <w:rPr>
          <w:rFonts w:ascii="Times New Roman" w:hAnsi="Times New Roman" w:cs="Times New Roman"/>
          <w:sz w:val="24"/>
          <w:szCs w:val="24"/>
        </w:rPr>
        <w:t>is 70 kJ mol</w:t>
      </w:r>
      <w:r w:rsidRPr="0090110B">
        <w:rPr>
          <w:rFonts w:ascii="Times New Roman" w:hAnsi="Times New Roman" w:cs="Times New Roman"/>
          <w:sz w:val="24"/>
          <w:szCs w:val="24"/>
          <w:vertAlign w:val="superscript"/>
        </w:rPr>
        <w:t>-1</w:t>
      </w:r>
      <w:r>
        <w:rPr>
          <w:rFonts w:ascii="Times New Roman" w:hAnsi="Times New Roman" w:cs="Times New Roman"/>
          <w:sz w:val="24"/>
          <w:szCs w:val="24"/>
        </w:rPr>
        <w:t xml:space="preserve"> higher in energy</w:t>
      </w:r>
      <w:r w:rsidR="00F227E0">
        <w:rPr>
          <w:rFonts w:ascii="Times New Roman" w:hAnsi="Times New Roman" w:cs="Times New Roman"/>
          <w:sz w:val="24"/>
          <w:szCs w:val="24"/>
        </w:rPr>
        <w:t xml:space="preserve"> than </w:t>
      </w:r>
      <w:r w:rsidR="009C2732">
        <w:rPr>
          <w:rFonts w:ascii="Times New Roman" w:hAnsi="Times New Roman" w:cs="Times New Roman"/>
          <w:sz w:val="24"/>
          <w:szCs w:val="24"/>
        </w:rPr>
        <w:t xml:space="preserve">aminosilylene </w:t>
      </w:r>
      <w:r w:rsidR="009C2732">
        <w:rPr>
          <w:rFonts w:ascii="Times New Roman" w:hAnsi="Times New Roman" w:cs="Times New Roman"/>
          <w:sz w:val="24"/>
          <w:szCs w:val="24"/>
        </w:rPr>
        <w:lastRenderedPageBreak/>
        <w:t>(HSiNH</w:t>
      </w:r>
      <w:r w:rsidR="009C2732" w:rsidRPr="00620199">
        <w:rPr>
          <w:rFonts w:ascii="Times New Roman" w:hAnsi="Times New Roman" w:cs="Times New Roman"/>
          <w:sz w:val="24"/>
          <w:szCs w:val="24"/>
          <w:vertAlign w:val="subscript"/>
        </w:rPr>
        <w:t>2</w:t>
      </w:r>
      <w:r w:rsidR="009C2732">
        <w:rPr>
          <w:rFonts w:ascii="Times New Roman" w:hAnsi="Times New Roman" w:cs="Times New Roman"/>
          <w:sz w:val="24"/>
          <w:szCs w:val="24"/>
        </w:rPr>
        <w:t xml:space="preserve">; </w:t>
      </w:r>
      <w:r w:rsidR="009C2732" w:rsidRPr="00620199">
        <w:rPr>
          <w:rFonts w:ascii="Times New Roman" w:hAnsi="Times New Roman" w:cs="Times New Roman"/>
          <w:sz w:val="24"/>
          <w:szCs w:val="24"/>
          <w:vertAlign w:val="superscript"/>
        </w:rPr>
        <w:t>1</w:t>
      </w:r>
      <w:r w:rsidR="009C2732">
        <w:rPr>
          <w:rFonts w:ascii="Times New Roman" w:hAnsi="Times New Roman" w:cs="Times New Roman"/>
          <w:sz w:val="24"/>
          <w:szCs w:val="24"/>
        </w:rPr>
        <w:t>A')</w:t>
      </w:r>
      <w:r>
        <w:rPr>
          <w:rFonts w:ascii="Times New Roman" w:hAnsi="Times New Roman" w:cs="Times New Roman"/>
          <w:sz w:val="24"/>
          <w:szCs w:val="24"/>
        </w:rPr>
        <w:t>.</w:t>
      </w:r>
      <w:r w:rsidR="00F227E0">
        <w:rPr>
          <w:rFonts w:ascii="Times New Roman" w:hAnsi="Times New Roman" w:cs="Times New Roman"/>
          <w:sz w:val="24"/>
          <w:szCs w:val="24"/>
        </w:rPr>
        <w:t xml:space="preserve"> </w:t>
      </w:r>
      <w:r>
        <w:rPr>
          <w:rFonts w:ascii="Times New Roman" w:hAnsi="Times New Roman" w:cs="Times New Roman"/>
          <w:sz w:val="24"/>
          <w:szCs w:val="24"/>
        </w:rPr>
        <w:t>These results reflect a favorable π-type back-donation into the empty p</w:t>
      </w:r>
      <w:r w:rsidRPr="00593D68">
        <w:rPr>
          <w:rFonts w:ascii="Times New Roman" w:hAnsi="Times New Roman" w:cs="Times New Roman"/>
          <w:sz w:val="24"/>
          <w:szCs w:val="24"/>
          <w:vertAlign w:val="subscript"/>
        </w:rPr>
        <w:t>z</w:t>
      </w:r>
      <w:r>
        <w:rPr>
          <w:rFonts w:ascii="Times New Roman" w:hAnsi="Times New Roman" w:cs="Times New Roman"/>
          <w:sz w:val="24"/>
          <w:szCs w:val="24"/>
        </w:rPr>
        <w:t xml:space="preserve"> orbital </w:t>
      </w:r>
      <w:r w:rsidR="00AE0B92">
        <w:rPr>
          <w:rFonts w:ascii="Times New Roman" w:hAnsi="Times New Roman" w:cs="Times New Roman"/>
          <w:sz w:val="24"/>
          <w:szCs w:val="24"/>
        </w:rPr>
        <w:t>of</w:t>
      </w:r>
      <w:r>
        <w:rPr>
          <w:rFonts w:ascii="Times New Roman" w:hAnsi="Times New Roman" w:cs="Times New Roman"/>
          <w:sz w:val="24"/>
          <w:szCs w:val="24"/>
        </w:rPr>
        <w:t xml:space="preserve"> the silicon atom</w:t>
      </w:r>
      <w:r w:rsidR="00AE0B92" w:rsidRPr="00AE0B92">
        <w:rPr>
          <w:rFonts w:ascii="Times New Roman" w:hAnsi="Times New Roman" w:cs="Times New Roman"/>
          <w:sz w:val="24"/>
          <w:szCs w:val="24"/>
        </w:rPr>
        <w:t xml:space="preserve"> </w:t>
      </w:r>
      <w:r w:rsidR="00AE0B92">
        <w:rPr>
          <w:rFonts w:ascii="Times New Roman" w:hAnsi="Times New Roman" w:cs="Times New Roman"/>
          <w:sz w:val="24"/>
          <w:szCs w:val="24"/>
        </w:rPr>
        <w:t>from the non</w:t>
      </w:r>
      <w:r w:rsidR="00F227E0">
        <w:rPr>
          <w:rFonts w:ascii="Times New Roman" w:hAnsi="Times New Roman" w:cs="Times New Roman"/>
          <w:sz w:val="24"/>
          <w:szCs w:val="24"/>
        </w:rPr>
        <w:t>-</w:t>
      </w:r>
      <w:r w:rsidR="00AE0B92">
        <w:rPr>
          <w:rFonts w:ascii="Times New Roman" w:hAnsi="Times New Roman" w:cs="Times New Roman"/>
          <w:sz w:val="24"/>
          <w:szCs w:val="24"/>
        </w:rPr>
        <w:t>bonding electron pair of nitrogen</w:t>
      </w:r>
      <w:r>
        <w:rPr>
          <w:rFonts w:ascii="Times New Roman" w:hAnsi="Times New Roman" w:cs="Times New Roman"/>
          <w:sz w:val="24"/>
          <w:szCs w:val="24"/>
        </w:rPr>
        <w:t>.</w:t>
      </w:r>
      <w:hyperlink w:anchor="_ENREF_8" w:tooltip="Yang, 2021 #1025"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&lt;EndNote&gt;&lt;Cite&gt;&lt;Author&gt;Yang&lt;/Author&gt;&lt;Year&gt;2021&lt;/Year&gt;&lt;RecNum&gt;1025&lt;/RecNum&gt;&lt;DisplayText&gt;&lt;style face="superscript"&gt;8&lt;/style&gt;&lt;/DisplayText&gt;&lt;record&gt;&lt;rec-number&gt;1025&lt;/rec-number&gt;&lt;foreign-keys&gt;&lt;key app="EN" db-id="vfe2tfdfhtdrwnes0d9pvpzs09r0rdprtst5"&gt;1025&lt;/key&gt;&lt;/foreign-keys&gt;&lt;ref-type name="Journal Article"&gt;17&lt;/ref-type&gt;&lt;contributors&gt;&lt;authors&gt;&lt;author&gt;Yang, Zhenghai&lt;/author&gt;&lt;author&gt;He, Chao&lt;/author&gt;&lt;author&gt;Goettl, Shane&lt;/author&gt;&lt;author&gt;Kaiser, Ralf I&lt;/author&gt;&lt;author&gt;Azyazov, Valeriy N&lt;/author&gt;&lt;author&gt;Mebel, Alexander M&lt;/author&gt;&lt;/authors&gt;&lt;/contributors&gt;&lt;titles&gt;&lt;title&gt;&lt;style face="normal" font="default" size="100%"&gt;Directed Gas-Phase Formation of Aminosilylene (HSiNH&lt;/style&gt;&lt;style face="subscript" font="default" size="100%"&gt;2&lt;/style&gt;&lt;style face="normal" font="default" size="100%"&gt;; X&lt;/style&gt;&lt;style face="superscript" font="default" size="100%"&gt;1&lt;/style&gt;&lt;style face="normal" font="default" size="100%"&gt;A&amp;apos;): The Simplest Silicon Analogue of an Aminocarbene, under Single-Collision Conditions&lt;/style&gt;&lt;/title&gt;&lt;secondary-title&gt;Journal of the American Chemical Society&lt;/secondary-title&gt;&lt;/titles&gt;&lt;periodical&gt;&lt;full-title&gt;Journal of the American Chemical Society&lt;/full-title&gt;&lt;abbr-1&gt;J. Am. Chem. Soc.&lt;/abbr-1&gt;&lt;abbr-2&gt;JAChS&lt;/abbr-2&gt;&lt;/periodical&gt;&lt;pages&gt;14227-14234&lt;/pages&gt;&lt;volume&gt;143&lt;/volume&gt;&lt;number&gt;35&lt;/number&gt;&lt;dates&gt;&lt;year&gt;2021&lt;/year&gt;&lt;/dates&gt;&lt;isbn&gt;0002-7863&lt;/isbn&gt;&lt;urls&gt;&lt;/urls&gt;&lt;/record&gt;&lt;/Cite&gt;&lt;/EndNote&gt;</w:instrText>
        </w:r>
        <w:r w:rsidR="00E058A6">
          <w:rPr>
            <w:rFonts w:ascii="Times New Roman" w:hAnsi="Times New Roman" w:cs="Times New Roman"/>
            <w:sz w:val="24"/>
            <w:szCs w:val="24"/>
          </w:rPr>
          <w:fldChar w:fldCharType="separate"/>
        </w:r>
        <w:r w:rsidR="00E058A6" w:rsidRPr="008F4F91">
          <w:rPr>
            <w:rFonts w:ascii="Times New Roman" w:hAnsi="Times New Roman" w:cs="Times New Roman"/>
            <w:noProof/>
            <w:sz w:val="24"/>
            <w:szCs w:val="24"/>
            <w:vertAlign w:val="superscript"/>
          </w:rPr>
          <w:t>8</w:t>
        </w:r>
        <w:r w:rsidR="00E058A6">
          <w:rPr>
            <w:rFonts w:ascii="Times New Roman" w:hAnsi="Times New Roman" w:cs="Times New Roman"/>
            <w:sz w:val="24"/>
            <w:szCs w:val="24"/>
          </w:rPr>
          <w:fldChar w:fldCharType="end"/>
        </w:r>
      </w:hyperlink>
      <w:r>
        <w:rPr>
          <w:rFonts w:ascii="Times New Roman" w:hAnsi="Times New Roman" w:cs="Times New Roman"/>
          <w:sz w:val="24"/>
          <w:szCs w:val="24"/>
        </w:rPr>
        <w:t xml:space="preserve"> </w:t>
      </w:r>
    </w:p>
    <w:p w14:paraId="45AD03C8" w14:textId="77777777" w:rsidR="00BE5282" w:rsidRDefault="00BE5282" w:rsidP="00BE5282">
      <w:pPr>
        <w:jc w:val="center"/>
      </w:pPr>
      <w:r>
        <w:rPr>
          <w:noProof/>
        </w:rPr>
        <w:drawing>
          <wp:inline distT="0" distB="0" distL="0" distR="0" wp14:anchorId="31D55EC7" wp14:editId="5D84F788">
            <wp:extent cx="4114800" cy="3786664"/>
            <wp:effectExtent l="0" t="0" r="0" b="4445"/>
            <wp:docPr id="366270014" name="图片 1" descr="图片包含 飞行, 空气, 桌子, 风筝&#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270014" name="图片 1" descr="图片包含 飞行, 空气, 桌子, 风筝&#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114800" cy="3786664"/>
                    </a:xfrm>
                    <a:prstGeom prst="rect">
                      <a:avLst/>
                    </a:prstGeom>
                  </pic:spPr>
                </pic:pic>
              </a:graphicData>
            </a:graphic>
          </wp:inline>
        </w:drawing>
      </w:r>
    </w:p>
    <w:p w14:paraId="01AF0166" w14:textId="77777777" w:rsidR="00BE5282" w:rsidRDefault="00BE5282" w:rsidP="00BE5282">
      <w:pPr>
        <w:spacing w:line="360" w:lineRule="auto"/>
        <w:jc w:val="both"/>
        <w:rPr>
          <w:rFonts w:ascii="Times New Roman" w:hAnsi="Times New Roman" w:cs="Times New Roman"/>
          <w:sz w:val="24"/>
          <w:szCs w:val="24"/>
        </w:rPr>
      </w:pPr>
      <w:r>
        <w:rPr>
          <w:rFonts w:ascii="Times New Roman" w:hAnsi="Times New Roman" w:cs="Times New Roman"/>
          <w:b/>
          <w:bCs/>
          <w:sz w:val="24"/>
          <w:szCs w:val="24"/>
        </w:rPr>
        <w:t>Figure 4</w:t>
      </w:r>
      <w:r>
        <w:rPr>
          <w:rFonts w:ascii="Times New Roman" w:hAnsi="Times New Roman" w:cs="Times New Roman"/>
          <w:sz w:val="24"/>
          <w:szCs w:val="24"/>
        </w:rPr>
        <w:t xml:space="preserve">. Central role of </w:t>
      </w:r>
      <w:r w:rsidRPr="00676463">
        <w:rPr>
          <w:rFonts w:ascii="Times New Roman" w:hAnsi="Times New Roman" w:cs="Times New Roman"/>
          <w:sz w:val="24"/>
          <w:szCs w:val="24"/>
        </w:rPr>
        <w:t>methanimine</w:t>
      </w:r>
      <w:r>
        <w:rPr>
          <w:rFonts w:ascii="Times New Roman" w:hAnsi="Times New Roman" w:cs="Times New Roman"/>
          <w:sz w:val="24"/>
          <w:szCs w:val="24"/>
        </w:rPr>
        <w:t xml:space="preserve"> (CH</w:t>
      </w:r>
      <w:r w:rsidRPr="00676463">
        <w:rPr>
          <w:rFonts w:ascii="Times New Roman" w:hAnsi="Times New Roman" w:cs="Times New Roman"/>
          <w:sz w:val="24"/>
          <w:szCs w:val="24"/>
          <w:vertAlign w:val="subscript"/>
        </w:rPr>
        <w:t>2</w:t>
      </w:r>
      <w:r>
        <w:rPr>
          <w:rFonts w:ascii="Times New Roman" w:hAnsi="Times New Roman" w:cs="Times New Roman"/>
          <w:sz w:val="24"/>
          <w:szCs w:val="24"/>
        </w:rPr>
        <w:t>NH) leading to complex interstellar molecules (</w:t>
      </w:r>
      <w:r w:rsidRPr="00105EF9">
        <w:rPr>
          <w:rFonts w:ascii="Times New Roman" w:hAnsi="Times New Roman" w:cs="Times New Roman"/>
          <w:b/>
          <w:bCs/>
          <w:sz w:val="24"/>
          <w:szCs w:val="24"/>
        </w:rPr>
        <w:t>1</w:t>
      </w:r>
      <w:r>
        <w:rPr>
          <w:rFonts w:ascii="Times New Roman" w:hAnsi="Times New Roman" w:cs="Times New Roman"/>
          <w:sz w:val="24"/>
          <w:szCs w:val="24"/>
        </w:rPr>
        <w:t>-</w:t>
      </w:r>
      <w:r>
        <w:rPr>
          <w:rFonts w:ascii="Times New Roman" w:hAnsi="Times New Roman" w:cs="Times New Roman"/>
          <w:b/>
          <w:bCs/>
          <w:sz w:val="24"/>
          <w:szCs w:val="24"/>
        </w:rPr>
        <w:t>8</w:t>
      </w:r>
      <w:r>
        <w:rPr>
          <w:rFonts w:ascii="Times New Roman" w:hAnsi="Times New Roman" w:cs="Times New Roman"/>
          <w:sz w:val="24"/>
          <w:szCs w:val="24"/>
        </w:rPr>
        <w:t xml:space="preserve">) in the gas phase. Barrierless reactions with black arrows lead to molecules already identified in the interstellar medium, while reactions color coded with red arrows produce hitherto unidentified molecules in deep space. </w:t>
      </w:r>
    </w:p>
    <w:p w14:paraId="46597701" w14:textId="0B2C10DE" w:rsidR="00A12DAB" w:rsidRDefault="001201E7" w:rsidP="001201E7">
      <w:pPr>
        <w:spacing w:line="360" w:lineRule="auto"/>
        <w:ind w:firstLine="240"/>
        <w:jc w:val="both"/>
        <w:rPr>
          <w:rFonts w:ascii="Times New Roman" w:hAnsi="Times New Roman" w:cs="Times New Roman"/>
          <w:sz w:val="24"/>
          <w:szCs w:val="24"/>
        </w:rPr>
      </w:pPr>
      <w:r>
        <w:rPr>
          <w:rFonts w:ascii="Times New Roman" w:hAnsi="Times New Roman" w:cs="Times New Roman"/>
          <w:sz w:val="24"/>
          <w:szCs w:val="24"/>
        </w:rPr>
        <w:t>The facile formation of the carbon-nitrogen double bond via the reaction of methylidyne with</w:t>
      </w:r>
      <w:r w:rsidRPr="00BB6F5F">
        <w:rPr>
          <w:rFonts w:ascii="Times New Roman" w:hAnsi="Times New Roman" w:cs="Times New Roman"/>
          <w:sz w:val="24"/>
          <w:szCs w:val="24"/>
        </w:rPr>
        <w:t xml:space="preserve"> </w:t>
      </w:r>
      <w:r>
        <w:rPr>
          <w:rFonts w:ascii="Times New Roman" w:hAnsi="Times New Roman" w:cs="Times New Roman"/>
          <w:sz w:val="24"/>
          <w:szCs w:val="24"/>
        </w:rPr>
        <w:t>ammonia – two abundant reactants in cold molecular clouds with fractional abundances of 3.5×10</w:t>
      </w:r>
      <w:r w:rsidRPr="00111733">
        <w:rPr>
          <w:rFonts w:ascii="Times New Roman" w:hAnsi="Times New Roman" w:cs="Times New Roman"/>
          <w:sz w:val="24"/>
          <w:szCs w:val="24"/>
          <w:vertAlign w:val="superscript"/>
        </w:rPr>
        <w:t>-8</w:t>
      </w:r>
      <w:r>
        <w:rPr>
          <w:rFonts w:ascii="Times New Roman" w:hAnsi="Times New Roman" w:cs="Times New Roman"/>
          <w:sz w:val="24"/>
          <w:szCs w:val="24"/>
        </w:rPr>
        <w:t xml:space="preserve"> and a few 10</w:t>
      </w:r>
      <w:r w:rsidRPr="005D7D18">
        <w:rPr>
          <w:rFonts w:ascii="Times New Roman" w:hAnsi="Times New Roman" w:cs="Times New Roman"/>
          <w:sz w:val="24"/>
          <w:szCs w:val="24"/>
          <w:vertAlign w:val="superscript"/>
        </w:rPr>
        <w:t>-</w:t>
      </w:r>
      <w:r w:rsidRPr="006A105F">
        <w:rPr>
          <w:rFonts w:ascii="Times New Roman" w:hAnsi="Times New Roman" w:cs="Times New Roman"/>
          <w:sz w:val="24"/>
          <w:szCs w:val="24"/>
          <w:vertAlign w:val="superscript"/>
        </w:rPr>
        <w:t>5</w:t>
      </w:r>
      <w:r>
        <w:rPr>
          <w:rFonts w:ascii="Times New Roman" w:hAnsi="Times New Roman" w:cs="Times New Roman"/>
          <w:sz w:val="24"/>
          <w:szCs w:val="24"/>
        </w:rPr>
        <w:t xml:space="preserve"> </w:t>
      </w:r>
      <w:r w:rsidRPr="006A105F">
        <w:rPr>
          <w:rFonts w:ascii="Times New Roman" w:hAnsi="Times New Roman" w:cs="Times New Roman"/>
          <w:sz w:val="24"/>
          <w:szCs w:val="24"/>
        </w:rPr>
        <w:t>in</w:t>
      </w:r>
      <w:r>
        <w:rPr>
          <w:rFonts w:ascii="Times New Roman" w:hAnsi="Times New Roman" w:cs="Times New Roman"/>
          <w:sz w:val="24"/>
          <w:szCs w:val="24"/>
        </w:rPr>
        <w:t xml:space="preserve"> the dense core of Orion molecular cloud, respectively, relative to molecular hydrogen</w:t>
      </w:r>
      <w:hyperlink w:anchor="_ENREF_41" w:tooltip="Sheffer, 2008 #1648" w:history="1">
        <w:r w:rsidR="00E058A6">
          <w:rPr>
            <w:rFonts w:ascii="Times New Roman" w:hAnsi="Times New Roman" w:cs="Times New Roman"/>
            <w:sz w:val="24"/>
            <w:szCs w:val="24"/>
          </w:rPr>
          <w:fldChar w:fldCharType="begin">
            <w:fldData xml:space="preserve">PEVuZE5vdGU+PENpdGU+PEF1dGhvcj5TaGVmZmVyPC9BdXRob3I+PFllYXI+MjAwODwvWWVhcj48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PjxwYWdlcz4xMDc1PC9wYWdlcz48dm9sdW1lPjY4Nzwvdm9sdW1lPjxudW1iZXI+MjwvbnVtYmVy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</w:fldData>
          </w:fldChar>
        </w:r>
        <w:r w:rsidR="00E058A6">
          <w:rPr>
            <w:rFonts w:ascii="Times New Roman" w:hAnsi="Times New Roman" w:cs="Times New Roman"/>
            <w:sz w:val="24"/>
            <w:szCs w:val="24"/>
          </w:rPr>
          <w:instrText xml:space="preserve"> ADDIN EN.CITE </w:instrText>
        </w:r>
        <w:r w:rsidR="00E058A6">
          <w:rPr>
            <w:rFonts w:ascii="Times New Roman" w:hAnsi="Times New Roman" w:cs="Times New Roman"/>
            <w:sz w:val="24"/>
            <w:szCs w:val="24"/>
          </w:rPr>
          <w:fldChar w:fldCharType="begin">
            <w:fldData xml:space="preserve">PEVuZE5vdGU+PENpdGU+PEF1dGhvcj5TaGVmZmVyPC9BdXRob3I+PFllYXI+MjAwODwvWWVhcj48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</w:fldData>
          </w:fldChar>
        </w:r>
        <w:r w:rsidR="00E058A6">
          <w:rPr>
            <w:rFonts w:ascii="Times New Roman" w:hAnsi="Times New Roman" w:cs="Times New Roman"/>
            <w:sz w:val="24"/>
            <w:szCs w:val="24"/>
          </w:rPr>
          <w:instrText xml:space="preserve"> ADDIN EN.CITE.DATA </w:instrText>
        </w:r>
        <w:r w:rsidR="00E058A6">
          <w:rPr>
            <w:rFonts w:ascii="Times New Roman" w:hAnsi="Times New Roman" w:cs="Times New Roman"/>
            <w:sz w:val="24"/>
            <w:szCs w:val="24"/>
          </w:rPr>
        </w:r>
        <w:r w:rsidR="00E058A6">
          <w:rPr>
            <w:rFonts w:ascii="Times New Roman" w:hAnsi="Times New Roman" w:cs="Times New Roman"/>
            <w:sz w:val="24"/>
            <w:szCs w:val="24"/>
          </w:rPr>
          <w:fldChar w:fldCharType="end"/>
        </w:r>
        <w:r w:rsidR="00E058A6">
          <w:rPr>
            <w:rFonts w:ascii="Times New Roman" w:hAnsi="Times New Roman" w:cs="Times New Roman"/>
            <w:sz w:val="24"/>
            <w:szCs w:val="24"/>
          </w:rPr>
        </w:r>
        <w:r w:rsidR="00E058A6">
          <w:rPr>
            <w:rFonts w:ascii="Times New Roman" w:hAnsi="Times New Roman" w:cs="Times New Roman"/>
            <w:sz w:val="24"/>
            <w:szCs w:val="24"/>
          </w:rPr>
          <w:fldChar w:fldCharType="separate"/>
        </w:r>
        <w:r w:rsidR="00E058A6" w:rsidRPr="003D477E">
          <w:rPr>
            <w:rFonts w:ascii="Times New Roman" w:hAnsi="Times New Roman" w:cs="Times New Roman"/>
            <w:noProof/>
            <w:sz w:val="24"/>
            <w:szCs w:val="24"/>
            <w:vertAlign w:val="superscript"/>
          </w:rPr>
          <w:t>41-44</w:t>
        </w:r>
        <w:r w:rsidR="00E058A6">
          <w:rPr>
            <w:rFonts w:ascii="Times New Roman" w:hAnsi="Times New Roman" w:cs="Times New Roman"/>
            <w:sz w:val="24"/>
            <w:szCs w:val="24"/>
          </w:rPr>
          <w:fldChar w:fldCharType="end"/>
        </w:r>
      </w:hyperlink>
      <w:hyperlink w:anchor="_ENREF_38" w:tooltip="Ho, 1983 #1647" w:history="1"/>
      <w:r>
        <w:rPr>
          <w:rFonts w:ascii="Times New Roman" w:hAnsi="Times New Roman" w:cs="Times New Roman"/>
          <w:sz w:val="24"/>
          <w:szCs w:val="24"/>
        </w:rPr>
        <w:t xml:space="preserve"> - holds important implications for extraterrestrial chemistry</w:t>
      </w:r>
      <w:r>
        <w:rPr>
          <w:rFonts w:ascii="Times New Roman" w:hAnsi="Times New Roman" w:cs="Times New Roman"/>
          <w:sz w:val="24"/>
          <w:szCs w:val="24"/>
        </w:rPr>
        <w:fldChar w:fldCharType="begin">
          <w:fldData xml:space="preserve">PEVuZE5vdGU+PENpdGU+PEF1dGhvcj5MdXBpPC9BdXRob3I+PFllYXI+MjAyMDwvWWVhcj48UmVj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=
</w:fldData>
        </w:fldChar>
      </w:r>
      <w:r w:rsidR="003D477E">
        <w:rPr>
          <w:rFonts w:ascii="Times New Roman" w:hAnsi="Times New Roman" w:cs="Times New Roman"/>
          <w:sz w:val="24"/>
          <w:szCs w:val="24"/>
        </w:rPr>
        <w:instrText xml:space="preserve"> ADDIN EN.CITE </w:instrText>
      </w:r>
      <w:r w:rsidR="003D477E">
        <w:rPr>
          <w:rFonts w:ascii="Times New Roman" w:hAnsi="Times New Roman" w:cs="Times New Roman"/>
          <w:sz w:val="24"/>
          <w:szCs w:val="24"/>
        </w:rPr>
        <w:fldChar w:fldCharType="begin">
          <w:fldData xml:space="preserve">PEVuZE5vdGU+PENpdGU+PEF1dGhvcj5MdXBpPC9BdXRob3I+PFllYXI+MjAyMDwvWWVhcj48UmVj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=
</w:fldData>
        </w:fldChar>
      </w:r>
      <w:r w:rsidR="003D477E">
        <w:rPr>
          <w:rFonts w:ascii="Times New Roman" w:hAnsi="Times New Roman" w:cs="Times New Roman"/>
          <w:sz w:val="24"/>
          <w:szCs w:val="24"/>
        </w:rPr>
        <w:instrText xml:space="preserve"> ADDIN EN.CITE.DATA </w:instrText>
      </w:r>
      <w:r w:rsidR="003D477E">
        <w:rPr>
          <w:rFonts w:ascii="Times New Roman" w:hAnsi="Times New Roman" w:cs="Times New Roman"/>
          <w:sz w:val="24"/>
          <w:szCs w:val="24"/>
        </w:rPr>
      </w:r>
      <w:r w:rsidR="003D477E">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hyperlink w:anchor="_ENREF_2" w:tooltip="Lupi, 2020 #1618" w:history="1">
        <w:r w:rsidR="00E058A6" w:rsidRPr="003D477E">
          <w:rPr>
            <w:rFonts w:ascii="Times New Roman" w:hAnsi="Times New Roman" w:cs="Times New Roman"/>
            <w:noProof/>
            <w:sz w:val="24"/>
            <w:szCs w:val="24"/>
            <w:vertAlign w:val="superscript"/>
          </w:rPr>
          <w:t>2</w:t>
        </w:r>
      </w:hyperlink>
      <w:r w:rsidR="003D477E" w:rsidRPr="003D477E">
        <w:rPr>
          <w:rFonts w:ascii="Times New Roman" w:hAnsi="Times New Roman" w:cs="Times New Roman"/>
          <w:noProof/>
          <w:sz w:val="24"/>
          <w:szCs w:val="24"/>
          <w:vertAlign w:val="superscript"/>
        </w:rPr>
        <w:t>,</w:t>
      </w:r>
      <w:hyperlink w:anchor="_ENREF_45" w:tooltip="Danger, 2011 #1655" w:history="1">
        <w:r w:rsidR="00E058A6" w:rsidRPr="003D477E">
          <w:rPr>
            <w:rFonts w:ascii="Times New Roman" w:hAnsi="Times New Roman" w:cs="Times New Roman"/>
            <w:noProof/>
            <w:sz w:val="24"/>
            <w:szCs w:val="24"/>
            <w:vertAlign w:val="superscript"/>
          </w:rPr>
          <w:t>45</w:t>
        </w:r>
      </w:hyperlink>
      <w:r>
        <w:rPr>
          <w:rFonts w:ascii="Times New Roman" w:hAnsi="Times New Roman" w:cs="Times New Roman"/>
          <w:sz w:val="24"/>
          <w:szCs w:val="24"/>
        </w:rPr>
        <w:fldChar w:fldCharType="end"/>
      </w:r>
      <w:r>
        <w:rPr>
          <w:rFonts w:ascii="Times New Roman" w:hAnsi="Times New Roman" w:cs="Times New Roman"/>
          <w:sz w:val="24"/>
          <w:szCs w:val="24"/>
        </w:rPr>
        <w:t xml:space="preserve"> with the D1-methylidyne (CD) radical only detected recently with a CD/CH ratio of 0.016 ± 0.003.</w:t>
      </w:r>
      <w:hyperlink w:anchor="_ENREF_31" w:tooltip="Jacob, 2023 #1652"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&lt;EndNote&gt;&lt;Cite&gt;&lt;Author&gt;Jacob&lt;/Author&gt;&lt;Year&gt;2023&lt;/Year&gt;&lt;RecNum&gt;1652&lt;/RecNum&gt;&lt;DisplayText&gt;&lt;style face="superscript"&gt;31&lt;/style&gt;&lt;/DisplayText&gt;&lt;record&gt;&lt;rec-number&gt;1652&lt;/rec-number&gt;&lt;foreign-keys&gt;&lt;key app="EN" db-id="vfe2tfdfhtdrwnes0d9pvpzs09r0rdprtst5"&gt;1652&lt;/key&gt;&lt;/foreign-keys&gt;&lt;ref-type name="Journal Article"&gt;17&lt;/ref-type&gt;&lt;contributors&gt;&lt;authors&gt;&lt;author&gt;Jacob, Arshia M&lt;/author&gt;&lt;author&gt;Menten, Karl M&lt;/author&gt;&lt;author&gt;Wyrowski, Friedrich&lt;/author&gt;&lt;author&gt;Sipilä, Olli&lt;/author&gt;&lt;/authors&gt;&lt;/contributors&gt;&lt;titles&gt;&lt;title&gt;First Detection of Deuterated Methylidyne (CD) in the Interstellar Medium&lt;/title&gt;&lt;secondary-title&gt;Astronomy and Astrophysics&lt;/secondary-title&gt;&lt;/titles&gt;&lt;periodical&gt;&lt;full-title&gt;Astronomy and Astrophysics&lt;/full-title&gt;&lt;abbr-1&gt;Astron. Astrophys.&lt;/abbr-1&gt;&lt;abbr-2&gt;A&amp;amp;A&lt;/abbr-2&gt;&lt;/periodical&gt;&lt;pages&gt;A69&lt;/pages&gt;&lt;volume&gt;675&lt;/volume&gt;&lt;dates&gt;&lt;year&gt;2023&lt;/year&gt;&lt;/dates&gt;&lt;urls&gt;&lt;/urls&gt;&lt;/record&gt;&lt;/Cite&gt;&lt;/EndNote&gt;</w:instrText>
        </w:r>
        <w:r w:rsidR="00E058A6">
          <w:rPr>
            <w:rFonts w:ascii="Times New Roman" w:hAnsi="Times New Roman" w:cs="Times New Roman"/>
            <w:sz w:val="24"/>
            <w:szCs w:val="24"/>
          </w:rPr>
          <w:fldChar w:fldCharType="separate"/>
        </w:r>
        <w:r w:rsidR="00E058A6" w:rsidRPr="00A3541D">
          <w:rPr>
            <w:rFonts w:ascii="Times New Roman" w:hAnsi="Times New Roman" w:cs="Times New Roman"/>
            <w:noProof/>
            <w:sz w:val="24"/>
            <w:szCs w:val="24"/>
            <w:vertAlign w:val="superscript"/>
          </w:rPr>
          <w:t>31</w:t>
        </w:r>
        <w:r w:rsidR="00E058A6">
          <w:rPr>
            <w:rFonts w:ascii="Times New Roman" w:hAnsi="Times New Roman" w:cs="Times New Roman"/>
            <w:sz w:val="24"/>
            <w:szCs w:val="24"/>
          </w:rPr>
          <w:fldChar w:fldCharType="end"/>
        </w:r>
      </w:hyperlink>
      <w:r>
        <w:rPr>
          <w:rFonts w:ascii="Times New Roman" w:hAnsi="Times New Roman" w:cs="Times New Roman"/>
          <w:sz w:val="24"/>
          <w:szCs w:val="24"/>
        </w:rPr>
        <w:t xml:space="preserve"> </w:t>
      </w:r>
      <w:r w:rsidR="00A12DAB">
        <w:rPr>
          <w:rFonts w:ascii="Times New Roman" w:hAnsi="Times New Roman" w:cs="Times New Roman"/>
          <w:sz w:val="24"/>
          <w:szCs w:val="24"/>
        </w:rPr>
        <w:t xml:space="preserve">Thus, the </w:t>
      </w:r>
      <w:r w:rsidR="00DA0933">
        <w:rPr>
          <w:rFonts w:ascii="Times New Roman" w:hAnsi="Times New Roman" w:cs="Times New Roman"/>
          <w:sz w:val="24"/>
          <w:szCs w:val="24"/>
        </w:rPr>
        <w:t>potential</w:t>
      </w:r>
      <w:r w:rsidR="00A12DAB">
        <w:rPr>
          <w:rFonts w:ascii="Times New Roman" w:hAnsi="Times New Roman" w:cs="Times New Roman"/>
          <w:sz w:val="24"/>
          <w:szCs w:val="24"/>
        </w:rPr>
        <w:t xml:space="preserve"> role of </w:t>
      </w:r>
      <w:r w:rsidR="00DA0933">
        <w:rPr>
          <w:rFonts w:ascii="Times New Roman" w:hAnsi="Times New Roman" w:cs="Times New Roman"/>
          <w:sz w:val="24"/>
          <w:szCs w:val="24"/>
        </w:rPr>
        <w:t xml:space="preserve">the </w:t>
      </w:r>
      <w:r w:rsidR="008B304F">
        <w:rPr>
          <w:rFonts w:ascii="Times New Roman" w:hAnsi="Times New Roman" w:cs="Times New Roman"/>
          <w:sz w:val="24"/>
          <w:szCs w:val="24"/>
        </w:rPr>
        <w:t>CH – NH</w:t>
      </w:r>
      <w:r w:rsidR="008B304F" w:rsidRPr="00285727">
        <w:rPr>
          <w:rFonts w:ascii="Times New Roman" w:hAnsi="Times New Roman" w:cs="Times New Roman"/>
          <w:sz w:val="24"/>
          <w:szCs w:val="24"/>
          <w:vertAlign w:val="subscript"/>
        </w:rPr>
        <w:t>3</w:t>
      </w:r>
      <w:r w:rsidR="008B304F">
        <w:rPr>
          <w:rFonts w:ascii="Times New Roman" w:hAnsi="Times New Roman" w:cs="Times New Roman"/>
          <w:sz w:val="24"/>
          <w:szCs w:val="24"/>
        </w:rPr>
        <w:t xml:space="preserve"> </w:t>
      </w:r>
      <w:r w:rsidR="00DA0933">
        <w:rPr>
          <w:rFonts w:ascii="Times New Roman" w:hAnsi="Times New Roman" w:cs="Times New Roman"/>
          <w:sz w:val="24"/>
          <w:szCs w:val="24"/>
        </w:rPr>
        <w:t>system</w:t>
      </w:r>
      <w:r w:rsidR="00A12DAB">
        <w:rPr>
          <w:rFonts w:ascii="Times New Roman" w:hAnsi="Times New Roman" w:cs="Times New Roman"/>
          <w:sz w:val="24"/>
          <w:szCs w:val="24"/>
        </w:rPr>
        <w:t xml:space="preserve"> in the formation of </w:t>
      </w:r>
      <w:r w:rsidR="00A815C9">
        <w:rPr>
          <w:rFonts w:ascii="Times New Roman" w:hAnsi="Times New Roman" w:cs="Times New Roman"/>
          <w:sz w:val="24"/>
          <w:szCs w:val="24"/>
        </w:rPr>
        <w:t>methanimine</w:t>
      </w:r>
      <w:r w:rsidR="00DA0933">
        <w:rPr>
          <w:rFonts w:ascii="Times New Roman" w:hAnsi="Times New Roman" w:cs="Times New Roman"/>
          <w:sz w:val="24"/>
          <w:szCs w:val="24"/>
        </w:rPr>
        <w:t xml:space="preserve"> (</w:t>
      </w:r>
      <w:r w:rsidR="00475B39">
        <w:rPr>
          <w:rFonts w:ascii="Times New Roman" w:hAnsi="Times New Roman" w:cs="Times New Roman"/>
          <w:sz w:val="24"/>
          <w:szCs w:val="24"/>
        </w:rPr>
        <w:t>CH</w:t>
      </w:r>
      <w:r w:rsidR="00475B39" w:rsidRPr="000E7E79">
        <w:rPr>
          <w:rFonts w:ascii="Times New Roman" w:hAnsi="Times New Roman" w:cs="Times New Roman"/>
          <w:sz w:val="24"/>
          <w:szCs w:val="24"/>
          <w:vertAlign w:val="subscript"/>
        </w:rPr>
        <w:t>2</w:t>
      </w:r>
      <w:r w:rsidR="00475B39" w:rsidRPr="00052274">
        <w:rPr>
          <w:rFonts w:ascii="Times New Roman" w:hAnsi="Times New Roman" w:cs="Times New Roman"/>
          <w:sz w:val="24"/>
          <w:szCs w:val="24"/>
        </w:rPr>
        <w:t>NH</w:t>
      </w:r>
      <w:r w:rsidR="00DA0933">
        <w:rPr>
          <w:rFonts w:ascii="Times New Roman" w:hAnsi="Times New Roman" w:cs="Times New Roman"/>
          <w:sz w:val="24"/>
          <w:szCs w:val="24"/>
        </w:rPr>
        <w:t>)</w:t>
      </w:r>
      <w:r w:rsidR="00A12DAB">
        <w:rPr>
          <w:rFonts w:ascii="Times New Roman" w:hAnsi="Times New Roman" w:cs="Times New Roman"/>
          <w:sz w:val="24"/>
          <w:szCs w:val="24"/>
        </w:rPr>
        <w:t xml:space="preserve"> </w:t>
      </w:r>
      <w:r w:rsidR="00DA0933">
        <w:rPr>
          <w:rFonts w:ascii="Times New Roman" w:hAnsi="Times New Roman" w:cs="Times New Roman"/>
          <w:sz w:val="24"/>
          <w:szCs w:val="24"/>
        </w:rPr>
        <w:t>in</w:t>
      </w:r>
      <w:r w:rsidR="00A12DAB">
        <w:rPr>
          <w:rFonts w:ascii="Times New Roman" w:hAnsi="Times New Roman" w:cs="Times New Roman"/>
          <w:sz w:val="24"/>
          <w:szCs w:val="24"/>
        </w:rPr>
        <w:t xml:space="preserve"> low-temperature interstellar environments </w:t>
      </w:r>
      <w:r w:rsidR="00DA0933">
        <w:rPr>
          <w:rFonts w:ascii="Times New Roman" w:hAnsi="Times New Roman" w:cs="Times New Roman"/>
          <w:sz w:val="24"/>
          <w:szCs w:val="24"/>
        </w:rPr>
        <w:t>is</w:t>
      </w:r>
      <w:r w:rsidR="00A12DAB">
        <w:rPr>
          <w:rFonts w:ascii="Times New Roman" w:hAnsi="Times New Roman" w:cs="Times New Roman"/>
          <w:sz w:val="24"/>
          <w:szCs w:val="24"/>
        </w:rPr>
        <w:t xml:space="preserve"> supported by the crucial prerequisites of abundant reactants, the absence of entrance barriers in the exoergic bimolecular reactions, and rapid </w:t>
      </w:r>
      <w:r w:rsidR="00424363">
        <w:rPr>
          <w:rFonts w:ascii="Times New Roman" w:hAnsi="Times New Roman" w:cs="Times New Roman"/>
          <w:sz w:val="24"/>
          <w:szCs w:val="24"/>
        </w:rPr>
        <w:t xml:space="preserve">low-temperature </w:t>
      </w:r>
      <w:r w:rsidR="00A12DAB">
        <w:rPr>
          <w:rFonts w:ascii="Times New Roman" w:hAnsi="Times New Roman" w:cs="Times New Roman"/>
          <w:sz w:val="24"/>
          <w:szCs w:val="24"/>
        </w:rPr>
        <w:t>rate coefficien</w:t>
      </w:r>
      <w:r w:rsidR="00424363">
        <w:rPr>
          <w:rFonts w:ascii="Times New Roman" w:hAnsi="Times New Roman" w:cs="Times New Roman"/>
          <w:sz w:val="24"/>
          <w:szCs w:val="24"/>
        </w:rPr>
        <w:t>t</w:t>
      </w:r>
      <w:r w:rsidR="001A1FA9">
        <w:rPr>
          <w:rFonts w:ascii="Times New Roman" w:hAnsi="Times New Roman" w:cs="Times New Roman"/>
          <w:sz w:val="24"/>
          <w:szCs w:val="24"/>
        </w:rPr>
        <w:t>s</w:t>
      </w:r>
      <w:r w:rsidR="00A12DAB">
        <w:rPr>
          <w:rFonts w:ascii="Times New Roman" w:hAnsi="Times New Roman" w:cs="Times New Roman"/>
          <w:sz w:val="24"/>
          <w:szCs w:val="24"/>
        </w:rPr>
        <w:t>.</w:t>
      </w:r>
      <w:r w:rsidR="00DA0933">
        <w:rPr>
          <w:rFonts w:ascii="Times New Roman" w:hAnsi="Times New Roman" w:cs="Times New Roman"/>
          <w:sz w:val="24"/>
          <w:szCs w:val="24"/>
        </w:rPr>
        <w:t xml:space="preserve"> Methanimine represents important precursor to build up chemical </w:t>
      </w:r>
      <w:r w:rsidR="00DA0933">
        <w:rPr>
          <w:rFonts w:ascii="Times New Roman" w:hAnsi="Times New Roman" w:cs="Times New Roman"/>
          <w:sz w:val="24"/>
          <w:szCs w:val="24"/>
        </w:rPr>
        <w:lastRenderedPageBreak/>
        <w:t>complexity in deep space. As depicted in Figure 4, cyanomethyl (</w:t>
      </w:r>
      <w:r w:rsidR="00DA0933" w:rsidRPr="00FF5941">
        <w:rPr>
          <w:rFonts w:ascii="Times New Roman" w:hAnsi="Times New Roman" w:cs="Times New Roman"/>
          <w:b/>
          <w:bCs/>
          <w:sz w:val="24"/>
          <w:szCs w:val="24"/>
        </w:rPr>
        <w:t>1</w:t>
      </w:r>
      <w:r w:rsidR="00DA0933">
        <w:rPr>
          <w:rFonts w:ascii="Times New Roman" w:hAnsi="Times New Roman" w:cs="Times New Roman"/>
          <w:sz w:val="24"/>
          <w:szCs w:val="24"/>
        </w:rPr>
        <w:t>, H</w:t>
      </w:r>
      <w:r w:rsidR="00DA0933" w:rsidRPr="00705A41">
        <w:rPr>
          <w:rFonts w:ascii="Times New Roman" w:hAnsi="Times New Roman" w:cs="Times New Roman"/>
          <w:sz w:val="24"/>
          <w:szCs w:val="24"/>
          <w:vertAlign w:val="subscript"/>
        </w:rPr>
        <w:t>2</w:t>
      </w:r>
      <w:r w:rsidR="00DA0933">
        <w:rPr>
          <w:rFonts w:ascii="Times New Roman" w:hAnsi="Times New Roman" w:cs="Times New Roman"/>
          <w:sz w:val="24"/>
          <w:szCs w:val="24"/>
        </w:rPr>
        <w:t>CCN)</w:t>
      </w:r>
      <w:r w:rsidR="00D55F28">
        <w:rPr>
          <w:rFonts w:ascii="Times New Roman" w:hAnsi="Times New Roman" w:cs="Times New Roman"/>
          <w:sz w:val="24"/>
          <w:szCs w:val="24"/>
        </w:rPr>
        <w:t>,</w:t>
      </w:r>
      <w:hyperlink w:anchor="_ENREF_46" w:tooltip="Irvine, 1988 #1613"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&lt;EndNote&gt;&lt;Cite&gt;&lt;Author&gt;Irvine&lt;/Author&gt;&lt;Year&gt;1988&lt;/Year&gt;&lt;RecNum&gt;1613&lt;/RecNum&gt;&lt;DisplayText&gt;&lt;style face="superscript"&gt;46&lt;/style&gt;&lt;/DisplayText&gt;&lt;record&gt;&lt;rec-number&gt;1613&lt;/rec-number&gt;&lt;foreign-keys&gt;&lt;key app="EN" db-id="vfe2tfdfhtdrwnes0d9pvpzs09r0rdprtst5"&gt;1613&lt;/key&gt;&lt;/foreign-keys&gt;&lt;ref-type name="Journal Article"&gt;17&lt;/ref-type&gt;&lt;contributors&gt;&lt;authors&gt;&lt;author&gt;Irvine, William M&lt;/author&gt;&lt;author&gt;Friberg, P&lt;/author&gt;&lt;author&gt;Hjalmarson, A&lt;/author&gt;&lt;author&gt;Ishikawa, S&lt;/author&gt;&lt;author&gt;Kaifu, N&lt;/author&gt;&lt;author&gt;Kawaguchi, K&lt;/author&gt;&lt;author&gt;Madden, S C&lt;/author&gt;&lt;author&gt;Matthews, H E&lt;/author&gt;&lt;author&gt;Ohishi, M&lt;/author&gt;&lt;author&gt;Saito, S&lt;/author&gt;&lt;author&gt;Suzuki, H&lt;/author&gt;&lt;/authors&gt;&lt;/contributors&gt;&lt;titles&gt;&lt;title&gt;&lt;style face="normal" font="default" size="100%"&gt;Identification of the Interstellar Cyanomethyl Radical (CH&lt;/style&gt;&lt;style face="subscript" font="default" size="100%"&gt;2&lt;/style&gt;&lt;style face="normal" font="default" size="100%"&gt;CN) in the Molecular Clouds TMC-1 and Sagittarius B2&lt;/style&gt;&lt;/title&gt;&lt;secondary-title&gt;The Astrophysical Journal&lt;/secondary-title&gt;&lt;/titles&gt;&lt;periodical&gt;&lt;full-title&gt;The Astrophysical Journal&lt;/full-title&gt;&lt;abbr-1&gt;Astrophys. J.&lt;/abbr-1&gt;&lt;abbr-2&gt;ApJ&lt;/abbr-2&gt;&lt;/periodical&gt;&lt;pages&gt;L107-L111&lt;/pages&gt;&lt;volume&gt;334&lt;/volume&gt;&lt;dates&gt;&lt;year&gt;1988&lt;/year&gt;&lt;/dates&gt;&lt;isbn&gt;0004-637X&lt;/isbn&gt;&lt;urls&gt;&lt;/urls&gt;&lt;/record&gt;&lt;/Cite&gt;&lt;/EndNote&gt;</w:instrText>
        </w:r>
        <w:r w:rsidR="00E058A6">
          <w:rPr>
            <w:rFonts w:ascii="Times New Roman" w:hAnsi="Times New Roman" w:cs="Times New Roman"/>
            <w:sz w:val="24"/>
            <w:szCs w:val="24"/>
          </w:rPr>
          <w:fldChar w:fldCharType="separate"/>
        </w:r>
        <w:r w:rsidR="00E058A6" w:rsidRPr="003D477E">
          <w:rPr>
            <w:rFonts w:ascii="Times New Roman" w:hAnsi="Times New Roman" w:cs="Times New Roman"/>
            <w:noProof/>
            <w:sz w:val="24"/>
            <w:szCs w:val="24"/>
            <w:vertAlign w:val="superscript"/>
          </w:rPr>
          <w:t>46</w:t>
        </w:r>
        <w:r w:rsidR="00E058A6">
          <w:rPr>
            <w:rFonts w:ascii="Times New Roman" w:hAnsi="Times New Roman" w:cs="Times New Roman"/>
            <w:sz w:val="24"/>
            <w:szCs w:val="24"/>
          </w:rPr>
          <w:fldChar w:fldCharType="end"/>
        </w:r>
      </w:hyperlink>
      <w:r w:rsidR="00DA0933">
        <w:rPr>
          <w:rFonts w:ascii="Times New Roman" w:hAnsi="Times New Roman" w:cs="Times New Roman"/>
          <w:sz w:val="24"/>
          <w:szCs w:val="24"/>
        </w:rPr>
        <w:t xml:space="preserve"> Z-propargylimine (</w:t>
      </w:r>
      <w:r w:rsidR="00DA0933" w:rsidRPr="00FF5941">
        <w:rPr>
          <w:rFonts w:ascii="Times New Roman" w:hAnsi="Times New Roman" w:cs="Times New Roman"/>
          <w:b/>
          <w:bCs/>
          <w:sz w:val="24"/>
          <w:szCs w:val="24"/>
        </w:rPr>
        <w:t>2</w:t>
      </w:r>
      <w:r w:rsidR="00DA0933">
        <w:rPr>
          <w:rFonts w:ascii="Times New Roman" w:hAnsi="Times New Roman" w:cs="Times New Roman"/>
          <w:sz w:val="24"/>
          <w:szCs w:val="24"/>
        </w:rPr>
        <w:t>, HCCCHNH)</w:t>
      </w:r>
      <w:r w:rsidR="00190661">
        <w:rPr>
          <w:rFonts w:ascii="Times New Roman" w:hAnsi="Times New Roman" w:cs="Times New Roman"/>
          <w:sz w:val="24"/>
          <w:szCs w:val="24"/>
        </w:rPr>
        <w:t>,</w:t>
      </w:r>
      <w:hyperlink w:anchor="_ENREF_16" w:tooltip="Bizzocchi, 2020 #1614"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&lt;EndNote&gt;&lt;Cite&gt;&lt;Author&gt;Bizzocchi&lt;/Author&gt;&lt;Year&gt;2020&lt;/Year&gt;&lt;RecNum&gt;1614&lt;/RecNum&gt;&lt;DisplayText&gt;&lt;style face="superscript"&gt;16&lt;/style&gt;&lt;/DisplayText&gt;&lt;record&gt;&lt;rec-number&gt;1614&lt;/rec-number&gt;&lt;foreign-keys&gt;&lt;key app="EN" db-id="vfe2tfdfhtdrwnes0d9pvpzs09r0rdprtst5"&gt;1614&lt;/key&gt;&lt;/foreign-keys&gt;&lt;ref-type name="Journal Article"&gt;17&lt;/ref-type&gt;&lt;contributors&gt;&lt;authors&gt;&lt;author&gt;Bizzocchi, Luca&lt;/author&gt;&lt;author&gt;Prudenzano, Domenico&lt;/author&gt;&lt;author&gt;Rivilla, Victor M&lt;/author&gt;&lt;author&gt;Pietropolli-Charmet, Andrea&lt;/author&gt;&lt;author&gt;Giuliano, Barbara M&lt;/author&gt;&lt;author&gt;Caselli, Paola&lt;/author&gt;&lt;author&gt;Martín-Pintado, Jesus&lt;/author&gt;&lt;author&gt;Jiménez-Serra, Izaskun&lt;/author&gt;&lt;author&gt;Martín, Sergio&lt;/author&gt;&lt;author&gt;Requena-Torres, Miguel A&lt;/author&gt;&lt;author&gt;Zeng, S&lt;/author&gt;&lt;/authors&gt;&lt;/contributors&gt;&lt;titles&gt;&lt;title&gt;Propargylimine in the Laboratory and in Space: Millimetre-Wave Spectroscopy and Its First Detection in the ISM&lt;/title&gt;&lt;secondary-title&gt;Astronomy &amp;amp; Astrophysics&lt;/secondary-title&gt;&lt;/titles&gt;&lt;periodical&gt;&lt;full-title&gt;Astronomy &amp;amp; Astrophysics&lt;/full-title&gt;&lt;abbr-1&gt;Astron. Astrophys.&lt;/abbr-1&gt;&lt;abbr-2&gt;A&amp;amp;A&lt;/abbr-2&gt;&lt;/periodical&gt;&lt;pages&gt;A98&lt;/pages&gt;&lt;volume&gt;640&lt;/volume&gt;&lt;dates&gt;&lt;year&gt;2020&lt;/year&gt;&lt;/dates&gt;&lt;isbn&gt;0004-6361&lt;/isbn&gt;&lt;urls&gt;&lt;/urls&gt;&lt;/record&gt;&lt;/Cite&gt;&lt;/EndNote&gt;</w:instrText>
        </w:r>
        <w:r w:rsidR="00E058A6">
          <w:rPr>
            <w:rFonts w:ascii="Times New Roman" w:hAnsi="Times New Roman" w:cs="Times New Roman"/>
            <w:sz w:val="24"/>
            <w:szCs w:val="24"/>
          </w:rPr>
          <w:fldChar w:fldCharType="separate"/>
        </w:r>
        <w:r w:rsidR="00E058A6" w:rsidRPr="00DA0748">
          <w:rPr>
            <w:rFonts w:ascii="Times New Roman" w:hAnsi="Times New Roman" w:cs="Times New Roman"/>
            <w:noProof/>
            <w:sz w:val="24"/>
            <w:szCs w:val="24"/>
            <w:vertAlign w:val="superscript"/>
          </w:rPr>
          <w:t>16</w:t>
        </w:r>
        <w:r w:rsidR="00E058A6">
          <w:rPr>
            <w:rFonts w:ascii="Times New Roman" w:hAnsi="Times New Roman" w:cs="Times New Roman"/>
            <w:sz w:val="24"/>
            <w:szCs w:val="24"/>
          </w:rPr>
          <w:fldChar w:fldCharType="end"/>
        </w:r>
      </w:hyperlink>
      <w:r w:rsidR="00DA0933">
        <w:rPr>
          <w:rFonts w:ascii="Times New Roman" w:hAnsi="Times New Roman" w:cs="Times New Roman"/>
          <w:sz w:val="24"/>
          <w:szCs w:val="24"/>
        </w:rPr>
        <w:t xml:space="preserve"> cyanomethanimine (</w:t>
      </w:r>
      <w:r w:rsidR="00E34356">
        <w:rPr>
          <w:rFonts w:ascii="Times New Roman" w:hAnsi="Times New Roman" w:cs="Times New Roman"/>
          <w:b/>
          <w:bCs/>
          <w:sz w:val="24"/>
          <w:szCs w:val="24"/>
        </w:rPr>
        <w:t>3</w:t>
      </w:r>
      <w:r w:rsidR="00DA0933">
        <w:rPr>
          <w:rFonts w:ascii="Times New Roman" w:hAnsi="Times New Roman" w:cs="Times New Roman"/>
          <w:sz w:val="24"/>
          <w:szCs w:val="24"/>
        </w:rPr>
        <w:t>, HNCHCN)</w:t>
      </w:r>
      <w:r w:rsidR="00D55F28">
        <w:rPr>
          <w:rFonts w:ascii="Times New Roman" w:hAnsi="Times New Roman" w:cs="Times New Roman"/>
          <w:sz w:val="24"/>
          <w:szCs w:val="24"/>
        </w:rPr>
        <w:t>,</w:t>
      </w:r>
      <w:r w:rsidR="00DA0933">
        <w:rPr>
          <w:rFonts w:ascii="Times New Roman" w:hAnsi="Times New Roman" w:cs="Times New Roman"/>
          <w:sz w:val="24"/>
          <w:szCs w:val="24"/>
        </w:rPr>
        <w:fldChar w:fldCharType="begin">
          <w:fldData xml:space="preserve">PEVuZE5vdGU+PENpdGU+PEF1dGhvcj5aYWxlc2tpPC9BdXRob3I+PFllYXI+MjAxMzwvWWVhcj48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</w:fldData>
        </w:fldChar>
      </w:r>
      <w:r w:rsidR="003C3974">
        <w:rPr>
          <w:rFonts w:ascii="Times New Roman" w:hAnsi="Times New Roman" w:cs="Times New Roman"/>
          <w:sz w:val="24"/>
          <w:szCs w:val="24"/>
        </w:rPr>
        <w:instrText xml:space="preserve"> ADDIN EN.CITE </w:instrText>
      </w:r>
      <w:r w:rsidR="003C3974">
        <w:rPr>
          <w:rFonts w:ascii="Times New Roman" w:hAnsi="Times New Roman" w:cs="Times New Roman"/>
          <w:sz w:val="24"/>
          <w:szCs w:val="24"/>
        </w:rPr>
        <w:fldChar w:fldCharType="begin">
          <w:fldData xml:space="preserve">PEVuZE5vdGU+PENpdGU+PEF1dGhvcj5aYWxlc2tpPC9BdXRob3I+PFllYXI+MjAxMzwvWWVhcj48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</w:fldData>
        </w:fldChar>
      </w:r>
      <w:r w:rsidR="003C3974">
        <w:rPr>
          <w:rFonts w:ascii="Times New Roman" w:hAnsi="Times New Roman" w:cs="Times New Roman"/>
          <w:sz w:val="24"/>
          <w:szCs w:val="24"/>
        </w:rPr>
        <w:instrText xml:space="preserve"> ADDIN EN.CITE.DATA </w:instrText>
      </w:r>
      <w:r w:rsidR="003C3974">
        <w:rPr>
          <w:rFonts w:ascii="Times New Roman" w:hAnsi="Times New Roman" w:cs="Times New Roman"/>
          <w:sz w:val="24"/>
          <w:szCs w:val="24"/>
        </w:rPr>
      </w:r>
      <w:r w:rsidR="003C3974">
        <w:rPr>
          <w:rFonts w:ascii="Times New Roman" w:hAnsi="Times New Roman" w:cs="Times New Roman"/>
          <w:sz w:val="24"/>
          <w:szCs w:val="24"/>
        </w:rPr>
        <w:fldChar w:fldCharType="end"/>
      </w:r>
      <w:r w:rsidR="00DA0933">
        <w:rPr>
          <w:rFonts w:ascii="Times New Roman" w:hAnsi="Times New Roman" w:cs="Times New Roman"/>
          <w:sz w:val="24"/>
          <w:szCs w:val="24"/>
        </w:rPr>
      </w:r>
      <w:r w:rsidR="00DA0933">
        <w:rPr>
          <w:rFonts w:ascii="Times New Roman" w:hAnsi="Times New Roman" w:cs="Times New Roman"/>
          <w:sz w:val="24"/>
          <w:szCs w:val="24"/>
        </w:rPr>
        <w:fldChar w:fldCharType="separate"/>
      </w:r>
      <w:hyperlink w:anchor="_ENREF_14" w:tooltip="Zaleski, 2013 #1615" w:history="1">
        <w:r w:rsidR="00E058A6" w:rsidRPr="00DA0748">
          <w:rPr>
            <w:rFonts w:ascii="Times New Roman" w:hAnsi="Times New Roman" w:cs="Times New Roman"/>
            <w:noProof/>
            <w:sz w:val="24"/>
            <w:szCs w:val="24"/>
            <w:vertAlign w:val="superscript"/>
          </w:rPr>
          <w:t>14</w:t>
        </w:r>
      </w:hyperlink>
      <w:r w:rsidR="00DA0748" w:rsidRPr="00DA0748">
        <w:rPr>
          <w:rFonts w:ascii="Times New Roman" w:hAnsi="Times New Roman" w:cs="Times New Roman"/>
          <w:noProof/>
          <w:sz w:val="24"/>
          <w:szCs w:val="24"/>
          <w:vertAlign w:val="superscript"/>
        </w:rPr>
        <w:t>,</w:t>
      </w:r>
      <w:hyperlink w:anchor="_ENREF_15" w:tooltip="Rivilla, 2019 #1616" w:history="1">
        <w:r w:rsidR="00E058A6" w:rsidRPr="00DA0748">
          <w:rPr>
            <w:rFonts w:ascii="Times New Roman" w:hAnsi="Times New Roman" w:cs="Times New Roman"/>
            <w:noProof/>
            <w:sz w:val="24"/>
            <w:szCs w:val="24"/>
            <w:vertAlign w:val="superscript"/>
          </w:rPr>
          <w:t>15</w:t>
        </w:r>
      </w:hyperlink>
      <w:r w:rsidR="00DA0933">
        <w:rPr>
          <w:rFonts w:ascii="Times New Roman" w:hAnsi="Times New Roman" w:cs="Times New Roman"/>
          <w:sz w:val="24"/>
          <w:szCs w:val="24"/>
        </w:rPr>
        <w:fldChar w:fldCharType="end"/>
      </w:r>
      <w:r w:rsidR="00DA0933">
        <w:rPr>
          <w:rFonts w:ascii="Times New Roman" w:hAnsi="Times New Roman" w:cs="Times New Roman"/>
          <w:sz w:val="24"/>
          <w:szCs w:val="24"/>
        </w:rPr>
        <w:t xml:space="preserve"> and ketenimine (</w:t>
      </w:r>
      <w:r w:rsidR="00E34356">
        <w:rPr>
          <w:rFonts w:ascii="Times New Roman" w:hAnsi="Times New Roman" w:cs="Times New Roman"/>
          <w:b/>
          <w:bCs/>
          <w:sz w:val="24"/>
          <w:szCs w:val="24"/>
        </w:rPr>
        <w:t>4</w:t>
      </w:r>
      <w:r w:rsidR="00DA0933">
        <w:rPr>
          <w:rFonts w:ascii="Times New Roman" w:hAnsi="Times New Roman" w:cs="Times New Roman"/>
          <w:sz w:val="24"/>
          <w:szCs w:val="24"/>
        </w:rPr>
        <w:t>, CH</w:t>
      </w:r>
      <w:r w:rsidR="00DA0933" w:rsidRPr="00705A41">
        <w:rPr>
          <w:rFonts w:ascii="Times New Roman" w:hAnsi="Times New Roman" w:cs="Times New Roman"/>
          <w:sz w:val="24"/>
          <w:szCs w:val="24"/>
          <w:vertAlign w:val="subscript"/>
        </w:rPr>
        <w:t>2</w:t>
      </w:r>
      <w:r w:rsidR="00DA0933">
        <w:rPr>
          <w:rFonts w:ascii="Times New Roman" w:hAnsi="Times New Roman" w:cs="Times New Roman"/>
          <w:sz w:val="24"/>
          <w:szCs w:val="24"/>
        </w:rPr>
        <w:t>CNH)</w:t>
      </w:r>
      <w:r w:rsidR="00D55F28">
        <w:rPr>
          <w:rFonts w:ascii="Times New Roman" w:hAnsi="Times New Roman" w:cs="Times New Roman"/>
          <w:sz w:val="24"/>
          <w:szCs w:val="24"/>
        </w:rPr>
        <w:t>,</w:t>
      </w:r>
      <w:hyperlink w:anchor="_ENREF_12" w:tooltip="Lovas, 2006 #1639" w:history="1">
        <w:r w:rsidR="00E058A6">
          <w:rPr>
            <w:rFonts w:ascii="Times New Roman" w:hAnsi="Times New Roman" w:cs="Times New Roman"/>
            <w:sz w:val="24"/>
            <w:szCs w:val="24"/>
          </w:rPr>
          <w:fldChar w:fldCharType="begin"/>
        </w:r>
        <w:r w:rsidR="00E058A6">
          <w:rPr>
            <w:rFonts w:ascii="Times New Roman" w:hAnsi="Times New Roman" w:cs="Times New Roman"/>
            <w:sz w:val="24"/>
            <w:szCs w:val="24"/>
          </w:rPr>
          <w:instrText xml:space="preserve"> ADDIN EN.CITE &lt;EndNote&gt;&lt;Cite&gt;&lt;Author&gt;Lovas&lt;/Author&gt;&lt;Year&gt;2006&lt;/Year&gt;&lt;RecNum&gt;1617&lt;/RecNum&gt;&lt;DisplayText&gt;&lt;style face="superscript"&gt;12&lt;/style&gt;&lt;/DisplayText&gt;&lt;record&gt;&lt;rec-number&gt;1617&lt;/rec-number&gt;&lt;foreign-keys&gt;&lt;key app="EN" db-id="vfe2tfdfhtdrwnes0d9pvpzs09r0rdprtst5"&gt;1617&lt;/key&gt;&lt;/foreign-keys&gt;&lt;ref-type name="Journal Article"&gt;17&lt;/ref-type&gt;&lt;contributors&gt;&lt;authors&gt;&lt;author&gt;Lovas, Francis J&lt;/author&gt;&lt;author&gt;Hollis, J M&lt;/author&gt;&lt;author&gt;Remijan, Anthony J&lt;/author&gt;&lt;author&gt;Jewell, P R&lt;/author&gt;&lt;/authors&gt;&lt;/contributors&gt;&lt;titles&gt;&lt;title&gt;&lt;style face="normal" font="default" size="100%"&gt;Detection of Ketenimine (CH&lt;/style&gt;&lt;style face="subscript" font="default" size="100%"&gt;2&lt;/style&gt;&lt;style face="normal" font="default" size="100%"&gt;CNH) in Sagittarius B2(N) Hot Cores&lt;/style&gt;&lt;/title&gt;&lt;secondary-title&gt;The Astrophysical Journal&lt;/secondary-title&gt;&lt;/titles&gt;&lt;periodical&gt;&lt;full-title&gt;The Astrophysical Journal&lt;/full-title&gt;&lt;abbr-1&gt;Astrophys. J.&lt;/abbr-1&gt;&lt;abbr-2&gt;ApJ&lt;/abbr-2&gt;&lt;/periodical&gt;&lt;pages&gt;L137&lt;/pages&gt;&lt;volume&gt;645&lt;/volume&gt;&lt;number&gt;2&lt;/number&gt;&lt;dates&gt;&lt;year&gt;2006&lt;/year&gt;&lt;/dates&gt;&lt;isbn&gt;0004-637X&lt;/isbn&gt;&lt;urls&gt;&lt;/urls&gt;&lt;/record&gt;&lt;/Cite&gt;&lt;/EndNote&gt;</w:instrText>
        </w:r>
        <w:r w:rsidR="00E058A6">
          <w:rPr>
            <w:rFonts w:ascii="Times New Roman" w:hAnsi="Times New Roman" w:cs="Times New Roman"/>
            <w:sz w:val="24"/>
            <w:szCs w:val="24"/>
          </w:rPr>
          <w:fldChar w:fldCharType="separate"/>
        </w:r>
        <w:r w:rsidR="00E058A6" w:rsidRPr="00A8044F">
          <w:rPr>
            <w:rFonts w:ascii="Times New Roman" w:hAnsi="Times New Roman" w:cs="Times New Roman"/>
            <w:noProof/>
            <w:sz w:val="24"/>
            <w:szCs w:val="24"/>
            <w:vertAlign w:val="superscript"/>
          </w:rPr>
          <w:t>12</w:t>
        </w:r>
        <w:r w:rsidR="00E058A6">
          <w:rPr>
            <w:rFonts w:ascii="Times New Roman" w:hAnsi="Times New Roman" w:cs="Times New Roman"/>
            <w:sz w:val="24"/>
            <w:szCs w:val="24"/>
          </w:rPr>
          <w:fldChar w:fldCharType="end"/>
        </w:r>
      </w:hyperlink>
      <w:r w:rsidR="00D55F28">
        <w:rPr>
          <w:rFonts w:ascii="Times New Roman" w:hAnsi="Times New Roman" w:cs="Times New Roman"/>
          <w:sz w:val="24"/>
          <w:szCs w:val="24"/>
        </w:rPr>
        <w:t xml:space="preserve"> </w:t>
      </w:r>
      <w:r w:rsidR="00DA0933">
        <w:rPr>
          <w:rFonts w:ascii="Times New Roman" w:hAnsi="Times New Roman" w:cs="Times New Roman"/>
          <w:sz w:val="24"/>
          <w:szCs w:val="24"/>
        </w:rPr>
        <w:t xml:space="preserve">which have been identified in molecular clouds, can be formed via the hydrogen atom elimination pathways in the reactions of </w:t>
      </w:r>
      <w:r w:rsidR="00B82E28">
        <w:rPr>
          <w:rFonts w:ascii="Times New Roman" w:hAnsi="Times New Roman" w:cs="Times New Roman"/>
          <w:sz w:val="24"/>
          <w:szCs w:val="24"/>
        </w:rPr>
        <w:t>methanimine</w:t>
      </w:r>
      <w:r w:rsidR="00DA0933">
        <w:rPr>
          <w:rFonts w:ascii="Times New Roman" w:hAnsi="Times New Roman" w:cs="Times New Roman"/>
          <w:sz w:val="24"/>
          <w:szCs w:val="24"/>
        </w:rPr>
        <w:t xml:space="preserve"> (CH</w:t>
      </w:r>
      <w:r w:rsidR="00DA0933" w:rsidRPr="000E654B">
        <w:rPr>
          <w:rFonts w:ascii="Times New Roman" w:hAnsi="Times New Roman" w:cs="Times New Roman"/>
          <w:sz w:val="24"/>
          <w:szCs w:val="24"/>
          <w:vertAlign w:val="subscript"/>
        </w:rPr>
        <w:t>2</w:t>
      </w:r>
      <w:r w:rsidR="00DA0933">
        <w:rPr>
          <w:rFonts w:ascii="Times New Roman" w:hAnsi="Times New Roman" w:cs="Times New Roman"/>
          <w:sz w:val="24"/>
          <w:szCs w:val="24"/>
        </w:rPr>
        <w:t>NH) with atomic carbon (C), ethynyl (C</w:t>
      </w:r>
      <w:r w:rsidR="00DA0933" w:rsidRPr="00E13832">
        <w:rPr>
          <w:rFonts w:ascii="Times New Roman" w:hAnsi="Times New Roman" w:cs="Times New Roman"/>
          <w:sz w:val="24"/>
          <w:szCs w:val="24"/>
          <w:vertAlign w:val="subscript"/>
        </w:rPr>
        <w:t>2</w:t>
      </w:r>
      <w:r w:rsidR="00DA0933">
        <w:rPr>
          <w:rFonts w:ascii="Times New Roman" w:hAnsi="Times New Roman" w:cs="Times New Roman"/>
          <w:sz w:val="24"/>
          <w:szCs w:val="24"/>
        </w:rPr>
        <w:t>H),  cyano (CN), and methylidyne (CH), respectively. More complex molecules like methylpropargylimine (</w:t>
      </w:r>
      <w:r w:rsidR="00E34356">
        <w:rPr>
          <w:rFonts w:ascii="Times New Roman" w:hAnsi="Times New Roman" w:cs="Times New Roman"/>
          <w:b/>
          <w:bCs/>
          <w:sz w:val="24"/>
          <w:szCs w:val="24"/>
        </w:rPr>
        <w:t>5</w:t>
      </w:r>
      <w:r w:rsidR="00DA0933">
        <w:rPr>
          <w:rFonts w:ascii="Times New Roman" w:hAnsi="Times New Roman" w:cs="Times New Roman"/>
          <w:sz w:val="24"/>
          <w:szCs w:val="24"/>
        </w:rPr>
        <w:t>, CH</w:t>
      </w:r>
      <w:r w:rsidR="00DA0933" w:rsidRPr="00881880">
        <w:rPr>
          <w:rFonts w:ascii="Times New Roman" w:hAnsi="Times New Roman" w:cs="Times New Roman"/>
          <w:sz w:val="24"/>
          <w:szCs w:val="24"/>
          <w:vertAlign w:val="subscript"/>
        </w:rPr>
        <w:t>3</w:t>
      </w:r>
      <w:r w:rsidR="00DA0933">
        <w:rPr>
          <w:rFonts w:ascii="Times New Roman" w:hAnsi="Times New Roman" w:cs="Times New Roman"/>
          <w:sz w:val="24"/>
          <w:szCs w:val="24"/>
        </w:rPr>
        <w:t>CCCHNH), 3-cyanopropargylimine (</w:t>
      </w:r>
      <w:r w:rsidR="00E34356">
        <w:rPr>
          <w:rFonts w:ascii="Times New Roman" w:hAnsi="Times New Roman" w:cs="Times New Roman"/>
          <w:b/>
          <w:bCs/>
          <w:sz w:val="24"/>
          <w:szCs w:val="24"/>
        </w:rPr>
        <w:t>6</w:t>
      </w:r>
      <w:r w:rsidR="00DA0933">
        <w:rPr>
          <w:rFonts w:ascii="Times New Roman" w:hAnsi="Times New Roman" w:cs="Times New Roman"/>
          <w:sz w:val="24"/>
          <w:szCs w:val="24"/>
        </w:rPr>
        <w:t>, NCCCCHNH), iminopropynylidene (</w:t>
      </w:r>
      <w:r w:rsidR="00E34356">
        <w:rPr>
          <w:rFonts w:ascii="Times New Roman" w:hAnsi="Times New Roman" w:cs="Times New Roman"/>
          <w:b/>
          <w:bCs/>
          <w:sz w:val="24"/>
          <w:szCs w:val="24"/>
        </w:rPr>
        <w:t>7</w:t>
      </w:r>
      <w:r w:rsidR="00DA0933">
        <w:rPr>
          <w:rFonts w:ascii="Times New Roman" w:hAnsi="Times New Roman" w:cs="Times New Roman"/>
          <w:sz w:val="24"/>
          <w:szCs w:val="24"/>
        </w:rPr>
        <w:t>, HCCCNH), and 2,4-pentadiynylimine (</w:t>
      </w:r>
      <w:r w:rsidR="00E34356">
        <w:rPr>
          <w:rFonts w:ascii="Times New Roman" w:hAnsi="Times New Roman" w:cs="Times New Roman"/>
          <w:b/>
          <w:bCs/>
          <w:sz w:val="24"/>
          <w:szCs w:val="24"/>
        </w:rPr>
        <w:t>8</w:t>
      </w:r>
      <w:r w:rsidR="00DA0933">
        <w:rPr>
          <w:rFonts w:ascii="Times New Roman" w:hAnsi="Times New Roman" w:cs="Times New Roman"/>
          <w:sz w:val="24"/>
          <w:szCs w:val="24"/>
        </w:rPr>
        <w:t>, HCCCCCHNH) are predicted to be formed via bimolecular reactions of 1-propynyl (CCCH</w:t>
      </w:r>
      <w:r w:rsidR="00DA0933" w:rsidRPr="004704D4">
        <w:rPr>
          <w:rFonts w:ascii="Times New Roman" w:hAnsi="Times New Roman" w:cs="Times New Roman"/>
          <w:sz w:val="24"/>
          <w:szCs w:val="24"/>
          <w:vertAlign w:val="subscript"/>
        </w:rPr>
        <w:t>3</w:t>
      </w:r>
      <w:r w:rsidR="00DA0933">
        <w:rPr>
          <w:rFonts w:ascii="Times New Roman" w:hAnsi="Times New Roman" w:cs="Times New Roman"/>
          <w:sz w:val="24"/>
          <w:szCs w:val="24"/>
        </w:rPr>
        <w:t>), cyanoethynyl (C</w:t>
      </w:r>
      <w:r w:rsidR="00DA0933" w:rsidRPr="004704D4">
        <w:rPr>
          <w:rFonts w:ascii="Times New Roman" w:hAnsi="Times New Roman" w:cs="Times New Roman"/>
          <w:sz w:val="24"/>
          <w:szCs w:val="24"/>
          <w:vertAlign w:val="subscript"/>
        </w:rPr>
        <w:t>3</w:t>
      </w:r>
      <w:r w:rsidR="00DA0933">
        <w:rPr>
          <w:rFonts w:ascii="Times New Roman" w:hAnsi="Times New Roman" w:cs="Times New Roman"/>
          <w:sz w:val="24"/>
          <w:szCs w:val="24"/>
        </w:rPr>
        <w:t>N), dicarbon (C</w:t>
      </w:r>
      <w:r w:rsidR="00DA0933" w:rsidRPr="004704D4">
        <w:rPr>
          <w:rFonts w:ascii="Times New Roman" w:hAnsi="Times New Roman" w:cs="Times New Roman"/>
          <w:sz w:val="24"/>
          <w:szCs w:val="24"/>
          <w:vertAlign w:val="subscript"/>
        </w:rPr>
        <w:t>2</w:t>
      </w:r>
      <w:r w:rsidR="00DA0933">
        <w:rPr>
          <w:rFonts w:ascii="Times New Roman" w:hAnsi="Times New Roman" w:cs="Times New Roman"/>
          <w:sz w:val="24"/>
          <w:szCs w:val="24"/>
        </w:rPr>
        <w:t>), and butadiynyl (C</w:t>
      </w:r>
      <w:r w:rsidR="00DA0933" w:rsidRPr="004704D4">
        <w:rPr>
          <w:rFonts w:ascii="Times New Roman" w:hAnsi="Times New Roman" w:cs="Times New Roman"/>
          <w:sz w:val="24"/>
          <w:szCs w:val="24"/>
          <w:vertAlign w:val="subscript"/>
        </w:rPr>
        <w:t>4</w:t>
      </w:r>
      <w:r w:rsidR="00DA0933">
        <w:rPr>
          <w:rFonts w:ascii="Times New Roman" w:hAnsi="Times New Roman" w:cs="Times New Roman"/>
          <w:sz w:val="24"/>
          <w:szCs w:val="24"/>
        </w:rPr>
        <w:t>H) and represent promising candidates for</w:t>
      </w:r>
      <w:r w:rsidR="00DA0933" w:rsidRPr="00812049">
        <w:rPr>
          <w:rFonts w:ascii="Times New Roman" w:hAnsi="Times New Roman" w:cs="Times New Roman"/>
          <w:sz w:val="24"/>
          <w:szCs w:val="24"/>
        </w:rPr>
        <w:t xml:space="preserve"> astronomical</w:t>
      </w:r>
      <w:r w:rsidR="00DA0933">
        <w:rPr>
          <w:rFonts w:ascii="Times New Roman" w:hAnsi="Times New Roman" w:cs="Times New Roman"/>
          <w:sz w:val="24"/>
          <w:szCs w:val="24"/>
        </w:rPr>
        <w:t xml:space="preserve"> detections utilizing, e.g., the Atacama Large Millimeter/submillimeter Array (ALMA) or the Robert C. Byrd 100 m Green Bank Telescope (GBT).</w:t>
      </w:r>
      <w:r w:rsidR="00DA0933">
        <w:rPr>
          <w:rFonts w:ascii="Times New Roman" w:hAnsi="Times New Roman" w:cs="Times New Roman"/>
          <w:sz w:val="24"/>
          <w:szCs w:val="24"/>
        </w:rPr>
        <w:fldChar w:fldCharType="begin">
          <w:fldData xml:space="preserve">PEVuZE5vdGU+PENpdGU+PEF1dGhvcj5Ib2xsaXM8L0F1dGhvcj48WWVhcj4yMDA0PC9ZZWFyPjxS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</w:fldData>
        </w:fldChar>
      </w:r>
      <w:r w:rsidR="003D477E">
        <w:rPr>
          <w:rFonts w:ascii="Times New Roman" w:hAnsi="Times New Roman" w:cs="Times New Roman"/>
          <w:sz w:val="24"/>
          <w:szCs w:val="24"/>
        </w:rPr>
        <w:instrText xml:space="preserve"> ADDIN EN.CITE </w:instrText>
      </w:r>
      <w:r w:rsidR="003D477E">
        <w:rPr>
          <w:rFonts w:ascii="Times New Roman" w:hAnsi="Times New Roman" w:cs="Times New Roman"/>
          <w:sz w:val="24"/>
          <w:szCs w:val="24"/>
        </w:rPr>
        <w:fldChar w:fldCharType="begin">
          <w:fldData xml:space="preserve">PEVuZE5vdGU+PENpdGU+PEF1dGhvcj5Ib2xsaXM8L0F1dGhvcj48WWVhcj4yMDA0PC9ZZWFyPjxS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</w:fldData>
        </w:fldChar>
      </w:r>
      <w:r w:rsidR="003D477E">
        <w:rPr>
          <w:rFonts w:ascii="Times New Roman" w:hAnsi="Times New Roman" w:cs="Times New Roman"/>
          <w:sz w:val="24"/>
          <w:szCs w:val="24"/>
        </w:rPr>
        <w:instrText xml:space="preserve"> ADDIN EN.CITE.DATA </w:instrText>
      </w:r>
      <w:r w:rsidR="003D477E">
        <w:rPr>
          <w:rFonts w:ascii="Times New Roman" w:hAnsi="Times New Roman" w:cs="Times New Roman"/>
          <w:sz w:val="24"/>
          <w:szCs w:val="24"/>
        </w:rPr>
      </w:r>
      <w:r w:rsidR="003D477E">
        <w:rPr>
          <w:rFonts w:ascii="Times New Roman" w:hAnsi="Times New Roman" w:cs="Times New Roman"/>
          <w:sz w:val="24"/>
          <w:szCs w:val="24"/>
        </w:rPr>
        <w:fldChar w:fldCharType="end"/>
      </w:r>
      <w:r w:rsidR="00DA0933">
        <w:rPr>
          <w:rFonts w:ascii="Times New Roman" w:hAnsi="Times New Roman" w:cs="Times New Roman"/>
          <w:sz w:val="24"/>
          <w:szCs w:val="24"/>
        </w:rPr>
      </w:r>
      <w:r w:rsidR="00DA0933">
        <w:rPr>
          <w:rFonts w:ascii="Times New Roman" w:hAnsi="Times New Roman" w:cs="Times New Roman"/>
          <w:sz w:val="24"/>
          <w:szCs w:val="24"/>
        </w:rPr>
        <w:fldChar w:fldCharType="separate"/>
      </w:r>
      <w:hyperlink w:anchor="_ENREF_47" w:tooltip="Hollis, 2004 #1653" w:history="1">
        <w:r w:rsidR="00E058A6" w:rsidRPr="003D477E">
          <w:rPr>
            <w:rFonts w:ascii="Times New Roman" w:hAnsi="Times New Roman" w:cs="Times New Roman"/>
            <w:noProof/>
            <w:sz w:val="24"/>
            <w:szCs w:val="24"/>
            <w:vertAlign w:val="superscript"/>
          </w:rPr>
          <w:t>47</w:t>
        </w:r>
      </w:hyperlink>
      <w:r w:rsidR="003D477E" w:rsidRPr="003D477E">
        <w:rPr>
          <w:rFonts w:ascii="Times New Roman" w:hAnsi="Times New Roman" w:cs="Times New Roman"/>
          <w:noProof/>
          <w:sz w:val="24"/>
          <w:szCs w:val="24"/>
          <w:vertAlign w:val="superscript"/>
        </w:rPr>
        <w:t>,</w:t>
      </w:r>
      <w:hyperlink w:anchor="_ENREF_48" w:tooltip="McGuire, 2017 #1654" w:history="1">
        <w:r w:rsidR="00E058A6" w:rsidRPr="003D477E">
          <w:rPr>
            <w:rFonts w:ascii="Times New Roman" w:hAnsi="Times New Roman" w:cs="Times New Roman"/>
            <w:noProof/>
            <w:sz w:val="24"/>
            <w:szCs w:val="24"/>
            <w:vertAlign w:val="superscript"/>
          </w:rPr>
          <w:t>48</w:t>
        </w:r>
      </w:hyperlink>
      <w:r w:rsidR="00DA0933">
        <w:rPr>
          <w:rFonts w:ascii="Times New Roman" w:hAnsi="Times New Roman" w:cs="Times New Roman"/>
          <w:sz w:val="24"/>
          <w:szCs w:val="24"/>
        </w:rPr>
        <w:fldChar w:fldCharType="end"/>
      </w:r>
      <w:r w:rsidR="00DA0933">
        <w:rPr>
          <w:rFonts w:ascii="Times New Roman" w:hAnsi="Times New Roman" w:cs="Times New Roman"/>
          <w:sz w:val="24"/>
          <w:szCs w:val="24"/>
        </w:rPr>
        <w:t xml:space="preserve"> </w:t>
      </w:r>
      <w:r w:rsidR="00A12DAB">
        <w:rPr>
          <w:rFonts w:ascii="Times New Roman" w:hAnsi="Times New Roman" w:cs="Times New Roman"/>
          <w:sz w:val="24"/>
          <w:szCs w:val="24"/>
        </w:rPr>
        <w:t xml:space="preserve">Overall, the </w:t>
      </w:r>
      <w:r w:rsidR="00F077FF">
        <w:rPr>
          <w:rFonts w:ascii="Times New Roman" w:hAnsi="Times New Roman" w:cs="Times New Roman"/>
          <w:sz w:val="24"/>
          <w:szCs w:val="24"/>
        </w:rPr>
        <w:t xml:space="preserve">preparation of the </w:t>
      </w:r>
      <w:r w:rsidR="00A12DAB">
        <w:rPr>
          <w:rFonts w:ascii="Times New Roman" w:hAnsi="Times New Roman" w:cs="Times New Roman"/>
          <w:sz w:val="24"/>
          <w:szCs w:val="24"/>
        </w:rPr>
        <w:t>carbon-nitrogen double bond under low-temperature conditions deepen</w:t>
      </w:r>
      <w:r w:rsidR="00DA0933">
        <w:rPr>
          <w:rFonts w:ascii="Times New Roman" w:hAnsi="Times New Roman" w:cs="Times New Roman"/>
          <w:sz w:val="24"/>
          <w:szCs w:val="24"/>
        </w:rPr>
        <w:t>s</w:t>
      </w:r>
      <w:r w:rsidR="00A12DAB">
        <w:rPr>
          <w:rFonts w:ascii="Times New Roman" w:hAnsi="Times New Roman" w:cs="Times New Roman"/>
          <w:sz w:val="24"/>
          <w:szCs w:val="24"/>
        </w:rPr>
        <w:t xml:space="preserve"> our understanding of the exotic chemistry in extreme environments and shed</w:t>
      </w:r>
      <w:r w:rsidR="00DA0933">
        <w:rPr>
          <w:rFonts w:ascii="Times New Roman" w:hAnsi="Times New Roman" w:cs="Times New Roman"/>
          <w:sz w:val="24"/>
          <w:szCs w:val="24"/>
        </w:rPr>
        <w:t>s</w:t>
      </w:r>
      <w:r w:rsidR="00A12DAB">
        <w:rPr>
          <w:rFonts w:ascii="Times New Roman" w:hAnsi="Times New Roman" w:cs="Times New Roman"/>
          <w:sz w:val="24"/>
          <w:szCs w:val="24"/>
        </w:rPr>
        <w:t xml:space="preserve"> light on fundamental molecular mass growth processes involving </w:t>
      </w:r>
      <w:r w:rsidR="00DA0933">
        <w:rPr>
          <w:rFonts w:ascii="Times New Roman" w:hAnsi="Times New Roman" w:cs="Times New Roman"/>
          <w:sz w:val="24"/>
          <w:szCs w:val="24"/>
        </w:rPr>
        <w:t xml:space="preserve">methylidyne, ammonia, </w:t>
      </w:r>
      <w:r w:rsidR="00A12DAB">
        <w:rPr>
          <w:rFonts w:ascii="Times New Roman" w:hAnsi="Times New Roman" w:cs="Times New Roman"/>
          <w:sz w:val="24"/>
          <w:szCs w:val="24"/>
        </w:rPr>
        <w:t>and methanimine in our universe.</w:t>
      </w:r>
    </w:p>
    <w:p w14:paraId="089342B7" w14:textId="77777777" w:rsidR="009C741E" w:rsidRDefault="009C741E" w:rsidP="009C741E">
      <w:pPr>
        <w:spacing w:line="360" w:lineRule="auto"/>
        <w:jc w:val="both"/>
        <w:rPr>
          <w:rFonts w:ascii="Times New Roman" w:hAnsi="Times New Roman" w:cs="Times New Roman"/>
          <w:sz w:val="24"/>
          <w:szCs w:val="24"/>
        </w:rPr>
      </w:pPr>
    </w:p>
    <w:p w14:paraId="323FDC3B" w14:textId="77777777" w:rsidR="001F4BA8" w:rsidRPr="00E72BD4" w:rsidRDefault="001F4BA8" w:rsidP="001F4BA8">
      <w:pPr>
        <w:rPr>
          <w:rFonts w:ascii="Times New Roman" w:hAnsi="Times New Roman"/>
          <w:b/>
          <w:sz w:val="24"/>
          <w:szCs w:val="24"/>
        </w:rPr>
      </w:pPr>
      <w:bookmarkStart w:id="2" w:name="_Hlk37278075"/>
      <w:r w:rsidRPr="00E72BD4">
        <w:rPr>
          <w:rFonts w:ascii="Times New Roman" w:hAnsi="Times New Roman"/>
          <w:b/>
          <w:sz w:val="24"/>
          <w:szCs w:val="24"/>
        </w:rPr>
        <w:t xml:space="preserve">SUPPORTING INFORMATION </w:t>
      </w:r>
    </w:p>
    <w:p w14:paraId="56F084EB" w14:textId="10CC0D1C" w:rsidR="001F4BA8" w:rsidRDefault="001F4BA8" w:rsidP="001F4BA8">
      <w:pPr>
        <w:spacing w:line="360" w:lineRule="auto"/>
        <w:jc w:val="both"/>
        <w:outlineLvl w:val="0"/>
        <w:rPr>
          <w:rFonts w:ascii="Times New Roman" w:hAnsi="Times New Roman"/>
          <w:sz w:val="24"/>
          <w:szCs w:val="24"/>
        </w:rPr>
      </w:pPr>
      <w:r>
        <w:rPr>
          <w:rFonts w:ascii="Times New Roman" w:hAnsi="Times New Roman"/>
          <w:sz w:val="24"/>
          <w:szCs w:val="24"/>
        </w:rPr>
        <w:t xml:space="preserve">Detailed experimental methods, </w:t>
      </w:r>
      <w:r>
        <w:rPr>
          <w:rFonts w:ascii="Times New Roman" w:hAnsi="Times New Roman" w:cs="Times New Roman"/>
          <w:sz w:val="24"/>
          <w:szCs w:val="24"/>
        </w:rPr>
        <w:t>experimental parameters (Table S1)</w:t>
      </w:r>
      <w:r>
        <w:rPr>
          <w:rFonts w:ascii="Times New Roman" w:hAnsi="Times New Roman"/>
          <w:sz w:val="24"/>
          <w:szCs w:val="24"/>
        </w:rPr>
        <w:t>.</w:t>
      </w:r>
    </w:p>
    <w:p w14:paraId="6479D1C8" w14:textId="77777777" w:rsidR="000358BE" w:rsidRDefault="000358BE" w:rsidP="001F4BA8">
      <w:pPr>
        <w:spacing w:line="360" w:lineRule="auto"/>
        <w:jc w:val="both"/>
        <w:outlineLvl w:val="0"/>
        <w:rPr>
          <w:rFonts w:ascii="Times New Roman" w:hAnsi="Times New Roman" w:cs="Times New Roman"/>
          <w:b/>
          <w:sz w:val="24"/>
          <w:szCs w:val="24"/>
        </w:rPr>
      </w:pPr>
    </w:p>
    <w:bookmarkEnd w:id="2"/>
    <w:p w14:paraId="769C609D" w14:textId="77777777" w:rsidR="0091017E" w:rsidRDefault="0091017E" w:rsidP="0091017E">
      <w:pPr>
        <w:spacing w:after="0" w:line="360" w:lineRule="auto"/>
        <w:jc w:val="both"/>
        <w:rPr>
          <w:rFonts w:ascii="Times New Roman" w:hAnsi="Times New Roman" w:cs="Times New Roman"/>
          <w:b/>
          <w:sz w:val="24"/>
          <w:szCs w:val="24"/>
        </w:rPr>
      </w:pPr>
      <w:r w:rsidRPr="00D65911">
        <w:rPr>
          <w:rFonts w:ascii="Times New Roman" w:hAnsi="Times New Roman" w:cs="Times New Roman"/>
          <w:b/>
          <w:sz w:val="24"/>
          <w:szCs w:val="24"/>
        </w:rPr>
        <w:t>Acknowledgements</w:t>
      </w:r>
    </w:p>
    <w:p w14:paraId="63AA6E7B" w14:textId="21354B5C" w:rsidR="00913540" w:rsidRPr="00913540" w:rsidRDefault="00913540" w:rsidP="00913540">
      <w:pPr>
        <w:spacing w:after="0" w:line="360" w:lineRule="auto"/>
        <w:rPr>
          <w:rFonts w:ascii="Times New Roman" w:eastAsia="Times New Roman" w:hAnsi="Times New Roman" w:cs="Times New Roman"/>
          <w:sz w:val="24"/>
          <w:szCs w:val="24"/>
        </w:rPr>
      </w:pPr>
      <w:r w:rsidRPr="00913540">
        <w:rPr>
          <w:rFonts w:ascii="Times New Roman" w:eastAsia="Times New Roman" w:hAnsi="Times New Roman" w:cs="Times New Roman"/>
          <w:sz w:val="24"/>
          <w:szCs w:val="24"/>
        </w:rPr>
        <w:t>This work was supported by the U.S. Department of Energy, Basic Energy Sciences (DE-FG02-03ER15411) to the University of Hawai</w:t>
      </w:r>
      <w:r>
        <w:rPr>
          <w:rFonts w:ascii="Times New Roman" w:eastAsia="Times New Roman" w:hAnsi="Times New Roman" w:cs="Times New Roman"/>
          <w:sz w:val="24"/>
          <w:szCs w:val="24"/>
        </w:rPr>
        <w:t>i</w:t>
      </w:r>
      <w:r w:rsidRPr="00913540">
        <w:rPr>
          <w:rFonts w:ascii="Times New Roman" w:eastAsia="Times New Roman" w:hAnsi="Times New Roman" w:cs="Times New Roman"/>
          <w:sz w:val="24"/>
          <w:szCs w:val="24"/>
        </w:rPr>
        <w:t>.</w:t>
      </w:r>
    </w:p>
    <w:p w14:paraId="5D438C15" w14:textId="77777777" w:rsidR="00FF07C4" w:rsidRDefault="00FF07C4" w:rsidP="00913540">
      <w:pPr>
        <w:spacing w:after="100" w:line="360" w:lineRule="auto"/>
        <w:jc w:val="both"/>
        <w:rPr>
          <w:rFonts w:ascii="Times New Roman" w:hAnsi="Times New Roman" w:cs="Times New Roman"/>
          <w:b/>
          <w:bCs/>
          <w:sz w:val="24"/>
          <w:szCs w:val="24"/>
        </w:rPr>
      </w:pPr>
    </w:p>
    <w:p w14:paraId="1429A239" w14:textId="77777777" w:rsidR="0091017E" w:rsidRDefault="0091017E" w:rsidP="0091017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Conflicts of Interest</w:t>
      </w:r>
    </w:p>
    <w:p w14:paraId="1C41169D" w14:textId="77777777" w:rsidR="0091017E" w:rsidRDefault="0091017E" w:rsidP="0091017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There are no conflicts to declare.</w:t>
      </w:r>
    </w:p>
    <w:p w14:paraId="22BCB254" w14:textId="17668960" w:rsidR="0091017E" w:rsidRPr="003E366A" w:rsidRDefault="0091017E" w:rsidP="00031C4D">
      <w:pPr>
        <w:spacing w:line="360" w:lineRule="auto"/>
        <w:jc w:val="both"/>
        <w:rPr>
          <w:rFonts w:ascii="Times New Roman" w:hAnsi="Times New Roman" w:cs="Times New Roman"/>
          <w:sz w:val="24"/>
          <w:szCs w:val="24"/>
        </w:rPr>
        <w:sectPr w:rsidR="0091017E" w:rsidRPr="003E366A" w:rsidSect="00447977">
          <w:footerReference w:type="default" r:id="rId14"/>
          <w:pgSz w:w="12240" w:h="15840"/>
          <w:pgMar w:top="1440" w:right="1440" w:bottom="1440" w:left="1440" w:header="720" w:footer="720" w:gutter="0"/>
          <w:cols w:space="720"/>
          <w:docGrid w:linePitch="360"/>
        </w:sectPr>
      </w:pPr>
    </w:p>
    <w:p w14:paraId="237E3D67" w14:textId="6916B926" w:rsidR="00B4700F" w:rsidRPr="00BC59D1" w:rsidRDefault="00BC59D1">
      <w:pPr>
        <w:rPr>
          <w:rFonts w:ascii="Times New Roman" w:hAnsi="Times New Roman" w:cs="Times New Roman"/>
          <w:b/>
          <w:bCs/>
          <w:sz w:val="24"/>
          <w:szCs w:val="24"/>
        </w:rPr>
      </w:pPr>
      <w:r w:rsidRPr="00BC59D1">
        <w:rPr>
          <w:rFonts w:ascii="Times New Roman" w:hAnsi="Times New Roman" w:cs="Times New Roman"/>
          <w:b/>
          <w:bCs/>
          <w:sz w:val="24"/>
          <w:szCs w:val="24"/>
        </w:rPr>
        <w:lastRenderedPageBreak/>
        <w:t>References</w:t>
      </w:r>
    </w:p>
    <w:p w14:paraId="3D3792E9" w14:textId="77777777" w:rsidR="00E058A6" w:rsidRPr="00E058A6" w:rsidRDefault="00B4700F" w:rsidP="00E058A6">
      <w:pPr>
        <w:pStyle w:val="EndNoteBibliography"/>
        <w:spacing w:after="0"/>
      </w:pPr>
      <w:r>
        <w:rPr>
          <w:szCs w:val="24"/>
        </w:rPr>
        <w:fldChar w:fldCharType="begin"/>
      </w:r>
      <w:r>
        <w:rPr>
          <w:szCs w:val="24"/>
        </w:rPr>
        <w:instrText xml:space="preserve"> ADDIN EN.REFLIST </w:instrText>
      </w:r>
      <w:r>
        <w:rPr>
          <w:szCs w:val="24"/>
        </w:rPr>
        <w:fldChar w:fldCharType="separate"/>
      </w:r>
      <w:bookmarkStart w:id="3" w:name="_ENREF_1"/>
      <w:r w:rsidR="00E058A6" w:rsidRPr="00E058A6">
        <w:t>(1)</w:t>
      </w:r>
      <w:r w:rsidR="00E058A6" w:rsidRPr="00E058A6">
        <w:tab/>
        <w:t xml:space="preserve">Miller, S. L. A Production of Amino Acids under Possible Primitive Earth Conditions. </w:t>
      </w:r>
      <w:r w:rsidR="00E058A6" w:rsidRPr="00E058A6">
        <w:rPr>
          <w:i/>
        </w:rPr>
        <w:t>Science</w:t>
      </w:r>
      <w:r w:rsidR="00E058A6" w:rsidRPr="00E058A6">
        <w:t xml:space="preserve"> </w:t>
      </w:r>
      <w:r w:rsidR="00E058A6" w:rsidRPr="00E058A6">
        <w:rPr>
          <w:b/>
        </w:rPr>
        <w:t>1953</w:t>
      </w:r>
      <w:r w:rsidR="00E058A6" w:rsidRPr="00E058A6">
        <w:t xml:space="preserve">, </w:t>
      </w:r>
      <w:r w:rsidR="00E058A6" w:rsidRPr="00E058A6">
        <w:rPr>
          <w:i/>
        </w:rPr>
        <w:t>117</w:t>
      </w:r>
      <w:r w:rsidR="00E058A6" w:rsidRPr="00E058A6">
        <w:t>, 528-529.</w:t>
      </w:r>
      <w:bookmarkEnd w:id="3"/>
    </w:p>
    <w:p w14:paraId="27DD8BFD" w14:textId="77777777" w:rsidR="00E058A6" w:rsidRPr="00E058A6" w:rsidRDefault="00E058A6" w:rsidP="00E058A6">
      <w:pPr>
        <w:pStyle w:val="EndNoteBibliography"/>
        <w:spacing w:after="0"/>
      </w:pPr>
      <w:bookmarkStart w:id="4" w:name="_ENREF_2"/>
      <w:r w:rsidRPr="00E058A6">
        <w:t>(2)</w:t>
      </w:r>
      <w:r w:rsidRPr="00E058A6">
        <w:tab/>
        <w:t xml:space="preserve">Lupi, J.; Puzzarini, C.; Barone, V. Methanimine as a Key Precursor of Imines in the Interstellar Medium: The Case of Propargylimine. </w:t>
      </w:r>
      <w:r w:rsidRPr="00E058A6">
        <w:rPr>
          <w:i/>
        </w:rPr>
        <w:t>Astrophys. J. Lett.</w:t>
      </w:r>
      <w:r w:rsidRPr="00E058A6">
        <w:t xml:space="preserve"> </w:t>
      </w:r>
      <w:r w:rsidRPr="00E058A6">
        <w:rPr>
          <w:b/>
        </w:rPr>
        <w:t>2020</w:t>
      </w:r>
      <w:r w:rsidRPr="00E058A6">
        <w:t xml:space="preserve">, </w:t>
      </w:r>
      <w:r w:rsidRPr="00E058A6">
        <w:rPr>
          <w:i/>
        </w:rPr>
        <w:t>903</w:t>
      </w:r>
      <w:r w:rsidRPr="00E058A6">
        <w:t>, L35.</w:t>
      </w:r>
      <w:bookmarkEnd w:id="4"/>
    </w:p>
    <w:p w14:paraId="15E9FF43" w14:textId="77777777" w:rsidR="00E058A6" w:rsidRPr="00E058A6" w:rsidRDefault="00E058A6" w:rsidP="00E058A6">
      <w:pPr>
        <w:pStyle w:val="EndNoteBibliography"/>
        <w:spacing w:after="0"/>
      </w:pPr>
      <w:bookmarkStart w:id="5" w:name="_ENREF_3"/>
      <w:r w:rsidRPr="00E058A6">
        <w:t>(3)</w:t>
      </w:r>
      <w:r w:rsidRPr="00E058A6">
        <w:tab/>
        <w:t>Luthra, H.; Wakelam, V.; Sharma, M. K.; Chandra, S. Predictions of Gas-Phase Methanimine (CH</w:t>
      </w:r>
      <w:r w:rsidRPr="00E058A6">
        <w:rPr>
          <w:vertAlign w:val="subscript"/>
        </w:rPr>
        <w:t>2</w:t>
      </w:r>
      <w:r w:rsidRPr="00E058A6">
        <w:t xml:space="preserve">NH) Abundance in Cold Cores. </w:t>
      </w:r>
      <w:r w:rsidRPr="00E058A6">
        <w:rPr>
          <w:i/>
        </w:rPr>
        <w:t>Mon. Not. R. Astron. Soc.</w:t>
      </w:r>
      <w:r w:rsidRPr="00E058A6">
        <w:t xml:space="preserve"> </w:t>
      </w:r>
      <w:r w:rsidRPr="00E058A6">
        <w:rPr>
          <w:b/>
        </w:rPr>
        <w:t>2023</w:t>
      </w:r>
      <w:r w:rsidRPr="00E058A6">
        <w:t xml:space="preserve">, </w:t>
      </w:r>
      <w:r w:rsidRPr="00E058A6">
        <w:rPr>
          <w:i/>
        </w:rPr>
        <w:t>521</w:t>
      </w:r>
      <w:r w:rsidRPr="00E058A6">
        <w:t>, 2181-2186.</w:t>
      </w:r>
      <w:bookmarkEnd w:id="5"/>
    </w:p>
    <w:p w14:paraId="56C272DB" w14:textId="77777777" w:rsidR="00E058A6" w:rsidRPr="00E058A6" w:rsidRDefault="00E058A6" w:rsidP="00E058A6">
      <w:pPr>
        <w:pStyle w:val="EndNoteBibliography"/>
        <w:spacing w:after="0"/>
      </w:pPr>
      <w:bookmarkStart w:id="6" w:name="_ENREF_4"/>
      <w:r w:rsidRPr="00E058A6">
        <w:t>(4)</w:t>
      </w:r>
      <w:r w:rsidRPr="00E058A6">
        <w:tab/>
        <w:t xml:space="preserve">Cobb, A. K.; Pudritz, R. E. Nature's Starships. I. Observed Abundances and Relative Frequencies of Amino Acids in Meteorites. </w:t>
      </w:r>
      <w:r w:rsidRPr="00E058A6">
        <w:rPr>
          <w:i/>
        </w:rPr>
        <w:t>Astrophys. J.</w:t>
      </w:r>
      <w:r w:rsidRPr="00E058A6">
        <w:t xml:space="preserve"> </w:t>
      </w:r>
      <w:r w:rsidRPr="00E058A6">
        <w:rPr>
          <w:b/>
        </w:rPr>
        <w:t>2014</w:t>
      </w:r>
      <w:r w:rsidRPr="00E058A6">
        <w:t xml:space="preserve">, </w:t>
      </w:r>
      <w:r w:rsidRPr="00E058A6">
        <w:rPr>
          <w:i/>
        </w:rPr>
        <w:t>783</w:t>
      </w:r>
      <w:r w:rsidRPr="00E058A6">
        <w:t>, 140.</w:t>
      </w:r>
      <w:bookmarkEnd w:id="6"/>
    </w:p>
    <w:p w14:paraId="1AF7E35E" w14:textId="77777777" w:rsidR="00E058A6" w:rsidRPr="00E058A6" w:rsidRDefault="00E058A6" w:rsidP="00E058A6">
      <w:pPr>
        <w:pStyle w:val="EndNoteBibliography"/>
        <w:spacing w:after="0"/>
      </w:pPr>
      <w:bookmarkStart w:id="7" w:name="_ENREF_5"/>
      <w:r w:rsidRPr="00E058A6">
        <w:t>(5)</w:t>
      </w:r>
      <w:r w:rsidRPr="00E058A6">
        <w:tab/>
        <w:t xml:space="preserve">Snyder, L. E.; Lovas, F. J.; Hollis, J. M.; Friedel, D. N.; Jewell, P. R.; Remijan, A.; Ilyushin, V. V.; Alekseev, E. A.; Dyubko, S. F. A Rigorous Attempt to Verify Interstellar Glycine. </w:t>
      </w:r>
      <w:r w:rsidRPr="00E058A6">
        <w:rPr>
          <w:i/>
        </w:rPr>
        <w:t>Astrophys. J.</w:t>
      </w:r>
      <w:r w:rsidRPr="00E058A6">
        <w:t xml:space="preserve"> </w:t>
      </w:r>
      <w:r w:rsidRPr="00E058A6">
        <w:rPr>
          <w:b/>
        </w:rPr>
        <w:t>2005</w:t>
      </w:r>
      <w:r w:rsidRPr="00E058A6">
        <w:t xml:space="preserve">, </w:t>
      </w:r>
      <w:r w:rsidRPr="00E058A6">
        <w:rPr>
          <w:i/>
        </w:rPr>
        <w:t>619</w:t>
      </w:r>
      <w:r w:rsidRPr="00E058A6">
        <w:t>, 914.</w:t>
      </w:r>
      <w:bookmarkEnd w:id="7"/>
    </w:p>
    <w:p w14:paraId="576457D2" w14:textId="77777777" w:rsidR="00E058A6" w:rsidRPr="00E058A6" w:rsidRDefault="00E058A6" w:rsidP="00E058A6">
      <w:pPr>
        <w:pStyle w:val="EndNoteBibliography"/>
        <w:spacing w:after="0"/>
      </w:pPr>
      <w:bookmarkStart w:id="8" w:name="_ENREF_6"/>
      <w:r w:rsidRPr="00E058A6">
        <w:t>(6)</w:t>
      </w:r>
      <w:r w:rsidRPr="00E058A6">
        <w:tab/>
        <w:t xml:space="preserve">Altwegg, K.; Balsiger, H.; Bar-Nun, A.; Berthelier, J.-J.; Bieler, A.; Bochsler, P.; Briois, C.; Calmonte, U.; Combi, M. R.; Cottin, H.; et al. Prebiotic Chemicals—Amino Acid and Phosphorus—In the Coma of Comet 67P/Churyumov-Gerasimenko. </w:t>
      </w:r>
      <w:r w:rsidRPr="00E058A6">
        <w:rPr>
          <w:i/>
        </w:rPr>
        <w:t>Sci. Adv.</w:t>
      </w:r>
      <w:r w:rsidRPr="00E058A6">
        <w:t xml:space="preserve"> </w:t>
      </w:r>
      <w:r w:rsidRPr="00E058A6">
        <w:rPr>
          <w:b/>
        </w:rPr>
        <w:t>2016</w:t>
      </w:r>
      <w:r w:rsidRPr="00E058A6">
        <w:t xml:space="preserve">, </w:t>
      </w:r>
      <w:r w:rsidRPr="00E058A6">
        <w:rPr>
          <w:i/>
        </w:rPr>
        <w:t>2</w:t>
      </w:r>
      <w:r w:rsidRPr="00E058A6">
        <w:t>, e1600285.</w:t>
      </w:r>
      <w:bookmarkEnd w:id="8"/>
    </w:p>
    <w:p w14:paraId="355D7831" w14:textId="77777777" w:rsidR="00E058A6" w:rsidRPr="00E058A6" w:rsidRDefault="00E058A6" w:rsidP="00E058A6">
      <w:pPr>
        <w:pStyle w:val="EndNoteBibliography"/>
        <w:spacing w:after="0"/>
      </w:pPr>
      <w:bookmarkStart w:id="9" w:name="_ENREF_7"/>
      <w:r w:rsidRPr="00E058A6">
        <w:t>(7)</w:t>
      </w:r>
      <w:r w:rsidRPr="00E058A6">
        <w:tab/>
        <w:t xml:space="preserve">Skouteris, D.; Balucani, N.; Faginas-Lago, N.; Falcinelli, S.; Rosi, M. Dimerization of Methanimine and Its Charged Species in the Atmosphere of Titan and Interstellar/Cometary Ice Analogs. </w:t>
      </w:r>
      <w:r w:rsidRPr="00E058A6">
        <w:rPr>
          <w:i/>
        </w:rPr>
        <w:t>Astron. Astrophys.</w:t>
      </w:r>
      <w:r w:rsidRPr="00E058A6">
        <w:t xml:space="preserve"> </w:t>
      </w:r>
      <w:r w:rsidRPr="00E058A6">
        <w:rPr>
          <w:b/>
        </w:rPr>
        <w:t>2015</w:t>
      </w:r>
      <w:r w:rsidRPr="00E058A6">
        <w:t xml:space="preserve">, </w:t>
      </w:r>
      <w:r w:rsidRPr="00E058A6">
        <w:rPr>
          <w:i/>
        </w:rPr>
        <w:t>584</w:t>
      </w:r>
      <w:r w:rsidRPr="00E058A6">
        <w:t>, A76.</w:t>
      </w:r>
      <w:bookmarkEnd w:id="9"/>
    </w:p>
    <w:p w14:paraId="6865B2A0" w14:textId="77777777" w:rsidR="00E058A6" w:rsidRPr="00E058A6" w:rsidRDefault="00E058A6" w:rsidP="00E058A6">
      <w:pPr>
        <w:pStyle w:val="EndNoteBibliography"/>
        <w:spacing w:after="0"/>
      </w:pPr>
      <w:bookmarkStart w:id="10" w:name="_ENREF_8"/>
      <w:r w:rsidRPr="00E058A6">
        <w:t>(8)</w:t>
      </w:r>
      <w:r w:rsidRPr="00E058A6">
        <w:tab/>
        <w:t>Yang, Z.; He, C.; Goettl, S.; Kaiser, R. I.; Azyazov, V. N.; Mebel, A. M. Directed Gas-Phase Formation of Aminosilylene (HSiNH</w:t>
      </w:r>
      <w:r w:rsidRPr="00E058A6">
        <w:rPr>
          <w:vertAlign w:val="subscript"/>
        </w:rPr>
        <w:t>2</w:t>
      </w:r>
      <w:r w:rsidRPr="00E058A6">
        <w:t>; X</w:t>
      </w:r>
      <w:r w:rsidRPr="00E058A6">
        <w:rPr>
          <w:vertAlign w:val="superscript"/>
        </w:rPr>
        <w:t>1</w:t>
      </w:r>
      <w:r w:rsidRPr="00E058A6">
        <w:t xml:space="preserve">A'): The Simplest Silicon Analogue of an Aminocarbene, under Single-Collision Conditions. </w:t>
      </w:r>
      <w:r w:rsidRPr="00E058A6">
        <w:rPr>
          <w:i/>
        </w:rPr>
        <w:t>J. Am. Chem. Soc.</w:t>
      </w:r>
      <w:r w:rsidRPr="00E058A6">
        <w:t xml:space="preserve"> </w:t>
      </w:r>
      <w:r w:rsidRPr="00E058A6">
        <w:rPr>
          <w:b/>
        </w:rPr>
        <w:t>2021</w:t>
      </w:r>
      <w:r w:rsidRPr="00E058A6">
        <w:t xml:space="preserve">, </w:t>
      </w:r>
      <w:r w:rsidRPr="00E058A6">
        <w:rPr>
          <w:i/>
        </w:rPr>
        <w:t>143</w:t>
      </w:r>
      <w:r w:rsidRPr="00E058A6">
        <w:t>, 14227-14234.</w:t>
      </w:r>
      <w:bookmarkEnd w:id="10"/>
    </w:p>
    <w:p w14:paraId="329371B0" w14:textId="77777777" w:rsidR="00E058A6" w:rsidRPr="00E058A6" w:rsidRDefault="00E058A6" w:rsidP="00E058A6">
      <w:pPr>
        <w:pStyle w:val="EndNoteBibliography"/>
        <w:spacing w:after="0"/>
      </w:pPr>
      <w:bookmarkStart w:id="11" w:name="_ENREF_9"/>
      <w:r w:rsidRPr="00E058A6">
        <w:t>(9)</w:t>
      </w:r>
      <w:r w:rsidRPr="00E058A6">
        <w:tab/>
        <w:t xml:space="preserve">Gu, X.; Guo, Y.; Zhang, F.; Mebel, A. M.; Kaiser, R. I. Reaction Dynamics of Carbon-Bearing Radicals in Circumstellar Envelopes of Carbon Stars. </w:t>
      </w:r>
      <w:r w:rsidRPr="00E058A6">
        <w:rPr>
          <w:i/>
        </w:rPr>
        <w:t>Faraday Discuss.</w:t>
      </w:r>
      <w:r w:rsidRPr="00E058A6">
        <w:t xml:space="preserve"> </w:t>
      </w:r>
      <w:r w:rsidRPr="00E058A6">
        <w:rPr>
          <w:b/>
        </w:rPr>
        <w:t>2006</w:t>
      </w:r>
      <w:r w:rsidRPr="00E058A6">
        <w:t xml:space="preserve">, </w:t>
      </w:r>
      <w:r w:rsidRPr="00E058A6">
        <w:rPr>
          <w:i/>
        </w:rPr>
        <w:t>133</w:t>
      </w:r>
      <w:r w:rsidRPr="00E058A6">
        <w:t>, 245-275.</w:t>
      </w:r>
      <w:bookmarkEnd w:id="11"/>
    </w:p>
    <w:p w14:paraId="0F7D5373" w14:textId="77777777" w:rsidR="00E058A6" w:rsidRPr="00E058A6" w:rsidRDefault="00E058A6" w:rsidP="00E058A6">
      <w:pPr>
        <w:pStyle w:val="EndNoteBibliography"/>
        <w:spacing w:after="0"/>
      </w:pPr>
      <w:bookmarkStart w:id="12" w:name="_ENREF_10"/>
      <w:r w:rsidRPr="00E058A6">
        <w:t>(10)</w:t>
      </w:r>
      <w:r w:rsidRPr="00E058A6">
        <w:tab/>
        <w:t>Parker, D. S. N.; Mebel, A. M.; Kaiser, R. I. The Role of Isovalency in the Reactions of the Cyano (CN), Boron Monoxide (BO), Silicon Nitride (SiN), and Ethynyl (C</w:t>
      </w:r>
      <w:r w:rsidRPr="00E058A6">
        <w:rPr>
          <w:vertAlign w:val="subscript"/>
        </w:rPr>
        <w:t>2</w:t>
      </w:r>
      <w:r w:rsidRPr="00E058A6">
        <w:t>H) Radicals with Unsaturated Hydrocarbons Acetylene (C</w:t>
      </w:r>
      <w:r w:rsidRPr="00E058A6">
        <w:rPr>
          <w:vertAlign w:val="subscript"/>
        </w:rPr>
        <w:t>2</w:t>
      </w:r>
      <w:r w:rsidRPr="00E058A6">
        <w:t>H</w:t>
      </w:r>
      <w:r w:rsidRPr="00E058A6">
        <w:rPr>
          <w:vertAlign w:val="subscript"/>
        </w:rPr>
        <w:t>2</w:t>
      </w:r>
      <w:r w:rsidRPr="00E058A6">
        <w:t>) and Ethylene (C</w:t>
      </w:r>
      <w:r w:rsidRPr="00E058A6">
        <w:rPr>
          <w:vertAlign w:val="subscript"/>
        </w:rPr>
        <w:t>2</w:t>
      </w:r>
      <w:r w:rsidRPr="00E058A6">
        <w:t>H</w:t>
      </w:r>
      <w:r w:rsidRPr="00E058A6">
        <w:rPr>
          <w:vertAlign w:val="subscript"/>
        </w:rPr>
        <w:t>4</w:t>
      </w:r>
      <w:r w:rsidRPr="00E058A6">
        <w:t xml:space="preserve">). </w:t>
      </w:r>
      <w:r w:rsidRPr="00E058A6">
        <w:rPr>
          <w:i/>
        </w:rPr>
        <w:t>Chem. Soc. Rev.</w:t>
      </w:r>
      <w:r w:rsidRPr="00E058A6">
        <w:t xml:space="preserve"> </w:t>
      </w:r>
      <w:r w:rsidRPr="00E058A6">
        <w:rPr>
          <w:b/>
        </w:rPr>
        <w:t>2014</w:t>
      </w:r>
      <w:r w:rsidRPr="00E058A6">
        <w:t xml:space="preserve">, </w:t>
      </w:r>
      <w:r w:rsidRPr="00E058A6">
        <w:rPr>
          <w:i/>
        </w:rPr>
        <w:t>43</w:t>
      </w:r>
      <w:r w:rsidRPr="00E058A6">
        <w:t>, 2701-2713.</w:t>
      </w:r>
      <w:bookmarkEnd w:id="12"/>
    </w:p>
    <w:p w14:paraId="19CF1C82" w14:textId="77777777" w:rsidR="00E058A6" w:rsidRPr="00E058A6" w:rsidRDefault="00E058A6" w:rsidP="00E058A6">
      <w:pPr>
        <w:pStyle w:val="EndNoteBibliography"/>
        <w:spacing w:after="0"/>
      </w:pPr>
      <w:bookmarkStart w:id="13" w:name="_ENREF_11"/>
      <w:r w:rsidRPr="00E058A6">
        <w:lastRenderedPageBreak/>
        <w:t>(11)</w:t>
      </w:r>
      <w:r w:rsidRPr="00E058A6">
        <w:tab/>
        <w:t>Loomis, R. A.; Zaleski, D. P.; Steber, A. L.; Neill, J. L.; Muckle, M. T.; Harris, B. J.; Hollis, J. M.; Jewell, P. R.; Lattanzi, V.; Lovas, F. J.; et al. The Detection of Interstellar Ethanimine (CH</w:t>
      </w:r>
      <w:r w:rsidRPr="00E058A6">
        <w:rPr>
          <w:vertAlign w:val="subscript"/>
        </w:rPr>
        <w:t>3</w:t>
      </w:r>
      <w:r w:rsidRPr="00E058A6">
        <w:t xml:space="preserve">CHNH) from Observations Taken during the GBT PRIMOS Survey. </w:t>
      </w:r>
      <w:r w:rsidRPr="00E058A6">
        <w:rPr>
          <w:i/>
        </w:rPr>
        <w:t>Astrophys. J. Lett.</w:t>
      </w:r>
      <w:r w:rsidRPr="00E058A6">
        <w:t xml:space="preserve"> </w:t>
      </w:r>
      <w:r w:rsidRPr="00E058A6">
        <w:rPr>
          <w:b/>
        </w:rPr>
        <w:t>2013</w:t>
      </w:r>
      <w:r w:rsidRPr="00E058A6">
        <w:t xml:space="preserve">, </w:t>
      </w:r>
      <w:r w:rsidRPr="00E058A6">
        <w:rPr>
          <w:i/>
        </w:rPr>
        <w:t>765</w:t>
      </w:r>
      <w:r w:rsidRPr="00E058A6">
        <w:t>, L9.</w:t>
      </w:r>
      <w:bookmarkEnd w:id="13"/>
    </w:p>
    <w:p w14:paraId="4B7422E2" w14:textId="77777777" w:rsidR="00E058A6" w:rsidRPr="00E058A6" w:rsidRDefault="00E058A6" w:rsidP="00E058A6">
      <w:pPr>
        <w:pStyle w:val="EndNoteBibliography"/>
        <w:spacing w:after="0"/>
      </w:pPr>
      <w:bookmarkStart w:id="14" w:name="_ENREF_12"/>
      <w:r w:rsidRPr="00E058A6">
        <w:t>(12)</w:t>
      </w:r>
      <w:r w:rsidRPr="00E058A6">
        <w:tab/>
        <w:t>Lovas, F. J.; Hollis, J. M.; Remijan, A. J.; Jewell, P. R. Detection of Ketenimine (CH</w:t>
      </w:r>
      <w:r w:rsidRPr="00E058A6">
        <w:rPr>
          <w:vertAlign w:val="subscript"/>
        </w:rPr>
        <w:t>2</w:t>
      </w:r>
      <w:r w:rsidRPr="00E058A6">
        <w:t xml:space="preserve">CNH) in Sagittarius B2(N) Hot Cores. </w:t>
      </w:r>
      <w:r w:rsidRPr="00E058A6">
        <w:rPr>
          <w:i/>
        </w:rPr>
        <w:t>Astrophys. J.</w:t>
      </w:r>
      <w:r w:rsidRPr="00E058A6">
        <w:t xml:space="preserve"> </w:t>
      </w:r>
      <w:r w:rsidRPr="00E058A6">
        <w:rPr>
          <w:b/>
        </w:rPr>
        <w:t>2006</w:t>
      </w:r>
      <w:r w:rsidRPr="00E058A6">
        <w:t xml:space="preserve">, </w:t>
      </w:r>
      <w:r w:rsidRPr="00E058A6">
        <w:rPr>
          <w:i/>
        </w:rPr>
        <w:t>645</w:t>
      </w:r>
      <w:r w:rsidRPr="00E058A6">
        <w:t>, L137.</w:t>
      </w:r>
      <w:bookmarkEnd w:id="14"/>
    </w:p>
    <w:p w14:paraId="23EBEC0C" w14:textId="77777777" w:rsidR="00E058A6" w:rsidRPr="00E058A6" w:rsidRDefault="00E058A6" w:rsidP="00E058A6">
      <w:pPr>
        <w:pStyle w:val="EndNoteBibliography"/>
        <w:spacing w:after="0"/>
      </w:pPr>
      <w:bookmarkStart w:id="15" w:name="_ENREF_13"/>
      <w:r w:rsidRPr="00E058A6">
        <w:t>(13)</w:t>
      </w:r>
      <w:r w:rsidRPr="00E058A6">
        <w:tab/>
        <w:t xml:space="preserve">Kawaguchi, K.; Takano, S.; Ohishi, M.; Ishikawa, S.-I.; Miyazawa, K.; Kaifu, N.; Yamashita, K.; Yamamoto, S.; Saito, S.; Ohshima, Y.; et al. Detection of HNCCC in TMC-1. </w:t>
      </w:r>
      <w:r w:rsidRPr="00E058A6">
        <w:rPr>
          <w:i/>
        </w:rPr>
        <w:t>Astrophys. J.</w:t>
      </w:r>
      <w:r w:rsidRPr="00E058A6">
        <w:t xml:space="preserve"> </w:t>
      </w:r>
      <w:r w:rsidRPr="00E058A6">
        <w:rPr>
          <w:b/>
        </w:rPr>
        <w:t>1992</w:t>
      </w:r>
      <w:r w:rsidRPr="00E058A6">
        <w:t xml:space="preserve">, </w:t>
      </w:r>
      <w:r w:rsidRPr="00E058A6">
        <w:rPr>
          <w:i/>
        </w:rPr>
        <w:t>396</w:t>
      </w:r>
      <w:r w:rsidRPr="00E058A6">
        <w:t>, L49-L51.</w:t>
      </w:r>
      <w:bookmarkEnd w:id="15"/>
    </w:p>
    <w:p w14:paraId="351CC4A2" w14:textId="77777777" w:rsidR="00E058A6" w:rsidRPr="00E058A6" w:rsidRDefault="00E058A6" w:rsidP="00E058A6">
      <w:pPr>
        <w:pStyle w:val="EndNoteBibliography"/>
        <w:spacing w:after="0"/>
      </w:pPr>
      <w:bookmarkStart w:id="16" w:name="_ENREF_14"/>
      <w:r w:rsidRPr="00E058A6">
        <w:t>(14)</w:t>
      </w:r>
      <w:r w:rsidRPr="00E058A6">
        <w:tab/>
        <w:t xml:space="preserve">Zaleski, D. P.; Seifert, N. A.; Steber, A. L.; Muckle, M. T.; Loomis, R. A.; Corby, J. F.; Martinez, O.; Crabtree, K. N.; Jewell, P. R.; Hollis, J. M.; et al. Detection of E-Cyanomethanimine toward Sagittarius B2(N) in the Green Bank Telescope PRIMOS Survey. </w:t>
      </w:r>
      <w:r w:rsidRPr="00E058A6">
        <w:rPr>
          <w:i/>
        </w:rPr>
        <w:t>Astrophys. J. Lett.</w:t>
      </w:r>
      <w:r w:rsidRPr="00E058A6">
        <w:t xml:space="preserve"> </w:t>
      </w:r>
      <w:r w:rsidRPr="00E058A6">
        <w:rPr>
          <w:b/>
        </w:rPr>
        <w:t>2013</w:t>
      </w:r>
      <w:r w:rsidRPr="00E058A6">
        <w:t xml:space="preserve">, </w:t>
      </w:r>
      <w:r w:rsidRPr="00E058A6">
        <w:rPr>
          <w:i/>
        </w:rPr>
        <w:t>765</w:t>
      </w:r>
      <w:r w:rsidRPr="00E058A6">
        <w:t>, L10.</w:t>
      </w:r>
      <w:bookmarkEnd w:id="16"/>
    </w:p>
    <w:p w14:paraId="56068017" w14:textId="77777777" w:rsidR="00E058A6" w:rsidRPr="00E058A6" w:rsidRDefault="00E058A6" w:rsidP="00E058A6">
      <w:pPr>
        <w:pStyle w:val="EndNoteBibliography"/>
        <w:spacing w:after="0"/>
      </w:pPr>
      <w:bookmarkStart w:id="17" w:name="_ENREF_15"/>
      <w:r w:rsidRPr="00E058A6">
        <w:t>(15)</w:t>
      </w:r>
      <w:r w:rsidRPr="00E058A6">
        <w:tab/>
        <w:t xml:space="preserve">Rivilla, V.; Martín-Pintado, J.; Jiménez-Serra, I.; Zeng, S.; Martín, S.; Armijos-Abendaño, J.; Requena-Torres, M. A.; Aladro, R.; Riquelme, D. Abundant Z-Cyanomethanimine in the Interstellar Medium: Paving the Way to the Synthesis of Adenine. </w:t>
      </w:r>
      <w:r w:rsidRPr="00E058A6">
        <w:rPr>
          <w:i/>
        </w:rPr>
        <w:t>Mon. Not. R. Astron. Soc.: Lett.</w:t>
      </w:r>
      <w:r w:rsidRPr="00E058A6">
        <w:t xml:space="preserve"> </w:t>
      </w:r>
      <w:r w:rsidRPr="00E058A6">
        <w:rPr>
          <w:b/>
        </w:rPr>
        <w:t>2019</w:t>
      </w:r>
      <w:r w:rsidRPr="00E058A6">
        <w:t xml:space="preserve">, </w:t>
      </w:r>
      <w:r w:rsidRPr="00E058A6">
        <w:rPr>
          <w:i/>
        </w:rPr>
        <w:t>483</w:t>
      </w:r>
      <w:r w:rsidRPr="00E058A6">
        <w:t>, L114-L119.</w:t>
      </w:r>
      <w:bookmarkEnd w:id="17"/>
    </w:p>
    <w:p w14:paraId="4F0848FD" w14:textId="77777777" w:rsidR="00E058A6" w:rsidRPr="00E058A6" w:rsidRDefault="00E058A6" w:rsidP="00E058A6">
      <w:pPr>
        <w:pStyle w:val="EndNoteBibliography"/>
        <w:spacing w:after="0"/>
      </w:pPr>
      <w:bookmarkStart w:id="18" w:name="_ENREF_16"/>
      <w:r w:rsidRPr="00E058A6">
        <w:t>(16)</w:t>
      </w:r>
      <w:r w:rsidRPr="00E058A6">
        <w:tab/>
        <w:t xml:space="preserve">Bizzocchi, L.; Prudenzano, D.; Rivilla, V. M.; Pietropolli-Charmet, A.; Giuliano, B. M.; Caselli, P.; Martín-Pintado, J.; Jiménez-Serra, I.; Martín, S.; Requena-Torres, M. A.; et al. Propargylimine in the Laboratory and in Space: Millimetre-Wave Spectroscopy and Its First Detection in the ISM. </w:t>
      </w:r>
      <w:r w:rsidRPr="00E058A6">
        <w:rPr>
          <w:i/>
        </w:rPr>
        <w:t>Astron. Astrophys.</w:t>
      </w:r>
      <w:r w:rsidRPr="00E058A6">
        <w:t xml:space="preserve"> </w:t>
      </w:r>
      <w:r w:rsidRPr="00E058A6">
        <w:rPr>
          <w:b/>
        </w:rPr>
        <w:t>2020</w:t>
      </w:r>
      <w:r w:rsidRPr="00E058A6">
        <w:t xml:space="preserve">, </w:t>
      </w:r>
      <w:r w:rsidRPr="00E058A6">
        <w:rPr>
          <w:i/>
        </w:rPr>
        <w:t>640</w:t>
      </w:r>
      <w:r w:rsidRPr="00E058A6">
        <w:t>, A98.</w:t>
      </w:r>
      <w:bookmarkEnd w:id="18"/>
    </w:p>
    <w:p w14:paraId="25AA8BE0" w14:textId="77777777" w:rsidR="00E058A6" w:rsidRPr="00E058A6" w:rsidRDefault="00E058A6" w:rsidP="00E058A6">
      <w:pPr>
        <w:pStyle w:val="EndNoteBibliography"/>
        <w:spacing w:after="0"/>
      </w:pPr>
      <w:bookmarkStart w:id="19" w:name="_ENREF_17"/>
      <w:r w:rsidRPr="00E058A6">
        <w:t>(17)</w:t>
      </w:r>
      <w:r w:rsidRPr="00E058A6">
        <w:tab/>
        <w:t xml:space="preserve">Alberton, D.; Bizzocchi, L.; Jiang, N.; Melosso, M.; Rivilla, V. M.; Charmet, A. P.; Giuliano, B. M.; Caselli, P.; Puzzarini, C.; Alessandrini, S.; et al. Laboratory Spectroscopy of Allylimine and Tentative Detection towards the G+0.693-0.027 Molecular Cloud. </w:t>
      </w:r>
      <w:r w:rsidRPr="00E058A6">
        <w:rPr>
          <w:i/>
        </w:rPr>
        <w:t>Astron. Astrophys.</w:t>
      </w:r>
      <w:r w:rsidRPr="00E058A6">
        <w:t xml:space="preserve"> </w:t>
      </w:r>
      <w:r w:rsidRPr="00E058A6">
        <w:rPr>
          <w:b/>
        </w:rPr>
        <w:t>2023</w:t>
      </w:r>
      <w:r w:rsidRPr="00E058A6">
        <w:t xml:space="preserve">, </w:t>
      </w:r>
      <w:r w:rsidRPr="00E058A6">
        <w:rPr>
          <w:i/>
        </w:rPr>
        <w:t>669</w:t>
      </w:r>
      <w:r w:rsidRPr="00E058A6">
        <w:t>, A93.</w:t>
      </w:r>
      <w:bookmarkEnd w:id="19"/>
    </w:p>
    <w:p w14:paraId="66BEAA3E" w14:textId="77777777" w:rsidR="00E058A6" w:rsidRPr="00E058A6" w:rsidRDefault="00E058A6" w:rsidP="00E058A6">
      <w:pPr>
        <w:pStyle w:val="EndNoteBibliography"/>
        <w:spacing w:after="0"/>
      </w:pPr>
      <w:bookmarkStart w:id="20" w:name="_ENREF_18"/>
      <w:r w:rsidRPr="00E058A6">
        <w:t>(18)</w:t>
      </w:r>
      <w:r w:rsidRPr="00E058A6">
        <w:tab/>
        <w:t xml:space="preserve">Vazart, F.; Latouche, C.; Skouteris, D.; Balucani, N.; Barone, V. Cyanomethanimine Isomers in Cold Interstellar Clouds: Insights from Electronic Structure and Kinetic Calculations. </w:t>
      </w:r>
      <w:r w:rsidRPr="00E058A6">
        <w:rPr>
          <w:i/>
        </w:rPr>
        <w:t>Astrophys. J.</w:t>
      </w:r>
      <w:r w:rsidRPr="00E058A6">
        <w:t xml:space="preserve"> </w:t>
      </w:r>
      <w:r w:rsidRPr="00E058A6">
        <w:rPr>
          <w:b/>
        </w:rPr>
        <w:t>2015</w:t>
      </w:r>
      <w:r w:rsidRPr="00E058A6">
        <w:t xml:space="preserve">, </w:t>
      </w:r>
      <w:r w:rsidRPr="00E058A6">
        <w:rPr>
          <w:i/>
        </w:rPr>
        <w:t>810</w:t>
      </w:r>
      <w:r w:rsidRPr="00E058A6">
        <w:t>, 111.</w:t>
      </w:r>
      <w:bookmarkEnd w:id="20"/>
    </w:p>
    <w:p w14:paraId="3441F1E1" w14:textId="77777777" w:rsidR="00E058A6" w:rsidRPr="00E058A6" w:rsidRDefault="00E058A6" w:rsidP="00E058A6">
      <w:pPr>
        <w:pStyle w:val="EndNoteBibliography"/>
        <w:spacing w:after="0"/>
      </w:pPr>
      <w:bookmarkStart w:id="21" w:name="_ENREF_19"/>
      <w:r w:rsidRPr="00E058A6">
        <w:t>(19)</w:t>
      </w:r>
      <w:r w:rsidRPr="00E058A6">
        <w:tab/>
        <w:t xml:space="preserve">Oró, J. Mechanism of Synthesis of Adenine from Hydrogen Cyanide under Possible Primitive Earth Conditions. </w:t>
      </w:r>
      <w:r w:rsidRPr="00E058A6">
        <w:rPr>
          <w:i/>
        </w:rPr>
        <w:t>Nature</w:t>
      </w:r>
      <w:r w:rsidRPr="00E058A6">
        <w:t xml:space="preserve"> </w:t>
      </w:r>
      <w:r w:rsidRPr="00E058A6">
        <w:rPr>
          <w:b/>
        </w:rPr>
        <w:t>1961</w:t>
      </w:r>
      <w:r w:rsidRPr="00E058A6">
        <w:t xml:space="preserve">, </w:t>
      </w:r>
      <w:r w:rsidRPr="00E058A6">
        <w:rPr>
          <w:i/>
        </w:rPr>
        <w:t>191</w:t>
      </w:r>
      <w:r w:rsidRPr="00E058A6">
        <w:t>, 1193-1194.</w:t>
      </w:r>
      <w:bookmarkEnd w:id="21"/>
    </w:p>
    <w:p w14:paraId="69AE8C4A" w14:textId="77777777" w:rsidR="00E058A6" w:rsidRPr="00E058A6" w:rsidRDefault="00E058A6" w:rsidP="00E058A6">
      <w:pPr>
        <w:pStyle w:val="EndNoteBibliography"/>
        <w:spacing w:after="0"/>
      </w:pPr>
      <w:bookmarkStart w:id="22" w:name="_ENREF_20"/>
      <w:r w:rsidRPr="00E058A6">
        <w:lastRenderedPageBreak/>
        <w:t>(20)</w:t>
      </w:r>
      <w:r w:rsidRPr="00E058A6">
        <w:tab/>
        <w:t xml:space="preserve">Godfrey, P. D.; Brown, R. D.; Robinson, B. J.; Sinclair, M. W. Discovery of Interstellar Methanimine (Formaldimine). </w:t>
      </w:r>
      <w:r w:rsidRPr="00E058A6">
        <w:rPr>
          <w:i/>
        </w:rPr>
        <w:t>Astrophys. Lett.</w:t>
      </w:r>
      <w:r w:rsidRPr="00E058A6">
        <w:t xml:space="preserve"> </w:t>
      </w:r>
      <w:r w:rsidRPr="00E058A6">
        <w:rPr>
          <w:b/>
        </w:rPr>
        <w:t>1973</w:t>
      </w:r>
      <w:r w:rsidRPr="00E058A6">
        <w:t xml:space="preserve">, </w:t>
      </w:r>
      <w:r w:rsidRPr="00E058A6">
        <w:rPr>
          <w:i/>
        </w:rPr>
        <w:t>13</w:t>
      </w:r>
      <w:r w:rsidRPr="00E058A6">
        <w:t>, 119.</w:t>
      </w:r>
      <w:bookmarkEnd w:id="22"/>
    </w:p>
    <w:p w14:paraId="27273AF9" w14:textId="77777777" w:rsidR="00E058A6" w:rsidRPr="00E058A6" w:rsidRDefault="00E058A6" w:rsidP="00E058A6">
      <w:pPr>
        <w:pStyle w:val="EndNoteBibliography"/>
        <w:spacing w:after="0"/>
      </w:pPr>
      <w:bookmarkStart w:id="23" w:name="_ENREF_21"/>
      <w:r w:rsidRPr="00E058A6">
        <w:t>(21)</w:t>
      </w:r>
      <w:r w:rsidRPr="00E058A6">
        <w:tab/>
        <w:t>Suzuki, T.; Ohishi, M.; Hirota, T.; Saito, M.; Majumdar, L.; Wakelam, V. Survey Observations of a Possible Glycine Precursor, Methanimine (CH</w:t>
      </w:r>
      <w:r w:rsidRPr="00E058A6">
        <w:rPr>
          <w:vertAlign w:val="subscript"/>
        </w:rPr>
        <w:t>2</w:t>
      </w:r>
      <w:r w:rsidRPr="00E058A6">
        <w:t xml:space="preserve">NH). </w:t>
      </w:r>
      <w:r w:rsidRPr="00E058A6">
        <w:rPr>
          <w:i/>
        </w:rPr>
        <w:t>Astrophys. J.</w:t>
      </w:r>
      <w:r w:rsidRPr="00E058A6">
        <w:t xml:space="preserve"> </w:t>
      </w:r>
      <w:r w:rsidRPr="00E058A6">
        <w:rPr>
          <w:b/>
        </w:rPr>
        <w:t>2016</w:t>
      </w:r>
      <w:r w:rsidRPr="00E058A6">
        <w:t xml:space="preserve">, </w:t>
      </w:r>
      <w:r w:rsidRPr="00E058A6">
        <w:rPr>
          <w:i/>
        </w:rPr>
        <w:t>825</w:t>
      </w:r>
      <w:r w:rsidRPr="00E058A6">
        <w:t>, 79.</w:t>
      </w:r>
      <w:bookmarkEnd w:id="23"/>
    </w:p>
    <w:p w14:paraId="31408EA0" w14:textId="77777777" w:rsidR="00E058A6" w:rsidRPr="00E058A6" w:rsidRDefault="00E058A6" w:rsidP="00E058A6">
      <w:pPr>
        <w:pStyle w:val="EndNoteBibliography"/>
        <w:spacing w:after="0"/>
      </w:pPr>
      <w:bookmarkStart w:id="24" w:name="_ENREF_22"/>
      <w:r w:rsidRPr="00E058A6">
        <w:t>(22)</w:t>
      </w:r>
      <w:r w:rsidRPr="00E058A6">
        <w:tab/>
        <w:t xml:space="preserve">Turner, B. E.; Terzieva, R.; Herbst, E. The Physics and Chemistry of Small Translucent Molecular Clouds. XII. More Complex Species Explainable by Gas-Phase Processes. </w:t>
      </w:r>
      <w:r w:rsidRPr="00E058A6">
        <w:rPr>
          <w:i/>
        </w:rPr>
        <w:t>Astrophys. J.</w:t>
      </w:r>
      <w:r w:rsidRPr="00E058A6">
        <w:t xml:space="preserve"> </w:t>
      </w:r>
      <w:r w:rsidRPr="00E058A6">
        <w:rPr>
          <w:b/>
        </w:rPr>
        <w:t>1999</w:t>
      </w:r>
      <w:r w:rsidRPr="00E058A6">
        <w:t xml:space="preserve">, </w:t>
      </w:r>
      <w:r w:rsidRPr="00E058A6">
        <w:rPr>
          <w:i/>
        </w:rPr>
        <w:t>518</w:t>
      </w:r>
      <w:r w:rsidRPr="00E058A6">
        <w:t>, 699.</w:t>
      </w:r>
      <w:bookmarkEnd w:id="24"/>
    </w:p>
    <w:p w14:paraId="30F4CDBF" w14:textId="77777777" w:rsidR="00E058A6" w:rsidRPr="00E058A6" w:rsidRDefault="00E058A6" w:rsidP="00E058A6">
      <w:pPr>
        <w:pStyle w:val="EndNoteBibliography"/>
        <w:spacing w:after="0"/>
      </w:pPr>
      <w:bookmarkStart w:id="25" w:name="_ENREF_23"/>
      <w:r w:rsidRPr="00E058A6">
        <w:t>(23)</w:t>
      </w:r>
      <w:r w:rsidRPr="00E058A6">
        <w:tab/>
        <w:t xml:space="preserve">Vuitton, V.; Yelle, R. V.; McEwan, M. J. Ion Chemistry and N-Containing Molecules in Titan's Upper Atmosphere. </w:t>
      </w:r>
      <w:r w:rsidRPr="00E058A6">
        <w:rPr>
          <w:i/>
        </w:rPr>
        <w:t>Icarus</w:t>
      </w:r>
      <w:r w:rsidRPr="00E058A6">
        <w:t xml:space="preserve"> </w:t>
      </w:r>
      <w:r w:rsidRPr="00E058A6">
        <w:rPr>
          <w:b/>
        </w:rPr>
        <w:t>2007</w:t>
      </w:r>
      <w:r w:rsidRPr="00E058A6">
        <w:t xml:space="preserve">, </w:t>
      </w:r>
      <w:r w:rsidRPr="00E058A6">
        <w:rPr>
          <w:i/>
        </w:rPr>
        <w:t>191</w:t>
      </w:r>
      <w:r w:rsidRPr="00E058A6">
        <w:t>, 722-742.</w:t>
      </w:r>
      <w:bookmarkEnd w:id="25"/>
    </w:p>
    <w:p w14:paraId="7AAB34DB" w14:textId="77777777" w:rsidR="00E058A6" w:rsidRPr="00E058A6" w:rsidRDefault="00E058A6" w:rsidP="00E058A6">
      <w:pPr>
        <w:pStyle w:val="EndNoteBibliography"/>
        <w:spacing w:after="0"/>
      </w:pPr>
      <w:bookmarkStart w:id="26" w:name="_ENREF_24"/>
      <w:r w:rsidRPr="00E058A6">
        <w:t>(24)</w:t>
      </w:r>
      <w:r w:rsidRPr="00E058A6">
        <w:tab/>
        <w:t xml:space="preserve">Balucani, N. Elementary Reactions of N Atoms with Hydrocarbons: First Steps towards the Formation of Prebiotic N-Containing Molecules in Planetary Atmospheres. </w:t>
      </w:r>
      <w:r w:rsidRPr="00E058A6">
        <w:rPr>
          <w:i/>
        </w:rPr>
        <w:t>Chem. Soc. Rev.</w:t>
      </w:r>
      <w:r w:rsidRPr="00E058A6">
        <w:t xml:space="preserve"> </w:t>
      </w:r>
      <w:r w:rsidRPr="00E058A6">
        <w:rPr>
          <w:b/>
        </w:rPr>
        <w:t>2012</w:t>
      </w:r>
      <w:r w:rsidRPr="00E058A6">
        <w:t xml:space="preserve">, </w:t>
      </w:r>
      <w:r w:rsidRPr="00E058A6">
        <w:rPr>
          <w:i/>
        </w:rPr>
        <w:t>41</w:t>
      </w:r>
      <w:r w:rsidRPr="00E058A6">
        <w:t>, 5473-5483.</w:t>
      </w:r>
      <w:bookmarkEnd w:id="26"/>
    </w:p>
    <w:p w14:paraId="63FBCD10" w14:textId="77777777" w:rsidR="00E058A6" w:rsidRPr="00E058A6" w:rsidRDefault="00E058A6" w:rsidP="00E058A6">
      <w:pPr>
        <w:pStyle w:val="EndNoteBibliography"/>
        <w:spacing w:after="0"/>
      </w:pPr>
      <w:bookmarkStart w:id="27" w:name="_ENREF_25"/>
      <w:r w:rsidRPr="00E058A6">
        <w:t>(25)</w:t>
      </w:r>
      <w:r w:rsidRPr="00E058A6">
        <w:tab/>
        <w:t xml:space="preserve">Bock, H.; Dammel, R. Gas-Phase Reactions. 66. Gas-Phase Pyrolyses of Alkyl Azides: Experimental Evidence for Chemical Activation. </w:t>
      </w:r>
      <w:r w:rsidRPr="00E058A6">
        <w:rPr>
          <w:i/>
        </w:rPr>
        <w:t>J. Am. Chem. Soc.</w:t>
      </w:r>
      <w:r w:rsidRPr="00E058A6">
        <w:t xml:space="preserve"> </w:t>
      </w:r>
      <w:r w:rsidRPr="00E058A6">
        <w:rPr>
          <w:b/>
        </w:rPr>
        <w:t>1988</w:t>
      </w:r>
      <w:r w:rsidRPr="00E058A6">
        <w:t xml:space="preserve">, </w:t>
      </w:r>
      <w:r w:rsidRPr="00E058A6">
        <w:rPr>
          <w:i/>
        </w:rPr>
        <w:t>110</w:t>
      </w:r>
      <w:r w:rsidRPr="00E058A6">
        <w:t>, 5261-5269.</w:t>
      </w:r>
      <w:bookmarkEnd w:id="27"/>
    </w:p>
    <w:p w14:paraId="1285F1C0" w14:textId="77777777" w:rsidR="00E058A6" w:rsidRPr="00E058A6" w:rsidRDefault="00E058A6" w:rsidP="00E058A6">
      <w:pPr>
        <w:pStyle w:val="EndNoteBibliography"/>
        <w:spacing w:after="0"/>
      </w:pPr>
      <w:bookmarkStart w:id="28" w:name="_ENREF_26"/>
      <w:r w:rsidRPr="00E058A6">
        <w:t>(26)</w:t>
      </w:r>
      <w:r w:rsidRPr="00E058A6">
        <w:tab/>
        <w:t>Johnson, D. R.; Lovas, F. J. Microwave Detection of the Molecular Transient Methyleneimine (CH</w:t>
      </w:r>
      <w:r w:rsidRPr="00E058A6">
        <w:rPr>
          <w:vertAlign w:val="subscript"/>
        </w:rPr>
        <w:t>2</w:t>
      </w:r>
      <w:r w:rsidRPr="00E058A6">
        <w:t xml:space="preserve">=NH). </w:t>
      </w:r>
      <w:r w:rsidRPr="00E058A6">
        <w:rPr>
          <w:i/>
        </w:rPr>
        <w:t>Chem. Phys. Lett.</w:t>
      </w:r>
      <w:r w:rsidRPr="00E058A6">
        <w:t xml:space="preserve"> </w:t>
      </w:r>
      <w:r w:rsidRPr="00E058A6">
        <w:rPr>
          <w:b/>
        </w:rPr>
        <w:t>1972</w:t>
      </w:r>
      <w:r w:rsidRPr="00E058A6">
        <w:t xml:space="preserve">, </w:t>
      </w:r>
      <w:r w:rsidRPr="00E058A6">
        <w:rPr>
          <w:i/>
        </w:rPr>
        <w:t>15</w:t>
      </w:r>
      <w:r w:rsidRPr="00E058A6">
        <w:t>, 65-68.</w:t>
      </w:r>
      <w:bookmarkEnd w:id="28"/>
    </w:p>
    <w:p w14:paraId="23836EA2" w14:textId="77777777" w:rsidR="00E058A6" w:rsidRPr="00E058A6" w:rsidRDefault="00E058A6" w:rsidP="00E058A6">
      <w:pPr>
        <w:pStyle w:val="EndNoteBibliography"/>
        <w:spacing w:after="0"/>
      </w:pPr>
      <w:bookmarkStart w:id="29" w:name="_ENREF_27"/>
      <w:r w:rsidRPr="00E058A6">
        <w:t>(27)</w:t>
      </w:r>
      <w:r w:rsidRPr="00E058A6">
        <w:tab/>
        <w:t>Pearson, R.; Lovas, F. J. Microwave Spectrum and Molecular Structure of Methylenimine (CH</w:t>
      </w:r>
      <w:r w:rsidRPr="00E058A6">
        <w:rPr>
          <w:vertAlign w:val="subscript"/>
        </w:rPr>
        <w:t>2</w:t>
      </w:r>
      <w:r w:rsidRPr="00E058A6">
        <w:t xml:space="preserve">NH). </w:t>
      </w:r>
      <w:r w:rsidRPr="00E058A6">
        <w:rPr>
          <w:i/>
        </w:rPr>
        <w:t>J. Chem. Phys.</w:t>
      </w:r>
      <w:r w:rsidRPr="00E058A6">
        <w:t xml:space="preserve"> </w:t>
      </w:r>
      <w:r w:rsidRPr="00E058A6">
        <w:rPr>
          <w:b/>
        </w:rPr>
        <w:t>1977</w:t>
      </w:r>
      <w:r w:rsidRPr="00E058A6">
        <w:t xml:space="preserve">, </w:t>
      </w:r>
      <w:r w:rsidRPr="00E058A6">
        <w:rPr>
          <w:i/>
        </w:rPr>
        <w:t>66</w:t>
      </w:r>
      <w:r w:rsidRPr="00E058A6">
        <w:t>, 4149-4156.</w:t>
      </w:r>
      <w:bookmarkEnd w:id="29"/>
    </w:p>
    <w:p w14:paraId="5E4BCAE3" w14:textId="77777777" w:rsidR="00E058A6" w:rsidRPr="00E058A6" w:rsidRDefault="00E058A6" w:rsidP="00E058A6">
      <w:pPr>
        <w:pStyle w:val="EndNoteBibliography"/>
        <w:spacing w:after="0"/>
      </w:pPr>
      <w:bookmarkStart w:id="30" w:name="_ENREF_28"/>
      <w:r w:rsidRPr="00E058A6">
        <w:t>(28)</w:t>
      </w:r>
      <w:r w:rsidRPr="00E058A6">
        <w:tab/>
        <w:t>Balucani, N.; Bergeat, A.; Cartechini, L.; Volpi, G. G.; Casavecchia, P.; Skouteris, D.; Rosi, M. Combined Crossed Molecular Beam and Theoretical Studies of the N(</w:t>
      </w:r>
      <w:r w:rsidRPr="00E058A6">
        <w:rPr>
          <w:vertAlign w:val="superscript"/>
        </w:rPr>
        <w:t>2</w:t>
      </w:r>
      <w:r w:rsidRPr="00E058A6">
        <w:t>D) + CH</w:t>
      </w:r>
      <w:r w:rsidRPr="00E058A6">
        <w:rPr>
          <w:vertAlign w:val="subscript"/>
        </w:rPr>
        <w:t>4</w:t>
      </w:r>
      <w:r w:rsidRPr="00E058A6">
        <w:t xml:space="preserve"> Reaction and Implications for Atmospheric Models of Titan. </w:t>
      </w:r>
      <w:r w:rsidRPr="00E058A6">
        <w:rPr>
          <w:i/>
        </w:rPr>
        <w:t>J. Phys. Chem. A</w:t>
      </w:r>
      <w:r w:rsidRPr="00E058A6">
        <w:t xml:space="preserve"> </w:t>
      </w:r>
      <w:r w:rsidRPr="00E058A6">
        <w:rPr>
          <w:b/>
        </w:rPr>
        <w:t>2009</w:t>
      </w:r>
      <w:r w:rsidRPr="00E058A6">
        <w:t xml:space="preserve">, </w:t>
      </w:r>
      <w:r w:rsidRPr="00E058A6">
        <w:rPr>
          <w:i/>
        </w:rPr>
        <w:t>113</w:t>
      </w:r>
      <w:r w:rsidRPr="00E058A6">
        <w:t>, 11138-11152.</w:t>
      </w:r>
      <w:bookmarkEnd w:id="30"/>
    </w:p>
    <w:p w14:paraId="2957D34F" w14:textId="77777777" w:rsidR="00E058A6" w:rsidRPr="00E058A6" w:rsidRDefault="00E058A6" w:rsidP="00E058A6">
      <w:pPr>
        <w:pStyle w:val="EndNoteBibliography"/>
        <w:spacing w:after="0"/>
      </w:pPr>
      <w:bookmarkStart w:id="31" w:name="_ENREF_29"/>
      <w:r w:rsidRPr="00E058A6">
        <w:t>(29)</w:t>
      </w:r>
      <w:r w:rsidRPr="00E058A6">
        <w:tab/>
        <w:t>Balucani, N.; Leonori, F.; Petrucci, R.; Stazi, M.; Skouteris, D.; Rosi, M.; Casavecchia, P. Formation of Nitriles and Imines in the Atmosphere of Titan: Combined Crossed-Beam and Theoretical Studies on the Reaction Dynamics of Excited Nitrogen Atoms N (</w:t>
      </w:r>
      <w:r w:rsidRPr="00E058A6">
        <w:rPr>
          <w:vertAlign w:val="superscript"/>
        </w:rPr>
        <w:t>2</w:t>
      </w:r>
      <w:r w:rsidRPr="00E058A6">
        <w:t xml:space="preserve">D) with ethane. </w:t>
      </w:r>
      <w:r w:rsidRPr="00E058A6">
        <w:rPr>
          <w:i/>
        </w:rPr>
        <w:t>Faraday Discuss.</w:t>
      </w:r>
      <w:r w:rsidRPr="00E058A6">
        <w:t xml:space="preserve"> </w:t>
      </w:r>
      <w:r w:rsidRPr="00E058A6">
        <w:rPr>
          <w:b/>
        </w:rPr>
        <w:t>2010</w:t>
      </w:r>
      <w:r w:rsidRPr="00E058A6">
        <w:t xml:space="preserve">, </w:t>
      </w:r>
      <w:r w:rsidRPr="00E058A6">
        <w:rPr>
          <w:i/>
        </w:rPr>
        <w:t>147</w:t>
      </w:r>
      <w:r w:rsidRPr="00E058A6">
        <w:t>, 189-216.</w:t>
      </w:r>
      <w:bookmarkEnd w:id="31"/>
    </w:p>
    <w:p w14:paraId="071F451A" w14:textId="77777777" w:rsidR="00E058A6" w:rsidRPr="00E058A6" w:rsidRDefault="00E058A6" w:rsidP="00E058A6">
      <w:pPr>
        <w:pStyle w:val="EndNoteBibliography"/>
        <w:spacing w:after="0"/>
      </w:pPr>
      <w:bookmarkStart w:id="32" w:name="_ENREF_30"/>
      <w:r w:rsidRPr="00E058A6">
        <w:t>(30)</w:t>
      </w:r>
      <w:r w:rsidRPr="00E058A6">
        <w:tab/>
        <w:t xml:space="preserve">McGuire, B. A.; Loomis, R. A.; Burkhardt, A. M.; Lee, K. L. K.; Shingledecker, C. N.; Charnley, S. B.; Cooke, I. R.; Cordiner, M. A.; Herbst, E.; Kalenskii, S.; et al. Detection of Two Interstellar Polycyclic Aromatic Hydrocarbons via Spectral Matched Filtering. </w:t>
      </w:r>
      <w:r w:rsidRPr="00E058A6">
        <w:rPr>
          <w:i/>
        </w:rPr>
        <w:t>Science</w:t>
      </w:r>
      <w:r w:rsidRPr="00E058A6">
        <w:t xml:space="preserve"> </w:t>
      </w:r>
      <w:r w:rsidRPr="00E058A6">
        <w:rPr>
          <w:b/>
        </w:rPr>
        <w:t>2021</w:t>
      </w:r>
      <w:r w:rsidRPr="00E058A6">
        <w:t xml:space="preserve">, </w:t>
      </w:r>
      <w:r w:rsidRPr="00E058A6">
        <w:rPr>
          <w:i/>
        </w:rPr>
        <w:t>371</w:t>
      </w:r>
      <w:r w:rsidRPr="00E058A6">
        <w:t>, 1265-1269.</w:t>
      </w:r>
      <w:bookmarkEnd w:id="32"/>
    </w:p>
    <w:p w14:paraId="361D8496" w14:textId="77777777" w:rsidR="00E058A6" w:rsidRPr="00E058A6" w:rsidRDefault="00E058A6" w:rsidP="00E058A6">
      <w:pPr>
        <w:pStyle w:val="EndNoteBibliography"/>
        <w:spacing w:after="0"/>
      </w:pPr>
      <w:bookmarkStart w:id="33" w:name="_ENREF_31"/>
      <w:r w:rsidRPr="00E058A6">
        <w:lastRenderedPageBreak/>
        <w:t>(31)</w:t>
      </w:r>
      <w:r w:rsidRPr="00E058A6">
        <w:tab/>
        <w:t xml:space="preserve">Jacob, A. M.; Menten, K. M.; Wyrowski, F.; Sipilä, O. First Detection of Deuterated Methylidyne (CD) in the Interstellar Medium. </w:t>
      </w:r>
      <w:r w:rsidRPr="00E058A6">
        <w:rPr>
          <w:i/>
        </w:rPr>
        <w:t>Astron. Astrophys.</w:t>
      </w:r>
      <w:r w:rsidRPr="00E058A6">
        <w:t xml:space="preserve"> </w:t>
      </w:r>
      <w:r w:rsidRPr="00E058A6">
        <w:rPr>
          <w:b/>
        </w:rPr>
        <w:t>2023</w:t>
      </w:r>
      <w:r w:rsidRPr="00E058A6">
        <w:t xml:space="preserve">, </w:t>
      </w:r>
      <w:r w:rsidRPr="00E058A6">
        <w:rPr>
          <w:i/>
        </w:rPr>
        <w:t>675</w:t>
      </w:r>
      <w:r w:rsidRPr="00E058A6">
        <w:t>, A69.</w:t>
      </w:r>
      <w:bookmarkEnd w:id="33"/>
    </w:p>
    <w:p w14:paraId="7F750295" w14:textId="77777777" w:rsidR="00E058A6" w:rsidRPr="00E058A6" w:rsidRDefault="00E058A6" w:rsidP="00E058A6">
      <w:pPr>
        <w:pStyle w:val="EndNoteBibliography"/>
        <w:spacing w:after="0"/>
      </w:pPr>
      <w:bookmarkStart w:id="34" w:name="_ENREF_32"/>
      <w:r w:rsidRPr="00E058A6">
        <w:t>(32)</w:t>
      </w:r>
      <w:r w:rsidRPr="00E058A6">
        <w:tab/>
        <w:t>Zabarnick, S.; Fleming, J. W.; Lin, M.-C. Kinetics of Methylidyne (CH X</w:t>
      </w:r>
      <w:r w:rsidRPr="00E058A6">
        <w:rPr>
          <w:vertAlign w:val="superscript"/>
        </w:rPr>
        <w:t>2</w:t>
      </w:r>
      <w:r w:rsidRPr="00E058A6">
        <w:t xml:space="preserve">Π) Radical Reactions with Ammonia and Methylamines. </w:t>
      </w:r>
      <w:r w:rsidRPr="00E058A6">
        <w:rPr>
          <w:i/>
        </w:rPr>
        <w:t>Chem. Phys.</w:t>
      </w:r>
      <w:r w:rsidRPr="00E058A6">
        <w:t xml:space="preserve"> </w:t>
      </w:r>
      <w:r w:rsidRPr="00E058A6">
        <w:rPr>
          <w:b/>
        </w:rPr>
        <w:t>1989</w:t>
      </w:r>
      <w:r w:rsidRPr="00E058A6">
        <w:t xml:space="preserve">, </w:t>
      </w:r>
      <w:r w:rsidRPr="00E058A6">
        <w:rPr>
          <w:i/>
        </w:rPr>
        <w:t>132</w:t>
      </w:r>
      <w:r w:rsidRPr="00E058A6">
        <w:t>, 407-411.</w:t>
      </w:r>
      <w:bookmarkEnd w:id="34"/>
    </w:p>
    <w:p w14:paraId="227E3B5A" w14:textId="77777777" w:rsidR="00E058A6" w:rsidRPr="00E058A6" w:rsidRDefault="00E058A6" w:rsidP="00E058A6">
      <w:pPr>
        <w:pStyle w:val="EndNoteBibliography"/>
        <w:spacing w:after="0"/>
      </w:pPr>
      <w:bookmarkStart w:id="35" w:name="_ENREF_33"/>
      <w:r w:rsidRPr="00E058A6">
        <w:t>(33)</w:t>
      </w:r>
      <w:r w:rsidRPr="00E058A6">
        <w:tab/>
        <w:t>Bocherel, P.; Herbert, L. B.; Rowe, B. R.; Sims, I. R.; Smith, I. W. M.; Travers, D. Ultralow-Temperature Kinetics of CH (X</w:t>
      </w:r>
      <w:r w:rsidRPr="00E058A6">
        <w:rPr>
          <w:vertAlign w:val="superscript"/>
        </w:rPr>
        <w:t>2</w:t>
      </w:r>
      <w:r w:rsidRPr="00E058A6">
        <w:t>Π) Reactions: Rate Coefficients for Reactions with O</w:t>
      </w:r>
      <w:r w:rsidRPr="00E058A6">
        <w:rPr>
          <w:vertAlign w:val="subscript"/>
        </w:rPr>
        <w:t>2</w:t>
      </w:r>
      <w:r w:rsidRPr="00E058A6">
        <w:t xml:space="preserve"> and NO (T = 13−708 K), and with NH</w:t>
      </w:r>
      <w:r w:rsidRPr="00E058A6">
        <w:rPr>
          <w:vertAlign w:val="subscript"/>
        </w:rPr>
        <w:t>3</w:t>
      </w:r>
      <w:r w:rsidRPr="00E058A6">
        <w:t xml:space="preserve"> (T = 23−295 K). </w:t>
      </w:r>
      <w:r w:rsidRPr="00E058A6">
        <w:rPr>
          <w:i/>
        </w:rPr>
        <w:t>J. Phys. Chem.</w:t>
      </w:r>
      <w:r w:rsidRPr="00E058A6">
        <w:t xml:space="preserve"> </w:t>
      </w:r>
      <w:r w:rsidRPr="00E058A6">
        <w:rPr>
          <w:b/>
        </w:rPr>
        <w:t>1996</w:t>
      </w:r>
      <w:r w:rsidRPr="00E058A6">
        <w:t xml:space="preserve">, </w:t>
      </w:r>
      <w:r w:rsidRPr="00E058A6">
        <w:rPr>
          <w:i/>
        </w:rPr>
        <w:t>100</w:t>
      </w:r>
      <w:r w:rsidRPr="00E058A6">
        <w:t>, 3063-3069.</w:t>
      </w:r>
      <w:bookmarkEnd w:id="35"/>
    </w:p>
    <w:p w14:paraId="40FE7DC4" w14:textId="77777777" w:rsidR="00E058A6" w:rsidRPr="00E058A6" w:rsidRDefault="00E058A6" w:rsidP="00E058A6">
      <w:pPr>
        <w:pStyle w:val="EndNoteBibliography"/>
        <w:spacing w:after="0"/>
      </w:pPr>
      <w:bookmarkStart w:id="36" w:name="_ENREF_34"/>
      <w:r w:rsidRPr="00E058A6">
        <w:t>(34)</w:t>
      </w:r>
      <w:r w:rsidRPr="00E058A6">
        <w:tab/>
        <w:t>Blitz, M. A.; Talbi, D.; Seakins, P. W.; Smith, I. W. M. Rate Constants and Branching Ratios for the Reaction of CH Radicals with NH</w:t>
      </w:r>
      <w:r w:rsidRPr="00E058A6">
        <w:rPr>
          <w:vertAlign w:val="subscript"/>
        </w:rPr>
        <w:t>3</w:t>
      </w:r>
      <w:r w:rsidRPr="00E058A6">
        <w:t xml:space="preserve">: A Combined Experimental and Theoretical Study. </w:t>
      </w:r>
      <w:r w:rsidRPr="00E058A6">
        <w:rPr>
          <w:i/>
        </w:rPr>
        <w:t>J. Phys. Chem. A</w:t>
      </w:r>
      <w:r w:rsidRPr="00E058A6">
        <w:t xml:space="preserve"> </w:t>
      </w:r>
      <w:r w:rsidRPr="00E058A6">
        <w:rPr>
          <w:b/>
        </w:rPr>
        <w:t>2012</w:t>
      </w:r>
      <w:r w:rsidRPr="00E058A6">
        <w:t xml:space="preserve">, </w:t>
      </w:r>
      <w:r w:rsidRPr="00E058A6">
        <w:rPr>
          <w:i/>
        </w:rPr>
        <w:t>116</w:t>
      </w:r>
      <w:r w:rsidRPr="00E058A6">
        <w:t>, 5877-5885.</w:t>
      </w:r>
      <w:bookmarkEnd w:id="36"/>
    </w:p>
    <w:p w14:paraId="698D01D5" w14:textId="77777777" w:rsidR="00E058A6" w:rsidRPr="00E058A6" w:rsidRDefault="00E058A6" w:rsidP="00E058A6">
      <w:pPr>
        <w:pStyle w:val="EndNoteBibliography"/>
        <w:spacing w:after="0"/>
      </w:pPr>
      <w:bookmarkStart w:id="37" w:name="_ENREF_35"/>
      <w:r w:rsidRPr="00E058A6">
        <w:t>(35)</w:t>
      </w:r>
      <w:r w:rsidRPr="00E058A6">
        <w:tab/>
        <w:t xml:space="preserve">Bourgalais, J.; Caster, K. L.; Durif, O.; Osborn, D. L.; Le Picard, S. D.; Goulay, F. Product Detection of the CH Radical Reactions with Ammonia and Methyl-Substituted Amines. </w:t>
      </w:r>
      <w:r w:rsidRPr="00E058A6">
        <w:rPr>
          <w:i/>
        </w:rPr>
        <w:t>J. Phys. Chem. A</w:t>
      </w:r>
      <w:r w:rsidRPr="00E058A6">
        <w:t xml:space="preserve"> </w:t>
      </w:r>
      <w:r w:rsidRPr="00E058A6">
        <w:rPr>
          <w:b/>
        </w:rPr>
        <w:t>2019</w:t>
      </w:r>
      <w:r w:rsidRPr="00E058A6">
        <w:t xml:space="preserve">, </w:t>
      </w:r>
      <w:r w:rsidRPr="00E058A6">
        <w:rPr>
          <w:i/>
        </w:rPr>
        <w:t>123</w:t>
      </w:r>
      <w:r w:rsidRPr="00E058A6">
        <w:t>, 2178-2193.</w:t>
      </w:r>
      <w:bookmarkEnd w:id="37"/>
    </w:p>
    <w:p w14:paraId="4E98B216" w14:textId="77777777" w:rsidR="00E058A6" w:rsidRPr="00E058A6" w:rsidRDefault="00E058A6" w:rsidP="00E058A6">
      <w:pPr>
        <w:pStyle w:val="EndNoteBibliography"/>
        <w:spacing w:after="0"/>
      </w:pPr>
      <w:bookmarkStart w:id="38" w:name="_ENREF_36"/>
      <w:r w:rsidRPr="00E058A6">
        <w:t>(36)</w:t>
      </w:r>
      <w:r w:rsidRPr="00E058A6">
        <w:tab/>
        <w:t>Yang, Z.; Sun, B.-J.; He, C.; Li, J.-Q.; Chang, A. H. H.; Kaiser, R. I. Gas-Phase Preparation of 1-Germavinylidene (H</w:t>
      </w:r>
      <w:r w:rsidRPr="00E058A6">
        <w:rPr>
          <w:vertAlign w:val="subscript"/>
        </w:rPr>
        <w:t>2</w:t>
      </w:r>
      <w:r w:rsidRPr="00E058A6">
        <w:t>CGe; X</w:t>
      </w:r>
      <w:r w:rsidRPr="00E058A6">
        <w:rPr>
          <w:vertAlign w:val="superscript"/>
        </w:rPr>
        <w:t>1</w:t>
      </w:r>
      <w:r w:rsidRPr="00E058A6">
        <w:t>A</w:t>
      </w:r>
      <w:r w:rsidRPr="00E058A6">
        <w:rPr>
          <w:vertAlign w:val="subscript"/>
        </w:rPr>
        <w:t>1</w:t>
      </w:r>
      <w:r w:rsidRPr="00E058A6">
        <w:t>), the Isovalent Counterpart of Vinylidene (H</w:t>
      </w:r>
      <w:r w:rsidRPr="00E058A6">
        <w:rPr>
          <w:vertAlign w:val="subscript"/>
        </w:rPr>
        <w:t>2</w:t>
      </w:r>
      <w:r w:rsidRPr="00E058A6">
        <w:t>CC; X</w:t>
      </w:r>
      <w:r w:rsidRPr="00E058A6">
        <w:rPr>
          <w:vertAlign w:val="superscript"/>
        </w:rPr>
        <w:t>1</w:t>
      </w:r>
      <w:r w:rsidRPr="00E058A6">
        <w:t>A</w:t>
      </w:r>
      <w:r w:rsidRPr="00E058A6">
        <w:rPr>
          <w:vertAlign w:val="subscript"/>
        </w:rPr>
        <w:t>1</w:t>
      </w:r>
      <w:r w:rsidRPr="00E058A6">
        <w:t xml:space="preserve">), via Non-Adiabatic Dynamics through the Elementary Reaction of Ground State Atomic Carbon (C; </w:t>
      </w:r>
      <w:r w:rsidRPr="00E058A6">
        <w:rPr>
          <w:vertAlign w:val="superscript"/>
        </w:rPr>
        <w:t>3</w:t>
      </w:r>
      <w:r w:rsidRPr="00E058A6">
        <w:t>P) with Germane (GeH</w:t>
      </w:r>
      <w:r w:rsidRPr="00E058A6">
        <w:rPr>
          <w:vertAlign w:val="subscript"/>
        </w:rPr>
        <w:t>4</w:t>
      </w:r>
      <w:r w:rsidRPr="00E058A6">
        <w:t>; X</w:t>
      </w:r>
      <w:r w:rsidRPr="00E058A6">
        <w:rPr>
          <w:vertAlign w:val="superscript"/>
        </w:rPr>
        <w:t>1</w:t>
      </w:r>
      <w:r w:rsidRPr="00E058A6">
        <w:t>A</w:t>
      </w:r>
      <w:r w:rsidRPr="00E058A6">
        <w:rPr>
          <w:vertAlign w:val="subscript"/>
        </w:rPr>
        <w:t>1</w:t>
      </w:r>
      <w:r w:rsidRPr="00E058A6">
        <w:t xml:space="preserve">). </w:t>
      </w:r>
      <w:r w:rsidRPr="00E058A6">
        <w:rPr>
          <w:i/>
        </w:rPr>
        <w:t>J. Phys. Chem. Lett.</w:t>
      </w:r>
      <w:r w:rsidRPr="00E058A6">
        <w:t xml:space="preserve"> </w:t>
      </w:r>
      <w:r w:rsidRPr="00E058A6">
        <w:rPr>
          <w:b/>
        </w:rPr>
        <w:t>2023</w:t>
      </w:r>
      <w:r w:rsidRPr="00E058A6">
        <w:t xml:space="preserve">, </w:t>
      </w:r>
      <w:r w:rsidRPr="00E058A6">
        <w:rPr>
          <w:i/>
        </w:rPr>
        <w:t>14</w:t>
      </w:r>
      <w:r w:rsidRPr="00E058A6">
        <w:t>, 430-436.</w:t>
      </w:r>
      <w:bookmarkEnd w:id="38"/>
    </w:p>
    <w:p w14:paraId="14C4B0D4" w14:textId="77777777" w:rsidR="00E058A6" w:rsidRPr="00E058A6" w:rsidRDefault="00E058A6" w:rsidP="00E058A6">
      <w:pPr>
        <w:pStyle w:val="EndNoteBibliography"/>
        <w:spacing w:after="0"/>
      </w:pPr>
      <w:bookmarkStart w:id="39" w:name="_ENREF_37"/>
      <w:r w:rsidRPr="00E058A6">
        <w:t>(37)</w:t>
      </w:r>
      <w:r w:rsidRPr="00E058A6">
        <w:tab/>
        <w:t>Vernon, M. F. Molecular Beam Scattering. Ph.D. Thesis, University of California, Berkeley, CA, 1983.</w:t>
      </w:r>
      <w:bookmarkEnd w:id="39"/>
    </w:p>
    <w:p w14:paraId="0F2BA262" w14:textId="77777777" w:rsidR="00E058A6" w:rsidRPr="00E058A6" w:rsidRDefault="00E058A6" w:rsidP="00E058A6">
      <w:pPr>
        <w:pStyle w:val="EndNoteBibliography"/>
        <w:spacing w:after="0"/>
      </w:pPr>
      <w:bookmarkStart w:id="40" w:name="_ENREF_38"/>
      <w:r w:rsidRPr="00E058A6">
        <w:t>(38)</w:t>
      </w:r>
      <w:r w:rsidRPr="00E058A6">
        <w:tab/>
        <w:t xml:space="preserve">Levine, R. D. </w:t>
      </w:r>
      <w:r w:rsidRPr="00E058A6">
        <w:rPr>
          <w:i/>
        </w:rPr>
        <w:t>Molecular Reaction Dynamics</w:t>
      </w:r>
      <w:r w:rsidRPr="00E058A6">
        <w:t>; Cambridge University Press, Cambridge, 2005.</w:t>
      </w:r>
      <w:bookmarkEnd w:id="40"/>
    </w:p>
    <w:p w14:paraId="6790513A" w14:textId="77777777" w:rsidR="00E058A6" w:rsidRPr="00E058A6" w:rsidRDefault="00E058A6" w:rsidP="00E058A6">
      <w:pPr>
        <w:pStyle w:val="EndNoteBibliography"/>
        <w:spacing w:after="0"/>
      </w:pPr>
      <w:bookmarkStart w:id="41" w:name="_ENREF_39"/>
      <w:r w:rsidRPr="00E058A6">
        <w:t>(39)</w:t>
      </w:r>
      <w:r w:rsidRPr="00E058A6">
        <w:tab/>
        <w:t>Goettl, S. J.; Doddipatla, S.; Yang, Z.; He, C.; Kaiser, R. I.; Silva, M. X.; Galvao, B. R. L.; Millar, T. J. Chemical Dynamics Study on the Gas-Phase Reaction of the D1-Silylidyne Radical (SiD; X</w:t>
      </w:r>
      <w:r w:rsidRPr="00E058A6">
        <w:rPr>
          <w:vertAlign w:val="superscript"/>
        </w:rPr>
        <w:t>2</w:t>
      </w:r>
      <w:r w:rsidRPr="00E058A6">
        <w:t>Π) with Deuterium Sulfide (D</w:t>
      </w:r>
      <w:r w:rsidRPr="00E058A6">
        <w:rPr>
          <w:vertAlign w:val="subscript"/>
        </w:rPr>
        <w:t>2</w:t>
      </w:r>
      <w:r w:rsidRPr="00E058A6">
        <w:t>S) and Hydrogen Sulfide (H</w:t>
      </w:r>
      <w:r w:rsidRPr="00E058A6">
        <w:rPr>
          <w:vertAlign w:val="subscript"/>
        </w:rPr>
        <w:t>2</w:t>
      </w:r>
      <w:r w:rsidRPr="00E058A6">
        <w:t xml:space="preserve">S). </w:t>
      </w:r>
      <w:r w:rsidRPr="00E058A6">
        <w:rPr>
          <w:i/>
        </w:rPr>
        <w:t>Phys. Chem. Chem. Phys.</w:t>
      </w:r>
      <w:r w:rsidRPr="00E058A6">
        <w:t xml:space="preserve"> </w:t>
      </w:r>
      <w:r w:rsidRPr="00E058A6">
        <w:rPr>
          <w:b/>
        </w:rPr>
        <w:t>2021</w:t>
      </w:r>
      <w:r w:rsidRPr="00E058A6">
        <w:t xml:space="preserve">, </w:t>
      </w:r>
      <w:r w:rsidRPr="00E058A6">
        <w:rPr>
          <w:i/>
        </w:rPr>
        <w:t>23</w:t>
      </w:r>
      <w:r w:rsidRPr="00E058A6">
        <w:t>, 13647-13661.</w:t>
      </w:r>
      <w:bookmarkEnd w:id="41"/>
    </w:p>
    <w:p w14:paraId="4E705D5E" w14:textId="77777777" w:rsidR="00E058A6" w:rsidRPr="00E058A6" w:rsidRDefault="00E058A6" w:rsidP="00E058A6">
      <w:pPr>
        <w:pStyle w:val="EndNoteBibliography"/>
        <w:spacing w:after="0"/>
      </w:pPr>
      <w:bookmarkStart w:id="42" w:name="_ENREF_40"/>
      <w:r w:rsidRPr="00E058A6">
        <w:t>(40)</w:t>
      </w:r>
      <w:r w:rsidRPr="00E058A6">
        <w:tab/>
        <w:t xml:space="preserve">Zhang, F.; Kao, C. H.; Chang, A. H. H.; Gu, X.; Guo, Y.; Kaiser, R. I. A Crossed Molecular Beam Study on the Reaction of Boron Atoms with Methylacetylene and Partially Deuterated Methylacetylene. </w:t>
      </w:r>
      <w:r w:rsidRPr="00E058A6">
        <w:rPr>
          <w:i/>
        </w:rPr>
        <w:t>ChemPhysChem</w:t>
      </w:r>
      <w:r w:rsidRPr="00E058A6">
        <w:t xml:space="preserve"> </w:t>
      </w:r>
      <w:r w:rsidRPr="00E058A6">
        <w:rPr>
          <w:b/>
        </w:rPr>
        <w:t>2008</w:t>
      </w:r>
      <w:r w:rsidRPr="00E058A6">
        <w:t xml:space="preserve">, </w:t>
      </w:r>
      <w:r w:rsidRPr="00E058A6">
        <w:rPr>
          <w:i/>
        </w:rPr>
        <w:t>9</w:t>
      </w:r>
      <w:r w:rsidRPr="00E058A6">
        <w:t>, 95-105.</w:t>
      </w:r>
      <w:bookmarkEnd w:id="42"/>
    </w:p>
    <w:p w14:paraId="7210E853" w14:textId="77777777" w:rsidR="00E058A6" w:rsidRPr="00E058A6" w:rsidRDefault="00E058A6" w:rsidP="00E058A6">
      <w:pPr>
        <w:pStyle w:val="EndNoteBibliography"/>
        <w:spacing w:after="0"/>
      </w:pPr>
      <w:bookmarkStart w:id="43" w:name="_ENREF_41"/>
      <w:r w:rsidRPr="00E058A6">
        <w:t>(41)</w:t>
      </w:r>
      <w:r w:rsidRPr="00E058A6">
        <w:tab/>
        <w:t>Sheffer, Y.; Rogers, M.; Federman, S. R.; Abel, N. P.; Gredel, R.; Lambert, D. L.; Shaw, G. Ultraviolet Survey of CO and H</w:t>
      </w:r>
      <w:r w:rsidRPr="00E058A6">
        <w:rPr>
          <w:vertAlign w:val="subscript"/>
        </w:rPr>
        <w:t>2</w:t>
      </w:r>
      <w:r w:rsidRPr="00E058A6">
        <w:t xml:space="preserve"> in Diffuse Molecular Clouds: The Reflection of Two Photochemistry Regimes in Abundance Relationships. </w:t>
      </w:r>
      <w:r w:rsidRPr="00E058A6">
        <w:rPr>
          <w:i/>
        </w:rPr>
        <w:t>Astrophys. J.</w:t>
      </w:r>
      <w:r w:rsidRPr="00E058A6">
        <w:t xml:space="preserve"> </w:t>
      </w:r>
      <w:r w:rsidRPr="00E058A6">
        <w:rPr>
          <w:b/>
        </w:rPr>
        <w:t>2008</w:t>
      </w:r>
      <w:r w:rsidRPr="00E058A6">
        <w:t xml:space="preserve">, </w:t>
      </w:r>
      <w:r w:rsidRPr="00E058A6">
        <w:rPr>
          <w:i/>
        </w:rPr>
        <w:t>687</w:t>
      </w:r>
      <w:r w:rsidRPr="00E058A6">
        <w:t>, 1075.</w:t>
      </w:r>
      <w:bookmarkEnd w:id="43"/>
    </w:p>
    <w:p w14:paraId="5A784465" w14:textId="77777777" w:rsidR="00E058A6" w:rsidRPr="00E058A6" w:rsidRDefault="00E058A6" w:rsidP="00E058A6">
      <w:pPr>
        <w:pStyle w:val="EndNoteBibliography"/>
        <w:spacing w:after="0"/>
      </w:pPr>
      <w:bookmarkStart w:id="44" w:name="_ENREF_42"/>
      <w:r w:rsidRPr="00E058A6">
        <w:lastRenderedPageBreak/>
        <w:t>(42)</w:t>
      </w:r>
      <w:r w:rsidRPr="00E058A6">
        <w:tab/>
        <w:t xml:space="preserve">Ho, P. T. P.; Townes, C. H. Interstellar Ammonia. </w:t>
      </w:r>
      <w:r w:rsidRPr="00E058A6">
        <w:rPr>
          <w:i/>
        </w:rPr>
        <w:t>Annu. Rev. Astron. Astrophys.</w:t>
      </w:r>
      <w:r w:rsidRPr="00E058A6">
        <w:t xml:space="preserve"> </w:t>
      </w:r>
      <w:r w:rsidRPr="00E058A6">
        <w:rPr>
          <w:b/>
        </w:rPr>
        <w:t>1983</w:t>
      </w:r>
      <w:r w:rsidRPr="00E058A6">
        <w:t xml:space="preserve">, </w:t>
      </w:r>
      <w:r w:rsidRPr="00E058A6">
        <w:rPr>
          <w:i/>
        </w:rPr>
        <w:t>21</w:t>
      </w:r>
      <w:r w:rsidRPr="00E058A6">
        <w:t>, 239-270.</w:t>
      </w:r>
      <w:bookmarkEnd w:id="44"/>
    </w:p>
    <w:p w14:paraId="343A7977" w14:textId="77777777" w:rsidR="00E058A6" w:rsidRPr="00E058A6" w:rsidRDefault="00E058A6" w:rsidP="00E058A6">
      <w:pPr>
        <w:pStyle w:val="EndNoteBibliography"/>
        <w:spacing w:after="0"/>
      </w:pPr>
      <w:bookmarkStart w:id="45" w:name="_ENREF_43"/>
      <w:r w:rsidRPr="00E058A6">
        <w:t>(43)</w:t>
      </w:r>
      <w:r w:rsidRPr="00E058A6">
        <w:tab/>
        <w:t xml:space="preserve">Ungerechts, H.; Walmsley, C. M.; Winnewisser, G. Ammonia and Cyanoacetylene Observations of the High Density Core of L 183 (L 134N). </w:t>
      </w:r>
      <w:r w:rsidRPr="00E058A6">
        <w:rPr>
          <w:i/>
        </w:rPr>
        <w:t>Astron. Astrophys.</w:t>
      </w:r>
      <w:r w:rsidRPr="00E058A6">
        <w:t xml:space="preserve"> </w:t>
      </w:r>
      <w:r w:rsidRPr="00E058A6">
        <w:rPr>
          <w:b/>
        </w:rPr>
        <w:t>1980</w:t>
      </w:r>
      <w:r w:rsidRPr="00E058A6">
        <w:t xml:space="preserve">, </w:t>
      </w:r>
      <w:r w:rsidRPr="00E058A6">
        <w:rPr>
          <w:i/>
        </w:rPr>
        <w:t>88</w:t>
      </w:r>
      <w:r w:rsidRPr="00E058A6">
        <w:t>, 259-266.</w:t>
      </w:r>
      <w:bookmarkEnd w:id="45"/>
    </w:p>
    <w:p w14:paraId="77059CDD" w14:textId="77777777" w:rsidR="00E058A6" w:rsidRPr="00E058A6" w:rsidRDefault="00E058A6" w:rsidP="00E058A6">
      <w:pPr>
        <w:pStyle w:val="EndNoteBibliography"/>
        <w:spacing w:after="0"/>
      </w:pPr>
      <w:bookmarkStart w:id="46" w:name="_ENREF_44"/>
      <w:r w:rsidRPr="00E058A6">
        <w:t>(44)</w:t>
      </w:r>
      <w:r w:rsidRPr="00E058A6">
        <w:tab/>
        <w:t>Genzel, R.; Ho, P. T. P.; Bieging, J.; Downes, D. NH</w:t>
      </w:r>
      <w:r w:rsidRPr="00E058A6">
        <w:rPr>
          <w:vertAlign w:val="subscript"/>
        </w:rPr>
        <w:t>3</w:t>
      </w:r>
      <w:r w:rsidRPr="00E058A6">
        <w:t xml:space="preserve"> in Orion-KL: A New Interpretation. </w:t>
      </w:r>
      <w:r w:rsidRPr="00E058A6">
        <w:rPr>
          <w:i/>
        </w:rPr>
        <w:t>Astrophys. J.</w:t>
      </w:r>
      <w:r w:rsidRPr="00E058A6">
        <w:t xml:space="preserve"> </w:t>
      </w:r>
      <w:r w:rsidRPr="00E058A6">
        <w:rPr>
          <w:b/>
        </w:rPr>
        <w:t>1982</w:t>
      </w:r>
      <w:r w:rsidRPr="00E058A6">
        <w:t xml:space="preserve">, </w:t>
      </w:r>
      <w:r w:rsidRPr="00E058A6">
        <w:rPr>
          <w:i/>
        </w:rPr>
        <w:t>259</w:t>
      </w:r>
      <w:r w:rsidRPr="00E058A6">
        <w:t>, L103-L107.</w:t>
      </w:r>
      <w:bookmarkEnd w:id="46"/>
    </w:p>
    <w:p w14:paraId="4A7C12ED" w14:textId="77777777" w:rsidR="00E058A6" w:rsidRPr="00E058A6" w:rsidRDefault="00E058A6" w:rsidP="00E058A6">
      <w:pPr>
        <w:pStyle w:val="EndNoteBibliography"/>
        <w:spacing w:after="0"/>
      </w:pPr>
      <w:bookmarkStart w:id="47" w:name="_ENREF_45"/>
      <w:r w:rsidRPr="00E058A6">
        <w:t>(45)</w:t>
      </w:r>
      <w:r w:rsidRPr="00E058A6">
        <w:tab/>
        <w:t>Danger, G.; Borget, F.; Chomat, M.; Duvernay, F.; Theulé, P.; Guillemin, J.-C.; d’Hendecourt, L. L. S.; Chiavassa, T. Experimental Investigation of Aminoacetonitrile Formation through the Strecker Synthesis in Astrophysical-Like Conditions: Reactivity of Methanimine (CH</w:t>
      </w:r>
      <w:r w:rsidRPr="00E058A6">
        <w:rPr>
          <w:vertAlign w:val="subscript"/>
        </w:rPr>
        <w:t>2</w:t>
      </w:r>
      <w:r w:rsidRPr="00E058A6">
        <w:t>NH), Ammonia (NH</w:t>
      </w:r>
      <w:r w:rsidRPr="00E058A6">
        <w:rPr>
          <w:vertAlign w:val="subscript"/>
        </w:rPr>
        <w:t>3</w:t>
      </w:r>
      <w:r w:rsidRPr="00E058A6">
        <w:t xml:space="preserve">), and Hydrogen Cyanide (HCN). </w:t>
      </w:r>
      <w:r w:rsidRPr="00E058A6">
        <w:rPr>
          <w:i/>
        </w:rPr>
        <w:t>Astron. Astrophys.</w:t>
      </w:r>
      <w:r w:rsidRPr="00E058A6">
        <w:t xml:space="preserve"> </w:t>
      </w:r>
      <w:r w:rsidRPr="00E058A6">
        <w:rPr>
          <w:b/>
        </w:rPr>
        <w:t>2011</w:t>
      </w:r>
      <w:r w:rsidRPr="00E058A6">
        <w:t xml:space="preserve">, </w:t>
      </w:r>
      <w:r w:rsidRPr="00E058A6">
        <w:rPr>
          <w:i/>
        </w:rPr>
        <w:t>535</w:t>
      </w:r>
      <w:r w:rsidRPr="00E058A6">
        <w:t>, A47.</w:t>
      </w:r>
      <w:bookmarkEnd w:id="47"/>
    </w:p>
    <w:p w14:paraId="720B15ED" w14:textId="77777777" w:rsidR="00E058A6" w:rsidRPr="00E058A6" w:rsidRDefault="00E058A6" w:rsidP="00E058A6">
      <w:pPr>
        <w:pStyle w:val="EndNoteBibliography"/>
        <w:spacing w:after="0"/>
      </w:pPr>
      <w:bookmarkStart w:id="48" w:name="_ENREF_46"/>
      <w:r w:rsidRPr="00E058A6">
        <w:t>(46)</w:t>
      </w:r>
      <w:r w:rsidRPr="00E058A6">
        <w:tab/>
        <w:t>Irvine, W. M.; Friberg, P.; Hjalmarson, A.; Ishikawa, S.; Kaifu, N.; Kawaguchi, K.; Madden, S. C.; Matthews, H. E.; Ohishi, M.; Saito, S.; et al. Identification of the Interstellar Cyanomethyl Radical (CH</w:t>
      </w:r>
      <w:r w:rsidRPr="00E058A6">
        <w:rPr>
          <w:vertAlign w:val="subscript"/>
        </w:rPr>
        <w:t>2</w:t>
      </w:r>
      <w:r w:rsidRPr="00E058A6">
        <w:t xml:space="preserve">CN) in the Molecular Clouds TMC-1 and Sagittarius B2. </w:t>
      </w:r>
      <w:r w:rsidRPr="00E058A6">
        <w:rPr>
          <w:i/>
        </w:rPr>
        <w:t>Astrophys. J.</w:t>
      </w:r>
      <w:r w:rsidRPr="00E058A6">
        <w:t xml:space="preserve"> </w:t>
      </w:r>
      <w:r w:rsidRPr="00E058A6">
        <w:rPr>
          <w:b/>
        </w:rPr>
        <w:t>1988</w:t>
      </w:r>
      <w:r w:rsidRPr="00E058A6">
        <w:t xml:space="preserve">, </w:t>
      </w:r>
      <w:r w:rsidRPr="00E058A6">
        <w:rPr>
          <w:i/>
        </w:rPr>
        <w:t>334</w:t>
      </w:r>
      <w:r w:rsidRPr="00E058A6">
        <w:t>, L107-L111.</w:t>
      </w:r>
      <w:bookmarkEnd w:id="48"/>
    </w:p>
    <w:p w14:paraId="57141633" w14:textId="77777777" w:rsidR="00E058A6" w:rsidRPr="00E058A6" w:rsidRDefault="00E058A6" w:rsidP="00E058A6">
      <w:pPr>
        <w:pStyle w:val="EndNoteBibliography"/>
        <w:spacing w:after="0"/>
      </w:pPr>
      <w:bookmarkStart w:id="49" w:name="_ENREF_47"/>
      <w:r w:rsidRPr="00E058A6">
        <w:t>(47)</w:t>
      </w:r>
      <w:r w:rsidRPr="00E058A6">
        <w:tab/>
        <w:t xml:space="preserve">Hollis, J. M.; Jewell, P. R.; Lovas, F. J.; Remijan, A.; Møllendal, H. Green Bank Telescope Detection of New Interstellar Aldehydes: Propenal and Propanal. </w:t>
      </w:r>
      <w:r w:rsidRPr="00E058A6">
        <w:rPr>
          <w:i/>
        </w:rPr>
        <w:t>Astrophys. J.</w:t>
      </w:r>
      <w:r w:rsidRPr="00E058A6">
        <w:t xml:space="preserve"> </w:t>
      </w:r>
      <w:r w:rsidRPr="00E058A6">
        <w:rPr>
          <w:b/>
        </w:rPr>
        <w:t>2004</w:t>
      </w:r>
      <w:r w:rsidRPr="00E058A6">
        <w:t xml:space="preserve">, </w:t>
      </w:r>
      <w:r w:rsidRPr="00E058A6">
        <w:rPr>
          <w:i/>
        </w:rPr>
        <w:t>610</w:t>
      </w:r>
      <w:r w:rsidRPr="00E058A6">
        <w:t>, L21.</w:t>
      </w:r>
      <w:bookmarkEnd w:id="49"/>
    </w:p>
    <w:p w14:paraId="1DFA26A6" w14:textId="77777777" w:rsidR="00E058A6" w:rsidRPr="00E058A6" w:rsidRDefault="00E058A6" w:rsidP="00E058A6">
      <w:pPr>
        <w:pStyle w:val="EndNoteBibliography"/>
      </w:pPr>
      <w:bookmarkStart w:id="50" w:name="_ENREF_48"/>
      <w:r w:rsidRPr="00E058A6">
        <w:t>(48)</w:t>
      </w:r>
      <w:r w:rsidRPr="00E058A6">
        <w:tab/>
        <w:t>McGuire, B. A.; Shingledecker, C. N.; Willis, E. R.; Burkhardt, A. M.; El-Abd, S.; Motiyenko, R. A.; Brogan, C. L.; Hunter, T. R.; Margulès, L.; Guillemin, J.-C.; et al. ALMA Detection of Interstellar Methoxymethanol (CH</w:t>
      </w:r>
      <w:r w:rsidRPr="00E058A6">
        <w:rPr>
          <w:vertAlign w:val="subscript"/>
        </w:rPr>
        <w:t>3</w:t>
      </w:r>
      <w:r w:rsidRPr="00E058A6">
        <w:t>OCH</w:t>
      </w:r>
      <w:r w:rsidRPr="00E058A6">
        <w:rPr>
          <w:vertAlign w:val="subscript"/>
        </w:rPr>
        <w:t>2</w:t>
      </w:r>
      <w:r w:rsidRPr="00E058A6">
        <w:t xml:space="preserve">OH). </w:t>
      </w:r>
      <w:r w:rsidRPr="00E058A6">
        <w:rPr>
          <w:i/>
        </w:rPr>
        <w:t>Astrophys. J. Lett.</w:t>
      </w:r>
      <w:r w:rsidRPr="00E058A6">
        <w:t xml:space="preserve"> </w:t>
      </w:r>
      <w:r w:rsidRPr="00E058A6">
        <w:rPr>
          <w:b/>
        </w:rPr>
        <w:t>2017</w:t>
      </w:r>
      <w:r w:rsidRPr="00E058A6">
        <w:t xml:space="preserve">, </w:t>
      </w:r>
      <w:r w:rsidRPr="00E058A6">
        <w:rPr>
          <w:i/>
        </w:rPr>
        <w:t>851</w:t>
      </w:r>
      <w:r w:rsidRPr="00E058A6">
        <w:t>, L46.</w:t>
      </w:r>
      <w:bookmarkEnd w:id="50"/>
    </w:p>
    <w:p w14:paraId="7658412A" w14:textId="19103627" w:rsidR="00256059" w:rsidRPr="00D87789" w:rsidRDefault="00B4700F" w:rsidP="00843A2F">
      <w:pPr>
        <w:rPr>
          <w:rFonts w:ascii="Times New Roman" w:hAnsi="Times New Roman" w:cs="Times New Roman"/>
          <w:sz w:val="24"/>
          <w:szCs w:val="24"/>
        </w:rPr>
      </w:pPr>
      <w:r>
        <w:rPr>
          <w:rFonts w:ascii="Times New Roman" w:hAnsi="Times New Roman" w:cs="Times New Roman"/>
          <w:sz w:val="24"/>
          <w:szCs w:val="24"/>
        </w:rPr>
        <w:fldChar w:fldCharType="end"/>
      </w:r>
    </w:p>
    <w:sectPr w:rsidR="00256059" w:rsidRPr="00D87789" w:rsidSect="003843C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6F6A3" w14:textId="77777777" w:rsidR="00372726" w:rsidRDefault="00372726" w:rsidP="009F4023">
      <w:pPr>
        <w:spacing w:after="0" w:line="240" w:lineRule="auto"/>
      </w:pPr>
      <w:r>
        <w:separator/>
      </w:r>
    </w:p>
  </w:endnote>
  <w:endnote w:type="continuationSeparator" w:id="0">
    <w:p w14:paraId="491BDCBC" w14:textId="77777777" w:rsidR="00372726" w:rsidRDefault="00372726" w:rsidP="009F4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Roman">
    <w:altName w:val="Times New Roman"/>
    <w:charset w:val="00"/>
    <w:family w:val="auto"/>
    <w:pitch w:val="variable"/>
    <w:sig w:usb0="00000003" w:usb1="00000000" w:usb2="00000000" w:usb3="00000000" w:csb0="0000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0686680"/>
      <w:docPartObj>
        <w:docPartGallery w:val="Page Numbers (Bottom of Page)"/>
        <w:docPartUnique/>
      </w:docPartObj>
    </w:sdtPr>
    <w:sdtEndPr>
      <w:rPr>
        <w:noProof/>
      </w:rPr>
    </w:sdtEndPr>
    <w:sdtContent>
      <w:p w14:paraId="5B79A7DA" w14:textId="4F52D959" w:rsidR="006E2CCA" w:rsidRDefault="006E2CCA">
        <w:pPr>
          <w:pStyle w:val="af"/>
          <w:jc w:val="center"/>
        </w:pPr>
        <w:r>
          <w:fldChar w:fldCharType="begin"/>
        </w:r>
        <w:r>
          <w:instrText xml:space="preserve"> PAGE   \* MERGEFORMAT </w:instrText>
        </w:r>
        <w:r>
          <w:fldChar w:fldCharType="separate"/>
        </w:r>
        <w:r>
          <w:rPr>
            <w:noProof/>
          </w:rPr>
          <w:t>11</w:t>
        </w:r>
        <w:r>
          <w:rPr>
            <w:noProof/>
          </w:rPr>
          <w:fldChar w:fldCharType="end"/>
        </w:r>
      </w:p>
    </w:sdtContent>
  </w:sdt>
  <w:p w14:paraId="292F8C71" w14:textId="77777777" w:rsidR="006E2CCA" w:rsidRDefault="006E2CCA">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C1A0D7" w14:textId="77777777" w:rsidR="00372726" w:rsidRDefault="00372726" w:rsidP="009F4023">
      <w:pPr>
        <w:spacing w:after="0" w:line="240" w:lineRule="auto"/>
      </w:pPr>
      <w:r>
        <w:separator/>
      </w:r>
    </w:p>
  </w:footnote>
  <w:footnote w:type="continuationSeparator" w:id="0">
    <w:p w14:paraId="33FE7EFB" w14:textId="77777777" w:rsidR="00372726" w:rsidRDefault="00372726" w:rsidP="009F40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04E5E"/>
    <w:multiLevelType w:val="hybridMultilevel"/>
    <w:tmpl w:val="5A665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1D5F64"/>
    <w:multiLevelType w:val="hybridMultilevel"/>
    <w:tmpl w:val="F04664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78243C"/>
    <w:multiLevelType w:val="multilevel"/>
    <w:tmpl w:val="72361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0883378"/>
    <w:multiLevelType w:val="hybridMultilevel"/>
    <w:tmpl w:val="08DADA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346D87"/>
    <w:multiLevelType w:val="hybridMultilevel"/>
    <w:tmpl w:val="C84CBF48"/>
    <w:lvl w:ilvl="0" w:tplc="ED42C3B0">
      <w:start w:val="10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CE61B0"/>
    <w:multiLevelType w:val="multilevel"/>
    <w:tmpl w:val="DFC66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420556"/>
    <w:multiLevelType w:val="multilevel"/>
    <w:tmpl w:val="AFE4625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6728C9"/>
    <w:multiLevelType w:val="hybridMultilevel"/>
    <w:tmpl w:val="152CB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EE7A34"/>
    <w:multiLevelType w:val="hybridMultilevel"/>
    <w:tmpl w:val="86B2F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477E72"/>
    <w:multiLevelType w:val="hybridMultilevel"/>
    <w:tmpl w:val="161690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E65F43"/>
    <w:multiLevelType w:val="multilevel"/>
    <w:tmpl w:val="9586B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3F49B7"/>
    <w:multiLevelType w:val="hybridMultilevel"/>
    <w:tmpl w:val="FBACB38A"/>
    <w:lvl w:ilvl="0" w:tplc="40F0BC9A">
      <w:start w:val="1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EC2B8E"/>
    <w:multiLevelType w:val="multilevel"/>
    <w:tmpl w:val="31945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0162F27"/>
    <w:multiLevelType w:val="hybridMultilevel"/>
    <w:tmpl w:val="FFC4B1B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D510AC"/>
    <w:multiLevelType w:val="hybridMultilevel"/>
    <w:tmpl w:val="48F8A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0466AEC"/>
    <w:multiLevelType w:val="hybridMultilevel"/>
    <w:tmpl w:val="4D08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1F356C"/>
    <w:multiLevelType w:val="multilevel"/>
    <w:tmpl w:val="71C64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ECA5D60"/>
    <w:multiLevelType w:val="multilevel"/>
    <w:tmpl w:val="D7849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09520807">
    <w:abstractNumId w:val="17"/>
  </w:num>
  <w:num w:numId="2" w16cid:durableId="39134883">
    <w:abstractNumId w:val="11"/>
  </w:num>
  <w:num w:numId="3" w16cid:durableId="633606222">
    <w:abstractNumId w:val="4"/>
  </w:num>
  <w:num w:numId="4" w16cid:durableId="2067071768">
    <w:abstractNumId w:val="0"/>
  </w:num>
  <w:num w:numId="5" w16cid:durableId="1763641940">
    <w:abstractNumId w:val="2"/>
  </w:num>
  <w:num w:numId="6" w16cid:durableId="1226334228">
    <w:abstractNumId w:val="16"/>
  </w:num>
  <w:num w:numId="7" w16cid:durableId="2106917995">
    <w:abstractNumId w:val="14"/>
  </w:num>
  <w:num w:numId="8" w16cid:durableId="791560341">
    <w:abstractNumId w:val="1"/>
  </w:num>
  <w:num w:numId="9" w16cid:durableId="1869248940">
    <w:abstractNumId w:val="7"/>
  </w:num>
  <w:num w:numId="10" w16cid:durableId="2127195294">
    <w:abstractNumId w:val="8"/>
  </w:num>
  <w:num w:numId="11" w16cid:durableId="42490835">
    <w:abstractNumId w:val="13"/>
  </w:num>
  <w:num w:numId="12" w16cid:durableId="24714135">
    <w:abstractNumId w:val="3"/>
  </w:num>
  <w:num w:numId="13" w16cid:durableId="1417894672">
    <w:abstractNumId w:val="15"/>
  </w:num>
  <w:num w:numId="14" w16cid:durableId="1421026101">
    <w:abstractNumId w:val="9"/>
  </w:num>
  <w:num w:numId="15" w16cid:durableId="2086537193">
    <w:abstractNumId w:val="5"/>
  </w:num>
  <w:num w:numId="16" w16cid:durableId="1382705496">
    <w:abstractNumId w:val="10"/>
  </w:num>
  <w:num w:numId="17" w16cid:durableId="1078209563">
    <w:abstractNumId w:val="12"/>
  </w:num>
  <w:num w:numId="18" w16cid:durableId="9860554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 Amer Chem Society Copy19&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1&lt;/LineSpacing&gt;&lt;SpaceAfter&gt;0&lt;/SpaceAfter&gt;&lt;HyperlinksEnabled&gt;1&lt;/HyperlinksEnabled&gt;&lt;HyperlinksVisible&gt;0&lt;/HyperlinksVisible&gt;&lt;EnableBibliographyCategories&gt;0&lt;/EnableBibliographyCategories&gt;&lt;/ENLayout&gt;"/>
    <w:docVar w:name="EN.Libraries" w:val="&lt;Libraries&gt;&lt;item db-id=&quot;vfe2tfdfhtdrwnes0d9pvpzs09r0rdprtst5&quot;&gt;My EndNote Library&lt;record-ids&gt;&lt;item&gt;665&lt;/item&gt;&lt;item&gt;1025&lt;/item&gt;&lt;item&gt;1060&lt;/item&gt;&lt;item&gt;1302&lt;/item&gt;&lt;item&gt;1511&lt;/item&gt;&lt;item&gt;1603&lt;/item&gt;&lt;item&gt;1604&lt;/item&gt;&lt;item&gt;1605&lt;/item&gt;&lt;item&gt;1606&lt;/item&gt;&lt;item&gt;1607&lt;/item&gt;&lt;item&gt;1608&lt;/item&gt;&lt;item&gt;1613&lt;/item&gt;&lt;item&gt;1614&lt;/item&gt;&lt;item&gt;1615&lt;/item&gt;&lt;item&gt;1616&lt;/item&gt;&lt;item&gt;1617&lt;/item&gt;&lt;item&gt;1618&lt;/item&gt;&lt;item&gt;1619&lt;/item&gt;&lt;item&gt;1628&lt;/item&gt;&lt;item&gt;1629&lt;/item&gt;&lt;item&gt;1630&lt;/item&gt;&lt;item&gt;1633&lt;/item&gt;&lt;item&gt;1634&lt;/item&gt;&lt;item&gt;1635&lt;/item&gt;&lt;item&gt;1637&lt;/item&gt;&lt;item&gt;1638&lt;/item&gt;&lt;item&gt;1639&lt;/item&gt;&lt;item&gt;1640&lt;/item&gt;&lt;item&gt;1643&lt;/item&gt;&lt;item&gt;1644&lt;/item&gt;&lt;item&gt;1645&lt;/item&gt;&lt;item&gt;1647&lt;/item&gt;&lt;item&gt;1648&lt;/item&gt;&lt;item&gt;1649&lt;/item&gt;&lt;item&gt;1650&lt;/item&gt;&lt;item&gt;1652&lt;/item&gt;&lt;item&gt;1653&lt;/item&gt;&lt;item&gt;1654&lt;/item&gt;&lt;item&gt;1655&lt;/item&gt;&lt;item&gt;1657&lt;/item&gt;&lt;item&gt;1658&lt;/item&gt;&lt;item&gt;1659&lt;/item&gt;&lt;item&gt;1660&lt;/item&gt;&lt;item&gt;1661&lt;/item&gt;&lt;item&gt;1662&lt;/item&gt;&lt;item&gt;1663&lt;/item&gt;&lt;item&gt;1664&lt;/item&gt;&lt;item&gt;1674&lt;/item&gt;&lt;item&gt;1675&lt;/item&gt;&lt;/record-ids&gt;&lt;/item&gt;&lt;/Libraries&gt;"/>
  </w:docVars>
  <w:rsids>
    <w:rsidRoot w:val="00FC22C8"/>
    <w:rsid w:val="00000187"/>
    <w:rsid w:val="000006F7"/>
    <w:rsid w:val="00000961"/>
    <w:rsid w:val="00001655"/>
    <w:rsid w:val="00002C51"/>
    <w:rsid w:val="00003BAF"/>
    <w:rsid w:val="00006228"/>
    <w:rsid w:val="000063D1"/>
    <w:rsid w:val="000126FF"/>
    <w:rsid w:val="00013890"/>
    <w:rsid w:val="0001396D"/>
    <w:rsid w:val="000158C0"/>
    <w:rsid w:val="00017ED0"/>
    <w:rsid w:val="00021A98"/>
    <w:rsid w:val="00023D2D"/>
    <w:rsid w:val="000263B1"/>
    <w:rsid w:val="000267A3"/>
    <w:rsid w:val="00026E2E"/>
    <w:rsid w:val="000279CE"/>
    <w:rsid w:val="0003082A"/>
    <w:rsid w:val="00031C4D"/>
    <w:rsid w:val="00032FA6"/>
    <w:rsid w:val="000331A8"/>
    <w:rsid w:val="0003423C"/>
    <w:rsid w:val="000358BE"/>
    <w:rsid w:val="00035F08"/>
    <w:rsid w:val="00037049"/>
    <w:rsid w:val="000375BD"/>
    <w:rsid w:val="000375CD"/>
    <w:rsid w:val="00040887"/>
    <w:rsid w:val="000427F2"/>
    <w:rsid w:val="000428EA"/>
    <w:rsid w:val="000429DA"/>
    <w:rsid w:val="00042A9B"/>
    <w:rsid w:val="00042B12"/>
    <w:rsid w:val="00043D62"/>
    <w:rsid w:val="00044FC8"/>
    <w:rsid w:val="00047472"/>
    <w:rsid w:val="000477F5"/>
    <w:rsid w:val="00050357"/>
    <w:rsid w:val="00050F28"/>
    <w:rsid w:val="00051EB3"/>
    <w:rsid w:val="00052274"/>
    <w:rsid w:val="000542EB"/>
    <w:rsid w:val="0005774D"/>
    <w:rsid w:val="000619B3"/>
    <w:rsid w:val="00063895"/>
    <w:rsid w:val="00063C7C"/>
    <w:rsid w:val="00064FE0"/>
    <w:rsid w:val="000653C3"/>
    <w:rsid w:val="00066005"/>
    <w:rsid w:val="0006731D"/>
    <w:rsid w:val="00072246"/>
    <w:rsid w:val="00073F18"/>
    <w:rsid w:val="00081925"/>
    <w:rsid w:val="00082EDE"/>
    <w:rsid w:val="00083B60"/>
    <w:rsid w:val="00083DEE"/>
    <w:rsid w:val="000842E4"/>
    <w:rsid w:val="00087679"/>
    <w:rsid w:val="00091096"/>
    <w:rsid w:val="00092456"/>
    <w:rsid w:val="00093C43"/>
    <w:rsid w:val="000970AD"/>
    <w:rsid w:val="000A22B7"/>
    <w:rsid w:val="000A52A4"/>
    <w:rsid w:val="000B0F2F"/>
    <w:rsid w:val="000B2295"/>
    <w:rsid w:val="000B46C9"/>
    <w:rsid w:val="000B5194"/>
    <w:rsid w:val="000C0077"/>
    <w:rsid w:val="000C0762"/>
    <w:rsid w:val="000C0805"/>
    <w:rsid w:val="000C0FA0"/>
    <w:rsid w:val="000C21FF"/>
    <w:rsid w:val="000C45CB"/>
    <w:rsid w:val="000C5648"/>
    <w:rsid w:val="000C69A4"/>
    <w:rsid w:val="000C7CC9"/>
    <w:rsid w:val="000D2939"/>
    <w:rsid w:val="000D53BA"/>
    <w:rsid w:val="000D6309"/>
    <w:rsid w:val="000D6FA8"/>
    <w:rsid w:val="000E1C0D"/>
    <w:rsid w:val="000E28FD"/>
    <w:rsid w:val="000E5B84"/>
    <w:rsid w:val="000E5E1E"/>
    <w:rsid w:val="000E654B"/>
    <w:rsid w:val="000F00AD"/>
    <w:rsid w:val="00100E80"/>
    <w:rsid w:val="00102264"/>
    <w:rsid w:val="00102851"/>
    <w:rsid w:val="001028DE"/>
    <w:rsid w:val="00103013"/>
    <w:rsid w:val="00103905"/>
    <w:rsid w:val="00104806"/>
    <w:rsid w:val="001072C0"/>
    <w:rsid w:val="00107B4F"/>
    <w:rsid w:val="00112264"/>
    <w:rsid w:val="0011252E"/>
    <w:rsid w:val="00114B63"/>
    <w:rsid w:val="001162D9"/>
    <w:rsid w:val="001201E7"/>
    <w:rsid w:val="0012052C"/>
    <w:rsid w:val="00121F11"/>
    <w:rsid w:val="0012327B"/>
    <w:rsid w:val="001239DB"/>
    <w:rsid w:val="0012428F"/>
    <w:rsid w:val="00130DD1"/>
    <w:rsid w:val="001311C7"/>
    <w:rsid w:val="0013502D"/>
    <w:rsid w:val="001354DE"/>
    <w:rsid w:val="00136D9D"/>
    <w:rsid w:val="001407F4"/>
    <w:rsid w:val="00141351"/>
    <w:rsid w:val="001439DC"/>
    <w:rsid w:val="00152DB6"/>
    <w:rsid w:val="00152E38"/>
    <w:rsid w:val="00154A34"/>
    <w:rsid w:val="00154D5A"/>
    <w:rsid w:val="0015689E"/>
    <w:rsid w:val="001632D5"/>
    <w:rsid w:val="00163331"/>
    <w:rsid w:val="00164A7E"/>
    <w:rsid w:val="00164D52"/>
    <w:rsid w:val="00165A51"/>
    <w:rsid w:val="00165F1E"/>
    <w:rsid w:val="00165FAA"/>
    <w:rsid w:val="001712FB"/>
    <w:rsid w:val="001724B0"/>
    <w:rsid w:val="001731BD"/>
    <w:rsid w:val="00176BC9"/>
    <w:rsid w:val="00177330"/>
    <w:rsid w:val="00177EBF"/>
    <w:rsid w:val="00181F7D"/>
    <w:rsid w:val="00182FFA"/>
    <w:rsid w:val="00185AA4"/>
    <w:rsid w:val="0019044A"/>
    <w:rsid w:val="00190661"/>
    <w:rsid w:val="00191163"/>
    <w:rsid w:val="00194595"/>
    <w:rsid w:val="0019636C"/>
    <w:rsid w:val="001968C4"/>
    <w:rsid w:val="0019728F"/>
    <w:rsid w:val="00197389"/>
    <w:rsid w:val="00197A48"/>
    <w:rsid w:val="00197DE1"/>
    <w:rsid w:val="001A02F0"/>
    <w:rsid w:val="001A160F"/>
    <w:rsid w:val="001A1FA9"/>
    <w:rsid w:val="001B042A"/>
    <w:rsid w:val="001B0BCC"/>
    <w:rsid w:val="001B0BD4"/>
    <w:rsid w:val="001B1363"/>
    <w:rsid w:val="001B2C4F"/>
    <w:rsid w:val="001B474A"/>
    <w:rsid w:val="001B57C1"/>
    <w:rsid w:val="001B5FB6"/>
    <w:rsid w:val="001B6817"/>
    <w:rsid w:val="001B79F6"/>
    <w:rsid w:val="001C0DCC"/>
    <w:rsid w:val="001C4A2C"/>
    <w:rsid w:val="001C506B"/>
    <w:rsid w:val="001C5C99"/>
    <w:rsid w:val="001C79BA"/>
    <w:rsid w:val="001C7EEB"/>
    <w:rsid w:val="001D1843"/>
    <w:rsid w:val="001D23C0"/>
    <w:rsid w:val="001D449B"/>
    <w:rsid w:val="001D4B92"/>
    <w:rsid w:val="001D4BD2"/>
    <w:rsid w:val="001D501D"/>
    <w:rsid w:val="001D74C7"/>
    <w:rsid w:val="001E0D86"/>
    <w:rsid w:val="001E1E42"/>
    <w:rsid w:val="001E1F44"/>
    <w:rsid w:val="001E2059"/>
    <w:rsid w:val="001E3DF0"/>
    <w:rsid w:val="001E47A5"/>
    <w:rsid w:val="001E6A09"/>
    <w:rsid w:val="001F0E62"/>
    <w:rsid w:val="001F1A6F"/>
    <w:rsid w:val="001F317B"/>
    <w:rsid w:val="001F4362"/>
    <w:rsid w:val="001F4BA8"/>
    <w:rsid w:val="001F5BFD"/>
    <w:rsid w:val="001F65FB"/>
    <w:rsid w:val="002011E1"/>
    <w:rsid w:val="00205277"/>
    <w:rsid w:val="00205B0B"/>
    <w:rsid w:val="002072E7"/>
    <w:rsid w:val="0020752E"/>
    <w:rsid w:val="00210839"/>
    <w:rsid w:val="00211573"/>
    <w:rsid w:val="00216162"/>
    <w:rsid w:val="0022003A"/>
    <w:rsid w:val="00220544"/>
    <w:rsid w:val="00221210"/>
    <w:rsid w:val="00221A0A"/>
    <w:rsid w:val="002225D6"/>
    <w:rsid w:val="002248AB"/>
    <w:rsid w:val="00224CD5"/>
    <w:rsid w:val="00225715"/>
    <w:rsid w:val="002277B8"/>
    <w:rsid w:val="00230F46"/>
    <w:rsid w:val="002320EE"/>
    <w:rsid w:val="00233444"/>
    <w:rsid w:val="002335CD"/>
    <w:rsid w:val="00235CDE"/>
    <w:rsid w:val="00235E68"/>
    <w:rsid w:val="0024025D"/>
    <w:rsid w:val="00240465"/>
    <w:rsid w:val="00240D9B"/>
    <w:rsid w:val="00241304"/>
    <w:rsid w:val="0025034E"/>
    <w:rsid w:val="00255505"/>
    <w:rsid w:val="002559C6"/>
    <w:rsid w:val="00255E97"/>
    <w:rsid w:val="00256059"/>
    <w:rsid w:val="0025614F"/>
    <w:rsid w:val="00256986"/>
    <w:rsid w:val="00261BE6"/>
    <w:rsid w:val="002647CB"/>
    <w:rsid w:val="002677D8"/>
    <w:rsid w:val="002702A8"/>
    <w:rsid w:val="00271C68"/>
    <w:rsid w:val="00272571"/>
    <w:rsid w:val="00274B4B"/>
    <w:rsid w:val="002753AF"/>
    <w:rsid w:val="00275C6E"/>
    <w:rsid w:val="002768F7"/>
    <w:rsid w:val="00282192"/>
    <w:rsid w:val="002845FC"/>
    <w:rsid w:val="002846C2"/>
    <w:rsid w:val="00285F11"/>
    <w:rsid w:val="00286B7C"/>
    <w:rsid w:val="0028773A"/>
    <w:rsid w:val="00287D17"/>
    <w:rsid w:val="0029095F"/>
    <w:rsid w:val="002933DD"/>
    <w:rsid w:val="002948C8"/>
    <w:rsid w:val="00295004"/>
    <w:rsid w:val="00295C37"/>
    <w:rsid w:val="00296F81"/>
    <w:rsid w:val="0029755B"/>
    <w:rsid w:val="002A02AD"/>
    <w:rsid w:val="002A0662"/>
    <w:rsid w:val="002A212D"/>
    <w:rsid w:val="002A322B"/>
    <w:rsid w:val="002A7142"/>
    <w:rsid w:val="002A79C7"/>
    <w:rsid w:val="002B2BEC"/>
    <w:rsid w:val="002B48A0"/>
    <w:rsid w:val="002B4956"/>
    <w:rsid w:val="002C103E"/>
    <w:rsid w:val="002C1B05"/>
    <w:rsid w:val="002C4BD8"/>
    <w:rsid w:val="002C512D"/>
    <w:rsid w:val="002C5711"/>
    <w:rsid w:val="002D07B3"/>
    <w:rsid w:val="002D5C27"/>
    <w:rsid w:val="002D6798"/>
    <w:rsid w:val="002D78F6"/>
    <w:rsid w:val="002E08AB"/>
    <w:rsid w:val="002E1526"/>
    <w:rsid w:val="002E20A8"/>
    <w:rsid w:val="002E266D"/>
    <w:rsid w:val="002E284D"/>
    <w:rsid w:val="002E3606"/>
    <w:rsid w:val="002E465C"/>
    <w:rsid w:val="002E49EE"/>
    <w:rsid w:val="002E4B74"/>
    <w:rsid w:val="002E4F59"/>
    <w:rsid w:val="002E59B8"/>
    <w:rsid w:val="002E78FD"/>
    <w:rsid w:val="002F18DC"/>
    <w:rsid w:val="002F3ACE"/>
    <w:rsid w:val="002F3AED"/>
    <w:rsid w:val="002F6FE8"/>
    <w:rsid w:val="00302A98"/>
    <w:rsid w:val="003042F8"/>
    <w:rsid w:val="00304C73"/>
    <w:rsid w:val="00307D2D"/>
    <w:rsid w:val="00312E86"/>
    <w:rsid w:val="003143B7"/>
    <w:rsid w:val="00314650"/>
    <w:rsid w:val="00314C9F"/>
    <w:rsid w:val="003178E9"/>
    <w:rsid w:val="003234CE"/>
    <w:rsid w:val="0032593A"/>
    <w:rsid w:val="00326FE0"/>
    <w:rsid w:val="0033064E"/>
    <w:rsid w:val="00332A76"/>
    <w:rsid w:val="003330BE"/>
    <w:rsid w:val="00333B6B"/>
    <w:rsid w:val="0033781C"/>
    <w:rsid w:val="0034243E"/>
    <w:rsid w:val="003436CB"/>
    <w:rsid w:val="00344836"/>
    <w:rsid w:val="003450A5"/>
    <w:rsid w:val="0034534F"/>
    <w:rsid w:val="00345A59"/>
    <w:rsid w:val="00346071"/>
    <w:rsid w:val="00346383"/>
    <w:rsid w:val="00346E47"/>
    <w:rsid w:val="00346F7E"/>
    <w:rsid w:val="00350F4E"/>
    <w:rsid w:val="00350FE3"/>
    <w:rsid w:val="003514E5"/>
    <w:rsid w:val="00351527"/>
    <w:rsid w:val="00352814"/>
    <w:rsid w:val="00352B2F"/>
    <w:rsid w:val="003548B6"/>
    <w:rsid w:val="00355ABD"/>
    <w:rsid w:val="00355EA6"/>
    <w:rsid w:val="00357846"/>
    <w:rsid w:val="003603EA"/>
    <w:rsid w:val="00360452"/>
    <w:rsid w:val="003621D9"/>
    <w:rsid w:val="00363941"/>
    <w:rsid w:val="003656D1"/>
    <w:rsid w:val="00366761"/>
    <w:rsid w:val="00366B88"/>
    <w:rsid w:val="00367C6F"/>
    <w:rsid w:val="00367DDD"/>
    <w:rsid w:val="00370451"/>
    <w:rsid w:val="00372726"/>
    <w:rsid w:val="00373D52"/>
    <w:rsid w:val="00376611"/>
    <w:rsid w:val="0038073F"/>
    <w:rsid w:val="00381675"/>
    <w:rsid w:val="003819FC"/>
    <w:rsid w:val="0038434A"/>
    <w:rsid w:val="003843C8"/>
    <w:rsid w:val="00384F90"/>
    <w:rsid w:val="003851A2"/>
    <w:rsid w:val="00390234"/>
    <w:rsid w:val="00390477"/>
    <w:rsid w:val="00390B4E"/>
    <w:rsid w:val="0039450B"/>
    <w:rsid w:val="00394DA7"/>
    <w:rsid w:val="00394FAE"/>
    <w:rsid w:val="00395E00"/>
    <w:rsid w:val="003A0054"/>
    <w:rsid w:val="003A662E"/>
    <w:rsid w:val="003A7315"/>
    <w:rsid w:val="003B1598"/>
    <w:rsid w:val="003B200B"/>
    <w:rsid w:val="003B2C3C"/>
    <w:rsid w:val="003B335B"/>
    <w:rsid w:val="003B3931"/>
    <w:rsid w:val="003B46F2"/>
    <w:rsid w:val="003B4930"/>
    <w:rsid w:val="003B4BB3"/>
    <w:rsid w:val="003B53FA"/>
    <w:rsid w:val="003B5BA2"/>
    <w:rsid w:val="003B5CC4"/>
    <w:rsid w:val="003B71BB"/>
    <w:rsid w:val="003B7580"/>
    <w:rsid w:val="003C07C5"/>
    <w:rsid w:val="003C0807"/>
    <w:rsid w:val="003C18DA"/>
    <w:rsid w:val="003C2BCD"/>
    <w:rsid w:val="003C3974"/>
    <w:rsid w:val="003D10A4"/>
    <w:rsid w:val="003D2143"/>
    <w:rsid w:val="003D355A"/>
    <w:rsid w:val="003D3738"/>
    <w:rsid w:val="003D38CD"/>
    <w:rsid w:val="003D3FB2"/>
    <w:rsid w:val="003D40CE"/>
    <w:rsid w:val="003D4336"/>
    <w:rsid w:val="003D477E"/>
    <w:rsid w:val="003D4D10"/>
    <w:rsid w:val="003D5BC8"/>
    <w:rsid w:val="003D5F47"/>
    <w:rsid w:val="003D7B38"/>
    <w:rsid w:val="003E0822"/>
    <w:rsid w:val="003E2E77"/>
    <w:rsid w:val="003E366A"/>
    <w:rsid w:val="003E4B7A"/>
    <w:rsid w:val="003E58A6"/>
    <w:rsid w:val="003E5BE0"/>
    <w:rsid w:val="003E7775"/>
    <w:rsid w:val="003E7E7D"/>
    <w:rsid w:val="003F130B"/>
    <w:rsid w:val="003F1CB1"/>
    <w:rsid w:val="003F22F2"/>
    <w:rsid w:val="003F2A1D"/>
    <w:rsid w:val="003F3F7B"/>
    <w:rsid w:val="003F4BC9"/>
    <w:rsid w:val="003F504B"/>
    <w:rsid w:val="003F5561"/>
    <w:rsid w:val="003F6924"/>
    <w:rsid w:val="003F695D"/>
    <w:rsid w:val="0040140F"/>
    <w:rsid w:val="00401B60"/>
    <w:rsid w:val="00402223"/>
    <w:rsid w:val="0040387B"/>
    <w:rsid w:val="00411F4C"/>
    <w:rsid w:val="004128F9"/>
    <w:rsid w:val="00413F45"/>
    <w:rsid w:val="004155B1"/>
    <w:rsid w:val="00416111"/>
    <w:rsid w:val="004171C0"/>
    <w:rsid w:val="004221E8"/>
    <w:rsid w:val="00423858"/>
    <w:rsid w:val="0042418C"/>
    <w:rsid w:val="00424363"/>
    <w:rsid w:val="00427140"/>
    <w:rsid w:val="00430BF8"/>
    <w:rsid w:val="00431F8E"/>
    <w:rsid w:val="00432AF5"/>
    <w:rsid w:val="00435F8D"/>
    <w:rsid w:val="00437A62"/>
    <w:rsid w:val="004426EC"/>
    <w:rsid w:val="004430C5"/>
    <w:rsid w:val="00443A7F"/>
    <w:rsid w:val="00444BB1"/>
    <w:rsid w:val="00446D18"/>
    <w:rsid w:val="00447948"/>
    <w:rsid w:val="00447977"/>
    <w:rsid w:val="00452C79"/>
    <w:rsid w:val="00453556"/>
    <w:rsid w:val="00454B10"/>
    <w:rsid w:val="00454C5D"/>
    <w:rsid w:val="00455EF2"/>
    <w:rsid w:val="004568A6"/>
    <w:rsid w:val="004570CB"/>
    <w:rsid w:val="00457221"/>
    <w:rsid w:val="004630BD"/>
    <w:rsid w:val="00463586"/>
    <w:rsid w:val="004639CB"/>
    <w:rsid w:val="00470163"/>
    <w:rsid w:val="004705F6"/>
    <w:rsid w:val="00471522"/>
    <w:rsid w:val="00472417"/>
    <w:rsid w:val="004724E2"/>
    <w:rsid w:val="00473769"/>
    <w:rsid w:val="00475B39"/>
    <w:rsid w:val="00484B5F"/>
    <w:rsid w:val="00485917"/>
    <w:rsid w:val="00492382"/>
    <w:rsid w:val="004943AF"/>
    <w:rsid w:val="004A10AD"/>
    <w:rsid w:val="004A1E7E"/>
    <w:rsid w:val="004A3D8D"/>
    <w:rsid w:val="004A4CF1"/>
    <w:rsid w:val="004A742B"/>
    <w:rsid w:val="004A75E9"/>
    <w:rsid w:val="004A76C2"/>
    <w:rsid w:val="004B0E17"/>
    <w:rsid w:val="004B2426"/>
    <w:rsid w:val="004B3B21"/>
    <w:rsid w:val="004B47DD"/>
    <w:rsid w:val="004B656A"/>
    <w:rsid w:val="004B6A09"/>
    <w:rsid w:val="004B71F6"/>
    <w:rsid w:val="004C067F"/>
    <w:rsid w:val="004C1E11"/>
    <w:rsid w:val="004C244D"/>
    <w:rsid w:val="004C479B"/>
    <w:rsid w:val="004C4E77"/>
    <w:rsid w:val="004C6FB3"/>
    <w:rsid w:val="004C7FB3"/>
    <w:rsid w:val="004D067C"/>
    <w:rsid w:val="004D0F3C"/>
    <w:rsid w:val="004D16C1"/>
    <w:rsid w:val="004D19AB"/>
    <w:rsid w:val="004D22C2"/>
    <w:rsid w:val="004D3470"/>
    <w:rsid w:val="004D3E57"/>
    <w:rsid w:val="004D555E"/>
    <w:rsid w:val="004D69ED"/>
    <w:rsid w:val="004E0392"/>
    <w:rsid w:val="004E1A0C"/>
    <w:rsid w:val="004E2A28"/>
    <w:rsid w:val="004E2A4B"/>
    <w:rsid w:val="004E2A8D"/>
    <w:rsid w:val="004E3937"/>
    <w:rsid w:val="004E4F91"/>
    <w:rsid w:val="004E6E6F"/>
    <w:rsid w:val="004E73F4"/>
    <w:rsid w:val="004E7A28"/>
    <w:rsid w:val="004F01E7"/>
    <w:rsid w:val="004F24BB"/>
    <w:rsid w:val="004F2BA3"/>
    <w:rsid w:val="004F3AEB"/>
    <w:rsid w:val="004F5F46"/>
    <w:rsid w:val="004F6D35"/>
    <w:rsid w:val="004F6EFA"/>
    <w:rsid w:val="004F6F3B"/>
    <w:rsid w:val="00500A41"/>
    <w:rsid w:val="00502450"/>
    <w:rsid w:val="005029AA"/>
    <w:rsid w:val="005055D6"/>
    <w:rsid w:val="005057BE"/>
    <w:rsid w:val="00510019"/>
    <w:rsid w:val="005118A2"/>
    <w:rsid w:val="005132FA"/>
    <w:rsid w:val="005135D0"/>
    <w:rsid w:val="005175B7"/>
    <w:rsid w:val="005175E0"/>
    <w:rsid w:val="005205B6"/>
    <w:rsid w:val="005216B0"/>
    <w:rsid w:val="00521897"/>
    <w:rsid w:val="0052409C"/>
    <w:rsid w:val="00524913"/>
    <w:rsid w:val="005261D4"/>
    <w:rsid w:val="005275F4"/>
    <w:rsid w:val="0053180E"/>
    <w:rsid w:val="005318ED"/>
    <w:rsid w:val="00531F59"/>
    <w:rsid w:val="00533542"/>
    <w:rsid w:val="005403D5"/>
    <w:rsid w:val="00542BE5"/>
    <w:rsid w:val="00543961"/>
    <w:rsid w:val="005441D2"/>
    <w:rsid w:val="00545113"/>
    <w:rsid w:val="0054554B"/>
    <w:rsid w:val="00546192"/>
    <w:rsid w:val="00546D57"/>
    <w:rsid w:val="00553FEA"/>
    <w:rsid w:val="005553B8"/>
    <w:rsid w:val="00560947"/>
    <w:rsid w:val="005609FF"/>
    <w:rsid w:val="00560AC9"/>
    <w:rsid w:val="00562631"/>
    <w:rsid w:val="005628D3"/>
    <w:rsid w:val="00563C6C"/>
    <w:rsid w:val="005662CA"/>
    <w:rsid w:val="005662E2"/>
    <w:rsid w:val="0056656A"/>
    <w:rsid w:val="00566C54"/>
    <w:rsid w:val="00570F82"/>
    <w:rsid w:val="00573027"/>
    <w:rsid w:val="00575601"/>
    <w:rsid w:val="00575FAF"/>
    <w:rsid w:val="00582150"/>
    <w:rsid w:val="00583332"/>
    <w:rsid w:val="00586E3B"/>
    <w:rsid w:val="00591E5E"/>
    <w:rsid w:val="005968AF"/>
    <w:rsid w:val="005972AD"/>
    <w:rsid w:val="0059761B"/>
    <w:rsid w:val="00597AC7"/>
    <w:rsid w:val="005A023F"/>
    <w:rsid w:val="005A0BA5"/>
    <w:rsid w:val="005A10F3"/>
    <w:rsid w:val="005A1135"/>
    <w:rsid w:val="005A11E3"/>
    <w:rsid w:val="005A2BAE"/>
    <w:rsid w:val="005A3A21"/>
    <w:rsid w:val="005A4318"/>
    <w:rsid w:val="005A4965"/>
    <w:rsid w:val="005A4F39"/>
    <w:rsid w:val="005A6AA9"/>
    <w:rsid w:val="005A73EA"/>
    <w:rsid w:val="005B385D"/>
    <w:rsid w:val="005B6E93"/>
    <w:rsid w:val="005C0421"/>
    <w:rsid w:val="005C1A30"/>
    <w:rsid w:val="005C3409"/>
    <w:rsid w:val="005C37DE"/>
    <w:rsid w:val="005C3B20"/>
    <w:rsid w:val="005C3D38"/>
    <w:rsid w:val="005C5CE6"/>
    <w:rsid w:val="005C6631"/>
    <w:rsid w:val="005D0CBC"/>
    <w:rsid w:val="005D25AD"/>
    <w:rsid w:val="005D2DBA"/>
    <w:rsid w:val="005D3B02"/>
    <w:rsid w:val="005D60A5"/>
    <w:rsid w:val="005E07C4"/>
    <w:rsid w:val="005E3ABA"/>
    <w:rsid w:val="005E3C89"/>
    <w:rsid w:val="005E7878"/>
    <w:rsid w:val="005F115A"/>
    <w:rsid w:val="005F358C"/>
    <w:rsid w:val="005F38F1"/>
    <w:rsid w:val="005F5160"/>
    <w:rsid w:val="005F51C7"/>
    <w:rsid w:val="005F7305"/>
    <w:rsid w:val="005F7FB5"/>
    <w:rsid w:val="00603BBE"/>
    <w:rsid w:val="00604E59"/>
    <w:rsid w:val="00607AE8"/>
    <w:rsid w:val="00613F9A"/>
    <w:rsid w:val="00614F81"/>
    <w:rsid w:val="00615166"/>
    <w:rsid w:val="00617D05"/>
    <w:rsid w:val="00617DF8"/>
    <w:rsid w:val="00621EC9"/>
    <w:rsid w:val="006276BE"/>
    <w:rsid w:val="00627E3E"/>
    <w:rsid w:val="00633672"/>
    <w:rsid w:val="006361ED"/>
    <w:rsid w:val="00637222"/>
    <w:rsid w:val="006408DC"/>
    <w:rsid w:val="006415E1"/>
    <w:rsid w:val="0064172B"/>
    <w:rsid w:val="006506FA"/>
    <w:rsid w:val="00650DCF"/>
    <w:rsid w:val="006510CC"/>
    <w:rsid w:val="0065177D"/>
    <w:rsid w:val="0065389F"/>
    <w:rsid w:val="00654205"/>
    <w:rsid w:val="006542F5"/>
    <w:rsid w:val="00655321"/>
    <w:rsid w:val="00656436"/>
    <w:rsid w:val="006613C5"/>
    <w:rsid w:val="00662393"/>
    <w:rsid w:val="006627C9"/>
    <w:rsid w:val="006648D6"/>
    <w:rsid w:val="006660C5"/>
    <w:rsid w:val="00672BC5"/>
    <w:rsid w:val="006737E1"/>
    <w:rsid w:val="006752D2"/>
    <w:rsid w:val="00676F0A"/>
    <w:rsid w:val="006825BD"/>
    <w:rsid w:val="00683244"/>
    <w:rsid w:val="00684187"/>
    <w:rsid w:val="0068712D"/>
    <w:rsid w:val="00687E0F"/>
    <w:rsid w:val="0069064B"/>
    <w:rsid w:val="00691370"/>
    <w:rsid w:val="0069237E"/>
    <w:rsid w:val="006925C2"/>
    <w:rsid w:val="00692B65"/>
    <w:rsid w:val="006950BD"/>
    <w:rsid w:val="006954FA"/>
    <w:rsid w:val="00696879"/>
    <w:rsid w:val="006A0113"/>
    <w:rsid w:val="006A06F9"/>
    <w:rsid w:val="006A0A1C"/>
    <w:rsid w:val="006A0A63"/>
    <w:rsid w:val="006A105F"/>
    <w:rsid w:val="006B160C"/>
    <w:rsid w:val="006B316B"/>
    <w:rsid w:val="006B448A"/>
    <w:rsid w:val="006B650C"/>
    <w:rsid w:val="006C1FE9"/>
    <w:rsid w:val="006C2099"/>
    <w:rsid w:val="006C227D"/>
    <w:rsid w:val="006C2788"/>
    <w:rsid w:val="006C4236"/>
    <w:rsid w:val="006C56EA"/>
    <w:rsid w:val="006D04E3"/>
    <w:rsid w:val="006D072B"/>
    <w:rsid w:val="006D26D3"/>
    <w:rsid w:val="006D3D5F"/>
    <w:rsid w:val="006D7E19"/>
    <w:rsid w:val="006E2CCA"/>
    <w:rsid w:val="006E482D"/>
    <w:rsid w:val="006E4904"/>
    <w:rsid w:val="006E7626"/>
    <w:rsid w:val="006F0889"/>
    <w:rsid w:val="006F1543"/>
    <w:rsid w:val="006F303C"/>
    <w:rsid w:val="006F3109"/>
    <w:rsid w:val="006F39E9"/>
    <w:rsid w:val="006F4156"/>
    <w:rsid w:val="006F5419"/>
    <w:rsid w:val="006F5ECD"/>
    <w:rsid w:val="006F719C"/>
    <w:rsid w:val="007023EA"/>
    <w:rsid w:val="0070261B"/>
    <w:rsid w:val="00702BA8"/>
    <w:rsid w:val="007033A0"/>
    <w:rsid w:val="00703FB6"/>
    <w:rsid w:val="00704A10"/>
    <w:rsid w:val="0070522F"/>
    <w:rsid w:val="007068C3"/>
    <w:rsid w:val="00707340"/>
    <w:rsid w:val="00707F21"/>
    <w:rsid w:val="007100E4"/>
    <w:rsid w:val="00710B5F"/>
    <w:rsid w:val="00711B8C"/>
    <w:rsid w:val="007122CD"/>
    <w:rsid w:val="007126D1"/>
    <w:rsid w:val="00712A41"/>
    <w:rsid w:val="007134F6"/>
    <w:rsid w:val="007145A5"/>
    <w:rsid w:val="007147D7"/>
    <w:rsid w:val="00715302"/>
    <w:rsid w:val="00715D7B"/>
    <w:rsid w:val="00715E99"/>
    <w:rsid w:val="0071650B"/>
    <w:rsid w:val="00716974"/>
    <w:rsid w:val="00717E29"/>
    <w:rsid w:val="0072024C"/>
    <w:rsid w:val="007210B1"/>
    <w:rsid w:val="00721BCA"/>
    <w:rsid w:val="00725FF4"/>
    <w:rsid w:val="00726ED5"/>
    <w:rsid w:val="00727064"/>
    <w:rsid w:val="0073098F"/>
    <w:rsid w:val="00731743"/>
    <w:rsid w:val="00731773"/>
    <w:rsid w:val="0073260C"/>
    <w:rsid w:val="00734941"/>
    <w:rsid w:val="00735FF2"/>
    <w:rsid w:val="007360E9"/>
    <w:rsid w:val="007370E4"/>
    <w:rsid w:val="00737A40"/>
    <w:rsid w:val="007411D5"/>
    <w:rsid w:val="00742016"/>
    <w:rsid w:val="00742AFA"/>
    <w:rsid w:val="00743114"/>
    <w:rsid w:val="00743881"/>
    <w:rsid w:val="007447B7"/>
    <w:rsid w:val="00746394"/>
    <w:rsid w:val="00747979"/>
    <w:rsid w:val="0075112F"/>
    <w:rsid w:val="007524D0"/>
    <w:rsid w:val="00756FCC"/>
    <w:rsid w:val="007603C1"/>
    <w:rsid w:val="0076174B"/>
    <w:rsid w:val="00763417"/>
    <w:rsid w:val="00763747"/>
    <w:rsid w:val="00766465"/>
    <w:rsid w:val="00766EE8"/>
    <w:rsid w:val="00766FC5"/>
    <w:rsid w:val="007676BF"/>
    <w:rsid w:val="00770509"/>
    <w:rsid w:val="0077080D"/>
    <w:rsid w:val="00770A2A"/>
    <w:rsid w:val="00770C8B"/>
    <w:rsid w:val="0077134A"/>
    <w:rsid w:val="007720E6"/>
    <w:rsid w:val="00772150"/>
    <w:rsid w:val="00772A6E"/>
    <w:rsid w:val="00772E38"/>
    <w:rsid w:val="00773061"/>
    <w:rsid w:val="00773971"/>
    <w:rsid w:val="00773D69"/>
    <w:rsid w:val="00775928"/>
    <w:rsid w:val="00777069"/>
    <w:rsid w:val="00782F60"/>
    <w:rsid w:val="00784428"/>
    <w:rsid w:val="00785AA7"/>
    <w:rsid w:val="00785F35"/>
    <w:rsid w:val="00790C6C"/>
    <w:rsid w:val="007910F3"/>
    <w:rsid w:val="0079207A"/>
    <w:rsid w:val="007923C5"/>
    <w:rsid w:val="00793CC5"/>
    <w:rsid w:val="0079595B"/>
    <w:rsid w:val="007965A9"/>
    <w:rsid w:val="007A2433"/>
    <w:rsid w:val="007A4292"/>
    <w:rsid w:val="007A57AC"/>
    <w:rsid w:val="007A594F"/>
    <w:rsid w:val="007B0264"/>
    <w:rsid w:val="007B1446"/>
    <w:rsid w:val="007B401A"/>
    <w:rsid w:val="007B5347"/>
    <w:rsid w:val="007B6A70"/>
    <w:rsid w:val="007C012F"/>
    <w:rsid w:val="007C154E"/>
    <w:rsid w:val="007C2F00"/>
    <w:rsid w:val="007C3E83"/>
    <w:rsid w:val="007C44B3"/>
    <w:rsid w:val="007C4EE7"/>
    <w:rsid w:val="007C4F90"/>
    <w:rsid w:val="007D239E"/>
    <w:rsid w:val="007D2D63"/>
    <w:rsid w:val="007D3A75"/>
    <w:rsid w:val="007D7397"/>
    <w:rsid w:val="007E4890"/>
    <w:rsid w:val="007E72BE"/>
    <w:rsid w:val="007E7E01"/>
    <w:rsid w:val="007F04E8"/>
    <w:rsid w:val="007F0639"/>
    <w:rsid w:val="007F136A"/>
    <w:rsid w:val="007F37CD"/>
    <w:rsid w:val="007F3C07"/>
    <w:rsid w:val="007F46FE"/>
    <w:rsid w:val="007F488D"/>
    <w:rsid w:val="007F52B6"/>
    <w:rsid w:val="007F71B4"/>
    <w:rsid w:val="007F7847"/>
    <w:rsid w:val="008000C5"/>
    <w:rsid w:val="008004F1"/>
    <w:rsid w:val="008044AE"/>
    <w:rsid w:val="0080511C"/>
    <w:rsid w:val="008056FF"/>
    <w:rsid w:val="00805BBA"/>
    <w:rsid w:val="00810628"/>
    <w:rsid w:val="00812734"/>
    <w:rsid w:val="00815B1A"/>
    <w:rsid w:val="00815C4D"/>
    <w:rsid w:val="00817B5B"/>
    <w:rsid w:val="008236EB"/>
    <w:rsid w:val="0082721A"/>
    <w:rsid w:val="00830571"/>
    <w:rsid w:val="00830CC0"/>
    <w:rsid w:val="00832309"/>
    <w:rsid w:val="00833272"/>
    <w:rsid w:val="00835218"/>
    <w:rsid w:val="0083535D"/>
    <w:rsid w:val="008359E3"/>
    <w:rsid w:val="00836A53"/>
    <w:rsid w:val="00837035"/>
    <w:rsid w:val="00837B0E"/>
    <w:rsid w:val="00840131"/>
    <w:rsid w:val="0084056B"/>
    <w:rsid w:val="008417A9"/>
    <w:rsid w:val="00843A2F"/>
    <w:rsid w:val="00843D56"/>
    <w:rsid w:val="00843D99"/>
    <w:rsid w:val="00844D19"/>
    <w:rsid w:val="00845969"/>
    <w:rsid w:val="008467E0"/>
    <w:rsid w:val="00847820"/>
    <w:rsid w:val="008505D0"/>
    <w:rsid w:val="00851C9D"/>
    <w:rsid w:val="0085226D"/>
    <w:rsid w:val="0085228D"/>
    <w:rsid w:val="0085257A"/>
    <w:rsid w:val="008527DC"/>
    <w:rsid w:val="008532B7"/>
    <w:rsid w:val="00854064"/>
    <w:rsid w:val="008543FC"/>
    <w:rsid w:val="00854F6A"/>
    <w:rsid w:val="00855DD8"/>
    <w:rsid w:val="008578DF"/>
    <w:rsid w:val="008649EC"/>
    <w:rsid w:val="00864AB0"/>
    <w:rsid w:val="00865E71"/>
    <w:rsid w:val="00866B7E"/>
    <w:rsid w:val="00870B57"/>
    <w:rsid w:val="00870DF8"/>
    <w:rsid w:val="00872691"/>
    <w:rsid w:val="00873AEA"/>
    <w:rsid w:val="00874D3C"/>
    <w:rsid w:val="008753F6"/>
    <w:rsid w:val="00876AFE"/>
    <w:rsid w:val="008822EB"/>
    <w:rsid w:val="008856BF"/>
    <w:rsid w:val="00886B81"/>
    <w:rsid w:val="008875A7"/>
    <w:rsid w:val="0089052C"/>
    <w:rsid w:val="00891029"/>
    <w:rsid w:val="008910AC"/>
    <w:rsid w:val="00891305"/>
    <w:rsid w:val="008919A8"/>
    <w:rsid w:val="008935FA"/>
    <w:rsid w:val="00894090"/>
    <w:rsid w:val="0089695B"/>
    <w:rsid w:val="00896B6F"/>
    <w:rsid w:val="008A03D6"/>
    <w:rsid w:val="008A08C9"/>
    <w:rsid w:val="008A1728"/>
    <w:rsid w:val="008A1833"/>
    <w:rsid w:val="008A5B83"/>
    <w:rsid w:val="008A7735"/>
    <w:rsid w:val="008B0356"/>
    <w:rsid w:val="008B0E91"/>
    <w:rsid w:val="008B1A23"/>
    <w:rsid w:val="008B20A3"/>
    <w:rsid w:val="008B304F"/>
    <w:rsid w:val="008B4B5C"/>
    <w:rsid w:val="008B532A"/>
    <w:rsid w:val="008B59B7"/>
    <w:rsid w:val="008B7425"/>
    <w:rsid w:val="008C1B58"/>
    <w:rsid w:val="008C439F"/>
    <w:rsid w:val="008C690C"/>
    <w:rsid w:val="008C7A92"/>
    <w:rsid w:val="008D0347"/>
    <w:rsid w:val="008D1806"/>
    <w:rsid w:val="008D1C14"/>
    <w:rsid w:val="008D26AD"/>
    <w:rsid w:val="008D289C"/>
    <w:rsid w:val="008D423D"/>
    <w:rsid w:val="008D5EDC"/>
    <w:rsid w:val="008D7616"/>
    <w:rsid w:val="008E0552"/>
    <w:rsid w:val="008E06D7"/>
    <w:rsid w:val="008E1ACF"/>
    <w:rsid w:val="008F0A7D"/>
    <w:rsid w:val="008F1A77"/>
    <w:rsid w:val="008F2CB7"/>
    <w:rsid w:val="008F4F91"/>
    <w:rsid w:val="008F749A"/>
    <w:rsid w:val="008F793E"/>
    <w:rsid w:val="00902F6B"/>
    <w:rsid w:val="009035F2"/>
    <w:rsid w:val="00905480"/>
    <w:rsid w:val="00907539"/>
    <w:rsid w:val="0091017E"/>
    <w:rsid w:val="009122ED"/>
    <w:rsid w:val="009132FD"/>
    <w:rsid w:val="009132FF"/>
    <w:rsid w:val="00913540"/>
    <w:rsid w:val="00913E76"/>
    <w:rsid w:val="00914B5C"/>
    <w:rsid w:val="009163E3"/>
    <w:rsid w:val="00916E9E"/>
    <w:rsid w:val="00917881"/>
    <w:rsid w:val="009200EA"/>
    <w:rsid w:val="0092048A"/>
    <w:rsid w:val="009245AA"/>
    <w:rsid w:val="00925607"/>
    <w:rsid w:val="00932173"/>
    <w:rsid w:val="0093259A"/>
    <w:rsid w:val="00936771"/>
    <w:rsid w:val="00936A08"/>
    <w:rsid w:val="00937FA3"/>
    <w:rsid w:val="00941E22"/>
    <w:rsid w:val="00943487"/>
    <w:rsid w:val="00944A83"/>
    <w:rsid w:val="00945B42"/>
    <w:rsid w:val="00946DF3"/>
    <w:rsid w:val="009526B5"/>
    <w:rsid w:val="00952F8D"/>
    <w:rsid w:val="009531DB"/>
    <w:rsid w:val="00954F31"/>
    <w:rsid w:val="00957EFD"/>
    <w:rsid w:val="00960059"/>
    <w:rsid w:val="009605C8"/>
    <w:rsid w:val="009632B8"/>
    <w:rsid w:val="0096347B"/>
    <w:rsid w:val="009644C7"/>
    <w:rsid w:val="00965425"/>
    <w:rsid w:val="00965A33"/>
    <w:rsid w:val="00965B57"/>
    <w:rsid w:val="00966BC3"/>
    <w:rsid w:val="0096772E"/>
    <w:rsid w:val="009722D9"/>
    <w:rsid w:val="0098030A"/>
    <w:rsid w:val="00980425"/>
    <w:rsid w:val="00982D00"/>
    <w:rsid w:val="00983E74"/>
    <w:rsid w:val="0098459E"/>
    <w:rsid w:val="00985AAF"/>
    <w:rsid w:val="0099355C"/>
    <w:rsid w:val="009935B9"/>
    <w:rsid w:val="00994DEC"/>
    <w:rsid w:val="00995CBE"/>
    <w:rsid w:val="00997D37"/>
    <w:rsid w:val="009A2CCC"/>
    <w:rsid w:val="009A3D71"/>
    <w:rsid w:val="009A3FA5"/>
    <w:rsid w:val="009A4ADD"/>
    <w:rsid w:val="009A5DAF"/>
    <w:rsid w:val="009A72F1"/>
    <w:rsid w:val="009B084A"/>
    <w:rsid w:val="009B21C1"/>
    <w:rsid w:val="009B3A4C"/>
    <w:rsid w:val="009B3F73"/>
    <w:rsid w:val="009B427B"/>
    <w:rsid w:val="009B458E"/>
    <w:rsid w:val="009B4618"/>
    <w:rsid w:val="009B4DF8"/>
    <w:rsid w:val="009B5561"/>
    <w:rsid w:val="009B56B5"/>
    <w:rsid w:val="009B667A"/>
    <w:rsid w:val="009B7824"/>
    <w:rsid w:val="009C2732"/>
    <w:rsid w:val="009C509A"/>
    <w:rsid w:val="009C56E9"/>
    <w:rsid w:val="009C741E"/>
    <w:rsid w:val="009C75E4"/>
    <w:rsid w:val="009D0306"/>
    <w:rsid w:val="009D58A1"/>
    <w:rsid w:val="009E050C"/>
    <w:rsid w:val="009E0CA5"/>
    <w:rsid w:val="009E2BF5"/>
    <w:rsid w:val="009E40DF"/>
    <w:rsid w:val="009E6016"/>
    <w:rsid w:val="009E7810"/>
    <w:rsid w:val="009F158F"/>
    <w:rsid w:val="009F1657"/>
    <w:rsid w:val="009F3CC2"/>
    <w:rsid w:val="009F4023"/>
    <w:rsid w:val="009F6106"/>
    <w:rsid w:val="00A00FE3"/>
    <w:rsid w:val="00A015E3"/>
    <w:rsid w:val="00A0480A"/>
    <w:rsid w:val="00A04AD1"/>
    <w:rsid w:val="00A06A04"/>
    <w:rsid w:val="00A06A5B"/>
    <w:rsid w:val="00A10749"/>
    <w:rsid w:val="00A10961"/>
    <w:rsid w:val="00A1141B"/>
    <w:rsid w:val="00A1156B"/>
    <w:rsid w:val="00A12227"/>
    <w:rsid w:val="00A12DAB"/>
    <w:rsid w:val="00A130F0"/>
    <w:rsid w:val="00A14AC5"/>
    <w:rsid w:val="00A16039"/>
    <w:rsid w:val="00A16E99"/>
    <w:rsid w:val="00A17314"/>
    <w:rsid w:val="00A17319"/>
    <w:rsid w:val="00A20D00"/>
    <w:rsid w:val="00A216A2"/>
    <w:rsid w:val="00A25BA2"/>
    <w:rsid w:val="00A2622E"/>
    <w:rsid w:val="00A26FCE"/>
    <w:rsid w:val="00A32013"/>
    <w:rsid w:val="00A32CF4"/>
    <w:rsid w:val="00A3323F"/>
    <w:rsid w:val="00A33978"/>
    <w:rsid w:val="00A33988"/>
    <w:rsid w:val="00A34949"/>
    <w:rsid w:val="00A3541D"/>
    <w:rsid w:val="00A365D5"/>
    <w:rsid w:val="00A37C25"/>
    <w:rsid w:val="00A410FC"/>
    <w:rsid w:val="00A41901"/>
    <w:rsid w:val="00A41D1E"/>
    <w:rsid w:val="00A4208E"/>
    <w:rsid w:val="00A423E2"/>
    <w:rsid w:val="00A42972"/>
    <w:rsid w:val="00A42EEA"/>
    <w:rsid w:val="00A4350D"/>
    <w:rsid w:val="00A45C14"/>
    <w:rsid w:val="00A50220"/>
    <w:rsid w:val="00A53B51"/>
    <w:rsid w:val="00A552D1"/>
    <w:rsid w:val="00A560AC"/>
    <w:rsid w:val="00A572DF"/>
    <w:rsid w:val="00A5741C"/>
    <w:rsid w:val="00A574CC"/>
    <w:rsid w:val="00A57A9C"/>
    <w:rsid w:val="00A600ED"/>
    <w:rsid w:val="00A6293C"/>
    <w:rsid w:val="00A62C69"/>
    <w:rsid w:val="00A6402E"/>
    <w:rsid w:val="00A66C75"/>
    <w:rsid w:val="00A66CAE"/>
    <w:rsid w:val="00A71C4A"/>
    <w:rsid w:val="00A72642"/>
    <w:rsid w:val="00A72D23"/>
    <w:rsid w:val="00A73355"/>
    <w:rsid w:val="00A7418D"/>
    <w:rsid w:val="00A74EEA"/>
    <w:rsid w:val="00A75EBD"/>
    <w:rsid w:val="00A7673B"/>
    <w:rsid w:val="00A8044F"/>
    <w:rsid w:val="00A811DE"/>
    <w:rsid w:val="00A815C9"/>
    <w:rsid w:val="00A82041"/>
    <w:rsid w:val="00A8249F"/>
    <w:rsid w:val="00A82682"/>
    <w:rsid w:val="00A858C0"/>
    <w:rsid w:val="00A867BE"/>
    <w:rsid w:val="00A872BA"/>
    <w:rsid w:val="00A9058B"/>
    <w:rsid w:val="00A914EC"/>
    <w:rsid w:val="00A9412E"/>
    <w:rsid w:val="00A95BB6"/>
    <w:rsid w:val="00A96BF5"/>
    <w:rsid w:val="00A96F3D"/>
    <w:rsid w:val="00A973D4"/>
    <w:rsid w:val="00A97F87"/>
    <w:rsid w:val="00AA0848"/>
    <w:rsid w:val="00AA2A6A"/>
    <w:rsid w:val="00AA3FCC"/>
    <w:rsid w:val="00AA4DFF"/>
    <w:rsid w:val="00AA6F19"/>
    <w:rsid w:val="00AA7622"/>
    <w:rsid w:val="00AA78C2"/>
    <w:rsid w:val="00AB1512"/>
    <w:rsid w:val="00AB3726"/>
    <w:rsid w:val="00AB4750"/>
    <w:rsid w:val="00AB4E5D"/>
    <w:rsid w:val="00AB738A"/>
    <w:rsid w:val="00AB75CC"/>
    <w:rsid w:val="00AC1A64"/>
    <w:rsid w:val="00AC24CB"/>
    <w:rsid w:val="00AC253C"/>
    <w:rsid w:val="00AC33E2"/>
    <w:rsid w:val="00AC4D80"/>
    <w:rsid w:val="00AD0B17"/>
    <w:rsid w:val="00AD231E"/>
    <w:rsid w:val="00AD23A5"/>
    <w:rsid w:val="00AD2598"/>
    <w:rsid w:val="00AD40A7"/>
    <w:rsid w:val="00AD4447"/>
    <w:rsid w:val="00AD4BF5"/>
    <w:rsid w:val="00AD519D"/>
    <w:rsid w:val="00AD608D"/>
    <w:rsid w:val="00AD6F4C"/>
    <w:rsid w:val="00AE0B92"/>
    <w:rsid w:val="00AE0DA2"/>
    <w:rsid w:val="00AE2427"/>
    <w:rsid w:val="00AE5005"/>
    <w:rsid w:val="00AE50F0"/>
    <w:rsid w:val="00AE50F3"/>
    <w:rsid w:val="00AE653F"/>
    <w:rsid w:val="00AF1A62"/>
    <w:rsid w:val="00AF2EE2"/>
    <w:rsid w:val="00AF37E3"/>
    <w:rsid w:val="00AF44C9"/>
    <w:rsid w:val="00AF601B"/>
    <w:rsid w:val="00AF6039"/>
    <w:rsid w:val="00B02346"/>
    <w:rsid w:val="00B05DE3"/>
    <w:rsid w:val="00B065E1"/>
    <w:rsid w:val="00B06CB7"/>
    <w:rsid w:val="00B103C0"/>
    <w:rsid w:val="00B10485"/>
    <w:rsid w:val="00B14DB0"/>
    <w:rsid w:val="00B234EB"/>
    <w:rsid w:val="00B26757"/>
    <w:rsid w:val="00B30219"/>
    <w:rsid w:val="00B30696"/>
    <w:rsid w:val="00B32153"/>
    <w:rsid w:val="00B334BC"/>
    <w:rsid w:val="00B34EC9"/>
    <w:rsid w:val="00B35CA8"/>
    <w:rsid w:val="00B364A2"/>
    <w:rsid w:val="00B379B5"/>
    <w:rsid w:val="00B404F4"/>
    <w:rsid w:val="00B43393"/>
    <w:rsid w:val="00B459D4"/>
    <w:rsid w:val="00B4686C"/>
    <w:rsid w:val="00B4700F"/>
    <w:rsid w:val="00B50A3C"/>
    <w:rsid w:val="00B52F8B"/>
    <w:rsid w:val="00B53ECF"/>
    <w:rsid w:val="00B549D8"/>
    <w:rsid w:val="00B55954"/>
    <w:rsid w:val="00B55A7A"/>
    <w:rsid w:val="00B60536"/>
    <w:rsid w:val="00B60DA7"/>
    <w:rsid w:val="00B61359"/>
    <w:rsid w:val="00B63A41"/>
    <w:rsid w:val="00B63ECA"/>
    <w:rsid w:val="00B63F87"/>
    <w:rsid w:val="00B65CCC"/>
    <w:rsid w:val="00B6640B"/>
    <w:rsid w:val="00B7115F"/>
    <w:rsid w:val="00B73505"/>
    <w:rsid w:val="00B74971"/>
    <w:rsid w:val="00B754C2"/>
    <w:rsid w:val="00B756B7"/>
    <w:rsid w:val="00B76391"/>
    <w:rsid w:val="00B76DB6"/>
    <w:rsid w:val="00B76E12"/>
    <w:rsid w:val="00B82E28"/>
    <w:rsid w:val="00B83CB0"/>
    <w:rsid w:val="00B846A3"/>
    <w:rsid w:val="00B8472C"/>
    <w:rsid w:val="00B87245"/>
    <w:rsid w:val="00B8778E"/>
    <w:rsid w:val="00B878E8"/>
    <w:rsid w:val="00B87D11"/>
    <w:rsid w:val="00B92EDB"/>
    <w:rsid w:val="00B93800"/>
    <w:rsid w:val="00B946AB"/>
    <w:rsid w:val="00B959D9"/>
    <w:rsid w:val="00B96482"/>
    <w:rsid w:val="00B96E1A"/>
    <w:rsid w:val="00B9702F"/>
    <w:rsid w:val="00B9768B"/>
    <w:rsid w:val="00B9795F"/>
    <w:rsid w:val="00BA0250"/>
    <w:rsid w:val="00BA21E7"/>
    <w:rsid w:val="00BA36BE"/>
    <w:rsid w:val="00BA53A8"/>
    <w:rsid w:val="00BA58D5"/>
    <w:rsid w:val="00BA5DE4"/>
    <w:rsid w:val="00BB194E"/>
    <w:rsid w:val="00BB1983"/>
    <w:rsid w:val="00BB20F8"/>
    <w:rsid w:val="00BB378B"/>
    <w:rsid w:val="00BB3825"/>
    <w:rsid w:val="00BB4AB8"/>
    <w:rsid w:val="00BB6F5F"/>
    <w:rsid w:val="00BB6FEA"/>
    <w:rsid w:val="00BC0A7B"/>
    <w:rsid w:val="00BC2290"/>
    <w:rsid w:val="00BC59D1"/>
    <w:rsid w:val="00BC5C22"/>
    <w:rsid w:val="00BC7C44"/>
    <w:rsid w:val="00BD1D69"/>
    <w:rsid w:val="00BD20E5"/>
    <w:rsid w:val="00BD3AC5"/>
    <w:rsid w:val="00BD3BA0"/>
    <w:rsid w:val="00BD5296"/>
    <w:rsid w:val="00BD5F00"/>
    <w:rsid w:val="00BE0AA1"/>
    <w:rsid w:val="00BE15F6"/>
    <w:rsid w:val="00BE4B04"/>
    <w:rsid w:val="00BE5282"/>
    <w:rsid w:val="00BE6D2B"/>
    <w:rsid w:val="00BF1915"/>
    <w:rsid w:val="00BF2A44"/>
    <w:rsid w:val="00BF3648"/>
    <w:rsid w:val="00C006F4"/>
    <w:rsid w:val="00C0189D"/>
    <w:rsid w:val="00C01A37"/>
    <w:rsid w:val="00C02082"/>
    <w:rsid w:val="00C035D7"/>
    <w:rsid w:val="00C05326"/>
    <w:rsid w:val="00C109EC"/>
    <w:rsid w:val="00C11000"/>
    <w:rsid w:val="00C11758"/>
    <w:rsid w:val="00C11B5B"/>
    <w:rsid w:val="00C12666"/>
    <w:rsid w:val="00C137A8"/>
    <w:rsid w:val="00C13DA9"/>
    <w:rsid w:val="00C1708D"/>
    <w:rsid w:val="00C176D6"/>
    <w:rsid w:val="00C17F24"/>
    <w:rsid w:val="00C20953"/>
    <w:rsid w:val="00C20EB5"/>
    <w:rsid w:val="00C23201"/>
    <w:rsid w:val="00C2412B"/>
    <w:rsid w:val="00C269AA"/>
    <w:rsid w:val="00C33ECA"/>
    <w:rsid w:val="00C348C7"/>
    <w:rsid w:val="00C412F2"/>
    <w:rsid w:val="00C41D50"/>
    <w:rsid w:val="00C420B6"/>
    <w:rsid w:val="00C42A7F"/>
    <w:rsid w:val="00C43F6F"/>
    <w:rsid w:val="00C447E9"/>
    <w:rsid w:val="00C46835"/>
    <w:rsid w:val="00C4740C"/>
    <w:rsid w:val="00C47A03"/>
    <w:rsid w:val="00C501F8"/>
    <w:rsid w:val="00C53F88"/>
    <w:rsid w:val="00C55666"/>
    <w:rsid w:val="00C61BAD"/>
    <w:rsid w:val="00C62841"/>
    <w:rsid w:val="00C62DF7"/>
    <w:rsid w:val="00C631E4"/>
    <w:rsid w:val="00C63518"/>
    <w:rsid w:val="00C6523E"/>
    <w:rsid w:val="00C675A4"/>
    <w:rsid w:val="00C67E6F"/>
    <w:rsid w:val="00C67F13"/>
    <w:rsid w:val="00C70E28"/>
    <w:rsid w:val="00C72B68"/>
    <w:rsid w:val="00C741F6"/>
    <w:rsid w:val="00C766B4"/>
    <w:rsid w:val="00C776C4"/>
    <w:rsid w:val="00C77864"/>
    <w:rsid w:val="00C83A55"/>
    <w:rsid w:val="00C8452F"/>
    <w:rsid w:val="00C84DD5"/>
    <w:rsid w:val="00C84EEB"/>
    <w:rsid w:val="00C866F4"/>
    <w:rsid w:val="00C905A0"/>
    <w:rsid w:val="00C919C0"/>
    <w:rsid w:val="00C931F8"/>
    <w:rsid w:val="00C93FD4"/>
    <w:rsid w:val="00C97338"/>
    <w:rsid w:val="00CA2FBD"/>
    <w:rsid w:val="00CA3E5E"/>
    <w:rsid w:val="00CA6E81"/>
    <w:rsid w:val="00CB05D3"/>
    <w:rsid w:val="00CB0B17"/>
    <w:rsid w:val="00CB0D3F"/>
    <w:rsid w:val="00CB0E47"/>
    <w:rsid w:val="00CB0ED8"/>
    <w:rsid w:val="00CB414A"/>
    <w:rsid w:val="00CB7F15"/>
    <w:rsid w:val="00CC039E"/>
    <w:rsid w:val="00CC03C2"/>
    <w:rsid w:val="00CC2686"/>
    <w:rsid w:val="00CC3EE6"/>
    <w:rsid w:val="00CC5FC8"/>
    <w:rsid w:val="00CC60DE"/>
    <w:rsid w:val="00CC6E10"/>
    <w:rsid w:val="00CC7B0B"/>
    <w:rsid w:val="00CD29F2"/>
    <w:rsid w:val="00CD3377"/>
    <w:rsid w:val="00CD4F65"/>
    <w:rsid w:val="00CD5675"/>
    <w:rsid w:val="00CD76F0"/>
    <w:rsid w:val="00CE0704"/>
    <w:rsid w:val="00CE1A1C"/>
    <w:rsid w:val="00CE3478"/>
    <w:rsid w:val="00CE34D2"/>
    <w:rsid w:val="00CE4891"/>
    <w:rsid w:val="00CE53EE"/>
    <w:rsid w:val="00CE5992"/>
    <w:rsid w:val="00CE5D31"/>
    <w:rsid w:val="00CE660C"/>
    <w:rsid w:val="00CE758B"/>
    <w:rsid w:val="00CE77AE"/>
    <w:rsid w:val="00CE7FC7"/>
    <w:rsid w:val="00CF02BF"/>
    <w:rsid w:val="00CF168B"/>
    <w:rsid w:val="00CF4020"/>
    <w:rsid w:val="00CF51B6"/>
    <w:rsid w:val="00CF5999"/>
    <w:rsid w:val="00D0231F"/>
    <w:rsid w:val="00D02AEF"/>
    <w:rsid w:val="00D0304E"/>
    <w:rsid w:val="00D037D0"/>
    <w:rsid w:val="00D040B5"/>
    <w:rsid w:val="00D0489F"/>
    <w:rsid w:val="00D05758"/>
    <w:rsid w:val="00D0737C"/>
    <w:rsid w:val="00D0782D"/>
    <w:rsid w:val="00D078F3"/>
    <w:rsid w:val="00D10337"/>
    <w:rsid w:val="00D1034F"/>
    <w:rsid w:val="00D1071C"/>
    <w:rsid w:val="00D136FA"/>
    <w:rsid w:val="00D17068"/>
    <w:rsid w:val="00D20258"/>
    <w:rsid w:val="00D222B3"/>
    <w:rsid w:val="00D22482"/>
    <w:rsid w:val="00D264C0"/>
    <w:rsid w:val="00D276B8"/>
    <w:rsid w:val="00D31F4A"/>
    <w:rsid w:val="00D36A81"/>
    <w:rsid w:val="00D40BEF"/>
    <w:rsid w:val="00D456AF"/>
    <w:rsid w:val="00D45C49"/>
    <w:rsid w:val="00D477AE"/>
    <w:rsid w:val="00D524B1"/>
    <w:rsid w:val="00D5299D"/>
    <w:rsid w:val="00D53D31"/>
    <w:rsid w:val="00D55F28"/>
    <w:rsid w:val="00D57067"/>
    <w:rsid w:val="00D577F6"/>
    <w:rsid w:val="00D61080"/>
    <w:rsid w:val="00D64544"/>
    <w:rsid w:val="00D65911"/>
    <w:rsid w:val="00D65DAA"/>
    <w:rsid w:val="00D67FDB"/>
    <w:rsid w:val="00D715B8"/>
    <w:rsid w:val="00D716CA"/>
    <w:rsid w:val="00D72BDE"/>
    <w:rsid w:val="00D754E1"/>
    <w:rsid w:val="00D7618B"/>
    <w:rsid w:val="00D772EA"/>
    <w:rsid w:val="00D80C8C"/>
    <w:rsid w:val="00D82487"/>
    <w:rsid w:val="00D84B97"/>
    <w:rsid w:val="00D87789"/>
    <w:rsid w:val="00D91B77"/>
    <w:rsid w:val="00D94C39"/>
    <w:rsid w:val="00DA0748"/>
    <w:rsid w:val="00DA0933"/>
    <w:rsid w:val="00DA0CE9"/>
    <w:rsid w:val="00DA1359"/>
    <w:rsid w:val="00DB13DB"/>
    <w:rsid w:val="00DB217D"/>
    <w:rsid w:val="00DB5D57"/>
    <w:rsid w:val="00DB6413"/>
    <w:rsid w:val="00DB7745"/>
    <w:rsid w:val="00DC055D"/>
    <w:rsid w:val="00DC097A"/>
    <w:rsid w:val="00DC2D32"/>
    <w:rsid w:val="00DC4E6A"/>
    <w:rsid w:val="00DC78B9"/>
    <w:rsid w:val="00DC7EE5"/>
    <w:rsid w:val="00DD06B0"/>
    <w:rsid w:val="00DD1459"/>
    <w:rsid w:val="00DD2629"/>
    <w:rsid w:val="00DD2B81"/>
    <w:rsid w:val="00DD38EB"/>
    <w:rsid w:val="00DD5334"/>
    <w:rsid w:val="00DD5B63"/>
    <w:rsid w:val="00DD6A43"/>
    <w:rsid w:val="00DD7AB3"/>
    <w:rsid w:val="00DE089A"/>
    <w:rsid w:val="00DE2F2A"/>
    <w:rsid w:val="00DE3F07"/>
    <w:rsid w:val="00DE44E2"/>
    <w:rsid w:val="00DE475C"/>
    <w:rsid w:val="00DE5D33"/>
    <w:rsid w:val="00DF1B2E"/>
    <w:rsid w:val="00DF35E5"/>
    <w:rsid w:val="00E0407E"/>
    <w:rsid w:val="00E058A6"/>
    <w:rsid w:val="00E100AA"/>
    <w:rsid w:val="00E10741"/>
    <w:rsid w:val="00E107C8"/>
    <w:rsid w:val="00E10AFB"/>
    <w:rsid w:val="00E114D4"/>
    <w:rsid w:val="00E11AB8"/>
    <w:rsid w:val="00E145C7"/>
    <w:rsid w:val="00E1510F"/>
    <w:rsid w:val="00E16F1A"/>
    <w:rsid w:val="00E1794B"/>
    <w:rsid w:val="00E21AC0"/>
    <w:rsid w:val="00E21E50"/>
    <w:rsid w:val="00E22AF2"/>
    <w:rsid w:val="00E23B04"/>
    <w:rsid w:val="00E24C12"/>
    <w:rsid w:val="00E26AC4"/>
    <w:rsid w:val="00E30C17"/>
    <w:rsid w:val="00E31D8D"/>
    <w:rsid w:val="00E33FD5"/>
    <w:rsid w:val="00E34356"/>
    <w:rsid w:val="00E35775"/>
    <w:rsid w:val="00E3685B"/>
    <w:rsid w:val="00E37089"/>
    <w:rsid w:val="00E374A5"/>
    <w:rsid w:val="00E37C16"/>
    <w:rsid w:val="00E422AC"/>
    <w:rsid w:val="00E437D3"/>
    <w:rsid w:val="00E44032"/>
    <w:rsid w:val="00E447A5"/>
    <w:rsid w:val="00E44815"/>
    <w:rsid w:val="00E4560F"/>
    <w:rsid w:val="00E4738F"/>
    <w:rsid w:val="00E478E3"/>
    <w:rsid w:val="00E5233B"/>
    <w:rsid w:val="00E52D32"/>
    <w:rsid w:val="00E52F53"/>
    <w:rsid w:val="00E542D6"/>
    <w:rsid w:val="00E55805"/>
    <w:rsid w:val="00E60AFA"/>
    <w:rsid w:val="00E612B1"/>
    <w:rsid w:val="00E61504"/>
    <w:rsid w:val="00E64D8D"/>
    <w:rsid w:val="00E67129"/>
    <w:rsid w:val="00E70E22"/>
    <w:rsid w:val="00E723F1"/>
    <w:rsid w:val="00E740D1"/>
    <w:rsid w:val="00E76895"/>
    <w:rsid w:val="00E76BFF"/>
    <w:rsid w:val="00E76EC5"/>
    <w:rsid w:val="00E821E9"/>
    <w:rsid w:val="00E823C6"/>
    <w:rsid w:val="00E83334"/>
    <w:rsid w:val="00E83BFF"/>
    <w:rsid w:val="00E84283"/>
    <w:rsid w:val="00E87B23"/>
    <w:rsid w:val="00E90A12"/>
    <w:rsid w:val="00E92083"/>
    <w:rsid w:val="00E94C89"/>
    <w:rsid w:val="00E95D74"/>
    <w:rsid w:val="00E96FA3"/>
    <w:rsid w:val="00E97531"/>
    <w:rsid w:val="00EA0C41"/>
    <w:rsid w:val="00EA26BE"/>
    <w:rsid w:val="00EA5277"/>
    <w:rsid w:val="00EB03FA"/>
    <w:rsid w:val="00EB0A98"/>
    <w:rsid w:val="00EB1BF1"/>
    <w:rsid w:val="00EB5144"/>
    <w:rsid w:val="00EB5E22"/>
    <w:rsid w:val="00EC6CAA"/>
    <w:rsid w:val="00EC7720"/>
    <w:rsid w:val="00ED359D"/>
    <w:rsid w:val="00ED39FC"/>
    <w:rsid w:val="00ED6FBB"/>
    <w:rsid w:val="00ED77CB"/>
    <w:rsid w:val="00EE1AD2"/>
    <w:rsid w:val="00EE233A"/>
    <w:rsid w:val="00EE2628"/>
    <w:rsid w:val="00EE277A"/>
    <w:rsid w:val="00EE2FEC"/>
    <w:rsid w:val="00EE3090"/>
    <w:rsid w:val="00EE4955"/>
    <w:rsid w:val="00EE63AD"/>
    <w:rsid w:val="00EE6578"/>
    <w:rsid w:val="00EE6ABE"/>
    <w:rsid w:val="00EF0277"/>
    <w:rsid w:val="00EF0918"/>
    <w:rsid w:val="00EF4948"/>
    <w:rsid w:val="00EF4AC5"/>
    <w:rsid w:val="00EF5924"/>
    <w:rsid w:val="00F00C70"/>
    <w:rsid w:val="00F00DDB"/>
    <w:rsid w:val="00F01AAD"/>
    <w:rsid w:val="00F02A46"/>
    <w:rsid w:val="00F02F04"/>
    <w:rsid w:val="00F05386"/>
    <w:rsid w:val="00F0650F"/>
    <w:rsid w:val="00F065B2"/>
    <w:rsid w:val="00F068D2"/>
    <w:rsid w:val="00F077FF"/>
    <w:rsid w:val="00F110F1"/>
    <w:rsid w:val="00F11F71"/>
    <w:rsid w:val="00F13E73"/>
    <w:rsid w:val="00F15119"/>
    <w:rsid w:val="00F154EA"/>
    <w:rsid w:val="00F16182"/>
    <w:rsid w:val="00F168B5"/>
    <w:rsid w:val="00F16A34"/>
    <w:rsid w:val="00F207D5"/>
    <w:rsid w:val="00F20E3A"/>
    <w:rsid w:val="00F211DE"/>
    <w:rsid w:val="00F227E0"/>
    <w:rsid w:val="00F2433C"/>
    <w:rsid w:val="00F26D87"/>
    <w:rsid w:val="00F27859"/>
    <w:rsid w:val="00F30218"/>
    <w:rsid w:val="00F3254B"/>
    <w:rsid w:val="00F32F29"/>
    <w:rsid w:val="00F336EF"/>
    <w:rsid w:val="00F42E04"/>
    <w:rsid w:val="00F44405"/>
    <w:rsid w:val="00F44D3F"/>
    <w:rsid w:val="00F47CF1"/>
    <w:rsid w:val="00F51F5F"/>
    <w:rsid w:val="00F53003"/>
    <w:rsid w:val="00F53091"/>
    <w:rsid w:val="00F53693"/>
    <w:rsid w:val="00F542E7"/>
    <w:rsid w:val="00F55B78"/>
    <w:rsid w:val="00F6018F"/>
    <w:rsid w:val="00F60E58"/>
    <w:rsid w:val="00F63D96"/>
    <w:rsid w:val="00F6572E"/>
    <w:rsid w:val="00F672CA"/>
    <w:rsid w:val="00F7085B"/>
    <w:rsid w:val="00F70940"/>
    <w:rsid w:val="00F719C2"/>
    <w:rsid w:val="00F73C4C"/>
    <w:rsid w:val="00F74779"/>
    <w:rsid w:val="00F747BC"/>
    <w:rsid w:val="00F74F90"/>
    <w:rsid w:val="00F76FEE"/>
    <w:rsid w:val="00F77D22"/>
    <w:rsid w:val="00F77D96"/>
    <w:rsid w:val="00F823E7"/>
    <w:rsid w:val="00F852F1"/>
    <w:rsid w:val="00F85FB9"/>
    <w:rsid w:val="00F85FE2"/>
    <w:rsid w:val="00F86AC1"/>
    <w:rsid w:val="00F86C4F"/>
    <w:rsid w:val="00F87477"/>
    <w:rsid w:val="00F87957"/>
    <w:rsid w:val="00F90E8D"/>
    <w:rsid w:val="00F96FC5"/>
    <w:rsid w:val="00F97079"/>
    <w:rsid w:val="00F976CC"/>
    <w:rsid w:val="00FA1F35"/>
    <w:rsid w:val="00FA28D4"/>
    <w:rsid w:val="00FA318F"/>
    <w:rsid w:val="00FA527B"/>
    <w:rsid w:val="00FB14A0"/>
    <w:rsid w:val="00FB29B3"/>
    <w:rsid w:val="00FB3856"/>
    <w:rsid w:val="00FB6479"/>
    <w:rsid w:val="00FB7AB2"/>
    <w:rsid w:val="00FC1E99"/>
    <w:rsid w:val="00FC22C8"/>
    <w:rsid w:val="00FC2F4B"/>
    <w:rsid w:val="00FC351D"/>
    <w:rsid w:val="00FC3845"/>
    <w:rsid w:val="00FC6243"/>
    <w:rsid w:val="00FC6736"/>
    <w:rsid w:val="00FC6B5A"/>
    <w:rsid w:val="00FD052A"/>
    <w:rsid w:val="00FD0761"/>
    <w:rsid w:val="00FD1C69"/>
    <w:rsid w:val="00FD3ECC"/>
    <w:rsid w:val="00FD47FC"/>
    <w:rsid w:val="00FD4C17"/>
    <w:rsid w:val="00FD6788"/>
    <w:rsid w:val="00FE041F"/>
    <w:rsid w:val="00FE09B1"/>
    <w:rsid w:val="00FE11D2"/>
    <w:rsid w:val="00FE2205"/>
    <w:rsid w:val="00FE30B6"/>
    <w:rsid w:val="00FE475B"/>
    <w:rsid w:val="00FE51B3"/>
    <w:rsid w:val="00FE5433"/>
    <w:rsid w:val="00FE6152"/>
    <w:rsid w:val="00FE6FD0"/>
    <w:rsid w:val="00FE7D86"/>
    <w:rsid w:val="00FF0169"/>
    <w:rsid w:val="00FF07C4"/>
    <w:rsid w:val="00FF10B3"/>
    <w:rsid w:val="00FF2691"/>
    <w:rsid w:val="00FF2A80"/>
    <w:rsid w:val="00FF47A9"/>
    <w:rsid w:val="00FF4C37"/>
    <w:rsid w:val="00FF4F9E"/>
    <w:rsid w:val="00FF5941"/>
    <w:rsid w:val="00FF6134"/>
    <w:rsid w:val="00FF68BB"/>
    <w:rsid w:val="00FF7D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B73790"/>
  <w15:docId w15:val="{3F0ACDA6-A112-4F15-826E-4A00B4313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7D239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165F1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165F1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178E9"/>
    <w:rPr>
      <w:color w:val="0000FF"/>
      <w:u w:val="single"/>
    </w:rPr>
  </w:style>
  <w:style w:type="character" w:customStyle="1" w:styleId="20">
    <w:name w:val="标题 2 字符"/>
    <w:basedOn w:val="a0"/>
    <w:link w:val="2"/>
    <w:uiPriority w:val="9"/>
    <w:rsid w:val="00165F1E"/>
    <w:rPr>
      <w:rFonts w:ascii="Times New Roman" w:eastAsia="Times New Roman" w:hAnsi="Times New Roman" w:cs="Times New Roman"/>
      <w:b/>
      <w:bCs/>
      <w:sz w:val="36"/>
      <w:szCs w:val="36"/>
    </w:rPr>
  </w:style>
  <w:style w:type="character" w:customStyle="1" w:styleId="30">
    <w:name w:val="标题 3 字符"/>
    <w:basedOn w:val="a0"/>
    <w:link w:val="3"/>
    <w:uiPriority w:val="9"/>
    <w:rsid w:val="00165F1E"/>
    <w:rPr>
      <w:rFonts w:ascii="Times New Roman" w:eastAsia="Times New Roman" w:hAnsi="Times New Roman" w:cs="Times New Roman"/>
      <w:b/>
      <w:bCs/>
      <w:sz w:val="27"/>
      <w:szCs w:val="27"/>
    </w:rPr>
  </w:style>
  <w:style w:type="paragraph" w:customStyle="1" w:styleId="rteparagraph">
    <w:name w:val="rte__paragraph"/>
    <w:basedOn w:val="a"/>
    <w:rsid w:val="00165F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telist-item">
    <w:name w:val="rte__list-item"/>
    <w:basedOn w:val="a"/>
    <w:rsid w:val="00165F1E"/>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rmal (Web)"/>
    <w:basedOn w:val="a"/>
    <w:uiPriority w:val="99"/>
    <w:unhideWhenUsed/>
    <w:rsid w:val="00165F1E"/>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165F1E"/>
    <w:rPr>
      <w:b/>
      <w:bCs/>
    </w:rPr>
  </w:style>
  <w:style w:type="table" w:styleId="a6">
    <w:name w:val="Table Grid"/>
    <w:basedOn w:val="a1"/>
    <w:uiPriority w:val="59"/>
    <w:rsid w:val="00B93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B93800"/>
    <w:pPr>
      <w:ind w:left="720"/>
      <w:contextualSpacing/>
    </w:pPr>
  </w:style>
  <w:style w:type="paragraph" w:styleId="a8">
    <w:name w:val="Plain Text"/>
    <w:basedOn w:val="a"/>
    <w:link w:val="a9"/>
    <w:uiPriority w:val="99"/>
    <w:semiHidden/>
    <w:unhideWhenUsed/>
    <w:rsid w:val="00BF191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9">
    <w:name w:val="纯文本 字符"/>
    <w:basedOn w:val="a0"/>
    <w:link w:val="a8"/>
    <w:uiPriority w:val="99"/>
    <w:semiHidden/>
    <w:rsid w:val="00BF1915"/>
    <w:rPr>
      <w:rFonts w:ascii="Times New Roman" w:eastAsia="Times New Roman" w:hAnsi="Times New Roman" w:cs="Times New Roman"/>
      <w:sz w:val="24"/>
      <w:szCs w:val="24"/>
    </w:rPr>
  </w:style>
  <w:style w:type="character" w:customStyle="1" w:styleId="apple-converted-space">
    <w:name w:val="apple-converted-space"/>
    <w:basedOn w:val="a0"/>
    <w:rsid w:val="00BF1915"/>
  </w:style>
  <w:style w:type="paragraph" w:styleId="HTML">
    <w:name w:val="HTML Preformatted"/>
    <w:basedOn w:val="a"/>
    <w:link w:val="HTML0"/>
    <w:uiPriority w:val="99"/>
    <w:semiHidden/>
    <w:unhideWhenUsed/>
    <w:rsid w:val="006C22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预设格式 字符"/>
    <w:basedOn w:val="a0"/>
    <w:link w:val="HTML"/>
    <w:uiPriority w:val="99"/>
    <w:semiHidden/>
    <w:rsid w:val="006C227D"/>
    <w:rPr>
      <w:rFonts w:ascii="Courier New" w:eastAsia="Times New Roman" w:hAnsi="Courier New" w:cs="Courier New"/>
      <w:sz w:val="20"/>
      <w:szCs w:val="20"/>
    </w:rPr>
  </w:style>
  <w:style w:type="paragraph" w:styleId="aa">
    <w:name w:val="endnote text"/>
    <w:basedOn w:val="a"/>
    <w:link w:val="ab"/>
    <w:uiPriority w:val="99"/>
    <w:semiHidden/>
    <w:unhideWhenUsed/>
    <w:rsid w:val="009F4023"/>
    <w:pPr>
      <w:spacing w:after="0" w:line="240" w:lineRule="auto"/>
    </w:pPr>
    <w:rPr>
      <w:sz w:val="20"/>
      <w:szCs w:val="20"/>
    </w:rPr>
  </w:style>
  <w:style w:type="character" w:customStyle="1" w:styleId="ab">
    <w:name w:val="尾注文本 字符"/>
    <w:basedOn w:val="a0"/>
    <w:link w:val="aa"/>
    <w:uiPriority w:val="99"/>
    <w:semiHidden/>
    <w:rsid w:val="009F4023"/>
    <w:rPr>
      <w:sz w:val="20"/>
      <w:szCs w:val="20"/>
    </w:rPr>
  </w:style>
  <w:style w:type="character" w:styleId="ac">
    <w:name w:val="endnote reference"/>
    <w:basedOn w:val="a0"/>
    <w:uiPriority w:val="99"/>
    <w:semiHidden/>
    <w:unhideWhenUsed/>
    <w:rsid w:val="009F4023"/>
    <w:rPr>
      <w:vertAlign w:val="superscript"/>
    </w:rPr>
  </w:style>
  <w:style w:type="character" w:customStyle="1" w:styleId="hgkelc">
    <w:name w:val="hgkelc"/>
    <w:basedOn w:val="a0"/>
    <w:rsid w:val="00A32CF4"/>
  </w:style>
  <w:style w:type="character" w:customStyle="1" w:styleId="10">
    <w:name w:val="标题 1 字符"/>
    <w:basedOn w:val="a0"/>
    <w:link w:val="1"/>
    <w:uiPriority w:val="9"/>
    <w:rsid w:val="007D239E"/>
    <w:rPr>
      <w:rFonts w:asciiTheme="majorHAnsi" w:eastAsiaTheme="majorEastAsia" w:hAnsiTheme="majorHAnsi" w:cstheme="majorBidi"/>
      <w:color w:val="365F91" w:themeColor="accent1" w:themeShade="BF"/>
      <w:sz w:val="32"/>
      <w:szCs w:val="32"/>
    </w:rPr>
  </w:style>
  <w:style w:type="paragraph" w:customStyle="1" w:styleId="wsj-article-headline">
    <w:name w:val="wsj-article-headline"/>
    <w:basedOn w:val="a"/>
    <w:rsid w:val="007D239E"/>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header"/>
    <w:basedOn w:val="a"/>
    <w:link w:val="ae"/>
    <w:uiPriority w:val="99"/>
    <w:unhideWhenUsed/>
    <w:rsid w:val="00E31D8D"/>
    <w:pPr>
      <w:tabs>
        <w:tab w:val="center" w:pos="4680"/>
        <w:tab w:val="right" w:pos="9360"/>
      </w:tabs>
      <w:spacing w:after="0" w:line="240" w:lineRule="auto"/>
    </w:pPr>
  </w:style>
  <w:style w:type="character" w:customStyle="1" w:styleId="ae">
    <w:name w:val="页眉 字符"/>
    <w:basedOn w:val="a0"/>
    <w:link w:val="ad"/>
    <w:uiPriority w:val="99"/>
    <w:rsid w:val="00E31D8D"/>
  </w:style>
  <w:style w:type="paragraph" w:styleId="af">
    <w:name w:val="footer"/>
    <w:basedOn w:val="a"/>
    <w:link w:val="af0"/>
    <w:uiPriority w:val="99"/>
    <w:unhideWhenUsed/>
    <w:rsid w:val="00E31D8D"/>
    <w:pPr>
      <w:tabs>
        <w:tab w:val="center" w:pos="4680"/>
        <w:tab w:val="right" w:pos="9360"/>
      </w:tabs>
      <w:spacing w:after="0" w:line="240" w:lineRule="auto"/>
    </w:pPr>
  </w:style>
  <w:style w:type="character" w:customStyle="1" w:styleId="af0">
    <w:name w:val="页脚 字符"/>
    <w:basedOn w:val="a0"/>
    <w:link w:val="af"/>
    <w:uiPriority w:val="99"/>
    <w:rsid w:val="00E31D8D"/>
  </w:style>
  <w:style w:type="character" w:customStyle="1" w:styleId="column-info">
    <w:name w:val="column-info"/>
    <w:basedOn w:val="a0"/>
    <w:rsid w:val="006F5419"/>
  </w:style>
  <w:style w:type="character" w:customStyle="1" w:styleId="hide-xs">
    <w:name w:val="hide-xs"/>
    <w:basedOn w:val="a0"/>
    <w:rsid w:val="006F5419"/>
  </w:style>
  <w:style w:type="character" w:customStyle="1" w:styleId="util">
    <w:name w:val="util"/>
    <w:basedOn w:val="a0"/>
    <w:rsid w:val="006F5419"/>
  </w:style>
  <w:style w:type="paragraph" w:customStyle="1" w:styleId="notify-list">
    <w:name w:val="notify-list"/>
    <w:basedOn w:val="a"/>
    <w:rsid w:val="006F54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as-card-icon">
    <w:name w:val="has-card-icon"/>
    <w:basedOn w:val="a"/>
    <w:rsid w:val="006F54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rntbal">
    <w:name w:val="crntbal"/>
    <w:basedOn w:val="a0"/>
    <w:rsid w:val="006F5419"/>
  </w:style>
  <w:style w:type="character" w:customStyle="1" w:styleId="has-detail-link">
    <w:name w:val="has-detail-link"/>
    <w:basedOn w:val="a0"/>
    <w:rsid w:val="006F5419"/>
  </w:style>
  <w:style w:type="character" w:customStyle="1" w:styleId="acctbal">
    <w:name w:val="acctbal"/>
    <w:basedOn w:val="a0"/>
    <w:rsid w:val="006F5419"/>
  </w:style>
  <w:style w:type="paragraph" w:customStyle="1" w:styleId="blueprint-autopay">
    <w:name w:val="blueprint-autopay"/>
    <w:basedOn w:val="a"/>
    <w:rsid w:val="006F54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t">
    <w:name w:val="hit"/>
    <w:basedOn w:val="a0"/>
    <w:rsid w:val="008D423D"/>
  </w:style>
  <w:style w:type="character" w:customStyle="1" w:styleId="iconlinktext">
    <w:name w:val="iconlinktext"/>
    <w:basedOn w:val="a0"/>
    <w:rsid w:val="008D423D"/>
  </w:style>
  <w:style w:type="paragraph" w:customStyle="1" w:styleId="detailwho">
    <w:name w:val="detailwho"/>
    <w:basedOn w:val="a"/>
    <w:rsid w:val="008D423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tailwholabel">
    <w:name w:val="detailwholabel"/>
    <w:basedOn w:val="a0"/>
    <w:rsid w:val="008D423D"/>
  </w:style>
  <w:style w:type="paragraph" w:customStyle="1" w:styleId="detailsource">
    <w:name w:val="detailsource"/>
    <w:basedOn w:val="a"/>
    <w:rsid w:val="008D423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dNoteBibliographyTitle">
    <w:name w:val="EndNote Bibliography Title"/>
    <w:basedOn w:val="a"/>
    <w:link w:val="EndNoteBibliographyTitle0"/>
    <w:rsid w:val="00A5741C"/>
    <w:pPr>
      <w:spacing w:after="0"/>
      <w:jc w:val="both"/>
    </w:pPr>
    <w:rPr>
      <w:rFonts w:ascii="Times New Roman" w:hAnsi="Times New Roman" w:cs="Times New Roman"/>
      <w:noProof/>
      <w:sz w:val="24"/>
    </w:rPr>
  </w:style>
  <w:style w:type="character" w:customStyle="1" w:styleId="EndNoteBibliographyTitle0">
    <w:name w:val="EndNote Bibliography Title 字符"/>
    <w:basedOn w:val="a0"/>
    <w:link w:val="EndNoteBibliographyTitle"/>
    <w:rsid w:val="00A5741C"/>
    <w:rPr>
      <w:rFonts w:ascii="Times New Roman" w:hAnsi="Times New Roman" w:cs="Times New Roman"/>
      <w:noProof/>
      <w:sz w:val="24"/>
    </w:rPr>
  </w:style>
  <w:style w:type="paragraph" w:customStyle="1" w:styleId="EndNoteBibliography">
    <w:name w:val="EndNote Bibliography"/>
    <w:basedOn w:val="a"/>
    <w:link w:val="EndNoteBibliography0"/>
    <w:rsid w:val="00A5741C"/>
    <w:pPr>
      <w:spacing w:line="360" w:lineRule="auto"/>
      <w:jc w:val="both"/>
    </w:pPr>
    <w:rPr>
      <w:rFonts w:ascii="Times New Roman" w:hAnsi="Times New Roman" w:cs="Times New Roman"/>
      <w:noProof/>
      <w:sz w:val="24"/>
    </w:rPr>
  </w:style>
  <w:style w:type="character" w:customStyle="1" w:styleId="EndNoteBibliography0">
    <w:name w:val="EndNote Bibliography 字符"/>
    <w:basedOn w:val="a0"/>
    <w:link w:val="EndNoteBibliography"/>
    <w:rsid w:val="00A5741C"/>
    <w:rPr>
      <w:rFonts w:ascii="Times New Roman" w:hAnsi="Times New Roman" w:cs="Times New Roman"/>
      <w:noProof/>
      <w:sz w:val="24"/>
    </w:rPr>
  </w:style>
  <w:style w:type="character" w:customStyle="1" w:styleId="UnresolvedMention1">
    <w:name w:val="Unresolved Mention1"/>
    <w:basedOn w:val="a0"/>
    <w:uiPriority w:val="99"/>
    <w:semiHidden/>
    <w:unhideWhenUsed/>
    <w:rsid w:val="00B4700F"/>
    <w:rPr>
      <w:color w:val="605E5C"/>
      <w:shd w:val="clear" w:color="auto" w:fill="E1DFDD"/>
    </w:rPr>
  </w:style>
  <w:style w:type="paragraph" w:customStyle="1" w:styleId="Abstract">
    <w:name w:val="Abstract"/>
    <w:basedOn w:val="a"/>
    <w:qFormat/>
    <w:rsid w:val="00210839"/>
    <w:pPr>
      <w:spacing w:after="360" w:line="225" w:lineRule="exact"/>
      <w:jc w:val="both"/>
    </w:pPr>
    <w:rPr>
      <w:rFonts w:ascii="Arial" w:eastAsia="MS Mincho" w:hAnsi="Arial" w:cs="Times New Roman"/>
      <w:sz w:val="16"/>
      <w:szCs w:val="20"/>
      <w:lang w:val="en-GB" w:eastAsia="ja-JP"/>
    </w:rPr>
  </w:style>
  <w:style w:type="paragraph" w:styleId="af1">
    <w:name w:val="Balloon Text"/>
    <w:basedOn w:val="a"/>
    <w:link w:val="af2"/>
    <w:uiPriority w:val="99"/>
    <w:semiHidden/>
    <w:unhideWhenUsed/>
    <w:rsid w:val="0096347B"/>
    <w:pPr>
      <w:spacing w:after="0" w:line="240" w:lineRule="auto"/>
    </w:pPr>
    <w:rPr>
      <w:rFonts w:ascii="Segoe UI" w:hAnsi="Segoe UI" w:cs="Segoe UI"/>
      <w:sz w:val="18"/>
      <w:szCs w:val="18"/>
    </w:rPr>
  </w:style>
  <w:style w:type="character" w:customStyle="1" w:styleId="af2">
    <w:name w:val="批注框文本 字符"/>
    <w:basedOn w:val="a0"/>
    <w:link w:val="af1"/>
    <w:uiPriority w:val="99"/>
    <w:semiHidden/>
    <w:rsid w:val="0096347B"/>
    <w:rPr>
      <w:rFonts w:ascii="Segoe UI" w:hAnsi="Segoe UI" w:cs="Segoe UI"/>
      <w:sz w:val="18"/>
      <w:szCs w:val="18"/>
    </w:rPr>
  </w:style>
  <w:style w:type="character" w:styleId="af3">
    <w:name w:val="annotation reference"/>
    <w:basedOn w:val="a0"/>
    <w:uiPriority w:val="99"/>
    <w:semiHidden/>
    <w:unhideWhenUsed/>
    <w:rsid w:val="00BA53A8"/>
    <w:rPr>
      <w:sz w:val="16"/>
      <w:szCs w:val="16"/>
    </w:rPr>
  </w:style>
  <w:style w:type="paragraph" w:styleId="af4">
    <w:name w:val="annotation text"/>
    <w:basedOn w:val="a"/>
    <w:link w:val="af5"/>
    <w:uiPriority w:val="99"/>
    <w:semiHidden/>
    <w:unhideWhenUsed/>
    <w:rsid w:val="00BA53A8"/>
    <w:pPr>
      <w:spacing w:line="240" w:lineRule="auto"/>
    </w:pPr>
    <w:rPr>
      <w:sz w:val="20"/>
      <w:szCs w:val="20"/>
    </w:rPr>
  </w:style>
  <w:style w:type="character" w:customStyle="1" w:styleId="af5">
    <w:name w:val="批注文字 字符"/>
    <w:basedOn w:val="a0"/>
    <w:link w:val="af4"/>
    <w:uiPriority w:val="99"/>
    <w:semiHidden/>
    <w:rsid w:val="00BA53A8"/>
    <w:rPr>
      <w:sz w:val="20"/>
      <w:szCs w:val="20"/>
    </w:rPr>
  </w:style>
  <w:style w:type="paragraph" w:styleId="af6">
    <w:name w:val="annotation subject"/>
    <w:basedOn w:val="af4"/>
    <w:next w:val="af4"/>
    <w:link w:val="af7"/>
    <w:uiPriority w:val="99"/>
    <w:semiHidden/>
    <w:unhideWhenUsed/>
    <w:rsid w:val="00BA53A8"/>
    <w:rPr>
      <w:b/>
      <w:bCs/>
    </w:rPr>
  </w:style>
  <w:style w:type="character" w:customStyle="1" w:styleId="af7">
    <w:name w:val="批注主题 字符"/>
    <w:basedOn w:val="af5"/>
    <w:link w:val="af6"/>
    <w:uiPriority w:val="99"/>
    <w:semiHidden/>
    <w:rsid w:val="00BA53A8"/>
    <w:rPr>
      <w:b/>
      <w:bCs/>
      <w:sz w:val="20"/>
      <w:szCs w:val="20"/>
    </w:rPr>
  </w:style>
  <w:style w:type="paragraph" w:styleId="af8">
    <w:name w:val="Revision"/>
    <w:hidden/>
    <w:uiPriority w:val="99"/>
    <w:semiHidden/>
    <w:rsid w:val="00F27859"/>
    <w:pPr>
      <w:spacing w:after="0" w:line="240" w:lineRule="auto"/>
    </w:pPr>
  </w:style>
  <w:style w:type="character" w:customStyle="1" w:styleId="11">
    <w:name w:val="未处理的提及1"/>
    <w:basedOn w:val="a0"/>
    <w:uiPriority w:val="99"/>
    <w:semiHidden/>
    <w:unhideWhenUsed/>
    <w:rsid w:val="00F27859"/>
    <w:rPr>
      <w:color w:val="605E5C"/>
      <w:shd w:val="clear" w:color="auto" w:fill="E1DFDD"/>
    </w:rPr>
  </w:style>
  <w:style w:type="character" w:customStyle="1" w:styleId="Hyperlink1">
    <w:name w:val="Hyperlink1"/>
    <w:basedOn w:val="a0"/>
    <w:uiPriority w:val="99"/>
    <w:unhideWhenUsed/>
    <w:qFormat/>
    <w:rsid w:val="00473769"/>
    <w:rPr>
      <w:color w:val="0000FF" w:themeColor="hyperlink"/>
      <w:u w:val="single"/>
    </w:rPr>
  </w:style>
  <w:style w:type="character" w:customStyle="1" w:styleId="fontstyle01">
    <w:name w:val="fontstyle01"/>
    <w:basedOn w:val="a0"/>
    <w:qFormat/>
    <w:rsid w:val="000158C0"/>
    <w:rPr>
      <w:rFonts w:ascii="Times-Roman" w:hAnsi="Times-Roman"/>
      <w:b w:val="0"/>
      <w:bCs w:val="0"/>
      <w:i w:val="0"/>
      <w:iCs w:val="0"/>
      <w:color w:val="000000"/>
      <w:sz w:val="20"/>
      <w:szCs w:val="20"/>
    </w:rPr>
  </w:style>
  <w:style w:type="paragraph" w:customStyle="1" w:styleId="P1">
    <w:name w:val="P1"/>
    <w:basedOn w:val="a"/>
    <w:qFormat/>
    <w:rsid w:val="000158C0"/>
    <w:pPr>
      <w:suppressAutoHyphens/>
      <w:spacing w:after="0" w:line="225" w:lineRule="exact"/>
      <w:jc w:val="both"/>
    </w:pPr>
    <w:rPr>
      <w:rFonts w:ascii="Arial" w:eastAsia="MS Mincho" w:hAnsi="Arial" w:cs="Times New Roman"/>
      <w:sz w:val="17"/>
      <w:szCs w:val="24"/>
      <w:lang w:eastAsia="ja-JP"/>
    </w:rPr>
  </w:style>
  <w:style w:type="character" w:styleId="af9">
    <w:name w:val="footnote reference"/>
    <w:uiPriority w:val="99"/>
    <w:unhideWhenUsed/>
    <w:rsid w:val="007D3A75"/>
    <w:rPr>
      <w:vertAlign w:val="superscript"/>
    </w:rPr>
  </w:style>
  <w:style w:type="character" w:customStyle="1" w:styleId="im">
    <w:name w:val="im"/>
    <w:basedOn w:val="a0"/>
    <w:rsid w:val="001724B0"/>
  </w:style>
  <w:style w:type="paragraph" w:styleId="afa">
    <w:name w:val="footnote text"/>
    <w:basedOn w:val="a"/>
    <w:link w:val="afb"/>
    <w:uiPriority w:val="99"/>
    <w:semiHidden/>
    <w:unhideWhenUsed/>
    <w:rsid w:val="003B1598"/>
    <w:pPr>
      <w:spacing w:after="0" w:line="240" w:lineRule="auto"/>
    </w:pPr>
    <w:rPr>
      <w:sz w:val="20"/>
      <w:szCs w:val="20"/>
    </w:rPr>
  </w:style>
  <w:style w:type="character" w:customStyle="1" w:styleId="afb">
    <w:name w:val="脚注文本 字符"/>
    <w:basedOn w:val="a0"/>
    <w:link w:val="afa"/>
    <w:uiPriority w:val="99"/>
    <w:semiHidden/>
    <w:rsid w:val="003B1598"/>
    <w:rPr>
      <w:sz w:val="20"/>
      <w:szCs w:val="20"/>
    </w:rPr>
  </w:style>
  <w:style w:type="character" w:styleId="afc">
    <w:name w:val="Unresolved Mention"/>
    <w:basedOn w:val="a0"/>
    <w:uiPriority w:val="99"/>
    <w:semiHidden/>
    <w:unhideWhenUsed/>
    <w:rsid w:val="00FA31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8323">
      <w:bodyDiv w:val="1"/>
      <w:marLeft w:val="0"/>
      <w:marRight w:val="0"/>
      <w:marTop w:val="0"/>
      <w:marBottom w:val="0"/>
      <w:divBdr>
        <w:top w:val="none" w:sz="0" w:space="0" w:color="auto"/>
        <w:left w:val="none" w:sz="0" w:space="0" w:color="auto"/>
        <w:bottom w:val="none" w:sz="0" w:space="0" w:color="auto"/>
        <w:right w:val="none" w:sz="0" w:space="0" w:color="auto"/>
      </w:divBdr>
      <w:divsChild>
        <w:div w:id="529803924">
          <w:marLeft w:val="0"/>
          <w:marRight w:val="0"/>
          <w:marTop w:val="0"/>
          <w:marBottom w:val="0"/>
          <w:divBdr>
            <w:top w:val="none" w:sz="0" w:space="0" w:color="auto"/>
            <w:left w:val="none" w:sz="0" w:space="0" w:color="auto"/>
            <w:bottom w:val="none" w:sz="0" w:space="0" w:color="auto"/>
            <w:right w:val="none" w:sz="0" w:space="0" w:color="auto"/>
          </w:divBdr>
          <w:divsChild>
            <w:div w:id="1840274095">
              <w:marLeft w:val="0"/>
              <w:marRight w:val="0"/>
              <w:marTop w:val="0"/>
              <w:marBottom w:val="0"/>
              <w:divBdr>
                <w:top w:val="single" w:sz="8" w:space="3" w:color="E1E1E1"/>
                <w:left w:val="none" w:sz="0" w:space="0" w:color="auto"/>
                <w:bottom w:val="none" w:sz="0" w:space="0" w:color="auto"/>
                <w:right w:val="none" w:sz="0" w:space="0" w:color="auto"/>
              </w:divBdr>
            </w:div>
          </w:divsChild>
        </w:div>
        <w:div w:id="1571504433">
          <w:marLeft w:val="0"/>
          <w:marRight w:val="0"/>
          <w:marTop w:val="0"/>
          <w:marBottom w:val="0"/>
          <w:divBdr>
            <w:top w:val="none" w:sz="0" w:space="0" w:color="auto"/>
            <w:left w:val="none" w:sz="0" w:space="0" w:color="auto"/>
            <w:bottom w:val="none" w:sz="0" w:space="0" w:color="auto"/>
            <w:right w:val="none" w:sz="0" w:space="0" w:color="auto"/>
          </w:divBdr>
          <w:divsChild>
            <w:div w:id="227034343">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46153952">
      <w:bodyDiv w:val="1"/>
      <w:marLeft w:val="0"/>
      <w:marRight w:val="0"/>
      <w:marTop w:val="0"/>
      <w:marBottom w:val="0"/>
      <w:divBdr>
        <w:top w:val="none" w:sz="0" w:space="0" w:color="auto"/>
        <w:left w:val="none" w:sz="0" w:space="0" w:color="auto"/>
        <w:bottom w:val="none" w:sz="0" w:space="0" w:color="auto"/>
        <w:right w:val="none" w:sz="0" w:space="0" w:color="auto"/>
      </w:divBdr>
      <w:divsChild>
        <w:div w:id="2038383204">
          <w:marLeft w:val="0"/>
          <w:marRight w:val="0"/>
          <w:marTop w:val="0"/>
          <w:marBottom w:val="0"/>
          <w:divBdr>
            <w:top w:val="none" w:sz="0" w:space="0" w:color="auto"/>
            <w:left w:val="none" w:sz="0" w:space="0" w:color="auto"/>
            <w:bottom w:val="none" w:sz="0" w:space="0" w:color="auto"/>
            <w:right w:val="none" w:sz="0" w:space="0" w:color="auto"/>
          </w:divBdr>
          <w:divsChild>
            <w:div w:id="11209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03990">
      <w:bodyDiv w:val="1"/>
      <w:marLeft w:val="0"/>
      <w:marRight w:val="0"/>
      <w:marTop w:val="0"/>
      <w:marBottom w:val="0"/>
      <w:divBdr>
        <w:top w:val="none" w:sz="0" w:space="0" w:color="auto"/>
        <w:left w:val="none" w:sz="0" w:space="0" w:color="auto"/>
        <w:bottom w:val="none" w:sz="0" w:space="0" w:color="auto"/>
        <w:right w:val="none" w:sz="0" w:space="0" w:color="auto"/>
      </w:divBdr>
    </w:div>
    <w:div w:id="96217577">
      <w:bodyDiv w:val="1"/>
      <w:marLeft w:val="0"/>
      <w:marRight w:val="0"/>
      <w:marTop w:val="0"/>
      <w:marBottom w:val="0"/>
      <w:divBdr>
        <w:top w:val="none" w:sz="0" w:space="0" w:color="auto"/>
        <w:left w:val="none" w:sz="0" w:space="0" w:color="auto"/>
        <w:bottom w:val="none" w:sz="0" w:space="0" w:color="auto"/>
        <w:right w:val="none" w:sz="0" w:space="0" w:color="auto"/>
      </w:divBdr>
    </w:div>
    <w:div w:id="137694164">
      <w:bodyDiv w:val="1"/>
      <w:marLeft w:val="0"/>
      <w:marRight w:val="0"/>
      <w:marTop w:val="0"/>
      <w:marBottom w:val="0"/>
      <w:divBdr>
        <w:top w:val="none" w:sz="0" w:space="0" w:color="auto"/>
        <w:left w:val="none" w:sz="0" w:space="0" w:color="auto"/>
        <w:bottom w:val="none" w:sz="0" w:space="0" w:color="auto"/>
        <w:right w:val="none" w:sz="0" w:space="0" w:color="auto"/>
      </w:divBdr>
      <w:divsChild>
        <w:div w:id="1309357580">
          <w:marLeft w:val="0"/>
          <w:marRight w:val="0"/>
          <w:marTop w:val="0"/>
          <w:marBottom w:val="0"/>
          <w:divBdr>
            <w:top w:val="none" w:sz="0" w:space="0" w:color="auto"/>
            <w:left w:val="none" w:sz="0" w:space="0" w:color="auto"/>
            <w:bottom w:val="none" w:sz="0" w:space="0" w:color="auto"/>
            <w:right w:val="none" w:sz="0" w:space="0" w:color="auto"/>
          </w:divBdr>
        </w:div>
      </w:divsChild>
    </w:div>
    <w:div w:id="168908772">
      <w:bodyDiv w:val="1"/>
      <w:marLeft w:val="0"/>
      <w:marRight w:val="0"/>
      <w:marTop w:val="0"/>
      <w:marBottom w:val="0"/>
      <w:divBdr>
        <w:top w:val="none" w:sz="0" w:space="0" w:color="auto"/>
        <w:left w:val="none" w:sz="0" w:space="0" w:color="auto"/>
        <w:bottom w:val="none" w:sz="0" w:space="0" w:color="auto"/>
        <w:right w:val="none" w:sz="0" w:space="0" w:color="auto"/>
      </w:divBdr>
      <w:divsChild>
        <w:div w:id="1817144902">
          <w:marLeft w:val="0"/>
          <w:marRight w:val="0"/>
          <w:marTop w:val="0"/>
          <w:marBottom w:val="0"/>
          <w:divBdr>
            <w:top w:val="none" w:sz="0" w:space="0" w:color="auto"/>
            <w:left w:val="none" w:sz="0" w:space="0" w:color="auto"/>
            <w:bottom w:val="none" w:sz="0" w:space="0" w:color="auto"/>
            <w:right w:val="none" w:sz="0" w:space="0" w:color="auto"/>
          </w:divBdr>
        </w:div>
        <w:div w:id="633288687">
          <w:marLeft w:val="0"/>
          <w:marRight w:val="0"/>
          <w:marTop w:val="0"/>
          <w:marBottom w:val="0"/>
          <w:divBdr>
            <w:top w:val="none" w:sz="0" w:space="0" w:color="auto"/>
            <w:left w:val="none" w:sz="0" w:space="0" w:color="auto"/>
            <w:bottom w:val="none" w:sz="0" w:space="0" w:color="auto"/>
            <w:right w:val="none" w:sz="0" w:space="0" w:color="auto"/>
          </w:divBdr>
        </w:div>
        <w:div w:id="1901478468">
          <w:marLeft w:val="0"/>
          <w:marRight w:val="0"/>
          <w:marTop w:val="0"/>
          <w:marBottom w:val="0"/>
          <w:divBdr>
            <w:top w:val="none" w:sz="0" w:space="0" w:color="auto"/>
            <w:left w:val="none" w:sz="0" w:space="0" w:color="auto"/>
            <w:bottom w:val="none" w:sz="0" w:space="0" w:color="auto"/>
            <w:right w:val="none" w:sz="0" w:space="0" w:color="auto"/>
          </w:divBdr>
        </w:div>
        <w:div w:id="1362776736">
          <w:marLeft w:val="0"/>
          <w:marRight w:val="0"/>
          <w:marTop w:val="0"/>
          <w:marBottom w:val="0"/>
          <w:divBdr>
            <w:top w:val="none" w:sz="0" w:space="0" w:color="auto"/>
            <w:left w:val="none" w:sz="0" w:space="0" w:color="auto"/>
            <w:bottom w:val="none" w:sz="0" w:space="0" w:color="auto"/>
            <w:right w:val="none" w:sz="0" w:space="0" w:color="auto"/>
          </w:divBdr>
        </w:div>
        <w:div w:id="1736538912">
          <w:marLeft w:val="0"/>
          <w:marRight w:val="0"/>
          <w:marTop w:val="0"/>
          <w:marBottom w:val="0"/>
          <w:divBdr>
            <w:top w:val="none" w:sz="0" w:space="0" w:color="auto"/>
            <w:left w:val="none" w:sz="0" w:space="0" w:color="auto"/>
            <w:bottom w:val="none" w:sz="0" w:space="0" w:color="auto"/>
            <w:right w:val="none" w:sz="0" w:space="0" w:color="auto"/>
          </w:divBdr>
        </w:div>
        <w:div w:id="422646349">
          <w:marLeft w:val="0"/>
          <w:marRight w:val="0"/>
          <w:marTop w:val="0"/>
          <w:marBottom w:val="0"/>
          <w:divBdr>
            <w:top w:val="none" w:sz="0" w:space="0" w:color="auto"/>
            <w:left w:val="none" w:sz="0" w:space="0" w:color="auto"/>
            <w:bottom w:val="none" w:sz="0" w:space="0" w:color="auto"/>
            <w:right w:val="none" w:sz="0" w:space="0" w:color="auto"/>
          </w:divBdr>
        </w:div>
        <w:div w:id="304511078">
          <w:marLeft w:val="0"/>
          <w:marRight w:val="0"/>
          <w:marTop w:val="0"/>
          <w:marBottom w:val="0"/>
          <w:divBdr>
            <w:top w:val="none" w:sz="0" w:space="0" w:color="auto"/>
            <w:left w:val="none" w:sz="0" w:space="0" w:color="auto"/>
            <w:bottom w:val="none" w:sz="0" w:space="0" w:color="auto"/>
            <w:right w:val="none" w:sz="0" w:space="0" w:color="auto"/>
          </w:divBdr>
        </w:div>
        <w:div w:id="118768124">
          <w:marLeft w:val="0"/>
          <w:marRight w:val="0"/>
          <w:marTop w:val="0"/>
          <w:marBottom w:val="0"/>
          <w:divBdr>
            <w:top w:val="none" w:sz="0" w:space="0" w:color="auto"/>
            <w:left w:val="none" w:sz="0" w:space="0" w:color="auto"/>
            <w:bottom w:val="none" w:sz="0" w:space="0" w:color="auto"/>
            <w:right w:val="none" w:sz="0" w:space="0" w:color="auto"/>
          </w:divBdr>
        </w:div>
      </w:divsChild>
    </w:div>
    <w:div w:id="231308307">
      <w:bodyDiv w:val="1"/>
      <w:marLeft w:val="0"/>
      <w:marRight w:val="0"/>
      <w:marTop w:val="0"/>
      <w:marBottom w:val="0"/>
      <w:divBdr>
        <w:top w:val="none" w:sz="0" w:space="0" w:color="auto"/>
        <w:left w:val="none" w:sz="0" w:space="0" w:color="auto"/>
        <w:bottom w:val="none" w:sz="0" w:space="0" w:color="auto"/>
        <w:right w:val="none" w:sz="0" w:space="0" w:color="auto"/>
      </w:divBdr>
    </w:div>
    <w:div w:id="361132224">
      <w:bodyDiv w:val="1"/>
      <w:marLeft w:val="0"/>
      <w:marRight w:val="0"/>
      <w:marTop w:val="0"/>
      <w:marBottom w:val="0"/>
      <w:divBdr>
        <w:top w:val="none" w:sz="0" w:space="0" w:color="auto"/>
        <w:left w:val="none" w:sz="0" w:space="0" w:color="auto"/>
        <w:bottom w:val="none" w:sz="0" w:space="0" w:color="auto"/>
        <w:right w:val="none" w:sz="0" w:space="0" w:color="auto"/>
      </w:divBdr>
      <w:divsChild>
        <w:div w:id="699475801">
          <w:marLeft w:val="0"/>
          <w:marRight w:val="0"/>
          <w:marTop w:val="0"/>
          <w:marBottom w:val="0"/>
          <w:divBdr>
            <w:top w:val="none" w:sz="0" w:space="0" w:color="auto"/>
            <w:left w:val="none" w:sz="0" w:space="0" w:color="auto"/>
            <w:bottom w:val="none" w:sz="0" w:space="0" w:color="auto"/>
            <w:right w:val="none" w:sz="0" w:space="0" w:color="auto"/>
          </w:divBdr>
        </w:div>
        <w:div w:id="381903000">
          <w:marLeft w:val="0"/>
          <w:marRight w:val="0"/>
          <w:marTop w:val="0"/>
          <w:marBottom w:val="0"/>
          <w:divBdr>
            <w:top w:val="none" w:sz="0" w:space="0" w:color="auto"/>
            <w:left w:val="none" w:sz="0" w:space="0" w:color="auto"/>
            <w:bottom w:val="none" w:sz="0" w:space="0" w:color="auto"/>
            <w:right w:val="none" w:sz="0" w:space="0" w:color="auto"/>
          </w:divBdr>
        </w:div>
        <w:div w:id="1294290577">
          <w:marLeft w:val="0"/>
          <w:marRight w:val="0"/>
          <w:marTop w:val="0"/>
          <w:marBottom w:val="0"/>
          <w:divBdr>
            <w:top w:val="none" w:sz="0" w:space="0" w:color="auto"/>
            <w:left w:val="none" w:sz="0" w:space="0" w:color="auto"/>
            <w:bottom w:val="none" w:sz="0" w:space="0" w:color="auto"/>
            <w:right w:val="none" w:sz="0" w:space="0" w:color="auto"/>
          </w:divBdr>
        </w:div>
        <w:div w:id="539900208">
          <w:marLeft w:val="0"/>
          <w:marRight w:val="0"/>
          <w:marTop w:val="0"/>
          <w:marBottom w:val="0"/>
          <w:divBdr>
            <w:top w:val="none" w:sz="0" w:space="0" w:color="auto"/>
            <w:left w:val="none" w:sz="0" w:space="0" w:color="auto"/>
            <w:bottom w:val="none" w:sz="0" w:space="0" w:color="auto"/>
            <w:right w:val="none" w:sz="0" w:space="0" w:color="auto"/>
          </w:divBdr>
        </w:div>
        <w:div w:id="1938244344">
          <w:marLeft w:val="0"/>
          <w:marRight w:val="0"/>
          <w:marTop w:val="0"/>
          <w:marBottom w:val="0"/>
          <w:divBdr>
            <w:top w:val="none" w:sz="0" w:space="0" w:color="auto"/>
            <w:left w:val="none" w:sz="0" w:space="0" w:color="auto"/>
            <w:bottom w:val="none" w:sz="0" w:space="0" w:color="auto"/>
            <w:right w:val="none" w:sz="0" w:space="0" w:color="auto"/>
          </w:divBdr>
        </w:div>
        <w:div w:id="1375353087">
          <w:marLeft w:val="0"/>
          <w:marRight w:val="0"/>
          <w:marTop w:val="0"/>
          <w:marBottom w:val="0"/>
          <w:divBdr>
            <w:top w:val="none" w:sz="0" w:space="0" w:color="auto"/>
            <w:left w:val="none" w:sz="0" w:space="0" w:color="auto"/>
            <w:bottom w:val="none" w:sz="0" w:space="0" w:color="auto"/>
            <w:right w:val="none" w:sz="0" w:space="0" w:color="auto"/>
          </w:divBdr>
        </w:div>
      </w:divsChild>
    </w:div>
    <w:div w:id="405802674">
      <w:bodyDiv w:val="1"/>
      <w:marLeft w:val="0"/>
      <w:marRight w:val="0"/>
      <w:marTop w:val="0"/>
      <w:marBottom w:val="0"/>
      <w:divBdr>
        <w:top w:val="none" w:sz="0" w:space="0" w:color="auto"/>
        <w:left w:val="none" w:sz="0" w:space="0" w:color="auto"/>
        <w:bottom w:val="none" w:sz="0" w:space="0" w:color="auto"/>
        <w:right w:val="none" w:sz="0" w:space="0" w:color="auto"/>
      </w:divBdr>
      <w:divsChild>
        <w:div w:id="1067538389">
          <w:marLeft w:val="0"/>
          <w:marRight w:val="0"/>
          <w:marTop w:val="0"/>
          <w:marBottom w:val="0"/>
          <w:divBdr>
            <w:top w:val="none" w:sz="0" w:space="0" w:color="auto"/>
            <w:left w:val="none" w:sz="0" w:space="0" w:color="auto"/>
            <w:bottom w:val="none" w:sz="0" w:space="0" w:color="auto"/>
            <w:right w:val="none" w:sz="0" w:space="0" w:color="auto"/>
          </w:divBdr>
          <w:divsChild>
            <w:div w:id="222520958">
              <w:marLeft w:val="0"/>
              <w:marRight w:val="0"/>
              <w:marTop w:val="0"/>
              <w:marBottom w:val="0"/>
              <w:divBdr>
                <w:top w:val="none" w:sz="0" w:space="0" w:color="auto"/>
                <w:left w:val="none" w:sz="0" w:space="0" w:color="auto"/>
                <w:bottom w:val="none" w:sz="0" w:space="0" w:color="auto"/>
                <w:right w:val="none" w:sz="0" w:space="0" w:color="auto"/>
              </w:divBdr>
              <w:divsChild>
                <w:div w:id="720906537">
                  <w:marLeft w:val="0"/>
                  <w:marRight w:val="0"/>
                  <w:marTop w:val="0"/>
                  <w:marBottom w:val="0"/>
                  <w:divBdr>
                    <w:top w:val="none" w:sz="0" w:space="0" w:color="auto"/>
                    <w:left w:val="none" w:sz="0" w:space="0" w:color="auto"/>
                    <w:bottom w:val="none" w:sz="0" w:space="0" w:color="auto"/>
                    <w:right w:val="none" w:sz="0" w:space="0" w:color="auto"/>
                  </w:divBdr>
                  <w:divsChild>
                    <w:div w:id="1767533413">
                      <w:marLeft w:val="0"/>
                      <w:marRight w:val="0"/>
                      <w:marTop w:val="0"/>
                      <w:marBottom w:val="0"/>
                      <w:divBdr>
                        <w:top w:val="none" w:sz="0" w:space="0" w:color="auto"/>
                        <w:left w:val="none" w:sz="0" w:space="0" w:color="auto"/>
                        <w:bottom w:val="none" w:sz="0" w:space="0" w:color="auto"/>
                        <w:right w:val="none" w:sz="0" w:space="0" w:color="auto"/>
                      </w:divBdr>
                      <w:divsChild>
                        <w:div w:id="1591885204">
                          <w:marLeft w:val="0"/>
                          <w:marRight w:val="0"/>
                          <w:marTop w:val="0"/>
                          <w:marBottom w:val="0"/>
                          <w:divBdr>
                            <w:top w:val="none" w:sz="0" w:space="0" w:color="auto"/>
                            <w:left w:val="none" w:sz="0" w:space="0" w:color="auto"/>
                            <w:bottom w:val="none" w:sz="0" w:space="0" w:color="auto"/>
                            <w:right w:val="none" w:sz="0" w:space="0" w:color="auto"/>
                          </w:divBdr>
                          <w:divsChild>
                            <w:div w:id="1066877879">
                              <w:marLeft w:val="0"/>
                              <w:marRight w:val="0"/>
                              <w:marTop w:val="0"/>
                              <w:marBottom w:val="0"/>
                              <w:divBdr>
                                <w:top w:val="none" w:sz="0" w:space="0" w:color="auto"/>
                                <w:left w:val="none" w:sz="0" w:space="0" w:color="auto"/>
                                <w:bottom w:val="none" w:sz="0" w:space="0" w:color="auto"/>
                                <w:right w:val="none" w:sz="0" w:space="0" w:color="auto"/>
                              </w:divBdr>
                              <w:divsChild>
                                <w:div w:id="89939179">
                                  <w:marLeft w:val="0"/>
                                  <w:marRight w:val="0"/>
                                  <w:marTop w:val="0"/>
                                  <w:marBottom w:val="0"/>
                                  <w:divBdr>
                                    <w:top w:val="none" w:sz="0" w:space="0" w:color="auto"/>
                                    <w:left w:val="none" w:sz="0" w:space="0" w:color="auto"/>
                                    <w:bottom w:val="none" w:sz="0" w:space="0" w:color="auto"/>
                                    <w:right w:val="none" w:sz="0" w:space="0" w:color="auto"/>
                                  </w:divBdr>
                                  <w:divsChild>
                                    <w:div w:id="110827772">
                                      <w:marLeft w:val="0"/>
                                      <w:marRight w:val="0"/>
                                      <w:marTop w:val="0"/>
                                      <w:marBottom w:val="0"/>
                                      <w:divBdr>
                                        <w:top w:val="none" w:sz="0" w:space="0" w:color="auto"/>
                                        <w:left w:val="none" w:sz="0" w:space="0" w:color="auto"/>
                                        <w:bottom w:val="none" w:sz="0" w:space="0" w:color="auto"/>
                                        <w:right w:val="none" w:sz="0" w:space="0" w:color="auto"/>
                                      </w:divBdr>
                                      <w:divsChild>
                                        <w:div w:id="69276877">
                                          <w:marLeft w:val="0"/>
                                          <w:marRight w:val="0"/>
                                          <w:marTop w:val="0"/>
                                          <w:marBottom w:val="0"/>
                                          <w:divBdr>
                                            <w:top w:val="none" w:sz="0" w:space="0" w:color="auto"/>
                                            <w:left w:val="none" w:sz="0" w:space="0" w:color="auto"/>
                                            <w:bottom w:val="none" w:sz="0" w:space="0" w:color="auto"/>
                                            <w:right w:val="none" w:sz="0" w:space="0" w:color="auto"/>
                                          </w:divBdr>
                                          <w:divsChild>
                                            <w:div w:id="1644770982">
                                              <w:marLeft w:val="0"/>
                                              <w:marRight w:val="0"/>
                                              <w:marTop w:val="0"/>
                                              <w:marBottom w:val="0"/>
                                              <w:divBdr>
                                                <w:top w:val="none" w:sz="0" w:space="0" w:color="auto"/>
                                                <w:left w:val="none" w:sz="0" w:space="0" w:color="auto"/>
                                                <w:bottom w:val="none" w:sz="0" w:space="0" w:color="auto"/>
                                                <w:right w:val="none" w:sz="0" w:space="0" w:color="auto"/>
                                              </w:divBdr>
                                            </w:div>
                                            <w:div w:id="54817593">
                                              <w:marLeft w:val="0"/>
                                              <w:marRight w:val="0"/>
                                              <w:marTop w:val="0"/>
                                              <w:marBottom w:val="0"/>
                                              <w:divBdr>
                                                <w:top w:val="none" w:sz="0" w:space="0" w:color="auto"/>
                                                <w:left w:val="none" w:sz="0" w:space="0" w:color="auto"/>
                                                <w:bottom w:val="none" w:sz="0" w:space="0" w:color="auto"/>
                                                <w:right w:val="none" w:sz="0" w:space="0" w:color="auto"/>
                                              </w:divBdr>
                                              <w:divsChild>
                                                <w:div w:id="633482515">
                                                  <w:marLeft w:val="0"/>
                                                  <w:marRight w:val="0"/>
                                                  <w:marTop w:val="0"/>
                                                  <w:marBottom w:val="0"/>
                                                  <w:divBdr>
                                                    <w:top w:val="none" w:sz="0" w:space="0" w:color="auto"/>
                                                    <w:left w:val="none" w:sz="0" w:space="0" w:color="auto"/>
                                                    <w:bottom w:val="none" w:sz="0" w:space="0" w:color="auto"/>
                                                    <w:right w:val="none" w:sz="0" w:space="0" w:color="auto"/>
                                                  </w:divBdr>
                                                </w:div>
                                                <w:div w:id="1322079878">
                                                  <w:marLeft w:val="0"/>
                                                  <w:marRight w:val="0"/>
                                                  <w:marTop w:val="0"/>
                                                  <w:marBottom w:val="0"/>
                                                  <w:divBdr>
                                                    <w:top w:val="none" w:sz="0" w:space="0" w:color="auto"/>
                                                    <w:left w:val="none" w:sz="0" w:space="0" w:color="auto"/>
                                                    <w:bottom w:val="none" w:sz="0" w:space="0" w:color="auto"/>
                                                    <w:right w:val="none" w:sz="0" w:space="0" w:color="auto"/>
                                                  </w:divBdr>
                                                </w:div>
                                                <w:div w:id="1627079886">
                                                  <w:marLeft w:val="0"/>
                                                  <w:marRight w:val="0"/>
                                                  <w:marTop w:val="0"/>
                                                  <w:marBottom w:val="0"/>
                                                  <w:divBdr>
                                                    <w:top w:val="none" w:sz="0" w:space="0" w:color="auto"/>
                                                    <w:left w:val="none" w:sz="0" w:space="0" w:color="auto"/>
                                                    <w:bottom w:val="none" w:sz="0" w:space="0" w:color="auto"/>
                                                    <w:right w:val="none" w:sz="0" w:space="0" w:color="auto"/>
                                                  </w:divBdr>
                                                  <w:divsChild>
                                                    <w:div w:id="967709735">
                                                      <w:marLeft w:val="0"/>
                                                      <w:marRight w:val="0"/>
                                                      <w:marTop w:val="30"/>
                                                      <w:marBottom w:val="0"/>
                                                      <w:divBdr>
                                                        <w:top w:val="none" w:sz="0" w:space="0" w:color="auto"/>
                                                        <w:left w:val="none" w:sz="0" w:space="0" w:color="auto"/>
                                                        <w:bottom w:val="none" w:sz="0" w:space="0" w:color="auto"/>
                                                        <w:right w:val="none" w:sz="0" w:space="0" w:color="auto"/>
                                                      </w:divBdr>
                                                      <w:divsChild>
                                                        <w:div w:id="1884362241">
                                                          <w:marLeft w:val="0"/>
                                                          <w:marRight w:val="0"/>
                                                          <w:marTop w:val="0"/>
                                                          <w:marBottom w:val="0"/>
                                                          <w:divBdr>
                                                            <w:top w:val="none" w:sz="0" w:space="0" w:color="auto"/>
                                                            <w:left w:val="none" w:sz="0" w:space="0" w:color="auto"/>
                                                            <w:bottom w:val="none" w:sz="0" w:space="0" w:color="auto"/>
                                                            <w:right w:val="none" w:sz="0" w:space="0" w:color="auto"/>
                                                          </w:divBdr>
                                                        </w:div>
                                                      </w:divsChild>
                                                    </w:div>
                                                    <w:div w:id="555973173">
                                                      <w:marLeft w:val="0"/>
                                                      <w:marRight w:val="0"/>
                                                      <w:marTop w:val="0"/>
                                                      <w:marBottom w:val="0"/>
                                                      <w:divBdr>
                                                        <w:top w:val="none" w:sz="0" w:space="0" w:color="auto"/>
                                                        <w:left w:val="none" w:sz="0" w:space="0" w:color="auto"/>
                                                        <w:bottom w:val="none" w:sz="0" w:space="0" w:color="auto"/>
                                                        <w:right w:val="none" w:sz="0" w:space="0" w:color="auto"/>
                                                      </w:divBdr>
                                                    </w:div>
                                                  </w:divsChild>
                                                </w:div>
                                                <w:div w:id="80269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34978811">
              <w:marLeft w:val="0"/>
              <w:marRight w:val="0"/>
              <w:marTop w:val="0"/>
              <w:marBottom w:val="0"/>
              <w:divBdr>
                <w:top w:val="none" w:sz="0" w:space="0" w:color="auto"/>
                <w:left w:val="none" w:sz="0" w:space="0" w:color="auto"/>
                <w:bottom w:val="none" w:sz="0" w:space="0" w:color="auto"/>
                <w:right w:val="none" w:sz="0" w:space="0" w:color="auto"/>
              </w:divBdr>
            </w:div>
          </w:divsChild>
        </w:div>
        <w:div w:id="1785298636">
          <w:marLeft w:val="0"/>
          <w:marRight w:val="0"/>
          <w:marTop w:val="0"/>
          <w:marBottom w:val="0"/>
          <w:divBdr>
            <w:top w:val="none" w:sz="0" w:space="0" w:color="auto"/>
            <w:left w:val="none" w:sz="0" w:space="0" w:color="auto"/>
            <w:bottom w:val="none" w:sz="0" w:space="0" w:color="auto"/>
            <w:right w:val="none" w:sz="0" w:space="0" w:color="auto"/>
          </w:divBdr>
          <w:divsChild>
            <w:div w:id="49116941">
              <w:marLeft w:val="0"/>
              <w:marRight w:val="0"/>
              <w:marTop w:val="0"/>
              <w:marBottom w:val="0"/>
              <w:divBdr>
                <w:top w:val="none" w:sz="0" w:space="0" w:color="auto"/>
                <w:left w:val="none" w:sz="0" w:space="0" w:color="auto"/>
                <w:bottom w:val="none" w:sz="0" w:space="0" w:color="auto"/>
                <w:right w:val="none" w:sz="0" w:space="0" w:color="auto"/>
              </w:divBdr>
              <w:divsChild>
                <w:div w:id="2116753396">
                  <w:marLeft w:val="0"/>
                  <w:marRight w:val="0"/>
                  <w:marTop w:val="0"/>
                  <w:marBottom w:val="0"/>
                  <w:divBdr>
                    <w:top w:val="none" w:sz="0" w:space="0" w:color="auto"/>
                    <w:left w:val="none" w:sz="0" w:space="0" w:color="auto"/>
                    <w:bottom w:val="none" w:sz="0" w:space="0" w:color="auto"/>
                    <w:right w:val="none" w:sz="0" w:space="0" w:color="auto"/>
                  </w:divBdr>
                  <w:divsChild>
                    <w:div w:id="362170538">
                      <w:marLeft w:val="0"/>
                      <w:marRight w:val="0"/>
                      <w:marTop w:val="0"/>
                      <w:marBottom w:val="0"/>
                      <w:divBdr>
                        <w:top w:val="none" w:sz="0" w:space="0" w:color="auto"/>
                        <w:left w:val="none" w:sz="0" w:space="0" w:color="auto"/>
                        <w:bottom w:val="none" w:sz="0" w:space="0" w:color="auto"/>
                        <w:right w:val="none" w:sz="0" w:space="0" w:color="auto"/>
                      </w:divBdr>
                    </w:div>
                    <w:div w:id="615405220">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110509771">
                          <w:marLeft w:val="0"/>
                          <w:marRight w:val="0"/>
                          <w:marTop w:val="0"/>
                          <w:marBottom w:val="0"/>
                          <w:divBdr>
                            <w:top w:val="none" w:sz="0" w:space="0" w:color="auto"/>
                            <w:left w:val="none" w:sz="0" w:space="0" w:color="auto"/>
                            <w:bottom w:val="none" w:sz="0" w:space="0" w:color="auto"/>
                            <w:right w:val="none" w:sz="0" w:space="0" w:color="auto"/>
                          </w:divBdr>
                        </w:div>
                        <w:div w:id="135075082">
                          <w:marLeft w:val="0"/>
                          <w:marRight w:val="0"/>
                          <w:marTop w:val="0"/>
                          <w:marBottom w:val="0"/>
                          <w:divBdr>
                            <w:top w:val="none" w:sz="0" w:space="0" w:color="auto"/>
                            <w:left w:val="none" w:sz="0" w:space="0" w:color="auto"/>
                            <w:bottom w:val="none" w:sz="0" w:space="0" w:color="auto"/>
                            <w:right w:val="none" w:sz="0" w:space="0" w:color="auto"/>
                          </w:divBdr>
                          <w:divsChild>
                            <w:div w:id="1736077518">
                              <w:marLeft w:val="0"/>
                              <w:marRight w:val="0"/>
                              <w:marTop w:val="0"/>
                              <w:marBottom w:val="0"/>
                              <w:divBdr>
                                <w:top w:val="none" w:sz="0" w:space="0" w:color="auto"/>
                                <w:left w:val="none" w:sz="0" w:space="0" w:color="auto"/>
                                <w:bottom w:val="none" w:sz="0" w:space="0" w:color="auto"/>
                                <w:right w:val="none" w:sz="0" w:space="0" w:color="auto"/>
                              </w:divBdr>
                            </w:div>
                            <w:div w:id="713383182">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22790092">
                                  <w:marLeft w:val="0"/>
                                  <w:marRight w:val="0"/>
                                  <w:marTop w:val="0"/>
                                  <w:marBottom w:val="0"/>
                                  <w:divBdr>
                                    <w:top w:val="none" w:sz="0" w:space="0" w:color="auto"/>
                                    <w:left w:val="none" w:sz="0" w:space="0" w:color="auto"/>
                                    <w:bottom w:val="none" w:sz="0" w:space="0" w:color="auto"/>
                                    <w:right w:val="none" w:sz="0" w:space="0" w:color="auto"/>
                                  </w:divBdr>
                                  <w:divsChild>
                                    <w:div w:id="2141919694">
                                      <w:marLeft w:val="0"/>
                                      <w:marRight w:val="0"/>
                                      <w:marTop w:val="0"/>
                                      <w:marBottom w:val="0"/>
                                      <w:divBdr>
                                        <w:top w:val="none" w:sz="0" w:space="0" w:color="auto"/>
                                        <w:left w:val="none" w:sz="0" w:space="0" w:color="auto"/>
                                        <w:bottom w:val="none" w:sz="0" w:space="0" w:color="auto"/>
                                        <w:right w:val="none" w:sz="0" w:space="0" w:color="auto"/>
                                      </w:divBdr>
                                      <w:divsChild>
                                        <w:div w:id="1608809557">
                                          <w:marLeft w:val="0"/>
                                          <w:marRight w:val="0"/>
                                          <w:marTop w:val="0"/>
                                          <w:marBottom w:val="0"/>
                                          <w:divBdr>
                                            <w:top w:val="none" w:sz="0" w:space="0" w:color="auto"/>
                                            <w:left w:val="none" w:sz="0" w:space="0" w:color="auto"/>
                                            <w:bottom w:val="none" w:sz="0" w:space="0" w:color="auto"/>
                                            <w:right w:val="none" w:sz="0" w:space="0" w:color="auto"/>
                                          </w:divBdr>
                                          <w:divsChild>
                                            <w:div w:id="859469308">
                                              <w:marLeft w:val="0"/>
                                              <w:marRight w:val="0"/>
                                              <w:marTop w:val="0"/>
                                              <w:marBottom w:val="0"/>
                                              <w:divBdr>
                                                <w:top w:val="none" w:sz="0" w:space="0" w:color="auto"/>
                                                <w:left w:val="none" w:sz="0" w:space="0" w:color="auto"/>
                                                <w:bottom w:val="none" w:sz="0" w:space="0" w:color="auto"/>
                                                <w:right w:val="none" w:sz="0" w:space="0" w:color="auto"/>
                                              </w:divBdr>
                                              <w:divsChild>
                                                <w:div w:id="1368799828">
                                                  <w:marLeft w:val="0"/>
                                                  <w:marRight w:val="0"/>
                                                  <w:marTop w:val="0"/>
                                                  <w:marBottom w:val="0"/>
                                                  <w:divBdr>
                                                    <w:top w:val="none" w:sz="0" w:space="0" w:color="auto"/>
                                                    <w:left w:val="none" w:sz="0" w:space="0" w:color="auto"/>
                                                    <w:bottom w:val="none" w:sz="0" w:space="0" w:color="auto"/>
                                                    <w:right w:val="none" w:sz="0" w:space="0" w:color="auto"/>
                                                  </w:divBdr>
                                                  <w:divsChild>
                                                    <w:div w:id="1703820161">
                                                      <w:marLeft w:val="0"/>
                                                      <w:marRight w:val="0"/>
                                                      <w:marTop w:val="0"/>
                                                      <w:marBottom w:val="0"/>
                                                      <w:divBdr>
                                                        <w:top w:val="none" w:sz="0" w:space="0" w:color="auto"/>
                                                        <w:left w:val="none" w:sz="0" w:space="0" w:color="auto"/>
                                                        <w:bottom w:val="none" w:sz="0" w:space="0" w:color="auto"/>
                                                        <w:right w:val="none" w:sz="0" w:space="0" w:color="auto"/>
                                                      </w:divBdr>
                                                      <w:divsChild>
                                                        <w:div w:id="892429929">
                                                          <w:marLeft w:val="0"/>
                                                          <w:marRight w:val="0"/>
                                                          <w:marTop w:val="0"/>
                                                          <w:marBottom w:val="0"/>
                                                          <w:divBdr>
                                                            <w:top w:val="none" w:sz="0" w:space="0" w:color="auto"/>
                                                            <w:left w:val="none" w:sz="0" w:space="0" w:color="auto"/>
                                                            <w:bottom w:val="none" w:sz="0" w:space="0" w:color="auto"/>
                                                            <w:right w:val="none" w:sz="0" w:space="0" w:color="auto"/>
                                                          </w:divBdr>
                                                          <w:divsChild>
                                                            <w:div w:id="170685259">
                                                              <w:marLeft w:val="0"/>
                                                              <w:marRight w:val="0"/>
                                                              <w:marTop w:val="0"/>
                                                              <w:marBottom w:val="0"/>
                                                              <w:divBdr>
                                                                <w:top w:val="none" w:sz="0" w:space="0" w:color="auto"/>
                                                                <w:left w:val="none" w:sz="0" w:space="0" w:color="auto"/>
                                                                <w:bottom w:val="none" w:sz="0" w:space="0" w:color="auto"/>
                                                                <w:right w:val="none" w:sz="0" w:space="0" w:color="auto"/>
                                                              </w:divBdr>
                                                              <w:divsChild>
                                                                <w:div w:id="764613437">
                                                                  <w:marLeft w:val="0"/>
                                                                  <w:marRight w:val="0"/>
                                                                  <w:marTop w:val="0"/>
                                                                  <w:marBottom w:val="0"/>
                                                                  <w:divBdr>
                                                                    <w:top w:val="none" w:sz="0" w:space="0" w:color="auto"/>
                                                                    <w:left w:val="none" w:sz="0" w:space="0" w:color="auto"/>
                                                                    <w:bottom w:val="none" w:sz="0" w:space="0" w:color="auto"/>
                                                                    <w:right w:val="none" w:sz="0" w:space="0" w:color="auto"/>
                                                                  </w:divBdr>
                                                                  <w:divsChild>
                                                                    <w:div w:id="833885620">
                                                                      <w:marLeft w:val="0"/>
                                                                      <w:marRight w:val="0"/>
                                                                      <w:marTop w:val="0"/>
                                                                      <w:marBottom w:val="0"/>
                                                                      <w:divBdr>
                                                                        <w:top w:val="none" w:sz="0" w:space="0" w:color="auto"/>
                                                                        <w:left w:val="none" w:sz="0" w:space="0" w:color="auto"/>
                                                                        <w:bottom w:val="none" w:sz="0" w:space="0" w:color="auto"/>
                                                                        <w:right w:val="none" w:sz="0" w:space="0" w:color="auto"/>
                                                                      </w:divBdr>
                                                                    </w:div>
                                                                    <w:div w:id="1513563797">
                                                                      <w:marLeft w:val="0"/>
                                                                      <w:marRight w:val="0"/>
                                                                      <w:marTop w:val="0"/>
                                                                      <w:marBottom w:val="0"/>
                                                                      <w:divBdr>
                                                                        <w:top w:val="none" w:sz="0" w:space="0" w:color="auto"/>
                                                                        <w:left w:val="none" w:sz="0" w:space="0" w:color="auto"/>
                                                                        <w:bottom w:val="none" w:sz="0" w:space="0" w:color="auto"/>
                                                                        <w:right w:val="none" w:sz="0" w:space="0" w:color="auto"/>
                                                                      </w:divBdr>
                                                                      <w:divsChild>
                                                                        <w:div w:id="845023153">
                                                                          <w:marLeft w:val="0"/>
                                                                          <w:marRight w:val="0"/>
                                                                          <w:marTop w:val="0"/>
                                                                          <w:marBottom w:val="0"/>
                                                                          <w:divBdr>
                                                                            <w:top w:val="none" w:sz="0" w:space="0" w:color="auto"/>
                                                                            <w:left w:val="none" w:sz="0" w:space="0" w:color="auto"/>
                                                                            <w:bottom w:val="none" w:sz="0" w:space="0" w:color="auto"/>
                                                                            <w:right w:val="none" w:sz="0" w:space="0" w:color="auto"/>
                                                                          </w:divBdr>
                                                                        </w:div>
                                                                        <w:div w:id="16135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76537159">
      <w:bodyDiv w:val="1"/>
      <w:marLeft w:val="0"/>
      <w:marRight w:val="0"/>
      <w:marTop w:val="0"/>
      <w:marBottom w:val="0"/>
      <w:divBdr>
        <w:top w:val="none" w:sz="0" w:space="0" w:color="auto"/>
        <w:left w:val="none" w:sz="0" w:space="0" w:color="auto"/>
        <w:bottom w:val="none" w:sz="0" w:space="0" w:color="auto"/>
        <w:right w:val="none" w:sz="0" w:space="0" w:color="auto"/>
      </w:divBdr>
      <w:divsChild>
        <w:div w:id="1790733861">
          <w:marLeft w:val="0"/>
          <w:marRight w:val="0"/>
          <w:marTop w:val="0"/>
          <w:marBottom w:val="0"/>
          <w:divBdr>
            <w:top w:val="none" w:sz="0" w:space="0" w:color="auto"/>
            <w:left w:val="none" w:sz="0" w:space="0" w:color="auto"/>
            <w:bottom w:val="none" w:sz="0" w:space="0" w:color="auto"/>
            <w:right w:val="none" w:sz="0" w:space="0" w:color="auto"/>
          </w:divBdr>
          <w:divsChild>
            <w:div w:id="1286623143">
              <w:marLeft w:val="0"/>
              <w:marRight w:val="0"/>
              <w:marTop w:val="0"/>
              <w:marBottom w:val="0"/>
              <w:divBdr>
                <w:top w:val="none" w:sz="0" w:space="0" w:color="auto"/>
                <w:left w:val="none" w:sz="0" w:space="0" w:color="auto"/>
                <w:bottom w:val="none" w:sz="0" w:space="0" w:color="auto"/>
                <w:right w:val="none" w:sz="0" w:space="0" w:color="auto"/>
              </w:divBdr>
              <w:divsChild>
                <w:div w:id="61794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215781">
      <w:bodyDiv w:val="1"/>
      <w:marLeft w:val="0"/>
      <w:marRight w:val="0"/>
      <w:marTop w:val="0"/>
      <w:marBottom w:val="0"/>
      <w:divBdr>
        <w:top w:val="none" w:sz="0" w:space="0" w:color="auto"/>
        <w:left w:val="none" w:sz="0" w:space="0" w:color="auto"/>
        <w:bottom w:val="none" w:sz="0" w:space="0" w:color="auto"/>
        <w:right w:val="none" w:sz="0" w:space="0" w:color="auto"/>
      </w:divBdr>
    </w:div>
    <w:div w:id="512305315">
      <w:bodyDiv w:val="1"/>
      <w:marLeft w:val="0"/>
      <w:marRight w:val="0"/>
      <w:marTop w:val="0"/>
      <w:marBottom w:val="0"/>
      <w:divBdr>
        <w:top w:val="none" w:sz="0" w:space="0" w:color="auto"/>
        <w:left w:val="none" w:sz="0" w:space="0" w:color="auto"/>
        <w:bottom w:val="none" w:sz="0" w:space="0" w:color="auto"/>
        <w:right w:val="none" w:sz="0" w:space="0" w:color="auto"/>
      </w:divBdr>
    </w:div>
    <w:div w:id="603726510">
      <w:bodyDiv w:val="1"/>
      <w:marLeft w:val="0"/>
      <w:marRight w:val="0"/>
      <w:marTop w:val="0"/>
      <w:marBottom w:val="0"/>
      <w:divBdr>
        <w:top w:val="none" w:sz="0" w:space="0" w:color="auto"/>
        <w:left w:val="none" w:sz="0" w:space="0" w:color="auto"/>
        <w:bottom w:val="none" w:sz="0" w:space="0" w:color="auto"/>
        <w:right w:val="none" w:sz="0" w:space="0" w:color="auto"/>
      </w:divBdr>
    </w:div>
    <w:div w:id="607808436">
      <w:bodyDiv w:val="1"/>
      <w:marLeft w:val="0"/>
      <w:marRight w:val="0"/>
      <w:marTop w:val="0"/>
      <w:marBottom w:val="0"/>
      <w:divBdr>
        <w:top w:val="none" w:sz="0" w:space="0" w:color="auto"/>
        <w:left w:val="none" w:sz="0" w:space="0" w:color="auto"/>
        <w:bottom w:val="none" w:sz="0" w:space="0" w:color="auto"/>
        <w:right w:val="none" w:sz="0" w:space="0" w:color="auto"/>
      </w:divBdr>
      <w:divsChild>
        <w:div w:id="1844662408">
          <w:marLeft w:val="0"/>
          <w:marRight w:val="0"/>
          <w:marTop w:val="0"/>
          <w:marBottom w:val="0"/>
          <w:divBdr>
            <w:top w:val="none" w:sz="0" w:space="0" w:color="auto"/>
            <w:left w:val="none" w:sz="0" w:space="0" w:color="auto"/>
            <w:bottom w:val="none" w:sz="0" w:space="0" w:color="auto"/>
            <w:right w:val="none" w:sz="0" w:space="0" w:color="auto"/>
          </w:divBdr>
          <w:divsChild>
            <w:div w:id="925304779">
              <w:marLeft w:val="0"/>
              <w:marRight w:val="0"/>
              <w:marTop w:val="0"/>
              <w:marBottom w:val="0"/>
              <w:divBdr>
                <w:top w:val="none" w:sz="0" w:space="0" w:color="auto"/>
                <w:left w:val="none" w:sz="0" w:space="0" w:color="auto"/>
                <w:bottom w:val="none" w:sz="0" w:space="0" w:color="auto"/>
                <w:right w:val="none" w:sz="0" w:space="0" w:color="auto"/>
              </w:divBdr>
            </w:div>
            <w:div w:id="63142489">
              <w:marLeft w:val="0"/>
              <w:marRight w:val="0"/>
              <w:marTop w:val="0"/>
              <w:marBottom w:val="0"/>
              <w:divBdr>
                <w:top w:val="none" w:sz="0" w:space="0" w:color="auto"/>
                <w:left w:val="none" w:sz="0" w:space="0" w:color="auto"/>
                <w:bottom w:val="none" w:sz="0" w:space="0" w:color="auto"/>
                <w:right w:val="none" w:sz="0" w:space="0" w:color="auto"/>
              </w:divBdr>
            </w:div>
            <w:div w:id="1319385124">
              <w:marLeft w:val="0"/>
              <w:marRight w:val="0"/>
              <w:marTop w:val="0"/>
              <w:marBottom w:val="0"/>
              <w:divBdr>
                <w:top w:val="none" w:sz="0" w:space="0" w:color="auto"/>
                <w:left w:val="none" w:sz="0" w:space="0" w:color="auto"/>
                <w:bottom w:val="none" w:sz="0" w:space="0" w:color="auto"/>
                <w:right w:val="none" w:sz="0" w:space="0" w:color="auto"/>
              </w:divBdr>
            </w:div>
            <w:div w:id="1222672019">
              <w:marLeft w:val="0"/>
              <w:marRight w:val="0"/>
              <w:marTop w:val="0"/>
              <w:marBottom w:val="0"/>
              <w:divBdr>
                <w:top w:val="none" w:sz="0" w:space="0" w:color="auto"/>
                <w:left w:val="none" w:sz="0" w:space="0" w:color="auto"/>
                <w:bottom w:val="none" w:sz="0" w:space="0" w:color="auto"/>
                <w:right w:val="none" w:sz="0" w:space="0" w:color="auto"/>
              </w:divBdr>
            </w:div>
            <w:div w:id="154036050">
              <w:marLeft w:val="0"/>
              <w:marRight w:val="0"/>
              <w:marTop w:val="0"/>
              <w:marBottom w:val="0"/>
              <w:divBdr>
                <w:top w:val="none" w:sz="0" w:space="0" w:color="auto"/>
                <w:left w:val="none" w:sz="0" w:space="0" w:color="auto"/>
                <w:bottom w:val="none" w:sz="0" w:space="0" w:color="auto"/>
                <w:right w:val="none" w:sz="0" w:space="0" w:color="auto"/>
              </w:divBdr>
            </w:div>
            <w:div w:id="1689745908">
              <w:marLeft w:val="0"/>
              <w:marRight w:val="0"/>
              <w:marTop w:val="0"/>
              <w:marBottom w:val="0"/>
              <w:divBdr>
                <w:top w:val="none" w:sz="0" w:space="0" w:color="auto"/>
                <w:left w:val="none" w:sz="0" w:space="0" w:color="auto"/>
                <w:bottom w:val="none" w:sz="0" w:space="0" w:color="auto"/>
                <w:right w:val="none" w:sz="0" w:space="0" w:color="auto"/>
              </w:divBdr>
            </w:div>
            <w:div w:id="64509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066468">
      <w:bodyDiv w:val="1"/>
      <w:marLeft w:val="0"/>
      <w:marRight w:val="0"/>
      <w:marTop w:val="0"/>
      <w:marBottom w:val="0"/>
      <w:divBdr>
        <w:top w:val="none" w:sz="0" w:space="0" w:color="auto"/>
        <w:left w:val="none" w:sz="0" w:space="0" w:color="auto"/>
        <w:bottom w:val="none" w:sz="0" w:space="0" w:color="auto"/>
        <w:right w:val="none" w:sz="0" w:space="0" w:color="auto"/>
      </w:divBdr>
      <w:divsChild>
        <w:div w:id="813454273">
          <w:marLeft w:val="0"/>
          <w:marRight w:val="0"/>
          <w:marTop w:val="0"/>
          <w:marBottom w:val="0"/>
          <w:divBdr>
            <w:top w:val="none" w:sz="0" w:space="0" w:color="auto"/>
            <w:left w:val="none" w:sz="0" w:space="0" w:color="auto"/>
            <w:bottom w:val="none" w:sz="0" w:space="0" w:color="auto"/>
            <w:right w:val="none" w:sz="0" w:space="0" w:color="auto"/>
          </w:divBdr>
          <w:divsChild>
            <w:div w:id="469443905">
              <w:marLeft w:val="0"/>
              <w:marRight w:val="0"/>
              <w:marTop w:val="0"/>
              <w:marBottom w:val="0"/>
              <w:divBdr>
                <w:top w:val="none" w:sz="0" w:space="0" w:color="auto"/>
                <w:left w:val="none" w:sz="0" w:space="0" w:color="auto"/>
                <w:bottom w:val="none" w:sz="0" w:space="0" w:color="auto"/>
                <w:right w:val="none" w:sz="0" w:space="0" w:color="auto"/>
              </w:divBdr>
              <w:divsChild>
                <w:div w:id="2139838835">
                  <w:marLeft w:val="0"/>
                  <w:marRight w:val="0"/>
                  <w:marTop w:val="0"/>
                  <w:marBottom w:val="0"/>
                  <w:divBdr>
                    <w:top w:val="none" w:sz="0" w:space="0" w:color="auto"/>
                    <w:left w:val="none" w:sz="0" w:space="0" w:color="auto"/>
                    <w:bottom w:val="none" w:sz="0" w:space="0" w:color="auto"/>
                    <w:right w:val="none" w:sz="0" w:space="0" w:color="auto"/>
                  </w:divBdr>
                </w:div>
                <w:div w:id="105959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6299">
          <w:marLeft w:val="0"/>
          <w:marRight w:val="0"/>
          <w:marTop w:val="0"/>
          <w:marBottom w:val="0"/>
          <w:divBdr>
            <w:top w:val="none" w:sz="0" w:space="0" w:color="auto"/>
            <w:left w:val="none" w:sz="0" w:space="0" w:color="auto"/>
            <w:bottom w:val="none" w:sz="0" w:space="0" w:color="auto"/>
            <w:right w:val="none" w:sz="0" w:space="0" w:color="auto"/>
          </w:divBdr>
        </w:div>
      </w:divsChild>
    </w:div>
    <w:div w:id="684945040">
      <w:bodyDiv w:val="1"/>
      <w:marLeft w:val="0"/>
      <w:marRight w:val="0"/>
      <w:marTop w:val="0"/>
      <w:marBottom w:val="0"/>
      <w:divBdr>
        <w:top w:val="none" w:sz="0" w:space="0" w:color="auto"/>
        <w:left w:val="none" w:sz="0" w:space="0" w:color="auto"/>
        <w:bottom w:val="none" w:sz="0" w:space="0" w:color="auto"/>
        <w:right w:val="none" w:sz="0" w:space="0" w:color="auto"/>
      </w:divBdr>
      <w:divsChild>
        <w:div w:id="496069003">
          <w:marLeft w:val="0"/>
          <w:marRight w:val="0"/>
          <w:marTop w:val="0"/>
          <w:marBottom w:val="0"/>
          <w:divBdr>
            <w:top w:val="none" w:sz="0" w:space="0" w:color="auto"/>
            <w:left w:val="none" w:sz="0" w:space="0" w:color="auto"/>
            <w:bottom w:val="none" w:sz="0" w:space="0" w:color="auto"/>
            <w:right w:val="none" w:sz="0" w:space="0" w:color="auto"/>
          </w:divBdr>
          <w:divsChild>
            <w:div w:id="11341767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05133224">
      <w:bodyDiv w:val="1"/>
      <w:marLeft w:val="0"/>
      <w:marRight w:val="0"/>
      <w:marTop w:val="0"/>
      <w:marBottom w:val="0"/>
      <w:divBdr>
        <w:top w:val="none" w:sz="0" w:space="0" w:color="auto"/>
        <w:left w:val="none" w:sz="0" w:space="0" w:color="auto"/>
        <w:bottom w:val="none" w:sz="0" w:space="0" w:color="auto"/>
        <w:right w:val="none" w:sz="0" w:space="0" w:color="auto"/>
      </w:divBdr>
      <w:divsChild>
        <w:div w:id="955403507">
          <w:marLeft w:val="0"/>
          <w:marRight w:val="0"/>
          <w:marTop w:val="0"/>
          <w:marBottom w:val="0"/>
          <w:divBdr>
            <w:top w:val="none" w:sz="0" w:space="0" w:color="auto"/>
            <w:left w:val="none" w:sz="0" w:space="0" w:color="auto"/>
            <w:bottom w:val="none" w:sz="0" w:space="0" w:color="auto"/>
            <w:right w:val="none" w:sz="0" w:space="0" w:color="auto"/>
          </w:divBdr>
          <w:divsChild>
            <w:div w:id="190268857">
              <w:marLeft w:val="0"/>
              <w:marRight w:val="0"/>
              <w:marTop w:val="0"/>
              <w:marBottom w:val="0"/>
              <w:divBdr>
                <w:top w:val="none" w:sz="0" w:space="0" w:color="auto"/>
                <w:left w:val="none" w:sz="0" w:space="0" w:color="auto"/>
                <w:bottom w:val="none" w:sz="0" w:space="0" w:color="auto"/>
                <w:right w:val="none" w:sz="0" w:space="0" w:color="auto"/>
              </w:divBdr>
            </w:div>
            <w:div w:id="1691763462">
              <w:marLeft w:val="0"/>
              <w:marRight w:val="0"/>
              <w:marTop w:val="0"/>
              <w:marBottom w:val="0"/>
              <w:divBdr>
                <w:top w:val="none" w:sz="0" w:space="0" w:color="auto"/>
                <w:left w:val="none" w:sz="0" w:space="0" w:color="auto"/>
                <w:bottom w:val="none" w:sz="0" w:space="0" w:color="auto"/>
                <w:right w:val="none" w:sz="0" w:space="0" w:color="auto"/>
              </w:divBdr>
            </w:div>
            <w:div w:id="1586766261">
              <w:marLeft w:val="0"/>
              <w:marRight w:val="0"/>
              <w:marTop w:val="0"/>
              <w:marBottom w:val="0"/>
              <w:divBdr>
                <w:top w:val="none" w:sz="0" w:space="0" w:color="auto"/>
                <w:left w:val="none" w:sz="0" w:space="0" w:color="auto"/>
                <w:bottom w:val="none" w:sz="0" w:space="0" w:color="auto"/>
                <w:right w:val="none" w:sz="0" w:space="0" w:color="auto"/>
              </w:divBdr>
            </w:div>
            <w:div w:id="586109134">
              <w:marLeft w:val="0"/>
              <w:marRight w:val="0"/>
              <w:marTop w:val="0"/>
              <w:marBottom w:val="0"/>
              <w:divBdr>
                <w:top w:val="none" w:sz="0" w:space="0" w:color="auto"/>
                <w:left w:val="none" w:sz="0" w:space="0" w:color="auto"/>
                <w:bottom w:val="none" w:sz="0" w:space="0" w:color="auto"/>
                <w:right w:val="none" w:sz="0" w:space="0" w:color="auto"/>
              </w:divBdr>
            </w:div>
            <w:div w:id="2145388579">
              <w:marLeft w:val="0"/>
              <w:marRight w:val="0"/>
              <w:marTop w:val="0"/>
              <w:marBottom w:val="0"/>
              <w:divBdr>
                <w:top w:val="none" w:sz="0" w:space="0" w:color="auto"/>
                <w:left w:val="none" w:sz="0" w:space="0" w:color="auto"/>
                <w:bottom w:val="none" w:sz="0" w:space="0" w:color="auto"/>
                <w:right w:val="none" w:sz="0" w:space="0" w:color="auto"/>
              </w:divBdr>
            </w:div>
            <w:div w:id="564337330">
              <w:marLeft w:val="0"/>
              <w:marRight w:val="0"/>
              <w:marTop w:val="0"/>
              <w:marBottom w:val="0"/>
              <w:divBdr>
                <w:top w:val="none" w:sz="0" w:space="0" w:color="auto"/>
                <w:left w:val="none" w:sz="0" w:space="0" w:color="auto"/>
                <w:bottom w:val="none" w:sz="0" w:space="0" w:color="auto"/>
                <w:right w:val="none" w:sz="0" w:space="0" w:color="auto"/>
              </w:divBdr>
            </w:div>
            <w:div w:id="94268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268733">
      <w:bodyDiv w:val="1"/>
      <w:marLeft w:val="0"/>
      <w:marRight w:val="0"/>
      <w:marTop w:val="0"/>
      <w:marBottom w:val="0"/>
      <w:divBdr>
        <w:top w:val="none" w:sz="0" w:space="0" w:color="auto"/>
        <w:left w:val="none" w:sz="0" w:space="0" w:color="auto"/>
        <w:bottom w:val="none" w:sz="0" w:space="0" w:color="auto"/>
        <w:right w:val="none" w:sz="0" w:space="0" w:color="auto"/>
      </w:divBdr>
      <w:divsChild>
        <w:div w:id="1226380277">
          <w:marLeft w:val="0"/>
          <w:marRight w:val="0"/>
          <w:marTop w:val="0"/>
          <w:marBottom w:val="0"/>
          <w:divBdr>
            <w:top w:val="none" w:sz="0" w:space="0" w:color="auto"/>
            <w:left w:val="none" w:sz="0" w:space="0" w:color="auto"/>
            <w:bottom w:val="none" w:sz="0" w:space="0" w:color="auto"/>
            <w:right w:val="none" w:sz="0" w:space="0" w:color="auto"/>
          </w:divBdr>
          <w:divsChild>
            <w:div w:id="211774556">
              <w:marLeft w:val="0"/>
              <w:marRight w:val="0"/>
              <w:marTop w:val="0"/>
              <w:marBottom w:val="0"/>
              <w:divBdr>
                <w:top w:val="none" w:sz="0" w:space="0" w:color="auto"/>
                <w:left w:val="none" w:sz="0" w:space="0" w:color="auto"/>
                <w:bottom w:val="none" w:sz="0" w:space="0" w:color="auto"/>
                <w:right w:val="none" w:sz="0" w:space="0" w:color="auto"/>
              </w:divBdr>
            </w:div>
            <w:div w:id="1436485584">
              <w:marLeft w:val="0"/>
              <w:marRight w:val="0"/>
              <w:marTop w:val="0"/>
              <w:marBottom w:val="0"/>
              <w:divBdr>
                <w:top w:val="none" w:sz="0" w:space="0" w:color="auto"/>
                <w:left w:val="none" w:sz="0" w:space="0" w:color="auto"/>
                <w:bottom w:val="none" w:sz="0" w:space="0" w:color="auto"/>
                <w:right w:val="none" w:sz="0" w:space="0" w:color="auto"/>
              </w:divBdr>
              <w:divsChild>
                <w:div w:id="914899375">
                  <w:marLeft w:val="0"/>
                  <w:marRight w:val="0"/>
                  <w:marTop w:val="0"/>
                  <w:marBottom w:val="0"/>
                  <w:divBdr>
                    <w:top w:val="none" w:sz="0" w:space="0" w:color="auto"/>
                    <w:left w:val="none" w:sz="0" w:space="0" w:color="auto"/>
                    <w:bottom w:val="none" w:sz="0" w:space="0" w:color="auto"/>
                    <w:right w:val="none" w:sz="0" w:space="0" w:color="auto"/>
                  </w:divBdr>
                </w:div>
                <w:div w:id="865170539">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23947746">
                      <w:marLeft w:val="0"/>
                      <w:marRight w:val="0"/>
                      <w:marTop w:val="0"/>
                      <w:marBottom w:val="0"/>
                      <w:divBdr>
                        <w:top w:val="none" w:sz="0" w:space="0" w:color="auto"/>
                        <w:left w:val="none" w:sz="0" w:space="0" w:color="auto"/>
                        <w:bottom w:val="none" w:sz="0" w:space="0" w:color="auto"/>
                        <w:right w:val="none" w:sz="0" w:space="0" w:color="auto"/>
                      </w:divBdr>
                    </w:div>
                    <w:div w:id="1919292592">
                      <w:marLeft w:val="0"/>
                      <w:marRight w:val="0"/>
                      <w:marTop w:val="0"/>
                      <w:marBottom w:val="0"/>
                      <w:divBdr>
                        <w:top w:val="none" w:sz="0" w:space="0" w:color="auto"/>
                        <w:left w:val="none" w:sz="0" w:space="0" w:color="auto"/>
                        <w:bottom w:val="none" w:sz="0" w:space="0" w:color="auto"/>
                        <w:right w:val="none" w:sz="0" w:space="0" w:color="auto"/>
                      </w:divBdr>
                      <w:divsChild>
                        <w:div w:id="630551303">
                          <w:marLeft w:val="0"/>
                          <w:marRight w:val="0"/>
                          <w:marTop w:val="0"/>
                          <w:marBottom w:val="0"/>
                          <w:divBdr>
                            <w:top w:val="none" w:sz="0" w:space="0" w:color="auto"/>
                            <w:left w:val="none" w:sz="0" w:space="0" w:color="auto"/>
                            <w:bottom w:val="none" w:sz="0" w:space="0" w:color="auto"/>
                            <w:right w:val="none" w:sz="0" w:space="0" w:color="auto"/>
                          </w:divBdr>
                        </w:div>
                        <w:div w:id="1139683664">
                          <w:blockQuote w:val="1"/>
                          <w:marLeft w:val="96"/>
                          <w:marRight w:val="0"/>
                          <w:marTop w:val="0"/>
                          <w:marBottom w:val="0"/>
                          <w:divBdr>
                            <w:top w:val="none" w:sz="0" w:space="0" w:color="auto"/>
                            <w:left w:val="single" w:sz="6" w:space="6" w:color="CCCCCC"/>
                            <w:bottom w:val="none" w:sz="0" w:space="0" w:color="auto"/>
                            <w:right w:val="none" w:sz="0" w:space="0" w:color="auto"/>
                          </w:divBdr>
                          <w:divsChild>
                            <w:div w:id="914780957">
                              <w:marLeft w:val="0"/>
                              <w:marRight w:val="0"/>
                              <w:marTop w:val="0"/>
                              <w:marBottom w:val="0"/>
                              <w:divBdr>
                                <w:top w:val="none" w:sz="0" w:space="0" w:color="auto"/>
                                <w:left w:val="none" w:sz="0" w:space="0" w:color="auto"/>
                                <w:bottom w:val="none" w:sz="0" w:space="0" w:color="auto"/>
                                <w:right w:val="none" w:sz="0" w:space="0" w:color="auto"/>
                              </w:divBdr>
                              <w:divsChild>
                                <w:div w:id="1955402202">
                                  <w:marLeft w:val="0"/>
                                  <w:marRight w:val="0"/>
                                  <w:marTop w:val="0"/>
                                  <w:marBottom w:val="0"/>
                                  <w:divBdr>
                                    <w:top w:val="none" w:sz="0" w:space="0" w:color="auto"/>
                                    <w:left w:val="none" w:sz="0" w:space="0" w:color="auto"/>
                                    <w:bottom w:val="none" w:sz="0" w:space="0" w:color="auto"/>
                                    <w:right w:val="none" w:sz="0" w:space="0" w:color="auto"/>
                                  </w:divBdr>
                                </w:div>
                                <w:div w:id="1444227224">
                                  <w:marLeft w:val="0"/>
                                  <w:marRight w:val="0"/>
                                  <w:marTop w:val="0"/>
                                  <w:marBottom w:val="0"/>
                                  <w:divBdr>
                                    <w:top w:val="none" w:sz="0" w:space="0" w:color="auto"/>
                                    <w:left w:val="none" w:sz="0" w:space="0" w:color="auto"/>
                                    <w:bottom w:val="none" w:sz="0" w:space="0" w:color="auto"/>
                                    <w:right w:val="none" w:sz="0" w:space="0" w:color="auto"/>
                                  </w:divBdr>
                                </w:div>
                                <w:div w:id="1788116085">
                                  <w:marLeft w:val="0"/>
                                  <w:marRight w:val="0"/>
                                  <w:marTop w:val="0"/>
                                  <w:marBottom w:val="0"/>
                                  <w:divBdr>
                                    <w:top w:val="none" w:sz="0" w:space="0" w:color="auto"/>
                                    <w:left w:val="none" w:sz="0" w:space="0" w:color="auto"/>
                                    <w:bottom w:val="none" w:sz="0" w:space="0" w:color="auto"/>
                                    <w:right w:val="none" w:sz="0" w:space="0" w:color="auto"/>
                                  </w:divBdr>
                                </w:div>
                                <w:div w:id="1297099772">
                                  <w:marLeft w:val="0"/>
                                  <w:marRight w:val="0"/>
                                  <w:marTop w:val="0"/>
                                  <w:marBottom w:val="0"/>
                                  <w:divBdr>
                                    <w:top w:val="none" w:sz="0" w:space="0" w:color="auto"/>
                                    <w:left w:val="none" w:sz="0" w:space="0" w:color="auto"/>
                                    <w:bottom w:val="none" w:sz="0" w:space="0" w:color="auto"/>
                                    <w:right w:val="none" w:sz="0" w:space="0" w:color="auto"/>
                                  </w:divBdr>
                                </w:div>
                                <w:div w:id="134615151">
                                  <w:marLeft w:val="0"/>
                                  <w:marRight w:val="0"/>
                                  <w:marTop w:val="0"/>
                                  <w:marBottom w:val="0"/>
                                  <w:divBdr>
                                    <w:top w:val="none" w:sz="0" w:space="0" w:color="auto"/>
                                    <w:left w:val="none" w:sz="0" w:space="0" w:color="auto"/>
                                    <w:bottom w:val="none" w:sz="0" w:space="0" w:color="auto"/>
                                    <w:right w:val="none" w:sz="0" w:space="0" w:color="auto"/>
                                  </w:divBdr>
                                </w:div>
                                <w:div w:id="90901801">
                                  <w:marLeft w:val="0"/>
                                  <w:marRight w:val="0"/>
                                  <w:marTop w:val="0"/>
                                  <w:marBottom w:val="0"/>
                                  <w:divBdr>
                                    <w:top w:val="none" w:sz="0" w:space="0" w:color="auto"/>
                                    <w:left w:val="none" w:sz="0" w:space="0" w:color="auto"/>
                                    <w:bottom w:val="none" w:sz="0" w:space="0" w:color="auto"/>
                                    <w:right w:val="none" w:sz="0" w:space="0" w:color="auto"/>
                                  </w:divBdr>
                                </w:div>
                                <w:div w:id="1868062953">
                                  <w:marLeft w:val="0"/>
                                  <w:marRight w:val="0"/>
                                  <w:marTop w:val="0"/>
                                  <w:marBottom w:val="0"/>
                                  <w:divBdr>
                                    <w:top w:val="none" w:sz="0" w:space="0" w:color="auto"/>
                                    <w:left w:val="none" w:sz="0" w:space="0" w:color="auto"/>
                                    <w:bottom w:val="none" w:sz="0" w:space="0" w:color="auto"/>
                                    <w:right w:val="none" w:sz="0" w:space="0" w:color="auto"/>
                                  </w:divBdr>
                                </w:div>
                                <w:div w:id="1850830648">
                                  <w:marLeft w:val="0"/>
                                  <w:marRight w:val="0"/>
                                  <w:marTop w:val="0"/>
                                  <w:marBottom w:val="0"/>
                                  <w:divBdr>
                                    <w:top w:val="none" w:sz="0" w:space="0" w:color="auto"/>
                                    <w:left w:val="none" w:sz="0" w:space="0" w:color="auto"/>
                                    <w:bottom w:val="none" w:sz="0" w:space="0" w:color="auto"/>
                                    <w:right w:val="none" w:sz="0" w:space="0" w:color="auto"/>
                                  </w:divBdr>
                                </w:div>
                                <w:div w:id="1670794657">
                                  <w:marLeft w:val="0"/>
                                  <w:marRight w:val="0"/>
                                  <w:marTop w:val="0"/>
                                  <w:marBottom w:val="0"/>
                                  <w:divBdr>
                                    <w:top w:val="none" w:sz="0" w:space="0" w:color="auto"/>
                                    <w:left w:val="none" w:sz="0" w:space="0" w:color="auto"/>
                                    <w:bottom w:val="none" w:sz="0" w:space="0" w:color="auto"/>
                                    <w:right w:val="none" w:sz="0" w:space="0" w:color="auto"/>
                                  </w:divBdr>
                                </w:div>
                                <w:div w:id="932590763">
                                  <w:marLeft w:val="0"/>
                                  <w:marRight w:val="0"/>
                                  <w:marTop w:val="0"/>
                                  <w:marBottom w:val="0"/>
                                  <w:divBdr>
                                    <w:top w:val="none" w:sz="0" w:space="0" w:color="auto"/>
                                    <w:left w:val="none" w:sz="0" w:space="0" w:color="auto"/>
                                    <w:bottom w:val="none" w:sz="0" w:space="0" w:color="auto"/>
                                    <w:right w:val="none" w:sz="0" w:space="0" w:color="auto"/>
                                  </w:divBdr>
                                </w:div>
                                <w:div w:id="739328274">
                                  <w:marLeft w:val="0"/>
                                  <w:marRight w:val="0"/>
                                  <w:marTop w:val="0"/>
                                  <w:marBottom w:val="0"/>
                                  <w:divBdr>
                                    <w:top w:val="none" w:sz="0" w:space="0" w:color="auto"/>
                                    <w:left w:val="none" w:sz="0" w:space="0" w:color="auto"/>
                                    <w:bottom w:val="none" w:sz="0" w:space="0" w:color="auto"/>
                                    <w:right w:val="none" w:sz="0" w:space="0" w:color="auto"/>
                                  </w:divBdr>
                                </w:div>
                                <w:div w:id="1874879683">
                                  <w:marLeft w:val="0"/>
                                  <w:marRight w:val="0"/>
                                  <w:marTop w:val="0"/>
                                  <w:marBottom w:val="0"/>
                                  <w:divBdr>
                                    <w:top w:val="none" w:sz="0" w:space="0" w:color="auto"/>
                                    <w:left w:val="none" w:sz="0" w:space="0" w:color="auto"/>
                                    <w:bottom w:val="none" w:sz="0" w:space="0" w:color="auto"/>
                                    <w:right w:val="none" w:sz="0" w:space="0" w:color="auto"/>
                                  </w:divBdr>
                                </w:div>
                                <w:div w:id="987906103">
                                  <w:marLeft w:val="0"/>
                                  <w:marRight w:val="0"/>
                                  <w:marTop w:val="0"/>
                                  <w:marBottom w:val="0"/>
                                  <w:divBdr>
                                    <w:top w:val="none" w:sz="0" w:space="0" w:color="auto"/>
                                    <w:left w:val="none" w:sz="0" w:space="0" w:color="auto"/>
                                    <w:bottom w:val="none" w:sz="0" w:space="0" w:color="auto"/>
                                    <w:right w:val="none" w:sz="0" w:space="0" w:color="auto"/>
                                  </w:divBdr>
                                </w:div>
                                <w:div w:id="539825668">
                                  <w:marLeft w:val="0"/>
                                  <w:marRight w:val="0"/>
                                  <w:marTop w:val="0"/>
                                  <w:marBottom w:val="0"/>
                                  <w:divBdr>
                                    <w:top w:val="none" w:sz="0" w:space="0" w:color="auto"/>
                                    <w:left w:val="none" w:sz="0" w:space="0" w:color="auto"/>
                                    <w:bottom w:val="none" w:sz="0" w:space="0" w:color="auto"/>
                                    <w:right w:val="none" w:sz="0" w:space="0" w:color="auto"/>
                                  </w:divBdr>
                                </w:div>
                                <w:div w:id="834345310">
                                  <w:marLeft w:val="0"/>
                                  <w:marRight w:val="0"/>
                                  <w:marTop w:val="0"/>
                                  <w:marBottom w:val="0"/>
                                  <w:divBdr>
                                    <w:top w:val="none" w:sz="0" w:space="0" w:color="auto"/>
                                    <w:left w:val="none" w:sz="0" w:space="0" w:color="auto"/>
                                    <w:bottom w:val="none" w:sz="0" w:space="0" w:color="auto"/>
                                    <w:right w:val="none" w:sz="0" w:space="0" w:color="auto"/>
                                  </w:divBdr>
                                </w:div>
                                <w:div w:id="957686455">
                                  <w:marLeft w:val="0"/>
                                  <w:marRight w:val="0"/>
                                  <w:marTop w:val="0"/>
                                  <w:marBottom w:val="0"/>
                                  <w:divBdr>
                                    <w:top w:val="none" w:sz="0" w:space="0" w:color="auto"/>
                                    <w:left w:val="none" w:sz="0" w:space="0" w:color="auto"/>
                                    <w:bottom w:val="none" w:sz="0" w:space="0" w:color="auto"/>
                                    <w:right w:val="none" w:sz="0" w:space="0" w:color="auto"/>
                                  </w:divBdr>
                                </w:div>
                                <w:div w:id="130096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420141">
      <w:bodyDiv w:val="1"/>
      <w:marLeft w:val="0"/>
      <w:marRight w:val="0"/>
      <w:marTop w:val="0"/>
      <w:marBottom w:val="0"/>
      <w:divBdr>
        <w:top w:val="none" w:sz="0" w:space="0" w:color="auto"/>
        <w:left w:val="none" w:sz="0" w:space="0" w:color="auto"/>
        <w:bottom w:val="none" w:sz="0" w:space="0" w:color="auto"/>
        <w:right w:val="none" w:sz="0" w:space="0" w:color="auto"/>
      </w:divBdr>
    </w:div>
    <w:div w:id="1069838975">
      <w:bodyDiv w:val="1"/>
      <w:marLeft w:val="0"/>
      <w:marRight w:val="0"/>
      <w:marTop w:val="0"/>
      <w:marBottom w:val="0"/>
      <w:divBdr>
        <w:top w:val="none" w:sz="0" w:space="0" w:color="auto"/>
        <w:left w:val="none" w:sz="0" w:space="0" w:color="auto"/>
        <w:bottom w:val="none" w:sz="0" w:space="0" w:color="auto"/>
        <w:right w:val="none" w:sz="0" w:space="0" w:color="auto"/>
      </w:divBdr>
    </w:div>
    <w:div w:id="1211766929">
      <w:bodyDiv w:val="1"/>
      <w:marLeft w:val="0"/>
      <w:marRight w:val="0"/>
      <w:marTop w:val="0"/>
      <w:marBottom w:val="0"/>
      <w:divBdr>
        <w:top w:val="none" w:sz="0" w:space="0" w:color="auto"/>
        <w:left w:val="none" w:sz="0" w:space="0" w:color="auto"/>
        <w:bottom w:val="none" w:sz="0" w:space="0" w:color="auto"/>
        <w:right w:val="none" w:sz="0" w:space="0" w:color="auto"/>
      </w:divBdr>
    </w:div>
    <w:div w:id="1257903859">
      <w:bodyDiv w:val="1"/>
      <w:marLeft w:val="0"/>
      <w:marRight w:val="0"/>
      <w:marTop w:val="0"/>
      <w:marBottom w:val="0"/>
      <w:divBdr>
        <w:top w:val="none" w:sz="0" w:space="0" w:color="auto"/>
        <w:left w:val="none" w:sz="0" w:space="0" w:color="auto"/>
        <w:bottom w:val="none" w:sz="0" w:space="0" w:color="auto"/>
        <w:right w:val="none" w:sz="0" w:space="0" w:color="auto"/>
      </w:divBdr>
    </w:div>
    <w:div w:id="1278176916">
      <w:bodyDiv w:val="1"/>
      <w:marLeft w:val="0"/>
      <w:marRight w:val="0"/>
      <w:marTop w:val="0"/>
      <w:marBottom w:val="0"/>
      <w:divBdr>
        <w:top w:val="none" w:sz="0" w:space="0" w:color="auto"/>
        <w:left w:val="none" w:sz="0" w:space="0" w:color="auto"/>
        <w:bottom w:val="none" w:sz="0" w:space="0" w:color="auto"/>
        <w:right w:val="none" w:sz="0" w:space="0" w:color="auto"/>
      </w:divBdr>
    </w:div>
    <w:div w:id="1285311202">
      <w:bodyDiv w:val="1"/>
      <w:marLeft w:val="0"/>
      <w:marRight w:val="0"/>
      <w:marTop w:val="0"/>
      <w:marBottom w:val="0"/>
      <w:divBdr>
        <w:top w:val="none" w:sz="0" w:space="0" w:color="auto"/>
        <w:left w:val="none" w:sz="0" w:space="0" w:color="auto"/>
        <w:bottom w:val="none" w:sz="0" w:space="0" w:color="auto"/>
        <w:right w:val="none" w:sz="0" w:space="0" w:color="auto"/>
      </w:divBdr>
      <w:divsChild>
        <w:div w:id="1179081098">
          <w:marLeft w:val="0"/>
          <w:marRight w:val="0"/>
          <w:marTop w:val="0"/>
          <w:marBottom w:val="0"/>
          <w:divBdr>
            <w:top w:val="none" w:sz="0" w:space="0" w:color="auto"/>
            <w:left w:val="none" w:sz="0" w:space="0" w:color="auto"/>
            <w:bottom w:val="none" w:sz="0" w:space="0" w:color="auto"/>
            <w:right w:val="none" w:sz="0" w:space="0" w:color="auto"/>
          </w:divBdr>
          <w:divsChild>
            <w:div w:id="144668398">
              <w:marLeft w:val="0"/>
              <w:marRight w:val="0"/>
              <w:marTop w:val="0"/>
              <w:marBottom w:val="0"/>
              <w:divBdr>
                <w:top w:val="none" w:sz="0" w:space="0" w:color="auto"/>
                <w:left w:val="none" w:sz="0" w:space="0" w:color="auto"/>
                <w:bottom w:val="none" w:sz="0" w:space="0" w:color="auto"/>
                <w:right w:val="none" w:sz="0" w:space="0" w:color="auto"/>
              </w:divBdr>
              <w:divsChild>
                <w:div w:id="2048527332">
                  <w:marLeft w:val="0"/>
                  <w:marRight w:val="0"/>
                  <w:marTop w:val="0"/>
                  <w:marBottom w:val="0"/>
                  <w:divBdr>
                    <w:top w:val="none" w:sz="0" w:space="0" w:color="auto"/>
                    <w:left w:val="none" w:sz="0" w:space="0" w:color="auto"/>
                    <w:bottom w:val="none" w:sz="0" w:space="0" w:color="auto"/>
                    <w:right w:val="none" w:sz="0" w:space="0" w:color="auto"/>
                  </w:divBdr>
                  <w:divsChild>
                    <w:div w:id="669714921">
                      <w:marLeft w:val="0"/>
                      <w:marRight w:val="0"/>
                      <w:marTop w:val="0"/>
                      <w:marBottom w:val="0"/>
                      <w:divBdr>
                        <w:top w:val="none" w:sz="0" w:space="0" w:color="auto"/>
                        <w:left w:val="none" w:sz="0" w:space="0" w:color="auto"/>
                        <w:bottom w:val="none" w:sz="0" w:space="0" w:color="auto"/>
                        <w:right w:val="none" w:sz="0" w:space="0" w:color="auto"/>
                      </w:divBdr>
                    </w:div>
                    <w:div w:id="1263759037">
                      <w:marLeft w:val="0"/>
                      <w:marRight w:val="0"/>
                      <w:marTop w:val="0"/>
                      <w:marBottom w:val="0"/>
                      <w:divBdr>
                        <w:top w:val="none" w:sz="0" w:space="0" w:color="auto"/>
                        <w:left w:val="none" w:sz="0" w:space="0" w:color="auto"/>
                        <w:bottom w:val="none" w:sz="0" w:space="0" w:color="auto"/>
                        <w:right w:val="none" w:sz="0" w:space="0" w:color="auto"/>
                      </w:divBdr>
                    </w:div>
                  </w:divsChild>
                </w:div>
                <w:div w:id="1011179944">
                  <w:marLeft w:val="0"/>
                  <w:marRight w:val="0"/>
                  <w:marTop w:val="0"/>
                  <w:marBottom w:val="0"/>
                  <w:divBdr>
                    <w:top w:val="none" w:sz="0" w:space="0" w:color="auto"/>
                    <w:left w:val="none" w:sz="0" w:space="0" w:color="auto"/>
                    <w:bottom w:val="none" w:sz="0" w:space="0" w:color="auto"/>
                    <w:right w:val="none" w:sz="0" w:space="0" w:color="auto"/>
                  </w:divBdr>
                  <w:divsChild>
                    <w:div w:id="1075660763">
                      <w:marLeft w:val="0"/>
                      <w:marRight w:val="0"/>
                      <w:marTop w:val="0"/>
                      <w:marBottom w:val="0"/>
                      <w:divBdr>
                        <w:top w:val="none" w:sz="0" w:space="0" w:color="auto"/>
                        <w:left w:val="none" w:sz="0" w:space="0" w:color="auto"/>
                        <w:bottom w:val="none" w:sz="0" w:space="0" w:color="auto"/>
                        <w:right w:val="none" w:sz="0" w:space="0" w:color="auto"/>
                      </w:divBdr>
                    </w:div>
                    <w:div w:id="717512155">
                      <w:marLeft w:val="0"/>
                      <w:marRight w:val="0"/>
                      <w:marTop w:val="0"/>
                      <w:marBottom w:val="0"/>
                      <w:divBdr>
                        <w:top w:val="none" w:sz="0" w:space="0" w:color="auto"/>
                        <w:left w:val="none" w:sz="0" w:space="0" w:color="auto"/>
                        <w:bottom w:val="none" w:sz="0" w:space="0" w:color="auto"/>
                        <w:right w:val="none" w:sz="0" w:space="0" w:color="auto"/>
                      </w:divBdr>
                    </w:div>
                  </w:divsChild>
                </w:div>
                <w:div w:id="1315838987">
                  <w:marLeft w:val="0"/>
                  <w:marRight w:val="0"/>
                  <w:marTop w:val="0"/>
                  <w:marBottom w:val="0"/>
                  <w:divBdr>
                    <w:top w:val="none" w:sz="0" w:space="0" w:color="auto"/>
                    <w:left w:val="none" w:sz="0" w:space="0" w:color="auto"/>
                    <w:bottom w:val="none" w:sz="0" w:space="0" w:color="auto"/>
                    <w:right w:val="none" w:sz="0" w:space="0" w:color="auto"/>
                  </w:divBdr>
                  <w:divsChild>
                    <w:div w:id="47850994">
                      <w:marLeft w:val="0"/>
                      <w:marRight w:val="0"/>
                      <w:marTop w:val="0"/>
                      <w:marBottom w:val="0"/>
                      <w:divBdr>
                        <w:top w:val="none" w:sz="0" w:space="0" w:color="auto"/>
                        <w:left w:val="none" w:sz="0" w:space="0" w:color="auto"/>
                        <w:bottom w:val="none" w:sz="0" w:space="0" w:color="auto"/>
                        <w:right w:val="none" w:sz="0" w:space="0" w:color="auto"/>
                      </w:divBdr>
                    </w:div>
                  </w:divsChild>
                </w:div>
                <w:div w:id="1998075295">
                  <w:marLeft w:val="0"/>
                  <w:marRight w:val="0"/>
                  <w:marTop w:val="0"/>
                  <w:marBottom w:val="0"/>
                  <w:divBdr>
                    <w:top w:val="none" w:sz="0" w:space="0" w:color="auto"/>
                    <w:left w:val="none" w:sz="0" w:space="0" w:color="auto"/>
                    <w:bottom w:val="none" w:sz="0" w:space="0" w:color="auto"/>
                    <w:right w:val="none" w:sz="0" w:space="0" w:color="auto"/>
                  </w:divBdr>
                  <w:divsChild>
                    <w:div w:id="1927811301">
                      <w:marLeft w:val="0"/>
                      <w:marRight w:val="0"/>
                      <w:marTop w:val="0"/>
                      <w:marBottom w:val="0"/>
                      <w:divBdr>
                        <w:top w:val="none" w:sz="0" w:space="0" w:color="auto"/>
                        <w:left w:val="none" w:sz="0" w:space="0" w:color="auto"/>
                        <w:bottom w:val="none" w:sz="0" w:space="0" w:color="auto"/>
                        <w:right w:val="none" w:sz="0" w:space="0" w:color="auto"/>
                      </w:divBdr>
                    </w:div>
                    <w:div w:id="705175847">
                      <w:marLeft w:val="0"/>
                      <w:marRight w:val="0"/>
                      <w:marTop w:val="0"/>
                      <w:marBottom w:val="0"/>
                      <w:divBdr>
                        <w:top w:val="none" w:sz="0" w:space="0" w:color="auto"/>
                        <w:left w:val="none" w:sz="0" w:space="0" w:color="auto"/>
                        <w:bottom w:val="none" w:sz="0" w:space="0" w:color="auto"/>
                        <w:right w:val="none" w:sz="0" w:space="0" w:color="auto"/>
                      </w:divBdr>
                    </w:div>
                  </w:divsChild>
                </w:div>
                <w:div w:id="1519193850">
                  <w:marLeft w:val="0"/>
                  <w:marRight w:val="0"/>
                  <w:marTop w:val="0"/>
                  <w:marBottom w:val="0"/>
                  <w:divBdr>
                    <w:top w:val="none" w:sz="0" w:space="0" w:color="auto"/>
                    <w:left w:val="none" w:sz="0" w:space="0" w:color="auto"/>
                    <w:bottom w:val="none" w:sz="0" w:space="0" w:color="auto"/>
                    <w:right w:val="none" w:sz="0" w:space="0" w:color="auto"/>
                  </w:divBdr>
                  <w:divsChild>
                    <w:div w:id="913709869">
                      <w:marLeft w:val="0"/>
                      <w:marRight w:val="0"/>
                      <w:marTop w:val="0"/>
                      <w:marBottom w:val="0"/>
                      <w:divBdr>
                        <w:top w:val="none" w:sz="0" w:space="0" w:color="auto"/>
                        <w:left w:val="none" w:sz="0" w:space="0" w:color="auto"/>
                        <w:bottom w:val="none" w:sz="0" w:space="0" w:color="auto"/>
                        <w:right w:val="none" w:sz="0" w:space="0" w:color="auto"/>
                      </w:divBdr>
                    </w:div>
                    <w:div w:id="460727498">
                      <w:marLeft w:val="0"/>
                      <w:marRight w:val="0"/>
                      <w:marTop w:val="0"/>
                      <w:marBottom w:val="0"/>
                      <w:divBdr>
                        <w:top w:val="none" w:sz="0" w:space="0" w:color="auto"/>
                        <w:left w:val="none" w:sz="0" w:space="0" w:color="auto"/>
                        <w:bottom w:val="none" w:sz="0" w:space="0" w:color="auto"/>
                        <w:right w:val="none" w:sz="0" w:space="0" w:color="auto"/>
                      </w:divBdr>
                    </w:div>
                  </w:divsChild>
                </w:div>
                <w:div w:id="74087428">
                  <w:marLeft w:val="0"/>
                  <w:marRight w:val="0"/>
                  <w:marTop w:val="0"/>
                  <w:marBottom w:val="0"/>
                  <w:divBdr>
                    <w:top w:val="none" w:sz="0" w:space="0" w:color="auto"/>
                    <w:left w:val="none" w:sz="0" w:space="0" w:color="auto"/>
                    <w:bottom w:val="none" w:sz="0" w:space="0" w:color="auto"/>
                    <w:right w:val="none" w:sz="0" w:space="0" w:color="auto"/>
                  </w:divBdr>
                  <w:divsChild>
                    <w:div w:id="724566224">
                      <w:marLeft w:val="0"/>
                      <w:marRight w:val="0"/>
                      <w:marTop w:val="0"/>
                      <w:marBottom w:val="0"/>
                      <w:divBdr>
                        <w:top w:val="none" w:sz="0" w:space="0" w:color="auto"/>
                        <w:left w:val="none" w:sz="0" w:space="0" w:color="auto"/>
                        <w:bottom w:val="none" w:sz="0" w:space="0" w:color="auto"/>
                        <w:right w:val="none" w:sz="0" w:space="0" w:color="auto"/>
                      </w:divBdr>
                    </w:div>
                    <w:div w:id="884413732">
                      <w:marLeft w:val="0"/>
                      <w:marRight w:val="0"/>
                      <w:marTop w:val="0"/>
                      <w:marBottom w:val="0"/>
                      <w:divBdr>
                        <w:top w:val="none" w:sz="0" w:space="0" w:color="auto"/>
                        <w:left w:val="none" w:sz="0" w:space="0" w:color="auto"/>
                        <w:bottom w:val="none" w:sz="0" w:space="0" w:color="auto"/>
                        <w:right w:val="none" w:sz="0" w:space="0" w:color="auto"/>
                      </w:divBdr>
                    </w:div>
                  </w:divsChild>
                </w:div>
                <w:div w:id="1669139287">
                  <w:marLeft w:val="0"/>
                  <w:marRight w:val="0"/>
                  <w:marTop w:val="0"/>
                  <w:marBottom w:val="0"/>
                  <w:divBdr>
                    <w:top w:val="none" w:sz="0" w:space="0" w:color="auto"/>
                    <w:left w:val="none" w:sz="0" w:space="0" w:color="auto"/>
                    <w:bottom w:val="none" w:sz="0" w:space="0" w:color="auto"/>
                    <w:right w:val="none" w:sz="0" w:space="0" w:color="auto"/>
                  </w:divBdr>
                  <w:divsChild>
                    <w:div w:id="1079903988">
                      <w:marLeft w:val="0"/>
                      <w:marRight w:val="0"/>
                      <w:marTop w:val="0"/>
                      <w:marBottom w:val="0"/>
                      <w:divBdr>
                        <w:top w:val="none" w:sz="0" w:space="0" w:color="auto"/>
                        <w:left w:val="none" w:sz="0" w:space="0" w:color="auto"/>
                        <w:bottom w:val="none" w:sz="0" w:space="0" w:color="auto"/>
                        <w:right w:val="none" w:sz="0" w:space="0" w:color="auto"/>
                      </w:divBdr>
                    </w:div>
                    <w:div w:id="109092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760244">
          <w:marLeft w:val="0"/>
          <w:marRight w:val="0"/>
          <w:marTop w:val="0"/>
          <w:marBottom w:val="0"/>
          <w:divBdr>
            <w:top w:val="none" w:sz="0" w:space="0" w:color="auto"/>
            <w:left w:val="none" w:sz="0" w:space="0" w:color="auto"/>
            <w:bottom w:val="none" w:sz="0" w:space="0" w:color="auto"/>
            <w:right w:val="none" w:sz="0" w:space="0" w:color="auto"/>
          </w:divBdr>
        </w:div>
      </w:divsChild>
    </w:div>
    <w:div w:id="1359813542">
      <w:bodyDiv w:val="1"/>
      <w:marLeft w:val="0"/>
      <w:marRight w:val="0"/>
      <w:marTop w:val="0"/>
      <w:marBottom w:val="0"/>
      <w:divBdr>
        <w:top w:val="none" w:sz="0" w:space="0" w:color="auto"/>
        <w:left w:val="none" w:sz="0" w:space="0" w:color="auto"/>
        <w:bottom w:val="none" w:sz="0" w:space="0" w:color="auto"/>
        <w:right w:val="none" w:sz="0" w:space="0" w:color="auto"/>
      </w:divBdr>
      <w:divsChild>
        <w:div w:id="1278217739">
          <w:marLeft w:val="0"/>
          <w:marRight w:val="0"/>
          <w:marTop w:val="0"/>
          <w:marBottom w:val="0"/>
          <w:divBdr>
            <w:top w:val="none" w:sz="0" w:space="0" w:color="auto"/>
            <w:left w:val="none" w:sz="0" w:space="0" w:color="auto"/>
            <w:bottom w:val="none" w:sz="0" w:space="0" w:color="auto"/>
            <w:right w:val="none" w:sz="0" w:space="0" w:color="auto"/>
          </w:divBdr>
          <w:divsChild>
            <w:div w:id="179248726">
              <w:marLeft w:val="0"/>
              <w:marRight w:val="0"/>
              <w:marTop w:val="0"/>
              <w:marBottom w:val="0"/>
              <w:divBdr>
                <w:top w:val="none" w:sz="0" w:space="0" w:color="auto"/>
                <w:left w:val="none" w:sz="0" w:space="0" w:color="auto"/>
                <w:bottom w:val="none" w:sz="0" w:space="0" w:color="auto"/>
                <w:right w:val="none" w:sz="0" w:space="0" w:color="auto"/>
              </w:divBdr>
              <w:divsChild>
                <w:div w:id="1795364393">
                  <w:marLeft w:val="0"/>
                  <w:marRight w:val="0"/>
                  <w:marTop w:val="0"/>
                  <w:marBottom w:val="0"/>
                  <w:divBdr>
                    <w:top w:val="none" w:sz="0" w:space="0" w:color="auto"/>
                    <w:left w:val="none" w:sz="0" w:space="0" w:color="auto"/>
                    <w:bottom w:val="none" w:sz="0" w:space="0" w:color="auto"/>
                    <w:right w:val="none" w:sz="0" w:space="0" w:color="auto"/>
                  </w:divBdr>
                  <w:divsChild>
                    <w:div w:id="1448349279">
                      <w:marLeft w:val="0"/>
                      <w:marRight w:val="0"/>
                      <w:marTop w:val="0"/>
                      <w:marBottom w:val="0"/>
                      <w:divBdr>
                        <w:top w:val="none" w:sz="0" w:space="0" w:color="auto"/>
                        <w:left w:val="none" w:sz="0" w:space="0" w:color="auto"/>
                        <w:bottom w:val="none" w:sz="0" w:space="0" w:color="auto"/>
                        <w:right w:val="none" w:sz="0" w:space="0" w:color="auto"/>
                      </w:divBdr>
                    </w:div>
                    <w:div w:id="1473059421">
                      <w:marLeft w:val="0"/>
                      <w:marRight w:val="0"/>
                      <w:marTop w:val="0"/>
                      <w:marBottom w:val="0"/>
                      <w:divBdr>
                        <w:top w:val="none" w:sz="0" w:space="0" w:color="auto"/>
                        <w:left w:val="none" w:sz="0" w:space="0" w:color="auto"/>
                        <w:bottom w:val="none" w:sz="0" w:space="0" w:color="auto"/>
                        <w:right w:val="none" w:sz="0" w:space="0" w:color="auto"/>
                      </w:divBdr>
                    </w:div>
                  </w:divsChild>
                </w:div>
                <w:div w:id="408769384">
                  <w:marLeft w:val="0"/>
                  <w:marRight w:val="0"/>
                  <w:marTop w:val="0"/>
                  <w:marBottom w:val="0"/>
                  <w:divBdr>
                    <w:top w:val="none" w:sz="0" w:space="0" w:color="auto"/>
                    <w:left w:val="none" w:sz="0" w:space="0" w:color="auto"/>
                    <w:bottom w:val="none" w:sz="0" w:space="0" w:color="auto"/>
                    <w:right w:val="none" w:sz="0" w:space="0" w:color="auto"/>
                  </w:divBdr>
                  <w:divsChild>
                    <w:div w:id="787625472">
                      <w:marLeft w:val="0"/>
                      <w:marRight w:val="0"/>
                      <w:marTop w:val="0"/>
                      <w:marBottom w:val="0"/>
                      <w:divBdr>
                        <w:top w:val="none" w:sz="0" w:space="0" w:color="auto"/>
                        <w:left w:val="none" w:sz="0" w:space="0" w:color="auto"/>
                        <w:bottom w:val="none" w:sz="0" w:space="0" w:color="auto"/>
                        <w:right w:val="none" w:sz="0" w:space="0" w:color="auto"/>
                      </w:divBdr>
                    </w:div>
                    <w:div w:id="763186389">
                      <w:marLeft w:val="0"/>
                      <w:marRight w:val="0"/>
                      <w:marTop w:val="0"/>
                      <w:marBottom w:val="0"/>
                      <w:divBdr>
                        <w:top w:val="none" w:sz="0" w:space="0" w:color="auto"/>
                        <w:left w:val="none" w:sz="0" w:space="0" w:color="auto"/>
                        <w:bottom w:val="none" w:sz="0" w:space="0" w:color="auto"/>
                        <w:right w:val="none" w:sz="0" w:space="0" w:color="auto"/>
                      </w:divBdr>
                    </w:div>
                  </w:divsChild>
                </w:div>
                <w:div w:id="1007948276">
                  <w:marLeft w:val="0"/>
                  <w:marRight w:val="0"/>
                  <w:marTop w:val="0"/>
                  <w:marBottom w:val="0"/>
                  <w:divBdr>
                    <w:top w:val="none" w:sz="0" w:space="0" w:color="auto"/>
                    <w:left w:val="none" w:sz="0" w:space="0" w:color="auto"/>
                    <w:bottom w:val="none" w:sz="0" w:space="0" w:color="auto"/>
                    <w:right w:val="none" w:sz="0" w:space="0" w:color="auto"/>
                  </w:divBdr>
                  <w:divsChild>
                    <w:div w:id="1478255624">
                      <w:marLeft w:val="0"/>
                      <w:marRight w:val="0"/>
                      <w:marTop w:val="0"/>
                      <w:marBottom w:val="0"/>
                      <w:divBdr>
                        <w:top w:val="none" w:sz="0" w:space="0" w:color="auto"/>
                        <w:left w:val="none" w:sz="0" w:space="0" w:color="auto"/>
                        <w:bottom w:val="none" w:sz="0" w:space="0" w:color="auto"/>
                        <w:right w:val="none" w:sz="0" w:space="0" w:color="auto"/>
                      </w:divBdr>
                    </w:div>
                  </w:divsChild>
                </w:div>
                <w:div w:id="1062556098">
                  <w:marLeft w:val="0"/>
                  <w:marRight w:val="0"/>
                  <w:marTop w:val="0"/>
                  <w:marBottom w:val="0"/>
                  <w:divBdr>
                    <w:top w:val="none" w:sz="0" w:space="0" w:color="auto"/>
                    <w:left w:val="none" w:sz="0" w:space="0" w:color="auto"/>
                    <w:bottom w:val="none" w:sz="0" w:space="0" w:color="auto"/>
                    <w:right w:val="none" w:sz="0" w:space="0" w:color="auto"/>
                  </w:divBdr>
                  <w:divsChild>
                    <w:div w:id="1274903598">
                      <w:marLeft w:val="0"/>
                      <w:marRight w:val="0"/>
                      <w:marTop w:val="0"/>
                      <w:marBottom w:val="0"/>
                      <w:divBdr>
                        <w:top w:val="none" w:sz="0" w:space="0" w:color="auto"/>
                        <w:left w:val="none" w:sz="0" w:space="0" w:color="auto"/>
                        <w:bottom w:val="none" w:sz="0" w:space="0" w:color="auto"/>
                        <w:right w:val="none" w:sz="0" w:space="0" w:color="auto"/>
                      </w:divBdr>
                    </w:div>
                    <w:div w:id="532184318">
                      <w:marLeft w:val="0"/>
                      <w:marRight w:val="0"/>
                      <w:marTop w:val="0"/>
                      <w:marBottom w:val="0"/>
                      <w:divBdr>
                        <w:top w:val="none" w:sz="0" w:space="0" w:color="auto"/>
                        <w:left w:val="none" w:sz="0" w:space="0" w:color="auto"/>
                        <w:bottom w:val="none" w:sz="0" w:space="0" w:color="auto"/>
                        <w:right w:val="none" w:sz="0" w:space="0" w:color="auto"/>
                      </w:divBdr>
                    </w:div>
                  </w:divsChild>
                </w:div>
                <w:div w:id="1068770143">
                  <w:marLeft w:val="0"/>
                  <w:marRight w:val="0"/>
                  <w:marTop w:val="0"/>
                  <w:marBottom w:val="0"/>
                  <w:divBdr>
                    <w:top w:val="none" w:sz="0" w:space="0" w:color="auto"/>
                    <w:left w:val="none" w:sz="0" w:space="0" w:color="auto"/>
                    <w:bottom w:val="none" w:sz="0" w:space="0" w:color="auto"/>
                    <w:right w:val="none" w:sz="0" w:space="0" w:color="auto"/>
                  </w:divBdr>
                  <w:divsChild>
                    <w:div w:id="232937260">
                      <w:marLeft w:val="0"/>
                      <w:marRight w:val="0"/>
                      <w:marTop w:val="0"/>
                      <w:marBottom w:val="0"/>
                      <w:divBdr>
                        <w:top w:val="none" w:sz="0" w:space="0" w:color="auto"/>
                        <w:left w:val="none" w:sz="0" w:space="0" w:color="auto"/>
                        <w:bottom w:val="none" w:sz="0" w:space="0" w:color="auto"/>
                        <w:right w:val="none" w:sz="0" w:space="0" w:color="auto"/>
                      </w:divBdr>
                    </w:div>
                    <w:div w:id="1385836209">
                      <w:marLeft w:val="0"/>
                      <w:marRight w:val="0"/>
                      <w:marTop w:val="0"/>
                      <w:marBottom w:val="0"/>
                      <w:divBdr>
                        <w:top w:val="none" w:sz="0" w:space="0" w:color="auto"/>
                        <w:left w:val="none" w:sz="0" w:space="0" w:color="auto"/>
                        <w:bottom w:val="none" w:sz="0" w:space="0" w:color="auto"/>
                        <w:right w:val="none" w:sz="0" w:space="0" w:color="auto"/>
                      </w:divBdr>
                    </w:div>
                  </w:divsChild>
                </w:div>
                <w:div w:id="1259606642">
                  <w:marLeft w:val="0"/>
                  <w:marRight w:val="0"/>
                  <w:marTop w:val="0"/>
                  <w:marBottom w:val="0"/>
                  <w:divBdr>
                    <w:top w:val="none" w:sz="0" w:space="0" w:color="auto"/>
                    <w:left w:val="none" w:sz="0" w:space="0" w:color="auto"/>
                    <w:bottom w:val="none" w:sz="0" w:space="0" w:color="auto"/>
                    <w:right w:val="none" w:sz="0" w:space="0" w:color="auto"/>
                  </w:divBdr>
                  <w:divsChild>
                    <w:div w:id="2029484924">
                      <w:marLeft w:val="0"/>
                      <w:marRight w:val="0"/>
                      <w:marTop w:val="0"/>
                      <w:marBottom w:val="0"/>
                      <w:divBdr>
                        <w:top w:val="none" w:sz="0" w:space="0" w:color="auto"/>
                        <w:left w:val="none" w:sz="0" w:space="0" w:color="auto"/>
                        <w:bottom w:val="none" w:sz="0" w:space="0" w:color="auto"/>
                        <w:right w:val="none" w:sz="0" w:space="0" w:color="auto"/>
                      </w:divBdr>
                    </w:div>
                    <w:div w:id="43218877">
                      <w:marLeft w:val="0"/>
                      <w:marRight w:val="0"/>
                      <w:marTop w:val="0"/>
                      <w:marBottom w:val="0"/>
                      <w:divBdr>
                        <w:top w:val="none" w:sz="0" w:space="0" w:color="auto"/>
                        <w:left w:val="none" w:sz="0" w:space="0" w:color="auto"/>
                        <w:bottom w:val="none" w:sz="0" w:space="0" w:color="auto"/>
                        <w:right w:val="none" w:sz="0" w:space="0" w:color="auto"/>
                      </w:divBdr>
                    </w:div>
                  </w:divsChild>
                </w:div>
                <w:div w:id="1592856754">
                  <w:marLeft w:val="0"/>
                  <w:marRight w:val="0"/>
                  <w:marTop w:val="0"/>
                  <w:marBottom w:val="0"/>
                  <w:divBdr>
                    <w:top w:val="none" w:sz="0" w:space="0" w:color="auto"/>
                    <w:left w:val="none" w:sz="0" w:space="0" w:color="auto"/>
                    <w:bottom w:val="none" w:sz="0" w:space="0" w:color="auto"/>
                    <w:right w:val="none" w:sz="0" w:space="0" w:color="auto"/>
                  </w:divBdr>
                  <w:divsChild>
                    <w:div w:id="949314704">
                      <w:marLeft w:val="0"/>
                      <w:marRight w:val="0"/>
                      <w:marTop w:val="0"/>
                      <w:marBottom w:val="0"/>
                      <w:divBdr>
                        <w:top w:val="none" w:sz="0" w:space="0" w:color="auto"/>
                        <w:left w:val="none" w:sz="0" w:space="0" w:color="auto"/>
                        <w:bottom w:val="none" w:sz="0" w:space="0" w:color="auto"/>
                        <w:right w:val="none" w:sz="0" w:space="0" w:color="auto"/>
                      </w:divBdr>
                    </w:div>
                    <w:div w:id="439691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112452">
          <w:marLeft w:val="0"/>
          <w:marRight w:val="0"/>
          <w:marTop w:val="0"/>
          <w:marBottom w:val="0"/>
          <w:divBdr>
            <w:top w:val="none" w:sz="0" w:space="0" w:color="auto"/>
            <w:left w:val="none" w:sz="0" w:space="0" w:color="auto"/>
            <w:bottom w:val="none" w:sz="0" w:space="0" w:color="auto"/>
            <w:right w:val="none" w:sz="0" w:space="0" w:color="auto"/>
          </w:divBdr>
        </w:div>
      </w:divsChild>
    </w:div>
    <w:div w:id="1396395202">
      <w:bodyDiv w:val="1"/>
      <w:marLeft w:val="0"/>
      <w:marRight w:val="0"/>
      <w:marTop w:val="0"/>
      <w:marBottom w:val="0"/>
      <w:divBdr>
        <w:top w:val="none" w:sz="0" w:space="0" w:color="auto"/>
        <w:left w:val="none" w:sz="0" w:space="0" w:color="auto"/>
        <w:bottom w:val="none" w:sz="0" w:space="0" w:color="auto"/>
        <w:right w:val="none" w:sz="0" w:space="0" w:color="auto"/>
      </w:divBdr>
    </w:div>
    <w:div w:id="1402094069">
      <w:bodyDiv w:val="1"/>
      <w:marLeft w:val="0"/>
      <w:marRight w:val="0"/>
      <w:marTop w:val="0"/>
      <w:marBottom w:val="0"/>
      <w:divBdr>
        <w:top w:val="none" w:sz="0" w:space="0" w:color="auto"/>
        <w:left w:val="none" w:sz="0" w:space="0" w:color="auto"/>
        <w:bottom w:val="none" w:sz="0" w:space="0" w:color="auto"/>
        <w:right w:val="none" w:sz="0" w:space="0" w:color="auto"/>
      </w:divBdr>
      <w:divsChild>
        <w:div w:id="185676958">
          <w:marLeft w:val="0"/>
          <w:marRight w:val="0"/>
          <w:marTop w:val="0"/>
          <w:marBottom w:val="0"/>
          <w:divBdr>
            <w:top w:val="none" w:sz="0" w:space="0" w:color="auto"/>
            <w:left w:val="none" w:sz="0" w:space="0" w:color="auto"/>
            <w:bottom w:val="none" w:sz="0" w:space="0" w:color="auto"/>
            <w:right w:val="none" w:sz="0" w:space="0" w:color="auto"/>
          </w:divBdr>
        </w:div>
        <w:div w:id="188417927">
          <w:marLeft w:val="0"/>
          <w:marRight w:val="0"/>
          <w:marTop w:val="0"/>
          <w:marBottom w:val="0"/>
          <w:divBdr>
            <w:top w:val="none" w:sz="0" w:space="0" w:color="auto"/>
            <w:left w:val="none" w:sz="0" w:space="0" w:color="auto"/>
            <w:bottom w:val="none" w:sz="0" w:space="0" w:color="auto"/>
            <w:right w:val="none" w:sz="0" w:space="0" w:color="auto"/>
          </w:divBdr>
          <w:divsChild>
            <w:div w:id="1353459308">
              <w:marLeft w:val="0"/>
              <w:marRight w:val="0"/>
              <w:marTop w:val="0"/>
              <w:marBottom w:val="0"/>
              <w:divBdr>
                <w:top w:val="none" w:sz="0" w:space="0" w:color="auto"/>
                <w:left w:val="none" w:sz="0" w:space="0" w:color="auto"/>
                <w:bottom w:val="none" w:sz="0" w:space="0" w:color="auto"/>
                <w:right w:val="none" w:sz="0" w:space="0" w:color="auto"/>
              </w:divBdr>
              <w:divsChild>
                <w:div w:id="1595279252">
                  <w:marLeft w:val="0"/>
                  <w:marRight w:val="0"/>
                  <w:marTop w:val="0"/>
                  <w:marBottom w:val="0"/>
                  <w:divBdr>
                    <w:top w:val="none" w:sz="0" w:space="0" w:color="auto"/>
                    <w:left w:val="none" w:sz="0" w:space="0" w:color="auto"/>
                    <w:bottom w:val="none" w:sz="0" w:space="0" w:color="auto"/>
                    <w:right w:val="none" w:sz="0" w:space="0" w:color="auto"/>
                  </w:divBdr>
                  <w:divsChild>
                    <w:div w:id="1189876479">
                      <w:marLeft w:val="0"/>
                      <w:marRight w:val="0"/>
                      <w:marTop w:val="0"/>
                      <w:marBottom w:val="0"/>
                      <w:divBdr>
                        <w:top w:val="none" w:sz="0" w:space="0" w:color="auto"/>
                        <w:left w:val="none" w:sz="0" w:space="0" w:color="auto"/>
                        <w:bottom w:val="none" w:sz="0" w:space="0" w:color="auto"/>
                        <w:right w:val="none" w:sz="0" w:space="0" w:color="auto"/>
                      </w:divBdr>
                      <w:divsChild>
                        <w:div w:id="596984058">
                          <w:marLeft w:val="0"/>
                          <w:marRight w:val="0"/>
                          <w:marTop w:val="0"/>
                          <w:marBottom w:val="0"/>
                          <w:divBdr>
                            <w:top w:val="none" w:sz="0" w:space="0" w:color="auto"/>
                            <w:left w:val="none" w:sz="0" w:space="0" w:color="auto"/>
                            <w:bottom w:val="none" w:sz="0" w:space="0" w:color="auto"/>
                            <w:right w:val="none" w:sz="0" w:space="0" w:color="auto"/>
                          </w:divBdr>
                          <w:divsChild>
                            <w:div w:id="2047218824">
                              <w:marLeft w:val="0"/>
                              <w:marRight w:val="0"/>
                              <w:marTop w:val="0"/>
                              <w:marBottom w:val="0"/>
                              <w:divBdr>
                                <w:top w:val="none" w:sz="0" w:space="0" w:color="auto"/>
                                <w:left w:val="none" w:sz="0" w:space="0" w:color="auto"/>
                                <w:bottom w:val="none" w:sz="0" w:space="0" w:color="auto"/>
                                <w:right w:val="none" w:sz="0" w:space="0" w:color="auto"/>
                              </w:divBdr>
                              <w:divsChild>
                                <w:div w:id="1395275282">
                                  <w:marLeft w:val="0"/>
                                  <w:marRight w:val="0"/>
                                  <w:marTop w:val="0"/>
                                  <w:marBottom w:val="0"/>
                                  <w:divBdr>
                                    <w:top w:val="none" w:sz="0" w:space="0" w:color="auto"/>
                                    <w:left w:val="none" w:sz="0" w:space="0" w:color="auto"/>
                                    <w:bottom w:val="none" w:sz="0" w:space="0" w:color="auto"/>
                                    <w:right w:val="none" w:sz="0" w:space="0" w:color="auto"/>
                                  </w:divBdr>
                                  <w:divsChild>
                                    <w:div w:id="818307">
                                      <w:marLeft w:val="0"/>
                                      <w:marRight w:val="0"/>
                                      <w:marTop w:val="0"/>
                                      <w:marBottom w:val="0"/>
                                      <w:divBdr>
                                        <w:top w:val="none" w:sz="0" w:space="0" w:color="auto"/>
                                        <w:left w:val="none" w:sz="0" w:space="0" w:color="auto"/>
                                        <w:bottom w:val="none" w:sz="0" w:space="0" w:color="auto"/>
                                        <w:right w:val="none" w:sz="0" w:space="0" w:color="auto"/>
                                      </w:divBdr>
                                      <w:divsChild>
                                        <w:div w:id="958342231">
                                          <w:marLeft w:val="0"/>
                                          <w:marRight w:val="0"/>
                                          <w:marTop w:val="0"/>
                                          <w:marBottom w:val="0"/>
                                          <w:divBdr>
                                            <w:top w:val="none" w:sz="0" w:space="0" w:color="auto"/>
                                            <w:left w:val="none" w:sz="0" w:space="0" w:color="auto"/>
                                            <w:bottom w:val="none" w:sz="0" w:space="0" w:color="auto"/>
                                            <w:right w:val="none" w:sz="0" w:space="0" w:color="auto"/>
                                          </w:divBdr>
                                        </w:div>
                                        <w:div w:id="2031494178">
                                          <w:marLeft w:val="0"/>
                                          <w:marRight w:val="0"/>
                                          <w:marTop w:val="0"/>
                                          <w:marBottom w:val="0"/>
                                          <w:divBdr>
                                            <w:top w:val="none" w:sz="0" w:space="0" w:color="auto"/>
                                            <w:left w:val="none" w:sz="0" w:space="0" w:color="auto"/>
                                            <w:bottom w:val="none" w:sz="0" w:space="0" w:color="auto"/>
                                            <w:right w:val="none" w:sz="0" w:space="0" w:color="auto"/>
                                          </w:divBdr>
                                          <w:divsChild>
                                            <w:div w:id="2022126295">
                                              <w:marLeft w:val="0"/>
                                              <w:marRight w:val="0"/>
                                              <w:marTop w:val="0"/>
                                              <w:marBottom w:val="0"/>
                                              <w:divBdr>
                                                <w:top w:val="none" w:sz="0" w:space="0" w:color="auto"/>
                                                <w:left w:val="none" w:sz="0" w:space="0" w:color="auto"/>
                                                <w:bottom w:val="none" w:sz="0" w:space="0" w:color="auto"/>
                                                <w:right w:val="none" w:sz="0" w:space="0" w:color="auto"/>
                                              </w:divBdr>
                                              <w:divsChild>
                                                <w:div w:id="107905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636145">
                                          <w:marLeft w:val="0"/>
                                          <w:marRight w:val="0"/>
                                          <w:marTop w:val="0"/>
                                          <w:marBottom w:val="0"/>
                                          <w:divBdr>
                                            <w:top w:val="none" w:sz="0" w:space="0" w:color="auto"/>
                                            <w:left w:val="none" w:sz="0" w:space="0" w:color="auto"/>
                                            <w:bottom w:val="none" w:sz="0" w:space="0" w:color="auto"/>
                                            <w:right w:val="none" w:sz="0" w:space="0" w:color="auto"/>
                                          </w:divBdr>
                                          <w:divsChild>
                                            <w:div w:id="1506288033">
                                              <w:marLeft w:val="0"/>
                                              <w:marRight w:val="0"/>
                                              <w:marTop w:val="0"/>
                                              <w:marBottom w:val="0"/>
                                              <w:divBdr>
                                                <w:top w:val="none" w:sz="0" w:space="0" w:color="auto"/>
                                                <w:left w:val="none" w:sz="0" w:space="0" w:color="auto"/>
                                                <w:bottom w:val="none" w:sz="0" w:space="0" w:color="auto"/>
                                                <w:right w:val="none" w:sz="0" w:space="0" w:color="auto"/>
                                              </w:divBdr>
                                              <w:divsChild>
                                                <w:div w:id="505635655">
                                                  <w:marLeft w:val="0"/>
                                                  <w:marRight w:val="0"/>
                                                  <w:marTop w:val="0"/>
                                                  <w:marBottom w:val="0"/>
                                                  <w:divBdr>
                                                    <w:top w:val="none" w:sz="0" w:space="0" w:color="auto"/>
                                                    <w:left w:val="none" w:sz="0" w:space="0" w:color="auto"/>
                                                    <w:bottom w:val="none" w:sz="0" w:space="0" w:color="auto"/>
                                                    <w:right w:val="none" w:sz="0" w:space="0" w:color="auto"/>
                                                  </w:divBdr>
                                                  <w:divsChild>
                                                    <w:div w:id="1545216075">
                                                      <w:marLeft w:val="0"/>
                                                      <w:marRight w:val="0"/>
                                                      <w:marTop w:val="0"/>
                                                      <w:marBottom w:val="0"/>
                                                      <w:divBdr>
                                                        <w:top w:val="none" w:sz="0" w:space="0" w:color="auto"/>
                                                        <w:left w:val="none" w:sz="0" w:space="0" w:color="auto"/>
                                                        <w:bottom w:val="none" w:sz="0" w:space="0" w:color="auto"/>
                                                        <w:right w:val="none" w:sz="0" w:space="0" w:color="auto"/>
                                                      </w:divBdr>
                                                      <w:divsChild>
                                                        <w:div w:id="442385642">
                                                          <w:marLeft w:val="0"/>
                                                          <w:marRight w:val="0"/>
                                                          <w:marTop w:val="0"/>
                                                          <w:marBottom w:val="0"/>
                                                          <w:divBdr>
                                                            <w:top w:val="none" w:sz="0" w:space="0" w:color="auto"/>
                                                            <w:left w:val="none" w:sz="0" w:space="0" w:color="auto"/>
                                                            <w:bottom w:val="none" w:sz="0" w:space="0" w:color="auto"/>
                                                            <w:right w:val="none" w:sz="0" w:space="0" w:color="auto"/>
                                                          </w:divBdr>
                                                        </w:div>
                                                      </w:divsChild>
                                                    </w:div>
                                                    <w:div w:id="901260362">
                                                      <w:marLeft w:val="0"/>
                                                      <w:marRight w:val="0"/>
                                                      <w:marTop w:val="0"/>
                                                      <w:marBottom w:val="0"/>
                                                      <w:divBdr>
                                                        <w:top w:val="none" w:sz="0" w:space="0" w:color="auto"/>
                                                        <w:left w:val="none" w:sz="0" w:space="0" w:color="auto"/>
                                                        <w:bottom w:val="none" w:sz="0" w:space="0" w:color="auto"/>
                                                        <w:right w:val="none" w:sz="0" w:space="0" w:color="auto"/>
                                                      </w:divBdr>
                                                      <w:divsChild>
                                                        <w:div w:id="1674410244">
                                                          <w:marLeft w:val="0"/>
                                                          <w:marRight w:val="0"/>
                                                          <w:marTop w:val="0"/>
                                                          <w:marBottom w:val="0"/>
                                                          <w:divBdr>
                                                            <w:top w:val="none" w:sz="0" w:space="0" w:color="auto"/>
                                                            <w:left w:val="none" w:sz="0" w:space="0" w:color="auto"/>
                                                            <w:bottom w:val="none" w:sz="0" w:space="0" w:color="auto"/>
                                                            <w:right w:val="none" w:sz="0" w:space="0" w:color="auto"/>
                                                          </w:divBdr>
                                                        </w:div>
                                                      </w:divsChild>
                                                    </w:div>
                                                    <w:div w:id="1467117556">
                                                      <w:marLeft w:val="0"/>
                                                      <w:marRight w:val="0"/>
                                                      <w:marTop w:val="0"/>
                                                      <w:marBottom w:val="0"/>
                                                      <w:divBdr>
                                                        <w:top w:val="none" w:sz="0" w:space="0" w:color="auto"/>
                                                        <w:left w:val="none" w:sz="0" w:space="0" w:color="auto"/>
                                                        <w:bottom w:val="none" w:sz="0" w:space="0" w:color="auto"/>
                                                        <w:right w:val="none" w:sz="0" w:space="0" w:color="auto"/>
                                                      </w:divBdr>
                                                      <w:divsChild>
                                                        <w:div w:id="134925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548992">
                                                  <w:marLeft w:val="0"/>
                                                  <w:marRight w:val="0"/>
                                                  <w:marTop w:val="0"/>
                                                  <w:marBottom w:val="0"/>
                                                  <w:divBdr>
                                                    <w:top w:val="none" w:sz="0" w:space="0" w:color="auto"/>
                                                    <w:left w:val="none" w:sz="0" w:space="0" w:color="auto"/>
                                                    <w:bottom w:val="none" w:sz="0" w:space="0" w:color="auto"/>
                                                    <w:right w:val="none" w:sz="0" w:space="0" w:color="auto"/>
                                                  </w:divBdr>
                                                  <w:divsChild>
                                                    <w:div w:id="1256746363">
                                                      <w:marLeft w:val="0"/>
                                                      <w:marRight w:val="0"/>
                                                      <w:marTop w:val="0"/>
                                                      <w:marBottom w:val="0"/>
                                                      <w:divBdr>
                                                        <w:top w:val="none" w:sz="0" w:space="0" w:color="auto"/>
                                                        <w:left w:val="none" w:sz="0" w:space="0" w:color="auto"/>
                                                        <w:bottom w:val="none" w:sz="0" w:space="0" w:color="auto"/>
                                                        <w:right w:val="none" w:sz="0" w:space="0" w:color="auto"/>
                                                      </w:divBdr>
                                                      <w:divsChild>
                                                        <w:div w:id="1285578757">
                                                          <w:marLeft w:val="0"/>
                                                          <w:marRight w:val="0"/>
                                                          <w:marTop w:val="0"/>
                                                          <w:marBottom w:val="0"/>
                                                          <w:divBdr>
                                                            <w:top w:val="none" w:sz="0" w:space="0" w:color="auto"/>
                                                            <w:left w:val="none" w:sz="0" w:space="0" w:color="auto"/>
                                                            <w:bottom w:val="none" w:sz="0" w:space="0" w:color="auto"/>
                                                            <w:right w:val="none" w:sz="0" w:space="0" w:color="auto"/>
                                                          </w:divBdr>
                                                        </w:div>
                                                        <w:div w:id="841628471">
                                                          <w:marLeft w:val="0"/>
                                                          <w:marRight w:val="0"/>
                                                          <w:marTop w:val="0"/>
                                                          <w:marBottom w:val="0"/>
                                                          <w:divBdr>
                                                            <w:top w:val="none" w:sz="0" w:space="0" w:color="auto"/>
                                                            <w:left w:val="none" w:sz="0" w:space="0" w:color="auto"/>
                                                            <w:bottom w:val="none" w:sz="0" w:space="0" w:color="auto"/>
                                                            <w:right w:val="none" w:sz="0" w:space="0" w:color="auto"/>
                                                          </w:divBdr>
                                                        </w:div>
                                                      </w:divsChild>
                                                    </w:div>
                                                    <w:div w:id="1388454452">
                                                      <w:marLeft w:val="0"/>
                                                      <w:marRight w:val="0"/>
                                                      <w:marTop w:val="0"/>
                                                      <w:marBottom w:val="0"/>
                                                      <w:divBdr>
                                                        <w:top w:val="none" w:sz="0" w:space="0" w:color="auto"/>
                                                        <w:left w:val="none" w:sz="0" w:space="0" w:color="auto"/>
                                                        <w:bottom w:val="none" w:sz="0" w:space="0" w:color="auto"/>
                                                        <w:right w:val="none" w:sz="0" w:space="0" w:color="auto"/>
                                                      </w:divBdr>
                                                      <w:divsChild>
                                                        <w:div w:id="530647599">
                                                          <w:marLeft w:val="0"/>
                                                          <w:marRight w:val="0"/>
                                                          <w:marTop w:val="0"/>
                                                          <w:marBottom w:val="0"/>
                                                          <w:divBdr>
                                                            <w:top w:val="none" w:sz="0" w:space="0" w:color="auto"/>
                                                            <w:left w:val="none" w:sz="0" w:space="0" w:color="auto"/>
                                                            <w:bottom w:val="none" w:sz="0" w:space="0" w:color="auto"/>
                                                            <w:right w:val="none" w:sz="0" w:space="0" w:color="auto"/>
                                                          </w:divBdr>
                                                        </w:div>
                                                        <w:div w:id="972096267">
                                                          <w:marLeft w:val="0"/>
                                                          <w:marRight w:val="0"/>
                                                          <w:marTop w:val="0"/>
                                                          <w:marBottom w:val="0"/>
                                                          <w:divBdr>
                                                            <w:top w:val="none" w:sz="0" w:space="0" w:color="auto"/>
                                                            <w:left w:val="none" w:sz="0" w:space="0" w:color="auto"/>
                                                            <w:bottom w:val="none" w:sz="0" w:space="0" w:color="auto"/>
                                                            <w:right w:val="none" w:sz="0" w:space="0" w:color="auto"/>
                                                          </w:divBdr>
                                                        </w:div>
                                                      </w:divsChild>
                                                    </w:div>
                                                    <w:div w:id="79313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8116622">
      <w:bodyDiv w:val="1"/>
      <w:marLeft w:val="0"/>
      <w:marRight w:val="0"/>
      <w:marTop w:val="0"/>
      <w:marBottom w:val="0"/>
      <w:divBdr>
        <w:top w:val="none" w:sz="0" w:space="0" w:color="auto"/>
        <w:left w:val="none" w:sz="0" w:space="0" w:color="auto"/>
        <w:bottom w:val="none" w:sz="0" w:space="0" w:color="auto"/>
        <w:right w:val="none" w:sz="0" w:space="0" w:color="auto"/>
      </w:divBdr>
    </w:div>
    <w:div w:id="1543906778">
      <w:bodyDiv w:val="1"/>
      <w:marLeft w:val="0"/>
      <w:marRight w:val="0"/>
      <w:marTop w:val="0"/>
      <w:marBottom w:val="0"/>
      <w:divBdr>
        <w:top w:val="none" w:sz="0" w:space="0" w:color="auto"/>
        <w:left w:val="none" w:sz="0" w:space="0" w:color="auto"/>
        <w:bottom w:val="none" w:sz="0" w:space="0" w:color="auto"/>
        <w:right w:val="none" w:sz="0" w:space="0" w:color="auto"/>
      </w:divBdr>
    </w:div>
    <w:div w:id="1552881436">
      <w:bodyDiv w:val="1"/>
      <w:marLeft w:val="0"/>
      <w:marRight w:val="0"/>
      <w:marTop w:val="0"/>
      <w:marBottom w:val="0"/>
      <w:divBdr>
        <w:top w:val="none" w:sz="0" w:space="0" w:color="auto"/>
        <w:left w:val="none" w:sz="0" w:space="0" w:color="auto"/>
        <w:bottom w:val="none" w:sz="0" w:space="0" w:color="auto"/>
        <w:right w:val="none" w:sz="0" w:space="0" w:color="auto"/>
      </w:divBdr>
      <w:divsChild>
        <w:div w:id="1953393256">
          <w:marLeft w:val="0"/>
          <w:marRight w:val="0"/>
          <w:marTop w:val="0"/>
          <w:marBottom w:val="0"/>
          <w:divBdr>
            <w:top w:val="none" w:sz="0" w:space="0" w:color="auto"/>
            <w:left w:val="none" w:sz="0" w:space="0" w:color="auto"/>
            <w:bottom w:val="none" w:sz="0" w:space="0" w:color="auto"/>
            <w:right w:val="none" w:sz="0" w:space="0" w:color="auto"/>
          </w:divBdr>
          <w:divsChild>
            <w:div w:id="1457213784">
              <w:marLeft w:val="0"/>
              <w:marRight w:val="0"/>
              <w:marTop w:val="0"/>
              <w:marBottom w:val="0"/>
              <w:divBdr>
                <w:top w:val="none" w:sz="0" w:space="0" w:color="auto"/>
                <w:left w:val="none" w:sz="0" w:space="0" w:color="auto"/>
                <w:bottom w:val="none" w:sz="0" w:space="0" w:color="auto"/>
                <w:right w:val="none" w:sz="0" w:space="0" w:color="auto"/>
              </w:divBdr>
            </w:div>
            <w:div w:id="832405411">
              <w:marLeft w:val="0"/>
              <w:marRight w:val="0"/>
              <w:marTop w:val="0"/>
              <w:marBottom w:val="0"/>
              <w:divBdr>
                <w:top w:val="none" w:sz="0" w:space="0" w:color="auto"/>
                <w:left w:val="none" w:sz="0" w:space="0" w:color="auto"/>
                <w:bottom w:val="none" w:sz="0" w:space="0" w:color="auto"/>
                <w:right w:val="none" w:sz="0" w:space="0" w:color="auto"/>
              </w:divBdr>
            </w:div>
            <w:div w:id="1128428150">
              <w:marLeft w:val="0"/>
              <w:marRight w:val="0"/>
              <w:marTop w:val="0"/>
              <w:marBottom w:val="0"/>
              <w:divBdr>
                <w:top w:val="none" w:sz="0" w:space="0" w:color="auto"/>
                <w:left w:val="none" w:sz="0" w:space="0" w:color="auto"/>
                <w:bottom w:val="none" w:sz="0" w:space="0" w:color="auto"/>
                <w:right w:val="none" w:sz="0" w:space="0" w:color="auto"/>
              </w:divBdr>
            </w:div>
            <w:div w:id="964579873">
              <w:marLeft w:val="0"/>
              <w:marRight w:val="0"/>
              <w:marTop w:val="0"/>
              <w:marBottom w:val="0"/>
              <w:divBdr>
                <w:top w:val="none" w:sz="0" w:space="0" w:color="auto"/>
                <w:left w:val="none" w:sz="0" w:space="0" w:color="auto"/>
                <w:bottom w:val="none" w:sz="0" w:space="0" w:color="auto"/>
                <w:right w:val="none" w:sz="0" w:space="0" w:color="auto"/>
              </w:divBdr>
            </w:div>
            <w:div w:id="1324897402">
              <w:marLeft w:val="0"/>
              <w:marRight w:val="0"/>
              <w:marTop w:val="0"/>
              <w:marBottom w:val="0"/>
              <w:divBdr>
                <w:top w:val="none" w:sz="0" w:space="0" w:color="auto"/>
                <w:left w:val="none" w:sz="0" w:space="0" w:color="auto"/>
                <w:bottom w:val="none" w:sz="0" w:space="0" w:color="auto"/>
                <w:right w:val="none" w:sz="0" w:space="0" w:color="auto"/>
              </w:divBdr>
            </w:div>
            <w:div w:id="1775902157">
              <w:marLeft w:val="0"/>
              <w:marRight w:val="0"/>
              <w:marTop w:val="0"/>
              <w:marBottom w:val="0"/>
              <w:divBdr>
                <w:top w:val="none" w:sz="0" w:space="0" w:color="auto"/>
                <w:left w:val="none" w:sz="0" w:space="0" w:color="auto"/>
                <w:bottom w:val="none" w:sz="0" w:space="0" w:color="auto"/>
                <w:right w:val="none" w:sz="0" w:space="0" w:color="auto"/>
              </w:divBdr>
            </w:div>
            <w:div w:id="1685014543">
              <w:marLeft w:val="0"/>
              <w:marRight w:val="0"/>
              <w:marTop w:val="0"/>
              <w:marBottom w:val="0"/>
              <w:divBdr>
                <w:top w:val="none" w:sz="0" w:space="0" w:color="auto"/>
                <w:left w:val="none" w:sz="0" w:space="0" w:color="auto"/>
                <w:bottom w:val="none" w:sz="0" w:space="0" w:color="auto"/>
                <w:right w:val="none" w:sz="0" w:space="0" w:color="auto"/>
              </w:divBdr>
            </w:div>
            <w:div w:id="1955793605">
              <w:marLeft w:val="0"/>
              <w:marRight w:val="0"/>
              <w:marTop w:val="0"/>
              <w:marBottom w:val="0"/>
              <w:divBdr>
                <w:top w:val="none" w:sz="0" w:space="0" w:color="auto"/>
                <w:left w:val="none" w:sz="0" w:space="0" w:color="auto"/>
                <w:bottom w:val="none" w:sz="0" w:space="0" w:color="auto"/>
                <w:right w:val="none" w:sz="0" w:space="0" w:color="auto"/>
              </w:divBdr>
            </w:div>
            <w:div w:id="530458736">
              <w:marLeft w:val="0"/>
              <w:marRight w:val="0"/>
              <w:marTop w:val="0"/>
              <w:marBottom w:val="0"/>
              <w:divBdr>
                <w:top w:val="none" w:sz="0" w:space="0" w:color="auto"/>
                <w:left w:val="none" w:sz="0" w:space="0" w:color="auto"/>
                <w:bottom w:val="none" w:sz="0" w:space="0" w:color="auto"/>
                <w:right w:val="none" w:sz="0" w:space="0" w:color="auto"/>
              </w:divBdr>
            </w:div>
          </w:divsChild>
        </w:div>
        <w:div w:id="341905231">
          <w:marLeft w:val="0"/>
          <w:marRight w:val="0"/>
          <w:marTop w:val="0"/>
          <w:marBottom w:val="0"/>
          <w:divBdr>
            <w:top w:val="none" w:sz="0" w:space="0" w:color="auto"/>
            <w:left w:val="none" w:sz="0" w:space="0" w:color="auto"/>
            <w:bottom w:val="none" w:sz="0" w:space="0" w:color="auto"/>
            <w:right w:val="none" w:sz="0" w:space="0" w:color="auto"/>
          </w:divBdr>
          <w:divsChild>
            <w:div w:id="977148773">
              <w:marLeft w:val="0"/>
              <w:marRight w:val="0"/>
              <w:marTop w:val="0"/>
              <w:marBottom w:val="0"/>
              <w:divBdr>
                <w:top w:val="none" w:sz="0" w:space="0" w:color="auto"/>
                <w:left w:val="none" w:sz="0" w:space="0" w:color="auto"/>
                <w:bottom w:val="none" w:sz="0" w:space="0" w:color="auto"/>
                <w:right w:val="none" w:sz="0" w:space="0" w:color="auto"/>
              </w:divBdr>
              <w:divsChild>
                <w:div w:id="1859268139">
                  <w:blockQuote w:val="1"/>
                  <w:marLeft w:val="96"/>
                  <w:marRight w:val="0"/>
                  <w:marTop w:val="0"/>
                  <w:marBottom w:val="0"/>
                  <w:divBdr>
                    <w:top w:val="none" w:sz="0" w:space="0" w:color="auto"/>
                    <w:left w:val="single" w:sz="6" w:space="6" w:color="CCCCCC"/>
                    <w:bottom w:val="none" w:sz="0" w:space="0" w:color="auto"/>
                    <w:right w:val="none" w:sz="0" w:space="0" w:color="auto"/>
                  </w:divBdr>
                  <w:divsChild>
                    <w:div w:id="928388357">
                      <w:marLeft w:val="0"/>
                      <w:marRight w:val="0"/>
                      <w:marTop w:val="0"/>
                      <w:marBottom w:val="0"/>
                      <w:divBdr>
                        <w:top w:val="none" w:sz="0" w:space="0" w:color="auto"/>
                        <w:left w:val="none" w:sz="0" w:space="0" w:color="auto"/>
                        <w:bottom w:val="none" w:sz="0" w:space="0" w:color="auto"/>
                        <w:right w:val="none" w:sz="0" w:space="0" w:color="auto"/>
                      </w:divBdr>
                      <w:divsChild>
                        <w:div w:id="782650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5778107">
      <w:bodyDiv w:val="1"/>
      <w:marLeft w:val="0"/>
      <w:marRight w:val="0"/>
      <w:marTop w:val="0"/>
      <w:marBottom w:val="0"/>
      <w:divBdr>
        <w:top w:val="none" w:sz="0" w:space="0" w:color="auto"/>
        <w:left w:val="none" w:sz="0" w:space="0" w:color="auto"/>
        <w:bottom w:val="none" w:sz="0" w:space="0" w:color="auto"/>
        <w:right w:val="none" w:sz="0" w:space="0" w:color="auto"/>
      </w:divBdr>
    </w:div>
    <w:div w:id="1655377283">
      <w:bodyDiv w:val="1"/>
      <w:marLeft w:val="0"/>
      <w:marRight w:val="0"/>
      <w:marTop w:val="0"/>
      <w:marBottom w:val="0"/>
      <w:divBdr>
        <w:top w:val="none" w:sz="0" w:space="0" w:color="auto"/>
        <w:left w:val="none" w:sz="0" w:space="0" w:color="auto"/>
        <w:bottom w:val="none" w:sz="0" w:space="0" w:color="auto"/>
        <w:right w:val="none" w:sz="0" w:space="0" w:color="auto"/>
      </w:divBdr>
      <w:divsChild>
        <w:div w:id="2113822549">
          <w:marLeft w:val="0"/>
          <w:marRight w:val="0"/>
          <w:marTop w:val="0"/>
          <w:marBottom w:val="0"/>
          <w:divBdr>
            <w:top w:val="none" w:sz="0" w:space="0" w:color="auto"/>
            <w:left w:val="none" w:sz="0" w:space="0" w:color="auto"/>
            <w:bottom w:val="none" w:sz="0" w:space="0" w:color="auto"/>
            <w:right w:val="none" w:sz="0" w:space="0" w:color="auto"/>
          </w:divBdr>
        </w:div>
      </w:divsChild>
    </w:div>
    <w:div w:id="1757172141">
      <w:bodyDiv w:val="1"/>
      <w:marLeft w:val="0"/>
      <w:marRight w:val="0"/>
      <w:marTop w:val="0"/>
      <w:marBottom w:val="0"/>
      <w:divBdr>
        <w:top w:val="none" w:sz="0" w:space="0" w:color="auto"/>
        <w:left w:val="none" w:sz="0" w:space="0" w:color="auto"/>
        <w:bottom w:val="none" w:sz="0" w:space="0" w:color="auto"/>
        <w:right w:val="none" w:sz="0" w:space="0" w:color="auto"/>
      </w:divBdr>
      <w:divsChild>
        <w:div w:id="637303041">
          <w:marLeft w:val="0"/>
          <w:marRight w:val="0"/>
          <w:marTop w:val="0"/>
          <w:marBottom w:val="0"/>
          <w:divBdr>
            <w:top w:val="none" w:sz="0" w:space="0" w:color="auto"/>
            <w:left w:val="none" w:sz="0" w:space="0" w:color="auto"/>
            <w:bottom w:val="none" w:sz="0" w:space="0" w:color="auto"/>
            <w:right w:val="none" w:sz="0" w:space="0" w:color="auto"/>
          </w:divBdr>
        </w:div>
        <w:div w:id="1058477000">
          <w:marLeft w:val="0"/>
          <w:marRight w:val="0"/>
          <w:marTop w:val="0"/>
          <w:marBottom w:val="0"/>
          <w:divBdr>
            <w:top w:val="none" w:sz="0" w:space="0" w:color="auto"/>
            <w:left w:val="none" w:sz="0" w:space="0" w:color="auto"/>
            <w:bottom w:val="none" w:sz="0" w:space="0" w:color="auto"/>
            <w:right w:val="none" w:sz="0" w:space="0" w:color="auto"/>
          </w:divBdr>
        </w:div>
        <w:div w:id="1711606923">
          <w:marLeft w:val="0"/>
          <w:marRight w:val="0"/>
          <w:marTop w:val="0"/>
          <w:marBottom w:val="0"/>
          <w:divBdr>
            <w:top w:val="none" w:sz="0" w:space="0" w:color="auto"/>
            <w:left w:val="none" w:sz="0" w:space="0" w:color="auto"/>
            <w:bottom w:val="none" w:sz="0" w:space="0" w:color="auto"/>
            <w:right w:val="none" w:sz="0" w:space="0" w:color="auto"/>
          </w:divBdr>
        </w:div>
        <w:div w:id="948272220">
          <w:marLeft w:val="0"/>
          <w:marRight w:val="0"/>
          <w:marTop w:val="0"/>
          <w:marBottom w:val="0"/>
          <w:divBdr>
            <w:top w:val="none" w:sz="0" w:space="0" w:color="auto"/>
            <w:left w:val="none" w:sz="0" w:space="0" w:color="auto"/>
            <w:bottom w:val="none" w:sz="0" w:space="0" w:color="auto"/>
            <w:right w:val="none" w:sz="0" w:space="0" w:color="auto"/>
          </w:divBdr>
        </w:div>
        <w:div w:id="1949118458">
          <w:marLeft w:val="0"/>
          <w:marRight w:val="0"/>
          <w:marTop w:val="0"/>
          <w:marBottom w:val="0"/>
          <w:divBdr>
            <w:top w:val="none" w:sz="0" w:space="0" w:color="auto"/>
            <w:left w:val="none" w:sz="0" w:space="0" w:color="auto"/>
            <w:bottom w:val="none" w:sz="0" w:space="0" w:color="auto"/>
            <w:right w:val="none" w:sz="0" w:space="0" w:color="auto"/>
          </w:divBdr>
        </w:div>
        <w:div w:id="759719522">
          <w:marLeft w:val="0"/>
          <w:marRight w:val="0"/>
          <w:marTop w:val="0"/>
          <w:marBottom w:val="0"/>
          <w:divBdr>
            <w:top w:val="none" w:sz="0" w:space="0" w:color="auto"/>
            <w:left w:val="none" w:sz="0" w:space="0" w:color="auto"/>
            <w:bottom w:val="none" w:sz="0" w:space="0" w:color="auto"/>
            <w:right w:val="none" w:sz="0" w:space="0" w:color="auto"/>
          </w:divBdr>
        </w:div>
        <w:div w:id="1640070250">
          <w:marLeft w:val="0"/>
          <w:marRight w:val="0"/>
          <w:marTop w:val="0"/>
          <w:marBottom w:val="0"/>
          <w:divBdr>
            <w:top w:val="none" w:sz="0" w:space="0" w:color="auto"/>
            <w:left w:val="none" w:sz="0" w:space="0" w:color="auto"/>
            <w:bottom w:val="none" w:sz="0" w:space="0" w:color="auto"/>
            <w:right w:val="none" w:sz="0" w:space="0" w:color="auto"/>
          </w:divBdr>
        </w:div>
        <w:div w:id="651372511">
          <w:marLeft w:val="0"/>
          <w:marRight w:val="0"/>
          <w:marTop w:val="0"/>
          <w:marBottom w:val="0"/>
          <w:divBdr>
            <w:top w:val="none" w:sz="0" w:space="0" w:color="auto"/>
            <w:left w:val="none" w:sz="0" w:space="0" w:color="auto"/>
            <w:bottom w:val="none" w:sz="0" w:space="0" w:color="auto"/>
            <w:right w:val="none" w:sz="0" w:space="0" w:color="auto"/>
          </w:divBdr>
        </w:div>
        <w:div w:id="828903938">
          <w:marLeft w:val="0"/>
          <w:marRight w:val="0"/>
          <w:marTop w:val="0"/>
          <w:marBottom w:val="0"/>
          <w:divBdr>
            <w:top w:val="none" w:sz="0" w:space="0" w:color="auto"/>
            <w:left w:val="none" w:sz="0" w:space="0" w:color="auto"/>
            <w:bottom w:val="none" w:sz="0" w:space="0" w:color="auto"/>
            <w:right w:val="none" w:sz="0" w:space="0" w:color="auto"/>
          </w:divBdr>
        </w:div>
        <w:div w:id="1871871226">
          <w:marLeft w:val="0"/>
          <w:marRight w:val="0"/>
          <w:marTop w:val="0"/>
          <w:marBottom w:val="0"/>
          <w:divBdr>
            <w:top w:val="none" w:sz="0" w:space="0" w:color="auto"/>
            <w:left w:val="none" w:sz="0" w:space="0" w:color="auto"/>
            <w:bottom w:val="none" w:sz="0" w:space="0" w:color="auto"/>
            <w:right w:val="none" w:sz="0" w:space="0" w:color="auto"/>
          </w:divBdr>
        </w:div>
        <w:div w:id="894126815">
          <w:marLeft w:val="0"/>
          <w:marRight w:val="0"/>
          <w:marTop w:val="0"/>
          <w:marBottom w:val="0"/>
          <w:divBdr>
            <w:top w:val="none" w:sz="0" w:space="0" w:color="auto"/>
            <w:left w:val="none" w:sz="0" w:space="0" w:color="auto"/>
            <w:bottom w:val="none" w:sz="0" w:space="0" w:color="auto"/>
            <w:right w:val="none" w:sz="0" w:space="0" w:color="auto"/>
          </w:divBdr>
        </w:div>
        <w:div w:id="1626694890">
          <w:marLeft w:val="0"/>
          <w:marRight w:val="0"/>
          <w:marTop w:val="0"/>
          <w:marBottom w:val="0"/>
          <w:divBdr>
            <w:top w:val="none" w:sz="0" w:space="0" w:color="auto"/>
            <w:left w:val="none" w:sz="0" w:space="0" w:color="auto"/>
            <w:bottom w:val="none" w:sz="0" w:space="0" w:color="auto"/>
            <w:right w:val="none" w:sz="0" w:space="0" w:color="auto"/>
          </w:divBdr>
        </w:div>
      </w:divsChild>
    </w:div>
    <w:div w:id="1835336298">
      <w:bodyDiv w:val="1"/>
      <w:marLeft w:val="0"/>
      <w:marRight w:val="0"/>
      <w:marTop w:val="0"/>
      <w:marBottom w:val="0"/>
      <w:divBdr>
        <w:top w:val="none" w:sz="0" w:space="0" w:color="auto"/>
        <w:left w:val="none" w:sz="0" w:space="0" w:color="auto"/>
        <w:bottom w:val="none" w:sz="0" w:space="0" w:color="auto"/>
        <w:right w:val="none" w:sz="0" w:space="0" w:color="auto"/>
      </w:divBdr>
      <w:divsChild>
        <w:div w:id="1686322976">
          <w:marLeft w:val="0"/>
          <w:marRight w:val="0"/>
          <w:marTop w:val="0"/>
          <w:marBottom w:val="0"/>
          <w:divBdr>
            <w:top w:val="none" w:sz="0" w:space="0" w:color="auto"/>
            <w:left w:val="none" w:sz="0" w:space="0" w:color="auto"/>
            <w:bottom w:val="none" w:sz="0" w:space="0" w:color="auto"/>
            <w:right w:val="none" w:sz="0" w:space="0" w:color="auto"/>
          </w:divBdr>
          <w:divsChild>
            <w:div w:id="1673988196">
              <w:marLeft w:val="0"/>
              <w:marRight w:val="0"/>
              <w:marTop w:val="0"/>
              <w:marBottom w:val="0"/>
              <w:divBdr>
                <w:top w:val="none" w:sz="0" w:space="0" w:color="auto"/>
                <w:left w:val="none" w:sz="0" w:space="0" w:color="auto"/>
                <w:bottom w:val="none" w:sz="0" w:space="0" w:color="auto"/>
                <w:right w:val="none" w:sz="0" w:space="0" w:color="auto"/>
              </w:divBdr>
              <w:divsChild>
                <w:div w:id="1674139133">
                  <w:marLeft w:val="0"/>
                  <w:marRight w:val="0"/>
                  <w:marTop w:val="0"/>
                  <w:marBottom w:val="0"/>
                  <w:divBdr>
                    <w:top w:val="none" w:sz="0" w:space="0" w:color="auto"/>
                    <w:left w:val="none" w:sz="0" w:space="0" w:color="auto"/>
                    <w:bottom w:val="none" w:sz="0" w:space="0" w:color="auto"/>
                    <w:right w:val="none" w:sz="0" w:space="0" w:color="auto"/>
                  </w:divBdr>
                  <w:divsChild>
                    <w:div w:id="1127284901">
                      <w:marLeft w:val="0"/>
                      <w:marRight w:val="0"/>
                      <w:marTop w:val="0"/>
                      <w:marBottom w:val="0"/>
                      <w:divBdr>
                        <w:top w:val="none" w:sz="0" w:space="0" w:color="auto"/>
                        <w:left w:val="none" w:sz="0" w:space="0" w:color="auto"/>
                        <w:bottom w:val="none" w:sz="0" w:space="0" w:color="auto"/>
                        <w:right w:val="none" w:sz="0" w:space="0" w:color="auto"/>
                      </w:divBdr>
                    </w:div>
                    <w:div w:id="868953410">
                      <w:marLeft w:val="0"/>
                      <w:marRight w:val="0"/>
                      <w:marTop w:val="0"/>
                      <w:marBottom w:val="0"/>
                      <w:divBdr>
                        <w:top w:val="none" w:sz="0" w:space="0" w:color="auto"/>
                        <w:left w:val="none" w:sz="0" w:space="0" w:color="auto"/>
                        <w:bottom w:val="none" w:sz="0" w:space="0" w:color="auto"/>
                        <w:right w:val="none" w:sz="0" w:space="0" w:color="auto"/>
                      </w:divBdr>
                    </w:div>
                  </w:divsChild>
                </w:div>
                <w:div w:id="151989041">
                  <w:marLeft w:val="0"/>
                  <w:marRight w:val="0"/>
                  <w:marTop w:val="0"/>
                  <w:marBottom w:val="0"/>
                  <w:divBdr>
                    <w:top w:val="none" w:sz="0" w:space="0" w:color="auto"/>
                    <w:left w:val="none" w:sz="0" w:space="0" w:color="auto"/>
                    <w:bottom w:val="none" w:sz="0" w:space="0" w:color="auto"/>
                    <w:right w:val="none" w:sz="0" w:space="0" w:color="auto"/>
                  </w:divBdr>
                  <w:divsChild>
                    <w:div w:id="2124617839">
                      <w:marLeft w:val="0"/>
                      <w:marRight w:val="0"/>
                      <w:marTop w:val="0"/>
                      <w:marBottom w:val="0"/>
                      <w:divBdr>
                        <w:top w:val="none" w:sz="0" w:space="0" w:color="auto"/>
                        <w:left w:val="none" w:sz="0" w:space="0" w:color="auto"/>
                        <w:bottom w:val="none" w:sz="0" w:space="0" w:color="auto"/>
                        <w:right w:val="none" w:sz="0" w:space="0" w:color="auto"/>
                      </w:divBdr>
                    </w:div>
                    <w:div w:id="1833135752">
                      <w:marLeft w:val="0"/>
                      <w:marRight w:val="0"/>
                      <w:marTop w:val="0"/>
                      <w:marBottom w:val="0"/>
                      <w:divBdr>
                        <w:top w:val="none" w:sz="0" w:space="0" w:color="auto"/>
                        <w:left w:val="none" w:sz="0" w:space="0" w:color="auto"/>
                        <w:bottom w:val="none" w:sz="0" w:space="0" w:color="auto"/>
                        <w:right w:val="none" w:sz="0" w:space="0" w:color="auto"/>
                      </w:divBdr>
                    </w:div>
                  </w:divsChild>
                </w:div>
                <w:div w:id="714743316">
                  <w:marLeft w:val="0"/>
                  <w:marRight w:val="0"/>
                  <w:marTop w:val="0"/>
                  <w:marBottom w:val="0"/>
                  <w:divBdr>
                    <w:top w:val="none" w:sz="0" w:space="0" w:color="auto"/>
                    <w:left w:val="none" w:sz="0" w:space="0" w:color="auto"/>
                    <w:bottom w:val="none" w:sz="0" w:space="0" w:color="auto"/>
                    <w:right w:val="none" w:sz="0" w:space="0" w:color="auto"/>
                  </w:divBdr>
                  <w:divsChild>
                    <w:div w:id="2111193177">
                      <w:marLeft w:val="0"/>
                      <w:marRight w:val="0"/>
                      <w:marTop w:val="0"/>
                      <w:marBottom w:val="0"/>
                      <w:divBdr>
                        <w:top w:val="none" w:sz="0" w:space="0" w:color="auto"/>
                        <w:left w:val="none" w:sz="0" w:space="0" w:color="auto"/>
                        <w:bottom w:val="none" w:sz="0" w:space="0" w:color="auto"/>
                        <w:right w:val="none" w:sz="0" w:space="0" w:color="auto"/>
                      </w:divBdr>
                    </w:div>
                  </w:divsChild>
                </w:div>
                <w:div w:id="173227751">
                  <w:marLeft w:val="0"/>
                  <w:marRight w:val="0"/>
                  <w:marTop w:val="0"/>
                  <w:marBottom w:val="0"/>
                  <w:divBdr>
                    <w:top w:val="none" w:sz="0" w:space="0" w:color="auto"/>
                    <w:left w:val="none" w:sz="0" w:space="0" w:color="auto"/>
                    <w:bottom w:val="none" w:sz="0" w:space="0" w:color="auto"/>
                    <w:right w:val="none" w:sz="0" w:space="0" w:color="auto"/>
                  </w:divBdr>
                  <w:divsChild>
                    <w:div w:id="1935481122">
                      <w:marLeft w:val="0"/>
                      <w:marRight w:val="0"/>
                      <w:marTop w:val="0"/>
                      <w:marBottom w:val="0"/>
                      <w:divBdr>
                        <w:top w:val="none" w:sz="0" w:space="0" w:color="auto"/>
                        <w:left w:val="none" w:sz="0" w:space="0" w:color="auto"/>
                        <w:bottom w:val="none" w:sz="0" w:space="0" w:color="auto"/>
                        <w:right w:val="none" w:sz="0" w:space="0" w:color="auto"/>
                      </w:divBdr>
                    </w:div>
                    <w:div w:id="767851599">
                      <w:marLeft w:val="0"/>
                      <w:marRight w:val="0"/>
                      <w:marTop w:val="0"/>
                      <w:marBottom w:val="0"/>
                      <w:divBdr>
                        <w:top w:val="none" w:sz="0" w:space="0" w:color="auto"/>
                        <w:left w:val="none" w:sz="0" w:space="0" w:color="auto"/>
                        <w:bottom w:val="none" w:sz="0" w:space="0" w:color="auto"/>
                        <w:right w:val="none" w:sz="0" w:space="0" w:color="auto"/>
                      </w:divBdr>
                    </w:div>
                  </w:divsChild>
                </w:div>
                <w:div w:id="1896622674">
                  <w:marLeft w:val="0"/>
                  <w:marRight w:val="0"/>
                  <w:marTop w:val="0"/>
                  <w:marBottom w:val="0"/>
                  <w:divBdr>
                    <w:top w:val="none" w:sz="0" w:space="0" w:color="auto"/>
                    <w:left w:val="none" w:sz="0" w:space="0" w:color="auto"/>
                    <w:bottom w:val="none" w:sz="0" w:space="0" w:color="auto"/>
                    <w:right w:val="none" w:sz="0" w:space="0" w:color="auto"/>
                  </w:divBdr>
                  <w:divsChild>
                    <w:div w:id="791248058">
                      <w:marLeft w:val="0"/>
                      <w:marRight w:val="0"/>
                      <w:marTop w:val="0"/>
                      <w:marBottom w:val="0"/>
                      <w:divBdr>
                        <w:top w:val="none" w:sz="0" w:space="0" w:color="auto"/>
                        <w:left w:val="none" w:sz="0" w:space="0" w:color="auto"/>
                        <w:bottom w:val="none" w:sz="0" w:space="0" w:color="auto"/>
                        <w:right w:val="none" w:sz="0" w:space="0" w:color="auto"/>
                      </w:divBdr>
                    </w:div>
                    <w:div w:id="568661240">
                      <w:marLeft w:val="0"/>
                      <w:marRight w:val="0"/>
                      <w:marTop w:val="0"/>
                      <w:marBottom w:val="0"/>
                      <w:divBdr>
                        <w:top w:val="none" w:sz="0" w:space="0" w:color="auto"/>
                        <w:left w:val="none" w:sz="0" w:space="0" w:color="auto"/>
                        <w:bottom w:val="none" w:sz="0" w:space="0" w:color="auto"/>
                        <w:right w:val="none" w:sz="0" w:space="0" w:color="auto"/>
                      </w:divBdr>
                    </w:div>
                  </w:divsChild>
                </w:div>
                <w:div w:id="876888990">
                  <w:marLeft w:val="0"/>
                  <w:marRight w:val="0"/>
                  <w:marTop w:val="0"/>
                  <w:marBottom w:val="0"/>
                  <w:divBdr>
                    <w:top w:val="none" w:sz="0" w:space="0" w:color="auto"/>
                    <w:left w:val="none" w:sz="0" w:space="0" w:color="auto"/>
                    <w:bottom w:val="none" w:sz="0" w:space="0" w:color="auto"/>
                    <w:right w:val="none" w:sz="0" w:space="0" w:color="auto"/>
                  </w:divBdr>
                  <w:divsChild>
                    <w:div w:id="637146054">
                      <w:marLeft w:val="0"/>
                      <w:marRight w:val="0"/>
                      <w:marTop w:val="0"/>
                      <w:marBottom w:val="0"/>
                      <w:divBdr>
                        <w:top w:val="none" w:sz="0" w:space="0" w:color="auto"/>
                        <w:left w:val="none" w:sz="0" w:space="0" w:color="auto"/>
                        <w:bottom w:val="none" w:sz="0" w:space="0" w:color="auto"/>
                        <w:right w:val="none" w:sz="0" w:space="0" w:color="auto"/>
                      </w:divBdr>
                    </w:div>
                    <w:div w:id="801920070">
                      <w:marLeft w:val="0"/>
                      <w:marRight w:val="0"/>
                      <w:marTop w:val="0"/>
                      <w:marBottom w:val="0"/>
                      <w:divBdr>
                        <w:top w:val="none" w:sz="0" w:space="0" w:color="auto"/>
                        <w:left w:val="none" w:sz="0" w:space="0" w:color="auto"/>
                        <w:bottom w:val="none" w:sz="0" w:space="0" w:color="auto"/>
                        <w:right w:val="none" w:sz="0" w:space="0" w:color="auto"/>
                      </w:divBdr>
                    </w:div>
                  </w:divsChild>
                </w:div>
                <w:div w:id="754516835">
                  <w:marLeft w:val="0"/>
                  <w:marRight w:val="0"/>
                  <w:marTop w:val="0"/>
                  <w:marBottom w:val="0"/>
                  <w:divBdr>
                    <w:top w:val="none" w:sz="0" w:space="0" w:color="auto"/>
                    <w:left w:val="none" w:sz="0" w:space="0" w:color="auto"/>
                    <w:bottom w:val="none" w:sz="0" w:space="0" w:color="auto"/>
                    <w:right w:val="none" w:sz="0" w:space="0" w:color="auto"/>
                  </w:divBdr>
                  <w:divsChild>
                    <w:div w:id="774522886">
                      <w:marLeft w:val="0"/>
                      <w:marRight w:val="0"/>
                      <w:marTop w:val="0"/>
                      <w:marBottom w:val="0"/>
                      <w:divBdr>
                        <w:top w:val="none" w:sz="0" w:space="0" w:color="auto"/>
                        <w:left w:val="none" w:sz="0" w:space="0" w:color="auto"/>
                        <w:bottom w:val="none" w:sz="0" w:space="0" w:color="auto"/>
                        <w:right w:val="none" w:sz="0" w:space="0" w:color="auto"/>
                      </w:divBdr>
                    </w:div>
                    <w:div w:id="57698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818127">
          <w:marLeft w:val="0"/>
          <w:marRight w:val="0"/>
          <w:marTop w:val="0"/>
          <w:marBottom w:val="0"/>
          <w:divBdr>
            <w:top w:val="none" w:sz="0" w:space="0" w:color="auto"/>
            <w:left w:val="none" w:sz="0" w:space="0" w:color="auto"/>
            <w:bottom w:val="none" w:sz="0" w:space="0" w:color="auto"/>
            <w:right w:val="none" w:sz="0" w:space="0" w:color="auto"/>
          </w:divBdr>
        </w:div>
      </w:divsChild>
    </w:div>
    <w:div w:id="1852644763">
      <w:bodyDiv w:val="1"/>
      <w:marLeft w:val="0"/>
      <w:marRight w:val="0"/>
      <w:marTop w:val="0"/>
      <w:marBottom w:val="0"/>
      <w:divBdr>
        <w:top w:val="none" w:sz="0" w:space="0" w:color="auto"/>
        <w:left w:val="none" w:sz="0" w:space="0" w:color="auto"/>
        <w:bottom w:val="none" w:sz="0" w:space="0" w:color="auto"/>
        <w:right w:val="none" w:sz="0" w:space="0" w:color="auto"/>
      </w:divBdr>
    </w:div>
    <w:div w:id="1998260480">
      <w:bodyDiv w:val="1"/>
      <w:marLeft w:val="0"/>
      <w:marRight w:val="0"/>
      <w:marTop w:val="0"/>
      <w:marBottom w:val="0"/>
      <w:divBdr>
        <w:top w:val="none" w:sz="0" w:space="0" w:color="auto"/>
        <w:left w:val="none" w:sz="0" w:space="0" w:color="auto"/>
        <w:bottom w:val="none" w:sz="0" w:space="0" w:color="auto"/>
        <w:right w:val="none" w:sz="0" w:space="0" w:color="auto"/>
      </w:divBdr>
    </w:div>
    <w:div w:id="2035840305">
      <w:bodyDiv w:val="1"/>
      <w:marLeft w:val="0"/>
      <w:marRight w:val="0"/>
      <w:marTop w:val="0"/>
      <w:marBottom w:val="0"/>
      <w:divBdr>
        <w:top w:val="none" w:sz="0" w:space="0" w:color="auto"/>
        <w:left w:val="none" w:sz="0" w:space="0" w:color="auto"/>
        <w:bottom w:val="none" w:sz="0" w:space="0" w:color="auto"/>
        <w:right w:val="none" w:sz="0" w:space="0" w:color="auto"/>
      </w:divBdr>
      <w:divsChild>
        <w:div w:id="2113285188">
          <w:marLeft w:val="0"/>
          <w:marRight w:val="0"/>
          <w:marTop w:val="0"/>
          <w:marBottom w:val="0"/>
          <w:divBdr>
            <w:top w:val="none" w:sz="0" w:space="0" w:color="auto"/>
            <w:left w:val="none" w:sz="0" w:space="0" w:color="auto"/>
            <w:bottom w:val="none" w:sz="0" w:space="0" w:color="auto"/>
            <w:right w:val="none" w:sz="0" w:space="0" w:color="auto"/>
          </w:divBdr>
        </w:div>
        <w:div w:id="16284665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3780944">
              <w:marLeft w:val="0"/>
              <w:marRight w:val="0"/>
              <w:marTop w:val="0"/>
              <w:marBottom w:val="0"/>
              <w:divBdr>
                <w:top w:val="none" w:sz="0" w:space="0" w:color="auto"/>
                <w:left w:val="none" w:sz="0" w:space="0" w:color="auto"/>
                <w:bottom w:val="none" w:sz="0" w:space="0" w:color="auto"/>
                <w:right w:val="none" w:sz="0" w:space="0" w:color="auto"/>
              </w:divBdr>
              <w:divsChild>
                <w:div w:id="70852989">
                  <w:marLeft w:val="0"/>
                  <w:marRight w:val="0"/>
                  <w:marTop w:val="0"/>
                  <w:marBottom w:val="0"/>
                  <w:divBdr>
                    <w:top w:val="none" w:sz="0" w:space="0" w:color="auto"/>
                    <w:left w:val="none" w:sz="0" w:space="0" w:color="auto"/>
                    <w:bottom w:val="none" w:sz="0" w:space="0" w:color="auto"/>
                    <w:right w:val="none" w:sz="0" w:space="0" w:color="auto"/>
                  </w:divBdr>
                  <w:divsChild>
                    <w:div w:id="1050181485">
                      <w:marLeft w:val="0"/>
                      <w:marRight w:val="0"/>
                      <w:marTop w:val="0"/>
                      <w:marBottom w:val="0"/>
                      <w:divBdr>
                        <w:top w:val="none" w:sz="0" w:space="0" w:color="auto"/>
                        <w:left w:val="none" w:sz="0" w:space="0" w:color="auto"/>
                        <w:bottom w:val="none" w:sz="0" w:space="0" w:color="auto"/>
                        <w:right w:val="none" w:sz="0" w:space="0" w:color="auto"/>
                      </w:divBdr>
                    </w:div>
                    <w:div w:id="670722035">
                      <w:marLeft w:val="0"/>
                      <w:marRight w:val="0"/>
                      <w:marTop w:val="0"/>
                      <w:marBottom w:val="0"/>
                      <w:divBdr>
                        <w:top w:val="none" w:sz="0" w:space="0" w:color="auto"/>
                        <w:left w:val="none" w:sz="0" w:space="0" w:color="auto"/>
                        <w:bottom w:val="none" w:sz="0" w:space="0" w:color="auto"/>
                        <w:right w:val="none" w:sz="0" w:space="0" w:color="auto"/>
                      </w:divBdr>
                    </w:div>
                    <w:div w:id="1785033640">
                      <w:marLeft w:val="0"/>
                      <w:marRight w:val="0"/>
                      <w:marTop w:val="0"/>
                      <w:marBottom w:val="0"/>
                      <w:divBdr>
                        <w:top w:val="none" w:sz="0" w:space="0" w:color="auto"/>
                        <w:left w:val="none" w:sz="0" w:space="0" w:color="auto"/>
                        <w:bottom w:val="none" w:sz="0" w:space="0" w:color="auto"/>
                        <w:right w:val="none" w:sz="0" w:space="0" w:color="auto"/>
                      </w:divBdr>
                    </w:div>
                    <w:div w:id="535584113">
                      <w:marLeft w:val="0"/>
                      <w:marRight w:val="0"/>
                      <w:marTop w:val="0"/>
                      <w:marBottom w:val="0"/>
                      <w:divBdr>
                        <w:top w:val="none" w:sz="0" w:space="0" w:color="auto"/>
                        <w:left w:val="none" w:sz="0" w:space="0" w:color="auto"/>
                        <w:bottom w:val="none" w:sz="0" w:space="0" w:color="auto"/>
                        <w:right w:val="none" w:sz="0" w:space="0" w:color="auto"/>
                      </w:divBdr>
                    </w:div>
                    <w:div w:id="168914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310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5.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tiff"/><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920707-E44C-CF42-9F70-7F3B6DA97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19399</TotalTime>
  <Pages>16</Pages>
  <Words>12763</Words>
  <Characters>72752</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Ralf I. Kaiser</dc:creator>
  <cp:lastModifiedBy>yang zhenghai</cp:lastModifiedBy>
  <cp:revision>814</cp:revision>
  <cp:lastPrinted>2023-09-13T01:46:00Z</cp:lastPrinted>
  <dcterms:created xsi:type="dcterms:W3CDTF">2022-10-19T09:33:00Z</dcterms:created>
  <dcterms:modified xsi:type="dcterms:W3CDTF">2023-09-13T02:09:00Z</dcterms:modified>
</cp:coreProperties>
</file>