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EDB283" w14:textId="7FD6E52B" w:rsidR="0071172B" w:rsidRPr="00C2583D" w:rsidRDefault="000E713B" w:rsidP="00CD7242">
      <w:pPr>
        <w:jc w:val="center"/>
        <w:rPr>
          <w:b/>
          <w:sz w:val="28"/>
          <w:szCs w:val="28"/>
        </w:rPr>
      </w:pPr>
      <w:bookmarkStart w:id="0" w:name="_Hlk131777052"/>
      <w:bookmarkEnd w:id="0"/>
      <w:r w:rsidRPr="00C2583D">
        <w:rPr>
          <w:b/>
          <w:sz w:val="28"/>
          <w:szCs w:val="28"/>
        </w:rPr>
        <w:t xml:space="preserve">Quantum Tunneling Mediated </w:t>
      </w:r>
      <w:r w:rsidR="004333AA" w:rsidRPr="00C2583D">
        <w:rPr>
          <w:b/>
          <w:sz w:val="28"/>
          <w:szCs w:val="28"/>
        </w:rPr>
        <w:t>Low</w:t>
      </w:r>
      <w:r w:rsidR="004D734C" w:rsidRPr="00C2583D">
        <w:rPr>
          <w:b/>
          <w:sz w:val="28"/>
          <w:szCs w:val="28"/>
        </w:rPr>
        <w:t>-</w:t>
      </w:r>
      <w:r w:rsidR="004333AA" w:rsidRPr="00C2583D">
        <w:rPr>
          <w:b/>
          <w:sz w:val="28"/>
          <w:szCs w:val="28"/>
        </w:rPr>
        <w:t xml:space="preserve">Temperature </w:t>
      </w:r>
      <w:r w:rsidR="00585DD1" w:rsidRPr="00C2583D">
        <w:rPr>
          <w:b/>
          <w:sz w:val="28"/>
          <w:szCs w:val="28"/>
        </w:rPr>
        <w:t xml:space="preserve">Synthesis </w:t>
      </w:r>
      <w:r w:rsidR="004F7CEE" w:rsidRPr="00C2583D">
        <w:rPr>
          <w:b/>
          <w:sz w:val="28"/>
          <w:szCs w:val="28"/>
        </w:rPr>
        <w:t>of Interstellar Hemiacetals</w:t>
      </w:r>
      <w:r w:rsidR="004333AA" w:rsidRPr="00C2583D">
        <w:rPr>
          <w:b/>
          <w:sz w:val="28"/>
          <w:szCs w:val="28"/>
        </w:rPr>
        <w:t xml:space="preserve"> </w:t>
      </w:r>
    </w:p>
    <w:p w14:paraId="3C43E072" w14:textId="69645F35" w:rsidR="00832ECB" w:rsidRPr="00C2583D" w:rsidRDefault="00832ECB" w:rsidP="00832ECB">
      <w:pPr>
        <w:jc w:val="center"/>
        <w:rPr>
          <w:b/>
          <w:sz w:val="28"/>
          <w:szCs w:val="28"/>
        </w:rPr>
      </w:pPr>
    </w:p>
    <w:p w14:paraId="2FC0C54B" w14:textId="2B70B1CA" w:rsidR="00815C42" w:rsidRPr="00C2583D" w:rsidRDefault="00E76DB1" w:rsidP="0094720D">
      <w:pPr>
        <w:jc w:val="center"/>
        <w:rPr>
          <w:rFonts w:eastAsia="SimSun" w:cstheme="minorBidi"/>
          <w:b/>
          <w:bCs/>
        </w:rPr>
      </w:pPr>
      <w:r w:rsidRPr="00C2583D">
        <w:rPr>
          <w:b/>
          <w:sz w:val="28"/>
          <w:szCs w:val="28"/>
        </w:rPr>
        <w:t xml:space="preserve"> </w:t>
      </w:r>
      <w:r w:rsidR="00815C42" w:rsidRPr="00C2583D">
        <w:rPr>
          <w:rFonts w:eastAsia="SimSun" w:cstheme="minorBidi"/>
          <w:b/>
          <w:bCs/>
        </w:rPr>
        <w:tab/>
      </w:r>
    </w:p>
    <w:p w14:paraId="1D614BDB" w14:textId="77777777" w:rsidR="00E018A2" w:rsidRPr="00C2583D" w:rsidRDefault="00E018A2" w:rsidP="0094720D">
      <w:pPr>
        <w:jc w:val="center"/>
        <w:rPr>
          <w:rFonts w:eastAsia="SimSun" w:cstheme="minorBidi"/>
          <w:b/>
          <w:bCs/>
        </w:rPr>
      </w:pPr>
    </w:p>
    <w:p w14:paraId="115D9069" w14:textId="795AA37C" w:rsidR="00815C42" w:rsidRPr="00C2583D" w:rsidRDefault="00815C42" w:rsidP="00815C42">
      <w:pPr>
        <w:jc w:val="center"/>
        <w:rPr>
          <w:rFonts w:eastAsia="SimSun" w:cstheme="minorBidi"/>
          <w:vertAlign w:val="superscript"/>
        </w:rPr>
      </w:pPr>
      <w:r w:rsidRPr="00C2583D">
        <w:rPr>
          <w:rFonts w:eastAsia="SimSun" w:cstheme="minorBidi"/>
        </w:rPr>
        <w:t>Jia Wang</w:t>
      </w:r>
      <w:r w:rsidR="00D83758" w:rsidRPr="00C2583D">
        <w:rPr>
          <w:rFonts w:eastAsia="SimSun" w:cstheme="minorBidi"/>
        </w:rPr>
        <w:t>,</w:t>
      </w:r>
      <w:r w:rsidRPr="00C2583D">
        <w:rPr>
          <w:rFonts w:eastAsia="SimSun" w:cstheme="minorBidi"/>
          <w:vertAlign w:val="superscript"/>
        </w:rPr>
        <w:t>1,2</w:t>
      </w:r>
      <w:r w:rsidR="00A456A0" w:rsidRPr="00C2583D">
        <w:rPr>
          <w:vertAlign w:val="superscript"/>
        </w:rPr>
        <w:t>+</w:t>
      </w:r>
      <w:r w:rsidRPr="00C2583D">
        <w:rPr>
          <w:rFonts w:eastAsia="SimSun" w:cstheme="minorBidi"/>
        </w:rPr>
        <w:t xml:space="preserve"> </w:t>
      </w:r>
      <w:r w:rsidR="006331BE" w:rsidRPr="00C2583D">
        <w:rPr>
          <w:rFonts w:eastAsia="SimSun" w:cstheme="minorBidi"/>
        </w:rPr>
        <w:t>Anatoliy A. Nikolayev,</w:t>
      </w:r>
      <w:r w:rsidR="006331BE" w:rsidRPr="00C2583D">
        <w:rPr>
          <w:vertAlign w:val="superscript"/>
        </w:rPr>
        <w:t>3</w:t>
      </w:r>
      <w:r w:rsidR="00A456A0" w:rsidRPr="00C2583D">
        <w:rPr>
          <w:vertAlign w:val="superscript"/>
        </w:rPr>
        <w:t>+</w:t>
      </w:r>
      <w:r w:rsidR="006331BE" w:rsidRPr="00C2583D">
        <w:rPr>
          <w:rFonts w:eastAsia="SimSun" w:cstheme="minorBidi"/>
        </w:rPr>
        <w:t xml:space="preserve"> </w:t>
      </w:r>
      <w:r w:rsidRPr="00C2583D">
        <w:rPr>
          <w:rFonts w:eastAsia="SimSun" w:cstheme="minorBidi"/>
        </w:rPr>
        <w:t>Joshua H. Marks</w:t>
      </w:r>
      <w:r w:rsidR="00D83758" w:rsidRPr="00C2583D">
        <w:rPr>
          <w:rFonts w:eastAsia="SimSun" w:cstheme="minorBidi"/>
        </w:rPr>
        <w:t>,</w:t>
      </w:r>
      <w:r w:rsidRPr="00C2583D">
        <w:rPr>
          <w:rFonts w:eastAsia="SimSun" w:cstheme="minorBidi"/>
          <w:vertAlign w:val="superscript"/>
        </w:rPr>
        <w:t>1,2</w:t>
      </w:r>
      <w:r w:rsidRPr="00C2583D">
        <w:rPr>
          <w:rFonts w:eastAsia="SimSun" w:cstheme="minorBidi"/>
        </w:rPr>
        <w:t xml:space="preserve"> Mason Mcanally,</w:t>
      </w:r>
      <w:r w:rsidRPr="00C2583D">
        <w:rPr>
          <w:rFonts w:eastAsia="SimSun" w:cstheme="minorBidi"/>
          <w:vertAlign w:val="superscript"/>
        </w:rPr>
        <w:t>1,2</w:t>
      </w:r>
      <w:r w:rsidRPr="00C2583D">
        <w:rPr>
          <w:rFonts w:eastAsia="SimSun" w:cstheme="minorBidi"/>
        </w:rPr>
        <w:t xml:space="preserve"> </w:t>
      </w:r>
      <w:proofErr w:type="spellStart"/>
      <w:r w:rsidR="00187604" w:rsidRPr="00C2583D">
        <w:rPr>
          <w:rFonts w:eastAsia="SimSun" w:cstheme="minorBidi"/>
        </w:rPr>
        <w:t>Valeriy</w:t>
      </w:r>
      <w:proofErr w:type="spellEnd"/>
      <w:r w:rsidR="00187604" w:rsidRPr="00C2583D">
        <w:rPr>
          <w:rFonts w:eastAsia="SimSun" w:cstheme="minorBidi"/>
        </w:rPr>
        <w:t xml:space="preserve"> N. Azyazov,</w:t>
      </w:r>
      <w:r w:rsidR="00104C73" w:rsidRPr="00C2583D">
        <w:rPr>
          <w:rFonts w:eastAsia="SimSun" w:cstheme="minorBidi"/>
          <w:vertAlign w:val="superscript"/>
        </w:rPr>
        <w:t>4</w:t>
      </w:r>
      <w:r w:rsidR="00187604" w:rsidRPr="00C2583D">
        <w:rPr>
          <w:rFonts w:eastAsia="SimSun" w:cstheme="minorBidi"/>
        </w:rPr>
        <w:t xml:space="preserve"> </w:t>
      </w:r>
      <w:r w:rsidRPr="00C2583D">
        <w:rPr>
          <w:rFonts w:eastAsia="SimSun"/>
        </w:rPr>
        <w:t xml:space="preserve">André K. </w:t>
      </w:r>
      <w:r w:rsidR="00694798" w:rsidRPr="00C2583D">
        <w:rPr>
          <w:rFonts w:eastAsia="SimSun"/>
        </w:rPr>
        <w:t>Eckhardt</w:t>
      </w:r>
      <w:r w:rsidR="00105196" w:rsidRPr="00C2583D">
        <w:rPr>
          <w:rFonts w:eastAsia="SimSun"/>
        </w:rPr>
        <w:t>,</w:t>
      </w:r>
      <w:r w:rsidR="00694798" w:rsidRPr="00C2583D">
        <w:rPr>
          <w:rFonts w:eastAsia="SimSun"/>
          <w:vertAlign w:val="superscript"/>
        </w:rPr>
        <w:t>5</w:t>
      </w:r>
      <w:r w:rsidR="00D0207C" w:rsidRPr="00C2583D">
        <w:rPr>
          <w:rFonts w:eastAsia="SimSun" w:cstheme="minorBidi"/>
          <w:vertAlign w:val="superscript"/>
        </w:rPr>
        <w:t>*</w:t>
      </w:r>
      <w:r w:rsidRPr="00C2583D">
        <w:rPr>
          <w:rFonts w:eastAsia="SimSun" w:cstheme="minorBidi"/>
        </w:rPr>
        <w:t xml:space="preserve"> </w:t>
      </w:r>
      <w:r w:rsidR="00D271C9" w:rsidRPr="00C2583D">
        <w:t xml:space="preserve">Alexander M. </w:t>
      </w:r>
      <w:r w:rsidR="00694798" w:rsidRPr="00C2583D">
        <w:t>Mebel</w:t>
      </w:r>
      <w:r w:rsidR="00105196" w:rsidRPr="00C2583D">
        <w:t>,</w:t>
      </w:r>
      <w:r w:rsidR="00694798" w:rsidRPr="00C2583D">
        <w:rPr>
          <w:vertAlign w:val="superscript"/>
        </w:rPr>
        <w:t>6</w:t>
      </w:r>
      <w:r w:rsidR="00D271C9" w:rsidRPr="00C2583D">
        <w:rPr>
          <w:vertAlign w:val="superscript"/>
        </w:rPr>
        <w:t>*</w:t>
      </w:r>
      <w:r w:rsidR="00D271C9" w:rsidRPr="00C2583D">
        <w:t xml:space="preserve"> </w:t>
      </w:r>
      <w:r w:rsidRPr="00C2583D">
        <w:rPr>
          <w:rFonts w:eastAsia="SimSun" w:cstheme="minorBidi"/>
        </w:rPr>
        <w:t>Ralf I. Kaiser</w:t>
      </w:r>
      <w:r w:rsidRPr="00C2583D">
        <w:rPr>
          <w:rFonts w:eastAsia="SimSun" w:cstheme="minorBidi"/>
          <w:vertAlign w:val="superscript"/>
        </w:rPr>
        <w:t>1,2*</w:t>
      </w:r>
    </w:p>
    <w:p w14:paraId="4D79CE88" w14:textId="77777777" w:rsidR="00815C42" w:rsidRPr="00C2583D" w:rsidRDefault="00815C42" w:rsidP="00815C42">
      <w:pPr>
        <w:jc w:val="center"/>
        <w:rPr>
          <w:rFonts w:eastAsia="SimSun" w:cstheme="minorBidi"/>
          <w:vertAlign w:val="superscript"/>
        </w:rPr>
      </w:pPr>
    </w:p>
    <w:p w14:paraId="54F50EB2" w14:textId="77777777" w:rsidR="00815C42" w:rsidRPr="00C2583D" w:rsidRDefault="00815C42" w:rsidP="00815C42">
      <w:pPr>
        <w:rPr>
          <w:rFonts w:eastAsia="SimSun" w:cstheme="minorBidi"/>
          <w:vertAlign w:val="superscript"/>
        </w:rPr>
      </w:pPr>
    </w:p>
    <w:p w14:paraId="5841B3F4" w14:textId="77777777" w:rsidR="00815C42" w:rsidRPr="00C2583D" w:rsidRDefault="00815C42" w:rsidP="00815C42">
      <w:pPr>
        <w:spacing w:line="360" w:lineRule="auto"/>
        <w:jc w:val="center"/>
        <w:rPr>
          <w:i/>
        </w:rPr>
      </w:pPr>
      <w:r w:rsidRPr="00C2583D">
        <w:rPr>
          <w:i/>
          <w:vertAlign w:val="superscript"/>
        </w:rPr>
        <w:t>1</w:t>
      </w:r>
      <w:r w:rsidRPr="00C2583D">
        <w:rPr>
          <w:i/>
        </w:rPr>
        <w:t xml:space="preserve"> W. M. Keck Research Laboratory in Astrochemistry, University of Hawaii at Manoa, Honolulu, HI 96822, USA</w:t>
      </w:r>
    </w:p>
    <w:p w14:paraId="1CD7B6DF" w14:textId="77777777" w:rsidR="006331BE" w:rsidRPr="00C2583D" w:rsidRDefault="00815C42" w:rsidP="006331BE">
      <w:pPr>
        <w:spacing w:line="360" w:lineRule="auto"/>
        <w:jc w:val="center"/>
        <w:rPr>
          <w:i/>
        </w:rPr>
      </w:pPr>
      <w:r w:rsidRPr="00C2583D">
        <w:rPr>
          <w:i/>
        </w:rPr>
        <w:t xml:space="preserve">  </w:t>
      </w:r>
      <w:r w:rsidRPr="00C2583D">
        <w:rPr>
          <w:i/>
          <w:vertAlign w:val="superscript"/>
        </w:rPr>
        <w:t>2</w:t>
      </w:r>
      <w:r w:rsidRPr="00C2583D">
        <w:rPr>
          <w:i/>
        </w:rPr>
        <w:t xml:space="preserve"> Department of Chemistry, University of Hawaii at Manoa, Honolulu, HI 96822, USA</w:t>
      </w:r>
    </w:p>
    <w:p w14:paraId="6BA18A0E" w14:textId="26CD100C" w:rsidR="00815C42" w:rsidRPr="00C2583D" w:rsidRDefault="00815C42" w:rsidP="006331BE">
      <w:pPr>
        <w:spacing w:line="360" w:lineRule="auto"/>
        <w:jc w:val="center"/>
        <w:rPr>
          <w:i/>
          <w:iCs/>
        </w:rPr>
      </w:pPr>
      <w:r w:rsidRPr="00C2583D">
        <w:rPr>
          <w:i/>
        </w:rPr>
        <w:t xml:space="preserve"> </w:t>
      </w:r>
      <w:r w:rsidR="006331BE" w:rsidRPr="00C2583D">
        <w:rPr>
          <w:i/>
          <w:iCs/>
          <w:vertAlign w:val="superscript"/>
        </w:rPr>
        <w:t xml:space="preserve">3 </w:t>
      </w:r>
      <w:r w:rsidR="006331BE" w:rsidRPr="00C2583D">
        <w:rPr>
          <w:i/>
          <w:iCs/>
        </w:rPr>
        <w:t>Samara National Research University, Samara 443086, Russia</w:t>
      </w:r>
    </w:p>
    <w:p w14:paraId="23ED70E1" w14:textId="76140205" w:rsidR="00694798" w:rsidRPr="00C2583D" w:rsidRDefault="00694798" w:rsidP="006331BE">
      <w:pPr>
        <w:spacing w:line="360" w:lineRule="auto"/>
        <w:jc w:val="center"/>
        <w:rPr>
          <w:rFonts w:eastAsia="SimSun"/>
          <w:i/>
          <w:iCs/>
          <w:lang w:val="de-DE"/>
        </w:rPr>
      </w:pPr>
      <w:r w:rsidRPr="00C2583D">
        <w:rPr>
          <w:rFonts w:eastAsia="SimSun"/>
          <w:i/>
          <w:iCs/>
          <w:vertAlign w:val="superscript"/>
          <w:lang w:val="de-DE"/>
        </w:rPr>
        <w:t>4</w:t>
      </w:r>
      <w:r w:rsidRPr="00C2583D">
        <w:rPr>
          <w:rFonts w:eastAsia="SimSun"/>
          <w:i/>
          <w:iCs/>
          <w:lang w:val="de-DE"/>
        </w:rPr>
        <w:t xml:space="preserve"> </w:t>
      </w:r>
      <w:r w:rsidRPr="00C2583D">
        <w:rPr>
          <w:i/>
          <w:lang w:val="de-DE"/>
        </w:rPr>
        <w:t>Lebedev Physical Institute, Samara 443011, Russia</w:t>
      </w:r>
    </w:p>
    <w:p w14:paraId="2F3A22F0" w14:textId="2931E9B9" w:rsidR="00815C42" w:rsidRPr="00C2583D" w:rsidRDefault="00694798" w:rsidP="006331BE">
      <w:pPr>
        <w:spacing w:line="360" w:lineRule="auto"/>
        <w:rPr>
          <w:rFonts w:eastAsia="SimSun"/>
          <w:i/>
          <w:lang w:val="de-DE"/>
        </w:rPr>
      </w:pPr>
      <w:r w:rsidRPr="00C2583D">
        <w:rPr>
          <w:rFonts w:eastAsia="SimSun"/>
          <w:i/>
          <w:vertAlign w:val="superscript"/>
          <w:lang w:val="de-DE"/>
        </w:rPr>
        <w:t>5</w:t>
      </w:r>
      <w:r w:rsidRPr="00C2583D">
        <w:rPr>
          <w:rFonts w:eastAsia="SimSun"/>
          <w:i/>
          <w:lang w:val="de-DE"/>
        </w:rPr>
        <w:t xml:space="preserve"> </w:t>
      </w:r>
      <w:r w:rsidR="00815C42" w:rsidRPr="00C2583D">
        <w:rPr>
          <w:rFonts w:eastAsia="SimSun"/>
          <w:i/>
          <w:lang w:val="de-DE"/>
        </w:rPr>
        <w:t xml:space="preserve">Lehrstuhl für Organische Chemie II, Ruhr-Universität Bochum, Bochum 44801, Germany </w:t>
      </w:r>
    </w:p>
    <w:p w14:paraId="79829429" w14:textId="03801C51" w:rsidR="008B0497" w:rsidRPr="00C2583D" w:rsidRDefault="00694798" w:rsidP="009754B6">
      <w:pPr>
        <w:spacing w:line="360" w:lineRule="auto"/>
        <w:jc w:val="center"/>
        <w:rPr>
          <w:i/>
        </w:rPr>
      </w:pPr>
      <w:r w:rsidRPr="00C2583D">
        <w:rPr>
          <w:rFonts w:eastAsia="SimSun"/>
          <w:i/>
          <w:vertAlign w:val="superscript"/>
          <w:lang w:val="en-GB"/>
        </w:rPr>
        <w:t xml:space="preserve">6 </w:t>
      </w:r>
      <w:r w:rsidR="008B0497" w:rsidRPr="00C2583D">
        <w:rPr>
          <w:i/>
        </w:rPr>
        <w:t>Department of Chemistry and Biochemistry, Florida International University, Miami, Florida 33199, USA</w:t>
      </w:r>
    </w:p>
    <w:p w14:paraId="31F295C4" w14:textId="5F39FCB5" w:rsidR="00265FD0" w:rsidRPr="00C2583D" w:rsidRDefault="000C7D64" w:rsidP="006331BE">
      <w:pPr>
        <w:spacing w:line="360" w:lineRule="auto"/>
        <w:jc w:val="center"/>
        <w:rPr>
          <w:rFonts w:eastAsia="SimSun"/>
          <w:color w:val="0563C1" w:themeColor="hyperlink"/>
          <w:u w:val="single"/>
        </w:rPr>
      </w:pPr>
      <w:r w:rsidRPr="00C2583D">
        <w:rPr>
          <w:rFonts w:eastAsia="SimSun"/>
          <w:vertAlign w:val="superscript"/>
        </w:rPr>
        <w:t>*</w:t>
      </w:r>
      <w:r w:rsidRPr="00C2583D">
        <w:rPr>
          <w:rFonts w:eastAsia="SimSun"/>
        </w:rPr>
        <w:t xml:space="preserve">Corresponding Authors: </w:t>
      </w:r>
      <w:hyperlink r:id="rId11" w:history="1">
        <w:r w:rsidR="000F7B42" w:rsidRPr="00C2583D">
          <w:rPr>
            <w:rStyle w:val="Hyperlink"/>
            <w:rFonts w:eastAsia="SimSun"/>
          </w:rPr>
          <w:t>Andre.Eckhardt@ruhr-uni-bochum.de</w:t>
        </w:r>
      </w:hyperlink>
      <w:r w:rsidR="000F7B42" w:rsidRPr="00C2583D">
        <w:rPr>
          <w:rFonts w:eastAsia="SimSun"/>
          <w:color w:val="0563C1" w:themeColor="hyperlink"/>
          <w:u w:val="single"/>
        </w:rPr>
        <w:t xml:space="preserve">, </w:t>
      </w:r>
      <w:hyperlink r:id="rId12" w:history="1">
        <w:r w:rsidR="000F7B42" w:rsidRPr="00C2583D">
          <w:rPr>
            <w:rStyle w:val="Hyperlink"/>
          </w:rPr>
          <w:t>mebela@fiu.edu</w:t>
        </w:r>
      </w:hyperlink>
      <w:r w:rsidR="00BF096C" w:rsidRPr="00C2583D">
        <w:rPr>
          <w:color w:val="000000" w:themeColor="text1"/>
        </w:rPr>
        <w:t xml:space="preserve">, </w:t>
      </w:r>
      <w:hyperlink r:id="rId13" w:history="1">
        <w:r w:rsidR="00BF096C" w:rsidRPr="00C2583D">
          <w:rPr>
            <w:rFonts w:eastAsia="SimSun"/>
            <w:color w:val="0563C1" w:themeColor="hyperlink"/>
            <w:u w:val="single"/>
          </w:rPr>
          <w:t>ralfk@hawaii.edu</w:t>
        </w:r>
      </w:hyperlink>
    </w:p>
    <w:p w14:paraId="004C2AC4" w14:textId="7280C058" w:rsidR="00EE7A7A" w:rsidRPr="00C2583D" w:rsidRDefault="00A456A0" w:rsidP="006331BE">
      <w:pPr>
        <w:spacing w:line="360" w:lineRule="auto"/>
        <w:jc w:val="center"/>
      </w:pPr>
      <w:r w:rsidRPr="00C2583D">
        <w:rPr>
          <w:vertAlign w:val="superscript"/>
        </w:rPr>
        <w:t>+</w:t>
      </w:r>
      <w:r w:rsidR="006331BE" w:rsidRPr="00C2583D">
        <w:rPr>
          <w:vertAlign w:val="superscript"/>
        </w:rPr>
        <w:t xml:space="preserve"> </w:t>
      </w:r>
      <w:r w:rsidR="006331BE" w:rsidRPr="00C2583D">
        <w:t>Contributed Equally</w:t>
      </w:r>
      <w:r w:rsidR="00265FD0" w:rsidRPr="00C2583D">
        <w:br w:type="page"/>
      </w:r>
    </w:p>
    <w:p w14:paraId="2C7A388E" w14:textId="3C008D02" w:rsidR="000C3728" w:rsidRPr="00C2583D" w:rsidRDefault="000F4FC7" w:rsidP="00F66A98">
      <w:pPr>
        <w:pStyle w:val="AbstractSummary"/>
        <w:spacing w:line="360" w:lineRule="auto"/>
        <w:jc w:val="center"/>
        <w:rPr>
          <w:b/>
        </w:rPr>
      </w:pPr>
      <w:r w:rsidRPr="00C2583D">
        <w:rPr>
          <w:b/>
        </w:rPr>
        <w:lastRenderedPageBreak/>
        <w:t>A</w:t>
      </w:r>
      <w:r w:rsidR="005D341C" w:rsidRPr="00C2583D">
        <w:rPr>
          <w:b/>
        </w:rPr>
        <w:t>BSTRACT</w:t>
      </w:r>
    </w:p>
    <w:p w14:paraId="119CA5FF" w14:textId="44DF8DF9" w:rsidR="00E51234" w:rsidRPr="00C2583D" w:rsidRDefault="00024AD7" w:rsidP="00E51234">
      <w:pPr>
        <w:spacing w:after="240" w:line="360" w:lineRule="auto"/>
        <w:jc w:val="both"/>
      </w:pPr>
      <w:r w:rsidRPr="00C2583D">
        <w:rPr>
          <w:rFonts w:eastAsia="SimSun"/>
        </w:rPr>
        <w:t>S</w:t>
      </w:r>
      <w:r w:rsidR="001E3F18" w:rsidRPr="00C2583D">
        <w:rPr>
          <w:rFonts w:eastAsia="SimSun"/>
        </w:rPr>
        <w:t>ugars</w:t>
      </w:r>
      <w:r w:rsidR="001058E7" w:rsidRPr="00C2583D">
        <w:rPr>
          <w:rFonts w:eastAsia="SimSun"/>
        </w:rPr>
        <w:t xml:space="preserve"> </w:t>
      </w:r>
      <w:r w:rsidR="00D50572" w:rsidRPr="00C2583D">
        <w:rPr>
          <w:rFonts w:eastAsia="SimSun"/>
        </w:rPr>
        <w:t>and sugar</w:t>
      </w:r>
      <w:r w:rsidR="006C48F7" w:rsidRPr="00C2583D">
        <w:rPr>
          <w:rFonts w:eastAsia="SimSun"/>
        </w:rPr>
        <w:t>-</w:t>
      </w:r>
      <w:r w:rsidR="00D50572" w:rsidRPr="00C2583D">
        <w:rPr>
          <w:rFonts w:eastAsia="SimSun"/>
        </w:rPr>
        <w:t xml:space="preserve">related molecules </w:t>
      </w:r>
      <w:r w:rsidR="001E3F18" w:rsidRPr="00C2583D">
        <w:t xml:space="preserve">are ubiquitous in </w:t>
      </w:r>
      <w:r w:rsidR="00D50572" w:rsidRPr="00C2583D">
        <w:t xml:space="preserve">carbonaceous </w:t>
      </w:r>
      <w:r w:rsidR="001E3F18" w:rsidRPr="00C2583D">
        <w:rPr>
          <w:rFonts w:eastAsia="SimSun"/>
        </w:rPr>
        <w:t>meteorites</w:t>
      </w:r>
      <w:r w:rsidR="00D50572" w:rsidRPr="00C2583D">
        <w:rPr>
          <w:rFonts w:eastAsia="SimSun"/>
        </w:rPr>
        <w:t xml:space="preserve"> and in star-forming regions</w:t>
      </w:r>
      <w:r w:rsidR="00D50572" w:rsidRPr="00C2583D">
        <w:t xml:space="preserve">, </w:t>
      </w:r>
      <w:r w:rsidR="001E3F18" w:rsidRPr="00C2583D">
        <w:t xml:space="preserve">but </w:t>
      </w:r>
      <w:r w:rsidR="00F12F16" w:rsidRPr="00C2583D">
        <w:t xml:space="preserve">the </w:t>
      </w:r>
      <w:r w:rsidR="00D50572" w:rsidRPr="00C2583D">
        <w:t xml:space="preserve">underlying </w:t>
      </w:r>
      <w:r w:rsidR="00F12F16" w:rsidRPr="00C2583D">
        <w:t xml:space="preserve">mechanisms of </w:t>
      </w:r>
      <w:r w:rsidR="001E3F18" w:rsidRPr="00C2583D">
        <w:t xml:space="preserve">their formation </w:t>
      </w:r>
      <w:r w:rsidR="00F31E2E" w:rsidRPr="00C2583D">
        <w:rPr>
          <w:rFonts w:eastAsia="SimSun"/>
        </w:rPr>
        <w:t xml:space="preserve">have </w:t>
      </w:r>
      <w:r w:rsidR="00087F87" w:rsidRPr="00C2583D">
        <w:t>remain</w:t>
      </w:r>
      <w:r w:rsidR="00F31E2E" w:rsidRPr="00C2583D">
        <w:t>ed</w:t>
      </w:r>
      <w:r w:rsidR="00087F87" w:rsidRPr="00C2583D">
        <w:t xml:space="preserve"> </w:t>
      </w:r>
      <w:r w:rsidR="00D50572" w:rsidRPr="00C2583D">
        <w:t xml:space="preserve">largely </w:t>
      </w:r>
      <w:r w:rsidRPr="00C2583D">
        <w:t>elusive</w:t>
      </w:r>
      <w:r w:rsidR="00D50572" w:rsidRPr="00C2583D">
        <w:t>.</w:t>
      </w:r>
      <w:r w:rsidR="00D50572" w:rsidRPr="00C2583D">
        <w:rPr>
          <w:rFonts w:eastAsia="SimSun"/>
        </w:rPr>
        <w:t xml:space="preserve"> </w:t>
      </w:r>
      <w:r w:rsidR="00D20431" w:rsidRPr="00C2583D">
        <w:t>Herein</w:t>
      </w:r>
      <w:r w:rsidR="00E64567" w:rsidRPr="00C2583D">
        <w:t xml:space="preserve">, we report </w:t>
      </w:r>
      <w:r w:rsidR="00D50572" w:rsidRPr="00C2583D">
        <w:t>an unconventional</w:t>
      </w:r>
      <w:r w:rsidR="00133993" w:rsidRPr="00C2583D">
        <w:t xml:space="preserve"> </w:t>
      </w:r>
      <w:r w:rsidR="006E3275" w:rsidRPr="00C2583D">
        <w:t>s</w:t>
      </w:r>
      <w:r w:rsidR="00E074F5" w:rsidRPr="00C2583D">
        <w:t>ynthesis</w:t>
      </w:r>
      <w:r w:rsidR="00E64567" w:rsidRPr="00C2583D">
        <w:t xml:space="preserve"> of the hemiacetal, (</w:t>
      </w:r>
      <w:r w:rsidR="00E64567" w:rsidRPr="00C2583D">
        <w:rPr>
          <w:i/>
          <w:iCs/>
        </w:rPr>
        <w:t>R/S</w:t>
      </w:r>
      <w:r w:rsidR="00E64567" w:rsidRPr="00C2583D">
        <w:t>)-1-methoxyethanol</w:t>
      </w:r>
      <w:r w:rsidR="00D01C68" w:rsidRPr="00C2583D">
        <w:t xml:space="preserve"> (</w:t>
      </w:r>
      <w:r w:rsidR="00D01C68" w:rsidRPr="00C2583D">
        <w:rPr>
          <w:rFonts w:eastAsiaTheme="minorEastAsia"/>
          <w:lang w:eastAsia="zh-CN"/>
        </w:rPr>
        <w:t>CH</w:t>
      </w:r>
      <w:r w:rsidR="00D01C68" w:rsidRPr="00C2583D">
        <w:rPr>
          <w:rFonts w:eastAsiaTheme="minorEastAsia"/>
          <w:vertAlign w:val="subscript"/>
          <w:lang w:eastAsia="zh-CN"/>
        </w:rPr>
        <w:t>3</w:t>
      </w:r>
      <w:r w:rsidR="00D01C68" w:rsidRPr="00C2583D">
        <w:rPr>
          <w:rFonts w:eastAsiaTheme="minorEastAsia"/>
          <w:lang w:eastAsia="zh-CN"/>
        </w:rPr>
        <w:t>OCH(OH)CH</w:t>
      </w:r>
      <w:r w:rsidR="00D01C68" w:rsidRPr="00C2583D">
        <w:rPr>
          <w:rFonts w:eastAsiaTheme="minorEastAsia"/>
          <w:vertAlign w:val="subscript"/>
          <w:lang w:eastAsia="zh-CN"/>
        </w:rPr>
        <w:t>3</w:t>
      </w:r>
      <w:r w:rsidR="00D01C68" w:rsidRPr="00C2583D">
        <w:t>)</w:t>
      </w:r>
      <w:r w:rsidR="00B15B0D" w:rsidRPr="00C2583D">
        <w:t>,</w:t>
      </w:r>
      <w:r w:rsidR="00E64567" w:rsidRPr="00C2583D">
        <w:t xml:space="preserve"> </w:t>
      </w:r>
      <w:r w:rsidR="0002666F" w:rsidRPr="00C2583D">
        <w:t>through</w:t>
      </w:r>
      <w:r w:rsidR="00D50572" w:rsidRPr="00C2583D">
        <w:t xml:space="preserve"> quantum tunneling mediated reactions in low-temperature interstellar model ices composed of acetaldehyde (CH</w:t>
      </w:r>
      <w:r w:rsidR="00D50572" w:rsidRPr="00C2583D">
        <w:rPr>
          <w:vertAlign w:val="subscript"/>
        </w:rPr>
        <w:t>3</w:t>
      </w:r>
      <w:r w:rsidR="00D50572" w:rsidRPr="00C2583D">
        <w:t>CHO) and methanol (CH</w:t>
      </w:r>
      <w:r w:rsidR="00D50572" w:rsidRPr="00C2583D">
        <w:rPr>
          <w:vertAlign w:val="subscript"/>
        </w:rPr>
        <w:t>3</w:t>
      </w:r>
      <w:r w:rsidR="00D50572" w:rsidRPr="00C2583D">
        <w:t>OH)</w:t>
      </w:r>
      <w:r w:rsidR="00CD4339" w:rsidRPr="00C2583D">
        <w:t>.</w:t>
      </w:r>
      <w:r w:rsidR="00D50572" w:rsidRPr="00C2583D">
        <w:t xml:space="preserve"> </w:t>
      </w:r>
      <w:r w:rsidR="002C663C" w:rsidRPr="00C2583D">
        <w:rPr>
          <w:rFonts w:eastAsia="SimSun"/>
        </w:rPr>
        <w:t xml:space="preserve">The </w:t>
      </w:r>
      <w:r w:rsidR="00D93EC0" w:rsidRPr="00C2583D">
        <w:rPr>
          <w:rFonts w:eastAsia="SimSun"/>
        </w:rPr>
        <w:t xml:space="preserve">detection of </w:t>
      </w:r>
      <w:r w:rsidR="002C663C" w:rsidRPr="00C2583D">
        <w:rPr>
          <w:rFonts w:eastAsia="SimSun"/>
        </w:rPr>
        <w:t>racemic</w:t>
      </w:r>
      <w:r w:rsidR="00D93EC0" w:rsidRPr="00C2583D">
        <w:rPr>
          <w:rFonts w:eastAsia="SimSun"/>
        </w:rPr>
        <w:t xml:space="preserve"> 1-methoxyethanol </w:t>
      </w:r>
      <w:r w:rsidR="002C663C" w:rsidRPr="00C2583D">
        <w:rPr>
          <w:rFonts w:eastAsia="SimSun"/>
        </w:rPr>
        <w:t xml:space="preserve">through </w:t>
      </w:r>
      <w:r w:rsidR="00D93EC0" w:rsidRPr="00C2583D">
        <w:rPr>
          <w:rFonts w:eastAsia="SimSun"/>
        </w:rPr>
        <w:t xml:space="preserve">a bottom-up synthesis </w:t>
      </w:r>
      <w:r w:rsidR="002C663C" w:rsidRPr="00C2583D">
        <w:rPr>
          <w:rFonts w:eastAsia="SimSun"/>
        </w:rPr>
        <w:t xml:space="preserve">from simple, abundant precursor molecules within interstellar ices </w:t>
      </w:r>
      <w:r w:rsidR="00D93EC0" w:rsidRPr="00C2583D">
        <w:t xml:space="preserve">represents a </w:t>
      </w:r>
      <w:r w:rsidR="002C663C" w:rsidRPr="00C2583D">
        <w:t>vital</w:t>
      </w:r>
      <w:r w:rsidR="00D93EC0" w:rsidRPr="00C2583D">
        <w:t xml:space="preserve"> starting point to</w:t>
      </w:r>
      <w:r w:rsidR="002C663C" w:rsidRPr="00C2583D">
        <w:t xml:space="preserve"> </w:t>
      </w:r>
      <w:r w:rsidR="005A301B" w:rsidRPr="00C2583D">
        <w:t xml:space="preserve">the formation of complex </w:t>
      </w:r>
      <w:r w:rsidR="00E46679" w:rsidRPr="00C2583D">
        <w:rPr>
          <w:rFonts w:eastAsia="SimSun"/>
        </w:rPr>
        <w:t>interstellar hemiacetals</w:t>
      </w:r>
      <w:r w:rsidR="00D93EC0" w:rsidRPr="00C2583D">
        <w:rPr>
          <w:rFonts w:eastAsia="SimSun"/>
        </w:rPr>
        <w:t>.</w:t>
      </w:r>
      <w:r w:rsidR="00087FD4" w:rsidRPr="00C2583D">
        <w:t xml:space="preserve"> </w:t>
      </w:r>
      <w:r w:rsidR="00AD2906" w:rsidRPr="00C2583D">
        <w:t xml:space="preserve">Once </w:t>
      </w:r>
      <w:r w:rsidR="00EF76CD" w:rsidRPr="00C2583D">
        <w:t>synthesized</w:t>
      </w:r>
      <w:r w:rsidR="00AD2906" w:rsidRPr="00C2583D">
        <w:t xml:space="preserve">, </w:t>
      </w:r>
      <w:r w:rsidR="00954430" w:rsidRPr="00C2583D">
        <w:t>hemiacetals</w:t>
      </w:r>
      <w:r w:rsidR="00951DBE" w:rsidRPr="00C2583D">
        <w:t xml:space="preserve"> </w:t>
      </w:r>
      <w:r w:rsidR="00525B10" w:rsidRPr="00C2583D">
        <w:t xml:space="preserve">may </w:t>
      </w:r>
      <w:r w:rsidR="00951DBE" w:rsidRPr="00C2583D">
        <w:t>act</w:t>
      </w:r>
      <w:r w:rsidR="00F2776D" w:rsidRPr="00C2583D">
        <w:t xml:space="preserve"> as</w:t>
      </w:r>
      <w:r w:rsidR="004E5648" w:rsidRPr="00C2583D">
        <w:t xml:space="preserve"> </w:t>
      </w:r>
      <w:r w:rsidR="00525B10" w:rsidRPr="00C2583D">
        <w:t>possible precursors</w:t>
      </w:r>
      <w:r w:rsidR="004E5648" w:rsidRPr="00C2583D">
        <w:t xml:space="preserve"> </w:t>
      </w:r>
      <w:r w:rsidR="00087FD4" w:rsidRPr="00C2583D">
        <w:t>to</w:t>
      </w:r>
      <w:r w:rsidR="004E5648" w:rsidRPr="00C2583D">
        <w:t xml:space="preserve"> interstellar sugars</w:t>
      </w:r>
      <w:r w:rsidR="006E01FF" w:rsidRPr="00C2583D">
        <w:t xml:space="preserve"> and sugar-related molecules</w:t>
      </w:r>
      <w:r w:rsidR="0004516C" w:rsidRPr="00C2583D">
        <w:rPr>
          <w:rFonts w:eastAsia="SimSun"/>
        </w:rPr>
        <w:t xml:space="preserve"> in deep space</w:t>
      </w:r>
      <w:r w:rsidR="00087FD4" w:rsidRPr="00C2583D">
        <w:t>.</w:t>
      </w:r>
    </w:p>
    <w:p w14:paraId="7D13F8B2" w14:textId="06664328" w:rsidR="00E51234" w:rsidRPr="00C2583D" w:rsidRDefault="00142428" w:rsidP="007E4105">
      <w:pPr>
        <w:rPr>
          <w:b/>
          <w:bCs/>
        </w:rPr>
      </w:pPr>
      <w:r w:rsidRPr="00C2583D">
        <w:rPr>
          <w:b/>
          <w:bCs/>
        </w:rPr>
        <w:t>TOC GRAPHIC</w:t>
      </w:r>
    </w:p>
    <w:p w14:paraId="719BA335" w14:textId="77777777" w:rsidR="00142428" w:rsidRPr="00C2583D" w:rsidRDefault="00142428" w:rsidP="00E51234">
      <w:pPr>
        <w:jc w:val="center"/>
      </w:pPr>
    </w:p>
    <w:p w14:paraId="695A33B7" w14:textId="5A5A1629" w:rsidR="0097509F" w:rsidRPr="00C2583D" w:rsidRDefault="0097509F" w:rsidP="00CF3CB4">
      <w:pPr>
        <w:jc w:val="center"/>
      </w:pPr>
    </w:p>
    <w:p w14:paraId="253D2067" w14:textId="2513D62D" w:rsidR="00E51234" w:rsidRPr="00C2583D" w:rsidRDefault="0097509F" w:rsidP="00CF3CB4">
      <w:pPr>
        <w:jc w:val="center"/>
      </w:pPr>
      <w:r w:rsidRPr="00C2583D">
        <w:rPr>
          <w:noProof/>
        </w:rPr>
        <w:drawing>
          <wp:inline distT="0" distB="0" distL="0" distR="0" wp14:anchorId="121A3163" wp14:editId="3DD164C6">
            <wp:extent cx="1828800" cy="1828800"/>
            <wp:effectExtent l="0" t="0" r="0" b="0"/>
            <wp:docPr id="9647513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hq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inline>
        </w:drawing>
      </w:r>
      <w:r w:rsidRPr="00C2583D">
        <w:t xml:space="preserve"> </w:t>
      </w:r>
      <w:r w:rsidR="00E51234" w:rsidRPr="00C2583D">
        <w:br w:type="page"/>
      </w:r>
    </w:p>
    <w:p w14:paraId="286D8AE7" w14:textId="39E6B7DA" w:rsidR="006E3B9C" w:rsidRPr="00C2583D" w:rsidRDefault="00D0207C" w:rsidP="005A7DCB">
      <w:pPr>
        <w:spacing w:after="240" w:line="360" w:lineRule="auto"/>
        <w:jc w:val="both"/>
        <w:rPr>
          <w:rFonts w:eastAsiaTheme="minorEastAsia"/>
          <w:lang w:eastAsia="zh-CN"/>
        </w:rPr>
      </w:pPr>
      <w:r w:rsidRPr="00C2583D">
        <w:lastRenderedPageBreak/>
        <w:t xml:space="preserve">     </w:t>
      </w:r>
      <w:r w:rsidR="00563FF1" w:rsidRPr="00C2583D">
        <w:t xml:space="preserve">Since </w:t>
      </w:r>
      <w:proofErr w:type="spellStart"/>
      <w:r w:rsidR="00563FF1" w:rsidRPr="00C2583D">
        <w:rPr>
          <w:rFonts w:eastAsiaTheme="minorEastAsia"/>
          <w:lang w:eastAsia="zh-CN"/>
        </w:rPr>
        <w:t>Milas</w:t>
      </w:r>
      <w:proofErr w:type="spellEnd"/>
      <w:r w:rsidR="00563FF1" w:rsidRPr="00C2583D">
        <w:rPr>
          <w:rFonts w:eastAsiaTheme="minorEastAsia"/>
          <w:lang w:eastAsia="zh-CN"/>
        </w:rPr>
        <w:t xml:space="preserve"> recognized the vital role of hemiacetals (ROCH(OH)R’) </w:t>
      </w:r>
      <w:r w:rsidR="006A740F" w:rsidRPr="00C2583D">
        <w:rPr>
          <w:rFonts w:eastAsiaTheme="minorEastAsia"/>
          <w:color w:val="231F20"/>
          <w:lang w:eastAsia="zh-CN"/>
        </w:rPr>
        <w:t>–</w:t>
      </w:r>
      <w:r w:rsidR="00563FF1" w:rsidRPr="00C2583D">
        <w:rPr>
          <w:rFonts w:eastAsiaTheme="minorEastAsia"/>
          <w:lang w:eastAsia="zh-CN"/>
        </w:rPr>
        <w:t xml:space="preserve"> short-lived organic molecules with a hydroxyl (OH) and </w:t>
      </w:r>
      <w:r w:rsidR="00355CCE" w:rsidRPr="00C2583D">
        <w:rPr>
          <w:rFonts w:eastAsiaTheme="minorEastAsia"/>
          <w:lang w:eastAsia="zh-CN"/>
        </w:rPr>
        <w:t xml:space="preserve">alkoxy </w:t>
      </w:r>
      <w:r w:rsidR="00563FF1" w:rsidRPr="00C2583D">
        <w:rPr>
          <w:rFonts w:eastAsiaTheme="minorEastAsia"/>
          <w:lang w:eastAsia="zh-CN"/>
        </w:rPr>
        <w:t>(OR) group bonded to the same carbon atom</w:t>
      </w:r>
      <w:r w:rsidR="00872A9A" w:rsidRPr="00C2583D">
        <w:rPr>
          <w:rFonts w:eastAsiaTheme="minorEastAsia"/>
          <w:lang w:eastAsia="zh-CN"/>
        </w:rPr>
        <w:t xml:space="preserve"> -</w:t>
      </w:r>
      <w:r w:rsidR="00563FF1" w:rsidRPr="00C2583D">
        <w:rPr>
          <w:rFonts w:eastAsiaTheme="minorEastAsia"/>
          <w:lang w:eastAsia="zh-CN"/>
        </w:rPr>
        <w:t xml:space="preserve"> as key transients in the formation of esters </w:t>
      </w:r>
      <w:r w:rsidR="00563FF1" w:rsidRPr="00C2583D">
        <w:t xml:space="preserve">(RCOOR’) </w:t>
      </w:r>
      <w:r w:rsidR="00563FF1" w:rsidRPr="00C2583D">
        <w:rPr>
          <w:rFonts w:eastAsiaTheme="minorEastAsia"/>
          <w:lang w:eastAsia="zh-CN"/>
        </w:rPr>
        <w:t>with R</w:t>
      </w:r>
      <w:r w:rsidR="00563FF1" w:rsidRPr="00C2583D">
        <w:t xml:space="preserve"> and R’ being organic groups nearly a century ago (1928)</w:t>
      </w:r>
      <w:r w:rsidR="00C12BE5" w:rsidRPr="00C2583D">
        <w:t>,</w:t>
      </w:r>
      <w:hyperlink w:anchor="_ENREF_1" w:tooltip="Milas, 1928 #2675" w:history="1">
        <w:r w:rsidR="00814A4E" w:rsidRPr="00C2583D">
          <w:rPr>
            <w:rFonts w:eastAsiaTheme="minorEastAsia"/>
            <w:lang w:eastAsia="zh-CN"/>
          </w:rPr>
          <w:fldChar w:fldCharType="begin"/>
        </w:r>
        <w:r w:rsidR="00814A4E" w:rsidRPr="00C2583D">
          <w:rPr>
            <w:rFonts w:eastAsiaTheme="minorEastAsia"/>
            <w:lang w:eastAsia="zh-CN"/>
          </w:rPr>
          <w:instrText xml:space="preserve"> ADDIN EN.CITE &lt;EndNote&gt;&lt;Cite&gt;&lt;Author&gt;Milas&lt;/Author&gt;&lt;Year&gt;1928&lt;/Year&gt;&lt;RecNum&gt;2675&lt;/RecNum&gt;&lt;DisplayText&gt;&lt;style face="superscript"&gt;1&lt;/style&gt;&lt;/DisplayText&gt;&lt;record&gt;&lt;rec-number&gt;2675&lt;/rec-number&gt;&lt;foreign-keys&gt;&lt;key app="EN" db-id="afef2wdxnra5fvedsstvdfs2w0dezf5fsr00"&gt;2675&lt;/key&gt;&lt;/foreign-keys&gt;&lt;ref-type name="Journal Article"&gt;17&lt;/ref-type&gt;&lt;contributors&gt;&lt;authors&gt;&lt;author&gt;Milas, Nicholas A.&lt;/author&gt;&lt;/authors&gt;&lt;/contributors&gt;&lt;titles&gt;&lt;title&gt;Catalytic oxidations in aqueous solutions. II. The oxidation of primary alcohols&lt;/title&gt;&lt;secondary-title&gt;Journal of the American Chemical Society&lt;/secondary-title&gt;&lt;/titles&gt;&lt;periodical&gt;&lt;full-title&gt;Journal of the American Chemical Society&lt;/full-title&gt;&lt;abbr-1&gt;J. Am. Chem. Soc.&lt;/abbr-1&gt;&lt;/periodical&gt;&lt;pages&gt;493-499&lt;/pages&gt;&lt;volume&gt;50&lt;/volume&gt;&lt;number&gt;2&lt;/number&gt;&lt;dates&gt;&lt;year&gt;1928&lt;/year&gt;&lt;pub-dates&gt;&lt;date&gt;1928/02/01&lt;/date&gt;&lt;/pub-dates&gt;&lt;/dates&gt;&lt;publisher&gt;American Chemical Society&lt;/publisher&gt;&lt;isbn&gt;0002-7863&lt;/isbn&gt;&lt;urls&gt;&lt;related-urls&gt;&lt;url&gt;https://doi.org/10.1021/ja01389a037&lt;/url&gt;&lt;/related-urls&gt;&lt;/urls&gt;&lt;electronic-resource-num&gt;10.1021/ja01389a037&lt;/electronic-resource-num&gt;&lt;/record&gt;&lt;/Cite&gt;&lt;/EndNote&gt;</w:instrText>
        </w:r>
        <w:r w:rsidR="00814A4E" w:rsidRPr="00C2583D">
          <w:rPr>
            <w:rFonts w:eastAsiaTheme="minorEastAsia"/>
            <w:lang w:eastAsia="zh-CN"/>
          </w:rPr>
          <w:fldChar w:fldCharType="separate"/>
        </w:r>
        <w:r w:rsidR="00814A4E" w:rsidRPr="00C2583D">
          <w:rPr>
            <w:rFonts w:eastAsiaTheme="minorEastAsia"/>
            <w:noProof/>
            <w:vertAlign w:val="superscript"/>
            <w:lang w:eastAsia="zh-CN"/>
          </w:rPr>
          <w:t>1</w:t>
        </w:r>
        <w:r w:rsidR="00814A4E" w:rsidRPr="00C2583D">
          <w:rPr>
            <w:rFonts w:eastAsiaTheme="minorEastAsia"/>
            <w:lang w:eastAsia="zh-CN"/>
          </w:rPr>
          <w:fldChar w:fldCharType="end"/>
        </w:r>
      </w:hyperlink>
      <w:r w:rsidR="004D4F87" w:rsidRPr="00C2583D">
        <w:rPr>
          <w:rFonts w:eastAsiaTheme="minorEastAsia"/>
          <w:lang w:eastAsia="zh-CN"/>
        </w:rPr>
        <w:t xml:space="preserve"> </w:t>
      </w:r>
      <w:r w:rsidR="006D798B" w:rsidRPr="00C2583D">
        <w:rPr>
          <w:rFonts w:eastAsiaTheme="minorEastAsia"/>
          <w:lang w:eastAsia="zh-CN"/>
        </w:rPr>
        <w:t>hemiacetals</w:t>
      </w:r>
      <w:r w:rsidR="00EF2D43" w:rsidRPr="00C2583D">
        <w:rPr>
          <w:rFonts w:eastAsiaTheme="minorEastAsia"/>
          <w:lang w:eastAsia="zh-CN"/>
        </w:rPr>
        <w:t xml:space="preserve"> </w:t>
      </w:r>
      <w:r w:rsidR="00D25446" w:rsidRPr="00C2583D">
        <w:rPr>
          <w:rFonts w:eastAsiaTheme="minorEastAsia"/>
          <w:lang w:eastAsia="zh-CN"/>
        </w:rPr>
        <w:t xml:space="preserve">have emerged as </w:t>
      </w:r>
      <w:r w:rsidR="004333AA" w:rsidRPr="00C2583D">
        <w:rPr>
          <w:rFonts w:eastAsiaTheme="minorEastAsia"/>
          <w:lang w:eastAsia="zh-CN"/>
        </w:rPr>
        <w:t>fundamental</w:t>
      </w:r>
      <w:r w:rsidR="00D25446" w:rsidRPr="00C2583D">
        <w:rPr>
          <w:rFonts w:eastAsiaTheme="minorEastAsia"/>
          <w:lang w:eastAsia="zh-CN"/>
        </w:rPr>
        <w:t xml:space="preserve"> reaction intermediates in organic synthe</w:t>
      </w:r>
      <w:r w:rsidR="00D25446" w:rsidRPr="00C2583D">
        <w:rPr>
          <w:rFonts w:eastAsiaTheme="minorEastAsia"/>
          <w:lang w:eastAsia="zh-CN"/>
        </w:rPr>
        <w:softHyphen/>
        <w:t xml:space="preserve">sis (nucleophilic addition) and in </w:t>
      </w:r>
      <w:r w:rsidR="00D25446" w:rsidRPr="00C2583D">
        <w:t>molecular mass growth processes to sugars</w:t>
      </w:r>
      <w:r w:rsidR="00C12BE5" w:rsidRPr="00C2583D">
        <w:t>.</w:t>
      </w:r>
      <w:hyperlink w:anchor="_ENREF_2" w:tooltip="Wiberg, 1994 #2330" w:history="1">
        <w:r w:rsidR="00814A4E" w:rsidRPr="00C2583D">
          <w:rPr>
            <w:rFonts w:eastAsiaTheme="minorEastAsia"/>
            <w:lang w:eastAsia="zh-CN"/>
          </w:rPr>
          <w:fldChar w:fldCharType="begin">
            <w:fldData xml:space="preserve">PEVuZE5vdGU+PENpdGU+PEF1dGhvcj5XaWJlcmc8L0F1dGhvcj48WWVhcj4xOTk0PC9ZZWFyPjxS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</w:fldData>
          </w:fldChar>
        </w:r>
        <w:r w:rsidR="00814A4E" w:rsidRPr="00C2583D">
          <w:rPr>
            <w:rFonts w:eastAsiaTheme="minorEastAsia"/>
            <w:lang w:eastAsia="zh-CN"/>
          </w:rPr>
          <w:instrText xml:space="preserve"> ADDIN EN.CITE </w:instrText>
        </w:r>
        <w:r w:rsidR="00814A4E" w:rsidRPr="00C2583D">
          <w:rPr>
            <w:rFonts w:eastAsiaTheme="minorEastAsia"/>
            <w:lang w:eastAsia="zh-CN"/>
          </w:rPr>
          <w:fldChar w:fldCharType="begin">
            <w:fldData xml:space="preserve">PEVuZE5vdGU+PENpdGU+PEF1dGhvcj5XaWJlcmc8L0F1dGhvcj48WWVhcj4xOTk0PC9ZZWFyPjxS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</w:fldData>
          </w:fldChar>
        </w:r>
        <w:r w:rsidR="00814A4E" w:rsidRPr="00C2583D">
          <w:rPr>
            <w:rFonts w:eastAsiaTheme="minorEastAsia"/>
            <w:lang w:eastAsia="zh-CN"/>
          </w:rPr>
          <w:instrText xml:space="preserve"> ADDIN EN.CITE.DATA </w:instrText>
        </w:r>
        <w:r w:rsidR="00814A4E" w:rsidRPr="00C2583D">
          <w:rPr>
            <w:rFonts w:eastAsiaTheme="minorEastAsia"/>
            <w:lang w:eastAsia="zh-CN"/>
          </w:rPr>
        </w:r>
        <w:r w:rsidR="00814A4E" w:rsidRPr="00C2583D">
          <w:rPr>
            <w:rFonts w:eastAsiaTheme="minorEastAsia"/>
            <w:lang w:eastAsia="zh-CN"/>
          </w:rPr>
          <w:fldChar w:fldCharType="end"/>
        </w:r>
        <w:r w:rsidR="00814A4E" w:rsidRPr="00C2583D">
          <w:rPr>
            <w:rFonts w:eastAsiaTheme="minorEastAsia"/>
            <w:lang w:eastAsia="zh-CN"/>
          </w:rPr>
        </w:r>
        <w:r w:rsidR="00814A4E" w:rsidRPr="00C2583D">
          <w:rPr>
            <w:rFonts w:eastAsiaTheme="minorEastAsia"/>
            <w:lang w:eastAsia="zh-CN"/>
          </w:rPr>
          <w:fldChar w:fldCharType="separate"/>
        </w:r>
        <w:r w:rsidR="00814A4E" w:rsidRPr="00C2583D">
          <w:rPr>
            <w:rFonts w:eastAsiaTheme="minorEastAsia"/>
            <w:noProof/>
            <w:vertAlign w:val="superscript"/>
            <w:lang w:eastAsia="zh-CN"/>
          </w:rPr>
          <w:t>2-5</w:t>
        </w:r>
        <w:r w:rsidR="00814A4E" w:rsidRPr="00C2583D">
          <w:rPr>
            <w:rFonts w:eastAsiaTheme="minorEastAsia"/>
            <w:lang w:eastAsia="zh-CN"/>
          </w:rPr>
          <w:fldChar w:fldCharType="end"/>
        </w:r>
      </w:hyperlink>
      <w:r w:rsidR="00C33654" w:rsidRPr="00C2583D">
        <w:rPr>
          <w:rFonts w:eastAsiaTheme="minorEastAsia"/>
          <w:color w:val="231F20"/>
          <w:lang w:eastAsia="zh-CN"/>
        </w:rPr>
        <w:t xml:space="preserve"> </w:t>
      </w:r>
      <w:r w:rsidR="00822D8A" w:rsidRPr="00C2583D">
        <w:rPr>
          <w:rFonts w:eastAsiaTheme="minorEastAsia"/>
          <w:lang w:eastAsia="zh-CN"/>
        </w:rPr>
        <w:t>Sugars such as D-ribose</w:t>
      </w:r>
      <w:r w:rsidR="004333AA" w:rsidRPr="00C2583D">
        <w:rPr>
          <w:rFonts w:eastAsiaTheme="minorEastAsia"/>
          <w:lang w:eastAsia="zh-CN"/>
        </w:rPr>
        <w:t xml:space="preserve"> (</w:t>
      </w:r>
      <w:r w:rsidR="00D733D7" w:rsidRPr="00C2583D">
        <w:rPr>
          <w:rFonts w:eastAsiaTheme="minorEastAsia"/>
          <w:lang w:eastAsia="zh-CN"/>
        </w:rPr>
        <w:t>C</w:t>
      </w:r>
      <w:r w:rsidR="00D733D7" w:rsidRPr="00C2583D">
        <w:rPr>
          <w:rFonts w:eastAsiaTheme="minorEastAsia"/>
          <w:vertAlign w:val="subscript"/>
          <w:lang w:eastAsia="zh-CN"/>
        </w:rPr>
        <w:t>5</w:t>
      </w:r>
      <w:r w:rsidR="00D733D7" w:rsidRPr="00C2583D">
        <w:rPr>
          <w:rFonts w:eastAsiaTheme="minorEastAsia"/>
          <w:lang w:eastAsia="zh-CN"/>
        </w:rPr>
        <w:t>H</w:t>
      </w:r>
      <w:r w:rsidR="00D733D7" w:rsidRPr="00C2583D">
        <w:rPr>
          <w:rFonts w:eastAsiaTheme="minorEastAsia"/>
          <w:vertAlign w:val="subscript"/>
          <w:lang w:eastAsia="zh-CN"/>
        </w:rPr>
        <w:t>10</w:t>
      </w:r>
      <w:r w:rsidR="00D733D7" w:rsidRPr="00C2583D">
        <w:rPr>
          <w:rFonts w:eastAsiaTheme="minorEastAsia"/>
          <w:lang w:eastAsia="zh-CN"/>
        </w:rPr>
        <w:t>O</w:t>
      </w:r>
      <w:r w:rsidR="00D733D7" w:rsidRPr="00C2583D">
        <w:rPr>
          <w:rFonts w:eastAsiaTheme="minorEastAsia"/>
          <w:vertAlign w:val="subscript"/>
          <w:lang w:eastAsia="zh-CN"/>
        </w:rPr>
        <w:t>5</w:t>
      </w:r>
      <w:r w:rsidR="004333AA" w:rsidRPr="00C2583D">
        <w:rPr>
          <w:rFonts w:eastAsiaTheme="minorEastAsia"/>
          <w:lang w:eastAsia="zh-CN"/>
        </w:rPr>
        <w:t>)</w:t>
      </w:r>
      <w:r w:rsidR="00822D8A" w:rsidRPr="00C2583D">
        <w:rPr>
          <w:rFonts w:eastAsiaTheme="minorEastAsia"/>
          <w:lang w:eastAsia="zh-CN"/>
        </w:rPr>
        <w:t xml:space="preserve">, a pentose and molecular building block of </w:t>
      </w:r>
      <w:r w:rsidR="00822D8A" w:rsidRPr="00C2583D">
        <w:t xml:space="preserve">ribonucleotides </w:t>
      </w:r>
      <w:r w:rsidR="00822D8A" w:rsidRPr="00C2583D">
        <w:rPr>
          <w:rFonts w:eastAsiaTheme="minorEastAsia"/>
          <w:lang w:eastAsia="zh-CN"/>
        </w:rPr>
        <w:t xml:space="preserve">in </w:t>
      </w:r>
      <w:r w:rsidR="00AF32E3" w:rsidRPr="00C2583D">
        <w:rPr>
          <w:rFonts w:eastAsiaTheme="minorEastAsia"/>
          <w:lang w:eastAsia="zh-CN"/>
        </w:rPr>
        <w:t xml:space="preserve">ribonucleic acid </w:t>
      </w:r>
      <w:r w:rsidR="00822D8A" w:rsidRPr="00C2583D">
        <w:rPr>
          <w:rFonts w:eastAsiaTheme="minorEastAsia"/>
          <w:lang w:eastAsia="zh-CN"/>
        </w:rPr>
        <w:t xml:space="preserve">(RNA), </w:t>
      </w:r>
      <w:r w:rsidR="004333AA" w:rsidRPr="00C2583D">
        <w:rPr>
          <w:rFonts w:eastAsiaTheme="minorEastAsia"/>
          <w:lang w:eastAsia="zh-CN"/>
        </w:rPr>
        <w:t>along with</w:t>
      </w:r>
      <w:r w:rsidR="00822D8A" w:rsidRPr="00C2583D">
        <w:rPr>
          <w:rFonts w:eastAsiaTheme="minorEastAsia"/>
          <w:lang w:eastAsia="zh-CN"/>
        </w:rPr>
        <w:t xml:space="preserve"> glucose</w:t>
      </w:r>
      <w:r w:rsidR="004333AA" w:rsidRPr="00C2583D">
        <w:rPr>
          <w:rFonts w:eastAsiaTheme="minorEastAsia"/>
          <w:lang w:eastAsia="zh-CN"/>
        </w:rPr>
        <w:t xml:space="preserve"> (</w:t>
      </w:r>
      <w:r w:rsidR="00DE212E" w:rsidRPr="00C2583D">
        <w:rPr>
          <w:rFonts w:eastAsiaTheme="minorEastAsia"/>
          <w:lang w:eastAsia="zh-CN"/>
        </w:rPr>
        <w:t>C</w:t>
      </w:r>
      <w:r w:rsidR="00DE212E" w:rsidRPr="00C2583D">
        <w:rPr>
          <w:rFonts w:eastAsiaTheme="minorEastAsia"/>
          <w:vertAlign w:val="subscript"/>
          <w:lang w:eastAsia="zh-CN"/>
        </w:rPr>
        <w:t>6</w:t>
      </w:r>
      <w:r w:rsidR="00DE212E" w:rsidRPr="00C2583D">
        <w:rPr>
          <w:rFonts w:eastAsiaTheme="minorEastAsia"/>
          <w:lang w:eastAsia="zh-CN"/>
        </w:rPr>
        <w:t>H</w:t>
      </w:r>
      <w:r w:rsidR="00DE212E" w:rsidRPr="00C2583D">
        <w:rPr>
          <w:rFonts w:eastAsiaTheme="minorEastAsia"/>
          <w:vertAlign w:val="subscript"/>
          <w:lang w:eastAsia="zh-CN"/>
        </w:rPr>
        <w:t>12</w:t>
      </w:r>
      <w:r w:rsidR="00DE212E" w:rsidRPr="00C2583D">
        <w:rPr>
          <w:rFonts w:eastAsiaTheme="minorEastAsia"/>
          <w:lang w:eastAsia="zh-CN"/>
        </w:rPr>
        <w:t>O</w:t>
      </w:r>
      <w:r w:rsidR="00DE212E" w:rsidRPr="00C2583D">
        <w:rPr>
          <w:rFonts w:eastAsiaTheme="minorEastAsia"/>
          <w:vertAlign w:val="subscript"/>
          <w:lang w:eastAsia="zh-CN"/>
        </w:rPr>
        <w:t>6</w:t>
      </w:r>
      <w:r w:rsidR="004333AA" w:rsidRPr="00C2583D">
        <w:rPr>
          <w:rFonts w:eastAsiaTheme="minorEastAsia"/>
          <w:lang w:eastAsia="zh-CN"/>
        </w:rPr>
        <w:t>)</w:t>
      </w:r>
      <w:r w:rsidR="00822D8A" w:rsidRPr="00C2583D">
        <w:rPr>
          <w:rFonts w:eastAsiaTheme="minorEastAsia"/>
          <w:lang w:eastAsia="zh-CN"/>
        </w:rPr>
        <w:t xml:space="preserve">, a hexose and vital source of energy in living organisms, undergo an </w:t>
      </w:r>
      <w:r w:rsidR="00822D8A" w:rsidRPr="00C2583D">
        <w:rPr>
          <w:rFonts w:eastAsiaTheme="minorEastAsia"/>
          <w:iCs/>
          <w:lang w:eastAsia="zh-CN"/>
        </w:rPr>
        <w:t>internal</w:t>
      </w:r>
      <w:r w:rsidR="00822D8A" w:rsidRPr="00C2583D">
        <w:rPr>
          <w:rFonts w:eastAsiaTheme="minorEastAsia"/>
          <w:i/>
          <w:iCs/>
          <w:lang w:eastAsia="zh-CN"/>
        </w:rPr>
        <w:t xml:space="preserve"> </w:t>
      </w:r>
      <w:r w:rsidR="00822D8A" w:rsidRPr="00C2583D">
        <w:rPr>
          <w:rFonts w:eastAsiaTheme="minorEastAsia"/>
          <w:lang w:eastAsia="zh-CN"/>
        </w:rPr>
        <w:t>nucleophilic addition and exist primarily in a cyclic hemiacetal form</w:t>
      </w:r>
      <w:r w:rsidR="00C12BE5" w:rsidRPr="00C2583D">
        <w:rPr>
          <w:rFonts w:eastAsiaTheme="minorEastAsia"/>
          <w:lang w:eastAsia="zh-CN"/>
        </w:rPr>
        <w:t>.</w:t>
      </w:r>
      <w:hyperlink w:anchor="_ENREF_4" w:tooltip="Benner, 2012 #2670" w:history="1">
        <w:r w:rsidR="00814A4E" w:rsidRPr="00C2583D">
          <w:rPr>
            <w:rFonts w:eastAsiaTheme="minorEastAsia"/>
            <w:lang w:eastAsia="zh-CN"/>
          </w:rPr>
          <w:fldChar w:fldCharType="begin"/>
        </w:r>
        <w:r w:rsidR="00814A4E" w:rsidRPr="00C2583D">
          <w:rPr>
            <w:rFonts w:eastAsiaTheme="minorEastAsia"/>
            <w:lang w:eastAsia="zh-CN"/>
          </w:rPr>
          <w:instrText xml:space="preserve"> ADDIN EN.CITE &lt;EndNote&gt;&lt;Cite&gt;&lt;Author&gt;Benner&lt;/Author&gt;&lt;Year&gt;2012&lt;/Year&gt;&lt;RecNum&gt;2670&lt;/RecNum&gt;&lt;DisplayText&gt;&lt;style face="superscript"&gt;4&lt;/style&gt;&lt;/DisplayText&gt;&lt;record&gt;&lt;rec-number&gt;2670&lt;/rec-number&gt;&lt;foreign-keys&gt;&lt;key app="EN" db-id="afef2wdxnra5fvedsstvdfs2w0dezf5fsr00"&gt;2670&lt;/key&gt;&lt;/foreign-keys&gt;&lt;ref-type name="Journal Article"&gt;17&lt;/ref-type&gt;&lt;contributors&gt;&lt;authors&gt;&lt;author&gt;Benner, Steven A.&lt;/author&gt;&lt;author&gt;Kim, Hyo-Joong&lt;/author&gt;&lt;author&gt;Carrigan, Matthew A.&lt;/author&gt;&lt;/authors&gt;&lt;/contributors&gt;&lt;titles&gt;&lt;title&gt;Asphalt, water, and the prebiotic synthesis of ribose, ribonucleosides, and RNA&lt;/title&gt;&lt;secondary-title&gt;Accounts of Chemical Research&lt;/secondary-title&gt;&lt;/titles&gt;&lt;periodical&gt;&lt;full-title&gt;Accounts of Chemical Research&lt;/full-title&gt;&lt;abbr-1&gt;Acc. Chem. Res.&lt;/abbr-1&gt;&lt;/periodical&gt;&lt;pages&gt;2025-2034&lt;/pages&gt;&lt;volume&gt;45&lt;/volume&gt;&lt;number&gt;12&lt;/number&gt;&lt;dates&gt;&lt;year&gt;2012&lt;/year&gt;&lt;pub-dates&gt;&lt;date&gt;2012/12/18&lt;/date&gt;&lt;/pub-dates&gt;&lt;/dates&gt;&lt;publisher&gt;American Chemical Society&lt;/publisher&gt;&lt;isbn&gt;0001-4842&lt;/isbn&gt;&lt;urls&gt;&lt;related-urls&gt;&lt;url&gt;https://doi.org/10.1021/ar200332w&lt;/url&gt;&lt;/related-urls&gt;&lt;/urls&gt;&lt;electronic-resource-num&gt;10.1021/ar200332w&lt;/electronic-resource-num&gt;&lt;/record&gt;&lt;/Cite&gt;&lt;/EndNote&gt;</w:instrText>
        </w:r>
        <w:r w:rsidR="00814A4E" w:rsidRPr="00C2583D">
          <w:rPr>
            <w:rFonts w:eastAsiaTheme="minorEastAsia"/>
            <w:lang w:eastAsia="zh-CN"/>
          </w:rPr>
          <w:fldChar w:fldCharType="separate"/>
        </w:r>
        <w:r w:rsidR="00814A4E" w:rsidRPr="00C2583D">
          <w:rPr>
            <w:rFonts w:eastAsiaTheme="minorEastAsia"/>
            <w:noProof/>
            <w:vertAlign w:val="superscript"/>
            <w:lang w:eastAsia="zh-CN"/>
          </w:rPr>
          <w:t>4</w:t>
        </w:r>
        <w:r w:rsidR="00814A4E" w:rsidRPr="00C2583D">
          <w:rPr>
            <w:rFonts w:eastAsiaTheme="minorEastAsia"/>
            <w:lang w:eastAsia="zh-CN"/>
          </w:rPr>
          <w:fldChar w:fldCharType="end"/>
        </w:r>
      </w:hyperlink>
      <w:r w:rsidR="00662A1B" w:rsidRPr="00C2583D">
        <w:rPr>
          <w:rFonts w:eastAsiaTheme="minorEastAsia"/>
          <w:lang w:eastAsia="zh-CN"/>
        </w:rPr>
        <w:t xml:space="preserve"> </w:t>
      </w:r>
      <w:r w:rsidR="004333AA" w:rsidRPr="00C2583D">
        <w:rPr>
          <w:rFonts w:eastAsiaTheme="minorEastAsia"/>
          <w:color w:val="231F20"/>
          <w:lang w:eastAsia="zh-CN"/>
        </w:rPr>
        <w:t xml:space="preserve">Considering </w:t>
      </w:r>
      <w:r w:rsidR="00662A1B" w:rsidRPr="00C2583D">
        <w:rPr>
          <w:rFonts w:eastAsiaTheme="minorEastAsia"/>
          <w:color w:val="231F20"/>
          <w:lang w:eastAsia="zh-CN"/>
        </w:rPr>
        <w:t xml:space="preserve">the asymmetric nature of the central carbon atom, chiral hemiacetals have been recognized as enantioselective reagents </w:t>
      </w:r>
      <w:r w:rsidR="00662A1B" w:rsidRPr="00C2583D">
        <w:rPr>
          <w:rFonts w:eastAsiaTheme="minorEastAsia"/>
          <w:lang w:eastAsia="zh-CN"/>
        </w:rPr>
        <w:t>in the production of esters catalyzed by proteins such as the alcohol dehydrogenase proteins</w:t>
      </w:r>
      <w:r w:rsidR="00C12BE5" w:rsidRPr="00C2583D">
        <w:rPr>
          <w:rFonts w:eastAsiaTheme="minorEastAsia"/>
          <w:lang w:eastAsia="zh-CN"/>
        </w:rPr>
        <w:t>.</w:t>
      </w:r>
      <w:hyperlink w:anchor="_ENREF_6" w:tooltip="Kusano, 1998 #2329" w:history="1">
        <w:r w:rsidR="00814A4E" w:rsidRPr="00C2583D">
          <w:rPr>
            <w:rFonts w:eastAsiaTheme="minorEastAsia"/>
            <w:lang w:eastAsia="zh-CN"/>
          </w:rPr>
          <w:fldChar w:fldCharType="begin"/>
        </w:r>
        <w:r w:rsidR="00814A4E" w:rsidRPr="00C2583D">
          <w:rPr>
            <w:rFonts w:eastAsiaTheme="minorEastAsia"/>
            <w:lang w:eastAsia="zh-CN"/>
          </w:rPr>
          <w:instrText xml:space="preserve"> ADDIN EN.CITE &lt;EndNote&gt;&lt;Cite&gt;&lt;Author&gt;Kusano&lt;/Author&gt;&lt;Year&gt;1998&lt;/Year&gt;&lt;RecNum&gt;2329&lt;/RecNum&gt;&lt;DisplayText&gt;&lt;style face="superscript"&gt;6&lt;/style&gt;&lt;/DisplayText&gt;&lt;record&gt;&lt;rec-number&gt;2329&lt;/rec-number&gt;&lt;foreign-keys&gt;&lt;key app="EN" db-id="afef2wdxnra5fvedsstvdfs2w0dezf5fsr00"&gt;2329&lt;/key&gt;&lt;/foreign-keys&gt;&lt;ref-type name="Journal Article"&gt;17&lt;/ref-type&gt;&lt;contributors&gt;&lt;authors&gt;&lt;author&gt;Kusano, Masayuki&lt;/author&gt;&lt;author&gt;Sakai, Yasuyoshi&lt;/author&gt;&lt;author&gt;Kato, Nobuo&lt;/author&gt;&lt;author&gt;Yoshimoto, Hiroyuki&lt;/author&gt;&lt;author&gt;Sone, Hidetaka&lt;/author&gt;&lt;author&gt;Tamai, Yukio&lt;/author&gt;&lt;/authors&gt;&lt;/contributors&gt;&lt;titles&gt;&lt;title&gt;&lt;style face="normal" font="default" size="100%"&gt;Hemiacetal dehydrogenation activity of alcohol dehydrogenases in &lt;/style&gt;&lt;style face="italic" font="default" size="100%"&gt;Saccharomyces Cerevisiae&lt;/style&gt;&lt;/title&gt;&lt;secondary-title&gt;Bioscience, Biotechnology, and Biochemistry&lt;/secondary-title&gt;&lt;/titles&gt;&lt;periodical&gt;&lt;full-title&gt;Bioscience, Biotechnology, and Biochemistry&lt;/full-title&gt;&lt;abbr-1&gt;Biosci. Biotechnol. Biochem.&lt;/abbr-1&gt;&lt;/periodical&gt;&lt;pages&gt;1956-1961&lt;/pages&gt;&lt;volume&gt;62&lt;/volume&gt;&lt;number&gt;10&lt;/number&gt;&lt;dates&gt;&lt;year&gt;1998&lt;/year&gt;&lt;/dates&gt;&lt;urls&gt;&lt;/urls&gt;&lt;electronic-resource-num&gt;10.1271/bbb.62.1956&lt;/electronic-resource-num&gt;&lt;/record&gt;&lt;/Cite&gt;&lt;/EndNote&gt;</w:instrText>
        </w:r>
        <w:r w:rsidR="00814A4E" w:rsidRPr="00C2583D">
          <w:rPr>
            <w:rFonts w:eastAsiaTheme="minorEastAsia"/>
            <w:lang w:eastAsia="zh-CN"/>
          </w:rPr>
          <w:fldChar w:fldCharType="separate"/>
        </w:r>
        <w:r w:rsidR="00814A4E" w:rsidRPr="00C2583D">
          <w:rPr>
            <w:rFonts w:eastAsiaTheme="minorEastAsia"/>
            <w:noProof/>
            <w:vertAlign w:val="superscript"/>
            <w:lang w:eastAsia="zh-CN"/>
          </w:rPr>
          <w:t>6</w:t>
        </w:r>
        <w:r w:rsidR="00814A4E" w:rsidRPr="00C2583D">
          <w:rPr>
            <w:rFonts w:eastAsiaTheme="minorEastAsia"/>
            <w:lang w:eastAsia="zh-CN"/>
          </w:rPr>
          <w:fldChar w:fldCharType="end"/>
        </w:r>
      </w:hyperlink>
      <w:r w:rsidR="00F32E01" w:rsidRPr="00C2583D">
        <w:rPr>
          <w:rFonts w:eastAsiaTheme="minorEastAsia"/>
          <w:lang w:eastAsia="zh-CN"/>
        </w:rPr>
        <w:t xml:space="preserve"> </w:t>
      </w:r>
      <w:r w:rsidR="00F32E01" w:rsidRPr="00C2583D">
        <w:rPr>
          <w:rFonts w:eastAsiaTheme="minorEastAsia"/>
          <w:color w:val="231F20"/>
          <w:lang w:eastAsia="zh-CN"/>
        </w:rPr>
        <w:t>The existence of hemi</w:t>
      </w:r>
      <w:r w:rsidR="00F32E01" w:rsidRPr="00C2583D">
        <w:rPr>
          <w:rFonts w:eastAsiaTheme="minorEastAsia"/>
          <w:color w:val="231F20"/>
          <w:lang w:eastAsia="zh-CN"/>
        </w:rPr>
        <w:softHyphen/>
        <w:t xml:space="preserve">acetals is also essential for the </w:t>
      </w:r>
      <w:proofErr w:type="spellStart"/>
      <w:r w:rsidR="00F32E01" w:rsidRPr="00C2583D">
        <w:rPr>
          <w:rFonts w:eastAsiaTheme="minorEastAsia"/>
          <w:color w:val="231F20"/>
          <w:lang w:eastAsia="zh-CN"/>
        </w:rPr>
        <w:t>formose</w:t>
      </w:r>
      <w:proofErr w:type="spellEnd"/>
      <w:r w:rsidR="00F32E01" w:rsidRPr="00C2583D">
        <w:rPr>
          <w:rFonts w:eastAsiaTheme="minorEastAsia"/>
          <w:color w:val="231F20"/>
          <w:lang w:eastAsia="zh-CN"/>
        </w:rPr>
        <w:t xml:space="preserve"> (</w:t>
      </w:r>
      <w:proofErr w:type="spellStart"/>
      <w:r w:rsidR="00F32E01" w:rsidRPr="00C2583D">
        <w:rPr>
          <w:rFonts w:eastAsiaTheme="minorEastAsia"/>
          <w:color w:val="231F20"/>
          <w:lang w:eastAsia="zh-CN"/>
        </w:rPr>
        <w:t>Butlerov</w:t>
      </w:r>
      <w:proofErr w:type="spellEnd"/>
      <w:r w:rsidR="00F32E01" w:rsidRPr="00C2583D">
        <w:rPr>
          <w:rFonts w:eastAsiaTheme="minorEastAsia"/>
          <w:color w:val="231F20"/>
          <w:lang w:eastAsia="zh-CN"/>
        </w:rPr>
        <w:t>) reaction</w:t>
      </w:r>
      <w:r w:rsidR="00D362FA" w:rsidRPr="00C2583D">
        <w:rPr>
          <w:rFonts w:eastAsiaTheme="minorEastAsia"/>
          <w:color w:val="231F20"/>
          <w:lang w:eastAsia="zh-CN"/>
        </w:rPr>
        <w:t xml:space="preserve"> under aqueous conditions and in the presence of methanol</w:t>
      </w:r>
      <w:r w:rsidR="00C12BE5" w:rsidRPr="00C2583D">
        <w:rPr>
          <w:rFonts w:eastAsiaTheme="minorEastAsia"/>
          <w:color w:val="231F20"/>
          <w:lang w:eastAsia="zh-CN"/>
        </w:rPr>
        <w:t>.</w:t>
      </w:r>
      <w:hyperlink w:anchor="_ENREF_7" w:tooltip="Shigemasa, 1979 #2667" w:history="1">
        <w:r w:rsidR="00814A4E" w:rsidRPr="00C2583D">
          <w:rPr>
            <w:rFonts w:eastAsiaTheme="minorEastAsia"/>
            <w:color w:val="231F20"/>
            <w:lang w:eastAsia="zh-CN"/>
          </w:rPr>
          <w:fldChar w:fldCharType="begin"/>
        </w:r>
        <w:r w:rsidR="00814A4E" w:rsidRPr="00C2583D">
          <w:rPr>
            <w:rFonts w:eastAsiaTheme="minorEastAsia"/>
            <w:color w:val="231F20"/>
            <w:lang w:eastAsia="zh-CN"/>
          </w:rPr>
          <w:instrText xml:space="preserve"> ADDIN EN.CITE &lt;EndNote&gt;&lt;Cite&gt;&lt;Author&gt;Shigemasa&lt;/Author&gt;&lt;Year&gt;1979&lt;/Year&gt;&lt;RecNum&gt;2667&lt;/RecNum&gt;&lt;DisplayText&gt;&lt;style face="superscript"&gt;7&lt;/style&gt;&lt;/DisplayText&gt;&lt;record&gt;&lt;rec-number&gt;2667&lt;/rec-number&gt;&lt;foreign-keys&gt;&lt;key app="EN" db-id="afef2wdxnra5fvedsstvdfs2w0dezf5fsr00"&gt;2667&lt;/key&gt;&lt;/foreign-keys&gt;&lt;ref-type name="Journal Article"&gt;17&lt;/ref-type&gt;&lt;contributors&gt;&lt;authors&gt;&lt;author&gt;Shigemasa, Yoshihiro&lt;/author&gt;&lt;author&gt;Taji, Tsuyoshi&lt;/author&gt;&lt;author&gt;Sakazawa, Chikahiro&lt;/author&gt;&lt;author&gt;Nakashima, Ruka&lt;/author&gt;&lt;author&gt;Matsuura, Teruo&lt;/author&gt;&lt;/authors&gt;&lt;/contributors&gt;&lt;titles&gt;&lt;title&gt;Formose reactions: VIII. Solvent effects in the formose reaction&lt;/title&gt;&lt;secondary-title&gt;Journal of Catalysis&lt;/secondary-title&gt;&lt;/titles&gt;&lt;periodical&gt;&lt;full-title&gt;Journal of Catalysis&lt;/full-title&gt;&lt;abbr-1&gt;J. Catal.&lt;/abbr-1&gt;&lt;/periodical&gt;&lt;pages&gt;296-302&lt;/pages&gt;&lt;volume&gt;58&lt;/volume&gt;&lt;number&gt;2&lt;/number&gt;&lt;dates&gt;&lt;year&gt;1979&lt;/year&gt;&lt;pub-dates&gt;&lt;date&gt;1979/06/30/&lt;/date&gt;&lt;/pub-dates&gt;&lt;/dates&gt;&lt;isbn&gt;0021-9517&lt;/isbn&gt;&lt;urls&gt;&lt;related-urls&gt;&lt;url&gt;https://www.sciencedirect.com/science/article/pii/0021951779902677&lt;/url&gt;&lt;/related-urls&gt;&lt;/urls&gt;&lt;electronic-resource-num&gt;https://doi.org/10.1016/0021-9517(79)90267-7&lt;/electronic-resource-num&gt;&lt;/record&gt;&lt;/Cite&gt;&lt;/EndNote&gt;</w:instrText>
        </w:r>
        <w:r w:rsidR="00814A4E" w:rsidRPr="00C2583D">
          <w:rPr>
            <w:rFonts w:eastAsiaTheme="minorEastAsia"/>
            <w:color w:val="231F20"/>
            <w:lang w:eastAsia="zh-CN"/>
          </w:rPr>
          <w:fldChar w:fldCharType="separate"/>
        </w:r>
        <w:r w:rsidR="00814A4E" w:rsidRPr="00C2583D">
          <w:rPr>
            <w:rFonts w:eastAsiaTheme="minorEastAsia"/>
            <w:noProof/>
            <w:color w:val="231F20"/>
            <w:vertAlign w:val="superscript"/>
            <w:lang w:eastAsia="zh-CN"/>
          </w:rPr>
          <w:t>7</w:t>
        </w:r>
        <w:r w:rsidR="00814A4E" w:rsidRPr="00C2583D">
          <w:rPr>
            <w:rFonts w:eastAsiaTheme="minorEastAsia"/>
            <w:color w:val="231F20"/>
            <w:lang w:eastAsia="zh-CN"/>
          </w:rPr>
          <w:fldChar w:fldCharType="end"/>
        </w:r>
      </w:hyperlink>
      <w:r w:rsidR="00A17AE0" w:rsidRPr="00C2583D">
        <w:rPr>
          <w:rFonts w:eastAsiaTheme="minorEastAsia"/>
          <w:color w:val="231F20"/>
          <w:lang w:eastAsia="zh-CN"/>
        </w:rPr>
        <w:t xml:space="preserve"> </w:t>
      </w:r>
      <w:r w:rsidR="00D362FA" w:rsidRPr="00C2583D">
        <w:rPr>
          <w:rFonts w:eastAsiaTheme="minorEastAsia"/>
          <w:color w:val="231F20"/>
          <w:lang w:eastAsia="zh-CN"/>
        </w:rPr>
        <w:t>A</w:t>
      </w:r>
      <w:r w:rsidR="00A17AE0" w:rsidRPr="00C2583D">
        <w:rPr>
          <w:rFonts w:eastAsiaTheme="minorEastAsia"/>
          <w:color w:val="231F20"/>
          <w:lang w:eastAsia="zh-CN"/>
        </w:rPr>
        <w:t xml:space="preserve"> complex reaction sequence </w:t>
      </w:r>
      <w:r w:rsidR="00D362FA" w:rsidRPr="00C2583D">
        <w:rPr>
          <w:rFonts w:eastAsiaTheme="minorEastAsia"/>
          <w:color w:val="231F20"/>
          <w:lang w:eastAsia="zh-CN"/>
        </w:rPr>
        <w:t>leads to the formation of</w:t>
      </w:r>
      <w:r w:rsidR="00A17AE0" w:rsidRPr="00C2583D">
        <w:rPr>
          <w:rFonts w:eastAsiaTheme="minorEastAsia"/>
          <w:color w:val="231F20"/>
          <w:lang w:eastAsia="zh-CN"/>
        </w:rPr>
        <w:t xml:space="preserve"> sugars and sugar alcohols </w:t>
      </w:r>
      <w:r w:rsidR="00D362FA" w:rsidRPr="00C2583D">
        <w:rPr>
          <w:rFonts w:eastAsiaTheme="minorEastAsia"/>
          <w:color w:val="231F20"/>
          <w:lang w:eastAsia="zh-CN"/>
        </w:rPr>
        <w:t>under</w:t>
      </w:r>
      <w:r w:rsidR="00A17AE0" w:rsidRPr="00C2583D">
        <w:rPr>
          <w:rFonts w:eastAsiaTheme="minorEastAsia"/>
          <w:color w:val="231F20"/>
          <w:lang w:eastAsia="zh-CN"/>
        </w:rPr>
        <w:t xml:space="preserve"> abiotic</w:t>
      </w:r>
      <w:r w:rsidR="00D362FA" w:rsidRPr="00C2583D">
        <w:rPr>
          <w:rFonts w:eastAsiaTheme="minorEastAsia"/>
          <w:color w:val="231F20"/>
          <w:lang w:eastAsia="zh-CN"/>
        </w:rPr>
        <w:t xml:space="preserve"> conditions</w:t>
      </w:r>
      <w:r w:rsidR="00A17AE0" w:rsidRPr="00C2583D">
        <w:rPr>
          <w:rFonts w:eastAsiaTheme="minorEastAsia"/>
          <w:color w:val="231F20"/>
          <w:lang w:eastAsia="zh-CN"/>
        </w:rPr>
        <w:t xml:space="preserve"> via polyconden</w:t>
      </w:r>
      <w:r w:rsidR="00A17AE0" w:rsidRPr="00C2583D">
        <w:rPr>
          <w:rFonts w:eastAsiaTheme="minorEastAsia"/>
          <w:color w:val="231F20"/>
          <w:lang w:eastAsia="zh-CN"/>
        </w:rPr>
        <w:softHyphen/>
        <w:t>sation of formaldehyde (H</w:t>
      </w:r>
      <w:r w:rsidR="00A17AE0" w:rsidRPr="00C2583D">
        <w:rPr>
          <w:rFonts w:eastAsiaTheme="minorEastAsia"/>
          <w:color w:val="231F20"/>
          <w:vertAlign w:val="subscript"/>
          <w:lang w:eastAsia="zh-CN"/>
        </w:rPr>
        <w:t>2</w:t>
      </w:r>
      <w:r w:rsidR="00A17AE0" w:rsidRPr="00C2583D">
        <w:rPr>
          <w:rFonts w:eastAsiaTheme="minorEastAsia"/>
          <w:color w:val="231F20"/>
          <w:lang w:eastAsia="zh-CN"/>
        </w:rPr>
        <w:t>CO) under prebiotic conditions</w:t>
      </w:r>
      <w:r w:rsidR="00C12BE5" w:rsidRPr="00C2583D">
        <w:rPr>
          <w:rFonts w:eastAsiaTheme="minorEastAsia"/>
          <w:color w:val="231F20"/>
          <w:lang w:eastAsia="zh-CN"/>
        </w:rPr>
        <w:t>.</w:t>
      </w:r>
      <w:hyperlink w:anchor="_ENREF_8" w:tooltip="Cheng, 2015 #2669" w:history="1">
        <w:r w:rsidR="00814A4E" w:rsidRPr="00C2583D">
          <w:rPr>
            <w:rFonts w:eastAsiaTheme="minorEastAsia"/>
            <w:color w:val="231F20"/>
            <w:lang w:eastAsia="zh-CN"/>
          </w:rPr>
          <w:fldChar w:fldCharType="begin"/>
        </w:r>
        <w:r w:rsidR="00814A4E" w:rsidRPr="00C2583D">
          <w:rPr>
            <w:rFonts w:eastAsiaTheme="minorEastAsia"/>
            <w:color w:val="231F20"/>
            <w:lang w:eastAsia="zh-CN"/>
          </w:rPr>
          <w:instrText xml:space="preserve"> ADDIN EN.CITE &lt;EndNote&gt;&lt;Cite&gt;&lt;Author&gt;Cheng&lt;/Author&gt;&lt;Year&gt;2015&lt;/Year&gt;&lt;RecNum&gt;2669&lt;/RecNum&gt;&lt;DisplayText&gt;&lt;style face="superscript"&gt;8&lt;/style&gt;&lt;/DisplayText&gt;&lt;record&gt;&lt;rec-number&gt;2669&lt;/rec-number&gt;&lt;foreign-keys&gt;&lt;key app="EN" db-id="afef2wdxnra5fvedsstvdfs2w0dezf5fsr00"&gt;2669&lt;/key&gt;&lt;/foreign-keys&gt;&lt;ref-type name="Journal Article"&gt;17&lt;/ref-type&gt;&lt;contributors&gt;&lt;authors&gt;&lt;author&gt;Cheng, Liang&lt;/author&gt;&lt;author&gt;Doubleday, Charles&lt;/author&gt;&lt;author&gt;Breslow, Ronald&lt;/author&gt;&lt;/authors&gt;&lt;/contributors&gt;&lt;titles&gt;&lt;title&gt;Evidence for tunneling in base-catalyzed isomerization of glyceraldehyde to dihydroxyacetone by hydride shift under formose conditions&lt;/title&gt;&lt;secondary-title&gt;Proceedings of the National Academy of Sciences&lt;/secondary-title&gt;&lt;/titles&gt;&lt;periodical&gt;&lt;full-title&gt;Proceedings of the National Academy of Sciences&lt;/full-title&gt;&lt;abbr-1&gt;Proc. Natl. Acad. Sci. U.S.A.&lt;/abbr-1&gt;&lt;/periodical&gt;&lt;pages&gt;4218-4220&lt;/pages&gt;&lt;volume&gt;112&lt;/volume&gt;&lt;number&gt;14&lt;/number&gt;&lt;dates&gt;&lt;year&gt;2015&lt;/year&gt;&lt;/dates&gt;&lt;urls&gt;&lt;related-urls&gt;&lt;url&gt;https://www.pnas.org/doi/abs/10.1073/pnas.1503739112&lt;/url&gt;&lt;/related-urls&gt;&lt;/urls&gt;&lt;electronic-resource-num&gt;doi:10.1073/pnas.1503739112&lt;/electronic-resource-num&gt;&lt;/record&gt;&lt;/Cite&gt;&lt;/EndNote&gt;</w:instrText>
        </w:r>
        <w:r w:rsidR="00814A4E" w:rsidRPr="00C2583D">
          <w:rPr>
            <w:rFonts w:eastAsiaTheme="minorEastAsia"/>
            <w:color w:val="231F20"/>
            <w:lang w:eastAsia="zh-CN"/>
          </w:rPr>
          <w:fldChar w:fldCharType="separate"/>
        </w:r>
        <w:r w:rsidR="00814A4E" w:rsidRPr="00C2583D">
          <w:rPr>
            <w:rFonts w:eastAsiaTheme="minorEastAsia"/>
            <w:noProof/>
            <w:color w:val="231F20"/>
            <w:vertAlign w:val="superscript"/>
            <w:lang w:eastAsia="zh-CN"/>
          </w:rPr>
          <w:t>8</w:t>
        </w:r>
        <w:r w:rsidR="00814A4E" w:rsidRPr="00C2583D">
          <w:rPr>
            <w:rFonts w:eastAsiaTheme="minorEastAsia"/>
            <w:color w:val="231F20"/>
            <w:lang w:eastAsia="zh-CN"/>
          </w:rPr>
          <w:fldChar w:fldCharType="end"/>
        </w:r>
      </w:hyperlink>
      <w:r w:rsidR="00AD6607" w:rsidRPr="00C2583D">
        <w:rPr>
          <w:rFonts w:eastAsiaTheme="minorEastAsia"/>
          <w:color w:val="231F20"/>
          <w:lang w:eastAsia="zh-CN"/>
        </w:rPr>
        <w:t xml:space="preserve"> </w:t>
      </w:r>
      <w:r w:rsidR="00610AA5" w:rsidRPr="00C2583D">
        <w:rPr>
          <w:rFonts w:eastAsiaTheme="minorEastAsia"/>
          <w:color w:val="231F20"/>
          <w:lang w:eastAsia="zh-CN"/>
        </w:rPr>
        <w:t xml:space="preserve">However, the short lifetime of </w:t>
      </w:r>
      <w:r w:rsidR="00610AA5" w:rsidRPr="00C2583D">
        <w:rPr>
          <w:rFonts w:eastAsiaTheme="minorEastAsia"/>
          <w:lang w:eastAsia="zh-CN"/>
        </w:rPr>
        <w:t xml:space="preserve">hemiacetals </w:t>
      </w:r>
      <w:r w:rsidR="006E3B9C" w:rsidRPr="00C2583D">
        <w:rPr>
          <w:rFonts w:eastAsiaTheme="minorEastAsia"/>
          <w:lang w:eastAsia="zh-CN"/>
        </w:rPr>
        <w:t xml:space="preserve">in the order of </w:t>
      </w:r>
      <w:r w:rsidR="0045140B" w:rsidRPr="00C2583D">
        <w:rPr>
          <w:rFonts w:eastAsiaTheme="minorEastAsia"/>
          <w:lang w:eastAsia="zh-CN"/>
        </w:rPr>
        <w:t>minutes</w:t>
      </w:r>
      <w:hyperlink w:anchor="_ENREF_9" w:tooltip="Hooley, 2009 #2689" w:history="1">
        <w:r w:rsidR="00814A4E" w:rsidRPr="00C2583D">
          <w:rPr>
            <w:rFonts w:eastAsiaTheme="minorEastAsia"/>
            <w:lang w:eastAsia="zh-CN"/>
          </w:rPr>
          <w:fldChar w:fldCharType="begin"/>
        </w:r>
        <w:r w:rsidR="00814A4E" w:rsidRPr="00C2583D">
          <w:rPr>
            <w:rFonts w:eastAsiaTheme="minorEastAsia"/>
            <w:lang w:eastAsia="zh-CN"/>
          </w:rPr>
          <w:instrText xml:space="preserve"> ADDIN EN.CITE &lt;EndNote&gt;&lt;Cite&gt;&lt;Author&gt;Hooley&lt;/Author&gt;&lt;Year&gt;2009&lt;/Year&gt;&lt;RecNum&gt;2689&lt;/RecNum&gt;&lt;DisplayText&gt;&lt;style face="superscript"&gt;9&lt;/style&gt;&lt;/DisplayText&gt;&lt;record&gt;&lt;rec-number&gt;2689&lt;/rec-number&gt;&lt;foreign-keys&gt;&lt;key app="EN" db-id="afef2wdxnra5fvedsstvdfs2w0dezf5fsr00"&gt;2689&lt;/key&gt;&lt;/foreign-keys&gt;&lt;ref-type name="Journal Article"&gt;17&lt;/ref-type&gt;&lt;contributors&gt;&lt;authors&gt;&lt;author&gt;Hooley, Richard J.&lt;/author&gt;&lt;author&gt;Rebek, Julius&lt;/author&gt;&lt;/authors&gt;&lt;/contributors&gt;&lt;titles&gt;&lt;title&gt;Chemistry and catalysis in functional cavitands&lt;/title&gt;&lt;secondary-title&gt;Chemistry &amp;amp; Biology&lt;/secondary-title&gt;&lt;/titles&gt;&lt;periodical&gt;&lt;full-title&gt;Chemistry &amp;amp; Biology&lt;/full-title&gt;&lt;abbr-1&gt;Chem. Biol.&lt;/abbr-1&gt;&lt;/periodical&gt;&lt;pages&gt;255-264&lt;/pages&gt;&lt;volume&gt;16&lt;/volume&gt;&lt;number&gt;3&lt;/number&gt;&lt;keywords&gt;&lt;keyword&gt;CHEMBIO&lt;/keyword&gt;&lt;/keywords&gt;&lt;dates&gt;&lt;year&gt;2009&lt;/year&gt;&lt;pub-dates&gt;&lt;date&gt;2009/03/27/&lt;/date&gt;&lt;/pub-dates&gt;&lt;/dates&gt;&lt;isbn&gt;1074-5521&lt;/isbn&gt;&lt;urls&gt;&lt;related-urls&gt;&lt;url&gt;https://www.sciencedirect.com/science/article/pii/S1074552109000337&lt;/url&gt;&lt;/related-urls&gt;&lt;/urls&gt;&lt;electronic-resource-num&gt;https://doi.org/10.1016/j.chembiol.2008.09.015&lt;/electronic-resource-num&gt;&lt;/record&gt;&lt;/Cite&gt;&lt;/EndNote&gt;</w:instrText>
        </w:r>
        <w:r w:rsidR="00814A4E" w:rsidRPr="00C2583D">
          <w:rPr>
            <w:rFonts w:eastAsiaTheme="minorEastAsia"/>
            <w:lang w:eastAsia="zh-CN"/>
          </w:rPr>
          <w:fldChar w:fldCharType="separate"/>
        </w:r>
        <w:r w:rsidR="00814A4E" w:rsidRPr="00C2583D">
          <w:rPr>
            <w:rFonts w:eastAsiaTheme="minorEastAsia"/>
            <w:noProof/>
            <w:vertAlign w:val="superscript"/>
            <w:lang w:eastAsia="zh-CN"/>
          </w:rPr>
          <w:t>9</w:t>
        </w:r>
        <w:r w:rsidR="00814A4E" w:rsidRPr="00C2583D">
          <w:rPr>
            <w:rFonts w:eastAsiaTheme="minorEastAsia"/>
            <w:lang w:eastAsia="zh-CN"/>
          </w:rPr>
          <w:fldChar w:fldCharType="end"/>
        </w:r>
      </w:hyperlink>
      <w:r w:rsidR="0045140B" w:rsidRPr="00C2583D">
        <w:rPr>
          <w:rFonts w:eastAsiaTheme="minorEastAsia"/>
          <w:lang w:eastAsia="zh-CN"/>
        </w:rPr>
        <w:t xml:space="preserve"> </w:t>
      </w:r>
      <w:r w:rsidR="00610AA5" w:rsidRPr="00C2583D">
        <w:rPr>
          <w:rFonts w:eastAsiaTheme="minorEastAsia"/>
          <w:lang w:eastAsia="zh-CN"/>
        </w:rPr>
        <w:t xml:space="preserve">under </w:t>
      </w:r>
      <w:r w:rsidR="004333AA" w:rsidRPr="00C2583D">
        <w:rPr>
          <w:rFonts w:eastAsiaTheme="minorEastAsia"/>
          <w:lang w:eastAsia="zh-CN"/>
        </w:rPr>
        <w:t xml:space="preserve">aqueous </w:t>
      </w:r>
      <w:r w:rsidR="00610AA5" w:rsidRPr="00C2583D">
        <w:rPr>
          <w:rFonts w:eastAsiaTheme="minorEastAsia"/>
          <w:lang w:eastAsia="zh-CN"/>
        </w:rPr>
        <w:t>prebiotic conditions classifies hemiacetals as one of the most elusive class</w:t>
      </w:r>
      <w:r w:rsidR="002932EE" w:rsidRPr="00C2583D">
        <w:rPr>
          <w:rFonts w:eastAsiaTheme="minorEastAsia"/>
          <w:lang w:eastAsia="zh-CN"/>
        </w:rPr>
        <w:t>es</w:t>
      </w:r>
      <w:r w:rsidR="00610AA5" w:rsidRPr="00C2583D">
        <w:rPr>
          <w:rFonts w:eastAsiaTheme="minorEastAsia"/>
          <w:lang w:eastAsia="zh-CN"/>
        </w:rPr>
        <w:t xml:space="preserve"> of organic transient molecules </w:t>
      </w:r>
      <w:r w:rsidR="00610AA5" w:rsidRPr="00C2583D">
        <w:rPr>
          <w:rFonts w:eastAsiaTheme="minorEastAsia"/>
          <w:color w:val="231F20"/>
          <w:lang w:eastAsia="zh-CN"/>
        </w:rPr>
        <w:t xml:space="preserve">that mainly </w:t>
      </w:r>
      <w:r w:rsidR="00610AA5" w:rsidRPr="00C2583D">
        <w:rPr>
          <w:rFonts w:eastAsiaTheme="minorEastAsia"/>
          <w:lang w:eastAsia="zh-CN"/>
        </w:rPr>
        <w:t xml:space="preserve">exist in equilibrium with the alcohols </w:t>
      </w:r>
      <w:r w:rsidR="00610AA5" w:rsidRPr="00C2583D">
        <w:t>(ROH)</w:t>
      </w:r>
      <w:r w:rsidR="00610AA5" w:rsidRPr="00C2583D">
        <w:rPr>
          <w:rFonts w:eastAsiaTheme="minorEastAsia"/>
          <w:lang w:eastAsia="zh-CN"/>
        </w:rPr>
        <w:t xml:space="preserve"> and </w:t>
      </w:r>
      <w:r w:rsidR="00610AA5" w:rsidRPr="00C2583D">
        <w:t>aldehydes (RCHO)</w:t>
      </w:r>
      <w:r w:rsidR="00230C9B" w:rsidRPr="00C2583D">
        <w:t>.</w:t>
      </w:r>
      <w:hyperlink w:anchor="_ENREF_10" w:tooltip="Meadows, 1952 #2320" w:history="1">
        <w:r w:rsidR="00814A4E" w:rsidRPr="00C2583D">
          <w:rPr>
            <w:rFonts w:eastAsiaTheme="minorEastAsia"/>
            <w:color w:val="231F20"/>
            <w:lang w:eastAsia="zh-CN"/>
          </w:rPr>
          <w:fldChar w:fldCharType="begin"/>
        </w:r>
        <w:r w:rsidR="00814A4E" w:rsidRPr="00C2583D">
          <w:rPr>
            <w:rFonts w:eastAsiaTheme="minorEastAsia"/>
            <w:color w:val="231F20"/>
            <w:lang w:eastAsia="zh-CN"/>
          </w:rPr>
          <w:instrText xml:space="preserve"> ADDIN EN.CITE &lt;EndNote&gt;&lt;Cite&gt;&lt;Author&gt;Meadows&lt;/Author&gt;&lt;Year&gt;1952&lt;/Year&gt;&lt;RecNum&gt;2320&lt;/RecNum&gt;&lt;DisplayText&gt;&lt;style face="superscript"&gt;10&lt;/style&gt;&lt;/DisplayText&gt;&lt;record&gt;&lt;rec-number&gt;2320&lt;/rec-number&gt;&lt;foreign-keys&gt;&lt;key app="EN" db-id="afef2wdxnra5fvedsstvdfs2w0dezf5fsr00"&gt;2320&lt;/key&gt;&lt;/foreign-keys&gt;&lt;ref-type name="Journal Article"&gt;17&lt;/ref-type&gt;&lt;contributors&gt;&lt;authors&gt;&lt;author&gt;G. W. Meadows&lt;/author&gt;&lt;author&gt;B. Deb Darwent&lt;/author&gt;&lt;/authors&gt;&lt;/contributors&gt;&lt;titles&gt;&lt;title&gt;The reactions of acetaldehyde with methanol&lt;/title&gt;&lt;secondary-title&gt;Canadian Journal of Chemistry&lt;/secondary-title&gt;&lt;/titles&gt;&lt;periodical&gt;&lt;full-title&gt;Canadian Journal of Chemistry&lt;/full-title&gt;&lt;abbr-1&gt;Can. J. Chem.&lt;/abbr-1&gt;&lt;/periodical&gt;&lt;pages&gt;501-506&lt;/pages&gt;&lt;volume&gt;30&lt;/volume&gt;&lt;number&gt;7&lt;/number&gt;&lt;dates&gt;&lt;year&gt;1952&lt;/year&gt;&lt;/dates&gt;&lt;urls&gt;&lt;related-urls&gt;&lt;url&gt;https://cdnsciencepub.com/doi/abs/10.1139/v52-061 %X The nature of the products obtained from reactions of acetaldehyde with methanol have been investigated in neutral and acidic solutions by titration with iodine and sodium bisulphite, ultraviolet absorption, and infrared spectroscopy. In neutral and buffered solution the hemiacetal is the only important product; in the presence of a high concentration of hydrogen ions the acetal is produced nearly quantitatively.&lt;/url&gt;&lt;/related-urls&gt;&lt;/urls&gt;&lt;electronic-resource-num&gt;10.1139/v52-061&lt;/electronic-resource-num&gt;&lt;/record&gt;&lt;/Cite&gt;&lt;/EndNote&gt;</w:instrText>
        </w:r>
        <w:r w:rsidR="00814A4E" w:rsidRPr="00C2583D">
          <w:rPr>
            <w:rFonts w:eastAsiaTheme="minorEastAsia"/>
            <w:color w:val="231F20"/>
            <w:lang w:eastAsia="zh-CN"/>
          </w:rPr>
          <w:fldChar w:fldCharType="separate"/>
        </w:r>
        <w:r w:rsidR="00814A4E" w:rsidRPr="00C2583D">
          <w:rPr>
            <w:rFonts w:eastAsiaTheme="minorEastAsia"/>
            <w:noProof/>
            <w:color w:val="231F20"/>
            <w:vertAlign w:val="superscript"/>
            <w:lang w:eastAsia="zh-CN"/>
          </w:rPr>
          <w:t>10</w:t>
        </w:r>
        <w:r w:rsidR="00814A4E" w:rsidRPr="00C2583D">
          <w:rPr>
            <w:rFonts w:eastAsiaTheme="minorEastAsia"/>
            <w:color w:val="231F20"/>
            <w:lang w:eastAsia="zh-CN"/>
          </w:rPr>
          <w:fldChar w:fldCharType="end"/>
        </w:r>
      </w:hyperlink>
      <w:r w:rsidR="00F058F2" w:rsidRPr="00C2583D">
        <w:rPr>
          <w:rFonts w:eastAsiaTheme="minorEastAsia"/>
          <w:lang w:eastAsia="zh-CN"/>
        </w:rPr>
        <w:t xml:space="preserve"> Therefore, </w:t>
      </w:r>
      <w:r w:rsidR="00F058F2" w:rsidRPr="00C2583D">
        <w:rPr>
          <w:rFonts w:eastAsiaTheme="minorEastAsia"/>
          <w:color w:val="231F20"/>
          <w:lang w:eastAsia="zh-CN"/>
        </w:rPr>
        <w:t>untang</w:t>
      </w:r>
      <w:r w:rsidR="00F058F2" w:rsidRPr="00C2583D">
        <w:rPr>
          <w:rFonts w:eastAsiaTheme="minorEastAsia"/>
          <w:color w:val="231F20"/>
          <w:lang w:eastAsia="zh-CN"/>
        </w:rPr>
        <w:softHyphen/>
        <w:t xml:space="preserve">ling the formation </w:t>
      </w:r>
      <w:r w:rsidR="00F058F2" w:rsidRPr="00C2583D">
        <w:t xml:space="preserve">mechanisms </w:t>
      </w:r>
      <w:r w:rsidR="00F058F2" w:rsidRPr="00C2583D">
        <w:rPr>
          <w:rFonts w:eastAsiaTheme="minorEastAsia"/>
          <w:color w:val="231F20"/>
          <w:lang w:eastAsia="zh-CN"/>
        </w:rPr>
        <w:t xml:space="preserve">of short-lived </w:t>
      </w:r>
      <w:r w:rsidR="00F058F2" w:rsidRPr="00C2583D">
        <w:rPr>
          <w:rFonts w:eastAsiaTheme="minorEastAsia"/>
          <w:lang w:eastAsia="zh-CN"/>
        </w:rPr>
        <w:t>hemiacetals</w:t>
      </w:r>
      <w:r w:rsidR="0065622A" w:rsidRPr="00C2583D">
        <w:rPr>
          <w:rFonts w:eastAsiaTheme="minorEastAsia"/>
          <w:color w:val="231F20"/>
          <w:lang w:eastAsia="zh-CN"/>
        </w:rPr>
        <w:fldChar w:fldCharType="begin"/>
      </w:r>
      <w:r w:rsidR="00A75378" w:rsidRPr="00C2583D">
        <w:rPr>
          <w:rFonts w:eastAsiaTheme="minorEastAsia"/>
          <w:color w:val="231F20"/>
          <w:lang w:eastAsia="zh-CN"/>
        </w:rPr>
        <w:instrText xml:space="preserve"> ADDIN EN.CITE &lt;EndNote&gt;&lt;Cite&gt;&lt;Author&gt;Dutta&lt;/Author&gt;&lt;Year&gt;2011&lt;/Year&gt;&lt;RecNum&gt;2322&lt;/RecNum&gt;&lt;DisplayText&gt;&lt;style face="superscript"&gt;3,11&lt;/style&gt;&lt;/DisplayText&gt;&lt;record&gt;&lt;rec-number&gt;2322&lt;/rec-number&gt;&lt;foreign-keys&gt;&lt;key app="EN" db-id="afef2wdxnra5fvedsstvdfs2w0dezf5fsr00"&gt;2322&lt;/key&gt;&lt;key app="ENWeb" db-id=""&gt;0&lt;/key&gt;&lt;/foreign-keys&gt;&lt;ref-type name="Journal Article"&gt;17&lt;/ref-type&gt;&lt;contributors&gt;&lt;authors&gt;&lt;author&gt;Dutta, Pinak&lt;/author&gt;&lt;author&gt;Dutta, Mita&lt;/author&gt;&lt;/authors&gt;&lt;/contributors&gt;&lt;titles&gt;&lt;title&gt;A theoretical study of spectroscopic properties of a hemiacetal by TDDFT method&lt;/title&gt;&lt;secondary-title&gt;Oriental Journal of Chemistry&lt;/secondary-title&gt;&lt;/titles&gt;&lt;periodical&gt;&lt;full-title&gt;Oriental Journal of Chemistry&lt;/full-title&gt;&lt;abbr-1&gt;Orient. J. Chem.&lt;/abbr-1&gt;&lt;/periodical&gt;&lt;pages&gt;87-94&lt;/pages&gt;&lt;volume&gt;27&lt;/volume&gt;&lt;number&gt;1&lt;/number&gt;&lt;dates&gt;&lt;year&gt;2011&lt;/year&gt;&lt;/dates&gt;&lt;isbn&gt;0970-020X&lt;/isbn&gt;&lt;urls&gt;&lt;/urls&gt;&lt;/record&gt;&lt;/Cite&gt;&lt;Cite&gt;&lt;Author&gt;Eckhardt&lt;/Author&gt;&lt;Year&gt;2018&lt;/Year&gt;&lt;RecNum&gt;2688&lt;/RecNum&gt;&lt;record&gt;&lt;rec-number&gt;2688&lt;/rec-number&gt;&lt;foreign-keys&gt;&lt;key app="EN" db-id="afef2wdxnra5fvedsstvdfs2w0dezf5fsr00"&gt;2688&lt;/key&gt;&lt;/foreign-keys&gt;&lt;ref-type name="Journal Article"&gt;17&lt;/ref-type&gt;&lt;contributors&gt;&lt;authors&gt;&lt;author&gt;Eckhardt, André K.&lt;/author&gt;&lt;author&gt;Wende, Raffael C.&lt;/author&gt;&lt;author&gt;Schreiner, Peter R.&lt;/author&gt;&lt;/authors&gt;&lt;/contributors&gt;&lt;titles&gt;&lt;title&gt;1,3-Dioxolane-4-ol hemiacetal stores formaldehyde and glycolaldehyde in the gas-phase&lt;/title&gt;&lt;secondary-title&gt;Journal of the American Chemical Society&lt;/secondary-title&gt;&lt;/titles&gt;&lt;periodical&gt;&lt;full-title&gt;Journal of the American Chemical Society&lt;/full-title&gt;&lt;abbr-1&gt;J. Am. Chem. Soc.&lt;/abbr-1&gt;&lt;/periodical&gt;&lt;pages&gt;12333-12336&lt;/pages&gt;&lt;volume&gt;140&lt;/volume&gt;&lt;number&gt;39&lt;/number&gt;&lt;dates&gt;&lt;year&gt;2018&lt;/year&gt;&lt;pub-dates&gt;&lt;date&gt;2018/10/03&lt;/date&gt;&lt;/pub-dates&gt;&lt;/dates&gt;&lt;publisher&gt;American Chemical Society&lt;/publisher&gt;&lt;isbn&gt;0002-7863&lt;/isbn&gt;&lt;urls&gt;&lt;related-urls&gt;&lt;url&gt;https://doi.org/10.1021/jacs.8b07480&lt;/url&gt;&lt;/related-urls&gt;&lt;/urls&gt;&lt;electronic-resource-num&gt;10.1021/jacs.8b07480&lt;/electronic-resource-num&gt;&lt;/record&gt;&lt;/Cite&gt;&lt;/EndNote&gt;</w:instrText>
      </w:r>
      <w:r w:rsidR="0065622A" w:rsidRPr="00C2583D">
        <w:rPr>
          <w:rFonts w:eastAsiaTheme="minorEastAsia"/>
          <w:color w:val="231F20"/>
          <w:lang w:eastAsia="zh-CN"/>
        </w:rPr>
        <w:fldChar w:fldCharType="separate"/>
      </w:r>
      <w:hyperlink w:anchor="_ENREF_3" w:tooltip="Dutta, 2011 #2322" w:history="1">
        <w:r w:rsidR="00814A4E" w:rsidRPr="00C2583D">
          <w:rPr>
            <w:rFonts w:eastAsiaTheme="minorEastAsia"/>
            <w:noProof/>
            <w:color w:val="231F20"/>
            <w:vertAlign w:val="superscript"/>
            <w:lang w:eastAsia="zh-CN"/>
          </w:rPr>
          <w:t>3</w:t>
        </w:r>
      </w:hyperlink>
      <w:r w:rsidR="00221754" w:rsidRPr="00C2583D">
        <w:rPr>
          <w:rFonts w:eastAsiaTheme="minorEastAsia"/>
          <w:noProof/>
          <w:color w:val="231F20"/>
          <w:vertAlign w:val="superscript"/>
          <w:lang w:eastAsia="zh-CN"/>
        </w:rPr>
        <w:t>,</w:t>
      </w:r>
      <w:hyperlink w:anchor="_ENREF_11" w:tooltip="Eckhardt, 2018 #2688" w:history="1">
        <w:r w:rsidR="00814A4E" w:rsidRPr="00C2583D">
          <w:rPr>
            <w:rFonts w:eastAsiaTheme="minorEastAsia"/>
            <w:noProof/>
            <w:color w:val="231F20"/>
            <w:vertAlign w:val="superscript"/>
            <w:lang w:eastAsia="zh-CN"/>
          </w:rPr>
          <w:t>11</w:t>
        </w:r>
      </w:hyperlink>
      <w:r w:rsidR="0065622A" w:rsidRPr="00C2583D">
        <w:rPr>
          <w:rFonts w:eastAsiaTheme="minorEastAsia"/>
          <w:color w:val="231F20"/>
          <w:lang w:eastAsia="zh-CN"/>
        </w:rPr>
        <w:fldChar w:fldCharType="end"/>
      </w:r>
      <w:hyperlink w:anchor="_ENREF_17" w:tooltip="Eckhardt, 2018 #2688" w:history="1"/>
      <w:r w:rsidR="00F058F2" w:rsidRPr="00C2583D">
        <w:rPr>
          <w:rFonts w:eastAsiaTheme="minorEastAsia"/>
          <w:noProof/>
          <w:color w:val="231F20"/>
          <w:vertAlign w:val="superscript"/>
          <w:lang w:eastAsia="zh-CN"/>
        </w:rPr>
        <w:t xml:space="preserve"> </w:t>
      </w:r>
      <w:r w:rsidR="00F058F2" w:rsidRPr="00C2583D">
        <w:rPr>
          <w:rFonts w:eastAsiaTheme="minorEastAsia"/>
          <w:lang w:eastAsia="zh-CN"/>
        </w:rPr>
        <w:t xml:space="preserve">of </w:t>
      </w:r>
      <w:proofErr w:type="spellStart"/>
      <w:r w:rsidR="00F058F2" w:rsidRPr="00C2583D">
        <w:rPr>
          <w:rFonts w:eastAsiaTheme="minorEastAsia"/>
          <w:lang w:eastAsia="zh-CN"/>
        </w:rPr>
        <w:t>astrobiological</w:t>
      </w:r>
      <w:proofErr w:type="spellEnd"/>
      <w:r w:rsidR="00F058F2" w:rsidRPr="00C2583D">
        <w:rPr>
          <w:rFonts w:eastAsiaTheme="minorEastAsia"/>
          <w:lang w:eastAsia="zh-CN"/>
        </w:rPr>
        <w:t xml:space="preserve"> relevance along with their chemical bonding </w:t>
      </w:r>
      <w:r w:rsidR="004333AA" w:rsidRPr="00C2583D">
        <w:rPr>
          <w:rFonts w:eastAsiaTheme="minorEastAsia"/>
          <w:lang w:eastAsia="zh-CN"/>
        </w:rPr>
        <w:t xml:space="preserve">is essential in </w:t>
      </w:r>
      <w:r w:rsidR="00F058F2" w:rsidRPr="00C2583D">
        <w:rPr>
          <w:rFonts w:eastAsiaTheme="minorEastAsia"/>
          <w:lang w:eastAsia="zh-CN"/>
        </w:rPr>
        <w:t>not only constrain</w:t>
      </w:r>
      <w:r w:rsidR="004333AA" w:rsidRPr="00C2583D">
        <w:rPr>
          <w:rFonts w:eastAsiaTheme="minorEastAsia"/>
          <w:lang w:eastAsia="zh-CN"/>
        </w:rPr>
        <w:t>ing</w:t>
      </w:r>
      <w:r w:rsidR="00F058F2" w:rsidRPr="00C2583D">
        <w:rPr>
          <w:rFonts w:eastAsiaTheme="minorEastAsia"/>
          <w:lang w:eastAsia="zh-CN"/>
        </w:rPr>
        <w:t xml:space="preserve"> the chemical and physical conditions of molecular mass growth processes under prebiotic conditions, but also </w:t>
      </w:r>
      <w:r w:rsidR="004333AA" w:rsidRPr="00C2583D">
        <w:rPr>
          <w:rFonts w:eastAsiaTheme="minorEastAsia"/>
          <w:lang w:eastAsia="zh-CN"/>
        </w:rPr>
        <w:t xml:space="preserve">in </w:t>
      </w:r>
      <w:r w:rsidR="00B01478" w:rsidRPr="00C2583D">
        <w:rPr>
          <w:rFonts w:eastAsiaTheme="minorEastAsia"/>
          <w:lang w:eastAsia="zh-CN"/>
        </w:rPr>
        <w:t>defin</w:t>
      </w:r>
      <w:r w:rsidR="004333AA" w:rsidRPr="00C2583D">
        <w:rPr>
          <w:rFonts w:eastAsiaTheme="minorEastAsia"/>
          <w:lang w:eastAsia="zh-CN"/>
        </w:rPr>
        <w:t>ing</w:t>
      </w:r>
      <w:r w:rsidR="00B01478" w:rsidRPr="00C2583D">
        <w:rPr>
          <w:rFonts w:eastAsiaTheme="minorEastAsia"/>
          <w:lang w:eastAsia="zh-CN"/>
        </w:rPr>
        <w:t xml:space="preserve"> </w:t>
      </w:r>
      <w:r w:rsidR="00F058F2" w:rsidRPr="00C2583D">
        <w:rPr>
          <w:rFonts w:eastAsiaTheme="minorEastAsia"/>
          <w:lang w:eastAsia="zh-CN"/>
        </w:rPr>
        <w:t>the level of molecular com</w:t>
      </w:r>
      <w:r w:rsidR="00F058F2" w:rsidRPr="00C2583D">
        <w:rPr>
          <w:rFonts w:eastAsiaTheme="minorEastAsia"/>
          <w:lang w:eastAsia="zh-CN"/>
        </w:rPr>
        <w:softHyphen/>
        <w:t>plex</w:t>
      </w:r>
      <w:r w:rsidR="00F058F2" w:rsidRPr="00C2583D">
        <w:rPr>
          <w:rFonts w:eastAsiaTheme="minorEastAsia"/>
          <w:lang w:eastAsia="zh-CN"/>
        </w:rPr>
        <w:softHyphen/>
        <w:t xml:space="preserve">ity </w:t>
      </w:r>
      <w:r w:rsidR="007647BF" w:rsidRPr="00C2583D">
        <w:rPr>
          <w:rFonts w:eastAsiaTheme="minorEastAsia"/>
          <w:lang w:eastAsia="zh-CN"/>
        </w:rPr>
        <w:t xml:space="preserve">that </w:t>
      </w:r>
      <w:r w:rsidR="00F058F2" w:rsidRPr="00C2583D">
        <w:rPr>
          <w:rFonts w:eastAsiaTheme="minorEastAsia"/>
          <w:lang w:eastAsia="zh-CN"/>
        </w:rPr>
        <w:t>can be achieved abiotically</w:t>
      </w:r>
      <w:r w:rsidRPr="00C2583D">
        <w:rPr>
          <w:rFonts w:eastAsiaTheme="minorEastAsia"/>
          <w:lang w:eastAsia="zh-CN"/>
        </w:rPr>
        <w:t xml:space="preserve"> in deep space</w:t>
      </w:r>
      <w:r w:rsidR="00F058F2" w:rsidRPr="00C2583D">
        <w:rPr>
          <w:rFonts w:eastAsiaTheme="minorEastAsia"/>
          <w:lang w:eastAsia="zh-CN"/>
        </w:rPr>
        <w:t xml:space="preserve">. </w:t>
      </w:r>
    </w:p>
    <w:p w14:paraId="0CDF3C63" w14:textId="31A6F092" w:rsidR="007F6FF6" w:rsidRPr="00C2583D" w:rsidRDefault="0077261C" w:rsidP="00AF16D0">
      <w:pPr>
        <w:spacing w:after="240" w:line="360" w:lineRule="auto"/>
        <w:jc w:val="both"/>
      </w:pPr>
      <w:r w:rsidRPr="00C2583D">
        <w:t>     </w:t>
      </w:r>
      <w:r w:rsidR="00FE77D1" w:rsidRPr="00C2583D">
        <w:t>T</w:t>
      </w:r>
      <w:r w:rsidRPr="00C2583D">
        <w:t xml:space="preserve">errestrial scenarios for an abiotic formation of sugars rely on very specific reaction conditions such as </w:t>
      </w:r>
      <w:r w:rsidR="00F7500A" w:rsidRPr="00C2583D">
        <w:t>surface</w:t>
      </w:r>
      <w:r w:rsidR="006E3B9C" w:rsidRPr="00C2583D">
        <w:t>-</w:t>
      </w:r>
      <w:r w:rsidR="00F7500A" w:rsidRPr="00C2583D">
        <w:t>water catalyzed</w:t>
      </w:r>
      <w:r w:rsidR="006E3B9C" w:rsidRPr="00C2583D">
        <w:t xml:space="preserve"> pathways</w:t>
      </w:r>
      <w:hyperlink w:anchor="_ENREF_11" w:tooltip="Eckhardt, 2018 #2688" w:history="1">
        <w:r w:rsidR="00814A4E" w:rsidRPr="00C2583D">
          <w:fldChar w:fldCharType="begin"/>
        </w:r>
        <w:r w:rsidR="00814A4E" w:rsidRPr="00C2583D">
          <w:instrText xml:space="preserve"> ADDIN EN.CITE &lt;EndNote&gt;&lt;Cite&gt;&lt;Author&gt;Eckhardt&lt;/Author&gt;&lt;Year&gt;2018&lt;/Year&gt;&lt;RecNum&gt;2688&lt;/RecNum&gt;&lt;DisplayText&gt;&lt;style face="superscript"&gt;11&lt;/style&gt;&lt;/DisplayText&gt;&lt;record&gt;&lt;rec-number&gt;2688&lt;/rec-number&gt;&lt;foreign-keys&gt;&lt;key app="EN" db-id="afef2wdxnra5fvedsstvdfs2w0dezf5fsr00"&gt;2688&lt;/key&gt;&lt;/foreign-keys&gt;&lt;ref-type name="Journal Article"&gt;17&lt;/ref-type&gt;&lt;contributors&gt;&lt;authors&gt;&lt;author&gt;Eckhardt, André K.&lt;/author&gt;&lt;author&gt;Wende, Raffael C.&lt;/author&gt;&lt;author&gt;Schreiner, Peter R.&lt;/author&gt;&lt;/authors&gt;&lt;/contributors&gt;&lt;titles&gt;&lt;title&gt;1,3-Dioxolane-4-ol hemiacetal stores formaldehyde and glycolaldehyde in the gas-phase&lt;/title&gt;&lt;secondary-title&gt;Journal of the American Chemical Society&lt;/secondary-title&gt;&lt;/titles&gt;&lt;periodical&gt;&lt;full-title&gt;Journal of the American Chemical Society&lt;/full-title&gt;&lt;abbr-1&gt;J. Am. Chem. Soc.&lt;/abbr-1&gt;&lt;/periodical&gt;&lt;pages&gt;12333-12336&lt;/pages&gt;&lt;volume&gt;140&lt;/volume&gt;&lt;number&gt;39&lt;/number&gt;&lt;dates&gt;&lt;year&gt;2018&lt;/year&gt;&lt;pub-dates&gt;&lt;date&gt;2018/10/03&lt;/date&gt;&lt;/pub-dates&gt;&lt;/dates&gt;&lt;publisher&gt;American Chemical Society&lt;/publisher&gt;&lt;isbn&gt;0002-7863&lt;/isbn&gt;&lt;urls&gt;&lt;related-urls&gt;&lt;url&gt;https://doi.org/10.1021/jacs.8b07480&lt;/url&gt;&lt;/related-urls&gt;&lt;/urls&gt;&lt;electronic-resource-num&gt;10.1021/jacs.8b07480&lt;/electronic-resource-num&gt;&lt;/record&gt;&lt;/Cite&gt;&lt;/EndNote&gt;</w:instrText>
        </w:r>
        <w:r w:rsidR="00814A4E" w:rsidRPr="00C2583D">
          <w:fldChar w:fldCharType="separate"/>
        </w:r>
        <w:r w:rsidR="00814A4E" w:rsidRPr="00C2583D">
          <w:rPr>
            <w:noProof/>
            <w:vertAlign w:val="superscript"/>
          </w:rPr>
          <w:t>11</w:t>
        </w:r>
        <w:r w:rsidR="00814A4E" w:rsidRPr="00C2583D">
          <w:fldChar w:fldCharType="end"/>
        </w:r>
      </w:hyperlink>
      <w:r w:rsidRPr="00C2583D">
        <w:t xml:space="preserve"> to produce labile hemiacetals</w:t>
      </w:r>
      <w:r w:rsidR="00FE77D1" w:rsidRPr="00C2583D">
        <w:t xml:space="preserve">; these conditions </w:t>
      </w:r>
      <w:r w:rsidRPr="00C2583D">
        <w:t>might not have been prevalent under prebiotic conditions on the early Earth</w:t>
      </w:r>
      <w:r w:rsidR="00C12BE5" w:rsidRPr="00C2583D">
        <w:t>.</w:t>
      </w:r>
      <w:hyperlink w:anchor="_ENREF_12" w:tooltip="Kaiser, 2015 #170" w:history="1">
        <w:r w:rsidR="00814A4E" w:rsidRPr="00C2583D">
          <w:fldChar w:fldCharType="begin"/>
        </w:r>
        <w:r w:rsidR="00814A4E" w:rsidRPr="00C2583D">
          <w:instrText xml:space="preserve"> ADDIN EN.CITE &lt;EndNote&gt;&lt;Cite&gt;&lt;Author&gt;Kaiser&lt;/Author&gt;&lt;Year&gt;2015&lt;/Year&gt;&lt;RecNum&gt;170&lt;/RecNum&gt;&lt;DisplayText&gt;&lt;style face="superscript"&gt;12&lt;/style&gt;&lt;/DisplayText&gt;&lt;record&gt;&lt;rec-number&gt;170&lt;/rec-number&gt;&lt;foreign-keys&gt;&lt;key app="EN" db-id="afef2wdxnra5fvedsstvdfs2w0dezf5fsr00"&gt;170&lt;/key&gt;&lt;/foreign-keys&gt;&lt;ref-type name="Journal Article"&gt;17&lt;/ref-type&gt;&lt;contributors&gt;&lt;authors&gt;&lt;author&gt;Kaiser, Ralf I.&lt;/author&gt;&lt;author&gt;Maity, Surajit&lt;/author&gt;&lt;author&gt;Jones, Brant M.&lt;/author&gt;&lt;/authors&gt;&lt;/contributors&gt;&lt;titles&gt;&lt;title&gt;Synthesis of prebiotic glycerol in interstellar ices&lt;/title&gt;&lt;secondary-title&gt;Angewandte Chemie International Edition&lt;/secondary-title&gt;&lt;/titles&gt;&lt;periodical&gt;&lt;full-title&gt;Angewandte Chemie International Edition&lt;/full-title&gt;&lt;abbr-1&gt;Angew. Chem. Int. Ed.&lt;/abbr-1&gt;&lt;/periodical&gt;&lt;pages&gt;195-200&lt;/pages&gt;&lt;volume&gt;54&lt;/volume&gt;&lt;number&gt;1&lt;/number&gt;&lt;dates&gt;&lt;year&gt;2015&lt;/year&gt;&lt;/dates&gt;&lt;isbn&gt;1433-7851&lt;/isbn&gt;&lt;urls&gt;&lt;related-urls&gt;&lt;url&gt;https://onlinelibrary.wiley.com/doi/abs/10.1002/anie.201408729&lt;/url&gt;&lt;/related-urls&gt;&lt;/urls&gt;&lt;electronic-resource-num&gt;https://doi.org/10.1002/anie.201408729&lt;/electronic-resource-num&gt;&lt;/record&gt;&lt;/Cite&gt;&lt;/EndNote&gt;</w:instrText>
        </w:r>
        <w:r w:rsidR="00814A4E" w:rsidRPr="00C2583D">
          <w:fldChar w:fldCharType="separate"/>
        </w:r>
        <w:r w:rsidR="00814A4E" w:rsidRPr="00C2583D">
          <w:rPr>
            <w:noProof/>
            <w:vertAlign w:val="superscript"/>
          </w:rPr>
          <w:t>12</w:t>
        </w:r>
        <w:r w:rsidR="00814A4E" w:rsidRPr="00C2583D">
          <w:fldChar w:fldCharType="end"/>
        </w:r>
      </w:hyperlink>
      <w:r w:rsidR="00FE77D1" w:rsidRPr="00C2583D">
        <w:t xml:space="preserve"> Therefore, </w:t>
      </w:r>
      <w:r w:rsidRPr="00C2583D">
        <w:t xml:space="preserve">the chemical processing of complex ice mixtures on low-temperature interstellar nanoparticles (10 K) by energetic galactic cosmic rays (GCRs) and through vacuum ultraviolet photons (VUV) has been recommended as plausible alternatives for abiotic synthesis of complex organics such as amino acids and sugars of </w:t>
      </w:r>
      <w:proofErr w:type="spellStart"/>
      <w:r w:rsidRPr="00C2583D">
        <w:t>astrobiological</w:t>
      </w:r>
      <w:proofErr w:type="spellEnd"/>
      <w:r w:rsidRPr="00C2583D">
        <w:t xml:space="preserve"> relevance. </w:t>
      </w:r>
      <w:r w:rsidR="007C2214" w:rsidRPr="00C2583D">
        <w:rPr>
          <w:lang w:val="de-DE"/>
        </w:rPr>
        <w:t xml:space="preserve">Holtom </w:t>
      </w:r>
      <w:r w:rsidRPr="00C2583D">
        <w:rPr>
          <w:lang w:val="de-DE"/>
        </w:rPr>
        <w:t>et al.</w:t>
      </w:r>
      <w:r w:rsidR="00C12BE5" w:rsidRPr="00C2583D">
        <w:rPr>
          <w:lang w:val="de-DE"/>
        </w:rPr>
        <w:t>,</w:t>
      </w:r>
      <w:r w:rsidRPr="00C2583D">
        <w:fldChar w:fldCharType="begin"/>
      </w:r>
      <w:r w:rsidRPr="00C2583D">
        <w:instrText>HYPERLINK \l "_ENREF_13" \o "Holtom, 2005 #2679"</w:instrText>
      </w:r>
      <w:r w:rsidRPr="00C2583D">
        <w:fldChar w:fldCharType="separate"/>
      </w:r>
      <w:r w:rsidR="00814A4E" w:rsidRPr="00C2583D">
        <w:fldChar w:fldCharType="begin"/>
      </w:r>
      <w:r w:rsidR="00814A4E" w:rsidRPr="00C2583D">
        <w:instrText xml:space="preserve"> ADDIN EN.CITE &lt;EndNote&gt;&lt;Cite&gt;&lt;Author&gt;Holtom&lt;/Author&gt;&lt;Year&gt;2005&lt;/Year&gt;&lt;RecNum&gt;2679&lt;/RecNum&gt;&lt;DisplayText&gt;&lt;style face="superscript"&gt;13&lt;/style&gt;&lt;/DisplayText&gt;&lt;record&gt;&lt;rec-number&gt;2679&lt;/rec-number&gt;&lt;foreign-keys&gt;&lt;key app="EN" db-id="afef2wdxnra5fvedsstvdfs2w0dezf5fsr00"&gt;2679&lt;/key&gt;&lt;/foreign-keys&gt;&lt;ref-type name="Journal Article"&gt;17&lt;/ref-type&gt;&lt;contributors&gt;&lt;authors&gt;&lt;author&gt;Holtom, Philip D.&lt;/author&gt;&lt;author&gt;Bennett, Chris J.&lt;/author&gt;&lt;author&gt;Osamura, Yoshihiro&lt;/author&gt;&lt;author&gt;Mason, Nigel J.&lt;/author&gt;&lt;author&gt;Kaiser, Ralf I.&lt;/author&gt;&lt;/authors&gt;&lt;/contributors&gt;&lt;titles&gt;&lt;title&gt;&lt;style face="normal" font="default" size="100%"&gt;A combined experimental and theoretical study on the formation of the amino acid glycine (NH&lt;/style&gt;&lt;style face="subscript" font="default" size="100%"&gt;2&lt;/style&gt;&lt;style face="normal" font="default" size="100%"&gt;CH&lt;/style&gt;&lt;style face="subscript" font="default" size="100%"&gt;2&lt;/style&gt;&lt;style face="normal" font="default" size="100%"&gt;COOH) and its isomer (CH&lt;/style&gt;&lt;style face="subscript" font="default" size="100%"&gt;3&lt;/style&gt;&lt;style face="normal" font="default" size="100%"&gt;NHCOOH) in extraterrestrial ices&lt;/style&gt;&lt;/title&gt;&lt;secondary-title&gt;The Astrophysical Journal&lt;/secondary-title&gt;&lt;/titles&gt;&lt;periodical&gt;&lt;full-title&gt;The Astrophysical Journal&lt;/full-title&gt;&lt;abbr-1&gt;Astrophys. J.&lt;/abbr-1&gt;&lt;/periodical&gt;&lt;pages&gt;940-952&lt;/pages&gt;&lt;volume&gt;626&lt;/volume&gt;&lt;number&gt;2&lt;/number&gt;&lt;dates&gt;&lt;year&gt;2005&lt;/year&gt;&lt;pub-dates&gt;&lt;date&gt;2005/06/20&lt;/date&gt;&lt;/pub-dates&gt;&lt;/dates&gt;&lt;publisher&gt;American Astronomical Society&lt;/publisher&gt;&lt;isbn&gt;0004-637X&amp;#xD;1538-4357&lt;/isbn&gt;&lt;urls&gt;&lt;related-urls&gt;&lt;url&gt;http://dx.doi.org/10.1086/430106&lt;/url&gt;&lt;/related-urls&gt;&lt;/urls&gt;&lt;electronic-resource-num&gt;10.1086/430106&lt;/electronic-resource-num&gt;&lt;/record&gt;&lt;/Cite&gt;&lt;/EndNote&gt;</w:instrText>
      </w:r>
      <w:r w:rsidR="00814A4E" w:rsidRPr="00C2583D">
        <w:fldChar w:fldCharType="separate"/>
      </w:r>
      <w:r w:rsidR="00814A4E" w:rsidRPr="00C2583D">
        <w:rPr>
          <w:noProof/>
          <w:vertAlign w:val="superscript"/>
          <w:lang w:val="de-DE"/>
        </w:rPr>
        <w:t>13</w:t>
      </w:r>
      <w:r w:rsidR="00814A4E" w:rsidRPr="00C2583D">
        <w:fldChar w:fldCharType="end"/>
      </w:r>
      <w:r w:rsidRPr="00C2583D">
        <w:fldChar w:fldCharType="end"/>
      </w:r>
      <w:r w:rsidRPr="00C2583D">
        <w:rPr>
          <w:lang w:val="de-DE"/>
        </w:rPr>
        <w:t xml:space="preserve"> </w:t>
      </w:r>
      <w:r w:rsidR="004968C8" w:rsidRPr="00C2583D">
        <w:rPr>
          <w:lang w:val="de-DE"/>
        </w:rPr>
        <w:t xml:space="preserve">Meinert </w:t>
      </w:r>
      <w:r w:rsidRPr="00C2583D">
        <w:rPr>
          <w:lang w:val="de-DE"/>
        </w:rPr>
        <w:t>et al.</w:t>
      </w:r>
      <w:r w:rsidR="00C12BE5" w:rsidRPr="00C2583D">
        <w:rPr>
          <w:lang w:val="de-DE"/>
        </w:rPr>
        <w:t>,</w:t>
      </w:r>
      <w:r w:rsidRPr="00C2583D">
        <w:fldChar w:fldCharType="begin"/>
      </w:r>
      <w:r w:rsidRPr="00C2583D">
        <w:instrText>HYPERLINK \l "_ENREF_14" \o "Meinert, 2016 #1406"</w:instrText>
      </w:r>
      <w:r w:rsidRPr="00C2583D">
        <w:fldChar w:fldCharType="separate"/>
      </w:r>
      <w:r w:rsidR="00814A4E" w:rsidRPr="00C2583D">
        <w:fldChar w:fldCharType="begin"/>
      </w:r>
      <w:r w:rsidR="00814A4E" w:rsidRPr="00C2583D">
        <w:instrText xml:space="preserve"> ADDIN EN.CITE &lt;EndNote&gt;&lt;Cite&gt;&lt;Author&gt;Meinert&lt;/Author&gt;&lt;Year&gt;2016&lt;/Year&gt;&lt;RecNum&gt;1406&lt;/RecNum&gt;&lt;DisplayText&gt;&lt;style face="superscript"&gt;14&lt;/style&gt;&lt;/DisplayText&gt;&lt;record&gt;&lt;rec-number&gt;1406&lt;/rec-number&gt;&lt;foreign-keys&gt;&lt;key app="EN" db-id="afef2wdxnra5fvedsstvdfs2w0dezf5fsr00"&gt;1406&lt;/key&gt;&lt;/foreign-keys&gt;&lt;ref-type name="Journal Article"&gt;17&lt;/ref-type&gt;&lt;contributors&gt;&lt;authors&gt;&lt;author&gt;Meinert, Cornelia&lt;/author&gt;&lt;author&gt;Myrgorodska, Iuliia&lt;/author&gt;&lt;author&gt;de Marcellus, Pierre&lt;/author&gt;&lt;author&gt;Buhse, Thomas&lt;/author&gt;&lt;author&gt;Nahon, Laurent&lt;/author&gt;&lt;author&gt;Hoffmann, Søren V&lt;/author&gt;&lt;author&gt;d’Hendecourt, Louis Le Sergeant&lt;/author&gt;&lt;author&gt;Meierhenrich, Uwe J&lt;/author&gt;&lt;/authors&gt;&lt;/contributors&gt;&lt;titles&gt;&lt;title&gt;Ribose and related sugars from ultraviolet irradiation of interstellar ice analogs&lt;/title&gt;&lt;secondary-title&gt;Science&lt;/secondary-title&gt;&lt;/titles&gt;&lt;periodical&gt;&lt;full-title&gt;Science&lt;/full-title&gt;&lt;/periodical&gt;&lt;pages&gt;208-212&lt;/pages&gt;&lt;volume&gt;352&lt;/volume&gt;&lt;number&gt;6282&lt;/number&gt;&lt;dates&gt;&lt;year&gt;2016&lt;/year&gt;&lt;/dates&gt;&lt;isbn&gt;0036-8075&lt;/isbn&gt;&lt;urls&gt;&lt;/urls&gt;&lt;/record&gt;&lt;/Cite&gt;&lt;/EndNote&gt;</w:instrText>
      </w:r>
      <w:r w:rsidR="00814A4E" w:rsidRPr="00C2583D">
        <w:fldChar w:fldCharType="separate"/>
      </w:r>
      <w:r w:rsidR="00814A4E" w:rsidRPr="00C2583D">
        <w:rPr>
          <w:noProof/>
          <w:vertAlign w:val="superscript"/>
          <w:lang w:val="de-DE"/>
        </w:rPr>
        <w:t>14</w:t>
      </w:r>
      <w:r w:rsidR="00814A4E" w:rsidRPr="00C2583D">
        <w:fldChar w:fldCharType="end"/>
      </w:r>
      <w:r w:rsidRPr="00C2583D">
        <w:fldChar w:fldCharType="end"/>
      </w:r>
      <w:r w:rsidR="00006DB6" w:rsidRPr="00C2583D">
        <w:t xml:space="preserve"> </w:t>
      </w:r>
      <w:r w:rsidRPr="00C2583D">
        <w:t xml:space="preserve">and </w:t>
      </w:r>
      <w:r w:rsidR="001C69D3" w:rsidRPr="00C2583D">
        <w:t>Zhu</w:t>
      </w:r>
      <w:r w:rsidRPr="00C2583D">
        <w:t xml:space="preserve"> </w:t>
      </w:r>
      <w:r w:rsidR="00BD1344" w:rsidRPr="00C2583D">
        <w:t>e</w:t>
      </w:r>
      <w:r w:rsidRPr="00C2583D">
        <w:t>t al.</w:t>
      </w:r>
      <w:hyperlink w:anchor="_ENREF_15" w:tooltip="Zhu, 2020 #2681" w:history="1">
        <w:r w:rsidR="00814A4E" w:rsidRPr="00C2583D">
          <w:fldChar w:fldCharType="begin"/>
        </w:r>
        <w:r w:rsidR="00814A4E" w:rsidRPr="00C2583D">
          <w:instrText xml:space="preserve"> ADDIN EN.CITE &lt;EndNote&gt;&lt;Cite&gt;&lt;Author&gt;Zhu&lt;/Author&gt;&lt;Year&gt;2020&lt;/Year&gt;&lt;RecNum&gt;2681&lt;/RecNum&gt;&lt;DisplayText&gt;&lt;style face="superscript"&gt;15&lt;/style&gt;&lt;/DisplayText&gt;&lt;record&gt;&lt;rec-number&gt;2681&lt;/rec-number&gt;&lt;foreign-keys&gt;&lt;key app="EN" db-id="afef2wdxnra5fvedsstvdfs2w0dezf5fsr00"&gt;2681&lt;/key&gt;&lt;/foreign-keys&gt;&lt;ref-type name="Journal Article"&gt;17&lt;/ref-type&gt;&lt;contributors&gt;&lt;authors&gt;&lt;author&gt;Zhu, Cheng&lt;/author&gt;&lt;author&gt;Turner, Andrew M.&lt;/author&gt;&lt;author&gt;Abplanalp, Matthew J.&lt;/author&gt;&lt;author&gt;Kaiser, Ralf I.&lt;/author&gt;&lt;author&gt;Webb, Bill&lt;/author&gt;&lt;author&gt;Siuzdak, Gary&lt;/author&gt;&lt;author&gt;Fortenberry, Ryan C.&lt;/author&gt;&lt;/authors&gt;&lt;/contributors&gt;&lt;titles&gt;&lt;title&gt;An interstellar synthesis of glycerol phosphates&lt;/title&gt;&lt;secondary-title&gt;The Astrophysical Journal&lt;/secondary-title&gt;&lt;/titles&gt;&lt;periodical&gt;&lt;full-title&gt;The Astrophysical Journal&lt;/full-title&gt;&lt;abbr-1&gt;Astrophys. J.&lt;/abbr-1&gt;&lt;/periodical&gt;&lt;pages&gt;L3&lt;/pages&gt;&lt;volume&gt;899&lt;/volume&gt;&lt;number&gt;1&lt;/number&gt;&lt;dates&gt;&lt;year&gt;2020&lt;/year&gt;&lt;pub-dates&gt;&lt;date&gt;2020/08/05&lt;/date&gt;&lt;/pub-dates&gt;&lt;/dates&gt;&lt;publisher&gt;American Astronomical Society&lt;/publisher&gt;&lt;isbn&gt;2041-8213&lt;/isbn&gt;&lt;urls&gt;&lt;related-urls&gt;&lt;url&gt;http://dx.doi.org/10.3847/2041-8213/aba744&lt;/url&gt;&lt;/related-urls&gt;&lt;/urls&gt;&lt;electronic-resource-num&gt;10.3847/2041-8213/aba744&lt;/electronic-resource-num&gt;&lt;/record&gt;&lt;/Cite&gt;&lt;/EndNote&gt;</w:instrText>
        </w:r>
        <w:r w:rsidR="00814A4E" w:rsidRPr="00C2583D">
          <w:fldChar w:fldCharType="separate"/>
        </w:r>
        <w:r w:rsidR="00814A4E" w:rsidRPr="00C2583D">
          <w:rPr>
            <w:noProof/>
            <w:vertAlign w:val="superscript"/>
          </w:rPr>
          <w:t>15</w:t>
        </w:r>
        <w:r w:rsidR="00814A4E" w:rsidRPr="00C2583D">
          <w:fldChar w:fldCharType="end"/>
        </w:r>
      </w:hyperlink>
      <w:r w:rsidRPr="00C2583D">
        <w:t xml:space="preserve"> provided compelling evidence on the forma</w:t>
      </w:r>
      <w:r w:rsidRPr="00C2583D">
        <w:softHyphen/>
        <w:t>tion of amino</w:t>
      </w:r>
      <w:r w:rsidR="003A5537" w:rsidRPr="00C2583D">
        <w:t xml:space="preserve"> </w:t>
      </w:r>
      <w:r w:rsidRPr="00C2583D">
        <w:t xml:space="preserve">acids, sugars, and (glycerol)phosphates </w:t>
      </w:r>
      <w:r w:rsidR="00420238" w:rsidRPr="00C2583D">
        <w:t xml:space="preserve">which </w:t>
      </w:r>
      <w:r w:rsidR="0010754A" w:rsidRPr="00C2583D">
        <w:t>supports</w:t>
      </w:r>
      <w:r w:rsidRPr="00C2583D">
        <w:t xml:space="preserve"> the scenario that vital biorelevant molecules, together with their precursors</w:t>
      </w:r>
      <w:r w:rsidR="00E12496" w:rsidRPr="00C2583D">
        <w:t>,</w:t>
      </w:r>
      <w:r w:rsidRPr="00C2583D">
        <w:t xml:space="preserve"> might form in deep space. At least a fraction of these abiotically synthesized organics</w:t>
      </w:r>
      <w:hyperlink w:anchor="_ENREF_16" w:tooltip="Arumainayagam, 2019 #2671" w:history="1">
        <w:r w:rsidR="00814A4E" w:rsidRPr="00C2583D">
          <w:fldChar w:fldCharType="begin"/>
        </w:r>
        <w:r w:rsidR="00814A4E" w:rsidRPr="00C2583D">
          <w:instrText xml:space="preserve"> ADDIN EN.CITE &lt;EndNote&gt;&lt;Cite&gt;&lt;Author&gt;Arumainayagam&lt;/Author&gt;&lt;Year&gt;2019&lt;/Year&gt;&lt;RecNum&gt;2671&lt;/RecNum&gt;&lt;DisplayText&gt;&lt;style face="superscript"&gt;16&lt;/style&gt;&lt;/DisplayText&gt;&lt;record&gt;&lt;rec-number&gt;2671&lt;/rec-number&gt;&lt;foreign-keys&gt;&lt;key app="EN" db-id="afef2wdxnra5fvedsstvdfs2w0dezf5fsr00"&gt;2671&lt;/key&gt;&lt;/foreign-keys&gt;&lt;ref-type name="Journal Article"&gt;17&lt;/ref-type&gt;&lt;contributors&gt;&lt;authors&gt;&lt;author&gt;Arumainayagam, Chris R.&lt;/author&gt;&lt;author&gt;Garrod, Robin T.&lt;/author&gt;&lt;author&gt;Boyer, Michael C.&lt;/author&gt;&lt;author&gt;Hay, Aurland K.&lt;/author&gt;&lt;author&gt;Bao, Si Tong&lt;/author&gt;&lt;author&gt;Campbell, Jyoti S.&lt;/author&gt;&lt;author&gt;Wang, Jingqiao&lt;/author&gt;&lt;author&gt;Nowak, Chris M.&lt;/author&gt;&lt;author&gt;Arumainayagam, Michael R.&lt;/author&gt;&lt;author&gt;Hodge, Peter J.&lt;/author&gt;&lt;/authors&gt;&lt;/contributors&gt;&lt;titles&gt;&lt;title&gt;Extraterrestrial prebiotic molecules: Photochemistry vs. radiation chemistry of interstellar ices&lt;/title&gt;&lt;secondary-title&gt;Chemical Society Reviews&lt;/secondary-title&gt;&lt;/titles&gt;&lt;periodical&gt;&lt;full-title&gt;Chemical Society Reviews&lt;/full-title&gt;&lt;abbr-1&gt;Chem. Soc. Rev.&lt;/abbr-1&gt;&lt;/periodical&gt;&lt;pages&gt;2293-2314&lt;/pages&gt;&lt;volume&gt;48&lt;/volume&gt;&lt;number&gt;8&lt;/number&gt;&lt;dates&gt;&lt;year&gt;2019&lt;/year&gt;&lt;/dates&gt;&lt;publisher&gt;The Royal Society of Chemistry&lt;/publisher&gt;&lt;isbn&gt;0306-0012&lt;/isbn&gt;&lt;work-type&gt;10.1039/C7CS00443E&lt;/work-type&gt;&lt;urls&gt;&lt;related-urls&gt;&lt;url&gt;http://dx.doi.org/10.1039/C7CS00443E&lt;/url&gt;&lt;/related-urls&gt;&lt;/urls&gt;&lt;electronic-resource-num&gt;10.1039/C7CS00443E&lt;/electronic-resource-num&gt;&lt;/record&gt;&lt;/Cite&gt;&lt;/EndNote&gt;</w:instrText>
        </w:r>
        <w:r w:rsidR="00814A4E" w:rsidRPr="00C2583D">
          <w:fldChar w:fldCharType="separate"/>
        </w:r>
        <w:r w:rsidR="00814A4E" w:rsidRPr="00C2583D">
          <w:rPr>
            <w:noProof/>
            <w:vertAlign w:val="superscript"/>
          </w:rPr>
          <w:t>16</w:t>
        </w:r>
        <w:r w:rsidR="00814A4E" w:rsidRPr="00C2583D">
          <w:fldChar w:fldCharType="end"/>
        </w:r>
      </w:hyperlink>
      <w:r w:rsidRPr="00C2583D">
        <w:t xml:space="preserve"> might be </w:t>
      </w:r>
    </w:p>
    <w:p w14:paraId="32CEA5D0" w14:textId="77777777" w:rsidR="007F6FF6" w:rsidRPr="00C2583D" w:rsidRDefault="007F6FF6" w:rsidP="007F6FF6">
      <w:pPr>
        <w:jc w:val="center"/>
      </w:pPr>
      <w:r w:rsidRPr="00C2583D">
        <w:rPr>
          <w:noProof/>
          <w:lang w:eastAsia="zh-CN"/>
        </w:rPr>
        <w:lastRenderedPageBreak/>
        <w:drawing>
          <wp:inline distT="0" distB="0" distL="0" distR="0" wp14:anchorId="107C05FC" wp14:editId="1C8DFA94">
            <wp:extent cx="4377268" cy="4924425"/>
            <wp:effectExtent l="0" t="0" r="4445" b="0"/>
            <wp:docPr id="14" name="Picture 14" descr="D:\Dropbox\Astrochemistry\4 Hemiacetal\Figures\Hemiactal\hemiacetal conformers-new.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Dropbox\Astrochemistry\4 Hemiacetal\Figures\Hemiactal\hemiacetal conformers-new.tif"/>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396500" cy="4946061"/>
                    </a:xfrm>
                    <a:prstGeom prst="rect">
                      <a:avLst/>
                    </a:prstGeom>
                    <a:noFill/>
                    <a:ln>
                      <a:noFill/>
                    </a:ln>
                  </pic:spPr>
                </pic:pic>
              </a:graphicData>
            </a:graphic>
          </wp:inline>
        </w:drawing>
      </w:r>
    </w:p>
    <w:p w14:paraId="3CBBF637" w14:textId="77777777" w:rsidR="007F6FF6" w:rsidRPr="00C2583D" w:rsidRDefault="007F6FF6" w:rsidP="007F6F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p>
    <w:p w14:paraId="11E16F6B" w14:textId="61A86036" w:rsidR="007F6FF6" w:rsidRPr="00C2583D" w:rsidRDefault="007F6FF6" w:rsidP="007F6F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rsidRPr="00C2583D">
        <w:rPr>
          <w:b/>
        </w:rPr>
        <w:t>Figure 1.</w:t>
      </w:r>
      <w:r w:rsidRPr="00C2583D">
        <w:t xml:space="preserve"> </w:t>
      </w:r>
      <w:r w:rsidRPr="00C2583D">
        <w:rPr>
          <w:bCs/>
        </w:rPr>
        <w:t>Formation of 1-methoxyethanol (</w:t>
      </w:r>
      <w:r w:rsidRPr="00C2583D">
        <w:rPr>
          <w:b/>
        </w:rPr>
        <w:t>1</w:t>
      </w:r>
      <w:r w:rsidRPr="00C2583D">
        <w:rPr>
          <w:bCs/>
        </w:rPr>
        <w:t>) and structures of six conformers.</w:t>
      </w:r>
      <w:r w:rsidRPr="00C2583D">
        <w:rPr>
          <w:b/>
        </w:rPr>
        <w:t xml:space="preserve"> </w:t>
      </w:r>
      <w:r w:rsidRPr="00C2583D">
        <w:t>(</w:t>
      </w:r>
      <w:r w:rsidRPr="00C2583D">
        <w:rPr>
          <w:b/>
        </w:rPr>
        <w:t>a</w:t>
      </w:r>
      <w:r w:rsidRPr="00C2583D">
        <w:t>)</w:t>
      </w:r>
      <w:r w:rsidRPr="00C2583D">
        <w:rPr>
          <w:b/>
        </w:rPr>
        <w:t xml:space="preserve"> </w:t>
      </w:r>
      <w:r w:rsidRPr="00C2583D">
        <w:t>Thermal reaction of acetaldehyde (CH</w:t>
      </w:r>
      <w:r w:rsidRPr="00C2583D">
        <w:rPr>
          <w:vertAlign w:val="subscript"/>
        </w:rPr>
        <w:t>3</w:t>
      </w:r>
      <w:r w:rsidRPr="00C2583D">
        <w:t>CHO) with methanol (CH</w:t>
      </w:r>
      <w:r w:rsidRPr="00C2583D">
        <w:rPr>
          <w:vertAlign w:val="subscript"/>
        </w:rPr>
        <w:t>3</w:t>
      </w:r>
      <w:r w:rsidRPr="00C2583D">
        <w:t>OH) forming 1-methoxyethanol (</w:t>
      </w:r>
      <w:r w:rsidRPr="00C2583D">
        <w:rPr>
          <w:b/>
        </w:rPr>
        <w:t>1</w:t>
      </w:r>
      <w:r w:rsidRPr="00C2583D">
        <w:t>) hemiacetal. (</w:t>
      </w:r>
      <w:r w:rsidRPr="00C2583D">
        <w:rPr>
          <w:b/>
        </w:rPr>
        <w:t>b</w:t>
      </w:r>
      <w:r w:rsidRPr="00C2583D">
        <w:t>) Ranges of computed adiabatic ionization energies (IEs) corrected for the electric field effect and relative energies (ΔE) calculated at the CCSD(T)/CBS//B3LYP/cc-</w:t>
      </w:r>
      <w:proofErr w:type="spellStart"/>
      <w:r w:rsidRPr="00C2583D">
        <w:t>pVTZ</w:t>
      </w:r>
      <w:proofErr w:type="spellEnd"/>
      <w:r w:rsidRPr="00C2583D">
        <w:t xml:space="preserve"> level of theory in eV and kJ mol</w:t>
      </w:r>
      <w:r w:rsidRPr="00C2583D">
        <w:rPr>
          <w:vertAlign w:val="superscript"/>
        </w:rPr>
        <w:t>−1</w:t>
      </w:r>
      <w:r w:rsidRPr="00C2583D">
        <w:t xml:space="preserve">, respectively. Point groups and electronic ground states of the conformers are </w:t>
      </w:r>
      <w:r w:rsidRPr="00C2583D">
        <w:rPr>
          <w:i/>
        </w:rPr>
        <w:t>C</w:t>
      </w:r>
      <w:r w:rsidRPr="00C2583D">
        <w:rPr>
          <w:vertAlign w:val="subscript"/>
        </w:rPr>
        <w:t>1</w:t>
      </w:r>
      <w:r w:rsidRPr="00C2583D">
        <w:t xml:space="preserve"> and </w:t>
      </w:r>
      <w:r w:rsidRPr="00C2583D">
        <w:rPr>
          <w:vertAlign w:val="superscript"/>
        </w:rPr>
        <w:t>1</w:t>
      </w:r>
      <w:r w:rsidRPr="00C2583D">
        <w:t xml:space="preserve">A, respectively. </w:t>
      </w:r>
    </w:p>
    <w:p w14:paraId="3A6B11B0" w14:textId="77777777" w:rsidR="007F6FF6" w:rsidRPr="00C2583D" w:rsidRDefault="007F6FF6" w:rsidP="005A7DCB">
      <w:pPr>
        <w:spacing w:after="240" w:line="360" w:lineRule="auto"/>
        <w:jc w:val="both"/>
      </w:pPr>
    </w:p>
    <w:p w14:paraId="152FD01D" w14:textId="6B1C5EBB" w:rsidR="006E3B9C" w:rsidRPr="00C2583D" w:rsidRDefault="0077261C" w:rsidP="005A7DCB">
      <w:pPr>
        <w:spacing w:after="240" w:line="360" w:lineRule="auto"/>
        <w:jc w:val="both"/>
      </w:pPr>
      <w:r w:rsidRPr="00C2583D">
        <w:t>incorporated into meteoritic parent bodies and</w:t>
      </w:r>
      <w:r w:rsidR="006E3B9C" w:rsidRPr="00C2583D">
        <w:t xml:space="preserve"> </w:t>
      </w:r>
      <w:r w:rsidRPr="00C2583D">
        <w:t>could have survived comet or meteorite impact on the Earth thus bolstering the concept of an exogenous source of key prebiotic molecules together with their precursors on proto-Earth.</w:t>
      </w:r>
    </w:p>
    <w:p w14:paraId="22380BDC" w14:textId="784A5A31" w:rsidR="007346D4" w:rsidRPr="00C2583D" w:rsidRDefault="00C34781" w:rsidP="005A7DCB">
      <w:pPr>
        <w:spacing w:after="240" w:line="360" w:lineRule="auto"/>
        <w:ind w:firstLine="240"/>
        <w:jc w:val="both"/>
        <w:rPr>
          <w:rFonts w:eastAsiaTheme="minorEastAsia"/>
          <w:lang w:eastAsia="zh-CN"/>
        </w:rPr>
      </w:pPr>
      <w:r w:rsidRPr="00C2583D">
        <w:lastRenderedPageBreak/>
        <w:t xml:space="preserve">  </w:t>
      </w:r>
      <w:r w:rsidR="00694B79" w:rsidRPr="00C2583D">
        <w:t xml:space="preserve">Here, exploiting the </w:t>
      </w:r>
      <w:r w:rsidR="00694B79" w:rsidRPr="00C2583D">
        <w:rPr>
          <w:rFonts w:eastAsiaTheme="minorEastAsia"/>
          <w:lang w:eastAsia="zh-CN"/>
        </w:rPr>
        <w:t>hemiacetal, (</w:t>
      </w:r>
      <w:r w:rsidR="00694B79" w:rsidRPr="00C2583D">
        <w:rPr>
          <w:rFonts w:eastAsiaTheme="minorEastAsia"/>
          <w:i/>
          <w:lang w:eastAsia="zh-CN"/>
        </w:rPr>
        <w:t>R/S</w:t>
      </w:r>
      <w:r w:rsidR="00694B79" w:rsidRPr="00C2583D">
        <w:rPr>
          <w:rFonts w:eastAsiaTheme="minorEastAsia"/>
          <w:lang w:eastAsia="zh-CN"/>
        </w:rPr>
        <w:t>)-1-methoxyethanol (</w:t>
      </w:r>
      <w:r w:rsidR="00694B79" w:rsidRPr="00C2583D">
        <w:rPr>
          <w:rFonts w:eastAsiaTheme="minorEastAsia"/>
          <w:b/>
          <w:lang w:eastAsia="zh-CN"/>
        </w:rPr>
        <w:t>1</w:t>
      </w:r>
      <w:r w:rsidR="00694B79" w:rsidRPr="00C2583D">
        <w:rPr>
          <w:rFonts w:eastAsiaTheme="minorEastAsia"/>
          <w:lang w:eastAsia="zh-CN"/>
        </w:rPr>
        <w:t>, CH</w:t>
      </w:r>
      <w:r w:rsidR="00694B79" w:rsidRPr="00C2583D">
        <w:rPr>
          <w:rFonts w:eastAsiaTheme="minorEastAsia"/>
          <w:vertAlign w:val="subscript"/>
          <w:lang w:eastAsia="zh-CN"/>
        </w:rPr>
        <w:t>3</w:t>
      </w:r>
      <w:r w:rsidR="00694B79" w:rsidRPr="00C2583D">
        <w:rPr>
          <w:rFonts w:eastAsiaTheme="minorEastAsia"/>
          <w:lang w:eastAsia="zh-CN"/>
        </w:rPr>
        <w:t>OCH(OH)CH</w:t>
      </w:r>
      <w:r w:rsidR="00694B79" w:rsidRPr="00C2583D">
        <w:rPr>
          <w:rFonts w:eastAsiaTheme="minorEastAsia"/>
          <w:vertAlign w:val="subscript"/>
          <w:lang w:eastAsia="zh-CN"/>
        </w:rPr>
        <w:t>3</w:t>
      </w:r>
      <w:r w:rsidR="00694B79" w:rsidRPr="00C2583D">
        <w:rPr>
          <w:rFonts w:eastAsiaTheme="minorEastAsia"/>
          <w:lang w:eastAsia="zh-CN"/>
        </w:rPr>
        <w:t xml:space="preserve">; </w:t>
      </w:r>
      <w:r w:rsidR="00126862" w:rsidRPr="00C2583D">
        <w:rPr>
          <w:rFonts w:eastAsiaTheme="minorEastAsia"/>
          <w:lang w:eastAsia="zh-CN"/>
        </w:rPr>
        <w:t>Figure</w:t>
      </w:r>
      <w:r w:rsidR="00694B79" w:rsidRPr="00C2583D">
        <w:rPr>
          <w:rFonts w:eastAsiaTheme="minorEastAsia"/>
          <w:lang w:eastAsia="zh-CN"/>
        </w:rPr>
        <w:t xml:space="preserve"> 1) as a benchmark for the formation of hemiacetals in the interstellar medium</w:t>
      </w:r>
      <w:r w:rsidR="00D0207C" w:rsidRPr="00C2583D">
        <w:rPr>
          <w:rFonts w:eastAsiaTheme="minorEastAsia"/>
          <w:lang w:eastAsia="zh-CN"/>
        </w:rPr>
        <w:t xml:space="preserve"> via quantum tunneling</w:t>
      </w:r>
      <w:r w:rsidR="00694B79" w:rsidRPr="00C2583D">
        <w:rPr>
          <w:rFonts w:eastAsiaTheme="minorEastAsia"/>
          <w:lang w:eastAsia="zh-CN"/>
        </w:rPr>
        <w:t xml:space="preserve">, we provide the very first identification of </w:t>
      </w:r>
      <w:r w:rsidR="00694B79" w:rsidRPr="00C2583D">
        <w:rPr>
          <w:rFonts w:eastAsiaTheme="minorEastAsia"/>
          <w:b/>
          <w:lang w:eastAsia="zh-CN"/>
        </w:rPr>
        <w:t>1</w:t>
      </w:r>
      <w:r w:rsidR="00694B79" w:rsidRPr="00C2583D">
        <w:rPr>
          <w:rFonts w:eastAsiaTheme="minorEastAsia"/>
          <w:lang w:eastAsia="zh-CN"/>
        </w:rPr>
        <w:t xml:space="preserve"> via thermal processing of </w:t>
      </w:r>
      <w:r w:rsidR="00694B79" w:rsidRPr="00C2583D">
        <w:t>interstellar model ices of acetaldehyde (CH</w:t>
      </w:r>
      <w:r w:rsidR="00694B79" w:rsidRPr="00C2583D">
        <w:rPr>
          <w:vertAlign w:val="subscript"/>
        </w:rPr>
        <w:t>3</w:t>
      </w:r>
      <w:r w:rsidR="00694B79" w:rsidRPr="00C2583D">
        <w:t>CHO) and methanol (CH</w:t>
      </w:r>
      <w:r w:rsidR="00694B79" w:rsidRPr="00C2583D">
        <w:rPr>
          <w:vertAlign w:val="subscript"/>
        </w:rPr>
        <w:t>3</w:t>
      </w:r>
      <w:r w:rsidR="00694B79" w:rsidRPr="00C2583D">
        <w:t xml:space="preserve">OH). Binary ice mixtures </w:t>
      </w:r>
      <w:r w:rsidR="004333AA" w:rsidRPr="00C2583D">
        <w:t xml:space="preserve">were </w:t>
      </w:r>
      <w:r w:rsidR="00694B79" w:rsidRPr="00C2583D">
        <w:t xml:space="preserve">processed thermally </w:t>
      </w:r>
      <w:r w:rsidR="004333AA" w:rsidRPr="00C2583D">
        <w:t xml:space="preserve">from 5 K on </w:t>
      </w:r>
      <w:r w:rsidR="00694B79" w:rsidRPr="00C2583D">
        <w:t xml:space="preserve">via temperature-programmed desorption (TPD). </w:t>
      </w:r>
      <w:r w:rsidR="00694B79" w:rsidRPr="00C2583D">
        <w:rPr>
          <w:rFonts w:eastAsiaTheme="minorEastAsia"/>
          <w:b/>
          <w:lang w:eastAsia="zh-CN"/>
        </w:rPr>
        <w:t>1</w:t>
      </w:r>
      <w:r w:rsidR="00694B79" w:rsidRPr="00C2583D">
        <w:rPr>
          <w:rFonts w:eastAsiaTheme="minorEastAsia"/>
          <w:lang w:eastAsia="zh-CN"/>
        </w:rPr>
        <w:t xml:space="preserve"> was identified </w:t>
      </w:r>
      <w:r w:rsidR="00FE77D1" w:rsidRPr="00C2583D">
        <w:rPr>
          <w:rFonts w:eastAsiaTheme="minorEastAsia"/>
          <w:lang w:eastAsia="zh-CN"/>
        </w:rPr>
        <w:t xml:space="preserve">first </w:t>
      </w:r>
      <w:r w:rsidR="00694B79" w:rsidRPr="00C2583D">
        <w:rPr>
          <w:rFonts w:eastAsiaTheme="minorEastAsia"/>
          <w:lang w:eastAsia="zh-CN"/>
        </w:rPr>
        <w:t xml:space="preserve">infrared spectroscopically (FTIR) at </w:t>
      </w:r>
      <w:r w:rsidR="00A148A0" w:rsidRPr="00C2583D">
        <w:rPr>
          <w:rFonts w:eastAsiaTheme="minorEastAsia"/>
          <w:lang w:eastAsia="zh-CN"/>
        </w:rPr>
        <w:t xml:space="preserve">150 </w:t>
      </w:r>
      <w:r w:rsidR="00694B79" w:rsidRPr="00C2583D">
        <w:rPr>
          <w:rFonts w:eastAsiaTheme="minorEastAsia"/>
          <w:lang w:eastAsia="zh-CN"/>
        </w:rPr>
        <w:t xml:space="preserve">K after sublimation of the reactants and also </w:t>
      </w:r>
      <w:r w:rsidR="00694B79" w:rsidRPr="00C2583D">
        <w:rPr>
          <w:rFonts w:eastAsiaTheme="minorEastAsia"/>
          <w:i/>
          <w:iCs/>
          <w:lang w:eastAsia="zh-CN"/>
        </w:rPr>
        <w:t>isomer-selectively</w:t>
      </w:r>
      <w:r w:rsidR="00694B79" w:rsidRPr="00C2583D">
        <w:rPr>
          <w:rFonts w:eastAsiaTheme="minorEastAsia"/>
          <w:lang w:eastAsia="zh-CN"/>
        </w:rPr>
        <w:t xml:space="preserve"> upon sublimation </w:t>
      </w:r>
      <w:r w:rsidR="00FE77D1" w:rsidRPr="00C2583D">
        <w:rPr>
          <w:rFonts w:eastAsiaTheme="minorEastAsia"/>
          <w:lang w:eastAsia="zh-CN"/>
        </w:rPr>
        <w:t xml:space="preserve">of </w:t>
      </w:r>
      <w:r w:rsidR="00FE77D1" w:rsidRPr="00C2583D">
        <w:rPr>
          <w:rFonts w:eastAsiaTheme="minorEastAsia"/>
          <w:b/>
          <w:lang w:eastAsia="zh-CN"/>
        </w:rPr>
        <w:t>1</w:t>
      </w:r>
      <w:r w:rsidR="00FE77D1" w:rsidRPr="00C2583D">
        <w:rPr>
          <w:rFonts w:eastAsiaTheme="minorEastAsia"/>
          <w:lang w:eastAsia="zh-CN"/>
        </w:rPr>
        <w:t xml:space="preserve"> </w:t>
      </w:r>
      <w:r w:rsidR="00694B79" w:rsidRPr="00C2583D">
        <w:rPr>
          <w:rFonts w:eastAsiaTheme="minorEastAsia"/>
          <w:lang w:eastAsia="zh-CN"/>
        </w:rPr>
        <w:t xml:space="preserve">into the gas phase after </w:t>
      </w:r>
      <w:r w:rsidR="00694B79" w:rsidRPr="00C2583D">
        <w:t xml:space="preserve">vacuum ultraviolet (VUV) soft photoionization coupled with </w:t>
      </w:r>
      <w:proofErr w:type="spellStart"/>
      <w:r w:rsidR="00694B79" w:rsidRPr="00C2583D">
        <w:t>reflectron</w:t>
      </w:r>
      <w:proofErr w:type="spellEnd"/>
      <w:r w:rsidR="00694B79" w:rsidRPr="00C2583D">
        <w:t xml:space="preserve"> time-of-flight mass spectrometry (PI-</w:t>
      </w:r>
      <w:proofErr w:type="spellStart"/>
      <w:r w:rsidR="00694B79" w:rsidRPr="00C2583D">
        <w:t>ReToF</w:t>
      </w:r>
      <w:proofErr w:type="spellEnd"/>
      <w:r w:rsidR="00694B79" w:rsidRPr="00C2583D">
        <w:t xml:space="preserve">-MS). </w:t>
      </w:r>
      <w:r w:rsidR="00694B79" w:rsidRPr="00C2583D">
        <w:rPr>
          <w:rFonts w:eastAsiaTheme="minorEastAsia"/>
          <w:color w:val="231F20"/>
          <w:lang w:eastAsia="zh-CN"/>
        </w:rPr>
        <w:t>I</w:t>
      </w:r>
      <w:r w:rsidR="00694B79" w:rsidRPr="00C2583D">
        <w:t>sotopic substitution experiments utilizing (par</w:t>
      </w:r>
      <w:r w:rsidR="00694B79" w:rsidRPr="00C2583D">
        <w:softHyphen/>
        <w:t>ti</w:t>
      </w:r>
      <w:r w:rsidR="00694B79" w:rsidRPr="00C2583D">
        <w:softHyphen/>
      </w:r>
      <w:r w:rsidR="00694B79" w:rsidRPr="00C2583D">
        <w:softHyphen/>
        <w:t>ally) deutera</w:t>
      </w:r>
      <w:r w:rsidR="00FE77D1" w:rsidRPr="00C2583D">
        <w:softHyphen/>
      </w:r>
      <w:r w:rsidR="00694B79" w:rsidRPr="00C2583D">
        <w:t xml:space="preserve">ted reactants permit sophisticated insights into the formation mechanisms of </w:t>
      </w:r>
      <w:r w:rsidR="00694B79" w:rsidRPr="00C2583D">
        <w:rPr>
          <w:b/>
          <w:bCs/>
        </w:rPr>
        <w:t>1</w:t>
      </w:r>
      <w:r w:rsidR="00694B79" w:rsidRPr="00C2583D">
        <w:t xml:space="preserve"> and propose astronomical searches of the </w:t>
      </w:r>
      <w:r w:rsidR="00694B79" w:rsidRPr="00C2583D">
        <w:rPr>
          <w:b/>
          <w:bCs/>
        </w:rPr>
        <w:t>1</w:t>
      </w:r>
      <w:r w:rsidR="00DA77DB" w:rsidRPr="00C2583D">
        <w:t xml:space="preserve"> </w:t>
      </w:r>
      <w:r w:rsidR="00694B79" w:rsidRPr="00C2583D">
        <w:t>with radio teles</w:t>
      </w:r>
      <w:r w:rsidR="00694B79" w:rsidRPr="00C2583D">
        <w:softHyphen/>
        <w:t>copes such as the A</w:t>
      </w:r>
      <w:r w:rsidR="004E1516" w:rsidRPr="00C2583D">
        <w:t>tacama Large Millimeter/</w:t>
      </w:r>
      <w:r w:rsidR="00D0207C" w:rsidRPr="00C2583D">
        <w:t xml:space="preserve"> </w:t>
      </w:r>
      <w:r w:rsidR="004E1516" w:rsidRPr="00C2583D">
        <w:t>submill</w:t>
      </w:r>
      <w:r w:rsidR="00694B79" w:rsidRPr="00C2583D">
        <w:t>imeter Array (</w:t>
      </w:r>
      <w:r w:rsidR="00694B79" w:rsidRPr="00C2583D">
        <w:rPr>
          <w:rStyle w:val="Emphasis"/>
        </w:rPr>
        <w:t>ALMA</w:t>
      </w:r>
      <w:r w:rsidR="00694B79" w:rsidRPr="00C2583D">
        <w:t>)</w:t>
      </w:r>
      <w:r w:rsidR="00523997" w:rsidRPr="00C2583D">
        <w:rPr>
          <w:rFonts w:eastAsiaTheme="minorEastAsia"/>
          <w:color w:val="231F20"/>
          <w:lang w:eastAsia="zh-CN"/>
        </w:rPr>
        <w:t xml:space="preserve"> toward star-</w:t>
      </w:r>
      <w:r w:rsidR="00694B79" w:rsidRPr="00C2583D">
        <w:rPr>
          <w:rFonts w:eastAsiaTheme="minorEastAsia"/>
          <w:color w:val="231F20"/>
          <w:lang w:eastAsia="zh-CN"/>
        </w:rPr>
        <w:t xml:space="preserve">forming regions such as </w:t>
      </w:r>
      <w:proofErr w:type="spellStart"/>
      <w:r w:rsidR="00694B79" w:rsidRPr="00C2583D">
        <w:rPr>
          <w:rFonts w:eastAsiaTheme="minorEastAsia"/>
          <w:color w:val="231F20"/>
          <w:lang w:eastAsia="zh-CN"/>
        </w:rPr>
        <w:t>Sgr</w:t>
      </w:r>
      <w:proofErr w:type="spellEnd"/>
      <w:r w:rsidR="005512E6" w:rsidRPr="00C2583D">
        <w:rPr>
          <w:rFonts w:eastAsiaTheme="minorEastAsia"/>
          <w:color w:val="231F20"/>
          <w:lang w:eastAsia="zh-CN"/>
        </w:rPr>
        <w:t xml:space="preserve"> </w:t>
      </w:r>
      <w:r w:rsidR="00694B79" w:rsidRPr="00C2583D">
        <w:rPr>
          <w:rFonts w:eastAsiaTheme="minorEastAsia"/>
          <w:color w:val="231F20"/>
          <w:lang w:eastAsia="zh-CN"/>
        </w:rPr>
        <w:t xml:space="preserve">B2. Since </w:t>
      </w:r>
      <w:r w:rsidR="00694B79" w:rsidRPr="00C2583D">
        <w:t>acetaldehyde and methanol are contemplated to exist on icy interstellar grains.</w:t>
      </w:r>
      <w:r w:rsidR="008B1F81" w:rsidRPr="00C2583D">
        <w:t xml:space="preserve"> With abundances of acetaldehyde reaching up to a few percent</w:t>
      </w:r>
      <w:hyperlink w:anchor="_ENREF_17" w:tooltip="Gibb, 2004 #47" w:history="1">
        <w:r w:rsidR="00814A4E" w:rsidRPr="00C2583D">
          <w:rPr>
            <w:rFonts w:eastAsiaTheme="minorEastAsia"/>
            <w:lang w:eastAsia="zh-CN"/>
          </w:rPr>
          <w:fldChar w:fldCharType="begin"/>
        </w:r>
        <w:r w:rsidR="00814A4E" w:rsidRPr="00C2583D">
          <w:rPr>
            <w:rFonts w:eastAsiaTheme="minorEastAsia"/>
            <w:lang w:eastAsia="zh-CN"/>
          </w:rPr>
          <w:instrText xml:space="preserve"> ADDIN EN.CITE &lt;EndNote&gt;&lt;Cite&gt;&lt;Author&gt;Gibb&lt;/Author&gt;&lt;Year&gt;2004&lt;/Year&gt;&lt;RecNum&gt;47&lt;/RecNum&gt;&lt;DisplayText&gt;&lt;style face="superscript"&gt;17&lt;/style&gt;&lt;/DisplayText&gt;&lt;record&gt;&lt;rec-number&gt;47&lt;/rec-number&gt;&lt;foreign-keys&gt;&lt;key app="EN" db-id="afef2wdxnra5fvedsstvdfs2w0dezf5fsr00"&gt;47&lt;/key&gt;&lt;/foreign-keys&gt;&lt;ref-type name="Journal Article"&gt;17&lt;/ref-type&gt;&lt;contributors&gt;&lt;authors&gt;&lt;author&gt;Gibb, E. L.&lt;/author&gt;&lt;author&gt;Whittet, D. C. B.&lt;/author&gt;&lt;author&gt;Boogert, A. C. A.&lt;/author&gt;&lt;author&gt;Tielens, A. G. G. M.&lt;/author&gt;&lt;/authors&gt;&lt;/contributors&gt;&lt;titles&gt;&lt;title&gt;Interstellar ice: The infrared space observatory legacy&lt;/title&gt;&lt;secondary-title&gt;The Astrophysical Journal Supplement Series&lt;/secondary-title&gt;&lt;/titles&gt;&lt;periodical&gt;&lt;full-title&gt;The Astrophysical Journal Supplement Series&lt;/full-title&gt;&lt;abbr-1&gt;Astrophys. J., Suppl. Ser.&lt;/abbr-1&gt;&lt;/periodical&gt;&lt;pages&gt;35-73&lt;/pages&gt;&lt;volume&gt;151&lt;/volume&gt;&lt;number&gt;1&lt;/number&gt;&lt;dates&gt;&lt;year&gt;2004&lt;/year&gt;&lt;pub-dates&gt;&lt;date&gt;2004/03&lt;/date&gt;&lt;/pub-dates&gt;&lt;/dates&gt;&lt;publisher&gt;American Astronomical Society&lt;/publisher&gt;&lt;isbn&gt;0067-0049&amp;#xD;1538-4365&lt;/isbn&gt;&lt;urls&gt;&lt;related-urls&gt;&lt;url&gt;http://dx.doi.org/10.1086/381182&lt;/url&gt;&lt;/related-urls&gt;&lt;/urls&gt;&lt;electronic-resource-num&gt;10.1086/381182&lt;/electronic-resource-num&gt;&lt;/record&gt;&lt;/Cite&gt;&lt;/EndNote&gt;</w:instrText>
        </w:r>
        <w:r w:rsidR="00814A4E" w:rsidRPr="00C2583D">
          <w:rPr>
            <w:rFonts w:eastAsiaTheme="minorEastAsia"/>
            <w:lang w:eastAsia="zh-CN"/>
          </w:rPr>
          <w:fldChar w:fldCharType="separate"/>
        </w:r>
        <w:r w:rsidR="00814A4E" w:rsidRPr="00C2583D">
          <w:rPr>
            <w:rFonts w:eastAsiaTheme="minorEastAsia"/>
            <w:noProof/>
            <w:vertAlign w:val="superscript"/>
            <w:lang w:eastAsia="zh-CN"/>
          </w:rPr>
          <w:t>17</w:t>
        </w:r>
        <w:r w:rsidR="00814A4E" w:rsidRPr="00C2583D">
          <w:rPr>
            <w:rFonts w:eastAsiaTheme="minorEastAsia"/>
            <w:lang w:eastAsia="zh-CN"/>
          </w:rPr>
          <w:fldChar w:fldCharType="end"/>
        </w:r>
      </w:hyperlink>
      <w:r w:rsidR="008B1F81" w:rsidRPr="00C2583D">
        <w:t xml:space="preserve"> and of methanol up to 30 % toward high-mass protostars such as RAFGL7009S</w:t>
      </w:r>
      <w:r w:rsidR="00C12BE5" w:rsidRPr="00C2583D">
        <w:t>,</w:t>
      </w:r>
      <w:hyperlink w:anchor="_ENREF_18" w:tooltip="Dartois, 1999 #384" w:history="1">
        <w:r w:rsidR="00814A4E" w:rsidRPr="00C2583D">
          <w:fldChar w:fldCharType="begin"/>
        </w:r>
        <w:r w:rsidR="00814A4E" w:rsidRPr="00C2583D">
          <w:instrText xml:space="preserve"> ADDIN EN.CITE &lt;EndNote&gt;&lt;Cite&gt;&lt;Author&gt;Dartois&lt;/Author&gt;&lt;Year&gt;1999&lt;/Year&gt;&lt;RecNum&gt;384&lt;/RecNum&gt;&lt;DisplayText&gt;&lt;style face="superscript"&gt;18&lt;/style&gt;&lt;/DisplayText&gt;&lt;record&gt;&lt;rec-number&gt;384&lt;/rec-number&gt;&lt;foreign-keys&gt;&lt;key app="EN" db-id="afef2wdxnra5fvedsstvdfs2w0dezf5fsr00"&gt;384&lt;/key&gt;&lt;/foreign-keys&gt;&lt;ref-type name="Journal Article"&gt;17&lt;/ref-type&gt;&lt;contributors&gt;&lt;authors&gt;&lt;author&gt;Dartois, E&lt;/author&gt;&lt;author&gt;Schutte, W. A.&lt;/author&gt;&lt;author&gt;Geballe, T. R.&lt;/author&gt;&lt;author&gt;Demyk, K&lt;/author&gt;&lt;author&gt;Ehrenfreund, P&lt;/author&gt;&lt;author&gt;d&amp;apos;Hendecourt, L. B.&lt;/author&gt;&lt;/authors&gt;&lt;/contributors&gt;&lt;titles&gt;&lt;title&gt;Methanol: The second most abundant ice species towards the high-mass protostars RAFGL7009S and W 33A&lt;/title&gt;&lt;secondary-title&gt;Astronomy and Astrophysics&lt;/secondary-title&gt;&lt;/titles&gt;&lt;periodical&gt;&lt;full-title&gt;Astronomy and Astrophysics&lt;/full-title&gt;&lt;abbr-1&gt;Astron. Astrophys.&lt;/abbr-1&gt;&lt;/periodical&gt;&lt;pages&gt;L32&lt;/pages&gt;&lt;volume&gt;342&lt;/volume&gt;&lt;dates&gt;&lt;year&gt;1999&lt;/year&gt;&lt;/dates&gt;&lt;urls&gt;&lt;/urls&gt;&lt;/record&gt;&lt;/Cite&gt;&lt;/EndNote&gt;</w:instrText>
        </w:r>
        <w:r w:rsidR="00814A4E" w:rsidRPr="00C2583D">
          <w:fldChar w:fldCharType="separate"/>
        </w:r>
        <w:r w:rsidR="00814A4E" w:rsidRPr="00C2583D">
          <w:rPr>
            <w:noProof/>
            <w:vertAlign w:val="superscript"/>
          </w:rPr>
          <w:t>18</w:t>
        </w:r>
        <w:r w:rsidR="00814A4E" w:rsidRPr="00C2583D">
          <w:fldChar w:fldCharType="end"/>
        </w:r>
      </w:hyperlink>
      <w:r w:rsidR="006C6291" w:rsidRPr="00C2583D">
        <w:t xml:space="preserve"> </w:t>
      </w:r>
      <w:bookmarkStart w:id="1" w:name="_Hlk136002135"/>
      <w:r w:rsidR="006C6291" w:rsidRPr="00C2583D">
        <w:t xml:space="preserve">the </w:t>
      </w:r>
      <w:r w:rsidR="00D0207C" w:rsidRPr="00C2583D">
        <w:t>preparation</w:t>
      </w:r>
      <w:r w:rsidR="006C6291" w:rsidRPr="00C2583D">
        <w:t xml:space="preserve"> of racemic </w:t>
      </w:r>
      <w:r w:rsidR="006C6291" w:rsidRPr="00C2583D">
        <w:rPr>
          <w:rFonts w:eastAsiaTheme="minorEastAsia"/>
          <w:b/>
          <w:lang w:eastAsia="zh-CN"/>
        </w:rPr>
        <w:t>1</w:t>
      </w:r>
      <w:r w:rsidR="00DA77DB" w:rsidRPr="00C2583D">
        <w:rPr>
          <w:rFonts w:eastAsiaTheme="minorEastAsia"/>
          <w:lang w:eastAsia="zh-CN"/>
        </w:rPr>
        <w:t xml:space="preserve"> </w:t>
      </w:r>
      <w:r w:rsidR="006C6291" w:rsidRPr="00C2583D">
        <w:rPr>
          <w:rFonts w:eastAsiaTheme="minorEastAsia"/>
          <w:lang w:eastAsia="zh-CN"/>
        </w:rPr>
        <w:t xml:space="preserve">in thermally processed </w:t>
      </w:r>
      <w:r w:rsidR="006C6291" w:rsidRPr="00C2583D">
        <w:t xml:space="preserve">interstellar model ices </w:t>
      </w:r>
      <w:r w:rsidR="00D0207C" w:rsidRPr="00C2583D">
        <w:t xml:space="preserve">via quantum tunneling </w:t>
      </w:r>
      <w:r w:rsidR="006C6291" w:rsidRPr="00C2583D">
        <w:t xml:space="preserve">significantly advances the knowledge of the fundamental formation of </w:t>
      </w:r>
      <w:r w:rsidR="00A13D50" w:rsidRPr="00C2583D">
        <w:t xml:space="preserve">key </w:t>
      </w:r>
      <w:r w:rsidR="006C6291" w:rsidRPr="00C2583D">
        <w:t>organics such as hemiacetal</w:t>
      </w:r>
      <w:r w:rsidR="000A5525" w:rsidRPr="00C2583D">
        <w:t>s</w:t>
      </w:r>
      <w:r w:rsidR="006C6291" w:rsidRPr="00C2583D">
        <w:t xml:space="preserve"> in deep space. </w:t>
      </w:r>
      <w:bookmarkEnd w:id="1"/>
      <w:r w:rsidR="00DA0CAF" w:rsidRPr="00C2583D">
        <w:t>Once prepared</w:t>
      </w:r>
      <w:r w:rsidR="006C6291" w:rsidRPr="00C2583D">
        <w:t xml:space="preserve"> in inte</w:t>
      </w:r>
      <w:r w:rsidR="006038E1" w:rsidRPr="00C2583D">
        <w:t>rstellar ices and enduring star-</w:t>
      </w:r>
      <w:r w:rsidR="006C6291" w:rsidRPr="00C2583D">
        <w:t>forming regions and solar system formation, they can be incorporated into planetesimals and could have been delivered to planets like proto-Earth</w:t>
      </w:r>
      <w:r w:rsidR="00230C9B" w:rsidRPr="00C2583D">
        <w:t>.</w:t>
      </w:r>
      <w:hyperlink w:anchor="_ENREF_16" w:tooltip="Arumainayagam, 2019 #2671" w:history="1">
        <w:r w:rsidR="00814A4E" w:rsidRPr="00C2583D">
          <w:fldChar w:fldCharType="begin"/>
        </w:r>
        <w:r w:rsidR="00814A4E" w:rsidRPr="00C2583D">
          <w:instrText xml:space="preserve"> ADDIN EN.CITE &lt;EndNote&gt;&lt;Cite&gt;&lt;Author&gt;Arumainayagam&lt;/Author&gt;&lt;Year&gt;2019&lt;/Year&gt;&lt;RecNum&gt;2671&lt;/RecNum&gt;&lt;DisplayText&gt;&lt;style face="superscript"&gt;16&lt;/style&gt;&lt;/DisplayText&gt;&lt;record&gt;&lt;rec-number&gt;2671&lt;/rec-number&gt;&lt;foreign-keys&gt;&lt;key app="EN" db-id="afef2wdxnra5fvedsstvdfs2w0dezf5fsr00"&gt;2671&lt;/key&gt;&lt;/foreign-keys&gt;&lt;ref-type name="Journal Article"&gt;17&lt;/ref-type&gt;&lt;contributors&gt;&lt;authors&gt;&lt;author&gt;Arumainayagam, Chris R.&lt;/author&gt;&lt;author&gt;Garrod, Robin T.&lt;/author&gt;&lt;author&gt;Boyer, Michael C.&lt;/author&gt;&lt;author&gt;Hay, Aurland K.&lt;/author&gt;&lt;author&gt;Bao, Si Tong&lt;/author&gt;&lt;author&gt;Campbell, Jyoti S.&lt;/author&gt;&lt;author&gt;Wang, Jingqiao&lt;/author&gt;&lt;author&gt;Nowak, Chris M.&lt;/author&gt;&lt;author&gt;Arumainayagam, Michael R.&lt;/author&gt;&lt;author&gt;Hodge, Peter J.&lt;/author&gt;&lt;/authors&gt;&lt;/contributors&gt;&lt;titles&gt;&lt;title&gt;Extraterrestrial prebiotic molecules: Photochemistry vs. radiation chemistry of interstellar ices&lt;/title&gt;&lt;secondary-title&gt;Chemical Society Reviews&lt;/secondary-title&gt;&lt;/titles&gt;&lt;periodical&gt;&lt;full-title&gt;Chemical Society Reviews&lt;/full-title&gt;&lt;abbr-1&gt;Chem. Soc. Rev.&lt;/abbr-1&gt;&lt;/periodical&gt;&lt;pages&gt;2293-2314&lt;/pages&gt;&lt;volume&gt;48&lt;/volume&gt;&lt;number&gt;8&lt;/number&gt;&lt;dates&gt;&lt;year&gt;2019&lt;/year&gt;&lt;/dates&gt;&lt;publisher&gt;The Royal Society of Chemistry&lt;/publisher&gt;&lt;isbn&gt;0306-0012&lt;/isbn&gt;&lt;work-type&gt;10.1039/C7CS00443E&lt;/work-type&gt;&lt;urls&gt;&lt;related-urls&gt;&lt;url&gt;http://dx.doi.org/10.1039/C7CS00443E&lt;/url&gt;&lt;/related-urls&gt;&lt;/urls&gt;&lt;electronic-resource-num&gt;10.1039/C7CS00443E&lt;/electronic-resource-num&gt;&lt;/record&gt;&lt;/Cite&gt;&lt;/EndNote&gt;</w:instrText>
        </w:r>
        <w:r w:rsidR="00814A4E" w:rsidRPr="00C2583D">
          <w:fldChar w:fldCharType="separate"/>
        </w:r>
        <w:r w:rsidR="00814A4E" w:rsidRPr="00C2583D">
          <w:rPr>
            <w:noProof/>
            <w:vertAlign w:val="superscript"/>
          </w:rPr>
          <w:t>16</w:t>
        </w:r>
        <w:r w:rsidR="00814A4E" w:rsidRPr="00C2583D">
          <w:fldChar w:fldCharType="end"/>
        </w:r>
      </w:hyperlink>
      <w:r w:rsidR="00230C9B" w:rsidRPr="00C2583D">
        <w:t xml:space="preserve"> </w:t>
      </w:r>
    </w:p>
    <w:p w14:paraId="647AC0D0" w14:textId="7665FA0D" w:rsidR="003C56A3" w:rsidRPr="00C2583D" w:rsidRDefault="008224AB" w:rsidP="004F128C">
      <w:pPr>
        <w:spacing w:line="360" w:lineRule="auto"/>
        <w:jc w:val="both"/>
        <w:rPr>
          <w:color w:val="000000"/>
        </w:rPr>
      </w:pPr>
      <w:r w:rsidRPr="00C2583D">
        <w:rPr>
          <w:b/>
          <w:bCs/>
        </w:rPr>
        <w:t xml:space="preserve">    </w:t>
      </w:r>
      <w:r w:rsidR="007346D4" w:rsidRPr="00C2583D">
        <w:rPr>
          <w:b/>
          <w:bCs/>
        </w:rPr>
        <w:t xml:space="preserve"> </w:t>
      </w:r>
      <w:r w:rsidR="007346D4" w:rsidRPr="00C2583D">
        <w:rPr>
          <w:rFonts w:eastAsia="SimSun"/>
          <w:lang w:eastAsia="zh-CN"/>
        </w:rPr>
        <w:t xml:space="preserve">Fourier transform infrared (FTIR) </w:t>
      </w:r>
      <w:r w:rsidR="007346D4" w:rsidRPr="00C2583D">
        <w:t xml:space="preserve">spectroscopy </w:t>
      </w:r>
      <w:r w:rsidR="007346D4" w:rsidRPr="00C2583D">
        <w:rPr>
          <w:rFonts w:eastAsia="SimSun"/>
          <w:lang w:eastAsia="zh-CN"/>
        </w:rPr>
        <w:t xml:space="preserve">was </w:t>
      </w:r>
      <w:r w:rsidR="00FE77D1" w:rsidRPr="00C2583D">
        <w:rPr>
          <w:rFonts w:eastAsia="SimSun"/>
          <w:lang w:eastAsia="zh-CN"/>
        </w:rPr>
        <w:t xml:space="preserve">exploited </w:t>
      </w:r>
      <w:r w:rsidR="007346D4" w:rsidRPr="00C2583D">
        <w:rPr>
          <w:rFonts w:eastAsia="SimSun"/>
          <w:lang w:eastAsia="zh-CN"/>
        </w:rPr>
        <w:t xml:space="preserve">to </w:t>
      </w:r>
      <w:r w:rsidR="00FE77D1" w:rsidRPr="00C2583D">
        <w:rPr>
          <w:rFonts w:eastAsia="SimSun"/>
          <w:lang w:eastAsia="zh-CN"/>
        </w:rPr>
        <w:t xml:space="preserve">trace </w:t>
      </w:r>
      <w:r w:rsidR="007346D4" w:rsidRPr="00C2583D">
        <w:rPr>
          <w:rFonts w:eastAsia="SimSun"/>
          <w:lang w:eastAsia="zh-CN"/>
        </w:rPr>
        <w:t xml:space="preserve">the </w:t>
      </w:r>
      <w:r w:rsidR="00FE77D1" w:rsidRPr="00C2583D">
        <w:rPr>
          <w:rFonts w:eastAsia="SimSun"/>
          <w:lang w:eastAsia="zh-CN"/>
        </w:rPr>
        <w:t xml:space="preserve">thermal chemistry within </w:t>
      </w:r>
      <w:r w:rsidR="009A418B" w:rsidRPr="00C2583D">
        <w:rPr>
          <w:lang w:val="en-GB"/>
        </w:rPr>
        <w:t>acetaldehyde</w:t>
      </w:r>
      <w:r w:rsidR="00436A89" w:rsidRPr="00C2583D">
        <w:rPr>
          <w:lang w:val="en-GB"/>
        </w:rPr>
        <w:t>−</w:t>
      </w:r>
      <w:r w:rsidR="009A418B" w:rsidRPr="00C2583D">
        <w:rPr>
          <w:lang w:val="en-GB"/>
        </w:rPr>
        <w:t xml:space="preserve">methanol </w:t>
      </w:r>
      <w:r w:rsidR="007346D4" w:rsidRPr="00C2583D">
        <w:rPr>
          <w:lang w:val="en-GB"/>
        </w:rPr>
        <w:t>ice</w:t>
      </w:r>
      <w:r w:rsidR="009A418B" w:rsidRPr="00C2583D">
        <w:rPr>
          <w:lang w:val="en-GB"/>
        </w:rPr>
        <w:t>s</w:t>
      </w:r>
      <w:r w:rsidR="007346D4" w:rsidRPr="00C2583D">
        <w:rPr>
          <w:rFonts w:eastAsia="SimSun"/>
          <w:lang w:eastAsia="zh-CN"/>
        </w:rPr>
        <w:t xml:space="preserve"> during the TPD phase</w:t>
      </w:r>
      <w:r w:rsidR="00FE77D1" w:rsidRPr="00C2583D">
        <w:rPr>
          <w:rFonts w:eastAsia="SimSun"/>
          <w:lang w:eastAsia="zh-CN"/>
        </w:rPr>
        <w:t xml:space="preserve"> to 320 K</w:t>
      </w:r>
      <w:r w:rsidR="009D6B89" w:rsidRPr="00C2583D">
        <w:rPr>
          <w:rFonts w:eastAsia="SimSun"/>
          <w:lang w:eastAsia="zh-CN"/>
        </w:rPr>
        <w:t xml:space="preserve">. At 5 K, </w:t>
      </w:r>
      <w:r w:rsidR="00D47ED0" w:rsidRPr="00C2583D">
        <w:t xml:space="preserve">the </w:t>
      </w:r>
      <w:r w:rsidR="00FE77D1" w:rsidRPr="00C2583D">
        <w:t xml:space="preserve">infrared </w:t>
      </w:r>
      <w:r w:rsidR="00D47ED0" w:rsidRPr="00C2583D">
        <w:t xml:space="preserve">absorptions </w:t>
      </w:r>
      <w:r w:rsidR="00FE77D1" w:rsidRPr="00C2583D">
        <w:t xml:space="preserve">are </w:t>
      </w:r>
      <w:r w:rsidR="00E7362C" w:rsidRPr="00C2583D">
        <w:t xml:space="preserve">exclusively </w:t>
      </w:r>
      <w:r w:rsidR="009B6A3A" w:rsidRPr="00C2583D">
        <w:t xml:space="preserve">attributed to the </w:t>
      </w:r>
      <w:r w:rsidR="00E7362C" w:rsidRPr="00C2583D">
        <w:t xml:space="preserve">normal </w:t>
      </w:r>
      <w:r w:rsidR="009B6A3A" w:rsidRPr="00C2583D">
        <w:t>modes</w:t>
      </w:r>
      <w:r w:rsidR="00D47ED0" w:rsidRPr="00C2583D">
        <w:t xml:space="preserve"> of </w:t>
      </w:r>
      <w:r w:rsidR="00B80610" w:rsidRPr="00C2583D">
        <w:t>acetaldehyde</w:t>
      </w:r>
      <w:r w:rsidR="00B80610" w:rsidRPr="00C2583D">
        <w:rPr>
          <w:rFonts w:eastAsia="SimSun"/>
          <w:lang w:eastAsia="zh-CN"/>
        </w:rPr>
        <w:t xml:space="preserve"> and </w:t>
      </w:r>
      <w:r w:rsidR="00D47ED0" w:rsidRPr="00C2583D">
        <w:rPr>
          <w:rFonts w:eastAsia="SimSun"/>
          <w:lang w:eastAsia="zh-CN"/>
        </w:rPr>
        <w:t xml:space="preserve">methanol </w:t>
      </w:r>
      <w:r w:rsidR="00D5002E" w:rsidRPr="00C2583D">
        <w:rPr>
          <w:rFonts w:eastAsia="SimSun"/>
          <w:lang w:eastAsia="zh-CN"/>
        </w:rPr>
        <w:t>(</w:t>
      </w:r>
      <w:r w:rsidR="00FF12C8" w:rsidRPr="00C2583D">
        <w:t>Fig</w:t>
      </w:r>
      <w:r w:rsidR="00126862" w:rsidRPr="00C2583D">
        <w:t>ure</w:t>
      </w:r>
      <w:r w:rsidR="00FF12C8" w:rsidRPr="00C2583D">
        <w:t xml:space="preserve"> </w:t>
      </w:r>
      <w:r w:rsidR="00126862" w:rsidRPr="00C2583D">
        <w:t>S</w:t>
      </w:r>
      <w:r w:rsidR="00D5002E" w:rsidRPr="00C2583D">
        <w:rPr>
          <w:rFonts w:eastAsia="SimSun"/>
          <w:lang w:eastAsia="zh-CN"/>
        </w:rPr>
        <w:t>1)</w:t>
      </w:r>
      <w:r w:rsidR="000309B9" w:rsidRPr="00C2583D">
        <w:rPr>
          <w:rFonts w:eastAsia="SimSun"/>
          <w:lang w:eastAsia="zh-CN"/>
        </w:rPr>
        <w:t xml:space="preserve">. </w:t>
      </w:r>
      <w:r w:rsidR="00F9078D" w:rsidRPr="00C2583D">
        <w:rPr>
          <w:rFonts w:eastAsia="SimSun"/>
          <w:lang w:eastAsia="zh-CN"/>
        </w:rPr>
        <w:t xml:space="preserve">The ratio of acetaldehyde to methanol in the ice mixture was determined to be </w:t>
      </w:r>
      <w:r w:rsidR="0026489C" w:rsidRPr="00C2583D">
        <w:rPr>
          <w:rFonts w:eastAsia="SimSun"/>
          <w:lang w:eastAsia="zh-CN"/>
        </w:rPr>
        <w:t>(</w:t>
      </w:r>
      <w:r w:rsidR="00F9078D" w:rsidRPr="00C2583D">
        <w:rPr>
          <w:rFonts w:eastAsia="SimSun"/>
          <w:lang w:eastAsia="zh-CN"/>
        </w:rPr>
        <w:t>1.1 ± 0.3</w:t>
      </w:r>
      <w:r w:rsidR="0026489C" w:rsidRPr="00C2583D">
        <w:rPr>
          <w:rFonts w:eastAsia="SimSun"/>
          <w:lang w:eastAsia="zh-CN"/>
        </w:rPr>
        <w:t>)</w:t>
      </w:r>
      <w:r w:rsidR="00F9078D" w:rsidRPr="00C2583D">
        <w:rPr>
          <w:rFonts w:eastAsia="SimSun"/>
          <w:lang w:eastAsia="zh-CN"/>
        </w:rPr>
        <w:t>:1</w:t>
      </w:r>
      <w:r w:rsidR="00B63656" w:rsidRPr="00C2583D">
        <w:rPr>
          <w:rFonts w:eastAsia="SimSun"/>
          <w:lang w:eastAsia="zh-CN"/>
        </w:rPr>
        <w:t>.</w:t>
      </w:r>
      <w:r w:rsidR="00F9078D" w:rsidRPr="00C2583D">
        <w:rPr>
          <w:rFonts w:eastAsia="SimSun"/>
          <w:lang w:eastAsia="zh-CN"/>
        </w:rPr>
        <w:t xml:space="preserve"> </w:t>
      </w:r>
      <w:r w:rsidR="00D976BB" w:rsidRPr="00C2583D">
        <w:rPr>
          <w:color w:val="000000"/>
        </w:rPr>
        <w:t>The spectra</w:t>
      </w:r>
      <w:r w:rsidR="00613F0C" w:rsidRPr="00C2583D">
        <w:rPr>
          <w:rFonts w:eastAsia="SimSun"/>
          <w:lang w:eastAsia="zh-CN"/>
        </w:rPr>
        <w:t xml:space="preserve"> </w:t>
      </w:r>
      <w:r w:rsidR="00613F0C" w:rsidRPr="00C2583D">
        <w:rPr>
          <w:color w:val="000000"/>
        </w:rPr>
        <w:t xml:space="preserve">revealed </w:t>
      </w:r>
      <w:r w:rsidR="00FC4704" w:rsidRPr="00C2583D">
        <w:rPr>
          <w:color w:val="000000"/>
        </w:rPr>
        <w:t>prominent absorptions of acetaldehyde such as the overtone (286</w:t>
      </w:r>
      <w:r w:rsidR="00CF597C" w:rsidRPr="00C2583D">
        <w:rPr>
          <w:color w:val="000000"/>
        </w:rPr>
        <w:t>9</w:t>
      </w:r>
      <w:r w:rsidR="00FC4704" w:rsidRPr="00C2583D">
        <w:rPr>
          <w:color w:val="000000"/>
        </w:rPr>
        <w:t xml:space="preserve"> cm</w:t>
      </w:r>
      <w:r w:rsidR="00FC4704" w:rsidRPr="00C2583D">
        <w:rPr>
          <w:vertAlign w:val="superscript"/>
          <w:lang w:val="en-GB"/>
        </w:rPr>
        <w:t>–</w:t>
      </w:r>
      <w:r w:rsidR="00FC4704" w:rsidRPr="00C2583D">
        <w:rPr>
          <w:color w:val="000000"/>
          <w:vertAlign w:val="superscript"/>
        </w:rPr>
        <w:t>1</w:t>
      </w:r>
      <w:r w:rsidR="00860C5E" w:rsidRPr="00C2583D">
        <w:rPr>
          <w:color w:val="000000"/>
        </w:rPr>
        <w:t>,</w:t>
      </w:r>
      <w:r w:rsidR="00FC4704" w:rsidRPr="00C2583D">
        <w:rPr>
          <w:color w:val="000000"/>
        </w:rPr>
        <w:t xml:space="preserve"> 2</w:t>
      </w:r>
      <w:r w:rsidR="00FC4704" w:rsidRPr="00C2583D">
        <w:rPr>
          <w:i/>
          <w:color w:val="000000"/>
        </w:rPr>
        <w:t>v</w:t>
      </w:r>
      <w:r w:rsidR="00FC4704" w:rsidRPr="00C2583D">
        <w:rPr>
          <w:color w:val="000000"/>
          <w:vertAlign w:val="subscript"/>
        </w:rPr>
        <w:t>6</w:t>
      </w:r>
      <w:r w:rsidR="00FC4704" w:rsidRPr="00C2583D">
        <w:rPr>
          <w:color w:val="000000"/>
        </w:rPr>
        <w:t>)</w:t>
      </w:r>
      <w:r w:rsidR="00FE77D1" w:rsidRPr="00C2583D">
        <w:rPr>
          <w:color w:val="000000"/>
        </w:rPr>
        <w:t xml:space="preserve"> and the </w:t>
      </w:r>
      <w:r w:rsidR="00FC4704" w:rsidRPr="00C2583D">
        <w:rPr>
          <w:color w:val="000000"/>
        </w:rPr>
        <w:t xml:space="preserve">carbonyl </w:t>
      </w:r>
      <w:r w:rsidR="00FE77D1" w:rsidRPr="00C2583D">
        <w:rPr>
          <w:color w:val="000000"/>
        </w:rPr>
        <w:t xml:space="preserve">stretching </w:t>
      </w:r>
      <w:r w:rsidR="00FC4704" w:rsidRPr="00C2583D">
        <w:rPr>
          <w:color w:val="000000"/>
        </w:rPr>
        <w:t>(171</w:t>
      </w:r>
      <w:r w:rsidR="00CF597C" w:rsidRPr="00C2583D">
        <w:rPr>
          <w:color w:val="000000"/>
        </w:rPr>
        <w:t>6</w:t>
      </w:r>
      <w:r w:rsidR="00FC4704" w:rsidRPr="00C2583D">
        <w:rPr>
          <w:color w:val="000000"/>
        </w:rPr>
        <w:t xml:space="preserve"> cm</w:t>
      </w:r>
      <w:r w:rsidR="00FC4704" w:rsidRPr="00C2583D">
        <w:rPr>
          <w:vertAlign w:val="superscript"/>
          <w:lang w:val="en-GB"/>
        </w:rPr>
        <w:t>–</w:t>
      </w:r>
      <w:r w:rsidR="00FC4704" w:rsidRPr="00C2583D">
        <w:rPr>
          <w:color w:val="000000"/>
          <w:vertAlign w:val="superscript"/>
        </w:rPr>
        <w:t>1</w:t>
      </w:r>
      <w:r w:rsidR="00860C5E" w:rsidRPr="00C2583D">
        <w:rPr>
          <w:color w:val="000000"/>
        </w:rPr>
        <w:t>,</w:t>
      </w:r>
      <w:r w:rsidR="00FC4704" w:rsidRPr="00C2583D">
        <w:rPr>
          <w:color w:val="000000"/>
        </w:rPr>
        <w:t xml:space="preserve"> </w:t>
      </w:r>
      <w:r w:rsidR="00FC4704" w:rsidRPr="00C2583D">
        <w:rPr>
          <w:i/>
          <w:color w:val="000000"/>
        </w:rPr>
        <w:t>v</w:t>
      </w:r>
      <w:r w:rsidR="00FC4704" w:rsidRPr="00C2583D">
        <w:rPr>
          <w:color w:val="000000"/>
          <w:vertAlign w:val="subscript"/>
        </w:rPr>
        <w:t>4</w:t>
      </w:r>
      <w:r w:rsidR="00140C0E" w:rsidRPr="00C2583D">
        <w:rPr>
          <w:color w:val="000000"/>
        </w:rPr>
        <w:t>)</w:t>
      </w:r>
      <w:r w:rsidR="00C12BE5" w:rsidRPr="00C2583D">
        <w:rPr>
          <w:color w:val="000000"/>
        </w:rPr>
        <w:t>;</w:t>
      </w:r>
      <w:hyperlink w:anchor="_ENREF_19" w:tooltip="Kleimeier, 2021 #204" w:history="1">
        <w:r w:rsidR="00814A4E" w:rsidRPr="00C2583D">
          <w:rPr>
            <w:color w:val="000000"/>
          </w:rPr>
          <w:fldChar w:fldCharType="begin"/>
        </w:r>
        <w:r w:rsidR="00814A4E" w:rsidRPr="00C2583D">
          <w:rPr>
            <w:color w:val="000000"/>
          </w:rPr>
          <w:instrText xml:space="preserve"> ADDIN EN.CITE &lt;EndNote&gt;&lt;Cite&gt;&lt;Author&gt;Kleimeier&lt;/Author&gt;&lt;Year&gt;2021&lt;/Year&gt;&lt;RecNum&gt;204&lt;/RecNum&gt;&lt;DisplayText&gt;&lt;style face="superscript"&gt;19&lt;/style&gt;&lt;/DisplayText&gt;&lt;record&gt;&lt;rec-number&gt;204&lt;/rec-number&gt;&lt;foreign-keys&gt;&lt;key app="EN" db-id="afef2wdxnra5fvedsstvdfs2w0dezf5fsr00"&gt;204&lt;/key&gt;&lt;/foreign-keys&gt;&lt;ref-type name="Journal Article"&gt;17&lt;/ref-type&gt;&lt;contributors&gt;&lt;authors&gt;&lt;author&gt;Kleimeier, N. Fabian&lt;/author&gt;&lt;author&gt;Kaiser, Ralf I.&lt;/author&gt;&lt;/authors&gt;&lt;/contributors&gt;&lt;titles&gt;&lt;title&gt;&lt;style face="normal" font="default" size="100%"&gt;Interstellar enolization-acetaldehyde (CH&lt;/style&gt;&lt;style face="subscript" font="default" size="100%"&gt;3&lt;/style&gt;&lt;style face="normal" font="default" size="100%"&gt;CHO) and vinyl alcohol (H&lt;/style&gt;&lt;style face="subscript" font="default" size="100%"&gt;2&lt;/style&gt;&lt;style face="normal" font="default" size="100%"&gt;CCH(OH)) as a case study&lt;/style&gt;&lt;/title&gt;&lt;secondary-title&gt;ChemPhysChem&lt;/secondary-title&gt;&lt;/titles&gt;&lt;periodical&gt;&lt;full-title&gt;ChemPhysChem&lt;/full-title&gt;&lt;/periodical&gt;&lt;pages&gt;1229-1236&lt;/pages&gt;&lt;volume&gt;22&lt;/volume&gt;&lt;number&gt;12&lt;/number&gt;&lt;dates&gt;&lt;year&gt;2021&lt;/year&gt;&lt;/dates&gt;&lt;isbn&gt;1439-4235&lt;/isbn&gt;&lt;urls&gt;&lt;related-urls&gt;&lt;url&gt;https://chemistry-europe.onlinelibrary.wiley.com/doi/abs/10.1002/cphc.202100111&lt;/url&gt;&lt;/related-urls&gt;&lt;/urls&gt;&lt;electronic-resource-num&gt;https://doi.org/10.1002/cphc.202100111&lt;/electronic-resource-num&gt;&lt;/record&gt;&lt;/Cite&gt;&lt;/EndNote&gt;</w:instrText>
        </w:r>
        <w:r w:rsidR="00814A4E" w:rsidRPr="00C2583D">
          <w:rPr>
            <w:color w:val="000000"/>
          </w:rPr>
          <w:fldChar w:fldCharType="separate"/>
        </w:r>
        <w:r w:rsidR="00814A4E" w:rsidRPr="00C2583D">
          <w:rPr>
            <w:noProof/>
            <w:color w:val="000000"/>
            <w:vertAlign w:val="superscript"/>
          </w:rPr>
          <w:t>19</w:t>
        </w:r>
        <w:r w:rsidR="00814A4E" w:rsidRPr="00C2583D">
          <w:rPr>
            <w:color w:val="000000"/>
          </w:rPr>
          <w:fldChar w:fldCharType="end"/>
        </w:r>
      </w:hyperlink>
      <w:r w:rsidR="00FC4704" w:rsidRPr="00C2583D">
        <w:rPr>
          <w:color w:val="000000"/>
        </w:rPr>
        <w:t xml:space="preserve"> intense abs</w:t>
      </w:r>
      <w:r w:rsidR="00916332" w:rsidRPr="00C2583D">
        <w:rPr>
          <w:color w:val="000000"/>
        </w:rPr>
        <w:t xml:space="preserve">orptions </w:t>
      </w:r>
      <w:r w:rsidR="005A4069" w:rsidRPr="00C2583D">
        <w:rPr>
          <w:color w:val="000000"/>
        </w:rPr>
        <w:t xml:space="preserve">of methanol such as the </w:t>
      </w:r>
      <w:r w:rsidR="005A4069" w:rsidRPr="00C2583D">
        <w:t xml:space="preserve">broad </w:t>
      </w:r>
      <w:r w:rsidR="005A4069" w:rsidRPr="00C2583D">
        <w:rPr>
          <w:color w:val="000000"/>
        </w:rPr>
        <w:t>O</w:t>
      </w:r>
      <w:r w:rsidR="005A4069" w:rsidRPr="00C2583D">
        <w:rPr>
          <w:lang w:val="en-GB"/>
        </w:rPr>
        <w:t>–</w:t>
      </w:r>
      <w:r w:rsidR="005A4069" w:rsidRPr="00C2583D">
        <w:rPr>
          <w:color w:val="000000"/>
        </w:rPr>
        <w:t xml:space="preserve">H stretching (3020 </w:t>
      </w:r>
      <w:r w:rsidR="005A4069" w:rsidRPr="00C2583D">
        <w:rPr>
          <w:lang w:val="en-GB"/>
        </w:rPr>
        <w:t>–</w:t>
      </w:r>
      <w:r w:rsidR="005A4069" w:rsidRPr="00C2583D">
        <w:rPr>
          <w:color w:val="000000"/>
        </w:rPr>
        <w:t xml:space="preserve"> 3600 cm</w:t>
      </w:r>
      <w:r w:rsidR="005A4069" w:rsidRPr="00C2583D">
        <w:rPr>
          <w:vertAlign w:val="superscript"/>
          <w:lang w:val="en-GB"/>
        </w:rPr>
        <w:t>–</w:t>
      </w:r>
      <w:r w:rsidR="005A4069" w:rsidRPr="00C2583D">
        <w:rPr>
          <w:color w:val="000000"/>
          <w:vertAlign w:val="superscript"/>
        </w:rPr>
        <w:t>1</w:t>
      </w:r>
      <w:r w:rsidR="00860C5E" w:rsidRPr="00C2583D">
        <w:rPr>
          <w:color w:val="000000"/>
        </w:rPr>
        <w:t>,</w:t>
      </w:r>
      <w:r w:rsidR="005A4069" w:rsidRPr="00C2583D">
        <w:rPr>
          <w:color w:val="000000"/>
        </w:rPr>
        <w:t xml:space="preserve"> </w:t>
      </w:r>
      <w:r w:rsidR="005A4069" w:rsidRPr="00C2583D">
        <w:rPr>
          <w:i/>
          <w:color w:val="000000"/>
        </w:rPr>
        <w:t>v</w:t>
      </w:r>
      <w:r w:rsidR="005A4069" w:rsidRPr="00C2583D">
        <w:rPr>
          <w:color w:val="000000"/>
          <w:vertAlign w:val="subscript"/>
        </w:rPr>
        <w:t>1</w:t>
      </w:r>
      <w:r w:rsidR="00887E7A" w:rsidRPr="00C2583D">
        <w:rPr>
          <w:color w:val="000000"/>
        </w:rPr>
        <w:t xml:space="preserve">) </w:t>
      </w:r>
      <w:r w:rsidR="005A4069" w:rsidRPr="00C2583D">
        <w:rPr>
          <w:color w:val="000000"/>
        </w:rPr>
        <w:t>and the C</w:t>
      </w:r>
      <w:r w:rsidR="005A4069" w:rsidRPr="00C2583D">
        <w:rPr>
          <w:lang w:val="en-GB"/>
        </w:rPr>
        <w:t>–</w:t>
      </w:r>
      <w:r w:rsidR="005A4069" w:rsidRPr="00C2583D">
        <w:rPr>
          <w:color w:val="000000"/>
        </w:rPr>
        <w:t>O stretching (103</w:t>
      </w:r>
      <w:r w:rsidR="00CF597C" w:rsidRPr="00C2583D">
        <w:rPr>
          <w:color w:val="000000"/>
        </w:rPr>
        <w:t>1</w:t>
      </w:r>
      <w:r w:rsidR="005A4069" w:rsidRPr="00C2583D">
        <w:rPr>
          <w:color w:val="000000"/>
        </w:rPr>
        <w:t xml:space="preserve"> cm</w:t>
      </w:r>
      <w:r w:rsidR="005A4069" w:rsidRPr="00C2583D">
        <w:rPr>
          <w:vertAlign w:val="superscript"/>
          <w:lang w:val="en-GB"/>
        </w:rPr>
        <w:t>–</w:t>
      </w:r>
      <w:r w:rsidR="005A4069" w:rsidRPr="00C2583D">
        <w:rPr>
          <w:color w:val="000000"/>
          <w:vertAlign w:val="superscript"/>
        </w:rPr>
        <w:t>1</w:t>
      </w:r>
      <w:r w:rsidR="00860C5E" w:rsidRPr="00C2583D">
        <w:rPr>
          <w:color w:val="000000"/>
        </w:rPr>
        <w:t>,</w:t>
      </w:r>
      <w:r w:rsidR="005A4069" w:rsidRPr="00C2583D">
        <w:rPr>
          <w:color w:val="000000"/>
        </w:rPr>
        <w:t xml:space="preserve"> </w:t>
      </w:r>
      <w:r w:rsidR="005A4069" w:rsidRPr="00C2583D">
        <w:rPr>
          <w:i/>
          <w:color w:val="000000"/>
        </w:rPr>
        <w:t>v</w:t>
      </w:r>
      <w:r w:rsidR="005A4069" w:rsidRPr="00C2583D">
        <w:rPr>
          <w:color w:val="000000"/>
          <w:vertAlign w:val="subscript"/>
        </w:rPr>
        <w:t>8</w:t>
      </w:r>
      <w:r w:rsidR="005A4069" w:rsidRPr="00C2583D">
        <w:rPr>
          <w:color w:val="000000"/>
        </w:rPr>
        <w:t>)</w:t>
      </w:r>
      <w:hyperlink w:anchor="_ENREF_20" w:tooltip="Maity, 2015 #2285" w:history="1">
        <w:r w:rsidR="00814A4E" w:rsidRPr="00C2583D">
          <w:rPr>
            <w:color w:val="000000"/>
          </w:rPr>
          <w:fldChar w:fldCharType="begin"/>
        </w:r>
        <w:r w:rsidR="00814A4E" w:rsidRPr="00C2583D">
          <w:rPr>
            <w:color w:val="000000"/>
          </w:rPr>
          <w:instrText xml:space="preserve"> ADDIN EN.CITE &lt;EndNote&gt;&lt;Cite&gt;&lt;Author&gt;Maity&lt;/Author&gt;&lt;Year&gt;2015&lt;/Year&gt;&lt;RecNum&gt;2285&lt;/RecNum&gt;&lt;DisplayText&gt;&lt;style face="superscript"&gt;20&lt;/style&gt;&lt;/DisplayText&gt;&lt;record&gt;&lt;rec-number&gt;2285&lt;/rec-number&gt;&lt;foreign-keys&gt;&lt;key app="EN" db-id="afef2wdxnra5fvedsstvdfs2w0dezf5fsr00"&gt;2285&lt;/key&gt;&lt;/foreign-keys&gt;&lt;ref-type name="Journal Article"&gt;17&lt;/ref-type&gt;&lt;contributors&gt;&lt;authors&gt;&lt;author&gt;Maity, Surajit&lt;/author&gt;&lt;author&gt;Kaiser, Ralf I.&lt;/author&gt;&lt;author&gt;Jones, Brant M.&lt;/author&gt;&lt;/authors&gt;&lt;/contributors&gt;&lt;titles&gt;&lt;title&gt;Formation of complex organic molecules in methanol and methanol–carbon monoxide ices exposed to ionizing radiation – A combined FTIR and reflectron time-of-flight mass spectrometry study&lt;/title&gt;&lt;secondary-title&gt;Physical Chemistry Chemical Physics&lt;/secondary-title&gt;&lt;/titles&gt;&lt;periodical&gt;&lt;full-title&gt;Physical Chemistry Chemical Physics&lt;/full-title&gt;&lt;abbr-1&gt;Phys. Chem. Chem. Phys.&lt;/abbr-1&gt;&lt;/periodical&gt;&lt;pages&gt;3081-3114&lt;/pages&gt;&lt;volume&gt;17&lt;/volume&gt;&lt;number&gt;5&lt;/number&gt;&lt;dates&gt;&lt;year&gt;2015&lt;/year&gt;&lt;/dates&gt;&lt;publisher&gt;The Royal Society of Chemistry&lt;/publisher&gt;&lt;isbn&gt;1463-9076&lt;/isbn&gt;&lt;work-type&gt;10.1039/C4CP04149F&lt;/work-type&gt;&lt;urls&gt;&lt;related-urls&gt;&lt;url&gt;http://dx.doi.org/10.1039/C4CP04149F&lt;/url&gt;&lt;/related-urls&gt;&lt;/urls&gt;&lt;electronic-resource-num&gt;10.1039/C4CP04149F&lt;/electronic-resource-num&gt;&lt;/record&gt;&lt;/Cite&gt;&lt;/EndNote&gt;</w:instrText>
        </w:r>
        <w:r w:rsidR="00814A4E" w:rsidRPr="00C2583D">
          <w:rPr>
            <w:color w:val="000000"/>
          </w:rPr>
          <w:fldChar w:fldCharType="separate"/>
        </w:r>
        <w:r w:rsidR="00814A4E" w:rsidRPr="00C2583D">
          <w:rPr>
            <w:noProof/>
            <w:color w:val="000000"/>
            <w:vertAlign w:val="superscript"/>
          </w:rPr>
          <w:t>20</w:t>
        </w:r>
        <w:r w:rsidR="00814A4E" w:rsidRPr="00C2583D">
          <w:rPr>
            <w:color w:val="000000"/>
          </w:rPr>
          <w:fldChar w:fldCharType="end"/>
        </w:r>
      </w:hyperlink>
      <w:r w:rsidR="00916332" w:rsidRPr="00C2583D">
        <w:rPr>
          <w:color w:val="000000"/>
        </w:rPr>
        <w:t xml:space="preserve"> </w:t>
      </w:r>
      <w:r w:rsidR="005A4069" w:rsidRPr="00C2583D">
        <w:rPr>
          <w:color w:val="000000"/>
        </w:rPr>
        <w:t xml:space="preserve">are also </w:t>
      </w:r>
      <w:r w:rsidR="000E7B91" w:rsidRPr="00C2583D">
        <w:rPr>
          <w:color w:val="000000"/>
        </w:rPr>
        <w:t>conspicuous</w:t>
      </w:r>
      <w:r w:rsidR="000E7B91" w:rsidRPr="00C2583D" w:rsidDel="000E7B91">
        <w:rPr>
          <w:color w:val="000000"/>
        </w:rPr>
        <w:t xml:space="preserve"> </w:t>
      </w:r>
      <w:r w:rsidR="00FE77D1" w:rsidRPr="00C2583D">
        <w:rPr>
          <w:color w:val="000000"/>
        </w:rPr>
        <w:t>(</w:t>
      </w:r>
      <w:r w:rsidR="00364A5A" w:rsidRPr="00C2583D">
        <w:t>Table</w:t>
      </w:r>
      <w:r w:rsidR="00910201" w:rsidRPr="00C2583D">
        <w:rPr>
          <w:color w:val="000000"/>
        </w:rPr>
        <w:t xml:space="preserve"> </w:t>
      </w:r>
      <w:r w:rsidR="00AE6DBC" w:rsidRPr="00C2583D">
        <w:rPr>
          <w:color w:val="000000"/>
        </w:rPr>
        <w:t>S</w:t>
      </w:r>
      <w:r w:rsidR="00BA3085" w:rsidRPr="00C2583D">
        <w:rPr>
          <w:color w:val="000000"/>
        </w:rPr>
        <w:t>1</w:t>
      </w:r>
      <w:r w:rsidR="00FE77D1" w:rsidRPr="00C2583D">
        <w:rPr>
          <w:color w:val="000000"/>
        </w:rPr>
        <w:t xml:space="preserve">). During the TPD phase, prominent absorptions of </w:t>
      </w:r>
      <w:r w:rsidR="00FE77D1" w:rsidRPr="00C2583D">
        <w:rPr>
          <w:b/>
        </w:rPr>
        <w:t>1</w:t>
      </w:r>
      <w:r w:rsidR="00FE77D1" w:rsidRPr="00C2583D">
        <w:t xml:space="preserve"> emerged</w:t>
      </w:r>
      <w:r w:rsidR="00E609C1" w:rsidRPr="00C2583D">
        <w:t xml:space="preserve"> (</w:t>
      </w:r>
      <w:r w:rsidR="00D75E8D" w:rsidRPr="00C2583D">
        <w:t>Fig</w:t>
      </w:r>
      <w:r w:rsidR="00CE01F6" w:rsidRPr="00C2583D">
        <w:t>ure</w:t>
      </w:r>
      <w:r w:rsidR="00D75E8D" w:rsidRPr="00C2583D">
        <w:t xml:space="preserve"> </w:t>
      </w:r>
      <w:r w:rsidR="00CE01F6" w:rsidRPr="00C2583D">
        <w:t>S</w:t>
      </w:r>
      <w:r w:rsidR="00E609C1" w:rsidRPr="00C2583D">
        <w:t>2)</w:t>
      </w:r>
      <w:r w:rsidR="00FE77D1" w:rsidRPr="00C2583D">
        <w:t>; characteristic FTIR spectra collected at 150 K for 1-methoxyethanol and 1-methoxyethanol-d</w:t>
      </w:r>
      <w:r w:rsidR="00FE77D1" w:rsidRPr="00C2583D">
        <w:rPr>
          <w:vertAlign w:val="subscript"/>
        </w:rPr>
        <w:t xml:space="preserve">8 </w:t>
      </w:r>
      <w:r w:rsidR="00FE77D1" w:rsidRPr="00C2583D">
        <w:rPr>
          <w:color w:val="000000"/>
        </w:rPr>
        <w:t xml:space="preserve">are </w:t>
      </w:r>
      <w:r w:rsidR="00273427" w:rsidRPr="00C2583D">
        <w:rPr>
          <w:color w:val="000000"/>
        </w:rPr>
        <w:t xml:space="preserve">presented in </w:t>
      </w:r>
      <w:r w:rsidR="00273427" w:rsidRPr="00C2583D">
        <w:rPr>
          <w:rFonts w:eastAsiaTheme="minorEastAsia"/>
          <w:lang w:eastAsia="zh-CN"/>
        </w:rPr>
        <w:t>Figure</w:t>
      </w:r>
      <w:r w:rsidR="00273427" w:rsidRPr="00C2583D">
        <w:rPr>
          <w:color w:val="000000"/>
        </w:rPr>
        <w:t xml:space="preserve"> 2 with </w:t>
      </w:r>
      <w:r w:rsidR="00273427" w:rsidRPr="00C2583D">
        <w:t>assignments listed in Table</w:t>
      </w:r>
      <w:r w:rsidR="00273427" w:rsidRPr="00C2583D">
        <w:rPr>
          <w:color w:val="000000"/>
        </w:rPr>
        <w:t xml:space="preserve"> S</w:t>
      </w:r>
      <w:r w:rsidR="00273427" w:rsidRPr="00C2583D">
        <w:t>2</w:t>
      </w:r>
      <w:r w:rsidR="00273427" w:rsidRPr="00C2583D">
        <w:rPr>
          <w:color w:val="000000"/>
        </w:rPr>
        <w:t xml:space="preserve">. As revealed in </w:t>
      </w:r>
      <w:r w:rsidR="00273427" w:rsidRPr="00C2583D">
        <w:rPr>
          <w:rFonts w:eastAsiaTheme="minorEastAsia"/>
          <w:lang w:eastAsia="zh-CN"/>
        </w:rPr>
        <w:t>Figure</w:t>
      </w:r>
      <w:r w:rsidR="00273427" w:rsidRPr="00C2583D">
        <w:rPr>
          <w:color w:val="000000"/>
        </w:rPr>
        <w:t xml:space="preserve"> 2a, </w:t>
      </w:r>
      <w:r w:rsidR="00273427" w:rsidRPr="00C2583D">
        <w:t xml:space="preserve">the </w:t>
      </w:r>
      <w:r w:rsidR="00273427" w:rsidRPr="00C2583D">
        <w:rPr>
          <w:color w:val="000000"/>
        </w:rPr>
        <w:t xml:space="preserve">absorptions are </w:t>
      </w:r>
      <w:r w:rsidR="00273427" w:rsidRPr="00C2583D">
        <w:t>linked to the OH stretching (3310</w:t>
      </w:r>
      <w:r w:rsidR="00273427" w:rsidRPr="00C2583D">
        <w:rPr>
          <w:color w:val="000000"/>
        </w:rPr>
        <w:t xml:space="preserve"> cm</w:t>
      </w:r>
      <w:r w:rsidR="00273427" w:rsidRPr="00C2583D">
        <w:rPr>
          <w:vertAlign w:val="superscript"/>
          <w:lang w:val="en-GB"/>
        </w:rPr>
        <w:t>–</w:t>
      </w:r>
      <w:r w:rsidR="00273427" w:rsidRPr="00C2583D">
        <w:rPr>
          <w:color w:val="000000"/>
          <w:vertAlign w:val="superscript"/>
        </w:rPr>
        <w:t>1</w:t>
      </w:r>
      <w:r w:rsidR="00273427" w:rsidRPr="00C2583D">
        <w:t>), CH stretching (</w:t>
      </w:r>
      <w:r w:rsidR="00273427" w:rsidRPr="00C2583D">
        <w:rPr>
          <w:color w:val="000000"/>
        </w:rPr>
        <w:t>2988 cm</w:t>
      </w:r>
      <w:r w:rsidR="00273427" w:rsidRPr="00C2583D">
        <w:rPr>
          <w:vertAlign w:val="superscript"/>
          <w:lang w:val="en-GB"/>
        </w:rPr>
        <w:t>–</w:t>
      </w:r>
      <w:r w:rsidR="00273427" w:rsidRPr="00C2583D">
        <w:rPr>
          <w:color w:val="000000"/>
          <w:vertAlign w:val="superscript"/>
        </w:rPr>
        <w:t>1</w:t>
      </w:r>
      <w:r w:rsidR="00273427" w:rsidRPr="00C2583D">
        <w:rPr>
          <w:color w:val="000000"/>
        </w:rPr>
        <w:t>, 2932 cm</w:t>
      </w:r>
      <w:r w:rsidR="00273427" w:rsidRPr="00C2583D">
        <w:rPr>
          <w:vertAlign w:val="superscript"/>
          <w:lang w:val="en-GB"/>
        </w:rPr>
        <w:t>–</w:t>
      </w:r>
      <w:r w:rsidR="00273427" w:rsidRPr="00C2583D">
        <w:rPr>
          <w:color w:val="000000"/>
          <w:vertAlign w:val="superscript"/>
        </w:rPr>
        <w:t>1</w:t>
      </w:r>
      <w:r w:rsidR="00273427" w:rsidRPr="00C2583D">
        <w:rPr>
          <w:color w:val="000000"/>
        </w:rPr>
        <w:t>; 2832 cm</w:t>
      </w:r>
      <w:r w:rsidR="00273427" w:rsidRPr="00C2583D">
        <w:rPr>
          <w:vertAlign w:val="superscript"/>
          <w:lang w:val="en-GB"/>
        </w:rPr>
        <w:t>–</w:t>
      </w:r>
      <w:r w:rsidR="00273427" w:rsidRPr="00C2583D">
        <w:rPr>
          <w:color w:val="000000"/>
          <w:vertAlign w:val="superscript"/>
        </w:rPr>
        <w:t>1</w:t>
      </w:r>
      <w:r w:rsidR="00273427" w:rsidRPr="00C2583D">
        <w:t>), CH bending (</w:t>
      </w:r>
      <w:r w:rsidR="00273427" w:rsidRPr="00C2583D">
        <w:rPr>
          <w:color w:val="000000"/>
        </w:rPr>
        <w:t>1511 cm</w:t>
      </w:r>
      <w:r w:rsidR="00273427" w:rsidRPr="00C2583D">
        <w:rPr>
          <w:vertAlign w:val="superscript"/>
          <w:lang w:val="en-GB"/>
        </w:rPr>
        <w:t>–</w:t>
      </w:r>
      <w:r w:rsidR="00273427" w:rsidRPr="00C2583D">
        <w:rPr>
          <w:color w:val="000000"/>
          <w:vertAlign w:val="superscript"/>
        </w:rPr>
        <w:t>1</w:t>
      </w:r>
      <w:r w:rsidR="00273427" w:rsidRPr="00C2583D">
        <w:rPr>
          <w:color w:val="000000"/>
        </w:rPr>
        <w:t>, 1456 cm</w:t>
      </w:r>
      <w:r w:rsidR="00273427" w:rsidRPr="00C2583D">
        <w:rPr>
          <w:vertAlign w:val="superscript"/>
          <w:lang w:val="en-GB"/>
        </w:rPr>
        <w:t>–</w:t>
      </w:r>
      <w:r w:rsidR="00273427" w:rsidRPr="00C2583D">
        <w:rPr>
          <w:color w:val="000000"/>
          <w:vertAlign w:val="superscript"/>
        </w:rPr>
        <w:t>1</w:t>
      </w:r>
      <w:r w:rsidR="00273427" w:rsidRPr="00C2583D">
        <w:rPr>
          <w:color w:val="000000"/>
        </w:rPr>
        <w:t>, 1384 cm</w:t>
      </w:r>
      <w:r w:rsidR="00273427" w:rsidRPr="00C2583D">
        <w:rPr>
          <w:vertAlign w:val="superscript"/>
          <w:lang w:val="en-GB"/>
        </w:rPr>
        <w:t>–</w:t>
      </w:r>
      <w:r w:rsidR="00273427" w:rsidRPr="00C2583D">
        <w:rPr>
          <w:color w:val="000000"/>
          <w:vertAlign w:val="superscript"/>
        </w:rPr>
        <w:t>1</w:t>
      </w:r>
      <w:r w:rsidR="00273427" w:rsidRPr="00C2583D">
        <w:t>), and CH</w:t>
      </w:r>
      <w:r w:rsidR="00273427" w:rsidRPr="00C2583D">
        <w:rPr>
          <w:vertAlign w:val="subscript"/>
        </w:rPr>
        <w:t>3</w:t>
      </w:r>
      <w:r w:rsidR="00273427" w:rsidRPr="00C2583D">
        <w:t xml:space="preserve"> rocking (</w:t>
      </w:r>
      <w:r w:rsidR="00273427" w:rsidRPr="00C2583D">
        <w:rPr>
          <w:color w:val="000000"/>
        </w:rPr>
        <w:t>909 cm</w:t>
      </w:r>
      <w:r w:rsidR="00273427" w:rsidRPr="00C2583D">
        <w:rPr>
          <w:vertAlign w:val="superscript"/>
          <w:lang w:val="en-GB"/>
        </w:rPr>
        <w:t>–</w:t>
      </w:r>
      <w:r w:rsidR="00273427" w:rsidRPr="00C2583D">
        <w:rPr>
          <w:color w:val="000000"/>
          <w:vertAlign w:val="superscript"/>
        </w:rPr>
        <w:t>1</w:t>
      </w:r>
      <w:r w:rsidR="00273427" w:rsidRPr="00C2583D">
        <w:t xml:space="preserve">) modes. Upon deuteration, these </w:t>
      </w:r>
      <w:r w:rsidR="00273427" w:rsidRPr="00C2583D">
        <w:rPr>
          <w:color w:val="000000"/>
        </w:rPr>
        <w:t xml:space="preserve">absorptions were red-shifted in </w:t>
      </w:r>
      <w:r w:rsidR="00273427" w:rsidRPr="00C2583D">
        <w:t>CD</w:t>
      </w:r>
      <w:r w:rsidR="00273427" w:rsidRPr="00C2583D">
        <w:rPr>
          <w:vertAlign w:val="subscript"/>
        </w:rPr>
        <w:t>3</w:t>
      </w:r>
      <w:r w:rsidR="00273427" w:rsidRPr="00C2583D">
        <w:t>CDO</w:t>
      </w:r>
      <w:r w:rsidR="00273427" w:rsidRPr="00C2583D">
        <w:rPr>
          <w:noProof/>
          <w:lang w:eastAsia="zh-CN"/>
        </w:rPr>
        <w:t>–</w:t>
      </w:r>
      <w:r w:rsidR="00273427" w:rsidRPr="00C2583D">
        <w:t>CD</w:t>
      </w:r>
      <w:r w:rsidR="00273427" w:rsidRPr="00C2583D">
        <w:rPr>
          <w:vertAlign w:val="subscript"/>
        </w:rPr>
        <w:t>3</w:t>
      </w:r>
      <w:r w:rsidR="00273427" w:rsidRPr="00C2583D">
        <w:t xml:space="preserve">OD </w:t>
      </w:r>
      <w:r w:rsidR="00273427" w:rsidRPr="00C2583D">
        <w:rPr>
          <w:color w:val="000000"/>
        </w:rPr>
        <w:t>ices (</w:t>
      </w:r>
      <w:r w:rsidR="00273427" w:rsidRPr="00C2583D">
        <w:rPr>
          <w:rFonts w:eastAsiaTheme="minorEastAsia"/>
          <w:lang w:eastAsia="zh-CN"/>
        </w:rPr>
        <w:t>Figure</w:t>
      </w:r>
      <w:r w:rsidR="00273427" w:rsidRPr="00C2583D">
        <w:t xml:space="preserve"> 2b) such as OD</w:t>
      </w:r>
    </w:p>
    <w:p w14:paraId="3CFA1A67" w14:textId="77777777" w:rsidR="003C56A3" w:rsidRPr="00C2583D" w:rsidRDefault="003C56A3" w:rsidP="003C56A3">
      <w:pPr>
        <w:spacing w:after="160" w:line="259" w:lineRule="auto"/>
        <w:jc w:val="center"/>
      </w:pPr>
      <w:r w:rsidRPr="00C2583D">
        <w:rPr>
          <w:noProof/>
        </w:rPr>
        <w:lastRenderedPageBreak/>
        <w:drawing>
          <wp:inline distT="0" distB="0" distL="0" distR="0" wp14:anchorId="10AFDC94" wp14:editId="3A22238D">
            <wp:extent cx="5879910" cy="3527946"/>
            <wp:effectExtent l="0" t="0" r="6985" b="0"/>
            <wp:docPr id="15" name="Picture 1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09986" cy="3545992"/>
                    </a:xfrm>
                    <a:prstGeom prst="rect">
                      <a:avLst/>
                    </a:prstGeom>
                    <a:noFill/>
                    <a:ln>
                      <a:noFill/>
                    </a:ln>
                  </pic:spPr>
                </pic:pic>
              </a:graphicData>
            </a:graphic>
          </wp:inline>
        </w:drawing>
      </w:r>
    </w:p>
    <w:p w14:paraId="61D3AD65" w14:textId="55F1C40F" w:rsidR="003C56A3" w:rsidRPr="00C2583D" w:rsidRDefault="003C56A3" w:rsidP="003C56A3">
      <w:pPr>
        <w:spacing w:line="360" w:lineRule="auto"/>
        <w:jc w:val="both"/>
        <w:rPr>
          <w:lang w:val="en-GB"/>
        </w:rPr>
      </w:pPr>
      <w:r w:rsidRPr="00C2583D">
        <w:rPr>
          <w:b/>
          <w:lang w:val="en-GB"/>
        </w:rPr>
        <w:t xml:space="preserve">Figure 2. </w:t>
      </w:r>
      <w:r w:rsidRPr="00C2583D">
        <w:rPr>
          <w:bCs/>
          <w:lang w:val="en-GB"/>
        </w:rPr>
        <w:t>FTIR spectra of hemiacetals along with the temperature-dependent infrared signal of the hemiacetal.</w:t>
      </w:r>
      <w:r w:rsidRPr="00C2583D">
        <w:rPr>
          <w:lang w:val="en-GB"/>
        </w:rPr>
        <w:t xml:space="preserve"> </w:t>
      </w:r>
      <w:r w:rsidRPr="00C2583D">
        <w:t>(</w:t>
      </w:r>
      <w:r w:rsidRPr="00C2583D">
        <w:rPr>
          <w:b/>
        </w:rPr>
        <w:t>a</w:t>
      </w:r>
      <w:r w:rsidRPr="00C2583D">
        <w:t>) and (</w:t>
      </w:r>
      <w:r w:rsidRPr="00C2583D">
        <w:rPr>
          <w:b/>
        </w:rPr>
        <w:t>b</w:t>
      </w:r>
      <w:r w:rsidRPr="00C2583D">
        <w:t>)</w:t>
      </w:r>
      <w:r w:rsidRPr="00C2583D">
        <w:rPr>
          <w:lang w:val="en-GB"/>
        </w:rPr>
        <w:t xml:space="preserve"> are collected F</w:t>
      </w:r>
      <w:r w:rsidR="00540288" w:rsidRPr="00540288">
        <w:rPr>
          <w:highlight w:val="yellow"/>
          <w:lang w:val="en-GB"/>
        </w:rPr>
        <w:t>T</w:t>
      </w:r>
      <w:r w:rsidRPr="00C2583D">
        <w:rPr>
          <w:lang w:val="en-GB"/>
        </w:rPr>
        <w:t xml:space="preserve">IR spectra in </w:t>
      </w:r>
      <w:r w:rsidRPr="00C2583D">
        <w:t>CH</w:t>
      </w:r>
      <w:r w:rsidRPr="00C2583D">
        <w:rPr>
          <w:vertAlign w:val="subscript"/>
        </w:rPr>
        <w:t>3</w:t>
      </w:r>
      <w:r w:rsidRPr="00C2583D">
        <w:t>CHO</w:t>
      </w:r>
      <w:r w:rsidRPr="00C2583D">
        <w:rPr>
          <w:noProof/>
          <w:lang w:eastAsia="zh-CN"/>
        </w:rPr>
        <w:t>–</w:t>
      </w:r>
      <w:r w:rsidRPr="00C2583D">
        <w:t>CH</w:t>
      </w:r>
      <w:r w:rsidRPr="00C2583D">
        <w:rPr>
          <w:vertAlign w:val="subscript"/>
        </w:rPr>
        <w:t>3</w:t>
      </w:r>
      <w:r w:rsidRPr="00C2583D">
        <w:t>OH (</w:t>
      </w:r>
      <w:r w:rsidRPr="00C2583D">
        <w:rPr>
          <w:b/>
        </w:rPr>
        <w:t>a</w:t>
      </w:r>
      <w:r w:rsidRPr="00C2583D">
        <w:t>) and CD</w:t>
      </w:r>
      <w:r w:rsidRPr="00C2583D">
        <w:rPr>
          <w:vertAlign w:val="subscript"/>
        </w:rPr>
        <w:t>3</w:t>
      </w:r>
      <w:r w:rsidRPr="00C2583D">
        <w:t>CDO</w:t>
      </w:r>
      <w:r w:rsidRPr="00C2583D">
        <w:rPr>
          <w:noProof/>
          <w:lang w:eastAsia="zh-CN"/>
        </w:rPr>
        <w:t>–</w:t>
      </w:r>
      <w:r w:rsidRPr="00C2583D">
        <w:t>CD</w:t>
      </w:r>
      <w:r w:rsidRPr="00C2583D">
        <w:rPr>
          <w:vertAlign w:val="subscript"/>
        </w:rPr>
        <w:t>3</w:t>
      </w:r>
      <w:r w:rsidRPr="00C2583D">
        <w:t>OD (</w:t>
      </w:r>
      <w:r w:rsidRPr="00C2583D">
        <w:rPr>
          <w:b/>
        </w:rPr>
        <w:t>b</w:t>
      </w:r>
      <w:r w:rsidRPr="00C2583D">
        <w:t>)</w:t>
      </w:r>
      <w:r w:rsidRPr="00C2583D">
        <w:rPr>
          <w:lang w:val="en-GB"/>
        </w:rPr>
        <w:t xml:space="preserve"> after the sublimation of acetaldehyde and methanol. Temperature-dependent integrated signal of the absorption peaks (blue arrows) at 909 cm</w:t>
      </w:r>
      <w:r w:rsidRPr="00C2583D">
        <w:rPr>
          <w:vertAlign w:val="superscript"/>
          <w:lang w:val="en-GB"/>
        </w:rPr>
        <w:t>-1</w:t>
      </w:r>
      <w:r w:rsidRPr="00C2583D">
        <w:rPr>
          <w:lang w:val="en-GB"/>
        </w:rPr>
        <w:t xml:space="preserve"> in the CH</w:t>
      </w:r>
      <w:r w:rsidRPr="00C2583D">
        <w:rPr>
          <w:vertAlign w:val="subscript"/>
          <w:lang w:val="en-GB"/>
        </w:rPr>
        <w:t>3</w:t>
      </w:r>
      <w:r w:rsidRPr="00C2583D">
        <w:rPr>
          <w:lang w:val="en-GB"/>
        </w:rPr>
        <w:t>CHO–CH</w:t>
      </w:r>
      <w:r w:rsidRPr="00C2583D">
        <w:rPr>
          <w:vertAlign w:val="subscript"/>
          <w:lang w:val="en-GB"/>
        </w:rPr>
        <w:t>3</w:t>
      </w:r>
      <w:r w:rsidRPr="00C2583D">
        <w:rPr>
          <w:lang w:val="en-GB"/>
        </w:rPr>
        <w:t>OH ice (</w:t>
      </w:r>
      <w:r w:rsidRPr="00C2583D">
        <w:rPr>
          <w:b/>
          <w:lang w:val="en-GB"/>
        </w:rPr>
        <w:t>c</w:t>
      </w:r>
      <w:r w:rsidRPr="00C2583D">
        <w:rPr>
          <w:lang w:val="en-GB"/>
        </w:rPr>
        <w:t>) and 1274 cm</w:t>
      </w:r>
      <w:r w:rsidRPr="00C2583D">
        <w:rPr>
          <w:vertAlign w:val="superscript"/>
          <w:lang w:val="en-GB"/>
        </w:rPr>
        <w:t>-1</w:t>
      </w:r>
      <w:r w:rsidRPr="00C2583D">
        <w:rPr>
          <w:lang w:val="en-GB"/>
        </w:rPr>
        <w:t xml:space="preserve"> in CD</w:t>
      </w:r>
      <w:r w:rsidRPr="00C2583D">
        <w:rPr>
          <w:vertAlign w:val="subscript"/>
          <w:lang w:val="en-GB"/>
        </w:rPr>
        <w:t>3</w:t>
      </w:r>
      <w:r w:rsidRPr="00C2583D">
        <w:rPr>
          <w:lang w:val="en-GB"/>
        </w:rPr>
        <w:t>CDO–CD</w:t>
      </w:r>
      <w:r w:rsidRPr="00C2583D">
        <w:rPr>
          <w:vertAlign w:val="subscript"/>
          <w:lang w:val="en-GB"/>
        </w:rPr>
        <w:t>3</w:t>
      </w:r>
      <w:r w:rsidRPr="00C2583D">
        <w:rPr>
          <w:lang w:val="en-GB"/>
        </w:rPr>
        <w:t>OD ice (</w:t>
      </w:r>
      <w:r w:rsidRPr="00C2583D">
        <w:rPr>
          <w:b/>
          <w:lang w:val="en-GB"/>
        </w:rPr>
        <w:t>d</w:t>
      </w:r>
      <w:r w:rsidRPr="00C2583D">
        <w:rPr>
          <w:lang w:val="en-GB"/>
        </w:rPr>
        <w:t>), with the onsets of the signal (red arrows) of 113 ± 3 K and 118 ± 4 K, respectively. The blue dashed line indicates the end temperature of the sublimation of acetaldehyde (</w:t>
      </w:r>
      <w:r w:rsidRPr="00C2583D">
        <w:t>105</w:t>
      </w:r>
      <w:r w:rsidRPr="00C2583D">
        <w:rPr>
          <w:noProof/>
          <w:lang w:eastAsia="zh-CN"/>
        </w:rPr>
        <w:t>–</w:t>
      </w:r>
      <w:r w:rsidRPr="00C2583D">
        <w:t>148 K</w:t>
      </w:r>
      <w:r w:rsidRPr="00C2583D">
        <w:rPr>
          <w:lang w:val="en-GB"/>
        </w:rPr>
        <w:t>) and methanol (</w:t>
      </w:r>
      <w:r w:rsidRPr="00C2583D">
        <w:t>125</w:t>
      </w:r>
      <w:r w:rsidRPr="00C2583D">
        <w:rPr>
          <w:noProof/>
          <w:lang w:eastAsia="zh-CN"/>
        </w:rPr>
        <w:t>–</w:t>
      </w:r>
      <w:r w:rsidRPr="00C2583D">
        <w:t>148 K</w:t>
      </w:r>
      <w:r w:rsidRPr="00C2583D">
        <w:rPr>
          <w:lang w:val="en-GB"/>
        </w:rPr>
        <w:t>).</w:t>
      </w:r>
    </w:p>
    <w:p w14:paraId="6E7E5F01" w14:textId="77777777" w:rsidR="006A239F" w:rsidRPr="00C2583D" w:rsidRDefault="006A239F" w:rsidP="003C56A3">
      <w:pPr>
        <w:spacing w:line="360" w:lineRule="auto"/>
        <w:jc w:val="both"/>
        <w:rPr>
          <w:lang w:val="en-GB"/>
        </w:rPr>
      </w:pPr>
    </w:p>
    <w:p w14:paraId="420AAA24" w14:textId="4E588526" w:rsidR="001E796F" w:rsidRPr="00C2583D" w:rsidRDefault="00FD2DCE" w:rsidP="004F128C">
      <w:pPr>
        <w:spacing w:line="360" w:lineRule="auto"/>
        <w:jc w:val="both"/>
        <w:rPr>
          <w:color w:val="000000"/>
        </w:rPr>
      </w:pPr>
      <w:r w:rsidRPr="00C2583D">
        <w:t>stretching (2461</w:t>
      </w:r>
      <w:r w:rsidRPr="00C2583D">
        <w:rPr>
          <w:color w:val="000000"/>
        </w:rPr>
        <w:t xml:space="preserve"> cm</w:t>
      </w:r>
      <w:r w:rsidRPr="00C2583D">
        <w:rPr>
          <w:vertAlign w:val="superscript"/>
          <w:lang w:val="en-GB"/>
        </w:rPr>
        <w:t>–</w:t>
      </w:r>
      <w:r w:rsidRPr="00C2583D">
        <w:rPr>
          <w:color w:val="000000"/>
          <w:vertAlign w:val="superscript"/>
        </w:rPr>
        <w:t>1</w:t>
      </w:r>
      <w:r w:rsidRPr="00C2583D">
        <w:t>), C</w:t>
      </w:r>
      <w:r w:rsidR="00A4439C" w:rsidRPr="00C2583D">
        <w:t>D</w:t>
      </w:r>
      <w:r w:rsidRPr="00C2583D">
        <w:t xml:space="preserve"> stretching (</w:t>
      </w:r>
      <w:r w:rsidRPr="00C2583D">
        <w:rPr>
          <w:color w:val="000000"/>
        </w:rPr>
        <w:t>2244 cm</w:t>
      </w:r>
      <w:r w:rsidRPr="00C2583D">
        <w:rPr>
          <w:vertAlign w:val="superscript"/>
          <w:lang w:val="en-GB"/>
        </w:rPr>
        <w:t>–</w:t>
      </w:r>
      <w:r w:rsidRPr="00C2583D">
        <w:rPr>
          <w:color w:val="000000"/>
          <w:vertAlign w:val="superscript"/>
        </w:rPr>
        <w:t>1</w:t>
      </w:r>
      <w:r w:rsidR="007B774F" w:rsidRPr="00C2583D">
        <w:rPr>
          <w:color w:val="000000"/>
        </w:rPr>
        <w:t>,</w:t>
      </w:r>
      <w:r w:rsidRPr="00C2583D">
        <w:rPr>
          <w:color w:val="000000"/>
        </w:rPr>
        <w:t xml:space="preserve"> 2215 cm</w:t>
      </w:r>
      <w:r w:rsidRPr="00C2583D">
        <w:rPr>
          <w:vertAlign w:val="superscript"/>
          <w:lang w:val="en-GB"/>
        </w:rPr>
        <w:t>–</w:t>
      </w:r>
      <w:r w:rsidRPr="00C2583D">
        <w:rPr>
          <w:color w:val="000000"/>
          <w:vertAlign w:val="superscript"/>
        </w:rPr>
        <w:t>1</w:t>
      </w:r>
      <w:r w:rsidR="007B774F" w:rsidRPr="00C2583D">
        <w:rPr>
          <w:color w:val="000000"/>
        </w:rPr>
        <w:t>,</w:t>
      </w:r>
      <w:r w:rsidRPr="00C2583D">
        <w:rPr>
          <w:color w:val="000000"/>
        </w:rPr>
        <w:t xml:space="preserve"> 2069 cm</w:t>
      </w:r>
      <w:r w:rsidRPr="00C2583D">
        <w:rPr>
          <w:vertAlign w:val="superscript"/>
          <w:lang w:val="en-GB"/>
        </w:rPr>
        <w:t>–</w:t>
      </w:r>
      <w:r w:rsidRPr="00C2583D">
        <w:rPr>
          <w:color w:val="000000"/>
          <w:vertAlign w:val="superscript"/>
        </w:rPr>
        <w:t>1</w:t>
      </w:r>
      <w:r w:rsidRPr="00C2583D">
        <w:t>), CD bending (</w:t>
      </w:r>
      <w:r w:rsidRPr="00C2583D">
        <w:rPr>
          <w:color w:val="000000"/>
        </w:rPr>
        <w:t>1274 cm</w:t>
      </w:r>
      <w:r w:rsidRPr="00C2583D">
        <w:rPr>
          <w:vertAlign w:val="superscript"/>
          <w:lang w:val="en-GB"/>
        </w:rPr>
        <w:t>–</w:t>
      </w:r>
      <w:r w:rsidRPr="00C2583D">
        <w:rPr>
          <w:color w:val="000000"/>
          <w:vertAlign w:val="superscript"/>
        </w:rPr>
        <w:t>1</w:t>
      </w:r>
      <w:r w:rsidR="007B774F" w:rsidRPr="00C2583D">
        <w:rPr>
          <w:color w:val="000000"/>
        </w:rPr>
        <w:t>,</w:t>
      </w:r>
      <w:r w:rsidRPr="00C2583D">
        <w:rPr>
          <w:color w:val="000000"/>
        </w:rPr>
        <w:t xml:space="preserve"> 1256 cm</w:t>
      </w:r>
      <w:r w:rsidRPr="00C2583D">
        <w:rPr>
          <w:vertAlign w:val="superscript"/>
          <w:lang w:val="en-GB"/>
        </w:rPr>
        <w:t>–</w:t>
      </w:r>
      <w:r w:rsidRPr="00C2583D">
        <w:rPr>
          <w:color w:val="000000"/>
          <w:vertAlign w:val="superscript"/>
        </w:rPr>
        <w:t>1</w:t>
      </w:r>
      <w:r w:rsidRPr="00C2583D">
        <w:t xml:space="preserve">), </w:t>
      </w:r>
      <w:r w:rsidR="000857D2" w:rsidRPr="00C2583D">
        <w:t xml:space="preserve">and </w:t>
      </w:r>
      <w:r w:rsidRPr="00C2583D">
        <w:t>CD</w:t>
      </w:r>
      <w:r w:rsidRPr="00C2583D">
        <w:rPr>
          <w:vertAlign w:val="subscript"/>
        </w:rPr>
        <w:t>3</w:t>
      </w:r>
      <w:r w:rsidRPr="00C2583D">
        <w:t xml:space="preserve"> rocking</w:t>
      </w:r>
      <w:r w:rsidR="006830CA" w:rsidRPr="00C2583D">
        <w:t xml:space="preserve"> </w:t>
      </w:r>
      <w:r w:rsidRPr="00C2583D">
        <w:t>(</w:t>
      </w:r>
      <w:r w:rsidRPr="00C2583D">
        <w:rPr>
          <w:color w:val="000000"/>
        </w:rPr>
        <w:t>978 cm</w:t>
      </w:r>
      <w:r w:rsidRPr="00C2583D">
        <w:rPr>
          <w:vertAlign w:val="superscript"/>
          <w:lang w:val="en-GB"/>
        </w:rPr>
        <w:t>–</w:t>
      </w:r>
      <w:r w:rsidRPr="00C2583D">
        <w:rPr>
          <w:color w:val="000000"/>
          <w:vertAlign w:val="superscript"/>
        </w:rPr>
        <w:t>1</w:t>
      </w:r>
      <w:r w:rsidRPr="00C2583D">
        <w:t xml:space="preserve">) </w:t>
      </w:r>
      <w:r w:rsidR="008E795C" w:rsidRPr="00C2583D">
        <w:t>modes.</w:t>
      </w:r>
      <w:r w:rsidR="00514254" w:rsidRPr="00C2583D">
        <w:t xml:space="preserve"> </w:t>
      </w:r>
      <w:r w:rsidR="00FE77D1" w:rsidRPr="00C2583D">
        <w:t xml:space="preserve">Since the </w:t>
      </w:r>
      <w:r w:rsidR="00514254" w:rsidRPr="00C2583D">
        <w:t>C</w:t>
      </w:r>
      <w:r w:rsidR="006A561F" w:rsidRPr="00C2583D">
        <w:rPr>
          <w:lang w:val="en-GB"/>
        </w:rPr>
        <w:t>–</w:t>
      </w:r>
      <w:r w:rsidR="00514254" w:rsidRPr="00C2583D">
        <w:t xml:space="preserve">O stretching does not </w:t>
      </w:r>
      <w:r w:rsidR="00FE77D1" w:rsidRPr="00C2583D">
        <w:t xml:space="preserve">reflect </w:t>
      </w:r>
      <w:r w:rsidR="00ED4BF4" w:rsidRPr="00C2583D">
        <w:t xml:space="preserve">the </w:t>
      </w:r>
      <w:r w:rsidR="00514254" w:rsidRPr="00C2583D">
        <w:t>motion</w:t>
      </w:r>
      <w:r w:rsidR="00FE77D1" w:rsidRPr="00C2583D">
        <w:t>s</w:t>
      </w:r>
      <w:r w:rsidR="00514254" w:rsidRPr="00C2583D">
        <w:t xml:space="preserve"> of hydrogen</w:t>
      </w:r>
      <w:r w:rsidR="00FE77D1" w:rsidRPr="00C2583D">
        <w:t xml:space="preserve"> atoms, the C</w:t>
      </w:r>
      <w:r w:rsidR="006A561F" w:rsidRPr="00C2583D">
        <w:rPr>
          <w:lang w:val="en-GB"/>
        </w:rPr>
        <w:t>–</w:t>
      </w:r>
      <w:r w:rsidR="00FE77D1" w:rsidRPr="00C2583D">
        <w:t xml:space="preserve">O fundamentals do not </w:t>
      </w:r>
      <w:r w:rsidR="00514254" w:rsidRPr="00C2583D">
        <w:t>shift significantly upon deuteration.</w:t>
      </w:r>
      <w:r w:rsidR="00FE77D1" w:rsidRPr="00C2583D">
        <w:t xml:space="preserve"> These absorptions correlate exceptionally well with the </w:t>
      </w:r>
      <w:r w:rsidR="00FE77D1" w:rsidRPr="00C2583D">
        <w:rPr>
          <w:lang w:val="en-GB"/>
        </w:rPr>
        <w:t xml:space="preserve">computed gas-phase </w:t>
      </w:r>
      <w:r w:rsidR="002424D4" w:rsidRPr="00C2583D">
        <w:rPr>
          <w:lang w:val="en-GB"/>
        </w:rPr>
        <w:t>infrared spectra of 1-methoxyethanol and 1-methoxyethanol-d</w:t>
      </w:r>
      <w:r w:rsidR="002424D4" w:rsidRPr="00C2583D">
        <w:rPr>
          <w:vertAlign w:val="subscript"/>
          <w:lang w:val="en-GB"/>
        </w:rPr>
        <w:t>8</w:t>
      </w:r>
      <w:r w:rsidR="002424D4" w:rsidRPr="00C2583D">
        <w:rPr>
          <w:lang w:val="en-GB"/>
        </w:rPr>
        <w:t xml:space="preserve"> (</w:t>
      </w:r>
      <w:r w:rsidR="002424D4" w:rsidRPr="00C2583D">
        <w:rPr>
          <w:rFonts w:eastAsiaTheme="minorEastAsia"/>
          <w:lang w:eastAsia="zh-CN"/>
        </w:rPr>
        <w:t>Figure</w:t>
      </w:r>
      <w:r w:rsidR="002424D4" w:rsidRPr="00C2583D">
        <w:rPr>
          <w:color w:val="000000"/>
        </w:rPr>
        <w:t xml:space="preserve"> </w:t>
      </w:r>
      <w:r w:rsidR="002424D4" w:rsidRPr="00C2583D">
        <w:rPr>
          <w:lang w:val="en-GB"/>
        </w:rPr>
        <w:t xml:space="preserve">3) with scaled harmonic frequencies and intensities of gas phase hemiacetal conformers </w:t>
      </w:r>
      <w:r w:rsidR="002424D4" w:rsidRPr="00C2583D">
        <w:rPr>
          <w:b/>
          <w:lang w:val="en-GB"/>
        </w:rPr>
        <w:t>1a</w:t>
      </w:r>
      <w:r w:rsidR="002424D4" w:rsidRPr="00C2583D">
        <w:rPr>
          <w:b/>
          <w:bCs/>
          <w:color w:val="000000" w:themeColor="text1"/>
        </w:rPr>
        <w:t>–</w:t>
      </w:r>
      <w:r w:rsidR="002424D4" w:rsidRPr="00C2583D">
        <w:rPr>
          <w:b/>
          <w:lang w:val="en-GB"/>
        </w:rPr>
        <w:t xml:space="preserve">1e </w:t>
      </w:r>
      <w:r w:rsidR="002424D4" w:rsidRPr="00C2583D">
        <w:rPr>
          <w:lang w:val="en-GB"/>
        </w:rPr>
        <w:t>calculated at the B3LYP/cc-</w:t>
      </w:r>
      <w:proofErr w:type="spellStart"/>
      <w:r w:rsidR="002424D4" w:rsidRPr="00C2583D">
        <w:rPr>
          <w:lang w:val="en-GB"/>
        </w:rPr>
        <w:t>pVTZ</w:t>
      </w:r>
      <w:proofErr w:type="spellEnd"/>
      <w:r w:rsidR="002424D4" w:rsidRPr="00C2583D">
        <w:rPr>
          <w:lang w:val="en-GB"/>
        </w:rPr>
        <w:t xml:space="preserve"> level of</w:t>
      </w:r>
      <w:r w:rsidR="002424D4" w:rsidRPr="00C2583D">
        <w:rPr>
          <w:color w:val="000000"/>
        </w:rPr>
        <w:t xml:space="preserve"> </w:t>
      </w:r>
      <w:r w:rsidR="002424D4" w:rsidRPr="00C2583D">
        <w:rPr>
          <w:lang w:val="en-GB"/>
        </w:rPr>
        <w:t xml:space="preserve">theory. Note that the calculated gas-phase </w:t>
      </w:r>
      <w:r w:rsidR="002424D4" w:rsidRPr="00C2583D">
        <w:rPr>
          <w:color w:val="000000"/>
        </w:rPr>
        <w:t xml:space="preserve">absorptions of </w:t>
      </w:r>
      <w:r w:rsidR="002424D4" w:rsidRPr="00C2583D">
        <w:t>OH and OD stretching modes are redshifted to 3310</w:t>
      </w:r>
      <w:r w:rsidR="002424D4" w:rsidRPr="00C2583D">
        <w:rPr>
          <w:color w:val="000000"/>
        </w:rPr>
        <w:t xml:space="preserve"> cm</w:t>
      </w:r>
      <w:r w:rsidR="002424D4" w:rsidRPr="00C2583D">
        <w:rPr>
          <w:vertAlign w:val="superscript"/>
          <w:lang w:val="en-GB"/>
        </w:rPr>
        <w:t>–</w:t>
      </w:r>
      <w:r w:rsidR="002424D4" w:rsidRPr="00C2583D">
        <w:rPr>
          <w:color w:val="000000"/>
          <w:vertAlign w:val="superscript"/>
        </w:rPr>
        <w:t>1</w:t>
      </w:r>
      <w:r w:rsidR="002424D4" w:rsidRPr="00C2583D">
        <w:t xml:space="preserve"> </w:t>
      </w:r>
      <w:r w:rsidR="002424D4" w:rsidRPr="00C2583D">
        <w:rPr>
          <w:color w:val="000000"/>
        </w:rPr>
        <w:t>and 2461 cm</w:t>
      </w:r>
      <w:r w:rsidR="002424D4" w:rsidRPr="00C2583D">
        <w:rPr>
          <w:vertAlign w:val="superscript"/>
          <w:lang w:val="en-GB"/>
        </w:rPr>
        <w:t>–</w:t>
      </w:r>
      <w:r w:rsidR="002424D4" w:rsidRPr="00C2583D">
        <w:rPr>
          <w:color w:val="000000"/>
          <w:vertAlign w:val="superscript"/>
        </w:rPr>
        <w:t>1</w:t>
      </w:r>
      <w:r w:rsidR="002424D4" w:rsidRPr="00C2583D">
        <w:rPr>
          <w:color w:val="000000"/>
        </w:rPr>
        <w:t>,</w:t>
      </w:r>
      <w:r w:rsidR="002424D4" w:rsidRPr="00C2583D">
        <w:t xml:space="preserve"> respectively,</w:t>
      </w:r>
      <w:r w:rsidR="002424D4" w:rsidRPr="00C2583D">
        <w:rPr>
          <w:color w:val="000000"/>
        </w:rPr>
        <w:t xml:space="preserve"> and broaden significantly due to hydrogen bonding </w:t>
      </w:r>
      <w:r w:rsidR="002424D4" w:rsidRPr="00C2583D">
        <w:t xml:space="preserve">under real ice conditions. Previously, </w:t>
      </w:r>
      <w:r w:rsidR="002424D4" w:rsidRPr="00C2583D">
        <w:rPr>
          <w:color w:val="000000"/>
        </w:rPr>
        <w:t>Meadows et al.</w:t>
      </w:r>
      <w:hyperlink w:anchor="_ENREF_10" w:tooltip="Meadows, 1952 #2320" w:history="1">
        <w:r w:rsidR="002424D4" w:rsidRPr="00C2583D">
          <w:rPr>
            <w:color w:val="000000"/>
          </w:rPr>
          <w:fldChar w:fldCharType="begin"/>
        </w:r>
        <w:r w:rsidR="002424D4" w:rsidRPr="00C2583D">
          <w:rPr>
            <w:color w:val="000000"/>
          </w:rPr>
          <w:instrText xml:space="preserve"> ADDIN EN.CITE &lt;EndNote&gt;&lt;Cite&gt;&lt;Author&gt;Meadows&lt;/Author&gt;&lt;Year&gt;1952&lt;/Year&gt;&lt;RecNum&gt;2320&lt;/RecNum&gt;&lt;DisplayText&gt;&lt;style face="superscript"&gt;10&lt;/style&gt;&lt;/DisplayText&gt;&lt;record&gt;&lt;rec-number&gt;2320&lt;/rec-number&gt;&lt;foreign-keys&gt;&lt;key app="EN" db-id="afef2wdxnra5fvedsstvdfs2w0dezf5fsr00"&gt;2320&lt;/key&gt;&lt;/foreign-keys&gt;&lt;ref-type name="Journal Article"&gt;17&lt;/ref-type&gt;&lt;contributors&gt;&lt;authors&gt;&lt;author&gt;G. W. Meadows&lt;/author&gt;&lt;author&gt;B. Deb Darwent&lt;/author&gt;&lt;/authors&gt;&lt;/contributors&gt;&lt;titles&gt;&lt;title&gt;The reactions of acetaldehyde with methanol&lt;/title&gt;&lt;secondary-title&gt;Canadian Journal of Chemistry&lt;/secondary-title&gt;&lt;/titles&gt;&lt;periodical&gt;&lt;full-title&gt;Canadian Journal of Chemistry&lt;/full-title&gt;&lt;abbr-1&gt;Can. J. Chem.&lt;/abbr-1&gt;&lt;/periodical&gt;&lt;pages&gt;501-506&lt;/pages&gt;&lt;volume&gt;30&lt;/volume&gt;&lt;number&gt;7&lt;/number&gt;&lt;dates&gt;&lt;year&gt;1952&lt;/year&gt;&lt;/dates&gt;&lt;urls&gt;&lt;related-urls&gt;&lt;url&gt;https://cdnsciencepub.com/doi/abs/10.1139/v52-061 %X The nature of the products obtained from reactions of acetaldehyde with methanol have been investigated in neutral and acidic solutions by titration with iodine and sodium bisulphite, ultraviolet absorption, and infrared spectroscopy. In neutral and buffered solution the hemiacetal is the only important product; in the presence of a high concentration of hydrogen ions the acetal is produced nearly quantitatively.&lt;/url&gt;&lt;/related-urls&gt;&lt;/urls&gt;&lt;electronic-resource-num&gt;10.1139/v52-061&lt;/electronic-resource-num&gt;&lt;/record&gt;&lt;/Cite&gt;&lt;/EndNote&gt;</w:instrText>
        </w:r>
        <w:r w:rsidR="002424D4" w:rsidRPr="00C2583D">
          <w:rPr>
            <w:color w:val="000000"/>
          </w:rPr>
          <w:fldChar w:fldCharType="separate"/>
        </w:r>
        <w:r w:rsidR="002424D4" w:rsidRPr="00C2583D">
          <w:rPr>
            <w:noProof/>
            <w:color w:val="000000"/>
            <w:vertAlign w:val="superscript"/>
          </w:rPr>
          <w:t>10</w:t>
        </w:r>
        <w:r w:rsidR="002424D4" w:rsidRPr="00C2583D">
          <w:rPr>
            <w:color w:val="000000"/>
          </w:rPr>
          <w:fldChar w:fldCharType="end"/>
        </w:r>
      </w:hyperlink>
      <w:r w:rsidR="002424D4" w:rsidRPr="00C2583D">
        <w:rPr>
          <w:color w:val="000000"/>
        </w:rPr>
        <w:t xml:space="preserve"> collected the infrared absorption</w:t>
      </w:r>
    </w:p>
    <w:p w14:paraId="7720A77A" w14:textId="73835474" w:rsidR="000A104F" w:rsidRPr="00C2583D" w:rsidRDefault="000A104F" w:rsidP="001E796F">
      <w:pPr>
        <w:spacing w:line="360" w:lineRule="auto"/>
        <w:jc w:val="center"/>
        <w:rPr>
          <w:lang w:val="en-GB"/>
        </w:rPr>
      </w:pPr>
      <w:r w:rsidRPr="00C2583D">
        <w:rPr>
          <w:noProof/>
        </w:rPr>
        <w:lastRenderedPageBreak/>
        <w:drawing>
          <wp:inline distT="0" distB="0" distL="0" distR="0" wp14:anchorId="685C470C" wp14:editId="486362CC">
            <wp:extent cx="5943600" cy="3876040"/>
            <wp:effectExtent l="0" t="0" r="0" b="0"/>
            <wp:docPr id="6420196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hqprint">
                      <a:extLst>
                        <a:ext uri="{28A0092B-C50C-407E-A947-70E740481C1C}">
                          <a14:useLocalDpi xmlns:a14="http://schemas.microsoft.com/office/drawing/2010/main" val="0"/>
                        </a:ext>
                      </a:extLst>
                    </a:blip>
                    <a:srcRect/>
                    <a:stretch>
                      <a:fillRect/>
                    </a:stretch>
                  </pic:blipFill>
                  <pic:spPr bwMode="auto">
                    <a:xfrm>
                      <a:off x="0" y="0"/>
                      <a:ext cx="5943600" cy="3876040"/>
                    </a:xfrm>
                    <a:prstGeom prst="rect">
                      <a:avLst/>
                    </a:prstGeom>
                    <a:noFill/>
                    <a:ln>
                      <a:noFill/>
                    </a:ln>
                  </pic:spPr>
                </pic:pic>
              </a:graphicData>
            </a:graphic>
          </wp:inline>
        </w:drawing>
      </w:r>
    </w:p>
    <w:p w14:paraId="36E8BD68" w14:textId="1B1FFA00" w:rsidR="001E796F" w:rsidRPr="00C2583D" w:rsidRDefault="001E796F" w:rsidP="004F128C">
      <w:pPr>
        <w:spacing w:line="360" w:lineRule="auto"/>
        <w:jc w:val="both"/>
        <w:rPr>
          <w:lang w:val="en-GB"/>
        </w:rPr>
      </w:pPr>
      <w:r w:rsidRPr="00C2583D">
        <w:rPr>
          <w:b/>
          <w:lang w:val="en-GB"/>
        </w:rPr>
        <w:t xml:space="preserve">Figure 3. </w:t>
      </w:r>
      <w:r w:rsidRPr="00C2583D">
        <w:rPr>
          <w:bCs/>
          <w:lang w:val="en-GB"/>
        </w:rPr>
        <w:t xml:space="preserve">Experimental and calculated FTIR spectra of distinct conformers of </w:t>
      </w:r>
      <w:r w:rsidRPr="00C2583D">
        <w:rPr>
          <w:b/>
          <w:lang w:val="en-GB"/>
        </w:rPr>
        <w:t>1</w:t>
      </w:r>
      <w:r w:rsidRPr="00C2583D">
        <w:rPr>
          <w:bCs/>
          <w:lang w:val="en-GB"/>
        </w:rPr>
        <w:t xml:space="preserve"> (left) and </w:t>
      </w:r>
      <w:r w:rsidRPr="00C2583D">
        <w:rPr>
          <w:b/>
          <w:lang w:val="en-GB"/>
        </w:rPr>
        <w:t>1</w:t>
      </w:r>
      <w:r w:rsidRPr="00C2583D">
        <w:rPr>
          <w:bCs/>
          <w:lang w:val="en-GB"/>
        </w:rPr>
        <w:t>-d</w:t>
      </w:r>
      <w:r w:rsidRPr="00C2583D">
        <w:rPr>
          <w:bCs/>
          <w:vertAlign w:val="subscript"/>
          <w:lang w:val="en-GB"/>
        </w:rPr>
        <w:t>8</w:t>
      </w:r>
      <w:r w:rsidRPr="00C2583D">
        <w:rPr>
          <w:bCs/>
          <w:lang w:val="en-GB"/>
        </w:rPr>
        <w:t xml:space="preserve"> (right).</w:t>
      </w:r>
      <w:r w:rsidRPr="00C2583D">
        <w:rPr>
          <w:b/>
          <w:lang w:val="en-GB"/>
        </w:rPr>
        <w:t xml:space="preserve"> </w:t>
      </w:r>
      <w:r w:rsidRPr="00C2583D">
        <w:rPr>
          <w:lang w:val="en-GB"/>
        </w:rPr>
        <w:t xml:space="preserve">The scaled (0.967) harmonic frequencies and intensities of gas phase hemiacetal conformers </w:t>
      </w:r>
      <w:r w:rsidRPr="00C2583D">
        <w:rPr>
          <w:b/>
          <w:lang w:val="en-GB"/>
        </w:rPr>
        <w:t>1a</w:t>
      </w:r>
      <w:r w:rsidRPr="00C2583D">
        <w:rPr>
          <w:noProof/>
          <w:lang w:eastAsia="zh-CN"/>
        </w:rPr>
        <w:t>–</w:t>
      </w:r>
      <w:r w:rsidRPr="00C2583D">
        <w:rPr>
          <w:b/>
          <w:lang w:val="en-GB"/>
        </w:rPr>
        <w:t xml:space="preserve">1e </w:t>
      </w:r>
      <w:r w:rsidRPr="00C2583D">
        <w:rPr>
          <w:lang w:val="en-GB"/>
        </w:rPr>
        <w:t>were</w:t>
      </w:r>
      <w:r w:rsidRPr="00C2583D">
        <w:rPr>
          <w:b/>
          <w:lang w:val="en-GB"/>
        </w:rPr>
        <w:t xml:space="preserve"> </w:t>
      </w:r>
      <w:r w:rsidRPr="00C2583D">
        <w:rPr>
          <w:lang w:val="en-GB"/>
        </w:rPr>
        <w:t>calculated</w:t>
      </w:r>
      <w:r w:rsidRPr="00C2583D">
        <w:rPr>
          <w:b/>
          <w:lang w:val="en-GB"/>
        </w:rPr>
        <w:t xml:space="preserve"> </w:t>
      </w:r>
      <w:r w:rsidRPr="00C2583D">
        <w:rPr>
          <w:lang w:val="en-GB"/>
        </w:rPr>
        <w:t>at the</w:t>
      </w:r>
      <w:r w:rsidRPr="00C2583D">
        <w:rPr>
          <w:b/>
          <w:lang w:val="en-GB"/>
        </w:rPr>
        <w:t xml:space="preserve"> </w:t>
      </w:r>
      <w:r w:rsidRPr="00C2583D">
        <w:rPr>
          <w:lang w:eastAsia="zh-CN"/>
        </w:rPr>
        <w:t>B3LYP/cc-</w:t>
      </w:r>
      <w:proofErr w:type="spellStart"/>
      <w:r w:rsidRPr="00C2583D">
        <w:rPr>
          <w:lang w:eastAsia="zh-CN"/>
        </w:rPr>
        <w:t>pVTZ</w:t>
      </w:r>
      <w:proofErr w:type="spellEnd"/>
      <w:r w:rsidRPr="00C2583D">
        <w:rPr>
          <w:lang w:eastAsia="zh-CN"/>
        </w:rPr>
        <w:t xml:space="preserve"> </w:t>
      </w:r>
      <w:r w:rsidRPr="00C2583D">
        <w:rPr>
          <w:lang w:val="en-GB"/>
        </w:rPr>
        <w:t>level of theory. Dashed lines indicate the peaks observed in the experiments.</w:t>
      </w:r>
    </w:p>
    <w:p w14:paraId="0825FCE5" w14:textId="77777777" w:rsidR="009E11F1" w:rsidRPr="00C2583D" w:rsidRDefault="009E11F1" w:rsidP="004F128C">
      <w:pPr>
        <w:spacing w:line="360" w:lineRule="auto"/>
        <w:jc w:val="both"/>
        <w:rPr>
          <w:lang w:val="en-GB"/>
        </w:rPr>
      </w:pPr>
    </w:p>
    <w:p w14:paraId="0DE73093" w14:textId="6631BD85" w:rsidR="00102B98" w:rsidRPr="00C2583D" w:rsidRDefault="00993855" w:rsidP="00E27A49">
      <w:pPr>
        <w:spacing w:line="360" w:lineRule="auto"/>
        <w:jc w:val="both"/>
      </w:pPr>
      <w:r w:rsidRPr="00C2583D">
        <w:rPr>
          <w:color w:val="000000"/>
        </w:rPr>
        <w:t xml:space="preserve">spectrum of </w:t>
      </w:r>
      <w:r w:rsidR="009420C7" w:rsidRPr="00C2583D">
        <w:rPr>
          <w:b/>
          <w:bCs/>
        </w:rPr>
        <w:t>1</w:t>
      </w:r>
      <w:r w:rsidR="009420C7" w:rsidRPr="00C2583D">
        <w:t xml:space="preserve"> </w:t>
      </w:r>
      <w:r w:rsidR="00162AF9" w:rsidRPr="00C2583D">
        <w:rPr>
          <w:color w:val="000000"/>
        </w:rPr>
        <w:t xml:space="preserve">in </w:t>
      </w:r>
      <w:r w:rsidR="00162AF9" w:rsidRPr="00C2583D">
        <w:t>methanol</w:t>
      </w:r>
      <w:r w:rsidR="00CB7150" w:rsidRPr="00C2583D">
        <w:t xml:space="preserve"> solution</w:t>
      </w:r>
      <w:r w:rsidR="007B774F" w:rsidRPr="00C2583D">
        <w:t xml:space="preserve"> from</w:t>
      </w:r>
      <w:r w:rsidRPr="00C2583D">
        <w:t xml:space="preserve"> 800 </w:t>
      </w:r>
      <w:r w:rsidR="00BF1959" w:rsidRPr="00C2583D">
        <w:rPr>
          <w:color w:val="000000"/>
        </w:rPr>
        <w:t>cm</w:t>
      </w:r>
      <w:r w:rsidR="00BF1959" w:rsidRPr="00C2583D">
        <w:rPr>
          <w:vertAlign w:val="superscript"/>
          <w:lang w:val="en-GB"/>
        </w:rPr>
        <w:t>–</w:t>
      </w:r>
      <w:r w:rsidR="00BF1959" w:rsidRPr="00C2583D">
        <w:rPr>
          <w:color w:val="000000"/>
          <w:vertAlign w:val="superscript"/>
        </w:rPr>
        <w:t xml:space="preserve">1 </w:t>
      </w:r>
      <w:r w:rsidRPr="00C2583D">
        <w:t>to 1300</w:t>
      </w:r>
      <w:r w:rsidR="00BF1959" w:rsidRPr="00C2583D">
        <w:t xml:space="preserve"> </w:t>
      </w:r>
      <w:r w:rsidR="00BF1959" w:rsidRPr="00C2583D">
        <w:rPr>
          <w:color w:val="000000"/>
        </w:rPr>
        <w:t>cm</w:t>
      </w:r>
      <w:r w:rsidR="00BF1959" w:rsidRPr="00C2583D">
        <w:rPr>
          <w:vertAlign w:val="superscript"/>
          <w:lang w:val="en-GB"/>
        </w:rPr>
        <w:t>–</w:t>
      </w:r>
      <w:r w:rsidR="00BF1959" w:rsidRPr="00C2583D">
        <w:rPr>
          <w:color w:val="000000"/>
          <w:vertAlign w:val="superscript"/>
        </w:rPr>
        <w:t>1</w:t>
      </w:r>
      <w:r w:rsidR="001D48B8" w:rsidRPr="00C2583D">
        <w:t xml:space="preserve"> and reported</w:t>
      </w:r>
      <w:r w:rsidR="00C42231" w:rsidRPr="00C2583D">
        <w:t xml:space="preserve"> </w:t>
      </w:r>
      <w:r w:rsidR="00C51A52" w:rsidRPr="00C2583D">
        <w:rPr>
          <w:color w:val="000000"/>
        </w:rPr>
        <w:t>absorptions at 1210 cm</w:t>
      </w:r>
      <w:r w:rsidR="00C51A52" w:rsidRPr="00C2583D">
        <w:rPr>
          <w:vertAlign w:val="superscript"/>
          <w:lang w:val="en-GB"/>
        </w:rPr>
        <w:t>–</w:t>
      </w:r>
      <w:r w:rsidR="00C51A52" w:rsidRPr="00C2583D">
        <w:rPr>
          <w:color w:val="000000"/>
          <w:vertAlign w:val="superscript"/>
        </w:rPr>
        <w:t>1</w:t>
      </w:r>
      <w:r w:rsidR="00C51A52" w:rsidRPr="00C2583D">
        <w:rPr>
          <w:color w:val="000000"/>
        </w:rPr>
        <w:t>,</w:t>
      </w:r>
      <w:r w:rsidR="00E637D0" w:rsidRPr="00C2583D">
        <w:rPr>
          <w:color w:val="000000"/>
        </w:rPr>
        <w:t xml:space="preserve"> </w:t>
      </w:r>
      <w:r w:rsidR="00C51A52" w:rsidRPr="00C2583D">
        <w:rPr>
          <w:color w:val="000000"/>
        </w:rPr>
        <w:t>1140 cm</w:t>
      </w:r>
      <w:r w:rsidR="00C51A52" w:rsidRPr="00C2583D">
        <w:rPr>
          <w:vertAlign w:val="superscript"/>
          <w:lang w:val="en-GB"/>
        </w:rPr>
        <w:t>–</w:t>
      </w:r>
      <w:r w:rsidR="00C51A52" w:rsidRPr="00C2583D">
        <w:rPr>
          <w:color w:val="000000"/>
          <w:vertAlign w:val="superscript"/>
        </w:rPr>
        <w:t>1</w:t>
      </w:r>
      <w:r w:rsidR="00C51A52" w:rsidRPr="00C2583D">
        <w:rPr>
          <w:color w:val="000000"/>
        </w:rPr>
        <w:t>, and 920 cm</w:t>
      </w:r>
      <w:r w:rsidR="00C51A52" w:rsidRPr="00C2583D">
        <w:rPr>
          <w:vertAlign w:val="superscript"/>
          <w:lang w:val="en-GB"/>
        </w:rPr>
        <w:t>–</w:t>
      </w:r>
      <w:r w:rsidR="00C51A52" w:rsidRPr="00C2583D">
        <w:rPr>
          <w:color w:val="000000"/>
          <w:vertAlign w:val="superscript"/>
        </w:rPr>
        <w:t>1</w:t>
      </w:r>
      <w:r w:rsidR="001D48B8" w:rsidRPr="00C2583D">
        <w:rPr>
          <w:color w:val="000000"/>
        </w:rPr>
        <w:t>, which</w:t>
      </w:r>
      <w:r w:rsidR="00C51A52" w:rsidRPr="00C2583D">
        <w:rPr>
          <w:color w:val="000000"/>
        </w:rPr>
        <w:t xml:space="preserve"> </w:t>
      </w:r>
      <w:r w:rsidRPr="00C2583D">
        <w:rPr>
          <w:color w:val="000000"/>
        </w:rPr>
        <w:t>agree</w:t>
      </w:r>
      <w:r w:rsidR="00C51A52" w:rsidRPr="00C2583D">
        <w:rPr>
          <w:color w:val="000000"/>
        </w:rPr>
        <w:t xml:space="preserve"> well with our </w:t>
      </w:r>
      <w:r w:rsidR="00FE77D1" w:rsidRPr="00C2583D">
        <w:rPr>
          <w:color w:val="000000"/>
        </w:rPr>
        <w:t>data</w:t>
      </w:r>
      <w:r w:rsidR="00C51A52" w:rsidRPr="00C2583D">
        <w:rPr>
          <w:color w:val="000000"/>
        </w:rPr>
        <w:t xml:space="preserve"> (</w:t>
      </w:r>
      <w:r w:rsidR="00151681" w:rsidRPr="00C2583D">
        <w:t>Table</w:t>
      </w:r>
      <w:r w:rsidR="00151681" w:rsidRPr="00C2583D">
        <w:rPr>
          <w:color w:val="000000"/>
        </w:rPr>
        <w:t xml:space="preserve"> S</w:t>
      </w:r>
      <w:r w:rsidR="00BA3085" w:rsidRPr="00C2583D">
        <w:t>2</w:t>
      </w:r>
      <w:r w:rsidR="00C51A52" w:rsidRPr="00C2583D">
        <w:rPr>
          <w:color w:val="000000"/>
        </w:rPr>
        <w:t>).</w:t>
      </w:r>
      <w:r w:rsidR="00144DA4" w:rsidRPr="00C2583D">
        <w:t xml:space="preserve"> </w:t>
      </w:r>
      <w:r w:rsidR="00FE77D1" w:rsidRPr="00C2583D">
        <w:t xml:space="preserve">Further, we explored the temperature dependent evolution of key </w:t>
      </w:r>
      <w:r w:rsidR="000B5542" w:rsidRPr="00C2583D">
        <w:t xml:space="preserve">FTIR </w:t>
      </w:r>
      <w:r w:rsidR="00FE77D1" w:rsidRPr="00C2583D">
        <w:t xml:space="preserve">absorptions of </w:t>
      </w:r>
      <w:r w:rsidR="00FE77D1" w:rsidRPr="00C2583D">
        <w:rPr>
          <w:b/>
          <w:bCs/>
        </w:rPr>
        <w:t>1</w:t>
      </w:r>
      <w:r w:rsidR="00FE77D1" w:rsidRPr="00C2583D">
        <w:t xml:space="preserve"> such as the </w:t>
      </w:r>
      <w:r w:rsidR="00FE77D1" w:rsidRPr="00C2583D">
        <w:rPr>
          <w:lang w:val="en-GB"/>
        </w:rPr>
        <w:t>909 cm</w:t>
      </w:r>
      <w:r w:rsidR="00FE77D1" w:rsidRPr="00C2583D">
        <w:rPr>
          <w:vertAlign w:val="superscript"/>
          <w:lang w:val="en-GB"/>
        </w:rPr>
        <w:t>-1</w:t>
      </w:r>
      <w:r w:rsidR="00FE77D1" w:rsidRPr="00C2583D">
        <w:rPr>
          <w:lang w:val="en-GB"/>
        </w:rPr>
        <w:t xml:space="preserve"> fundamental (</w:t>
      </w:r>
      <w:r w:rsidR="00FE77D1" w:rsidRPr="00C2583D">
        <w:t>CH</w:t>
      </w:r>
      <w:r w:rsidR="00FE77D1" w:rsidRPr="00C2583D">
        <w:rPr>
          <w:vertAlign w:val="subscript"/>
        </w:rPr>
        <w:t>3</w:t>
      </w:r>
      <w:r w:rsidR="00FE77D1" w:rsidRPr="00C2583D">
        <w:t xml:space="preserve"> rocking</w:t>
      </w:r>
      <w:r w:rsidR="00FE77D1" w:rsidRPr="00C2583D">
        <w:rPr>
          <w:lang w:val="en-GB"/>
        </w:rPr>
        <w:t>) in the CH</w:t>
      </w:r>
      <w:r w:rsidR="00FE77D1" w:rsidRPr="00C2583D">
        <w:rPr>
          <w:vertAlign w:val="subscript"/>
          <w:lang w:val="en-GB"/>
        </w:rPr>
        <w:t>3</w:t>
      </w:r>
      <w:r w:rsidR="00FE77D1" w:rsidRPr="00C2583D">
        <w:rPr>
          <w:lang w:val="en-GB"/>
        </w:rPr>
        <w:t>CHO–CH</w:t>
      </w:r>
      <w:r w:rsidR="00FE77D1" w:rsidRPr="00C2583D">
        <w:rPr>
          <w:vertAlign w:val="subscript"/>
          <w:lang w:val="en-GB"/>
        </w:rPr>
        <w:t>3</w:t>
      </w:r>
      <w:r w:rsidR="00FE77D1" w:rsidRPr="00C2583D">
        <w:rPr>
          <w:lang w:val="en-GB"/>
        </w:rPr>
        <w:t>OH ice (</w:t>
      </w:r>
      <w:r w:rsidR="00126862" w:rsidRPr="00C2583D">
        <w:rPr>
          <w:rFonts w:eastAsiaTheme="minorEastAsia"/>
          <w:lang w:eastAsia="zh-CN"/>
        </w:rPr>
        <w:t>Figure</w:t>
      </w:r>
      <w:r w:rsidR="00634F62" w:rsidRPr="00C2583D">
        <w:rPr>
          <w:color w:val="000000"/>
        </w:rPr>
        <w:t xml:space="preserve"> </w:t>
      </w:r>
      <w:r w:rsidR="00FE77D1" w:rsidRPr="00C2583D">
        <w:rPr>
          <w:lang w:val="en-GB"/>
        </w:rPr>
        <w:t xml:space="preserve">2c) </w:t>
      </w:r>
      <w:r w:rsidR="00D962D0" w:rsidRPr="00C2583D">
        <w:rPr>
          <w:lang w:val="en-GB"/>
        </w:rPr>
        <w:t xml:space="preserve">and </w:t>
      </w:r>
      <w:r w:rsidR="00FE77D1" w:rsidRPr="00C2583D">
        <w:rPr>
          <w:lang w:val="en-GB"/>
        </w:rPr>
        <w:t xml:space="preserve">the </w:t>
      </w:r>
      <w:r w:rsidR="00D962D0" w:rsidRPr="00C2583D">
        <w:rPr>
          <w:lang w:val="en-GB"/>
        </w:rPr>
        <w:t>1274 cm</w:t>
      </w:r>
      <w:r w:rsidR="00D962D0" w:rsidRPr="00C2583D">
        <w:rPr>
          <w:vertAlign w:val="superscript"/>
          <w:lang w:val="en-GB"/>
        </w:rPr>
        <w:t>-1</w:t>
      </w:r>
      <w:r w:rsidR="00D962D0" w:rsidRPr="00C2583D">
        <w:rPr>
          <w:lang w:val="en-GB"/>
        </w:rPr>
        <w:t xml:space="preserve"> </w:t>
      </w:r>
      <w:r w:rsidR="00FE77D1" w:rsidRPr="00C2583D">
        <w:rPr>
          <w:lang w:val="en-GB"/>
        </w:rPr>
        <w:t xml:space="preserve">mode </w:t>
      </w:r>
      <w:r w:rsidR="00D962D0" w:rsidRPr="00C2583D">
        <w:rPr>
          <w:lang w:val="en-GB"/>
        </w:rPr>
        <w:t>(</w:t>
      </w:r>
      <w:r w:rsidR="00D962D0" w:rsidRPr="00C2583D">
        <w:t>CD bending</w:t>
      </w:r>
      <w:r w:rsidR="00D962D0" w:rsidRPr="00C2583D">
        <w:rPr>
          <w:lang w:val="en-GB"/>
        </w:rPr>
        <w:t>) in CD</w:t>
      </w:r>
      <w:r w:rsidR="00D962D0" w:rsidRPr="00C2583D">
        <w:rPr>
          <w:vertAlign w:val="subscript"/>
          <w:lang w:val="en-GB"/>
        </w:rPr>
        <w:t>3</w:t>
      </w:r>
      <w:r w:rsidR="00D962D0" w:rsidRPr="00C2583D">
        <w:rPr>
          <w:lang w:val="en-GB"/>
        </w:rPr>
        <w:t>CDO–CD</w:t>
      </w:r>
      <w:r w:rsidR="00D962D0" w:rsidRPr="00C2583D">
        <w:rPr>
          <w:vertAlign w:val="subscript"/>
          <w:lang w:val="en-GB"/>
        </w:rPr>
        <w:t>3</w:t>
      </w:r>
      <w:r w:rsidR="00D962D0" w:rsidRPr="00C2583D">
        <w:rPr>
          <w:lang w:val="en-GB"/>
        </w:rPr>
        <w:t>OD ice (</w:t>
      </w:r>
      <w:r w:rsidR="00126862" w:rsidRPr="00C2583D">
        <w:rPr>
          <w:rFonts w:eastAsiaTheme="minorEastAsia"/>
          <w:lang w:eastAsia="zh-CN"/>
        </w:rPr>
        <w:t>Figure</w:t>
      </w:r>
      <w:r w:rsidR="00634F62" w:rsidRPr="00C2583D">
        <w:rPr>
          <w:color w:val="000000"/>
        </w:rPr>
        <w:t xml:space="preserve"> </w:t>
      </w:r>
      <w:r w:rsidR="00930A6C" w:rsidRPr="00C2583D">
        <w:rPr>
          <w:lang w:val="en-GB"/>
        </w:rPr>
        <w:t>2</w:t>
      </w:r>
      <w:r w:rsidR="00D962D0" w:rsidRPr="00C2583D">
        <w:rPr>
          <w:lang w:val="en-GB"/>
        </w:rPr>
        <w:t>d)</w:t>
      </w:r>
      <w:r w:rsidR="00FE77D1" w:rsidRPr="00C2583D">
        <w:rPr>
          <w:lang w:val="en-GB"/>
        </w:rPr>
        <w:t xml:space="preserve">. Onsets are clearly evident at </w:t>
      </w:r>
      <w:r w:rsidR="00D962D0" w:rsidRPr="00C2583D">
        <w:rPr>
          <w:lang w:val="en-GB"/>
        </w:rPr>
        <w:t>113 ± 3 K and 118 ± 4 K, respectively</w:t>
      </w:r>
      <w:r w:rsidR="00FE77D1" w:rsidRPr="00C2583D">
        <w:rPr>
          <w:lang w:val="en-GB"/>
        </w:rPr>
        <w:t xml:space="preserve">, suggesting that the onset of formation of </w:t>
      </w:r>
      <w:r w:rsidR="005766B3" w:rsidRPr="00C2583D">
        <w:t>1-methoxyethanol and 1-methoxyethanol-d</w:t>
      </w:r>
      <w:r w:rsidR="005766B3" w:rsidRPr="00C2583D">
        <w:rPr>
          <w:vertAlign w:val="subscript"/>
        </w:rPr>
        <w:t>8</w:t>
      </w:r>
      <w:r w:rsidR="005766B3" w:rsidRPr="00C2583D">
        <w:rPr>
          <w:lang w:val="en-GB"/>
        </w:rPr>
        <w:t xml:space="preserve"> are</w:t>
      </w:r>
      <w:r w:rsidR="00C27C38" w:rsidRPr="00C2583D">
        <w:rPr>
          <w:lang w:val="en-GB"/>
        </w:rPr>
        <w:t xml:space="preserve"> </w:t>
      </w:r>
      <w:r w:rsidR="00FE77D1" w:rsidRPr="00C2583D">
        <w:rPr>
          <w:lang w:val="en-GB"/>
        </w:rPr>
        <w:t xml:space="preserve">within error limits identical. </w:t>
      </w:r>
      <w:r w:rsidR="00CC77C5" w:rsidRPr="00C2583D">
        <w:rPr>
          <w:lang w:val="en-GB"/>
        </w:rPr>
        <w:t xml:space="preserve">Both </w:t>
      </w:r>
      <w:r w:rsidR="005231F3" w:rsidRPr="00C2583D">
        <w:t>1-</w:t>
      </w:r>
      <w:r w:rsidR="003F655C" w:rsidRPr="00C2583D">
        <w:t>m</w:t>
      </w:r>
      <w:r w:rsidR="005231F3" w:rsidRPr="00C2583D">
        <w:t xml:space="preserve">ethoxyethanol </w:t>
      </w:r>
      <w:r w:rsidR="00CC77C5" w:rsidRPr="00C2583D">
        <w:t>and 1-methoxyethanol-d</w:t>
      </w:r>
      <w:r w:rsidR="00CC77C5" w:rsidRPr="00C2583D">
        <w:rPr>
          <w:vertAlign w:val="subscript"/>
        </w:rPr>
        <w:t>8</w:t>
      </w:r>
      <w:r w:rsidR="00CC77C5" w:rsidRPr="00C2583D">
        <w:rPr>
          <w:lang w:val="en-GB"/>
        </w:rPr>
        <w:t xml:space="preserve"> </w:t>
      </w:r>
      <w:r w:rsidR="005231F3" w:rsidRPr="00C2583D">
        <w:t xml:space="preserve">started to decrease </w:t>
      </w:r>
      <w:r w:rsidR="00FE77D1" w:rsidRPr="00C2583D">
        <w:t xml:space="preserve">at about </w:t>
      </w:r>
      <w:r w:rsidR="005231F3" w:rsidRPr="00C2583D">
        <w:t>148 K</w:t>
      </w:r>
      <w:r w:rsidR="00EF2DCA" w:rsidRPr="00C2583D">
        <w:t xml:space="preserve"> (</w:t>
      </w:r>
      <w:r w:rsidR="00BF77F3" w:rsidRPr="00C2583D">
        <w:rPr>
          <w:rFonts w:eastAsiaTheme="minorEastAsia"/>
          <w:lang w:eastAsia="zh-CN"/>
        </w:rPr>
        <w:t>Fig</w:t>
      </w:r>
      <w:r w:rsidR="00770DD5" w:rsidRPr="00C2583D">
        <w:rPr>
          <w:rFonts w:eastAsiaTheme="minorEastAsia"/>
          <w:lang w:eastAsia="zh-CN"/>
        </w:rPr>
        <w:t>ure</w:t>
      </w:r>
      <w:r w:rsidR="004065F3" w:rsidRPr="00C2583D">
        <w:rPr>
          <w:rFonts w:eastAsiaTheme="minorEastAsia"/>
          <w:lang w:eastAsia="zh-CN"/>
        </w:rPr>
        <w:t>s</w:t>
      </w:r>
      <w:r w:rsidR="00634F62" w:rsidRPr="00C2583D">
        <w:rPr>
          <w:color w:val="000000"/>
        </w:rPr>
        <w:t xml:space="preserve"> </w:t>
      </w:r>
      <w:r w:rsidR="00EF2DCA" w:rsidRPr="00C2583D">
        <w:t>2c</w:t>
      </w:r>
      <w:r w:rsidR="008A6E15" w:rsidRPr="00C2583D">
        <w:t>-</w:t>
      </w:r>
      <w:r w:rsidR="00EF2DCA" w:rsidRPr="00C2583D">
        <w:t>2d)</w:t>
      </w:r>
      <w:r w:rsidR="005231F3" w:rsidRPr="00C2583D">
        <w:t xml:space="preserve">. </w:t>
      </w:r>
      <w:r w:rsidR="00D962D0" w:rsidRPr="00C2583D">
        <w:rPr>
          <w:lang w:val="en-GB"/>
        </w:rPr>
        <w:t xml:space="preserve">Considering the </w:t>
      </w:r>
      <w:r w:rsidR="00FE77D1" w:rsidRPr="00C2583D">
        <w:rPr>
          <w:lang w:val="en-GB"/>
        </w:rPr>
        <w:t xml:space="preserve">range of </w:t>
      </w:r>
      <w:r w:rsidR="00D962D0" w:rsidRPr="00C2583D">
        <w:rPr>
          <w:lang w:val="en-GB"/>
        </w:rPr>
        <w:t>sublimation temperature</w:t>
      </w:r>
      <w:r w:rsidR="00FE77D1" w:rsidRPr="00C2583D">
        <w:rPr>
          <w:lang w:val="en-GB"/>
        </w:rPr>
        <w:t>s</w:t>
      </w:r>
      <w:r w:rsidR="00D962D0" w:rsidRPr="00C2583D">
        <w:rPr>
          <w:lang w:val="en-GB"/>
        </w:rPr>
        <w:t xml:space="preserve"> of acetaldehyde (</w:t>
      </w:r>
      <w:r w:rsidR="00D962D0" w:rsidRPr="00C2583D">
        <w:t>105</w:t>
      </w:r>
      <w:r w:rsidR="006155F4" w:rsidRPr="00C2583D">
        <w:t xml:space="preserve"> </w:t>
      </w:r>
      <w:r w:rsidR="00D962D0" w:rsidRPr="00C2583D">
        <w:rPr>
          <w:lang w:val="en-GB"/>
        </w:rPr>
        <w:t>–</w:t>
      </w:r>
      <w:r w:rsidR="006155F4" w:rsidRPr="00C2583D">
        <w:rPr>
          <w:lang w:val="en-GB"/>
        </w:rPr>
        <w:t xml:space="preserve"> </w:t>
      </w:r>
      <w:r w:rsidR="00D962D0" w:rsidRPr="00C2583D">
        <w:t>148 K</w:t>
      </w:r>
      <w:r w:rsidR="00D962D0" w:rsidRPr="00C2583D">
        <w:rPr>
          <w:lang w:val="en-GB"/>
        </w:rPr>
        <w:t>) and methanol (</w:t>
      </w:r>
      <w:r w:rsidR="00D962D0" w:rsidRPr="00C2583D">
        <w:t>125</w:t>
      </w:r>
      <w:r w:rsidR="006155F4" w:rsidRPr="00C2583D">
        <w:t xml:space="preserve"> </w:t>
      </w:r>
      <w:r w:rsidR="00D962D0" w:rsidRPr="00C2583D">
        <w:rPr>
          <w:lang w:val="en-GB"/>
        </w:rPr>
        <w:t>–</w:t>
      </w:r>
      <w:r w:rsidR="006155F4" w:rsidRPr="00C2583D">
        <w:rPr>
          <w:lang w:val="en-GB"/>
        </w:rPr>
        <w:t xml:space="preserve"> </w:t>
      </w:r>
      <w:r w:rsidR="00D962D0" w:rsidRPr="00C2583D">
        <w:t>148 K</w:t>
      </w:r>
      <w:r w:rsidR="00D962D0" w:rsidRPr="00C2583D">
        <w:rPr>
          <w:lang w:val="en-GB"/>
        </w:rPr>
        <w:t xml:space="preserve">), the </w:t>
      </w:r>
      <w:r w:rsidR="00A65EAD" w:rsidRPr="00C2583D">
        <w:rPr>
          <w:lang w:val="en-GB"/>
        </w:rPr>
        <w:t xml:space="preserve">formation of </w:t>
      </w:r>
      <w:r w:rsidR="00D962D0" w:rsidRPr="00C2583D">
        <w:t xml:space="preserve">1-methoxyethanol </w:t>
      </w:r>
      <w:r w:rsidR="0076144C" w:rsidRPr="00C2583D">
        <w:t>and 1-methoxyethanol-d</w:t>
      </w:r>
      <w:r w:rsidR="0076144C" w:rsidRPr="00C2583D">
        <w:rPr>
          <w:vertAlign w:val="subscript"/>
        </w:rPr>
        <w:t>8</w:t>
      </w:r>
      <w:r w:rsidR="0076144C" w:rsidRPr="00C2583D">
        <w:rPr>
          <w:lang w:val="en-GB"/>
        </w:rPr>
        <w:t xml:space="preserve"> </w:t>
      </w:r>
      <w:r w:rsidR="00A80A19" w:rsidRPr="00C2583D">
        <w:t>are</w:t>
      </w:r>
      <w:r w:rsidR="00A65EAD" w:rsidRPr="00C2583D">
        <w:t xml:space="preserve"> </w:t>
      </w:r>
      <w:r w:rsidR="00FE77D1" w:rsidRPr="00C2583D">
        <w:t xml:space="preserve">likely linked to </w:t>
      </w:r>
      <w:r w:rsidR="00D962D0" w:rsidRPr="00C2583D">
        <w:t xml:space="preserve">the </w:t>
      </w:r>
      <w:r w:rsidR="00D962D0" w:rsidRPr="00C2583D">
        <w:rPr>
          <w:lang w:val="en-GB"/>
        </w:rPr>
        <w:t xml:space="preserve">sublimation of </w:t>
      </w:r>
      <w:r w:rsidR="00FE77D1" w:rsidRPr="00C2583D">
        <w:rPr>
          <w:lang w:val="en-GB"/>
        </w:rPr>
        <w:t xml:space="preserve">the </w:t>
      </w:r>
      <w:r w:rsidR="00D962D0" w:rsidRPr="00C2583D">
        <w:rPr>
          <w:lang w:val="en-GB"/>
        </w:rPr>
        <w:t>reactants.</w:t>
      </w:r>
      <w:r w:rsidR="00FE77D1" w:rsidRPr="00C2583D">
        <w:rPr>
          <w:lang w:val="en-GB"/>
        </w:rPr>
        <w:t xml:space="preserve"> </w:t>
      </w:r>
      <w:r w:rsidR="00EC5CF6" w:rsidRPr="00C2583D">
        <w:rPr>
          <w:lang w:val="en-GB"/>
        </w:rPr>
        <w:t>Overall, o</w:t>
      </w:r>
      <w:r w:rsidR="006F646C" w:rsidRPr="00C2583D">
        <w:rPr>
          <w:lang w:val="en-GB"/>
        </w:rPr>
        <w:t xml:space="preserve">ur </w:t>
      </w:r>
      <w:r w:rsidR="00EC5CF6" w:rsidRPr="00C2583D">
        <w:rPr>
          <w:lang w:val="en-GB"/>
        </w:rPr>
        <w:t xml:space="preserve">data </w:t>
      </w:r>
      <w:r w:rsidR="003157BC" w:rsidRPr="00C2583D">
        <w:rPr>
          <w:lang w:val="en-GB"/>
        </w:rPr>
        <w:t xml:space="preserve">present the first FTIR spectra of </w:t>
      </w:r>
      <w:r w:rsidR="003157BC" w:rsidRPr="00C2583D">
        <w:t>1-methoxyethanol and 1-</w:t>
      </w:r>
      <w:r w:rsidR="003157BC" w:rsidRPr="00C2583D">
        <w:lastRenderedPageBreak/>
        <w:t>methoxyethanol-d</w:t>
      </w:r>
      <w:r w:rsidR="003157BC" w:rsidRPr="00C2583D">
        <w:rPr>
          <w:vertAlign w:val="subscript"/>
        </w:rPr>
        <w:t>8</w:t>
      </w:r>
      <w:r w:rsidR="009945D9" w:rsidRPr="00C2583D">
        <w:rPr>
          <w:vertAlign w:val="subscript"/>
        </w:rPr>
        <w:t xml:space="preserve"> </w:t>
      </w:r>
      <w:r w:rsidR="009945D9" w:rsidRPr="00C2583D">
        <w:t>ices</w:t>
      </w:r>
      <w:r w:rsidR="003157BC" w:rsidRPr="00C2583D">
        <w:t>,</w:t>
      </w:r>
      <w:r w:rsidR="00EC5CF6" w:rsidRPr="00C2583D">
        <w:t xml:space="preserve"> and hence </w:t>
      </w:r>
      <w:r w:rsidR="003157BC" w:rsidRPr="00C2583D">
        <w:rPr>
          <w:lang w:val="en-GB"/>
        </w:rPr>
        <w:t>provid</w:t>
      </w:r>
      <w:r w:rsidR="00EC5CF6" w:rsidRPr="00C2583D">
        <w:rPr>
          <w:lang w:val="en-GB"/>
        </w:rPr>
        <w:t>e</w:t>
      </w:r>
      <w:r w:rsidR="003157BC" w:rsidRPr="00C2583D">
        <w:rPr>
          <w:lang w:val="en-GB"/>
        </w:rPr>
        <w:t xml:space="preserve"> </w:t>
      </w:r>
      <w:r w:rsidR="003157BC" w:rsidRPr="00C2583D">
        <w:t xml:space="preserve">compelling evidence </w:t>
      </w:r>
      <w:r w:rsidR="00DE0B60" w:rsidRPr="00C2583D">
        <w:t>for</w:t>
      </w:r>
      <w:r w:rsidR="003157BC" w:rsidRPr="00C2583D">
        <w:t xml:space="preserve"> the synthesis and detection of </w:t>
      </w:r>
      <w:r w:rsidR="003157BC" w:rsidRPr="00C2583D">
        <w:rPr>
          <w:b/>
          <w:lang w:val="en-GB"/>
        </w:rPr>
        <w:t>1</w:t>
      </w:r>
      <w:r w:rsidR="003157BC" w:rsidRPr="00C2583D">
        <w:rPr>
          <w:lang w:val="en-GB"/>
        </w:rPr>
        <w:t>.</w:t>
      </w:r>
      <w:r w:rsidR="00204BBB" w:rsidRPr="00C2583D">
        <w:t xml:space="preserve"> </w:t>
      </w:r>
    </w:p>
    <w:p w14:paraId="1F4D3102" w14:textId="7F5416DB" w:rsidR="00ED175E" w:rsidRPr="00C2583D" w:rsidRDefault="00BD6361" w:rsidP="00D65151">
      <w:pPr>
        <w:spacing w:after="240" w:line="360" w:lineRule="auto"/>
        <w:jc w:val="both"/>
      </w:pPr>
      <w:r w:rsidRPr="00C2583D">
        <w:rPr>
          <w:color w:val="000000" w:themeColor="text1"/>
        </w:rPr>
        <w:t xml:space="preserve">     </w:t>
      </w:r>
      <w:r w:rsidR="00EC5CF6" w:rsidRPr="00C2583D">
        <w:rPr>
          <w:color w:val="000000" w:themeColor="text1"/>
        </w:rPr>
        <w:t xml:space="preserve">To further strengthen the identification of </w:t>
      </w:r>
      <w:r w:rsidR="00EC5CF6" w:rsidRPr="00C2583D">
        <w:t>1-methoxyethanol and 1-methoxyethanol-d</w:t>
      </w:r>
      <w:r w:rsidR="00EC5CF6" w:rsidRPr="00C2583D">
        <w:rPr>
          <w:vertAlign w:val="subscript"/>
        </w:rPr>
        <w:t>8</w:t>
      </w:r>
      <w:r w:rsidR="00EC5CF6" w:rsidRPr="00C2583D">
        <w:rPr>
          <w:color w:val="000000" w:themeColor="text1"/>
        </w:rPr>
        <w:t xml:space="preserve">, the </w:t>
      </w:r>
      <w:r w:rsidR="007346D4" w:rsidRPr="00C2583D">
        <w:rPr>
          <w:color w:val="000000" w:themeColor="text1"/>
        </w:rPr>
        <w:t>PI-</w:t>
      </w:r>
      <w:proofErr w:type="spellStart"/>
      <w:r w:rsidR="007346D4" w:rsidRPr="00C2583D">
        <w:rPr>
          <w:color w:val="000000" w:themeColor="text1"/>
        </w:rPr>
        <w:t>ReT</w:t>
      </w:r>
      <w:r w:rsidR="00F004B1" w:rsidRPr="00C2583D">
        <w:rPr>
          <w:color w:val="000000" w:themeColor="text1"/>
        </w:rPr>
        <w:t>o</w:t>
      </w:r>
      <w:r w:rsidR="007346D4" w:rsidRPr="00C2583D">
        <w:rPr>
          <w:color w:val="000000" w:themeColor="text1"/>
        </w:rPr>
        <w:t>F</w:t>
      </w:r>
      <w:proofErr w:type="spellEnd"/>
      <w:r w:rsidR="007346D4" w:rsidRPr="00C2583D">
        <w:rPr>
          <w:color w:val="000000" w:themeColor="text1"/>
        </w:rPr>
        <w:t xml:space="preserve">-MS technique </w:t>
      </w:r>
      <w:r w:rsidR="00EC5CF6" w:rsidRPr="00C2583D">
        <w:rPr>
          <w:color w:val="000000" w:themeColor="text1"/>
        </w:rPr>
        <w:t>was exploited to detect</w:t>
      </w:r>
      <w:r w:rsidR="009E09AA" w:rsidRPr="00C2583D">
        <w:rPr>
          <w:color w:val="000000" w:themeColor="text1"/>
        </w:rPr>
        <w:t xml:space="preserve"> </w:t>
      </w:r>
      <w:r w:rsidR="00EC5CF6" w:rsidRPr="00C2583D">
        <w:rPr>
          <w:b/>
          <w:bCs/>
          <w:color w:val="000000" w:themeColor="text1"/>
        </w:rPr>
        <w:t>1</w:t>
      </w:r>
      <w:r w:rsidR="00EC5CF6" w:rsidRPr="00C2583D">
        <w:rPr>
          <w:color w:val="000000" w:themeColor="text1"/>
        </w:rPr>
        <w:t xml:space="preserve"> </w:t>
      </w:r>
      <w:r w:rsidR="007346D4" w:rsidRPr="00C2583D">
        <w:rPr>
          <w:i/>
          <w:color w:val="000000" w:themeColor="text1"/>
        </w:rPr>
        <w:t>isomer-specific</w:t>
      </w:r>
      <w:r w:rsidR="00EA4F64" w:rsidRPr="00C2583D">
        <w:rPr>
          <w:color w:val="000000" w:themeColor="text1"/>
        </w:rPr>
        <w:t xml:space="preserve"> u</w:t>
      </w:r>
      <w:r w:rsidR="00EC5CF6" w:rsidRPr="00C2583D">
        <w:rPr>
          <w:color w:val="000000" w:themeColor="text1"/>
        </w:rPr>
        <w:t>pon sublimation into the gas phase</w:t>
      </w:r>
      <w:r w:rsidR="00C12BE5" w:rsidRPr="00C2583D">
        <w:rPr>
          <w:color w:val="000000" w:themeColor="text1"/>
        </w:rPr>
        <w:t>.</w:t>
      </w:r>
      <w:hyperlink w:anchor="_ENREF_21" w:tooltip="Turner, 2020 #141" w:history="1">
        <w:r w:rsidR="00814A4E" w:rsidRPr="00C2583D">
          <w:rPr>
            <w:color w:val="000000" w:themeColor="text1"/>
          </w:rPr>
          <w:fldChar w:fldCharType="begin"/>
        </w:r>
        <w:r w:rsidR="00814A4E" w:rsidRPr="00C2583D">
          <w:rPr>
            <w:color w:val="000000" w:themeColor="text1"/>
          </w:rPr>
          <w:instrText xml:space="preserve"> ADDIN EN.CITE &lt;EndNote&gt;&lt;Cite&gt;&lt;Author&gt;Turner&lt;/Author&gt;&lt;Year&gt;2020&lt;/Year&gt;&lt;RecNum&gt;141&lt;/RecNum&gt;&lt;DisplayText&gt;&lt;style face="superscript"&gt;21&lt;/style&gt;&lt;/DisplayText&gt;&lt;record&gt;&lt;rec-number&gt;141&lt;/rec-number&gt;&lt;foreign-keys&gt;&lt;key app="EN" db-id="afef2wdxnra5fvedsstvdfs2w0dezf5fsr00"&gt;141&lt;/key&gt;&lt;/foreign-keys&gt;&lt;ref-type name="Journal Article"&gt;17&lt;/ref-type&gt;&lt;contributors&gt;&lt;authors&gt;&lt;author&gt;Turner, Andrew M.&lt;/author&gt;&lt;author&gt;Kaiser, Ralf I.&lt;/author&gt;&lt;/authors&gt;&lt;/contributors&gt;&lt;titles&gt;&lt;title&gt;Exploiting photoionization reflectron time-of-flight mass spectrometry to explore molecular mass growth processes to complex organic molecules in interstellar and solar system ice analogs&lt;/title&gt;&lt;secondary-title&gt;Accounts of Chemical Research&lt;/secondary-title&gt;&lt;/titles&gt;&lt;periodical&gt;&lt;full-title&gt;Accounts of Chemical Research&lt;/full-title&gt;&lt;abbr-1&gt;Acc. Chem. Res.&lt;/abbr-1&gt;&lt;/periodical&gt;&lt;pages&gt;2791-2805&lt;/pages&gt;&lt;volume&gt;53&lt;/volume&gt;&lt;number&gt;12&lt;/number&gt;&lt;dates&gt;&lt;year&gt;2020&lt;/year&gt;&lt;pub-dates&gt;&lt;date&gt;2020/12/15&lt;/date&gt;&lt;/pub-dates&gt;&lt;/dates&gt;&lt;publisher&gt;American Chemical Society&lt;/publisher&gt;&lt;isbn&gt;0001-4842&lt;/isbn&gt;&lt;urls&gt;&lt;related-urls&gt;&lt;url&gt;https://doi.org/10.1021/acs.accounts.0c00584&lt;/url&gt;&lt;/related-urls&gt;&lt;/urls&gt;&lt;electronic-resource-num&gt;10.1021/acs.accounts.0c00584&lt;/electronic-resource-num&gt;&lt;/record&gt;&lt;/Cite&gt;&lt;/EndNote&gt;</w:instrText>
        </w:r>
        <w:r w:rsidR="00814A4E" w:rsidRPr="00C2583D">
          <w:rPr>
            <w:color w:val="000000" w:themeColor="text1"/>
          </w:rPr>
          <w:fldChar w:fldCharType="separate"/>
        </w:r>
        <w:r w:rsidR="00814A4E" w:rsidRPr="00C2583D">
          <w:rPr>
            <w:noProof/>
            <w:color w:val="000000" w:themeColor="text1"/>
            <w:vertAlign w:val="superscript"/>
          </w:rPr>
          <w:t>21</w:t>
        </w:r>
        <w:r w:rsidR="00814A4E" w:rsidRPr="00C2583D">
          <w:rPr>
            <w:color w:val="000000" w:themeColor="text1"/>
          </w:rPr>
          <w:fldChar w:fldCharType="end"/>
        </w:r>
      </w:hyperlink>
      <w:r w:rsidR="007346D4" w:rsidRPr="00C2583D">
        <w:rPr>
          <w:color w:val="000000" w:themeColor="text1"/>
        </w:rPr>
        <w:t xml:space="preserve"> </w:t>
      </w:r>
      <w:r w:rsidR="00B96755" w:rsidRPr="00C2583D">
        <w:t xml:space="preserve">Based on the adiabatic ionization energies of </w:t>
      </w:r>
      <w:r w:rsidR="00B96755" w:rsidRPr="00C2583D">
        <w:rPr>
          <w:b/>
          <w:bCs/>
        </w:rPr>
        <w:t>1</w:t>
      </w:r>
      <w:r w:rsidR="00B96755" w:rsidRPr="00C2583D">
        <w:t xml:space="preserve"> (</w:t>
      </w:r>
      <w:r w:rsidR="00126862" w:rsidRPr="00C2583D">
        <w:rPr>
          <w:rFonts w:eastAsiaTheme="minorEastAsia"/>
          <w:lang w:eastAsia="zh-CN"/>
        </w:rPr>
        <w:t>Figure</w:t>
      </w:r>
      <w:r w:rsidR="006F5165" w:rsidRPr="00C2583D">
        <w:rPr>
          <w:color w:val="000000"/>
        </w:rPr>
        <w:t xml:space="preserve"> </w:t>
      </w:r>
      <w:r w:rsidR="00060001" w:rsidRPr="00C2583D">
        <w:t xml:space="preserve">1, </w:t>
      </w:r>
      <w:r w:rsidR="00302F5C" w:rsidRPr="00C2583D">
        <w:t>Table</w:t>
      </w:r>
      <w:r w:rsidR="00302F5C" w:rsidRPr="00C2583D">
        <w:rPr>
          <w:color w:val="000000"/>
        </w:rPr>
        <w:t xml:space="preserve"> S</w:t>
      </w:r>
      <w:r w:rsidR="00BA3085" w:rsidRPr="00C2583D">
        <w:t>3</w:t>
      </w:r>
      <w:r w:rsidR="00B96755" w:rsidRPr="00C2583D">
        <w:t>), photon energies of 10.49 eV, 9.70 eV</w:t>
      </w:r>
      <w:r w:rsidR="00DB1931" w:rsidRPr="00C2583D">
        <w:t>,</w:t>
      </w:r>
      <w:r w:rsidR="00B96755" w:rsidRPr="00C2583D">
        <w:t xml:space="preserve"> and 9.20 eV were chosen. At 10.49 eV, all conformers (</w:t>
      </w:r>
      <w:r w:rsidR="00B96755" w:rsidRPr="00C2583D">
        <w:rPr>
          <w:b/>
        </w:rPr>
        <w:t>1a</w:t>
      </w:r>
      <w:r w:rsidR="000E72A6" w:rsidRPr="00C2583D">
        <w:rPr>
          <w:b/>
          <w:bCs/>
          <w:color w:val="000000" w:themeColor="text1"/>
        </w:rPr>
        <w:t>–</w:t>
      </w:r>
      <w:r w:rsidR="00B96755" w:rsidRPr="00C2583D">
        <w:rPr>
          <w:b/>
        </w:rPr>
        <w:t>1f</w:t>
      </w:r>
      <w:r w:rsidR="00B96755" w:rsidRPr="00C2583D">
        <w:t>)</w:t>
      </w:r>
      <w:r w:rsidR="00E76CDD" w:rsidRPr="00C2583D">
        <w:rPr>
          <w:color w:val="000000" w:themeColor="text1"/>
          <w:lang w:val="en-GB"/>
        </w:rPr>
        <w:t xml:space="preserve"> </w:t>
      </w:r>
      <w:r w:rsidR="00B96755" w:rsidRPr="00C2583D">
        <w:t>can be ionized</w:t>
      </w:r>
      <w:r w:rsidR="00E76CDD" w:rsidRPr="00C2583D">
        <w:rPr>
          <w:color w:val="000000" w:themeColor="text1"/>
        </w:rPr>
        <w:t xml:space="preserve"> if formed</w:t>
      </w:r>
      <w:r w:rsidR="00B96755" w:rsidRPr="00C2583D">
        <w:t xml:space="preserve">; at 9.70 eV, only conformer </w:t>
      </w:r>
      <w:r w:rsidR="00B96755" w:rsidRPr="00C2583D">
        <w:rPr>
          <w:b/>
        </w:rPr>
        <w:t>1f</w:t>
      </w:r>
      <w:r w:rsidR="00B96755" w:rsidRPr="00C2583D">
        <w:t xml:space="preserve"> can be ionized; at 9.20 eV, none of </w:t>
      </w:r>
      <w:r w:rsidR="00DB1931" w:rsidRPr="00C2583D">
        <w:t xml:space="preserve">the </w:t>
      </w:r>
      <w:r w:rsidR="00B96755" w:rsidRPr="00C2583D">
        <w:t xml:space="preserve">conformers can be ionized. </w:t>
      </w:r>
      <w:r w:rsidR="007346D4" w:rsidRPr="00C2583D">
        <w:rPr>
          <w:color w:val="000000" w:themeColor="text1"/>
        </w:rPr>
        <w:t>The mass spectra of the sublim</w:t>
      </w:r>
      <w:r w:rsidR="00EC5CF6" w:rsidRPr="00C2583D">
        <w:rPr>
          <w:color w:val="000000" w:themeColor="text1"/>
        </w:rPr>
        <w:t xml:space="preserve">ing </w:t>
      </w:r>
      <w:r w:rsidR="00C035FD" w:rsidRPr="00C2583D">
        <w:rPr>
          <w:color w:val="000000" w:themeColor="text1"/>
        </w:rPr>
        <w:t xml:space="preserve">molecules </w:t>
      </w:r>
      <w:r w:rsidR="00EC5CF6" w:rsidRPr="00C2583D">
        <w:rPr>
          <w:color w:val="000000" w:themeColor="text1"/>
        </w:rPr>
        <w:t xml:space="preserve">were </w:t>
      </w:r>
      <w:r w:rsidR="007346D4" w:rsidRPr="00C2583D">
        <w:rPr>
          <w:color w:val="000000" w:themeColor="text1"/>
        </w:rPr>
        <w:t xml:space="preserve">collected as a function of temperature at </w:t>
      </w:r>
      <w:r w:rsidR="00EC5CF6" w:rsidRPr="00C2583D">
        <w:rPr>
          <w:color w:val="000000" w:themeColor="text1"/>
        </w:rPr>
        <w:t>the aforementioned photon energies (</w:t>
      </w:r>
      <w:r w:rsidR="00BF77F3" w:rsidRPr="00C2583D">
        <w:rPr>
          <w:rFonts w:eastAsiaTheme="minorEastAsia"/>
          <w:lang w:eastAsia="zh-CN"/>
        </w:rPr>
        <w:t>Fig</w:t>
      </w:r>
      <w:r w:rsidR="00A20811" w:rsidRPr="00C2583D">
        <w:rPr>
          <w:rFonts w:eastAsiaTheme="minorEastAsia"/>
          <w:lang w:eastAsia="zh-CN"/>
        </w:rPr>
        <w:t>ures</w:t>
      </w:r>
      <w:r w:rsidR="006F5165" w:rsidRPr="00C2583D">
        <w:rPr>
          <w:color w:val="000000"/>
        </w:rPr>
        <w:t xml:space="preserve"> </w:t>
      </w:r>
      <w:r w:rsidR="00FC5FC7" w:rsidRPr="00C2583D">
        <w:rPr>
          <w:color w:val="000000"/>
        </w:rPr>
        <w:t>S3</w:t>
      </w:r>
      <w:r w:rsidR="00E176A1" w:rsidRPr="00C2583D">
        <w:rPr>
          <w:color w:val="000000" w:themeColor="text1"/>
        </w:rPr>
        <w:t xml:space="preserve"> and </w:t>
      </w:r>
      <w:r w:rsidR="00677531" w:rsidRPr="00C2583D">
        <w:rPr>
          <w:color w:val="000000" w:themeColor="text1"/>
        </w:rPr>
        <w:t>4</w:t>
      </w:r>
      <w:r w:rsidR="00EC5CF6" w:rsidRPr="00C2583D">
        <w:rPr>
          <w:color w:val="000000" w:themeColor="text1"/>
        </w:rPr>
        <w:t xml:space="preserve">). </w:t>
      </w:r>
      <w:r w:rsidR="00EC5CF6" w:rsidRPr="00C2583D">
        <w:t xml:space="preserve">For </w:t>
      </w:r>
      <w:r w:rsidR="000852F4" w:rsidRPr="00C2583D">
        <w:rPr>
          <w:color w:val="000000" w:themeColor="text1"/>
        </w:rPr>
        <w:t>CH</w:t>
      </w:r>
      <w:r w:rsidR="000852F4" w:rsidRPr="00C2583D">
        <w:rPr>
          <w:color w:val="000000" w:themeColor="text1"/>
          <w:vertAlign w:val="subscript"/>
        </w:rPr>
        <w:t>3</w:t>
      </w:r>
      <w:r w:rsidR="000852F4" w:rsidRPr="00C2583D">
        <w:rPr>
          <w:color w:val="000000" w:themeColor="text1"/>
        </w:rPr>
        <w:t>CHO−CH</w:t>
      </w:r>
      <w:r w:rsidR="000852F4" w:rsidRPr="00C2583D">
        <w:rPr>
          <w:color w:val="000000" w:themeColor="text1"/>
          <w:vertAlign w:val="subscript"/>
        </w:rPr>
        <w:t>3</w:t>
      </w:r>
      <w:r w:rsidR="000852F4" w:rsidRPr="00C2583D">
        <w:rPr>
          <w:color w:val="000000" w:themeColor="text1"/>
        </w:rPr>
        <w:t xml:space="preserve">OH ice, </w:t>
      </w:r>
      <w:r w:rsidR="007346D4" w:rsidRPr="00C2583D">
        <w:rPr>
          <w:lang w:val="en-GB"/>
        </w:rPr>
        <w:t>d</w:t>
      </w:r>
      <w:proofErr w:type="spellStart"/>
      <w:r w:rsidR="007346D4" w:rsidRPr="00C2583D">
        <w:t>ata</w:t>
      </w:r>
      <w:proofErr w:type="spellEnd"/>
      <w:r w:rsidR="007346D4" w:rsidRPr="00C2583D">
        <w:t xml:space="preserve"> recorded at 10.49 eV reveal prominent signal</w:t>
      </w:r>
      <w:r w:rsidR="00AB6364" w:rsidRPr="00C2583D">
        <w:t xml:space="preserve"> at </w:t>
      </w:r>
      <w:r w:rsidR="00EC5CF6" w:rsidRPr="00C2583D">
        <w:t xml:space="preserve">a </w:t>
      </w:r>
      <w:r w:rsidR="00AB6364" w:rsidRPr="00C2583D">
        <w:t>mass-to-charge ratio</w:t>
      </w:r>
      <w:r w:rsidR="007346D4" w:rsidRPr="00C2583D">
        <w:t xml:space="preserve"> (</w:t>
      </w:r>
      <w:r w:rsidR="007346D4" w:rsidRPr="00C2583D">
        <w:rPr>
          <w:i/>
        </w:rPr>
        <w:t>m/z</w:t>
      </w:r>
      <w:r w:rsidR="007346D4" w:rsidRPr="00C2583D">
        <w:t xml:space="preserve">) of 61 along with the </w:t>
      </w:r>
      <w:r w:rsidR="007346D4" w:rsidRPr="00C2583D">
        <w:rPr>
          <w:color w:val="000000" w:themeColor="text1"/>
        </w:rPr>
        <w:t>acetaldehyde (IE = 10.229 ± 0.0007 eV)</w:t>
      </w:r>
      <w:hyperlink w:anchor="_ENREF_22" w:tooltip="P. J. Linstrom, 2013 #1251" w:history="1">
        <w:r w:rsidR="00814A4E" w:rsidRPr="00C2583D">
          <w:rPr>
            <w:color w:val="000000" w:themeColor="text1"/>
          </w:rPr>
          <w:fldChar w:fldCharType="begin"/>
        </w:r>
        <w:r w:rsidR="00814A4E" w:rsidRPr="00C2583D">
          <w:rPr>
            <w:color w:val="000000" w:themeColor="text1"/>
          </w:rPr>
          <w:instrText xml:space="preserve"> ADDIN EN.CITE &lt;EndNote&gt;&lt;Cite&gt;&lt;Author&gt;P. J. Linstrom&lt;/Author&gt;&lt;Year&gt;2013&lt;/Year&gt;&lt;RecNum&gt;1251&lt;/RecNum&gt;&lt;DisplayText&gt;&lt;style face="superscript"&gt;22&lt;/style&gt;&lt;/DisplayText&gt;&lt;record&gt;&lt;rec-number&gt;1251&lt;/rec-number&gt;&lt;foreign-keys&gt;&lt;key app="EN" db-id="afef2wdxnra5fvedsstvdfs2w0dezf5fsr00"&gt;1251&lt;/key&gt;&lt;/foreign-keys&gt;&lt;ref-type name="Journal Article"&gt;17&lt;/ref-type&gt;&lt;contributors&gt;&lt;authors&gt;&lt;author&gt;P. J. Linstrom, W. G. Mallard&lt;/author&gt;&lt;/authors&gt;&lt;/contributors&gt;&lt;titles&gt;&lt;title&gt;NIST chemistry webBook, NIST standard reference database, NIST standard reference database number 69&lt;/title&gt;&lt;secondary-title&gt;Natl. Inst. Stand. Technol.&lt;/secondary-title&gt;&lt;/titles&gt;&lt;periodical&gt;&lt;full-title&gt;Natl. Inst. Stand. Technol.&lt;/full-title&gt;&lt;/periodical&gt;&lt;dates&gt;&lt;year&gt;2013&lt;/year&gt;&lt;/dates&gt;&lt;urls&gt;&lt;/urls&gt;&lt;electronic-resource-num&gt; http://webbook.nist.gov/&lt;/electronic-resource-num&gt;&lt;/record&gt;&lt;/Cite&gt;&lt;/EndNote&gt;</w:instrText>
        </w:r>
        <w:r w:rsidR="00814A4E" w:rsidRPr="00C2583D">
          <w:rPr>
            <w:color w:val="000000" w:themeColor="text1"/>
          </w:rPr>
          <w:fldChar w:fldCharType="separate"/>
        </w:r>
        <w:r w:rsidR="00814A4E" w:rsidRPr="00C2583D">
          <w:rPr>
            <w:noProof/>
            <w:color w:val="000000" w:themeColor="text1"/>
            <w:vertAlign w:val="superscript"/>
          </w:rPr>
          <w:t>22</w:t>
        </w:r>
        <w:r w:rsidR="00814A4E" w:rsidRPr="00C2583D">
          <w:rPr>
            <w:color w:val="000000" w:themeColor="text1"/>
          </w:rPr>
          <w:fldChar w:fldCharType="end"/>
        </w:r>
      </w:hyperlink>
      <w:r w:rsidR="007346D4" w:rsidRPr="00C2583D">
        <w:rPr>
          <w:color w:val="000000" w:themeColor="text1"/>
        </w:rPr>
        <w:t xml:space="preserve"> </w:t>
      </w:r>
      <w:r w:rsidR="007346D4" w:rsidRPr="00C2583D">
        <w:t xml:space="preserve">at </w:t>
      </w:r>
      <w:r w:rsidR="007346D4" w:rsidRPr="00C2583D">
        <w:rPr>
          <w:i/>
        </w:rPr>
        <w:t>m/z</w:t>
      </w:r>
      <w:r w:rsidR="007346D4" w:rsidRPr="00C2583D">
        <w:t xml:space="preserve"> = 44</w:t>
      </w:r>
      <w:r w:rsidR="007E7F14" w:rsidRPr="00C2583D">
        <w:t>. Note that</w:t>
      </w:r>
      <w:r w:rsidR="00AB6364" w:rsidRPr="00C2583D">
        <w:t xml:space="preserve"> </w:t>
      </w:r>
      <w:r w:rsidR="00BF53B5" w:rsidRPr="00C2583D">
        <w:t xml:space="preserve">methanol (IE = 10.8393 </w:t>
      </w:r>
      <w:r w:rsidR="00BF53B5" w:rsidRPr="00C2583D">
        <w:rPr>
          <w:color w:val="000000" w:themeColor="text1"/>
        </w:rPr>
        <w:t xml:space="preserve">± 0.0005 </w:t>
      </w:r>
      <w:r w:rsidR="00BF53B5" w:rsidRPr="00C2583D">
        <w:t>eV)</w:t>
      </w:r>
      <w:hyperlink w:anchor="_ENREF_23" w:tooltip="Dai, 2014 #316" w:history="1">
        <w:r w:rsidR="00814A4E" w:rsidRPr="00C2583D">
          <w:fldChar w:fldCharType="begin"/>
        </w:r>
        <w:r w:rsidR="00814A4E" w:rsidRPr="00C2583D">
          <w:instrText xml:space="preserve"> ADDIN EN.CITE &lt;EndNote&gt;&lt;Cite&gt;&lt;Author&gt;Dai&lt;/Author&gt;&lt;Year&gt;2014&lt;/Year&gt;&lt;RecNum&gt;316&lt;/RecNum&gt;&lt;DisplayText&gt;&lt;style face="superscript"&gt;23&lt;/style&gt;&lt;/DisplayText&gt;&lt;record&gt;&lt;rec-number&gt;316&lt;/rec-number&gt;&lt;foreign-keys&gt;&lt;key app="EN" db-id="afef2wdxnra5fvedsstvdfs2w0dezf5fsr00"&gt;316&lt;/key&gt;&lt;/foreign-keys&gt;&lt;ref-type name="Journal Article"&gt;17&lt;/ref-type&gt;&lt;contributors&gt;&lt;authors&gt;&lt;author&gt;Zuyang Dai&lt;/author&gt;&lt;author&gt;Shuming Gao&lt;/author&gt;&lt;author&gt;Jia Wang&lt;/author&gt;&lt;author&gt;Yuxiang Mo&lt;/author&gt;&lt;/authors&gt;&lt;/contributors&gt;&lt;titles&gt;&lt;title&gt;&lt;style face="normal" font="default" size="100%"&gt;Torsional energy levels of CH&lt;/style&gt;&lt;style face="subscript" font="default" size="100%"&gt;3&lt;/style&gt;&lt;style face="normal" font="default" size="100%"&gt;OH&lt;/style&gt;&lt;style face="superscript" font="default" size="100%"&gt;+&lt;/style&gt;&lt;style face="normal" font="default" size="100%"&gt;/CH&lt;/style&gt;&lt;style face="subscript" font="default" size="100%"&gt;3&lt;/style&gt;&lt;style face="normal" font="default" size="100%"&gt;OD&lt;/style&gt;&lt;style face="superscript" font="default" size="100%"&gt;+&lt;/style&gt;&lt;style face="normal" font="default" size="100%"&gt;/CD&lt;/style&gt;&lt;style face="subscript" font="default" size="100%"&gt;3&lt;/style&gt;&lt;style face="normal" font="default" size="100%"&gt;OD&lt;/style&gt;&lt;style face="superscript" font="default" size="100%"&gt;+&lt;/style&gt;&lt;style face="normal" font="default" size="100%"&gt; studied by zero-kinetic energy photoelectron spectroscopy and theoretical calculations&lt;/style&gt;&lt;/title&gt;&lt;secondary-title&gt;The Journal of Chemical Physics&lt;/secondary-title&gt;&lt;/titles&gt;&lt;periodical&gt;&lt;full-title&gt;The Journal of Chemical Physics&lt;/full-title&gt;&lt;abbr-1&gt;J. Chem. Phys.&lt;/abbr-1&gt;&lt;/periodical&gt;&lt;pages&gt;144306&lt;/pages&gt;&lt;volume&gt;141&lt;/volume&gt;&lt;number&gt;14&lt;/number&gt;&lt;dates&gt;&lt;year&gt;2014&lt;/year&gt;&lt;/dates&gt;&lt;label&gt;Mo: CH3OH+ ZEKE&lt;/label&gt;&lt;urls&gt;&lt;related-urls&gt;&lt;url&gt;https://aip.scitation.org/doi/abs/10.1063/1.4896986&lt;/url&gt;&lt;/related-urls&gt;&lt;/urls&gt;&lt;electronic-resource-num&gt;10.1063/1.4896986&lt;/electronic-resource-num&gt;&lt;/record&gt;&lt;/Cite&gt;&lt;/EndNote&gt;</w:instrText>
        </w:r>
        <w:r w:rsidR="00814A4E" w:rsidRPr="00C2583D">
          <w:fldChar w:fldCharType="separate"/>
        </w:r>
        <w:r w:rsidR="00814A4E" w:rsidRPr="00C2583D">
          <w:rPr>
            <w:noProof/>
            <w:vertAlign w:val="superscript"/>
          </w:rPr>
          <w:t>23</w:t>
        </w:r>
        <w:r w:rsidR="00814A4E" w:rsidRPr="00C2583D">
          <w:fldChar w:fldCharType="end"/>
        </w:r>
      </w:hyperlink>
      <w:r w:rsidR="00BF53B5" w:rsidRPr="00C2583D">
        <w:t xml:space="preserve"> </w:t>
      </w:r>
      <w:r w:rsidR="007346D4" w:rsidRPr="00C2583D">
        <w:t xml:space="preserve">cannot </w:t>
      </w:r>
      <w:r w:rsidR="00FD689F" w:rsidRPr="00C2583D">
        <w:t xml:space="preserve">be </w:t>
      </w:r>
      <w:r w:rsidR="007346D4" w:rsidRPr="00C2583D">
        <w:t xml:space="preserve">detected since its ionization energy is higher than 10.49 eV. </w:t>
      </w:r>
      <w:r w:rsidR="006D3307" w:rsidRPr="00C2583D">
        <w:t xml:space="preserve">It is important to stress that </w:t>
      </w:r>
      <w:r w:rsidR="006D3307" w:rsidRPr="00C2583D">
        <w:rPr>
          <w:color w:val="000000" w:themeColor="text1"/>
        </w:rPr>
        <w:t xml:space="preserve">no </w:t>
      </w:r>
      <w:r w:rsidR="00CB5C86" w:rsidRPr="00C2583D">
        <w:rPr>
          <w:color w:val="000000" w:themeColor="text1"/>
        </w:rPr>
        <w:t xml:space="preserve">signal </w:t>
      </w:r>
      <w:r w:rsidR="00B74287" w:rsidRPr="00C2583D">
        <w:rPr>
          <w:color w:val="000000" w:themeColor="text1"/>
        </w:rPr>
        <w:t>for</w:t>
      </w:r>
      <w:r w:rsidR="006D3307" w:rsidRPr="00C2583D">
        <w:t xml:space="preserve"> 1-methoxyethanol </w:t>
      </w:r>
      <w:r w:rsidR="00EC5CF6" w:rsidRPr="00C2583D">
        <w:t xml:space="preserve">parent </w:t>
      </w:r>
      <w:r w:rsidR="000C52D9" w:rsidRPr="00C2583D">
        <w:t>radical cat</w:t>
      </w:r>
      <w:r w:rsidR="006D3307" w:rsidRPr="00C2583D">
        <w:t>ion (</w:t>
      </w:r>
      <w:r w:rsidR="00312318" w:rsidRPr="00C2583D">
        <w:rPr>
          <w:b/>
        </w:rPr>
        <w:t>1</w:t>
      </w:r>
      <w:r w:rsidR="000C52D9" w:rsidRPr="00C2583D">
        <w:rPr>
          <w:b/>
          <w:vertAlign w:val="superscript"/>
        </w:rPr>
        <w:t>∙</w:t>
      </w:r>
      <w:r w:rsidR="00312318" w:rsidRPr="00C2583D">
        <w:rPr>
          <w:b/>
          <w:vertAlign w:val="superscript"/>
        </w:rPr>
        <w:t>+</w:t>
      </w:r>
      <w:r w:rsidR="00312318" w:rsidRPr="00C2583D">
        <w:t xml:space="preserve">, </w:t>
      </w:r>
      <w:r w:rsidR="006D3307" w:rsidRPr="00C2583D">
        <w:t>CH</w:t>
      </w:r>
      <w:r w:rsidR="006D3307" w:rsidRPr="00C2583D">
        <w:rPr>
          <w:vertAlign w:val="subscript"/>
        </w:rPr>
        <w:t>3</w:t>
      </w:r>
      <w:r w:rsidR="006D3307" w:rsidRPr="00C2583D">
        <w:t>OCH(OH)CH</w:t>
      </w:r>
      <w:r w:rsidR="006D3307" w:rsidRPr="00C2583D">
        <w:rPr>
          <w:vertAlign w:val="subscript"/>
        </w:rPr>
        <w:t>3</w:t>
      </w:r>
      <w:r w:rsidR="000C52D9" w:rsidRPr="00C2583D">
        <w:rPr>
          <w:b/>
          <w:vertAlign w:val="superscript"/>
        </w:rPr>
        <w:t>∙</w:t>
      </w:r>
      <w:r w:rsidR="006D3307" w:rsidRPr="00C2583D">
        <w:rPr>
          <w:vertAlign w:val="superscript"/>
        </w:rPr>
        <w:t>+</w:t>
      </w:r>
      <w:r w:rsidR="006D3307" w:rsidRPr="00C2583D">
        <w:t xml:space="preserve">) at </w:t>
      </w:r>
      <w:r w:rsidR="006D3307" w:rsidRPr="00C2583D">
        <w:rPr>
          <w:i/>
        </w:rPr>
        <w:t>m/z</w:t>
      </w:r>
      <w:r w:rsidR="006D3307" w:rsidRPr="00C2583D">
        <w:t xml:space="preserve"> = 76 </w:t>
      </w:r>
      <w:r w:rsidR="00C764EC" w:rsidRPr="00C2583D">
        <w:rPr>
          <w:color w:val="000000" w:themeColor="text1"/>
        </w:rPr>
        <w:t>was</w:t>
      </w:r>
      <w:r w:rsidR="00EC5CF6" w:rsidRPr="00C2583D">
        <w:rPr>
          <w:color w:val="000000" w:themeColor="text1"/>
        </w:rPr>
        <w:t xml:space="preserve"> </w:t>
      </w:r>
      <w:r w:rsidR="006D3307" w:rsidRPr="00C2583D">
        <w:rPr>
          <w:color w:val="000000" w:themeColor="text1"/>
        </w:rPr>
        <w:t xml:space="preserve">detected </w:t>
      </w:r>
      <w:r w:rsidR="00EC5CF6" w:rsidRPr="00C2583D">
        <w:rPr>
          <w:color w:val="000000" w:themeColor="text1"/>
        </w:rPr>
        <w:t xml:space="preserve">due to </w:t>
      </w:r>
      <w:r w:rsidR="006D3307" w:rsidRPr="00C2583D">
        <w:t xml:space="preserve">dissociative </w:t>
      </w:r>
      <w:r w:rsidR="004333AA" w:rsidRPr="00C2583D">
        <w:t>photo</w:t>
      </w:r>
      <w:r w:rsidR="006D3307" w:rsidRPr="00C2583D">
        <w:t xml:space="preserve">ionization. </w:t>
      </w:r>
      <w:r w:rsidR="00EC5CF6" w:rsidRPr="00C2583D">
        <w:t>P</w:t>
      </w:r>
      <w:r w:rsidR="00DD12CF" w:rsidRPr="00C2583D">
        <w:t>hoto</w:t>
      </w:r>
      <w:r w:rsidR="006D3307" w:rsidRPr="00C2583D">
        <w:t xml:space="preserve">ionization of </w:t>
      </w:r>
      <w:r w:rsidR="006D3307" w:rsidRPr="00C2583D">
        <w:rPr>
          <w:b/>
        </w:rPr>
        <w:t>1</w:t>
      </w:r>
      <w:r w:rsidR="006D3307" w:rsidRPr="00C2583D">
        <w:t xml:space="preserve"> </w:t>
      </w:r>
      <w:r w:rsidR="00E065BF" w:rsidRPr="00C2583D">
        <w:t xml:space="preserve">with photons with </w:t>
      </w:r>
      <w:r w:rsidR="00C15C9D" w:rsidRPr="00C2583D">
        <w:t xml:space="preserve">excess </w:t>
      </w:r>
      <w:r w:rsidR="00E065BF" w:rsidRPr="00C2583D">
        <w:t xml:space="preserve">energy compared to the </w:t>
      </w:r>
      <w:r w:rsidR="00C15C9D" w:rsidRPr="00C2583D">
        <w:t xml:space="preserve">threshold ionization </w:t>
      </w:r>
      <w:r w:rsidR="00E065BF" w:rsidRPr="00C2583D">
        <w:t xml:space="preserve">energy </w:t>
      </w:r>
      <w:r w:rsidR="00C15C9D" w:rsidRPr="00C2583D">
        <w:t xml:space="preserve">is followed by intramolecular vibrational energy redistribution. In the </w:t>
      </w:r>
      <w:r w:rsidR="000C52D9" w:rsidRPr="00C2583D">
        <w:t xml:space="preserve">radical </w:t>
      </w:r>
      <w:r w:rsidR="00C15C9D" w:rsidRPr="00C2583D">
        <w:t xml:space="preserve">cation, the donation of electron density from oxygen to the disubstituted carbon destabilizes the </w:t>
      </w:r>
      <w:r w:rsidR="00E065BF" w:rsidRPr="00C2583D">
        <w:t xml:space="preserve">carbon-carbon single bond </w:t>
      </w:r>
      <w:r w:rsidR="00C15C9D" w:rsidRPr="00C2583D">
        <w:t>while allowing delocalization of the charge</w:t>
      </w:r>
      <w:r w:rsidR="00CC3588" w:rsidRPr="00C2583D">
        <w:t>.</w:t>
      </w:r>
      <w:hyperlink w:anchor="_ENREF_24" w:tooltip="McLafferty, 1993 #2704" w:history="1"/>
      <w:r w:rsidR="00C15C9D" w:rsidRPr="00C2583D">
        <w:t xml:space="preserve"> The</w:t>
      </w:r>
      <w:r w:rsidR="00E065BF" w:rsidRPr="00C2583D">
        <w:t xml:space="preserve">refore, the </w:t>
      </w:r>
      <w:r w:rsidR="000C52D9" w:rsidRPr="00C2583D">
        <w:t xml:space="preserve">radical </w:t>
      </w:r>
      <w:r w:rsidR="00E065BF" w:rsidRPr="00C2583D">
        <w:t>cation formed upon photoionization of the neutral d</w:t>
      </w:r>
      <w:r w:rsidR="00C15C9D" w:rsidRPr="00C2583D">
        <w:t xml:space="preserve">issociates to </w:t>
      </w:r>
      <w:r w:rsidR="00E065BF" w:rsidRPr="00C2583D">
        <w:t xml:space="preserve">fragments to the </w:t>
      </w:r>
      <w:r w:rsidR="00C15C9D" w:rsidRPr="00C2583D">
        <w:t>methyl radical</w:t>
      </w:r>
      <w:r w:rsidR="009B3A81" w:rsidRPr="00C2583D">
        <w:t xml:space="preserve"> (</w:t>
      </w:r>
      <w:r w:rsidR="001332A3" w:rsidRPr="00C2583D">
        <w:t>Ċ</w:t>
      </w:r>
      <w:r w:rsidR="009B3A81" w:rsidRPr="00C2583D">
        <w:t>H</w:t>
      </w:r>
      <w:r w:rsidR="009B3A81" w:rsidRPr="00C2583D">
        <w:rPr>
          <w:vertAlign w:val="subscript"/>
        </w:rPr>
        <w:t>3</w:t>
      </w:r>
      <w:r w:rsidR="009B3A81" w:rsidRPr="00C2583D">
        <w:t>)</w:t>
      </w:r>
      <w:r w:rsidR="00E065BF" w:rsidRPr="00C2583D">
        <w:t xml:space="preserve"> plus </w:t>
      </w:r>
      <w:r w:rsidR="006D3307" w:rsidRPr="00C2583D">
        <w:t>the resonance-stabilized fragment ion</w:t>
      </w:r>
      <w:r w:rsidR="00CC7486" w:rsidRPr="00C2583D">
        <w:t xml:space="preserve">, </w:t>
      </w:r>
      <w:proofErr w:type="spellStart"/>
      <w:r w:rsidR="00B5088B" w:rsidRPr="00C2583D">
        <w:t>hydroxymethoxymethylium</w:t>
      </w:r>
      <w:proofErr w:type="spellEnd"/>
      <w:r w:rsidR="006D3307" w:rsidRPr="00C2583D">
        <w:t xml:space="preserve"> (</w:t>
      </w:r>
      <w:r w:rsidR="006D3307" w:rsidRPr="00C2583D">
        <w:rPr>
          <w:b/>
        </w:rPr>
        <w:t>2</w:t>
      </w:r>
      <w:r w:rsidR="000C52D9" w:rsidRPr="00C2583D">
        <w:rPr>
          <w:b/>
          <w:vertAlign w:val="superscript"/>
        </w:rPr>
        <w:t>+</w:t>
      </w:r>
      <w:r w:rsidR="006D3307" w:rsidRPr="00C2583D">
        <w:t>, CH</w:t>
      </w:r>
      <w:r w:rsidR="006D3307" w:rsidRPr="00C2583D">
        <w:rPr>
          <w:vertAlign w:val="subscript"/>
        </w:rPr>
        <w:t>3</w:t>
      </w:r>
      <w:r w:rsidR="006D3307" w:rsidRPr="00C2583D">
        <w:t>OCH(OH)</w:t>
      </w:r>
      <w:r w:rsidR="006D3307" w:rsidRPr="00C2583D">
        <w:rPr>
          <w:vertAlign w:val="superscript"/>
        </w:rPr>
        <w:t>+</w:t>
      </w:r>
      <w:r w:rsidR="006D3307" w:rsidRPr="00C2583D">
        <w:t>)</w:t>
      </w:r>
      <w:r w:rsidR="00293D3D" w:rsidRPr="00C2583D">
        <w:t>,</w:t>
      </w:r>
      <w:r w:rsidR="00FE42E4" w:rsidRPr="00C2583D">
        <w:t xml:space="preserve"> </w:t>
      </w:r>
      <w:r w:rsidR="00E065BF" w:rsidRPr="00C2583D">
        <w:t xml:space="preserve">detected </w:t>
      </w:r>
      <w:r w:rsidR="00FE42E4" w:rsidRPr="00C2583D">
        <w:t xml:space="preserve">at </w:t>
      </w:r>
      <w:r w:rsidR="00FE42E4" w:rsidRPr="00C2583D">
        <w:rPr>
          <w:i/>
        </w:rPr>
        <w:t>m/z</w:t>
      </w:r>
      <w:r w:rsidR="00FE42E4" w:rsidRPr="00C2583D">
        <w:t xml:space="preserve"> = 61</w:t>
      </w:r>
      <w:r w:rsidR="006D3307" w:rsidRPr="00C2583D">
        <w:t xml:space="preserve">. </w:t>
      </w:r>
      <w:r w:rsidR="002C27F3" w:rsidRPr="00C2583D">
        <w:t xml:space="preserve">Though </w:t>
      </w:r>
      <w:r w:rsidR="007916B0" w:rsidRPr="00C2583D">
        <w:t>the</w:t>
      </w:r>
      <w:r w:rsidR="009F08DC" w:rsidRPr="00C2583D">
        <w:t>se</w:t>
      </w:r>
      <w:r w:rsidR="002C27F3" w:rsidRPr="00C2583D">
        <w:t xml:space="preserve"> </w:t>
      </w:r>
      <w:r w:rsidR="007916B0" w:rsidRPr="00C2583D">
        <w:t>fragmentation pathway</w:t>
      </w:r>
      <w:r w:rsidR="009F08DC" w:rsidRPr="00C2583D">
        <w:t>s</w:t>
      </w:r>
      <w:r w:rsidR="002C27F3" w:rsidRPr="00C2583D">
        <w:t xml:space="preserve"> rationalize the formation of </w:t>
      </w:r>
      <w:r w:rsidR="00054AA3" w:rsidRPr="00C2583D">
        <w:t>fragment ion (</w:t>
      </w:r>
      <w:r w:rsidR="00054AA3" w:rsidRPr="00C2583D">
        <w:rPr>
          <w:b/>
        </w:rPr>
        <w:t>2</w:t>
      </w:r>
      <w:r w:rsidR="000C52D9" w:rsidRPr="00C2583D">
        <w:rPr>
          <w:b/>
          <w:vertAlign w:val="superscript"/>
        </w:rPr>
        <w:t>+</w:t>
      </w:r>
      <w:r w:rsidR="00054AA3" w:rsidRPr="00C2583D">
        <w:t xml:space="preserve">) </w:t>
      </w:r>
      <w:r w:rsidR="00E06741" w:rsidRPr="00C2583D">
        <w:t>and are widely accepted</w:t>
      </w:r>
      <w:hyperlink w:anchor="_ENREF_30" w:tooltip="McLafferty, 1993 #2704" w:history="1"/>
      <w:r w:rsidR="00E06741" w:rsidRPr="00C2583D">
        <w:t>,</w:t>
      </w:r>
      <w:r w:rsidR="005C4E86" w:rsidRPr="00C2583D">
        <w:t xml:space="preserve"> detailed energetics of this pathway have been absent in the literature. Therefore, we performed quantum</w:t>
      </w:r>
      <w:r w:rsidR="003C7B65" w:rsidRPr="00C2583D">
        <w:t>-c</w:t>
      </w:r>
      <w:r w:rsidR="005C4E86" w:rsidRPr="00C2583D">
        <w:t xml:space="preserve">hemical calculations at the </w:t>
      </w:r>
      <w:r w:rsidR="00307901" w:rsidRPr="00C2583D">
        <w:t xml:space="preserve">CBS-QB3 level </w:t>
      </w:r>
      <w:r w:rsidR="005C4E86" w:rsidRPr="00C2583D">
        <w:t xml:space="preserve">of theory to </w:t>
      </w:r>
      <w:r w:rsidR="004333AA" w:rsidRPr="00C2583D">
        <w:t>document the</w:t>
      </w:r>
      <w:r w:rsidR="00AD79BE" w:rsidRPr="00C2583D">
        <w:t xml:space="preserve"> </w:t>
      </w:r>
      <w:r w:rsidR="00D36E22" w:rsidRPr="00C2583D">
        <w:t xml:space="preserve">dissociation </w:t>
      </w:r>
      <w:r w:rsidR="00BE5051" w:rsidRPr="00C2583D">
        <w:t>channels</w:t>
      </w:r>
      <w:r w:rsidR="005C4E86" w:rsidRPr="00C2583D">
        <w:t xml:space="preserve"> </w:t>
      </w:r>
      <w:r w:rsidR="009130FC" w:rsidRPr="00C2583D">
        <w:t>(</w:t>
      </w:r>
      <w:r w:rsidR="00D75E8D" w:rsidRPr="00C2583D">
        <w:t>Fig</w:t>
      </w:r>
      <w:r w:rsidR="00D82313" w:rsidRPr="00C2583D">
        <w:t>ure S</w:t>
      </w:r>
      <w:r w:rsidR="00DA1E8A" w:rsidRPr="00C2583D">
        <w:t>4</w:t>
      </w:r>
      <w:r w:rsidR="009A4ED0" w:rsidRPr="00C2583D">
        <w:t xml:space="preserve">, </w:t>
      </w:r>
      <w:r w:rsidR="00661225" w:rsidRPr="00C2583D">
        <w:t xml:space="preserve">Table </w:t>
      </w:r>
      <w:r w:rsidR="00D82313" w:rsidRPr="00C2583D">
        <w:t>S</w:t>
      </w:r>
      <w:r w:rsidR="009A4ED0" w:rsidRPr="00C2583D">
        <w:t>4</w:t>
      </w:r>
      <w:r w:rsidR="005C4E86" w:rsidRPr="00C2583D">
        <w:t>). The pr</w:t>
      </w:r>
      <w:r w:rsidR="00CA7375" w:rsidRPr="00C2583D">
        <w:t xml:space="preserve">edicted pathways revealed that </w:t>
      </w:r>
      <w:r w:rsidR="00917246" w:rsidRPr="00C2583D">
        <w:t xml:space="preserve">the </w:t>
      </w:r>
      <w:r w:rsidR="006D77C4" w:rsidRPr="00C2583D">
        <w:t xml:space="preserve">1-methoxyethanol </w:t>
      </w:r>
      <w:r w:rsidR="000C52D9" w:rsidRPr="00C2583D">
        <w:t xml:space="preserve">radical </w:t>
      </w:r>
      <w:r w:rsidR="006D77C4" w:rsidRPr="00C2583D">
        <w:t>cation</w:t>
      </w:r>
      <w:r w:rsidR="00FA49B0" w:rsidRPr="00C2583D">
        <w:t xml:space="preserve"> (</w:t>
      </w:r>
      <w:r w:rsidR="00FA49B0" w:rsidRPr="00C2583D">
        <w:rPr>
          <w:b/>
        </w:rPr>
        <w:t>1</w:t>
      </w:r>
      <w:r w:rsidR="000C52D9" w:rsidRPr="00C2583D">
        <w:rPr>
          <w:b/>
          <w:vertAlign w:val="superscript"/>
        </w:rPr>
        <w:t>∙</w:t>
      </w:r>
      <w:r w:rsidR="00FA49B0" w:rsidRPr="00C2583D">
        <w:rPr>
          <w:b/>
          <w:vertAlign w:val="superscript"/>
        </w:rPr>
        <w:t>+</w:t>
      </w:r>
      <w:r w:rsidR="00B1166C" w:rsidRPr="00C2583D">
        <w:t>,</w:t>
      </w:r>
      <w:r w:rsidR="00B1166C" w:rsidRPr="00C2583D">
        <w:rPr>
          <w:b/>
        </w:rPr>
        <w:t xml:space="preserve"> </w:t>
      </w:r>
      <w:r w:rsidR="00B1166C" w:rsidRPr="00C2583D">
        <w:rPr>
          <w:i/>
        </w:rPr>
        <w:t>m/z</w:t>
      </w:r>
      <w:r w:rsidR="00B1166C" w:rsidRPr="00C2583D">
        <w:t xml:space="preserve"> = 76</w:t>
      </w:r>
      <w:r w:rsidR="00FA49B0" w:rsidRPr="00C2583D">
        <w:t xml:space="preserve">) </w:t>
      </w:r>
      <w:r w:rsidR="00F07E61" w:rsidRPr="00C2583D">
        <w:t xml:space="preserve">could </w:t>
      </w:r>
      <w:r w:rsidR="00631B13" w:rsidRPr="00C2583D">
        <w:t xml:space="preserve">pass </w:t>
      </w:r>
      <w:r w:rsidR="00EB111C" w:rsidRPr="00C2583D">
        <w:t>a</w:t>
      </w:r>
      <w:r w:rsidR="00292BBD" w:rsidRPr="00C2583D">
        <w:t xml:space="preserve"> </w:t>
      </w:r>
      <w:r w:rsidR="005F001C" w:rsidRPr="00C2583D">
        <w:t xml:space="preserve">small </w:t>
      </w:r>
      <w:r w:rsidR="00B346BB" w:rsidRPr="00C2583D">
        <w:t xml:space="preserve">barrier </w:t>
      </w:r>
      <w:r w:rsidR="00BE53EB" w:rsidRPr="00C2583D">
        <w:t xml:space="preserve">of </w:t>
      </w:r>
      <w:r w:rsidR="004333AA" w:rsidRPr="00C2583D">
        <w:t xml:space="preserve">only </w:t>
      </w:r>
      <w:r w:rsidR="00B346BB" w:rsidRPr="00C2583D">
        <w:t>2.0 kJ mol</w:t>
      </w:r>
      <w:r w:rsidR="00B346BB" w:rsidRPr="00C2583D">
        <w:rPr>
          <w:vertAlign w:val="superscript"/>
        </w:rPr>
        <w:t>−1</w:t>
      </w:r>
      <w:r w:rsidR="00382CAB" w:rsidRPr="00C2583D">
        <w:t xml:space="preserve"> </w:t>
      </w:r>
      <w:r w:rsidR="004333AA" w:rsidRPr="00C2583D">
        <w:t>f</w:t>
      </w:r>
      <w:r w:rsidR="00382CAB" w:rsidRPr="00C2583D">
        <w:t>orm</w:t>
      </w:r>
      <w:r w:rsidR="004333AA" w:rsidRPr="00C2583D">
        <w:t>ing a van-der-Waals</w:t>
      </w:r>
      <w:r w:rsidR="00382CAB" w:rsidRPr="00C2583D">
        <w:t xml:space="preserve"> complex (</w:t>
      </w:r>
      <w:r w:rsidR="00382CAB" w:rsidRPr="00C2583D">
        <w:rPr>
          <w:b/>
        </w:rPr>
        <w:t>3</w:t>
      </w:r>
      <w:r w:rsidR="00382CAB" w:rsidRPr="00C2583D">
        <w:t>)</w:t>
      </w:r>
      <w:r w:rsidR="00CA7B12" w:rsidRPr="00C2583D">
        <w:t>,</w:t>
      </w:r>
      <w:r w:rsidR="00B346BB" w:rsidRPr="00C2583D">
        <w:t xml:space="preserve"> </w:t>
      </w:r>
      <w:r w:rsidR="004C78E4" w:rsidRPr="00C2583D">
        <w:t>resulting in</w:t>
      </w:r>
      <w:r w:rsidR="00B346BB" w:rsidRPr="00C2583D">
        <w:t xml:space="preserve"> </w:t>
      </w:r>
      <w:r w:rsidR="003E03A6" w:rsidRPr="00C2583D">
        <w:t xml:space="preserve">the </w:t>
      </w:r>
      <w:r w:rsidR="002F0689" w:rsidRPr="00C2583D">
        <w:t xml:space="preserve">methyl radical and </w:t>
      </w:r>
      <w:r w:rsidR="00AB3765" w:rsidRPr="00C2583D">
        <w:t>fragment ion (</w:t>
      </w:r>
      <w:r w:rsidR="00AB3765" w:rsidRPr="00C2583D">
        <w:rPr>
          <w:b/>
        </w:rPr>
        <w:t>2</w:t>
      </w:r>
      <w:r w:rsidR="000C52D9" w:rsidRPr="00C2583D">
        <w:rPr>
          <w:b/>
          <w:vertAlign w:val="superscript"/>
        </w:rPr>
        <w:t>+</w:t>
      </w:r>
      <w:r w:rsidR="00081632" w:rsidRPr="00C2583D">
        <w:t xml:space="preserve">, </w:t>
      </w:r>
      <w:r w:rsidR="00081632" w:rsidRPr="00C2583D">
        <w:rPr>
          <w:i/>
        </w:rPr>
        <w:t>m/z</w:t>
      </w:r>
      <w:r w:rsidR="00081632" w:rsidRPr="00C2583D">
        <w:t xml:space="preserve"> = 61</w:t>
      </w:r>
      <w:r w:rsidR="00AB3765" w:rsidRPr="00C2583D">
        <w:t>)</w:t>
      </w:r>
      <w:r w:rsidR="004333AA" w:rsidRPr="00C2583D">
        <w:t>.</w:t>
      </w:r>
      <w:r w:rsidR="00786E32" w:rsidRPr="00C2583D">
        <w:t xml:space="preserve"> </w:t>
      </w:r>
      <w:r w:rsidR="004333AA" w:rsidRPr="00C2583D">
        <w:t>T</w:t>
      </w:r>
      <w:r w:rsidR="00595A7C" w:rsidRPr="00C2583D">
        <w:t xml:space="preserve">his reaction </w:t>
      </w:r>
      <w:r w:rsidR="00105EA9" w:rsidRPr="00C2583D">
        <w:t>r</w:t>
      </w:r>
      <w:r w:rsidR="00453DDA" w:rsidRPr="00C2583D">
        <w:t xml:space="preserve">epresents an overall exoergic process </w:t>
      </w:r>
      <w:r w:rsidR="00917246" w:rsidRPr="00C2583D">
        <w:t>of</w:t>
      </w:r>
      <w:r w:rsidR="00453DDA" w:rsidRPr="00C2583D">
        <w:t xml:space="preserve"> </w:t>
      </w:r>
      <w:r w:rsidR="008E63FD" w:rsidRPr="00C2583D">
        <w:t>12.0</w:t>
      </w:r>
      <w:r w:rsidR="00453DDA" w:rsidRPr="00C2583D">
        <w:t xml:space="preserve"> kJ mol</w:t>
      </w:r>
      <w:r w:rsidR="00453DDA" w:rsidRPr="00C2583D">
        <w:rPr>
          <w:vertAlign w:val="superscript"/>
        </w:rPr>
        <w:t>−1</w:t>
      </w:r>
      <w:r w:rsidR="004C3038" w:rsidRPr="00C2583D">
        <w:t xml:space="preserve">. </w:t>
      </w:r>
      <w:r w:rsidR="001709F7" w:rsidRPr="00C2583D">
        <w:t>The</w:t>
      </w:r>
      <w:r w:rsidR="004C3038" w:rsidRPr="00C2583D">
        <w:t xml:space="preserve"> </w:t>
      </w:r>
      <w:r w:rsidR="008610CA" w:rsidRPr="00C2583D">
        <w:t xml:space="preserve">ionizing </w:t>
      </w:r>
      <w:r w:rsidR="00952B1D" w:rsidRPr="00C2583D">
        <w:t xml:space="preserve">photon energy </w:t>
      </w:r>
      <w:r w:rsidR="00CD26F0" w:rsidRPr="00C2583D">
        <w:t xml:space="preserve">(10.49 eV) </w:t>
      </w:r>
      <w:r w:rsidR="00EC77A3" w:rsidRPr="00C2583D">
        <w:t xml:space="preserve">is </w:t>
      </w:r>
      <w:r w:rsidR="004333AA" w:rsidRPr="00C2583D">
        <w:t xml:space="preserve">higher by </w:t>
      </w:r>
      <w:r w:rsidR="009E6446" w:rsidRPr="00C2583D">
        <w:t>48 kJ mol</w:t>
      </w:r>
      <w:r w:rsidR="009E6446" w:rsidRPr="00C2583D">
        <w:rPr>
          <w:vertAlign w:val="superscript"/>
        </w:rPr>
        <w:t>−1</w:t>
      </w:r>
      <w:r w:rsidR="009E6446" w:rsidRPr="00C2583D">
        <w:t xml:space="preserve"> (0.5 eV) </w:t>
      </w:r>
      <w:r w:rsidR="00EC77A3" w:rsidRPr="00C2583D">
        <w:t xml:space="preserve">than the </w:t>
      </w:r>
      <w:r w:rsidR="00F32F9A" w:rsidRPr="00C2583D">
        <w:t xml:space="preserve">ionization energy of </w:t>
      </w:r>
      <w:r w:rsidR="00B61F24" w:rsidRPr="00C2583D">
        <w:rPr>
          <w:b/>
          <w:bCs/>
        </w:rPr>
        <w:t>1</w:t>
      </w:r>
      <w:r w:rsidR="00B61F24" w:rsidRPr="00C2583D">
        <w:t xml:space="preserve"> (</w:t>
      </w:r>
      <w:r w:rsidR="00111023" w:rsidRPr="00C2583D">
        <w:t xml:space="preserve">IE = 9.54 </w:t>
      </w:r>
      <w:r w:rsidR="00111023" w:rsidRPr="00C2583D">
        <w:rPr>
          <w:color w:val="000000" w:themeColor="text1"/>
          <w:lang w:val="en-GB"/>
        </w:rPr>
        <w:t>– 9.98 eV</w:t>
      </w:r>
      <w:r w:rsidR="00B61F24" w:rsidRPr="00C2583D">
        <w:t>)</w:t>
      </w:r>
      <w:r w:rsidR="001709F7" w:rsidRPr="00C2583D">
        <w:t>; also,</w:t>
      </w:r>
      <w:r w:rsidR="00753571" w:rsidRPr="00C2583D">
        <w:t xml:space="preserve"> </w:t>
      </w:r>
      <w:r w:rsidR="0067002F" w:rsidRPr="00C2583D">
        <w:t xml:space="preserve">the internal energy of </w:t>
      </w:r>
      <w:r w:rsidR="0067002F" w:rsidRPr="00C2583D">
        <w:rPr>
          <w:b/>
        </w:rPr>
        <w:t>1</w:t>
      </w:r>
      <w:r w:rsidR="0067002F" w:rsidRPr="00C2583D">
        <w:t xml:space="preserve"> </w:t>
      </w:r>
      <w:r w:rsidR="00B66E8E" w:rsidRPr="00C2583D">
        <w:t xml:space="preserve">at </w:t>
      </w:r>
      <w:r w:rsidR="007D0C3F" w:rsidRPr="00C2583D">
        <w:t xml:space="preserve">its </w:t>
      </w:r>
      <w:r w:rsidR="00291E25" w:rsidRPr="00C2583D">
        <w:t>sublimation</w:t>
      </w:r>
      <w:r w:rsidR="007D0C3F" w:rsidRPr="00C2583D">
        <w:t xml:space="preserve"> </w:t>
      </w:r>
      <w:r w:rsidR="008441DA" w:rsidRPr="00C2583D">
        <w:t>temperature</w:t>
      </w:r>
      <w:r w:rsidR="00A359CB" w:rsidRPr="00C2583D">
        <w:t xml:space="preserve"> </w:t>
      </w:r>
      <w:r w:rsidR="008441DA" w:rsidRPr="00C2583D">
        <w:t>(</w:t>
      </w:r>
      <w:r w:rsidR="00B66E8E" w:rsidRPr="00C2583D">
        <w:t>151 K</w:t>
      </w:r>
      <w:r w:rsidR="008441DA" w:rsidRPr="00C2583D">
        <w:t>)</w:t>
      </w:r>
      <w:r w:rsidR="001709F7" w:rsidRPr="00C2583D">
        <w:t xml:space="preserve"> is about 1.9 kJ mol</w:t>
      </w:r>
      <w:r w:rsidR="001709F7" w:rsidRPr="00C2583D">
        <w:rPr>
          <w:vertAlign w:val="superscript"/>
        </w:rPr>
        <w:t>−1</w:t>
      </w:r>
      <w:r w:rsidR="001709F7" w:rsidRPr="00C2583D">
        <w:t xml:space="preserve">; therefore, </w:t>
      </w:r>
      <w:r w:rsidR="002A3A4F" w:rsidRPr="00C2583D">
        <w:t xml:space="preserve">the </w:t>
      </w:r>
      <w:r w:rsidR="00BB029E" w:rsidRPr="00C2583D">
        <w:t>gas phase</w:t>
      </w:r>
      <w:r w:rsidR="001D767E" w:rsidRPr="00C2583D">
        <w:t xml:space="preserve"> </w:t>
      </w:r>
      <w:r w:rsidR="002A3A4F" w:rsidRPr="00C2583D">
        <w:t xml:space="preserve">1-methoxyethanol </w:t>
      </w:r>
      <w:r w:rsidR="000C52D9" w:rsidRPr="00C2583D">
        <w:t xml:space="preserve">radical </w:t>
      </w:r>
      <w:r w:rsidR="002A3A4F" w:rsidRPr="00C2583D">
        <w:t>cation (</w:t>
      </w:r>
      <w:r w:rsidR="002A3A4F" w:rsidRPr="00C2583D">
        <w:rPr>
          <w:b/>
        </w:rPr>
        <w:t>1</w:t>
      </w:r>
      <w:r w:rsidR="000C52D9" w:rsidRPr="00C2583D">
        <w:rPr>
          <w:b/>
          <w:vertAlign w:val="superscript"/>
        </w:rPr>
        <w:t>∙</w:t>
      </w:r>
      <w:r w:rsidR="002A3A4F" w:rsidRPr="00C2583D">
        <w:rPr>
          <w:b/>
          <w:vertAlign w:val="superscript"/>
        </w:rPr>
        <w:t>+</w:t>
      </w:r>
      <w:r w:rsidR="002A3A4F" w:rsidRPr="00C2583D">
        <w:t xml:space="preserve">) </w:t>
      </w:r>
      <w:r w:rsidR="008441DA" w:rsidRPr="00C2583D">
        <w:t xml:space="preserve">can </w:t>
      </w:r>
      <w:r w:rsidR="002A3A4F" w:rsidRPr="00C2583D">
        <w:t xml:space="preserve">fragment </w:t>
      </w:r>
      <w:r w:rsidR="00DA186E" w:rsidRPr="00C2583D">
        <w:t xml:space="preserve">readily </w:t>
      </w:r>
      <w:r w:rsidR="00F00D8D" w:rsidRPr="00C2583D">
        <w:t>once formed</w:t>
      </w:r>
      <w:r w:rsidR="005D6B9A" w:rsidRPr="00C2583D">
        <w:t xml:space="preserve"> upon </w:t>
      </w:r>
      <w:r w:rsidR="005D6B9A" w:rsidRPr="00C2583D">
        <w:lastRenderedPageBreak/>
        <w:t>photoionization</w:t>
      </w:r>
      <w:r w:rsidR="00C5302C" w:rsidRPr="00C2583D">
        <w:t xml:space="preserve">, which </w:t>
      </w:r>
      <w:r w:rsidR="00D65151" w:rsidRPr="00C2583D">
        <w:t xml:space="preserve">is in very good agreement </w:t>
      </w:r>
      <w:r w:rsidR="00C5302C" w:rsidRPr="00C2583D">
        <w:t xml:space="preserve">with </w:t>
      </w:r>
      <w:r w:rsidR="00B7539D" w:rsidRPr="00C2583D">
        <w:t>our</w:t>
      </w:r>
      <w:r w:rsidR="00C5302C" w:rsidRPr="00C2583D">
        <w:t xml:space="preserve"> experiment</w:t>
      </w:r>
      <w:r w:rsidR="00DD6EC5" w:rsidRPr="00C2583D">
        <w:t>al</w:t>
      </w:r>
      <w:r w:rsidR="00C5302C" w:rsidRPr="00C2583D">
        <w:t xml:space="preserve"> </w:t>
      </w:r>
      <w:r w:rsidR="0006234D" w:rsidRPr="00C2583D">
        <w:t>findings</w:t>
      </w:r>
      <w:r w:rsidR="00C5302C" w:rsidRPr="00C2583D">
        <w:t>.</w:t>
      </w:r>
      <w:r w:rsidR="00CE358C" w:rsidRPr="00C2583D">
        <w:t xml:space="preserve"> </w:t>
      </w:r>
      <w:r w:rsidR="006D3307" w:rsidRPr="00C2583D">
        <w:t xml:space="preserve">Therefore, the TPD profiles of the target ion signal at </w:t>
      </w:r>
      <w:r w:rsidR="006D3307" w:rsidRPr="00C2583D">
        <w:rPr>
          <w:i/>
        </w:rPr>
        <w:t>m/z</w:t>
      </w:r>
      <w:r w:rsidR="006D3307" w:rsidRPr="00C2583D">
        <w:t xml:space="preserve"> = 61 are of particular interest. </w:t>
      </w:r>
    </w:p>
    <w:p w14:paraId="17D61A48" w14:textId="77777777" w:rsidR="00D54F6A" w:rsidRPr="00C2583D" w:rsidRDefault="00D54F6A" w:rsidP="00D54F6A">
      <w:pPr>
        <w:jc w:val="center"/>
      </w:pPr>
      <w:r w:rsidRPr="00C2583D">
        <w:rPr>
          <w:noProof/>
          <w:lang w:eastAsia="zh-CN"/>
        </w:rPr>
        <w:drawing>
          <wp:inline distT="0" distB="0" distL="0" distR="0" wp14:anchorId="216D5EA6" wp14:editId="2EE0322E">
            <wp:extent cx="4640284" cy="6187044"/>
            <wp:effectExtent l="0" t="0" r="8255" b="4445"/>
            <wp:docPr id="17" name="Picture 17" descr="D:\Dropbox\Astrochemistry\4 Hemiacetal\Figures\TPD-profile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ropbox\Astrochemistry\4 Hemiacetal\Figures\TPD-profiles.tif"/>
                    <pic:cNvPicPr>
                      <a:picLocks noChangeAspect="1" noChangeArrowheads="1"/>
                    </pic:cNvPicPr>
                  </pic:nvPicPr>
                  <pic:blipFill>
                    <a:blip r:embed="rId18" cstate="hqprint">
                      <a:extLst>
                        <a:ext uri="{28A0092B-C50C-407E-A947-70E740481C1C}">
                          <a14:useLocalDpi xmlns:a14="http://schemas.microsoft.com/office/drawing/2010/main" val="0"/>
                        </a:ext>
                      </a:extLst>
                    </a:blip>
                    <a:srcRect/>
                    <a:stretch>
                      <a:fillRect/>
                    </a:stretch>
                  </pic:blipFill>
                  <pic:spPr bwMode="auto">
                    <a:xfrm>
                      <a:off x="0" y="0"/>
                      <a:ext cx="4704845" cy="6273125"/>
                    </a:xfrm>
                    <a:prstGeom prst="rect">
                      <a:avLst/>
                    </a:prstGeom>
                    <a:noFill/>
                    <a:ln>
                      <a:noFill/>
                    </a:ln>
                  </pic:spPr>
                </pic:pic>
              </a:graphicData>
            </a:graphic>
          </wp:inline>
        </w:drawing>
      </w:r>
    </w:p>
    <w:p w14:paraId="0BBB09A3" w14:textId="1294B42B" w:rsidR="00D54F6A" w:rsidRPr="00C2583D" w:rsidRDefault="00D54F6A" w:rsidP="00D54F6A">
      <w:pPr>
        <w:spacing w:line="360" w:lineRule="auto"/>
        <w:jc w:val="both"/>
        <w:sectPr w:rsidR="00D54F6A" w:rsidRPr="00C2583D" w:rsidSect="00C25092">
          <w:footerReference w:type="default" r:id="rId19"/>
          <w:pgSz w:w="12240" w:h="15840"/>
          <w:pgMar w:top="1440" w:right="1440" w:bottom="1440" w:left="1440" w:header="720" w:footer="720" w:gutter="0"/>
          <w:cols w:space="720"/>
          <w:docGrid w:linePitch="360"/>
        </w:sectPr>
      </w:pPr>
      <w:r w:rsidRPr="00C2583D">
        <w:rPr>
          <w:b/>
        </w:rPr>
        <w:t>Figure 4.</w:t>
      </w:r>
      <w:r w:rsidRPr="00C2583D">
        <w:t xml:space="preserve"> </w:t>
      </w:r>
      <w:r w:rsidRPr="00C2583D">
        <w:rPr>
          <w:bCs/>
        </w:rPr>
        <w:t>PI-</w:t>
      </w:r>
      <w:proofErr w:type="spellStart"/>
      <w:r w:rsidRPr="00C2583D">
        <w:rPr>
          <w:bCs/>
        </w:rPr>
        <w:t>ReToF</w:t>
      </w:r>
      <w:proofErr w:type="spellEnd"/>
      <w:r w:rsidRPr="00C2583D">
        <w:rPr>
          <w:bCs/>
        </w:rPr>
        <w:t>-MS data collected in isotopic experiments.</w:t>
      </w:r>
      <w:r w:rsidRPr="00C2583D">
        <w:t xml:space="preserve"> (</w:t>
      </w:r>
      <w:r w:rsidRPr="00C2583D">
        <w:rPr>
          <w:b/>
        </w:rPr>
        <w:t>a</w:t>
      </w:r>
      <w:r w:rsidRPr="00C2583D">
        <w:t>), (</w:t>
      </w:r>
      <w:r w:rsidRPr="00C2583D">
        <w:rPr>
          <w:b/>
        </w:rPr>
        <w:t>b</w:t>
      </w:r>
      <w:r w:rsidRPr="00C2583D">
        <w:t>), and (</w:t>
      </w:r>
      <w:r w:rsidRPr="00C2583D">
        <w:rPr>
          <w:b/>
        </w:rPr>
        <w:t>c</w:t>
      </w:r>
      <w:r w:rsidRPr="00C2583D">
        <w:t>) are the temperature program desorption (TPD) profiles obtained in CH</w:t>
      </w:r>
      <w:r w:rsidRPr="00C2583D">
        <w:rPr>
          <w:vertAlign w:val="subscript"/>
        </w:rPr>
        <w:t>3</w:t>
      </w:r>
      <w:r w:rsidRPr="00C2583D">
        <w:t>CHO−CH</w:t>
      </w:r>
      <w:r w:rsidRPr="00C2583D">
        <w:rPr>
          <w:vertAlign w:val="subscript"/>
        </w:rPr>
        <w:t>3</w:t>
      </w:r>
      <w:r w:rsidRPr="00C2583D">
        <w:t xml:space="preserve">OH ice at </w:t>
      </w:r>
      <w:r w:rsidRPr="00C2583D">
        <w:rPr>
          <w:i/>
        </w:rPr>
        <w:t>m/z</w:t>
      </w:r>
      <w:r w:rsidRPr="00C2583D">
        <w:t xml:space="preserve"> = 61 (</w:t>
      </w:r>
      <w:r w:rsidRPr="00C2583D">
        <w:rPr>
          <w:b/>
        </w:rPr>
        <w:t>a</w:t>
      </w:r>
      <w:r w:rsidRPr="00C2583D">
        <w:t>), CD</w:t>
      </w:r>
      <w:r w:rsidRPr="00C2583D">
        <w:rPr>
          <w:vertAlign w:val="subscript"/>
        </w:rPr>
        <w:t>3</w:t>
      </w:r>
      <w:r w:rsidRPr="00C2583D">
        <w:t>CHO−CH</w:t>
      </w:r>
      <w:r w:rsidRPr="00C2583D">
        <w:rPr>
          <w:vertAlign w:val="subscript"/>
        </w:rPr>
        <w:t>3</w:t>
      </w:r>
      <w:r w:rsidRPr="00C2583D">
        <w:t xml:space="preserve">OH ice at </w:t>
      </w:r>
      <w:r w:rsidRPr="00C2583D">
        <w:rPr>
          <w:i/>
        </w:rPr>
        <w:t>m/z</w:t>
      </w:r>
      <w:r w:rsidRPr="00C2583D">
        <w:t xml:space="preserve"> = 61 (</w:t>
      </w:r>
      <w:r w:rsidRPr="00C2583D">
        <w:rPr>
          <w:b/>
        </w:rPr>
        <w:t>b</w:t>
      </w:r>
      <w:r w:rsidRPr="00C2583D">
        <w:t>), and CD</w:t>
      </w:r>
      <w:r w:rsidRPr="00C2583D">
        <w:rPr>
          <w:vertAlign w:val="subscript"/>
        </w:rPr>
        <w:t>3</w:t>
      </w:r>
      <w:r w:rsidRPr="00C2583D">
        <w:t>CDO−CD</w:t>
      </w:r>
      <w:r w:rsidRPr="00C2583D">
        <w:rPr>
          <w:vertAlign w:val="subscript"/>
        </w:rPr>
        <w:t>3</w:t>
      </w:r>
      <w:r w:rsidRPr="00C2583D">
        <w:t xml:space="preserve">OH ice at </w:t>
      </w:r>
      <w:r w:rsidRPr="00C2583D">
        <w:rPr>
          <w:i/>
        </w:rPr>
        <w:t>m/z</w:t>
      </w:r>
      <w:r w:rsidRPr="00C2583D">
        <w:t xml:space="preserve"> = 65 (</w:t>
      </w:r>
      <w:r w:rsidRPr="00C2583D">
        <w:rPr>
          <w:b/>
        </w:rPr>
        <w:t>c</w:t>
      </w:r>
      <w:r w:rsidRPr="00C2583D">
        <w:t xml:space="preserve">) photoionized with photon energies of 10.49 eV (blue), 9.70 eV (green), and 9.20 eV (gray). The dashed vertical line indicates the sublimation peak of </w:t>
      </w:r>
      <w:r w:rsidRPr="00C2583D">
        <w:rPr>
          <w:b/>
        </w:rPr>
        <w:t>1</w:t>
      </w:r>
      <w:r w:rsidRPr="00C2583D">
        <w:t>.</w:t>
      </w:r>
    </w:p>
    <w:p w14:paraId="3E594451" w14:textId="336D7502" w:rsidR="007D4D6E" w:rsidRPr="00C2583D" w:rsidRDefault="004A1C9C" w:rsidP="005A7DCB">
      <w:pPr>
        <w:spacing w:after="240" w:line="360" w:lineRule="auto"/>
        <w:jc w:val="both"/>
      </w:pPr>
      <w:r w:rsidRPr="00C2583D">
        <w:lastRenderedPageBreak/>
        <w:t xml:space="preserve">       </w:t>
      </w:r>
      <w:r w:rsidR="00586FBB" w:rsidRPr="00C2583D">
        <w:t>At 10.49 eV, the</w:t>
      </w:r>
      <w:r w:rsidR="003D6B54" w:rsidRPr="00C2583D">
        <w:rPr>
          <w:color w:val="000000" w:themeColor="text1"/>
        </w:rPr>
        <w:t xml:space="preserve"> </w:t>
      </w:r>
      <w:r w:rsidR="00E065BF" w:rsidRPr="00C2583D">
        <w:rPr>
          <w:color w:val="000000" w:themeColor="text1"/>
        </w:rPr>
        <w:t xml:space="preserve">TPD profile of </w:t>
      </w:r>
      <w:r w:rsidR="00586FBB" w:rsidRPr="00C2583D">
        <w:rPr>
          <w:i/>
        </w:rPr>
        <w:t>m/z</w:t>
      </w:r>
      <w:r w:rsidR="00586FBB" w:rsidRPr="00C2583D">
        <w:t xml:space="preserve"> = </w:t>
      </w:r>
      <w:r w:rsidR="00FD7FBA" w:rsidRPr="00C2583D">
        <w:t>61</w:t>
      </w:r>
      <w:r w:rsidR="00586FBB" w:rsidRPr="00C2583D">
        <w:t xml:space="preserve"> exhibits a maximum at </w:t>
      </w:r>
      <w:r w:rsidR="006B0A0E" w:rsidRPr="00C2583D">
        <w:t>151</w:t>
      </w:r>
      <w:r w:rsidR="00586FBB" w:rsidRPr="00C2583D">
        <w:t xml:space="preserve"> K </w:t>
      </w:r>
      <w:r w:rsidR="00E065BF" w:rsidRPr="00C2583D">
        <w:t>for the</w:t>
      </w:r>
      <w:r w:rsidR="00811E1B" w:rsidRPr="00C2583D">
        <w:t xml:space="preserve"> CH</w:t>
      </w:r>
      <w:r w:rsidR="00811E1B" w:rsidRPr="00C2583D">
        <w:rPr>
          <w:vertAlign w:val="subscript"/>
        </w:rPr>
        <w:t>3</w:t>
      </w:r>
      <w:r w:rsidR="00811E1B" w:rsidRPr="00C2583D">
        <w:t>CHO−CH</w:t>
      </w:r>
      <w:r w:rsidR="00811E1B" w:rsidRPr="00C2583D">
        <w:rPr>
          <w:vertAlign w:val="subscript"/>
        </w:rPr>
        <w:t>3</w:t>
      </w:r>
      <w:r w:rsidR="00811E1B" w:rsidRPr="00C2583D">
        <w:t xml:space="preserve">OH </w:t>
      </w:r>
      <w:r w:rsidR="00E065BF" w:rsidRPr="00C2583D">
        <w:t>system</w:t>
      </w:r>
      <w:r w:rsidR="00811E1B" w:rsidRPr="00C2583D">
        <w:t xml:space="preserve"> (</w:t>
      </w:r>
      <w:r w:rsidR="00126862" w:rsidRPr="00C2583D">
        <w:rPr>
          <w:rFonts w:eastAsiaTheme="minorEastAsia"/>
          <w:lang w:eastAsia="zh-CN"/>
        </w:rPr>
        <w:t>Figure</w:t>
      </w:r>
      <w:r w:rsidR="002B5202" w:rsidRPr="00C2583D">
        <w:rPr>
          <w:color w:val="000000"/>
        </w:rPr>
        <w:t xml:space="preserve"> </w:t>
      </w:r>
      <w:r w:rsidR="00B041BF" w:rsidRPr="00C2583D">
        <w:t>4</w:t>
      </w:r>
      <w:r w:rsidR="00811E1B" w:rsidRPr="00C2583D">
        <w:t>a).</w:t>
      </w:r>
      <w:r w:rsidR="00136BFF" w:rsidRPr="00C2583D">
        <w:t xml:space="preserve"> </w:t>
      </w:r>
      <w:r w:rsidR="00E065BF" w:rsidRPr="00C2583D">
        <w:rPr>
          <w:color w:val="000000" w:themeColor="text1"/>
        </w:rPr>
        <w:t>Si</w:t>
      </w:r>
      <w:r w:rsidR="007346D4" w:rsidRPr="00C2583D">
        <w:rPr>
          <w:color w:val="000000" w:themeColor="text1"/>
        </w:rPr>
        <w:t xml:space="preserve">gnal at </w:t>
      </w:r>
      <w:r w:rsidR="007346D4" w:rsidRPr="00C2583D">
        <w:rPr>
          <w:i/>
          <w:color w:val="000000" w:themeColor="text1"/>
        </w:rPr>
        <w:t>m/z</w:t>
      </w:r>
      <w:r w:rsidR="007346D4" w:rsidRPr="00C2583D">
        <w:rPr>
          <w:color w:val="000000" w:themeColor="text1"/>
        </w:rPr>
        <w:t xml:space="preserve"> = 61 can only be associated with CHO</w:t>
      </w:r>
      <w:r w:rsidR="007346D4" w:rsidRPr="00C2583D">
        <w:rPr>
          <w:color w:val="000000" w:themeColor="text1"/>
          <w:vertAlign w:val="subscript"/>
        </w:rPr>
        <w:t>3</w:t>
      </w:r>
      <w:r w:rsidR="007346D4" w:rsidRPr="00C2583D">
        <w:rPr>
          <w:color w:val="000000" w:themeColor="text1"/>
        </w:rPr>
        <w:t>, C</w:t>
      </w:r>
      <w:r w:rsidR="007346D4" w:rsidRPr="00C2583D">
        <w:rPr>
          <w:color w:val="000000" w:themeColor="text1"/>
          <w:vertAlign w:val="subscript"/>
        </w:rPr>
        <w:t>5</w:t>
      </w:r>
      <w:r w:rsidR="007346D4" w:rsidRPr="00C2583D">
        <w:rPr>
          <w:color w:val="000000" w:themeColor="text1"/>
        </w:rPr>
        <w:t>H, and C</w:t>
      </w:r>
      <w:r w:rsidR="007346D4" w:rsidRPr="00C2583D">
        <w:rPr>
          <w:color w:val="000000" w:themeColor="text1"/>
          <w:vertAlign w:val="subscript"/>
        </w:rPr>
        <w:t>2</w:t>
      </w:r>
      <w:r w:rsidR="007346D4" w:rsidRPr="00C2583D">
        <w:rPr>
          <w:color w:val="000000" w:themeColor="text1"/>
        </w:rPr>
        <w:t>H</w:t>
      </w:r>
      <w:r w:rsidR="007346D4" w:rsidRPr="00C2583D">
        <w:rPr>
          <w:color w:val="000000" w:themeColor="text1"/>
          <w:vertAlign w:val="subscript"/>
        </w:rPr>
        <w:t>5</w:t>
      </w:r>
      <w:r w:rsidR="007346D4" w:rsidRPr="00C2583D">
        <w:rPr>
          <w:color w:val="000000" w:themeColor="text1"/>
        </w:rPr>
        <w:t>O</w:t>
      </w:r>
      <w:r w:rsidR="007346D4" w:rsidRPr="00C2583D">
        <w:rPr>
          <w:color w:val="000000" w:themeColor="text1"/>
          <w:vertAlign w:val="subscript"/>
        </w:rPr>
        <w:t>2</w:t>
      </w:r>
      <w:r w:rsidR="007346D4" w:rsidRPr="00C2583D">
        <w:rPr>
          <w:color w:val="000000" w:themeColor="text1"/>
        </w:rPr>
        <w:t>.</w:t>
      </w:r>
      <w:r w:rsidR="00520AC4" w:rsidRPr="00C2583D">
        <w:rPr>
          <w:color w:val="000000" w:themeColor="text1"/>
        </w:rPr>
        <w:t xml:space="preserve"> </w:t>
      </w:r>
      <w:r w:rsidR="007346D4" w:rsidRPr="00C2583D">
        <w:rPr>
          <w:color w:val="000000" w:themeColor="text1"/>
        </w:rPr>
        <w:t>To conf</w:t>
      </w:r>
      <w:r w:rsidR="006B0655" w:rsidRPr="00C2583D">
        <w:rPr>
          <w:color w:val="000000" w:themeColor="text1"/>
        </w:rPr>
        <w:t xml:space="preserve">irm the molecular formula of </w:t>
      </w:r>
      <w:r w:rsidR="00E065BF" w:rsidRPr="00C2583D">
        <w:rPr>
          <w:color w:val="000000" w:themeColor="text1"/>
        </w:rPr>
        <w:t xml:space="preserve">the ion at </w:t>
      </w:r>
      <w:r w:rsidR="00E065BF" w:rsidRPr="00C2583D">
        <w:rPr>
          <w:i/>
          <w:color w:val="000000" w:themeColor="text1"/>
        </w:rPr>
        <w:t>m/z</w:t>
      </w:r>
      <w:r w:rsidR="00E065BF" w:rsidRPr="00C2583D">
        <w:rPr>
          <w:color w:val="000000" w:themeColor="text1"/>
        </w:rPr>
        <w:t xml:space="preserve"> = 61, </w:t>
      </w:r>
      <w:r w:rsidR="007346D4" w:rsidRPr="00C2583D">
        <w:rPr>
          <w:color w:val="000000" w:themeColor="text1"/>
        </w:rPr>
        <w:t xml:space="preserve">isotopic substitution experiments were conducted with </w:t>
      </w:r>
      <w:r w:rsidR="007346D4" w:rsidRPr="00C2583D">
        <w:rPr>
          <w:color w:val="000000" w:themeColor="text1"/>
          <w:lang w:val="en-GB"/>
        </w:rPr>
        <w:t>CD</w:t>
      </w:r>
      <w:r w:rsidR="007346D4" w:rsidRPr="00C2583D">
        <w:rPr>
          <w:color w:val="000000" w:themeColor="text1"/>
          <w:vertAlign w:val="subscript"/>
          <w:lang w:val="en-GB"/>
        </w:rPr>
        <w:t>3</w:t>
      </w:r>
      <w:r w:rsidR="007346D4" w:rsidRPr="00C2583D">
        <w:rPr>
          <w:color w:val="000000" w:themeColor="text1"/>
          <w:lang w:val="en-GB"/>
        </w:rPr>
        <w:t>CHO–CH</w:t>
      </w:r>
      <w:r w:rsidR="007346D4" w:rsidRPr="00C2583D">
        <w:rPr>
          <w:color w:val="000000" w:themeColor="text1"/>
          <w:vertAlign w:val="subscript"/>
          <w:lang w:val="en-GB"/>
        </w:rPr>
        <w:t>3</w:t>
      </w:r>
      <w:r w:rsidR="007346D4" w:rsidRPr="00C2583D">
        <w:rPr>
          <w:color w:val="000000" w:themeColor="text1"/>
          <w:lang w:val="en-GB"/>
        </w:rPr>
        <w:t xml:space="preserve">OH </w:t>
      </w:r>
      <w:r w:rsidR="007346D4" w:rsidRPr="00C2583D">
        <w:rPr>
          <w:color w:val="000000" w:themeColor="text1"/>
        </w:rPr>
        <w:t xml:space="preserve">and </w:t>
      </w:r>
      <w:r w:rsidR="007346D4" w:rsidRPr="00C2583D">
        <w:rPr>
          <w:color w:val="000000" w:themeColor="text1"/>
          <w:lang w:val="en-GB"/>
        </w:rPr>
        <w:t>CD</w:t>
      </w:r>
      <w:r w:rsidR="007346D4" w:rsidRPr="00C2583D">
        <w:rPr>
          <w:color w:val="000000" w:themeColor="text1"/>
          <w:vertAlign w:val="subscript"/>
          <w:lang w:val="en-GB"/>
        </w:rPr>
        <w:t>3</w:t>
      </w:r>
      <w:r w:rsidR="007346D4" w:rsidRPr="00C2583D">
        <w:rPr>
          <w:color w:val="000000" w:themeColor="text1"/>
          <w:lang w:val="en-GB"/>
        </w:rPr>
        <w:t>CDO–CD</w:t>
      </w:r>
      <w:r w:rsidR="007346D4" w:rsidRPr="00C2583D">
        <w:rPr>
          <w:color w:val="000000" w:themeColor="text1"/>
          <w:vertAlign w:val="subscript"/>
          <w:lang w:val="en-GB"/>
        </w:rPr>
        <w:t>3</w:t>
      </w:r>
      <w:r w:rsidR="007346D4" w:rsidRPr="00C2583D">
        <w:rPr>
          <w:color w:val="000000" w:themeColor="text1"/>
          <w:lang w:val="en-GB"/>
        </w:rPr>
        <w:t xml:space="preserve">OH </w:t>
      </w:r>
      <w:r w:rsidR="007346D4" w:rsidRPr="00C2583D">
        <w:rPr>
          <w:color w:val="000000" w:themeColor="text1"/>
        </w:rPr>
        <w:t>ice mixture</w:t>
      </w:r>
      <w:r w:rsidR="00E065BF" w:rsidRPr="00C2583D">
        <w:rPr>
          <w:color w:val="000000" w:themeColor="text1"/>
        </w:rPr>
        <w:t>s</w:t>
      </w:r>
      <w:r w:rsidR="007346D4" w:rsidRPr="00C2583D">
        <w:t xml:space="preserve">. </w:t>
      </w:r>
      <w:r w:rsidR="002F5C0D" w:rsidRPr="00C2583D">
        <w:t>I</w:t>
      </w:r>
      <w:r w:rsidR="007A7AB1" w:rsidRPr="00C2583D">
        <w:t>n th</w:t>
      </w:r>
      <w:r w:rsidR="007A7AB1" w:rsidRPr="00C2583D">
        <w:rPr>
          <w:color w:val="000000" w:themeColor="text1"/>
        </w:rPr>
        <w:t xml:space="preserve">e </w:t>
      </w:r>
      <w:r w:rsidR="007A7AB1" w:rsidRPr="00C2583D">
        <w:rPr>
          <w:color w:val="000000" w:themeColor="text1"/>
          <w:lang w:val="en-GB"/>
        </w:rPr>
        <w:t>CD</w:t>
      </w:r>
      <w:r w:rsidR="007A7AB1" w:rsidRPr="00C2583D">
        <w:rPr>
          <w:color w:val="000000" w:themeColor="text1"/>
          <w:vertAlign w:val="subscript"/>
          <w:lang w:val="en-GB"/>
        </w:rPr>
        <w:t>3</w:t>
      </w:r>
      <w:r w:rsidR="007A7AB1" w:rsidRPr="00C2583D">
        <w:rPr>
          <w:color w:val="000000" w:themeColor="text1"/>
          <w:lang w:val="en-GB"/>
        </w:rPr>
        <w:t>CDO–CD</w:t>
      </w:r>
      <w:r w:rsidR="007A7AB1" w:rsidRPr="00C2583D">
        <w:rPr>
          <w:color w:val="000000" w:themeColor="text1"/>
          <w:vertAlign w:val="subscript"/>
          <w:lang w:val="en-GB"/>
        </w:rPr>
        <w:t>3</w:t>
      </w:r>
      <w:r w:rsidR="007A7AB1" w:rsidRPr="00C2583D">
        <w:rPr>
          <w:color w:val="000000" w:themeColor="text1"/>
          <w:lang w:val="en-GB"/>
        </w:rPr>
        <w:t xml:space="preserve">OH </w:t>
      </w:r>
      <w:r w:rsidR="007A7AB1" w:rsidRPr="00C2583D">
        <w:t xml:space="preserve">ice, </w:t>
      </w:r>
      <w:r w:rsidR="00994D20" w:rsidRPr="00C2583D">
        <w:t>1-methoxyethanol-d</w:t>
      </w:r>
      <w:r w:rsidR="000D7287" w:rsidRPr="00C2583D">
        <w:rPr>
          <w:vertAlign w:val="subscript"/>
        </w:rPr>
        <w:t>7</w:t>
      </w:r>
      <w:r w:rsidR="00994D20" w:rsidRPr="00C2583D">
        <w:t xml:space="preserve"> </w:t>
      </w:r>
      <w:r w:rsidR="008C044E" w:rsidRPr="00C2583D">
        <w:t>(</w:t>
      </w:r>
      <w:r w:rsidR="008C044E" w:rsidRPr="00C2583D">
        <w:rPr>
          <w:i/>
        </w:rPr>
        <w:t>m/z</w:t>
      </w:r>
      <w:r w:rsidR="008C044E" w:rsidRPr="00C2583D">
        <w:t xml:space="preserve"> = </w:t>
      </w:r>
      <w:r w:rsidR="00DB1511" w:rsidRPr="00C2583D">
        <w:t>83</w:t>
      </w:r>
      <w:r w:rsidR="008C044E" w:rsidRPr="00C2583D">
        <w:t xml:space="preserve">) </w:t>
      </w:r>
      <w:r w:rsidR="001F3FAE" w:rsidRPr="00C2583D">
        <w:t xml:space="preserve">is supposed to </w:t>
      </w:r>
      <w:r w:rsidR="00994D20" w:rsidRPr="00C2583D">
        <w:t>form</w:t>
      </w:r>
      <w:r w:rsidR="00211BE5" w:rsidRPr="00C2583D">
        <w:t xml:space="preserve">, leading to </w:t>
      </w:r>
      <w:r w:rsidR="00485CE6" w:rsidRPr="00C2583D">
        <w:t>methoxymethylideneoxidanium-d</w:t>
      </w:r>
      <w:r w:rsidR="00485CE6" w:rsidRPr="00C2583D">
        <w:rPr>
          <w:vertAlign w:val="subscript"/>
        </w:rPr>
        <w:t>4</w:t>
      </w:r>
      <w:r w:rsidR="00BE44A8" w:rsidRPr="00C2583D">
        <w:t xml:space="preserve"> </w:t>
      </w:r>
      <w:r w:rsidR="00856885" w:rsidRPr="00C2583D">
        <w:t>(</w:t>
      </w:r>
      <w:r w:rsidR="00856885" w:rsidRPr="00C2583D">
        <w:rPr>
          <w:i/>
        </w:rPr>
        <w:t>m/z</w:t>
      </w:r>
      <w:r w:rsidR="00856885" w:rsidRPr="00C2583D">
        <w:t xml:space="preserve"> =</w:t>
      </w:r>
      <w:r w:rsidR="009F247C" w:rsidRPr="00C2583D">
        <w:t xml:space="preserve"> </w:t>
      </w:r>
      <w:r w:rsidR="00856885" w:rsidRPr="00C2583D">
        <w:t xml:space="preserve">65) </w:t>
      </w:r>
      <w:r w:rsidR="00BE44A8" w:rsidRPr="00C2583D">
        <w:t xml:space="preserve">after </w:t>
      </w:r>
      <w:r w:rsidR="00C12E00" w:rsidRPr="00C2583D">
        <w:t>photoionization</w:t>
      </w:r>
      <w:r w:rsidR="00062E67" w:rsidRPr="00C2583D">
        <w:t xml:space="preserve"> (</w:t>
      </w:r>
      <w:r w:rsidR="00547CAD" w:rsidRPr="00C2583D">
        <w:t>Fig</w:t>
      </w:r>
      <w:r w:rsidR="00393BF9" w:rsidRPr="00C2583D">
        <w:t>ure</w:t>
      </w:r>
      <w:r w:rsidR="00547CAD" w:rsidRPr="00C2583D">
        <w:t xml:space="preserve"> </w:t>
      </w:r>
      <w:r w:rsidR="00393BF9" w:rsidRPr="00C2583D">
        <w:t>S</w:t>
      </w:r>
      <w:r w:rsidR="00230B72" w:rsidRPr="00C2583D">
        <w:t>5</w:t>
      </w:r>
      <w:r w:rsidR="00EC0612" w:rsidRPr="00C2583D">
        <w:t>, reaction [6]</w:t>
      </w:r>
      <w:r w:rsidR="00062E67" w:rsidRPr="00C2583D">
        <w:t>)</w:t>
      </w:r>
      <w:r w:rsidR="00C12E00" w:rsidRPr="00C2583D">
        <w:t xml:space="preserve">. </w:t>
      </w:r>
      <w:r w:rsidR="00B933DD" w:rsidRPr="00C2583D">
        <w:t>T</w:t>
      </w:r>
      <w:r w:rsidR="00DC70D2" w:rsidRPr="00C2583D">
        <w:t>he</w:t>
      </w:r>
      <w:r w:rsidR="001C4B6B" w:rsidRPr="00C2583D">
        <w:t xml:space="preserve"> TPD profile collected at </w:t>
      </w:r>
      <w:r w:rsidR="001C4B6B" w:rsidRPr="00C2583D">
        <w:rPr>
          <w:i/>
        </w:rPr>
        <w:t>m/z</w:t>
      </w:r>
      <w:r w:rsidR="001C4B6B" w:rsidRPr="00C2583D">
        <w:t xml:space="preserve"> = 65 in th</w:t>
      </w:r>
      <w:r w:rsidR="001C4B6B" w:rsidRPr="00C2583D">
        <w:rPr>
          <w:color w:val="000000" w:themeColor="text1"/>
        </w:rPr>
        <w:t xml:space="preserve">e </w:t>
      </w:r>
      <w:r w:rsidR="001C4B6B" w:rsidRPr="00C2583D">
        <w:rPr>
          <w:color w:val="000000" w:themeColor="text1"/>
          <w:lang w:val="en-GB"/>
        </w:rPr>
        <w:t>CD</w:t>
      </w:r>
      <w:r w:rsidR="001C4B6B" w:rsidRPr="00C2583D">
        <w:rPr>
          <w:color w:val="000000" w:themeColor="text1"/>
          <w:vertAlign w:val="subscript"/>
          <w:lang w:val="en-GB"/>
        </w:rPr>
        <w:t>3</w:t>
      </w:r>
      <w:r w:rsidR="001C4B6B" w:rsidRPr="00C2583D">
        <w:rPr>
          <w:color w:val="000000" w:themeColor="text1"/>
          <w:lang w:val="en-GB"/>
        </w:rPr>
        <w:t>CDO–CD</w:t>
      </w:r>
      <w:r w:rsidR="001C4B6B" w:rsidRPr="00C2583D">
        <w:rPr>
          <w:color w:val="000000" w:themeColor="text1"/>
          <w:vertAlign w:val="subscript"/>
          <w:lang w:val="en-GB"/>
        </w:rPr>
        <w:t>3</w:t>
      </w:r>
      <w:r w:rsidR="001C4B6B" w:rsidRPr="00C2583D">
        <w:rPr>
          <w:color w:val="000000" w:themeColor="text1"/>
          <w:lang w:val="en-GB"/>
        </w:rPr>
        <w:t xml:space="preserve">OH </w:t>
      </w:r>
      <w:r w:rsidR="001C4B6B" w:rsidRPr="00C2583D">
        <w:t>ice</w:t>
      </w:r>
      <w:r w:rsidR="003F2198" w:rsidRPr="00C2583D">
        <w:t xml:space="preserve"> (</w:t>
      </w:r>
      <w:r w:rsidR="00126862" w:rsidRPr="00C2583D">
        <w:rPr>
          <w:rFonts w:eastAsiaTheme="minorEastAsia"/>
          <w:lang w:eastAsia="zh-CN"/>
        </w:rPr>
        <w:t>Figure</w:t>
      </w:r>
      <w:r w:rsidR="002B5202" w:rsidRPr="00C2583D">
        <w:rPr>
          <w:color w:val="000000"/>
        </w:rPr>
        <w:t xml:space="preserve"> </w:t>
      </w:r>
      <w:r w:rsidR="00722BDB" w:rsidRPr="00C2583D">
        <w:t>4</w:t>
      </w:r>
      <w:r w:rsidR="003F2198" w:rsidRPr="00C2583D">
        <w:t>c)</w:t>
      </w:r>
      <w:r w:rsidR="001C4B6B" w:rsidRPr="00C2583D">
        <w:t xml:space="preserve"> is in </w:t>
      </w:r>
      <w:r w:rsidR="00E065BF" w:rsidRPr="00C2583D">
        <w:t xml:space="preserve">excellent </w:t>
      </w:r>
      <w:r w:rsidR="001C4B6B" w:rsidRPr="00C2583D">
        <w:t xml:space="preserve">agreement with the </w:t>
      </w:r>
      <w:r w:rsidR="00A91D65" w:rsidRPr="00C2583D">
        <w:t>data</w:t>
      </w:r>
      <w:r w:rsidR="001C4B6B" w:rsidRPr="00C2583D">
        <w:t xml:space="preserve"> recorded for </w:t>
      </w:r>
      <w:r w:rsidR="001C4B6B" w:rsidRPr="00C2583D">
        <w:rPr>
          <w:i/>
        </w:rPr>
        <w:t>m/z</w:t>
      </w:r>
      <w:r w:rsidR="001C4B6B" w:rsidRPr="00C2583D">
        <w:t xml:space="preserve"> = 61 in the </w:t>
      </w:r>
      <w:r w:rsidR="001C4B6B" w:rsidRPr="00C2583D">
        <w:rPr>
          <w:lang w:val="en-GB"/>
        </w:rPr>
        <w:t>CH</w:t>
      </w:r>
      <w:r w:rsidR="001C4B6B" w:rsidRPr="00C2583D">
        <w:rPr>
          <w:vertAlign w:val="subscript"/>
          <w:lang w:val="en-GB"/>
        </w:rPr>
        <w:t>3</w:t>
      </w:r>
      <w:r w:rsidR="001C4B6B" w:rsidRPr="00C2583D">
        <w:rPr>
          <w:lang w:val="en-GB"/>
        </w:rPr>
        <w:t>CHO–CH</w:t>
      </w:r>
      <w:r w:rsidR="001C4B6B" w:rsidRPr="00C2583D">
        <w:rPr>
          <w:vertAlign w:val="subscript"/>
          <w:lang w:val="en-GB"/>
        </w:rPr>
        <w:t>3</w:t>
      </w:r>
      <w:r w:rsidR="001C4B6B" w:rsidRPr="00C2583D">
        <w:rPr>
          <w:lang w:val="en-GB"/>
        </w:rPr>
        <w:t xml:space="preserve">OH </w:t>
      </w:r>
      <w:r w:rsidR="001C4B6B" w:rsidRPr="00C2583D">
        <w:t>ice, suggesting the presence of at least four hydrogen atoms.</w:t>
      </w:r>
      <w:r w:rsidR="00CD5785" w:rsidRPr="00C2583D">
        <w:t xml:space="preserve"> Therefore, the </w:t>
      </w:r>
      <w:r w:rsidR="00E065BF" w:rsidRPr="00C2583D">
        <w:t>molecular f</w:t>
      </w:r>
      <w:r w:rsidR="00CD5785" w:rsidRPr="00C2583D">
        <w:rPr>
          <w:color w:val="000000" w:themeColor="text1"/>
        </w:rPr>
        <w:t>ormula</w:t>
      </w:r>
      <w:r w:rsidR="00E065BF" w:rsidRPr="00C2583D">
        <w:rPr>
          <w:color w:val="000000" w:themeColor="text1"/>
        </w:rPr>
        <w:t>e</w:t>
      </w:r>
      <w:r w:rsidR="00CD5785" w:rsidRPr="00C2583D">
        <w:rPr>
          <w:color w:val="000000" w:themeColor="text1"/>
        </w:rPr>
        <w:t xml:space="preserve"> CHO</w:t>
      </w:r>
      <w:r w:rsidR="00CD5785" w:rsidRPr="00C2583D">
        <w:rPr>
          <w:color w:val="000000" w:themeColor="text1"/>
          <w:vertAlign w:val="subscript"/>
        </w:rPr>
        <w:t>3</w:t>
      </w:r>
      <w:r w:rsidR="00CD5785" w:rsidRPr="00C2583D">
        <w:rPr>
          <w:color w:val="000000" w:themeColor="text1"/>
        </w:rPr>
        <w:t xml:space="preserve"> </w:t>
      </w:r>
      <w:r w:rsidR="00EF1B3F" w:rsidRPr="00C2583D">
        <w:rPr>
          <w:color w:val="000000" w:themeColor="text1"/>
        </w:rPr>
        <w:t xml:space="preserve">and </w:t>
      </w:r>
      <w:r w:rsidR="00CD5785" w:rsidRPr="00C2583D">
        <w:rPr>
          <w:color w:val="000000" w:themeColor="text1"/>
        </w:rPr>
        <w:t>C</w:t>
      </w:r>
      <w:r w:rsidR="00CD5785" w:rsidRPr="00C2583D">
        <w:rPr>
          <w:color w:val="000000" w:themeColor="text1"/>
          <w:vertAlign w:val="subscript"/>
        </w:rPr>
        <w:t>5</w:t>
      </w:r>
      <w:r w:rsidR="00CD5785" w:rsidRPr="00C2583D">
        <w:rPr>
          <w:color w:val="000000" w:themeColor="text1"/>
        </w:rPr>
        <w:t xml:space="preserve">H </w:t>
      </w:r>
      <w:r w:rsidR="00E065BF" w:rsidRPr="00C2583D">
        <w:rPr>
          <w:color w:val="000000" w:themeColor="text1"/>
        </w:rPr>
        <w:t xml:space="preserve">can be </w:t>
      </w:r>
      <w:r w:rsidR="00CD5785" w:rsidRPr="00C2583D">
        <w:rPr>
          <w:color w:val="000000" w:themeColor="text1"/>
        </w:rPr>
        <w:t>ruled out</w:t>
      </w:r>
      <w:r w:rsidR="00E065BF" w:rsidRPr="00C2583D">
        <w:rPr>
          <w:color w:val="000000" w:themeColor="text1"/>
        </w:rPr>
        <w:t xml:space="preserve">; the molecular formula of the ion at </w:t>
      </w:r>
      <w:r w:rsidR="00E065BF" w:rsidRPr="00C2583D">
        <w:rPr>
          <w:i/>
          <w:color w:val="000000" w:themeColor="text1"/>
        </w:rPr>
        <w:t>m/z</w:t>
      </w:r>
      <w:r w:rsidR="009F247C" w:rsidRPr="00C2583D">
        <w:rPr>
          <w:i/>
          <w:color w:val="000000" w:themeColor="text1"/>
        </w:rPr>
        <w:t xml:space="preserve"> </w:t>
      </w:r>
      <w:r w:rsidR="00E065BF" w:rsidRPr="00C2583D">
        <w:rPr>
          <w:color w:val="000000" w:themeColor="text1"/>
        </w:rPr>
        <w:t>= 61 must be C</w:t>
      </w:r>
      <w:r w:rsidR="00CD5785" w:rsidRPr="00C2583D">
        <w:rPr>
          <w:color w:val="000000" w:themeColor="text1"/>
          <w:vertAlign w:val="subscript"/>
        </w:rPr>
        <w:t>2</w:t>
      </w:r>
      <w:r w:rsidR="00CD5785" w:rsidRPr="00C2583D">
        <w:rPr>
          <w:color w:val="000000" w:themeColor="text1"/>
        </w:rPr>
        <w:t>H</w:t>
      </w:r>
      <w:r w:rsidR="00CD5785" w:rsidRPr="00C2583D">
        <w:rPr>
          <w:color w:val="000000" w:themeColor="text1"/>
          <w:vertAlign w:val="subscript"/>
        </w:rPr>
        <w:t>5</w:t>
      </w:r>
      <w:r w:rsidR="00CD5785" w:rsidRPr="00C2583D">
        <w:rPr>
          <w:color w:val="000000" w:themeColor="text1"/>
        </w:rPr>
        <w:t>O</w:t>
      </w:r>
      <w:r w:rsidR="00CD5785" w:rsidRPr="00C2583D">
        <w:rPr>
          <w:color w:val="000000" w:themeColor="text1"/>
          <w:vertAlign w:val="subscript"/>
        </w:rPr>
        <w:t>2</w:t>
      </w:r>
      <w:r w:rsidR="00ED790A" w:rsidRPr="00C2583D">
        <w:rPr>
          <w:color w:val="000000" w:themeColor="text1"/>
        </w:rPr>
        <w:t>.</w:t>
      </w:r>
      <w:r w:rsidR="00B67CE3" w:rsidRPr="00C2583D">
        <w:rPr>
          <w:color w:val="000000" w:themeColor="text1"/>
        </w:rPr>
        <w:t xml:space="preserve"> </w:t>
      </w:r>
      <w:r w:rsidR="005D218B" w:rsidRPr="00C2583D">
        <w:t>T</w:t>
      </w:r>
      <w:r w:rsidR="00B67CE3" w:rsidRPr="00C2583D">
        <w:t xml:space="preserve">his </w:t>
      </w:r>
      <w:r w:rsidR="00EE007C" w:rsidRPr="00C2583D">
        <w:t xml:space="preserve">was </w:t>
      </w:r>
      <w:r w:rsidR="00B67CE3" w:rsidRPr="00C2583D">
        <w:t>also confirm</w:t>
      </w:r>
      <w:r w:rsidR="00E065BF" w:rsidRPr="00C2583D">
        <w:t xml:space="preserve">ed </w:t>
      </w:r>
      <w:r w:rsidR="00126EB9" w:rsidRPr="00C2583D">
        <w:t>by</w:t>
      </w:r>
      <w:r w:rsidR="003F2198" w:rsidRPr="00C2583D">
        <w:t xml:space="preserve"> the</w:t>
      </w:r>
      <w:r w:rsidR="0098720C" w:rsidRPr="00C2583D">
        <w:t xml:space="preserve"> good </w:t>
      </w:r>
      <w:r w:rsidR="00320645" w:rsidRPr="00C2583D">
        <w:t xml:space="preserve">agreement </w:t>
      </w:r>
      <w:r w:rsidR="007E65F3" w:rsidRPr="00C2583D">
        <w:t>between</w:t>
      </w:r>
      <w:r w:rsidR="0098720C" w:rsidRPr="00C2583D">
        <w:t xml:space="preserve"> the </w:t>
      </w:r>
      <w:r w:rsidR="007E65F3" w:rsidRPr="00C2583D">
        <w:t xml:space="preserve">TPD profiles </w:t>
      </w:r>
      <w:r w:rsidR="00DE640F" w:rsidRPr="00C2583D">
        <w:t xml:space="preserve">at </w:t>
      </w:r>
      <w:r w:rsidR="00DE640F" w:rsidRPr="00C2583D">
        <w:rPr>
          <w:i/>
        </w:rPr>
        <w:t>m/z</w:t>
      </w:r>
      <w:r w:rsidR="00DE640F" w:rsidRPr="00C2583D">
        <w:t xml:space="preserve"> = 61</w:t>
      </w:r>
      <w:r w:rsidR="00543EB7" w:rsidRPr="00C2583D">
        <w:t xml:space="preserve"> </w:t>
      </w:r>
      <w:r w:rsidR="00E065BF" w:rsidRPr="00C2583D">
        <w:t>in</w:t>
      </w:r>
      <w:r w:rsidR="00402B3A" w:rsidRPr="00C2583D">
        <w:t xml:space="preserve"> </w:t>
      </w:r>
      <w:r w:rsidR="00561BA6" w:rsidRPr="00C2583D">
        <w:t xml:space="preserve">both </w:t>
      </w:r>
      <w:r w:rsidR="0048052F" w:rsidRPr="00C2583D">
        <w:rPr>
          <w:lang w:val="en-GB"/>
        </w:rPr>
        <w:t>CH</w:t>
      </w:r>
      <w:r w:rsidR="0048052F" w:rsidRPr="00C2583D">
        <w:rPr>
          <w:vertAlign w:val="subscript"/>
          <w:lang w:val="en-GB"/>
        </w:rPr>
        <w:t>3</w:t>
      </w:r>
      <w:r w:rsidR="0048052F" w:rsidRPr="00C2583D">
        <w:rPr>
          <w:lang w:val="en-GB"/>
        </w:rPr>
        <w:t>CHO–CH</w:t>
      </w:r>
      <w:r w:rsidR="0048052F" w:rsidRPr="00C2583D">
        <w:rPr>
          <w:vertAlign w:val="subscript"/>
          <w:lang w:val="en-GB"/>
        </w:rPr>
        <w:t>3</w:t>
      </w:r>
      <w:r w:rsidR="0048052F" w:rsidRPr="00C2583D">
        <w:rPr>
          <w:lang w:val="en-GB"/>
        </w:rPr>
        <w:t>OH</w:t>
      </w:r>
      <w:r w:rsidR="00402B3A" w:rsidRPr="00C2583D">
        <w:t xml:space="preserve"> </w:t>
      </w:r>
      <w:r w:rsidR="0048052F" w:rsidRPr="00C2583D">
        <w:t xml:space="preserve">and </w:t>
      </w:r>
      <w:r w:rsidR="001742B8" w:rsidRPr="00C2583D">
        <w:rPr>
          <w:color w:val="000000" w:themeColor="text1"/>
          <w:lang w:val="en-GB"/>
        </w:rPr>
        <w:t>CD</w:t>
      </w:r>
      <w:r w:rsidR="001742B8" w:rsidRPr="00C2583D">
        <w:rPr>
          <w:color w:val="000000" w:themeColor="text1"/>
          <w:vertAlign w:val="subscript"/>
          <w:lang w:val="en-GB"/>
        </w:rPr>
        <w:t>3</w:t>
      </w:r>
      <w:r w:rsidR="001742B8" w:rsidRPr="00C2583D">
        <w:rPr>
          <w:color w:val="000000" w:themeColor="text1"/>
          <w:lang w:val="en-GB"/>
        </w:rPr>
        <w:t>CHO–CH</w:t>
      </w:r>
      <w:r w:rsidR="001742B8" w:rsidRPr="00C2583D">
        <w:rPr>
          <w:color w:val="000000" w:themeColor="text1"/>
          <w:vertAlign w:val="subscript"/>
          <w:lang w:val="en-GB"/>
        </w:rPr>
        <w:t>3</w:t>
      </w:r>
      <w:r w:rsidR="001742B8" w:rsidRPr="00C2583D">
        <w:rPr>
          <w:color w:val="000000" w:themeColor="text1"/>
          <w:lang w:val="en-GB"/>
        </w:rPr>
        <w:t>OH</w:t>
      </w:r>
      <w:r w:rsidR="00E065BF" w:rsidRPr="00C2583D">
        <w:rPr>
          <w:color w:val="000000" w:themeColor="text1"/>
          <w:lang w:val="en-GB"/>
        </w:rPr>
        <w:t xml:space="preserve"> </w:t>
      </w:r>
      <w:r w:rsidR="009D301E" w:rsidRPr="00C2583D">
        <w:rPr>
          <w:color w:val="000000" w:themeColor="text1"/>
          <w:lang w:val="en-GB"/>
        </w:rPr>
        <w:t xml:space="preserve">ices </w:t>
      </w:r>
      <w:r w:rsidR="00E065BF" w:rsidRPr="00C2583D">
        <w:t>(</w:t>
      </w:r>
      <w:r w:rsidR="00770863" w:rsidRPr="00C2583D">
        <w:rPr>
          <w:rFonts w:eastAsiaTheme="minorEastAsia"/>
          <w:lang w:eastAsia="zh-CN"/>
        </w:rPr>
        <w:t>Fig</w:t>
      </w:r>
      <w:r w:rsidR="00305A30" w:rsidRPr="00C2583D">
        <w:rPr>
          <w:rFonts w:eastAsiaTheme="minorEastAsia"/>
          <w:lang w:eastAsia="zh-CN"/>
        </w:rPr>
        <w:t>ure</w:t>
      </w:r>
      <w:r w:rsidR="00EC32EB" w:rsidRPr="00C2583D">
        <w:rPr>
          <w:rFonts w:eastAsiaTheme="minorEastAsia"/>
          <w:lang w:eastAsia="zh-CN"/>
        </w:rPr>
        <w:t>s</w:t>
      </w:r>
      <w:r w:rsidR="00045C43" w:rsidRPr="00C2583D">
        <w:rPr>
          <w:color w:val="000000"/>
        </w:rPr>
        <w:t xml:space="preserve"> </w:t>
      </w:r>
      <w:r w:rsidR="00242DDD" w:rsidRPr="00C2583D">
        <w:t>4</w:t>
      </w:r>
      <w:r w:rsidR="00FC2581" w:rsidRPr="00C2583D">
        <w:t>a</w:t>
      </w:r>
      <w:r w:rsidR="00442E94" w:rsidRPr="00C2583D">
        <w:t>-</w:t>
      </w:r>
      <w:r w:rsidR="00242DDD" w:rsidRPr="00C2583D">
        <w:t>4</w:t>
      </w:r>
      <w:r w:rsidR="00E065BF" w:rsidRPr="00C2583D">
        <w:t>b)</w:t>
      </w:r>
      <w:r w:rsidR="00102A5F" w:rsidRPr="00C2583D">
        <w:t>,</w:t>
      </w:r>
      <w:r w:rsidR="00E065BF" w:rsidRPr="00C2583D">
        <w:t xml:space="preserve"> </w:t>
      </w:r>
      <w:r w:rsidR="00102A5F" w:rsidRPr="00C2583D">
        <w:t>in which</w:t>
      </w:r>
      <w:r w:rsidR="00C35EE2" w:rsidRPr="00C2583D">
        <w:t xml:space="preserve"> </w:t>
      </w:r>
      <w:r w:rsidR="00117F47" w:rsidRPr="00C2583D">
        <w:t xml:space="preserve">the same </w:t>
      </w:r>
      <w:r w:rsidR="00ED6190" w:rsidRPr="00C2583D">
        <w:t>fragment</w:t>
      </w:r>
      <w:r w:rsidR="008E0198" w:rsidRPr="00C2583D">
        <w:t xml:space="preserve"> </w:t>
      </w:r>
      <w:r w:rsidR="00ED6190" w:rsidRPr="00C2583D">
        <w:t xml:space="preserve">ion, </w:t>
      </w:r>
      <w:r w:rsidR="00700914" w:rsidRPr="00C2583D">
        <w:rPr>
          <w:b/>
        </w:rPr>
        <w:t>2</w:t>
      </w:r>
      <w:r w:rsidR="00B75457" w:rsidRPr="00C2583D">
        <w:rPr>
          <w:b/>
          <w:vertAlign w:val="superscript"/>
        </w:rPr>
        <w:t>+</w:t>
      </w:r>
      <w:r w:rsidR="00ED6190" w:rsidRPr="00C2583D">
        <w:t>,</w:t>
      </w:r>
      <w:r w:rsidR="00384623" w:rsidRPr="00C2583D">
        <w:t xml:space="preserve"> </w:t>
      </w:r>
      <w:r w:rsidR="00AD10FB" w:rsidRPr="00C2583D">
        <w:t xml:space="preserve">at </w:t>
      </w:r>
      <w:r w:rsidR="00CB7E54" w:rsidRPr="00C2583D">
        <w:rPr>
          <w:i/>
        </w:rPr>
        <w:t>m/z</w:t>
      </w:r>
      <w:r w:rsidR="00CB7E54" w:rsidRPr="00C2583D">
        <w:t xml:space="preserve"> = 61 </w:t>
      </w:r>
      <w:r w:rsidR="00126EB9" w:rsidRPr="00C2583D">
        <w:t>was</w:t>
      </w:r>
      <w:r w:rsidR="00ED6190" w:rsidRPr="00C2583D">
        <w:t xml:space="preserve"> </w:t>
      </w:r>
      <w:r w:rsidR="00AF34DC" w:rsidRPr="00C2583D">
        <w:t xml:space="preserve">supposed to be </w:t>
      </w:r>
      <w:r w:rsidR="005B37C7" w:rsidRPr="00C2583D">
        <w:t>detected</w:t>
      </w:r>
      <w:r w:rsidR="00011711" w:rsidRPr="00C2583D">
        <w:t xml:space="preserve"> upon photoionization of the neutral</w:t>
      </w:r>
      <w:r w:rsidR="000D7287" w:rsidRPr="00C2583D">
        <w:t xml:space="preserve"> </w:t>
      </w:r>
      <w:r w:rsidR="001E5EDC" w:rsidRPr="00C2583D">
        <w:t xml:space="preserve">molecules </w:t>
      </w:r>
      <w:r w:rsidR="000D7287" w:rsidRPr="00C2583D">
        <w:t>(</w:t>
      </w:r>
      <w:r w:rsidR="00BF77F3" w:rsidRPr="00C2583D">
        <w:t>Fig</w:t>
      </w:r>
      <w:r w:rsidR="00294467" w:rsidRPr="00C2583D">
        <w:t>ure S</w:t>
      </w:r>
      <w:r w:rsidR="00242DDD" w:rsidRPr="00C2583D">
        <w:t>5</w:t>
      </w:r>
      <w:r w:rsidR="009F1906" w:rsidRPr="00C2583D">
        <w:t>, reactions [2] and [4]</w:t>
      </w:r>
      <w:r w:rsidR="000D7287" w:rsidRPr="00C2583D">
        <w:t>).</w:t>
      </w:r>
      <w:r w:rsidR="00C764EC" w:rsidRPr="00C2583D">
        <w:rPr>
          <w:color w:val="000000" w:themeColor="text1"/>
        </w:rPr>
        <w:t xml:space="preserve"> Recall that </w:t>
      </w:r>
      <w:r w:rsidR="00E71DEF" w:rsidRPr="00C2583D">
        <w:rPr>
          <w:color w:val="000000" w:themeColor="text1"/>
        </w:rPr>
        <w:t xml:space="preserve">the TPD profile of </w:t>
      </w:r>
      <w:r w:rsidR="00E71DEF" w:rsidRPr="00C2583D">
        <w:rPr>
          <w:i/>
          <w:color w:val="000000" w:themeColor="text1"/>
        </w:rPr>
        <w:t>m/z</w:t>
      </w:r>
      <w:r w:rsidR="00E71DEF" w:rsidRPr="00C2583D">
        <w:rPr>
          <w:color w:val="000000" w:themeColor="text1"/>
        </w:rPr>
        <w:t xml:space="preserve"> = 61 (C</w:t>
      </w:r>
      <w:r w:rsidR="00E71DEF" w:rsidRPr="00C2583D">
        <w:rPr>
          <w:color w:val="000000" w:themeColor="text1"/>
          <w:vertAlign w:val="subscript"/>
        </w:rPr>
        <w:t>2</w:t>
      </w:r>
      <w:r w:rsidR="00E71DEF" w:rsidRPr="00C2583D">
        <w:rPr>
          <w:color w:val="000000" w:themeColor="text1"/>
        </w:rPr>
        <w:t>H</w:t>
      </w:r>
      <w:r w:rsidR="00E71DEF" w:rsidRPr="00C2583D">
        <w:rPr>
          <w:color w:val="000000" w:themeColor="text1"/>
          <w:vertAlign w:val="subscript"/>
        </w:rPr>
        <w:t>5</w:t>
      </w:r>
      <w:r w:rsidR="00E71DEF" w:rsidRPr="00C2583D">
        <w:rPr>
          <w:color w:val="000000" w:themeColor="text1"/>
        </w:rPr>
        <w:t>O</w:t>
      </w:r>
      <w:r w:rsidR="00E71DEF" w:rsidRPr="00C2583D">
        <w:rPr>
          <w:color w:val="000000" w:themeColor="text1"/>
          <w:vertAlign w:val="subscript"/>
        </w:rPr>
        <w:t>2</w:t>
      </w:r>
      <w:r w:rsidR="00C764EC" w:rsidRPr="00C2583D">
        <w:rPr>
          <w:color w:val="000000" w:themeColor="text1"/>
          <w:vertAlign w:val="superscript"/>
        </w:rPr>
        <w:t>+</w:t>
      </w:r>
      <w:r w:rsidR="00C764EC" w:rsidRPr="00C2583D">
        <w:rPr>
          <w:color w:val="000000" w:themeColor="text1"/>
        </w:rPr>
        <w:t>)</w:t>
      </w:r>
      <w:r w:rsidR="00E71DEF" w:rsidRPr="00C2583D">
        <w:rPr>
          <w:color w:val="000000" w:themeColor="text1"/>
        </w:rPr>
        <w:t xml:space="preserve"> at 10.49 eV in the CH</w:t>
      </w:r>
      <w:r w:rsidR="00E71DEF" w:rsidRPr="00C2583D">
        <w:rPr>
          <w:color w:val="000000" w:themeColor="text1"/>
          <w:vertAlign w:val="subscript"/>
        </w:rPr>
        <w:t>3</w:t>
      </w:r>
      <w:r w:rsidR="004206CB" w:rsidRPr="00C2583D">
        <w:rPr>
          <w:color w:val="000000" w:themeColor="text1"/>
        </w:rPr>
        <w:t>CHO</w:t>
      </w:r>
      <w:r w:rsidR="00E07A47" w:rsidRPr="00C2583D">
        <w:rPr>
          <w:color w:val="000000" w:themeColor="text1"/>
        </w:rPr>
        <w:t>−CH</w:t>
      </w:r>
      <w:r w:rsidR="00E07A47" w:rsidRPr="00C2583D">
        <w:rPr>
          <w:color w:val="000000" w:themeColor="text1"/>
          <w:vertAlign w:val="subscript"/>
        </w:rPr>
        <w:t>3</w:t>
      </w:r>
      <w:r w:rsidR="00E07A47" w:rsidRPr="00C2583D">
        <w:rPr>
          <w:color w:val="000000" w:themeColor="text1"/>
        </w:rPr>
        <w:t xml:space="preserve">OH </w:t>
      </w:r>
      <w:r w:rsidR="00C764EC" w:rsidRPr="00C2583D">
        <w:rPr>
          <w:color w:val="000000" w:themeColor="text1"/>
        </w:rPr>
        <w:t xml:space="preserve">system </w:t>
      </w:r>
      <w:r w:rsidR="004206CB" w:rsidRPr="00C2583D">
        <w:rPr>
          <w:color w:val="000000" w:themeColor="text1"/>
        </w:rPr>
        <w:t>reveals</w:t>
      </w:r>
      <w:r w:rsidR="0015219D" w:rsidRPr="00C2583D">
        <w:rPr>
          <w:color w:val="000000" w:themeColor="text1"/>
        </w:rPr>
        <w:t xml:space="preserve"> </w:t>
      </w:r>
      <w:r w:rsidR="00C764EC" w:rsidRPr="00C2583D">
        <w:rPr>
          <w:color w:val="000000" w:themeColor="text1"/>
        </w:rPr>
        <w:t xml:space="preserve">a </w:t>
      </w:r>
      <w:r w:rsidR="004206CB" w:rsidRPr="00C2583D">
        <w:rPr>
          <w:color w:val="000000" w:themeColor="text1"/>
        </w:rPr>
        <w:t xml:space="preserve">sublimation </w:t>
      </w:r>
      <w:r w:rsidR="008D2A0D" w:rsidRPr="00C2583D">
        <w:rPr>
          <w:color w:val="000000" w:themeColor="text1"/>
        </w:rPr>
        <w:t xml:space="preserve">peak </w:t>
      </w:r>
      <w:r w:rsidR="00E71DEF" w:rsidRPr="00C2583D">
        <w:rPr>
          <w:color w:val="000000" w:themeColor="text1"/>
        </w:rPr>
        <w:t>at 15</w:t>
      </w:r>
      <w:r w:rsidR="00723A4C" w:rsidRPr="00C2583D">
        <w:rPr>
          <w:color w:val="000000" w:themeColor="text1"/>
        </w:rPr>
        <w:t>1</w:t>
      </w:r>
      <w:r w:rsidR="00E71DEF" w:rsidRPr="00C2583D">
        <w:rPr>
          <w:color w:val="000000" w:themeColor="text1"/>
        </w:rPr>
        <w:t xml:space="preserve"> K</w:t>
      </w:r>
      <w:r w:rsidR="00C764EC" w:rsidRPr="00C2583D">
        <w:rPr>
          <w:color w:val="000000" w:themeColor="text1"/>
        </w:rPr>
        <w:t xml:space="preserve"> (</w:t>
      </w:r>
      <w:r w:rsidR="00126862" w:rsidRPr="00C2583D">
        <w:rPr>
          <w:rFonts w:eastAsiaTheme="minorEastAsia"/>
          <w:lang w:eastAsia="zh-CN"/>
        </w:rPr>
        <w:t>Figure</w:t>
      </w:r>
      <w:r w:rsidR="00C764EC" w:rsidRPr="00C2583D">
        <w:rPr>
          <w:color w:val="000000" w:themeColor="text1"/>
        </w:rPr>
        <w:t xml:space="preserve"> </w:t>
      </w:r>
      <w:r w:rsidR="00242DDD" w:rsidRPr="00C2583D">
        <w:rPr>
          <w:color w:val="000000" w:themeColor="text1"/>
        </w:rPr>
        <w:t>4</w:t>
      </w:r>
      <w:r w:rsidR="00C764EC" w:rsidRPr="00C2583D">
        <w:rPr>
          <w:color w:val="000000" w:themeColor="text1"/>
        </w:rPr>
        <w:t>)</w:t>
      </w:r>
      <w:r w:rsidR="00E71DEF" w:rsidRPr="00C2583D">
        <w:rPr>
          <w:color w:val="000000" w:themeColor="text1"/>
        </w:rPr>
        <w:t xml:space="preserve">. </w:t>
      </w:r>
      <w:r w:rsidR="00926426" w:rsidRPr="00C2583D">
        <w:rPr>
          <w:color w:val="000000" w:themeColor="text1"/>
        </w:rPr>
        <w:t xml:space="preserve">This </w:t>
      </w:r>
      <w:r w:rsidR="00C764EC" w:rsidRPr="00C2583D">
        <w:rPr>
          <w:color w:val="000000" w:themeColor="text1"/>
        </w:rPr>
        <w:t xml:space="preserve">sublimation event </w:t>
      </w:r>
      <w:r w:rsidR="00097EF6" w:rsidRPr="00C2583D">
        <w:rPr>
          <w:color w:val="000000" w:themeColor="text1"/>
        </w:rPr>
        <w:t>could</w:t>
      </w:r>
      <w:r w:rsidR="00926426" w:rsidRPr="00C2583D">
        <w:rPr>
          <w:color w:val="000000" w:themeColor="text1"/>
        </w:rPr>
        <w:t xml:space="preserve"> be </w:t>
      </w:r>
      <w:r w:rsidR="007B2E1A" w:rsidRPr="00C2583D">
        <w:rPr>
          <w:color w:val="000000" w:themeColor="text1"/>
        </w:rPr>
        <w:t xml:space="preserve">linked </w:t>
      </w:r>
      <w:r w:rsidR="002A5FB8" w:rsidRPr="00C2583D">
        <w:rPr>
          <w:color w:val="000000" w:themeColor="text1"/>
        </w:rPr>
        <w:t xml:space="preserve">to </w:t>
      </w:r>
      <w:r w:rsidR="00045119" w:rsidRPr="00C2583D">
        <w:rPr>
          <w:color w:val="000000" w:themeColor="text1"/>
        </w:rPr>
        <w:t>all conformers</w:t>
      </w:r>
      <w:r w:rsidR="004B156C" w:rsidRPr="00C2583D">
        <w:rPr>
          <w:color w:val="000000" w:themeColor="text1"/>
        </w:rPr>
        <w:t xml:space="preserve"> (</w:t>
      </w:r>
      <w:r w:rsidR="004B156C" w:rsidRPr="00C2583D">
        <w:rPr>
          <w:b/>
          <w:color w:val="000000" w:themeColor="text1"/>
        </w:rPr>
        <w:t>1a</w:t>
      </w:r>
      <w:r w:rsidR="008A3775" w:rsidRPr="00C2583D">
        <w:rPr>
          <w:b/>
          <w:bCs/>
          <w:color w:val="000000" w:themeColor="text1"/>
        </w:rPr>
        <w:t>–</w:t>
      </w:r>
      <w:r w:rsidR="004B156C" w:rsidRPr="00C2583D">
        <w:rPr>
          <w:b/>
          <w:color w:val="000000" w:themeColor="text1"/>
        </w:rPr>
        <w:t>1</w:t>
      </w:r>
      <w:r w:rsidR="0071332A" w:rsidRPr="00C2583D">
        <w:rPr>
          <w:b/>
          <w:color w:val="000000" w:themeColor="text1"/>
        </w:rPr>
        <w:t>f</w:t>
      </w:r>
      <w:r w:rsidR="004B156C" w:rsidRPr="00C2583D">
        <w:rPr>
          <w:color w:val="000000" w:themeColor="text1"/>
        </w:rPr>
        <w:t>)</w:t>
      </w:r>
      <w:r w:rsidR="00C764EC" w:rsidRPr="00C2583D">
        <w:rPr>
          <w:color w:val="000000" w:themeColor="text1"/>
        </w:rPr>
        <w:t xml:space="preserve"> being </w:t>
      </w:r>
      <w:r w:rsidR="002B16C9" w:rsidRPr="00C2583D">
        <w:rPr>
          <w:color w:val="000000" w:themeColor="text1"/>
        </w:rPr>
        <w:t>photoionized</w:t>
      </w:r>
      <w:r w:rsidR="00CA12D8" w:rsidRPr="00C2583D">
        <w:rPr>
          <w:color w:val="000000" w:themeColor="text1"/>
        </w:rPr>
        <w:t>.</w:t>
      </w:r>
      <w:r w:rsidR="004B156C" w:rsidRPr="00C2583D">
        <w:rPr>
          <w:color w:val="000000" w:themeColor="text1"/>
        </w:rPr>
        <w:t xml:space="preserve"> </w:t>
      </w:r>
      <w:r w:rsidR="006F2820" w:rsidRPr="00C2583D">
        <w:rPr>
          <w:color w:val="000000" w:themeColor="text1"/>
        </w:rPr>
        <w:t xml:space="preserve">Tuning down the photon energy to </w:t>
      </w:r>
      <w:r w:rsidR="004B156C" w:rsidRPr="00C2583D">
        <w:rPr>
          <w:color w:val="000000" w:themeColor="text1"/>
        </w:rPr>
        <w:t xml:space="preserve">9.70 eV, the </w:t>
      </w:r>
      <w:r w:rsidR="004B156C" w:rsidRPr="00C2583D">
        <w:t xml:space="preserve">sublimation event </w:t>
      </w:r>
      <w:r w:rsidR="004B156C" w:rsidRPr="00C2583D">
        <w:rPr>
          <w:color w:val="000000" w:themeColor="text1"/>
        </w:rPr>
        <w:t xml:space="preserve">at </w:t>
      </w:r>
      <w:r w:rsidR="004B156C" w:rsidRPr="00C2583D">
        <w:rPr>
          <w:i/>
          <w:color w:val="000000" w:themeColor="text1"/>
        </w:rPr>
        <w:t>m/z</w:t>
      </w:r>
      <w:r w:rsidR="004B156C" w:rsidRPr="00C2583D">
        <w:rPr>
          <w:color w:val="000000" w:themeColor="text1"/>
        </w:rPr>
        <w:t xml:space="preserve"> = 61 </w:t>
      </w:r>
      <w:r w:rsidR="00C764EC" w:rsidRPr="00C2583D">
        <w:rPr>
          <w:color w:val="000000" w:themeColor="text1"/>
        </w:rPr>
        <w:t xml:space="preserve">vanishes </w:t>
      </w:r>
      <w:r w:rsidR="004B156C" w:rsidRPr="00C2583D">
        <w:rPr>
          <w:color w:val="000000" w:themeColor="text1"/>
        </w:rPr>
        <w:t>(</w:t>
      </w:r>
      <w:r w:rsidR="00126862" w:rsidRPr="00C2583D">
        <w:rPr>
          <w:rFonts w:eastAsiaTheme="minorEastAsia"/>
          <w:lang w:eastAsia="zh-CN"/>
        </w:rPr>
        <w:t>Figure</w:t>
      </w:r>
      <w:r w:rsidR="006653F7" w:rsidRPr="00C2583D">
        <w:rPr>
          <w:color w:val="000000"/>
        </w:rPr>
        <w:t xml:space="preserve"> </w:t>
      </w:r>
      <w:r w:rsidR="00242DDD" w:rsidRPr="00C2583D">
        <w:rPr>
          <w:color w:val="000000" w:themeColor="text1"/>
        </w:rPr>
        <w:t>4</w:t>
      </w:r>
      <w:r w:rsidR="00C80049" w:rsidRPr="00C2583D">
        <w:rPr>
          <w:color w:val="000000" w:themeColor="text1"/>
        </w:rPr>
        <w:t>a</w:t>
      </w:r>
      <w:r w:rsidR="004B156C" w:rsidRPr="00C2583D">
        <w:rPr>
          <w:color w:val="000000" w:themeColor="text1"/>
        </w:rPr>
        <w:t>)</w:t>
      </w:r>
      <w:r w:rsidR="00F421E3" w:rsidRPr="00C2583D">
        <w:rPr>
          <w:color w:val="000000" w:themeColor="text1"/>
        </w:rPr>
        <w:t>; this is also confirmed in both</w:t>
      </w:r>
      <w:r w:rsidR="006155F4" w:rsidRPr="00C2583D">
        <w:rPr>
          <w:color w:val="000000" w:themeColor="text1"/>
        </w:rPr>
        <w:t xml:space="preserve"> the</w:t>
      </w:r>
      <w:r w:rsidR="00F421E3" w:rsidRPr="00C2583D">
        <w:rPr>
          <w:color w:val="000000" w:themeColor="text1"/>
        </w:rPr>
        <w:t xml:space="preserve"> </w:t>
      </w:r>
      <w:r w:rsidR="00F421E3" w:rsidRPr="00C2583D">
        <w:rPr>
          <w:color w:val="000000" w:themeColor="text1"/>
          <w:lang w:val="en-GB"/>
        </w:rPr>
        <w:t>CD</w:t>
      </w:r>
      <w:r w:rsidR="00F421E3" w:rsidRPr="00C2583D">
        <w:rPr>
          <w:color w:val="000000" w:themeColor="text1"/>
          <w:vertAlign w:val="subscript"/>
          <w:lang w:val="en-GB"/>
        </w:rPr>
        <w:t>3</w:t>
      </w:r>
      <w:r w:rsidR="00F421E3" w:rsidRPr="00C2583D">
        <w:rPr>
          <w:color w:val="000000" w:themeColor="text1"/>
          <w:lang w:val="en-GB"/>
        </w:rPr>
        <w:t>CHO–CH</w:t>
      </w:r>
      <w:r w:rsidR="00F421E3" w:rsidRPr="00C2583D">
        <w:rPr>
          <w:color w:val="000000" w:themeColor="text1"/>
          <w:vertAlign w:val="subscript"/>
          <w:lang w:val="en-GB"/>
        </w:rPr>
        <w:t>3</w:t>
      </w:r>
      <w:r w:rsidR="00F421E3" w:rsidRPr="00C2583D">
        <w:rPr>
          <w:color w:val="000000" w:themeColor="text1"/>
          <w:lang w:val="en-GB"/>
        </w:rPr>
        <w:t xml:space="preserve">OH </w:t>
      </w:r>
      <w:r w:rsidR="00076EFA" w:rsidRPr="00C2583D">
        <w:rPr>
          <w:color w:val="000000" w:themeColor="text1"/>
          <w:lang w:val="en-GB"/>
        </w:rPr>
        <w:t>(</w:t>
      </w:r>
      <w:r w:rsidR="00076EFA" w:rsidRPr="00C2583D">
        <w:rPr>
          <w:i/>
          <w:color w:val="000000" w:themeColor="text1"/>
        </w:rPr>
        <w:t>m/z</w:t>
      </w:r>
      <w:r w:rsidR="00076EFA" w:rsidRPr="00C2583D">
        <w:rPr>
          <w:color w:val="000000" w:themeColor="text1"/>
        </w:rPr>
        <w:t xml:space="preserve"> = 61</w:t>
      </w:r>
      <w:r w:rsidR="00076EFA" w:rsidRPr="00C2583D">
        <w:rPr>
          <w:color w:val="000000" w:themeColor="text1"/>
          <w:lang w:val="en-GB"/>
        </w:rPr>
        <w:t xml:space="preserve">) </w:t>
      </w:r>
      <w:r w:rsidR="00F421E3" w:rsidRPr="00C2583D">
        <w:rPr>
          <w:color w:val="000000" w:themeColor="text1"/>
        </w:rPr>
        <w:t xml:space="preserve">and </w:t>
      </w:r>
      <w:r w:rsidR="00F421E3" w:rsidRPr="00C2583D">
        <w:rPr>
          <w:color w:val="000000" w:themeColor="text1"/>
          <w:lang w:val="en-GB"/>
        </w:rPr>
        <w:t>CD</w:t>
      </w:r>
      <w:r w:rsidR="00F421E3" w:rsidRPr="00C2583D">
        <w:rPr>
          <w:color w:val="000000" w:themeColor="text1"/>
          <w:vertAlign w:val="subscript"/>
          <w:lang w:val="en-GB"/>
        </w:rPr>
        <w:t>3</w:t>
      </w:r>
      <w:r w:rsidR="00F421E3" w:rsidRPr="00C2583D">
        <w:rPr>
          <w:color w:val="000000" w:themeColor="text1"/>
          <w:lang w:val="en-GB"/>
        </w:rPr>
        <w:t>CDO–CD</w:t>
      </w:r>
      <w:r w:rsidR="00F421E3" w:rsidRPr="00C2583D">
        <w:rPr>
          <w:color w:val="000000" w:themeColor="text1"/>
          <w:vertAlign w:val="subscript"/>
          <w:lang w:val="en-GB"/>
        </w:rPr>
        <w:t>3</w:t>
      </w:r>
      <w:r w:rsidR="00F421E3" w:rsidRPr="00C2583D">
        <w:rPr>
          <w:color w:val="000000" w:themeColor="text1"/>
          <w:lang w:val="en-GB"/>
        </w:rPr>
        <w:t>OH</w:t>
      </w:r>
      <w:r w:rsidR="00076EFA" w:rsidRPr="00C2583D">
        <w:rPr>
          <w:color w:val="000000" w:themeColor="text1"/>
          <w:lang w:val="en-GB"/>
        </w:rPr>
        <w:t xml:space="preserve"> (</w:t>
      </w:r>
      <w:r w:rsidR="00076EFA" w:rsidRPr="00C2583D">
        <w:rPr>
          <w:i/>
          <w:color w:val="000000" w:themeColor="text1"/>
        </w:rPr>
        <w:t>m/z</w:t>
      </w:r>
      <w:r w:rsidR="00076EFA" w:rsidRPr="00C2583D">
        <w:rPr>
          <w:color w:val="000000" w:themeColor="text1"/>
        </w:rPr>
        <w:t xml:space="preserve"> = 65</w:t>
      </w:r>
      <w:r w:rsidR="00076EFA" w:rsidRPr="00C2583D">
        <w:rPr>
          <w:color w:val="000000" w:themeColor="text1"/>
          <w:lang w:val="en-GB"/>
        </w:rPr>
        <w:t>)</w:t>
      </w:r>
      <w:r w:rsidR="00F421E3" w:rsidRPr="00C2583D">
        <w:rPr>
          <w:color w:val="000000" w:themeColor="text1"/>
          <w:lang w:val="en-GB"/>
        </w:rPr>
        <w:t xml:space="preserve"> </w:t>
      </w:r>
      <w:r w:rsidR="00C764EC" w:rsidRPr="00C2583D">
        <w:rPr>
          <w:color w:val="000000" w:themeColor="text1"/>
        </w:rPr>
        <w:t xml:space="preserve">systems </w:t>
      </w:r>
      <w:r w:rsidR="00F421E3" w:rsidRPr="00C2583D">
        <w:rPr>
          <w:color w:val="000000" w:themeColor="text1"/>
        </w:rPr>
        <w:t>(</w:t>
      </w:r>
      <w:r w:rsidR="00B53957" w:rsidRPr="00C2583D">
        <w:rPr>
          <w:rFonts w:eastAsiaTheme="minorEastAsia"/>
          <w:lang w:eastAsia="zh-CN"/>
        </w:rPr>
        <w:t>Fig</w:t>
      </w:r>
      <w:r w:rsidR="002517AA" w:rsidRPr="00C2583D">
        <w:rPr>
          <w:rFonts w:eastAsiaTheme="minorEastAsia"/>
          <w:lang w:eastAsia="zh-CN"/>
        </w:rPr>
        <w:t>ure</w:t>
      </w:r>
      <w:r w:rsidR="006653F7" w:rsidRPr="00C2583D">
        <w:rPr>
          <w:rFonts w:eastAsia="SimSun"/>
          <w:lang w:eastAsia="zh-CN"/>
        </w:rPr>
        <w:t>s</w:t>
      </w:r>
      <w:r w:rsidR="006653F7" w:rsidRPr="00C2583D">
        <w:rPr>
          <w:color w:val="000000"/>
        </w:rPr>
        <w:t xml:space="preserve"> </w:t>
      </w:r>
      <w:r w:rsidR="00242DDD" w:rsidRPr="00C2583D">
        <w:rPr>
          <w:color w:val="000000" w:themeColor="text1"/>
        </w:rPr>
        <w:t>4</w:t>
      </w:r>
      <w:r w:rsidR="00F421E3" w:rsidRPr="00C2583D">
        <w:rPr>
          <w:color w:val="000000" w:themeColor="text1"/>
        </w:rPr>
        <w:t>b-</w:t>
      </w:r>
      <w:r w:rsidR="00242DDD" w:rsidRPr="00C2583D">
        <w:rPr>
          <w:color w:val="000000" w:themeColor="text1"/>
        </w:rPr>
        <w:t>4</w:t>
      </w:r>
      <w:r w:rsidR="00F421E3" w:rsidRPr="00C2583D">
        <w:rPr>
          <w:color w:val="000000" w:themeColor="text1"/>
        </w:rPr>
        <w:t xml:space="preserve">c). </w:t>
      </w:r>
      <w:r w:rsidR="00D74811" w:rsidRPr="00C2583D">
        <w:rPr>
          <w:color w:val="000000" w:themeColor="text1"/>
        </w:rPr>
        <w:t xml:space="preserve">Since only conformer </w:t>
      </w:r>
      <w:r w:rsidR="007947AB" w:rsidRPr="00C2583D">
        <w:rPr>
          <w:b/>
          <w:color w:val="000000" w:themeColor="text1"/>
        </w:rPr>
        <w:t>1f</w:t>
      </w:r>
      <w:r w:rsidR="00D74811" w:rsidRPr="00C2583D">
        <w:rPr>
          <w:color w:val="000000" w:themeColor="text1"/>
        </w:rPr>
        <w:t xml:space="preserve"> </w:t>
      </w:r>
      <w:r w:rsidR="007947AB" w:rsidRPr="00C2583D">
        <w:rPr>
          <w:color w:val="000000" w:themeColor="text1"/>
        </w:rPr>
        <w:t xml:space="preserve">can be </w:t>
      </w:r>
      <w:r w:rsidR="002005F4" w:rsidRPr="00C2583D">
        <w:rPr>
          <w:color w:val="000000" w:themeColor="text1"/>
        </w:rPr>
        <w:t>ionized</w:t>
      </w:r>
      <w:r w:rsidR="007947AB" w:rsidRPr="00C2583D">
        <w:rPr>
          <w:color w:val="000000" w:themeColor="text1"/>
        </w:rPr>
        <w:t xml:space="preserve"> at 9.70 eV, </w:t>
      </w:r>
      <w:r w:rsidR="004B156C" w:rsidRPr="00C2583D">
        <w:rPr>
          <w:color w:val="000000" w:themeColor="text1"/>
        </w:rPr>
        <w:t xml:space="preserve">the </w:t>
      </w:r>
      <w:r w:rsidR="001B1A68" w:rsidRPr="00C2583D">
        <w:rPr>
          <w:color w:val="000000" w:themeColor="text1"/>
        </w:rPr>
        <w:t xml:space="preserve">sublimation </w:t>
      </w:r>
      <w:r w:rsidR="004B156C" w:rsidRPr="00C2583D">
        <w:rPr>
          <w:color w:val="000000" w:themeColor="text1"/>
        </w:rPr>
        <w:t>peak at 15</w:t>
      </w:r>
      <w:r w:rsidR="00723A4C" w:rsidRPr="00C2583D">
        <w:rPr>
          <w:color w:val="000000" w:themeColor="text1"/>
        </w:rPr>
        <w:t>1</w:t>
      </w:r>
      <w:r w:rsidR="004B156C" w:rsidRPr="00C2583D">
        <w:rPr>
          <w:color w:val="000000" w:themeColor="text1"/>
        </w:rPr>
        <w:t xml:space="preserve"> K </w:t>
      </w:r>
      <w:r w:rsidR="001B1A68" w:rsidRPr="00C2583D">
        <w:rPr>
          <w:color w:val="000000" w:themeColor="text1"/>
        </w:rPr>
        <w:t>at 10.49 eV</w:t>
      </w:r>
      <w:r w:rsidR="00F33AE2" w:rsidRPr="00C2583D">
        <w:rPr>
          <w:color w:val="000000" w:themeColor="text1"/>
        </w:rPr>
        <w:t xml:space="preserve"> </w:t>
      </w:r>
      <w:r w:rsidR="00B40BF2" w:rsidRPr="00C2583D">
        <w:rPr>
          <w:color w:val="000000" w:themeColor="text1"/>
        </w:rPr>
        <w:t>can</w:t>
      </w:r>
      <w:r w:rsidR="004B156C" w:rsidRPr="00C2583D">
        <w:rPr>
          <w:color w:val="000000" w:themeColor="text1"/>
        </w:rPr>
        <w:t xml:space="preserve"> </w:t>
      </w:r>
      <w:r w:rsidR="006029DC" w:rsidRPr="00C2583D">
        <w:rPr>
          <w:color w:val="000000" w:themeColor="text1"/>
        </w:rPr>
        <w:t xml:space="preserve">only </w:t>
      </w:r>
      <w:r w:rsidR="002A5FB8" w:rsidRPr="00C2583D">
        <w:rPr>
          <w:color w:val="000000" w:themeColor="text1"/>
        </w:rPr>
        <w:t xml:space="preserve">be </w:t>
      </w:r>
      <w:r w:rsidR="004B156C" w:rsidRPr="00C2583D">
        <w:rPr>
          <w:color w:val="000000" w:themeColor="text1"/>
        </w:rPr>
        <w:t xml:space="preserve">associated with </w:t>
      </w:r>
      <w:r w:rsidR="005D0959" w:rsidRPr="00C2583D">
        <w:rPr>
          <w:color w:val="000000" w:themeColor="text1"/>
        </w:rPr>
        <w:t>conformer</w:t>
      </w:r>
      <w:r w:rsidR="00FF2A4D" w:rsidRPr="00C2583D">
        <w:rPr>
          <w:color w:val="000000" w:themeColor="text1"/>
        </w:rPr>
        <w:t>s</w:t>
      </w:r>
      <w:r w:rsidR="005D0959" w:rsidRPr="00C2583D">
        <w:rPr>
          <w:color w:val="000000" w:themeColor="text1"/>
        </w:rPr>
        <w:t xml:space="preserve"> </w:t>
      </w:r>
      <w:r w:rsidR="004B156C" w:rsidRPr="00C2583D">
        <w:rPr>
          <w:b/>
          <w:color w:val="000000" w:themeColor="text1"/>
        </w:rPr>
        <w:t>1</w:t>
      </w:r>
      <w:r w:rsidR="00D34B5F" w:rsidRPr="00C2583D">
        <w:rPr>
          <w:b/>
          <w:color w:val="000000" w:themeColor="text1"/>
        </w:rPr>
        <w:t>a</w:t>
      </w:r>
      <w:r w:rsidR="008A3775" w:rsidRPr="00C2583D">
        <w:rPr>
          <w:b/>
          <w:bCs/>
          <w:color w:val="000000" w:themeColor="text1"/>
        </w:rPr>
        <w:t>–</w:t>
      </w:r>
      <w:r w:rsidR="00D34B5F" w:rsidRPr="00C2583D">
        <w:rPr>
          <w:b/>
          <w:color w:val="000000" w:themeColor="text1"/>
        </w:rPr>
        <w:t>1e</w:t>
      </w:r>
      <w:r w:rsidR="00C764EC" w:rsidRPr="00C2583D">
        <w:rPr>
          <w:color w:val="000000" w:themeColor="text1"/>
        </w:rPr>
        <w:t>. An additional cross check at a photon energy of 9.20 eV reveals no ion</w:t>
      </w:r>
      <w:r w:rsidR="00D0207C" w:rsidRPr="00C2583D">
        <w:rPr>
          <w:color w:val="000000" w:themeColor="text1"/>
        </w:rPr>
        <w:t>s</w:t>
      </w:r>
      <w:r w:rsidR="00C764EC" w:rsidRPr="00C2583D">
        <w:rPr>
          <w:color w:val="000000" w:themeColor="text1"/>
        </w:rPr>
        <w:t xml:space="preserve">, too, at </w:t>
      </w:r>
      <w:r w:rsidR="00C764EC" w:rsidRPr="00C2583D">
        <w:rPr>
          <w:i/>
          <w:color w:val="000000" w:themeColor="text1"/>
        </w:rPr>
        <w:t>m/z</w:t>
      </w:r>
      <w:r w:rsidR="00C764EC" w:rsidRPr="00C2583D">
        <w:rPr>
          <w:color w:val="000000" w:themeColor="text1"/>
        </w:rPr>
        <w:t xml:space="preserve"> = 61 (</w:t>
      </w:r>
      <w:r w:rsidR="00126862" w:rsidRPr="00C2583D">
        <w:rPr>
          <w:rFonts w:eastAsiaTheme="minorEastAsia"/>
          <w:lang w:eastAsia="zh-CN"/>
        </w:rPr>
        <w:t>Figure</w:t>
      </w:r>
      <w:r w:rsidR="00F531F8" w:rsidRPr="00C2583D">
        <w:rPr>
          <w:color w:val="000000"/>
        </w:rPr>
        <w:t xml:space="preserve"> </w:t>
      </w:r>
      <w:r w:rsidR="00242DDD" w:rsidRPr="00C2583D">
        <w:rPr>
          <w:color w:val="000000" w:themeColor="text1"/>
        </w:rPr>
        <w:t>4</w:t>
      </w:r>
      <w:r w:rsidR="00C764EC" w:rsidRPr="00C2583D">
        <w:rPr>
          <w:color w:val="000000" w:themeColor="text1"/>
        </w:rPr>
        <w:t>a).</w:t>
      </w:r>
      <w:r w:rsidR="007D4D6E" w:rsidRPr="00C2583D">
        <w:rPr>
          <w:color w:val="000000" w:themeColor="text1"/>
        </w:rPr>
        <w:t xml:space="preserve"> </w:t>
      </w:r>
      <w:r w:rsidR="00D67555" w:rsidRPr="00C2583D">
        <w:t>Considering the distance of 2.0 ± 0.</w:t>
      </w:r>
      <w:r w:rsidR="007D4D6E" w:rsidRPr="00C2583D">
        <w:t>2</w:t>
      </w:r>
      <w:r w:rsidR="00D67555" w:rsidRPr="00C2583D">
        <w:t xml:space="preserve"> mm</w:t>
      </w:r>
      <w:hyperlink w:anchor="_ENREF_31" w:tooltip="Singh, 2022 #2346" w:history="1"/>
      <w:r w:rsidR="00D67555" w:rsidRPr="00C2583D">
        <w:t xml:space="preserve"> </w:t>
      </w:r>
      <w:r w:rsidR="00E07A47" w:rsidRPr="00C2583D">
        <w:t xml:space="preserve">between the photoionization region and the ice surface </w:t>
      </w:r>
      <w:r w:rsidR="00D67555" w:rsidRPr="00C2583D">
        <w:t>along with the average velocity of 204 m s</w:t>
      </w:r>
      <w:r w:rsidR="00D67555" w:rsidRPr="00C2583D">
        <w:rPr>
          <w:vertAlign w:val="superscript"/>
        </w:rPr>
        <w:t>−1</w:t>
      </w:r>
      <w:r w:rsidR="00D67555" w:rsidRPr="00C2583D">
        <w:t xml:space="preserve"> for </w:t>
      </w:r>
      <w:r w:rsidR="00D67555" w:rsidRPr="00C2583D">
        <w:rPr>
          <w:b/>
          <w:bCs/>
        </w:rPr>
        <w:t>1</w:t>
      </w:r>
      <w:r w:rsidR="00D67555" w:rsidRPr="00C2583D">
        <w:t xml:space="preserve"> subliming at </w:t>
      </w:r>
      <w:r w:rsidR="002A5FB8" w:rsidRPr="00C2583D">
        <w:t xml:space="preserve">the </w:t>
      </w:r>
      <w:r w:rsidR="00D67555" w:rsidRPr="00C2583D">
        <w:t>temperature of 151 K, the lifetime of</w:t>
      </w:r>
      <w:r w:rsidR="00E11B80" w:rsidRPr="00C2583D">
        <w:t xml:space="preserve"> </w:t>
      </w:r>
      <w:r w:rsidR="00D67555" w:rsidRPr="00C2583D">
        <w:rPr>
          <w:b/>
          <w:bCs/>
        </w:rPr>
        <w:t>1</w:t>
      </w:r>
      <w:r w:rsidR="00D67555" w:rsidRPr="00C2583D">
        <w:t xml:space="preserve"> in the gas phase has to exceed </w:t>
      </w:r>
      <w:r w:rsidR="00EA11D0" w:rsidRPr="00C2583D">
        <w:t>10</w:t>
      </w:r>
      <w:r w:rsidR="00D67555" w:rsidRPr="00C2583D">
        <w:t xml:space="preserve"> ± </w:t>
      </w:r>
      <w:r w:rsidR="007D4D6E" w:rsidRPr="00C2583D">
        <w:t>1</w:t>
      </w:r>
      <w:r w:rsidR="00D67555" w:rsidRPr="00C2583D">
        <w:t xml:space="preserve"> </w:t>
      </w:r>
      <w:proofErr w:type="spellStart"/>
      <w:r w:rsidR="00D67555" w:rsidRPr="00C2583D">
        <w:t>μs</w:t>
      </w:r>
      <w:proofErr w:type="spellEnd"/>
      <w:r w:rsidR="00D67555" w:rsidRPr="00C2583D">
        <w:t>.</w:t>
      </w:r>
      <w:r w:rsidR="00CC7607" w:rsidRPr="00C2583D">
        <w:t xml:space="preserve"> Interestingly, the </w:t>
      </w:r>
      <w:r w:rsidR="00C26E30" w:rsidRPr="00C2583D">
        <w:t xml:space="preserve">total counts for </w:t>
      </w:r>
      <w:r w:rsidR="007D4D6E" w:rsidRPr="00C2583D">
        <w:t>1-</w:t>
      </w:r>
      <w:r w:rsidR="00D953B1" w:rsidRPr="00C2583D">
        <w:t>methoxyethanol</w:t>
      </w:r>
      <w:r w:rsidR="008333A1" w:rsidRPr="00C2583D">
        <w:t xml:space="preserve"> (19</w:t>
      </w:r>
      <w:r w:rsidR="007D4D6E" w:rsidRPr="00C2583D">
        <w:t>,</w:t>
      </w:r>
      <w:r w:rsidR="008333A1" w:rsidRPr="00C2583D">
        <w:t>800 ± 800)</w:t>
      </w:r>
      <w:r w:rsidR="00D953B1" w:rsidRPr="00C2583D">
        <w:t xml:space="preserve">, </w:t>
      </w:r>
      <w:r w:rsidR="0026548D" w:rsidRPr="00C2583D">
        <w:t>1-methoxyethanol-d</w:t>
      </w:r>
      <w:r w:rsidR="0026548D" w:rsidRPr="00C2583D">
        <w:rPr>
          <w:vertAlign w:val="subscript"/>
        </w:rPr>
        <w:t>3</w:t>
      </w:r>
      <w:r w:rsidR="005A12AE" w:rsidRPr="00C2583D">
        <w:rPr>
          <w:vertAlign w:val="subscript"/>
        </w:rPr>
        <w:t xml:space="preserve"> </w:t>
      </w:r>
      <w:r w:rsidR="005A12AE" w:rsidRPr="00C2583D">
        <w:t>(</w:t>
      </w:r>
      <w:r w:rsidR="000D1E22" w:rsidRPr="00C2583D">
        <w:t>7800</w:t>
      </w:r>
      <w:r w:rsidR="005A12AE" w:rsidRPr="00C2583D">
        <w:t xml:space="preserve"> ± </w:t>
      </w:r>
      <w:r w:rsidR="000D1E22" w:rsidRPr="00C2583D">
        <w:t>3</w:t>
      </w:r>
      <w:r w:rsidR="005A12AE" w:rsidRPr="00C2583D">
        <w:t>00)</w:t>
      </w:r>
      <w:r w:rsidR="0026548D" w:rsidRPr="00C2583D">
        <w:t>,</w:t>
      </w:r>
      <w:r w:rsidR="0026548D" w:rsidRPr="00C2583D">
        <w:rPr>
          <w:vertAlign w:val="subscript"/>
        </w:rPr>
        <w:t xml:space="preserve"> </w:t>
      </w:r>
      <w:r w:rsidR="00D953B1" w:rsidRPr="00C2583D">
        <w:t>and 1-methoxyethanol-d</w:t>
      </w:r>
      <w:r w:rsidR="003D60B6" w:rsidRPr="00C2583D">
        <w:rPr>
          <w:vertAlign w:val="subscript"/>
        </w:rPr>
        <w:t>7</w:t>
      </w:r>
      <w:r w:rsidR="005A12AE" w:rsidRPr="00C2583D">
        <w:rPr>
          <w:vertAlign w:val="subscript"/>
        </w:rPr>
        <w:t xml:space="preserve"> </w:t>
      </w:r>
      <w:r w:rsidR="005A12AE" w:rsidRPr="00C2583D">
        <w:t>(</w:t>
      </w:r>
      <w:r w:rsidR="00517541" w:rsidRPr="00C2583D">
        <w:t>2100</w:t>
      </w:r>
      <w:r w:rsidR="005A12AE" w:rsidRPr="00C2583D">
        <w:t xml:space="preserve"> ± </w:t>
      </w:r>
      <w:r w:rsidR="00517541" w:rsidRPr="00C2583D">
        <w:t>5</w:t>
      </w:r>
      <w:r w:rsidR="005A12AE" w:rsidRPr="00C2583D">
        <w:t>00 )</w:t>
      </w:r>
      <w:r w:rsidR="0041156E" w:rsidRPr="00C2583D">
        <w:t xml:space="preserve"> </w:t>
      </w:r>
      <w:r w:rsidR="00660747" w:rsidRPr="00C2583D">
        <w:t xml:space="preserve">at 10.49 eV </w:t>
      </w:r>
      <w:r w:rsidR="007D4D6E" w:rsidRPr="00C2583D">
        <w:t>reveal a decreasing intensity and hence yield upon an increasing level of deuteration</w:t>
      </w:r>
      <w:r w:rsidR="00DB15BA" w:rsidRPr="00C2583D">
        <w:t>.</w:t>
      </w:r>
      <w:r w:rsidR="00534752" w:rsidRPr="00C2583D">
        <w:t xml:space="preserve"> W</w:t>
      </w:r>
      <w:r w:rsidR="00DB15BA" w:rsidRPr="00C2583D">
        <w:t>e</w:t>
      </w:r>
      <w:r w:rsidR="00534752" w:rsidRPr="00C2583D">
        <w:t xml:space="preserve"> then</w:t>
      </w:r>
      <w:r w:rsidR="00DB15BA" w:rsidRPr="00C2583D">
        <w:t xml:space="preserve"> </w:t>
      </w:r>
      <w:r w:rsidR="00DB15BA" w:rsidRPr="00C2583D">
        <w:rPr>
          <w:bCs/>
          <w:lang w:val="en-GB"/>
        </w:rPr>
        <w:t xml:space="preserve">compared the dissociation pathways of </w:t>
      </w:r>
      <w:r w:rsidR="00DB15BA" w:rsidRPr="00C2583D">
        <w:t>1-methoxyethanol, 1-methoxyethanol-d</w:t>
      </w:r>
      <w:r w:rsidR="00DB15BA" w:rsidRPr="00C2583D">
        <w:rPr>
          <w:vertAlign w:val="subscript"/>
        </w:rPr>
        <w:t>3</w:t>
      </w:r>
      <w:r w:rsidR="00DB15BA" w:rsidRPr="00C2583D">
        <w:t>, and</w:t>
      </w:r>
      <w:r w:rsidR="00DB15BA" w:rsidRPr="00C2583D">
        <w:rPr>
          <w:vertAlign w:val="subscript"/>
        </w:rPr>
        <w:t xml:space="preserve"> </w:t>
      </w:r>
      <w:r w:rsidR="00DB15BA" w:rsidRPr="00C2583D">
        <w:t>1-methoxyethanol-d</w:t>
      </w:r>
      <w:r w:rsidR="00DB15BA" w:rsidRPr="00C2583D">
        <w:rPr>
          <w:vertAlign w:val="subscript"/>
        </w:rPr>
        <w:t>7</w:t>
      </w:r>
      <w:r w:rsidR="00DB15BA" w:rsidRPr="00C2583D">
        <w:t xml:space="preserve"> cations (</w:t>
      </w:r>
      <w:r w:rsidR="00C664A4" w:rsidRPr="00C2583D">
        <w:t>Table</w:t>
      </w:r>
      <w:r w:rsidR="00C664A4" w:rsidRPr="00C2583D">
        <w:rPr>
          <w:color w:val="000000"/>
        </w:rPr>
        <w:t xml:space="preserve"> S</w:t>
      </w:r>
      <w:r w:rsidR="00DB15BA" w:rsidRPr="00C2583D">
        <w:t>4). Since the barrier</w:t>
      </w:r>
      <w:r w:rsidR="00534752" w:rsidRPr="00C2583D">
        <w:t>s</w:t>
      </w:r>
      <w:r w:rsidR="00DB15BA" w:rsidRPr="00C2583D">
        <w:t xml:space="preserve"> for the </w:t>
      </w:r>
      <w:r w:rsidR="00C97435" w:rsidRPr="00C2583D">
        <w:rPr>
          <w:bCs/>
          <w:lang w:val="en-GB"/>
        </w:rPr>
        <w:t xml:space="preserve">dissociation </w:t>
      </w:r>
      <w:r w:rsidR="00DB15BA" w:rsidRPr="00C2583D">
        <w:t xml:space="preserve">pathways of </w:t>
      </w:r>
      <w:r w:rsidR="00534752" w:rsidRPr="00C2583D">
        <w:t>1-methoxyethanol-d</w:t>
      </w:r>
      <w:r w:rsidR="008213CE" w:rsidRPr="00C2583D">
        <w:rPr>
          <w:vertAlign w:val="subscript"/>
        </w:rPr>
        <w:t>3</w:t>
      </w:r>
      <w:r w:rsidR="00534752" w:rsidRPr="00C2583D">
        <w:t xml:space="preserve"> (3.6 kJ mol</w:t>
      </w:r>
      <w:r w:rsidR="00534752" w:rsidRPr="00C2583D">
        <w:rPr>
          <w:vertAlign w:val="superscript"/>
        </w:rPr>
        <w:t>−1</w:t>
      </w:r>
      <w:r w:rsidR="00534752" w:rsidRPr="00C2583D">
        <w:t xml:space="preserve">) and </w:t>
      </w:r>
      <w:r w:rsidR="00DB15BA" w:rsidRPr="00C2583D">
        <w:t>1-methoxyethanol-d</w:t>
      </w:r>
      <w:r w:rsidR="00DB15BA" w:rsidRPr="00C2583D">
        <w:rPr>
          <w:vertAlign w:val="subscript"/>
        </w:rPr>
        <w:t>7</w:t>
      </w:r>
      <w:r w:rsidR="00DB15BA" w:rsidRPr="00C2583D">
        <w:t xml:space="preserve"> (2.5 kJ mol</w:t>
      </w:r>
      <w:r w:rsidR="00DB15BA" w:rsidRPr="00C2583D">
        <w:rPr>
          <w:vertAlign w:val="superscript"/>
        </w:rPr>
        <w:t>−1</w:t>
      </w:r>
      <w:r w:rsidR="00DB15BA" w:rsidRPr="00C2583D">
        <w:t xml:space="preserve">) </w:t>
      </w:r>
      <w:r w:rsidR="00534752" w:rsidRPr="00C2583D">
        <w:t>cation</w:t>
      </w:r>
      <w:r w:rsidR="00F5681D" w:rsidRPr="00C2583D">
        <w:t>s</w:t>
      </w:r>
      <w:r w:rsidR="00534752" w:rsidRPr="00C2583D">
        <w:t xml:space="preserve"> are</w:t>
      </w:r>
      <w:r w:rsidR="00DB15BA" w:rsidRPr="00C2583D">
        <w:t xml:space="preserve"> </w:t>
      </w:r>
      <w:r w:rsidR="00B92B6B" w:rsidRPr="00C2583D">
        <w:t xml:space="preserve">close </w:t>
      </w:r>
      <w:r w:rsidR="00DB15BA" w:rsidRPr="00C2583D">
        <w:t>to that of 1-methoxyethanol (2.0 kJ mol</w:t>
      </w:r>
      <w:r w:rsidR="00DB15BA" w:rsidRPr="00C2583D">
        <w:rPr>
          <w:vertAlign w:val="superscript"/>
        </w:rPr>
        <w:t>−1</w:t>
      </w:r>
      <w:r w:rsidR="00DB15BA" w:rsidRPr="00C2583D">
        <w:t>)</w:t>
      </w:r>
      <w:r w:rsidR="00534752" w:rsidRPr="00C2583D">
        <w:t xml:space="preserve">, it is not caused by the change of barrier in the decomposition of the </w:t>
      </w:r>
      <w:r w:rsidR="000C52D9" w:rsidRPr="00C2583D">
        <w:t xml:space="preserve">radical </w:t>
      </w:r>
      <w:r w:rsidR="00534752" w:rsidRPr="00C2583D">
        <w:t>cation</w:t>
      </w:r>
      <w:r w:rsidR="00DB1A54" w:rsidRPr="00C2583D">
        <w:t xml:space="preserve">. Instead, </w:t>
      </w:r>
      <w:r w:rsidR="005F4024" w:rsidRPr="00C2583D">
        <w:t>this result</w:t>
      </w:r>
      <w:r w:rsidR="00DB1A54" w:rsidRPr="00C2583D">
        <w:t xml:space="preserve"> may be caused by </w:t>
      </w:r>
      <w:r w:rsidR="00B92B6B" w:rsidRPr="00C2583D">
        <w:t xml:space="preserve">the </w:t>
      </w:r>
      <w:r w:rsidR="00E66537" w:rsidRPr="00C2583D">
        <w:t>kinetic isotope effect</w:t>
      </w:r>
      <w:hyperlink w:anchor="_ENREF_32" w:tooltip="Scheiner, 2000 #2706" w:history="1"/>
      <w:r w:rsidR="007D4D6E" w:rsidRPr="00C2583D">
        <w:t xml:space="preserve"> in the formation of </w:t>
      </w:r>
      <w:r w:rsidR="007D4D6E" w:rsidRPr="00C2583D">
        <w:rPr>
          <w:b/>
          <w:bCs/>
        </w:rPr>
        <w:t>1</w:t>
      </w:r>
      <w:r w:rsidR="007D4D6E" w:rsidRPr="00C2583D">
        <w:t>.</w:t>
      </w:r>
    </w:p>
    <w:p w14:paraId="4C155AF9" w14:textId="3F473CB5" w:rsidR="000A4588" w:rsidRPr="00C2583D" w:rsidRDefault="0050625C" w:rsidP="005A7DCB">
      <w:pPr>
        <w:spacing w:after="240" w:line="360" w:lineRule="auto"/>
        <w:jc w:val="both"/>
        <w:rPr>
          <w:lang w:eastAsia="zh-CN"/>
        </w:rPr>
      </w:pPr>
      <w:r w:rsidRPr="00C2583D">
        <w:rPr>
          <w:b/>
          <w:bCs/>
          <w:color w:val="000000" w:themeColor="text1"/>
        </w:rPr>
        <w:lastRenderedPageBreak/>
        <w:t xml:space="preserve">     </w:t>
      </w:r>
      <w:r w:rsidR="00904919" w:rsidRPr="00C2583D">
        <w:rPr>
          <w:b/>
          <w:bCs/>
          <w:color w:val="000000" w:themeColor="text1"/>
        </w:rPr>
        <w:t xml:space="preserve"> </w:t>
      </w:r>
      <w:r w:rsidR="00F257A0" w:rsidRPr="00C2583D">
        <w:t xml:space="preserve">Having provided </w:t>
      </w:r>
      <w:r w:rsidR="00163104" w:rsidRPr="00C2583D">
        <w:t xml:space="preserve">compelling </w:t>
      </w:r>
      <w:r w:rsidR="00F257A0" w:rsidRPr="00C2583D">
        <w:t xml:space="preserve">evidence on the </w:t>
      </w:r>
      <w:r w:rsidR="00ED406C" w:rsidRPr="00C2583D">
        <w:t xml:space="preserve">preparation </w:t>
      </w:r>
      <w:r w:rsidR="00F257A0" w:rsidRPr="00C2583D">
        <w:t>and detection of</w:t>
      </w:r>
      <w:r w:rsidR="00F257A0" w:rsidRPr="00C2583D">
        <w:rPr>
          <w:bCs/>
          <w:color w:val="000000" w:themeColor="text1"/>
        </w:rPr>
        <w:t xml:space="preserve"> </w:t>
      </w:r>
      <w:r w:rsidR="00AB3B00" w:rsidRPr="00C2583D">
        <w:rPr>
          <w:color w:val="000000" w:themeColor="text1"/>
        </w:rPr>
        <w:t>1-methoxyethanol (</w:t>
      </w:r>
      <w:r w:rsidR="00AB3B00" w:rsidRPr="00C2583D">
        <w:rPr>
          <w:b/>
          <w:color w:val="000000" w:themeColor="text1"/>
        </w:rPr>
        <w:t>1</w:t>
      </w:r>
      <w:r w:rsidR="00AB3B00" w:rsidRPr="00C2583D">
        <w:rPr>
          <w:color w:val="000000" w:themeColor="text1"/>
        </w:rPr>
        <w:t xml:space="preserve">) </w:t>
      </w:r>
      <w:r w:rsidR="00E74F83" w:rsidRPr="00C2583D">
        <w:t xml:space="preserve">in </w:t>
      </w:r>
      <w:r w:rsidR="00502F38" w:rsidRPr="00C2583D">
        <w:t xml:space="preserve">interstellar model ice </w:t>
      </w:r>
      <w:r w:rsidR="00502F38" w:rsidRPr="00C2583D">
        <w:rPr>
          <w:color w:val="000000" w:themeColor="text1"/>
        </w:rPr>
        <w:t>mixtures</w:t>
      </w:r>
      <w:r w:rsidR="00502F38" w:rsidRPr="00C2583D">
        <w:t xml:space="preserve"> of acetaldehyde and methanol</w:t>
      </w:r>
      <w:r w:rsidR="001709F7" w:rsidRPr="00C2583D">
        <w:t xml:space="preserve"> via FTI</w:t>
      </w:r>
      <w:r w:rsidR="00076119" w:rsidRPr="00C2583D">
        <w:t>R</w:t>
      </w:r>
      <w:r w:rsidR="001709F7" w:rsidRPr="00C2583D">
        <w:t xml:space="preserve"> spectroscopy and PI-</w:t>
      </w:r>
      <w:proofErr w:type="spellStart"/>
      <w:r w:rsidR="001709F7" w:rsidRPr="00C2583D">
        <w:t>ReT</w:t>
      </w:r>
      <w:r w:rsidR="00A86E93" w:rsidRPr="00C2583D">
        <w:t>o</w:t>
      </w:r>
      <w:r w:rsidR="001709F7" w:rsidRPr="00C2583D">
        <w:t>F</w:t>
      </w:r>
      <w:proofErr w:type="spellEnd"/>
      <w:r w:rsidR="001709F7" w:rsidRPr="00C2583D">
        <w:t>-MS</w:t>
      </w:r>
      <w:r w:rsidR="00F257A0" w:rsidRPr="00C2583D">
        <w:t xml:space="preserve">, </w:t>
      </w:r>
      <w:r w:rsidR="00D14C3A" w:rsidRPr="00C2583D">
        <w:t xml:space="preserve">we shift our attention </w:t>
      </w:r>
      <w:r w:rsidR="001709F7" w:rsidRPr="00C2583D">
        <w:t xml:space="preserve">now </w:t>
      </w:r>
      <w:r w:rsidR="00D14C3A" w:rsidRPr="00C2583D">
        <w:t xml:space="preserve">to </w:t>
      </w:r>
      <w:r w:rsidR="00E3517E" w:rsidRPr="00C2583D">
        <w:t>the</w:t>
      </w:r>
      <w:r w:rsidR="00D14C3A" w:rsidRPr="00C2583D">
        <w:t xml:space="preserve"> formation mechanisms</w:t>
      </w:r>
      <w:r w:rsidR="000252B9" w:rsidRPr="00C2583D">
        <w:t>.</w:t>
      </w:r>
      <w:r w:rsidR="00F05E5C" w:rsidRPr="00C2583D">
        <w:t xml:space="preserve"> </w:t>
      </w:r>
      <w:r w:rsidR="00FD4B23" w:rsidRPr="00C2583D">
        <w:rPr>
          <w:rFonts w:eastAsiaTheme="minorEastAsia"/>
          <w:b/>
          <w:lang w:eastAsia="zh-CN"/>
        </w:rPr>
        <w:t>1</w:t>
      </w:r>
      <w:r w:rsidR="00FD4B23" w:rsidRPr="00C2583D">
        <w:rPr>
          <w:rFonts w:eastAsiaTheme="minorEastAsia"/>
          <w:lang w:eastAsia="zh-CN"/>
        </w:rPr>
        <w:t xml:space="preserve"> can be formed through </w:t>
      </w:r>
      <w:r w:rsidR="00163104" w:rsidRPr="00C2583D">
        <w:rPr>
          <w:rFonts w:eastAsiaTheme="minorEastAsia"/>
          <w:lang w:eastAsia="zh-CN"/>
        </w:rPr>
        <w:t>a n</w:t>
      </w:r>
      <w:r w:rsidR="00FD4B23" w:rsidRPr="00C2583D">
        <w:rPr>
          <w:rFonts w:eastAsiaTheme="minorEastAsia"/>
          <w:lang w:eastAsia="zh-CN"/>
        </w:rPr>
        <w:t>ucleophilic addition</w:t>
      </w:r>
      <w:r w:rsidR="00163104" w:rsidRPr="00C2583D">
        <w:rPr>
          <w:rFonts w:eastAsiaTheme="minorEastAsia"/>
          <w:lang w:eastAsia="zh-CN"/>
        </w:rPr>
        <w:t xml:space="preserve">; the </w:t>
      </w:r>
      <w:r w:rsidR="008448AB" w:rsidRPr="00C2583D">
        <w:t xml:space="preserve">carbon of the </w:t>
      </w:r>
      <w:r w:rsidR="00FD4B23" w:rsidRPr="00C2583D">
        <w:t xml:space="preserve">carbonyl </w:t>
      </w:r>
      <w:r w:rsidR="00163104" w:rsidRPr="00C2583D">
        <w:t xml:space="preserve">group </w:t>
      </w:r>
      <w:r w:rsidR="00FD4B23" w:rsidRPr="00C2583D">
        <w:t xml:space="preserve">(C=O) of </w:t>
      </w:r>
      <w:r w:rsidR="00FD4B23" w:rsidRPr="00C2583D">
        <w:rPr>
          <w:rFonts w:eastAsiaTheme="minorEastAsia"/>
          <w:lang w:eastAsia="zh-CN"/>
        </w:rPr>
        <w:t xml:space="preserve">acetaldehyde </w:t>
      </w:r>
      <w:r w:rsidR="00163104" w:rsidRPr="00C2583D">
        <w:rPr>
          <w:rFonts w:eastAsiaTheme="minorEastAsia"/>
          <w:lang w:eastAsia="zh-CN"/>
        </w:rPr>
        <w:t xml:space="preserve">is </w:t>
      </w:r>
      <w:r w:rsidR="00F37527" w:rsidRPr="00C2583D">
        <w:rPr>
          <w:rFonts w:eastAsiaTheme="minorEastAsia"/>
          <w:lang w:eastAsia="zh-CN"/>
        </w:rPr>
        <w:t>electrophil</w:t>
      </w:r>
      <w:r w:rsidR="00163104" w:rsidRPr="00C2583D">
        <w:rPr>
          <w:rFonts w:eastAsiaTheme="minorEastAsia"/>
          <w:lang w:eastAsia="zh-CN"/>
        </w:rPr>
        <w:t xml:space="preserve">ic, whereas </w:t>
      </w:r>
      <w:r w:rsidR="00FD4B23" w:rsidRPr="00C2583D">
        <w:rPr>
          <w:rFonts w:eastAsiaTheme="minorEastAsia"/>
          <w:lang w:eastAsia="zh-CN"/>
        </w:rPr>
        <w:t xml:space="preserve">the hydroxy </w:t>
      </w:r>
      <w:r w:rsidR="00FD4B23" w:rsidRPr="00C2583D">
        <w:t xml:space="preserve">(OH) </w:t>
      </w:r>
      <w:r w:rsidR="00FD4B23" w:rsidRPr="00C2583D">
        <w:rPr>
          <w:rFonts w:eastAsiaTheme="minorEastAsia"/>
          <w:lang w:eastAsia="zh-CN"/>
        </w:rPr>
        <w:t xml:space="preserve">group </w:t>
      </w:r>
      <w:r w:rsidR="00FD4B23" w:rsidRPr="00C2583D">
        <w:t xml:space="preserve">of methanol </w:t>
      </w:r>
      <w:r w:rsidR="00F37527" w:rsidRPr="00C2583D">
        <w:t>is nucleophilic</w:t>
      </w:r>
      <w:r w:rsidR="00FD4B23" w:rsidRPr="00C2583D">
        <w:rPr>
          <w:rFonts w:eastAsiaTheme="minorEastAsia"/>
          <w:lang w:eastAsia="zh-CN"/>
        </w:rPr>
        <w:t>.</w:t>
      </w:r>
      <w:r w:rsidR="00646F18" w:rsidRPr="00C2583D">
        <w:rPr>
          <w:rFonts w:eastAsiaTheme="minorEastAsia"/>
          <w:lang w:eastAsia="zh-CN"/>
        </w:rPr>
        <w:t xml:space="preserve"> The oxygen of methanol </w:t>
      </w:r>
      <w:r w:rsidR="00E668DC" w:rsidRPr="00C2583D">
        <w:rPr>
          <w:rFonts w:eastAsiaTheme="minorEastAsia"/>
          <w:lang w:eastAsia="zh-CN"/>
        </w:rPr>
        <w:t>initiates a nucleophilic attack</w:t>
      </w:r>
      <w:r w:rsidR="007E3E94" w:rsidRPr="00C2583D">
        <w:rPr>
          <w:rFonts w:eastAsiaTheme="minorEastAsia"/>
          <w:lang w:eastAsia="zh-CN"/>
        </w:rPr>
        <w:t xml:space="preserve"> </w:t>
      </w:r>
      <w:r w:rsidR="00B5010A" w:rsidRPr="00C2583D">
        <w:rPr>
          <w:rFonts w:eastAsiaTheme="minorEastAsia"/>
          <w:lang w:eastAsia="zh-CN"/>
        </w:rPr>
        <w:t>on</w:t>
      </w:r>
      <w:r w:rsidR="00646F18" w:rsidRPr="00C2583D">
        <w:rPr>
          <w:rFonts w:eastAsiaTheme="minorEastAsia"/>
          <w:lang w:eastAsia="zh-CN"/>
        </w:rPr>
        <w:t xml:space="preserve"> the carbonyl carbon of acetaldehyde</w:t>
      </w:r>
      <w:r w:rsidR="00DA19D3" w:rsidRPr="00C2583D">
        <w:rPr>
          <w:rFonts w:eastAsiaTheme="minorEastAsia"/>
          <w:lang w:eastAsia="zh-CN"/>
        </w:rPr>
        <w:t xml:space="preserve"> involving a</w:t>
      </w:r>
      <w:r w:rsidR="00FF7809" w:rsidRPr="00C2583D">
        <w:rPr>
          <w:rFonts w:eastAsiaTheme="minorEastAsia"/>
          <w:lang w:eastAsia="zh-CN"/>
        </w:rPr>
        <w:t xml:space="preserve"> proton transfer </w:t>
      </w:r>
      <w:r w:rsidR="00DA19D3" w:rsidRPr="00C2583D">
        <w:rPr>
          <w:rFonts w:eastAsiaTheme="minorEastAsia"/>
          <w:lang w:eastAsia="zh-CN"/>
        </w:rPr>
        <w:t xml:space="preserve">resulting </w:t>
      </w:r>
      <w:r w:rsidR="00FF7809" w:rsidRPr="00C2583D">
        <w:rPr>
          <w:rFonts w:eastAsiaTheme="minorEastAsia"/>
          <w:lang w:eastAsia="zh-CN"/>
        </w:rPr>
        <w:t>in the</w:t>
      </w:r>
      <w:r w:rsidR="00646F18" w:rsidRPr="00C2583D">
        <w:rPr>
          <w:rFonts w:eastAsiaTheme="minorEastAsia"/>
          <w:lang w:eastAsia="zh-CN"/>
        </w:rPr>
        <w:t xml:space="preserve"> formation of </w:t>
      </w:r>
      <w:r w:rsidR="00646F18" w:rsidRPr="00C2583D">
        <w:rPr>
          <w:rFonts w:eastAsiaTheme="minorEastAsia"/>
          <w:b/>
          <w:lang w:eastAsia="zh-CN"/>
        </w:rPr>
        <w:t>1</w:t>
      </w:r>
      <w:r w:rsidR="00DA19D3" w:rsidRPr="00C2583D">
        <w:rPr>
          <w:rFonts w:eastAsiaTheme="minorEastAsia"/>
          <w:lang w:eastAsia="zh-CN"/>
        </w:rPr>
        <w:t xml:space="preserve"> in a single reaction step</w:t>
      </w:r>
      <w:r w:rsidR="00646F18" w:rsidRPr="00C2583D">
        <w:rPr>
          <w:rFonts w:eastAsiaTheme="minorEastAsia"/>
          <w:lang w:eastAsia="zh-CN"/>
        </w:rPr>
        <w:t>.</w:t>
      </w:r>
      <w:r w:rsidR="00754EA1" w:rsidRPr="00C2583D">
        <w:rPr>
          <w:rFonts w:eastAsiaTheme="minorEastAsia"/>
          <w:lang w:eastAsia="zh-CN"/>
        </w:rPr>
        <w:t xml:space="preserve"> Based on our PI-</w:t>
      </w:r>
      <w:proofErr w:type="spellStart"/>
      <w:r w:rsidR="00754EA1" w:rsidRPr="00C2583D">
        <w:rPr>
          <w:rFonts w:eastAsiaTheme="minorEastAsia"/>
          <w:lang w:eastAsia="zh-CN"/>
        </w:rPr>
        <w:t>ReToF</w:t>
      </w:r>
      <w:proofErr w:type="spellEnd"/>
      <w:r w:rsidR="00754EA1" w:rsidRPr="00C2583D">
        <w:rPr>
          <w:rFonts w:eastAsiaTheme="minorEastAsia"/>
          <w:lang w:eastAsia="zh-CN"/>
        </w:rPr>
        <w:t xml:space="preserve"> </w:t>
      </w:r>
      <w:r w:rsidR="00163104" w:rsidRPr="00C2583D">
        <w:rPr>
          <w:rFonts w:eastAsiaTheme="minorEastAsia"/>
          <w:lang w:eastAsia="zh-CN"/>
        </w:rPr>
        <w:t xml:space="preserve">data, </w:t>
      </w:r>
      <w:r w:rsidR="00754EA1" w:rsidRPr="00C2583D">
        <w:rPr>
          <w:rFonts w:eastAsiaTheme="minorEastAsia"/>
          <w:lang w:eastAsia="zh-CN"/>
        </w:rPr>
        <w:t xml:space="preserve">the proposed formation mechanism of </w:t>
      </w:r>
      <w:r w:rsidR="00754EA1" w:rsidRPr="00C2583D">
        <w:rPr>
          <w:rFonts w:eastAsiaTheme="minorEastAsia"/>
          <w:b/>
          <w:lang w:eastAsia="zh-CN"/>
        </w:rPr>
        <w:t>1</w:t>
      </w:r>
      <w:r w:rsidR="00754EA1" w:rsidRPr="00C2583D">
        <w:rPr>
          <w:rFonts w:eastAsiaTheme="minorEastAsia"/>
          <w:lang w:eastAsia="zh-CN"/>
        </w:rPr>
        <w:t xml:space="preserve"> and its </w:t>
      </w:r>
      <w:r w:rsidR="00163104" w:rsidRPr="00C2583D">
        <w:rPr>
          <w:rFonts w:eastAsiaTheme="minorEastAsia"/>
          <w:lang w:eastAsia="zh-CN"/>
        </w:rPr>
        <w:t xml:space="preserve">resonantly stabilized </w:t>
      </w:r>
      <w:r w:rsidR="00754EA1" w:rsidRPr="00C2583D">
        <w:rPr>
          <w:rFonts w:eastAsiaTheme="minorEastAsia"/>
          <w:lang w:eastAsia="zh-CN"/>
        </w:rPr>
        <w:t>photoionization fragment ion (</w:t>
      </w:r>
      <w:r w:rsidR="00754EA1" w:rsidRPr="00C2583D">
        <w:rPr>
          <w:rFonts w:eastAsiaTheme="minorEastAsia"/>
          <w:b/>
          <w:lang w:eastAsia="zh-CN"/>
        </w:rPr>
        <w:t>2</w:t>
      </w:r>
      <w:r w:rsidR="00E85DFD" w:rsidRPr="00C2583D">
        <w:rPr>
          <w:rFonts w:eastAsiaTheme="minorEastAsia"/>
          <w:b/>
          <w:vertAlign w:val="superscript"/>
          <w:lang w:eastAsia="zh-CN"/>
        </w:rPr>
        <w:t>+</w:t>
      </w:r>
      <w:r w:rsidR="00754EA1" w:rsidRPr="00C2583D">
        <w:rPr>
          <w:rFonts w:eastAsiaTheme="minorEastAsia"/>
          <w:lang w:eastAsia="zh-CN"/>
        </w:rPr>
        <w:t xml:space="preserve">) are shown in </w:t>
      </w:r>
      <w:r w:rsidR="00BF77F3" w:rsidRPr="00C2583D">
        <w:t>Fig</w:t>
      </w:r>
      <w:r w:rsidR="00B25B0C" w:rsidRPr="00C2583D">
        <w:t>ure S</w:t>
      </w:r>
      <w:r w:rsidR="00EB234F" w:rsidRPr="00C2583D">
        <w:t>5</w:t>
      </w:r>
      <w:r w:rsidR="00754EA1" w:rsidRPr="00C2583D">
        <w:rPr>
          <w:rFonts w:eastAsiaTheme="minorEastAsia"/>
          <w:lang w:eastAsia="zh-CN"/>
        </w:rPr>
        <w:t>.</w:t>
      </w:r>
      <w:r w:rsidR="00163104" w:rsidRPr="00C2583D">
        <w:rPr>
          <w:rFonts w:eastAsiaTheme="minorEastAsia"/>
          <w:lang w:eastAsia="zh-CN"/>
        </w:rPr>
        <w:t xml:space="preserve"> </w:t>
      </w:r>
      <w:r w:rsidR="00754EA1" w:rsidRPr="00C2583D">
        <w:t>To unravel the formation pathways, CD</w:t>
      </w:r>
      <w:r w:rsidR="00754EA1" w:rsidRPr="00C2583D">
        <w:rPr>
          <w:vertAlign w:val="subscript"/>
        </w:rPr>
        <w:t>3</w:t>
      </w:r>
      <w:r w:rsidR="00754EA1" w:rsidRPr="00C2583D">
        <w:t>CHO−CH</w:t>
      </w:r>
      <w:r w:rsidR="00754EA1" w:rsidRPr="00C2583D">
        <w:rPr>
          <w:vertAlign w:val="subscript"/>
        </w:rPr>
        <w:t>3</w:t>
      </w:r>
      <w:r w:rsidR="00754EA1" w:rsidRPr="00C2583D">
        <w:t>OH and CD</w:t>
      </w:r>
      <w:r w:rsidR="00754EA1" w:rsidRPr="00C2583D">
        <w:rPr>
          <w:vertAlign w:val="subscript"/>
        </w:rPr>
        <w:t>3</w:t>
      </w:r>
      <w:r w:rsidR="00754EA1" w:rsidRPr="00C2583D">
        <w:t>CDO−CD</w:t>
      </w:r>
      <w:r w:rsidR="00754EA1" w:rsidRPr="00C2583D">
        <w:rPr>
          <w:vertAlign w:val="subscript"/>
        </w:rPr>
        <w:t>3</w:t>
      </w:r>
      <w:r w:rsidR="00754EA1" w:rsidRPr="00C2583D">
        <w:t xml:space="preserve">OH </w:t>
      </w:r>
      <w:r w:rsidR="00163104" w:rsidRPr="00C2583D">
        <w:t xml:space="preserve">systems </w:t>
      </w:r>
      <w:r w:rsidR="00754EA1" w:rsidRPr="00C2583D">
        <w:t>were studied.</w:t>
      </w:r>
      <w:r w:rsidR="00163104" w:rsidRPr="00C2583D">
        <w:t xml:space="preserve"> </w:t>
      </w:r>
      <w:r w:rsidR="00754EA1" w:rsidRPr="00C2583D">
        <w:t>In the CD</w:t>
      </w:r>
      <w:r w:rsidR="00754EA1" w:rsidRPr="00C2583D">
        <w:rPr>
          <w:vertAlign w:val="subscript"/>
        </w:rPr>
        <w:t>3</w:t>
      </w:r>
      <w:r w:rsidR="00754EA1" w:rsidRPr="00C2583D">
        <w:t>CHO−CH</w:t>
      </w:r>
      <w:r w:rsidR="00754EA1" w:rsidRPr="00C2583D">
        <w:rPr>
          <w:vertAlign w:val="subscript"/>
        </w:rPr>
        <w:t>3</w:t>
      </w:r>
      <w:r w:rsidR="00754EA1" w:rsidRPr="00C2583D">
        <w:t xml:space="preserve">OH </w:t>
      </w:r>
      <w:r w:rsidR="00163104" w:rsidRPr="00C2583D">
        <w:t>system</w:t>
      </w:r>
      <w:r w:rsidR="00754EA1" w:rsidRPr="00C2583D">
        <w:t xml:space="preserve">, </w:t>
      </w:r>
      <w:r w:rsidR="00754EA1" w:rsidRPr="00C2583D">
        <w:rPr>
          <w:rFonts w:eastAsiaTheme="minorEastAsia"/>
          <w:lang w:eastAsia="zh-CN"/>
        </w:rPr>
        <w:t>1-methoxyethanol-d</w:t>
      </w:r>
      <w:r w:rsidR="00754EA1" w:rsidRPr="00C2583D">
        <w:rPr>
          <w:rFonts w:eastAsiaTheme="minorEastAsia"/>
          <w:vertAlign w:val="subscript"/>
          <w:lang w:eastAsia="zh-CN"/>
        </w:rPr>
        <w:t>3</w:t>
      </w:r>
      <w:r w:rsidR="00754EA1" w:rsidRPr="00C2583D">
        <w:rPr>
          <w:rFonts w:eastAsiaTheme="minorEastAsia"/>
          <w:lang w:eastAsia="zh-CN"/>
        </w:rPr>
        <w:t xml:space="preserve"> (</w:t>
      </w:r>
      <w:r w:rsidR="00754EA1" w:rsidRPr="00C2583D">
        <w:rPr>
          <w:rFonts w:eastAsiaTheme="minorEastAsia"/>
          <w:i/>
          <w:lang w:eastAsia="zh-CN"/>
        </w:rPr>
        <w:t>m/z</w:t>
      </w:r>
      <w:r w:rsidR="00754EA1" w:rsidRPr="00C2583D">
        <w:rPr>
          <w:rFonts w:eastAsiaTheme="minorEastAsia"/>
          <w:lang w:eastAsia="zh-CN"/>
        </w:rPr>
        <w:t xml:space="preserve"> = 79) was formed resulting in </w:t>
      </w:r>
      <w:r w:rsidR="00163104" w:rsidRPr="00C2583D">
        <w:rPr>
          <w:rFonts w:eastAsiaTheme="minorEastAsia"/>
          <w:lang w:eastAsia="zh-CN"/>
        </w:rPr>
        <w:t>a</w:t>
      </w:r>
      <w:r w:rsidR="00754EA1" w:rsidRPr="00C2583D">
        <w:rPr>
          <w:rFonts w:eastAsiaTheme="minorEastAsia"/>
          <w:lang w:eastAsia="zh-CN"/>
        </w:rPr>
        <w:t xml:space="preserve"> non</w:t>
      </w:r>
      <w:r w:rsidR="00163104" w:rsidRPr="00C2583D">
        <w:rPr>
          <w:rFonts w:eastAsiaTheme="minorEastAsia"/>
          <w:lang w:eastAsia="zh-CN"/>
        </w:rPr>
        <w:t>-</w:t>
      </w:r>
      <w:r w:rsidR="00754EA1" w:rsidRPr="00C2583D">
        <w:rPr>
          <w:lang w:val="en-GB"/>
        </w:rPr>
        <w:t>deuterated fragment ion (</w:t>
      </w:r>
      <w:r w:rsidR="00754EA1" w:rsidRPr="00C2583D">
        <w:rPr>
          <w:b/>
          <w:lang w:val="en-GB"/>
        </w:rPr>
        <w:t>2</w:t>
      </w:r>
      <w:r w:rsidR="00875A62" w:rsidRPr="00C2583D">
        <w:rPr>
          <w:rFonts w:eastAsiaTheme="minorEastAsia"/>
          <w:b/>
          <w:vertAlign w:val="superscript"/>
          <w:lang w:eastAsia="zh-CN"/>
        </w:rPr>
        <w:t>+</w:t>
      </w:r>
      <w:r w:rsidR="00754EA1" w:rsidRPr="00C2583D">
        <w:rPr>
          <w:lang w:val="en-GB"/>
        </w:rPr>
        <w:t>,</w:t>
      </w:r>
      <w:r w:rsidR="00754EA1" w:rsidRPr="00C2583D">
        <w:t xml:space="preserve"> CH</w:t>
      </w:r>
      <w:r w:rsidR="00754EA1" w:rsidRPr="00C2583D">
        <w:rPr>
          <w:vertAlign w:val="subscript"/>
        </w:rPr>
        <w:t>3</w:t>
      </w:r>
      <w:r w:rsidR="00754EA1" w:rsidRPr="00C2583D">
        <w:t>OCH(OH)</w:t>
      </w:r>
      <w:r w:rsidR="00754EA1" w:rsidRPr="00C2583D">
        <w:rPr>
          <w:vertAlign w:val="superscript"/>
        </w:rPr>
        <w:t>+</w:t>
      </w:r>
      <w:r w:rsidR="00754EA1" w:rsidRPr="00C2583D">
        <w:t xml:space="preserve">) at </w:t>
      </w:r>
      <w:r w:rsidR="00754EA1" w:rsidRPr="00C2583D">
        <w:rPr>
          <w:i/>
        </w:rPr>
        <w:t>m/z</w:t>
      </w:r>
      <w:r w:rsidR="00754EA1" w:rsidRPr="00C2583D">
        <w:t xml:space="preserve"> = 61 via reaction [4] </w:t>
      </w:r>
      <w:r w:rsidR="00754EA1" w:rsidRPr="00C2583D">
        <w:rPr>
          <w:lang w:val="en-GB"/>
        </w:rPr>
        <w:t>(</w:t>
      </w:r>
      <w:r w:rsidR="00B36F57" w:rsidRPr="00C2583D">
        <w:t>Figure S</w:t>
      </w:r>
      <w:r w:rsidR="003A5697" w:rsidRPr="00C2583D">
        <w:rPr>
          <w:lang w:val="en-GB"/>
        </w:rPr>
        <w:t>5</w:t>
      </w:r>
      <w:r w:rsidR="00754EA1" w:rsidRPr="00C2583D">
        <w:rPr>
          <w:lang w:val="en-GB"/>
        </w:rPr>
        <w:t xml:space="preserve">). This result </w:t>
      </w:r>
      <w:r w:rsidR="00754EA1" w:rsidRPr="00C2583D">
        <w:t>shows that the methyl-d</w:t>
      </w:r>
      <w:r w:rsidR="00754EA1" w:rsidRPr="00C2583D">
        <w:rPr>
          <w:vertAlign w:val="subscript"/>
        </w:rPr>
        <w:t>3</w:t>
      </w:r>
      <w:r w:rsidR="00754EA1" w:rsidRPr="00C2583D">
        <w:t xml:space="preserve"> is not incorporated into the cation. </w:t>
      </w:r>
      <w:r w:rsidR="00754EA1" w:rsidRPr="00C2583D">
        <w:rPr>
          <w:lang w:val="en-GB"/>
        </w:rPr>
        <w:t xml:space="preserve">Similarly, </w:t>
      </w:r>
      <w:r w:rsidR="00754EA1" w:rsidRPr="00C2583D">
        <w:rPr>
          <w:rFonts w:eastAsiaTheme="minorEastAsia"/>
          <w:lang w:eastAsia="zh-CN"/>
        </w:rPr>
        <w:t>1-methoxyethanol-d</w:t>
      </w:r>
      <w:r w:rsidR="00754EA1" w:rsidRPr="00C2583D">
        <w:rPr>
          <w:rFonts w:eastAsiaTheme="minorEastAsia"/>
          <w:vertAlign w:val="subscript"/>
          <w:lang w:eastAsia="zh-CN"/>
        </w:rPr>
        <w:t>7</w:t>
      </w:r>
      <w:r w:rsidR="00754EA1" w:rsidRPr="00C2583D">
        <w:rPr>
          <w:rFonts w:eastAsiaTheme="minorEastAsia"/>
          <w:lang w:eastAsia="zh-CN"/>
        </w:rPr>
        <w:t xml:space="preserve"> (</w:t>
      </w:r>
      <w:r w:rsidR="00754EA1" w:rsidRPr="00C2583D">
        <w:rPr>
          <w:rFonts w:eastAsiaTheme="minorEastAsia"/>
          <w:i/>
          <w:lang w:eastAsia="zh-CN"/>
        </w:rPr>
        <w:t>m/z</w:t>
      </w:r>
      <w:r w:rsidR="00754EA1" w:rsidRPr="00C2583D">
        <w:rPr>
          <w:rFonts w:eastAsiaTheme="minorEastAsia"/>
          <w:lang w:eastAsia="zh-CN"/>
        </w:rPr>
        <w:t xml:space="preserve"> = 83) was produced in</w:t>
      </w:r>
      <w:r w:rsidR="00754EA1" w:rsidRPr="00C2583D">
        <w:t xml:space="preserve"> </w:t>
      </w:r>
      <w:r w:rsidR="00163104" w:rsidRPr="00C2583D">
        <w:t xml:space="preserve">the </w:t>
      </w:r>
      <w:r w:rsidR="00754EA1" w:rsidRPr="00C2583D">
        <w:t>CD</w:t>
      </w:r>
      <w:r w:rsidR="00754EA1" w:rsidRPr="00C2583D">
        <w:rPr>
          <w:vertAlign w:val="subscript"/>
        </w:rPr>
        <w:t>3</w:t>
      </w:r>
      <w:r w:rsidR="00754EA1" w:rsidRPr="00C2583D">
        <w:t>CDO−CD</w:t>
      </w:r>
      <w:r w:rsidR="00754EA1" w:rsidRPr="00C2583D">
        <w:rPr>
          <w:vertAlign w:val="subscript"/>
        </w:rPr>
        <w:t>3</w:t>
      </w:r>
      <w:r w:rsidR="00754EA1" w:rsidRPr="00C2583D">
        <w:t>OH</w:t>
      </w:r>
      <w:r w:rsidR="00754EA1" w:rsidRPr="00C2583D">
        <w:rPr>
          <w:rFonts w:eastAsiaTheme="minorEastAsia"/>
          <w:lang w:eastAsia="zh-CN"/>
        </w:rPr>
        <w:t xml:space="preserve"> </w:t>
      </w:r>
      <w:r w:rsidR="00163104" w:rsidRPr="00C2583D">
        <w:rPr>
          <w:rFonts w:eastAsiaTheme="minorEastAsia"/>
          <w:lang w:eastAsia="zh-CN"/>
        </w:rPr>
        <w:t xml:space="preserve">ice; this </w:t>
      </w:r>
      <w:r w:rsidR="00754EA1" w:rsidRPr="00C2583D">
        <w:rPr>
          <w:rFonts w:eastAsiaTheme="minorEastAsia"/>
          <w:lang w:eastAsia="zh-CN"/>
        </w:rPr>
        <w:t>results in the observation of</w:t>
      </w:r>
      <w:r w:rsidR="00754EA1" w:rsidRPr="00C2583D" w:rsidDel="00C15E08">
        <w:rPr>
          <w:rFonts w:eastAsiaTheme="minorEastAsia"/>
          <w:lang w:eastAsia="zh-CN"/>
        </w:rPr>
        <w:t xml:space="preserve"> </w:t>
      </w:r>
      <w:r w:rsidR="00754EA1" w:rsidRPr="00C2583D">
        <w:rPr>
          <w:i/>
        </w:rPr>
        <w:t>m/z</w:t>
      </w:r>
      <w:r w:rsidR="00754EA1" w:rsidRPr="00C2583D">
        <w:t xml:space="preserve"> = 65 </w:t>
      </w:r>
      <w:r w:rsidR="00163104" w:rsidRPr="00C2583D">
        <w:t>(</w:t>
      </w:r>
      <w:r w:rsidR="000F3A52" w:rsidRPr="00C2583D">
        <w:t>CD</w:t>
      </w:r>
      <w:r w:rsidR="000F3A52" w:rsidRPr="00C2583D">
        <w:rPr>
          <w:vertAlign w:val="subscript"/>
        </w:rPr>
        <w:t>3</w:t>
      </w:r>
      <w:r w:rsidR="000F3A52" w:rsidRPr="00C2583D">
        <w:t>OCD(OH)</w:t>
      </w:r>
      <w:r w:rsidR="000F3A52" w:rsidRPr="00C2583D">
        <w:rPr>
          <w:vertAlign w:val="superscript"/>
        </w:rPr>
        <w:t>+</w:t>
      </w:r>
      <w:r w:rsidR="00163104" w:rsidRPr="00C2583D">
        <w:t xml:space="preserve">) since </w:t>
      </w:r>
      <w:r w:rsidR="00754EA1" w:rsidRPr="00C2583D">
        <w:t>the methyl-d</w:t>
      </w:r>
      <w:r w:rsidR="00754EA1" w:rsidRPr="00C2583D">
        <w:rPr>
          <w:vertAlign w:val="subscript"/>
        </w:rPr>
        <w:t>3</w:t>
      </w:r>
      <w:r w:rsidR="00754EA1" w:rsidRPr="00C2583D">
        <w:t xml:space="preserve"> from acetaldehyde is eliminated in reaction [6]</w:t>
      </w:r>
      <w:r w:rsidR="007605A2" w:rsidRPr="00C2583D">
        <w:t xml:space="preserve"> </w:t>
      </w:r>
      <w:r w:rsidR="007605A2" w:rsidRPr="00C2583D">
        <w:rPr>
          <w:lang w:val="en-GB"/>
        </w:rPr>
        <w:t>(</w:t>
      </w:r>
      <w:r w:rsidR="00085C7F" w:rsidRPr="00C2583D">
        <w:t xml:space="preserve">Figure </w:t>
      </w:r>
      <w:r w:rsidR="00CA1200" w:rsidRPr="00C2583D">
        <w:t>S</w:t>
      </w:r>
      <w:r w:rsidR="00CA1200" w:rsidRPr="00C2583D">
        <w:rPr>
          <w:lang w:val="en-GB"/>
        </w:rPr>
        <w:t>5</w:t>
      </w:r>
      <w:r w:rsidR="007605A2" w:rsidRPr="00C2583D">
        <w:rPr>
          <w:lang w:val="en-GB"/>
        </w:rPr>
        <w:t>)</w:t>
      </w:r>
      <w:r w:rsidR="00754EA1" w:rsidRPr="00C2583D">
        <w:t xml:space="preserve">, </w:t>
      </w:r>
      <w:r w:rsidR="00163104" w:rsidRPr="00C2583D">
        <w:t xml:space="preserve">the remaining </w:t>
      </w:r>
      <w:r w:rsidR="00754EA1" w:rsidRPr="00C2583D">
        <w:t>deuterium atoms are conserved</w:t>
      </w:r>
      <w:r w:rsidR="00754EA1" w:rsidRPr="00C2583D" w:rsidDel="000509D6">
        <w:t xml:space="preserve"> </w:t>
      </w:r>
      <w:r w:rsidR="00754EA1" w:rsidRPr="00C2583D">
        <w:rPr>
          <w:lang w:val="en-GB"/>
        </w:rPr>
        <w:t>(</w:t>
      </w:r>
      <w:r w:rsidR="00126862" w:rsidRPr="00C2583D">
        <w:rPr>
          <w:rFonts w:eastAsiaTheme="minorEastAsia"/>
          <w:lang w:eastAsia="zh-CN"/>
        </w:rPr>
        <w:t>Figure</w:t>
      </w:r>
      <w:r w:rsidR="00F531F8" w:rsidRPr="00C2583D">
        <w:rPr>
          <w:color w:val="000000"/>
        </w:rPr>
        <w:t xml:space="preserve"> </w:t>
      </w:r>
      <w:r w:rsidR="00DA1E8A" w:rsidRPr="00C2583D">
        <w:rPr>
          <w:lang w:val="en-GB"/>
        </w:rPr>
        <w:t>4</w:t>
      </w:r>
      <w:r w:rsidR="00754EA1" w:rsidRPr="00C2583D">
        <w:rPr>
          <w:lang w:val="en-GB"/>
        </w:rPr>
        <w:t xml:space="preserve">c). </w:t>
      </w:r>
      <w:r w:rsidR="004B5FD8" w:rsidRPr="00C2583D">
        <w:rPr>
          <w:lang w:val="en-GB"/>
        </w:rPr>
        <w:t>Note that</w:t>
      </w:r>
      <w:r w:rsidR="00031DB6" w:rsidRPr="00C2583D">
        <w:rPr>
          <w:lang w:val="en-GB"/>
        </w:rPr>
        <w:t xml:space="preserve"> </w:t>
      </w:r>
      <w:r w:rsidR="00791AED" w:rsidRPr="00C2583D">
        <w:rPr>
          <w:lang w:val="en-GB"/>
        </w:rPr>
        <w:t>the</w:t>
      </w:r>
      <w:r w:rsidR="00665992" w:rsidRPr="00C2583D">
        <w:rPr>
          <w:lang w:val="en-GB"/>
        </w:rPr>
        <w:t xml:space="preserve"> </w:t>
      </w:r>
      <w:r w:rsidR="00791AED" w:rsidRPr="00C2583D">
        <w:rPr>
          <w:lang w:val="en-GB"/>
        </w:rPr>
        <w:t xml:space="preserve">fragmentation of </w:t>
      </w:r>
      <w:r w:rsidR="00791AED" w:rsidRPr="00C2583D">
        <w:rPr>
          <w:rFonts w:eastAsiaTheme="minorEastAsia"/>
          <w:b/>
          <w:lang w:eastAsia="zh-CN"/>
        </w:rPr>
        <w:t>1</w:t>
      </w:r>
      <w:r w:rsidR="00791AED" w:rsidRPr="00C2583D">
        <w:rPr>
          <w:rFonts w:eastAsiaTheme="minorEastAsia"/>
          <w:lang w:eastAsia="zh-CN"/>
        </w:rPr>
        <w:t xml:space="preserve"> could be easily </w:t>
      </w:r>
      <w:r w:rsidR="004E3760" w:rsidRPr="00C2583D">
        <w:rPr>
          <w:rFonts w:eastAsiaTheme="minorEastAsia"/>
          <w:lang w:eastAsia="zh-CN"/>
        </w:rPr>
        <w:t xml:space="preserve">caused </w:t>
      </w:r>
      <w:r w:rsidR="00791AED" w:rsidRPr="00C2583D">
        <w:rPr>
          <w:rFonts w:eastAsiaTheme="minorEastAsia"/>
          <w:lang w:eastAsia="zh-CN"/>
        </w:rPr>
        <w:t xml:space="preserve">by the energetic </w:t>
      </w:r>
      <w:r w:rsidR="00C63209" w:rsidRPr="00C2583D">
        <w:rPr>
          <w:rFonts w:eastAsiaTheme="minorEastAsia"/>
          <w:lang w:eastAsia="zh-CN"/>
        </w:rPr>
        <w:t>Galactic Cosmic Rays (GCRs)</w:t>
      </w:r>
      <w:r w:rsidR="006803B9" w:rsidRPr="00C2583D">
        <w:rPr>
          <w:rFonts w:eastAsiaTheme="minorEastAsia"/>
          <w:lang w:eastAsia="zh-CN"/>
        </w:rPr>
        <w:t xml:space="preserve"> </w:t>
      </w:r>
      <w:r w:rsidR="00E63540" w:rsidRPr="00C2583D">
        <w:rPr>
          <w:rFonts w:eastAsiaTheme="minorEastAsia"/>
          <w:lang w:eastAsia="zh-CN"/>
        </w:rPr>
        <w:t xml:space="preserve">or </w:t>
      </w:r>
      <w:r w:rsidR="006803B9" w:rsidRPr="00C2583D">
        <w:rPr>
          <w:rFonts w:eastAsiaTheme="minorEastAsia"/>
          <w:lang w:eastAsia="zh-CN"/>
        </w:rPr>
        <w:t>VUV photons</w:t>
      </w:r>
      <w:r w:rsidR="00791AED" w:rsidRPr="00C2583D">
        <w:rPr>
          <w:rFonts w:eastAsiaTheme="minorEastAsia"/>
          <w:lang w:eastAsia="zh-CN"/>
        </w:rPr>
        <w:t xml:space="preserve">, leading to the formation </w:t>
      </w:r>
      <w:r w:rsidR="00F212DD" w:rsidRPr="00C2583D">
        <w:rPr>
          <w:rFonts w:eastAsiaTheme="minorEastAsia"/>
          <w:lang w:eastAsia="zh-CN"/>
        </w:rPr>
        <w:t xml:space="preserve">of </w:t>
      </w:r>
      <w:r w:rsidR="00791AED" w:rsidRPr="00C2583D">
        <w:rPr>
          <w:lang w:val="en-GB"/>
        </w:rPr>
        <w:t>fragment ion (</w:t>
      </w:r>
      <w:r w:rsidR="00791AED" w:rsidRPr="00C2583D">
        <w:rPr>
          <w:b/>
          <w:lang w:val="en-GB"/>
        </w:rPr>
        <w:t>2</w:t>
      </w:r>
      <w:r w:rsidR="0017317A" w:rsidRPr="00C2583D">
        <w:rPr>
          <w:rFonts w:eastAsiaTheme="minorEastAsia"/>
          <w:b/>
          <w:vertAlign w:val="superscript"/>
          <w:lang w:eastAsia="zh-CN"/>
        </w:rPr>
        <w:t>+</w:t>
      </w:r>
      <w:r w:rsidR="002A1649" w:rsidRPr="00C2583D">
        <w:rPr>
          <w:lang w:val="en-GB"/>
        </w:rPr>
        <w:t>)</w:t>
      </w:r>
      <w:r w:rsidR="00E41F2E" w:rsidRPr="00C2583D">
        <w:rPr>
          <w:lang w:val="en-GB"/>
        </w:rPr>
        <w:t xml:space="preserve"> (</w:t>
      </w:r>
      <w:r w:rsidR="001B61F0" w:rsidRPr="00C2583D">
        <w:rPr>
          <w:rFonts w:eastAsiaTheme="minorEastAsia"/>
          <w:lang w:eastAsia="zh-CN"/>
        </w:rPr>
        <w:t>Fig</w:t>
      </w:r>
      <w:r w:rsidR="00AA5CB1" w:rsidRPr="00C2583D">
        <w:rPr>
          <w:rFonts w:eastAsiaTheme="minorEastAsia"/>
          <w:lang w:eastAsia="zh-CN"/>
        </w:rPr>
        <w:t>ure</w:t>
      </w:r>
      <w:r w:rsidR="00F531F8" w:rsidRPr="00C2583D">
        <w:rPr>
          <w:rFonts w:eastAsia="SimSun"/>
          <w:lang w:eastAsia="zh-CN"/>
        </w:rPr>
        <w:t>s</w:t>
      </w:r>
      <w:r w:rsidR="00F531F8" w:rsidRPr="00C2583D">
        <w:rPr>
          <w:color w:val="000000"/>
        </w:rPr>
        <w:t xml:space="preserve"> </w:t>
      </w:r>
      <w:r w:rsidR="00EE3A20" w:rsidRPr="00C2583D">
        <w:rPr>
          <w:color w:val="000000"/>
        </w:rPr>
        <w:t>S</w:t>
      </w:r>
      <w:r w:rsidR="00CA1200" w:rsidRPr="00C2583D">
        <w:rPr>
          <w:lang w:val="en-GB"/>
        </w:rPr>
        <w:t>4</w:t>
      </w:r>
      <w:r w:rsidR="007A4E26" w:rsidRPr="00C2583D">
        <w:rPr>
          <w:lang w:val="en-GB"/>
        </w:rPr>
        <w:t xml:space="preserve"> and </w:t>
      </w:r>
      <w:r w:rsidR="00EE3A20" w:rsidRPr="00C2583D">
        <w:rPr>
          <w:lang w:val="en-GB"/>
        </w:rPr>
        <w:t>S</w:t>
      </w:r>
      <w:r w:rsidR="00CA1200" w:rsidRPr="00C2583D">
        <w:rPr>
          <w:lang w:val="en-GB"/>
        </w:rPr>
        <w:t>5</w:t>
      </w:r>
      <w:r w:rsidR="00E41F2E" w:rsidRPr="00C2583D">
        <w:rPr>
          <w:lang w:val="en-GB"/>
        </w:rPr>
        <w:t>)</w:t>
      </w:r>
      <w:r w:rsidR="002A1649" w:rsidRPr="00C2583D">
        <w:rPr>
          <w:lang w:val="en-GB"/>
        </w:rPr>
        <w:t xml:space="preserve">, which </w:t>
      </w:r>
      <w:r w:rsidR="00791AED" w:rsidRPr="00C2583D">
        <w:rPr>
          <w:lang w:val="en-GB"/>
        </w:rPr>
        <w:t xml:space="preserve">can survive for long periods of time relevant to </w:t>
      </w:r>
      <w:r w:rsidR="00791AED" w:rsidRPr="00C2583D">
        <w:rPr>
          <w:lang w:eastAsia="zh-CN"/>
        </w:rPr>
        <w:t xml:space="preserve">astrophysical environments. </w:t>
      </w:r>
      <w:r w:rsidR="00602C5C" w:rsidRPr="00C2583D">
        <w:rPr>
          <w:lang w:eastAsia="zh-CN"/>
        </w:rPr>
        <w:t xml:space="preserve">Since </w:t>
      </w:r>
      <w:r w:rsidR="00602C5C" w:rsidRPr="00C2583D">
        <w:rPr>
          <w:lang w:val="en-GB"/>
        </w:rPr>
        <w:t>fragment ion (</w:t>
      </w:r>
      <w:r w:rsidR="00602C5C" w:rsidRPr="00C2583D">
        <w:rPr>
          <w:b/>
          <w:lang w:val="en-GB"/>
        </w:rPr>
        <w:t>2</w:t>
      </w:r>
      <w:r w:rsidR="00DA5D78" w:rsidRPr="00C2583D">
        <w:rPr>
          <w:rFonts w:eastAsiaTheme="minorEastAsia"/>
          <w:b/>
          <w:vertAlign w:val="superscript"/>
          <w:lang w:eastAsia="zh-CN"/>
        </w:rPr>
        <w:t>+</w:t>
      </w:r>
      <w:r w:rsidR="00602C5C" w:rsidRPr="00C2583D">
        <w:rPr>
          <w:lang w:val="en-GB"/>
        </w:rPr>
        <w:t>) has a relative</w:t>
      </w:r>
      <w:r w:rsidR="00F06426" w:rsidRPr="00C2583D">
        <w:rPr>
          <w:lang w:val="en-GB"/>
        </w:rPr>
        <w:t>ly</w:t>
      </w:r>
      <w:r w:rsidR="00602C5C" w:rsidRPr="00C2583D">
        <w:rPr>
          <w:lang w:val="en-GB"/>
        </w:rPr>
        <w:t xml:space="preserve"> large </w:t>
      </w:r>
      <w:r w:rsidR="00602C5C" w:rsidRPr="00C2583D">
        <w:t xml:space="preserve">dipole </w:t>
      </w:r>
      <w:r w:rsidR="0014729F" w:rsidRPr="00C2583D">
        <w:t>moment</w:t>
      </w:r>
      <w:r w:rsidR="0014729F" w:rsidRPr="00C2583D">
        <w:rPr>
          <w:lang w:val="en-GB"/>
        </w:rPr>
        <w:t xml:space="preserve"> (</w:t>
      </w:r>
      <w:r w:rsidR="00602C5C" w:rsidRPr="00C2583D">
        <w:rPr>
          <w:lang w:val="en-GB"/>
        </w:rPr>
        <w:t>2.50 D)</w:t>
      </w:r>
      <w:r w:rsidR="0077414D" w:rsidRPr="00C2583D">
        <w:rPr>
          <w:lang w:val="en-GB"/>
        </w:rPr>
        <w:t xml:space="preserve">, </w:t>
      </w:r>
      <w:r w:rsidR="00851B01" w:rsidRPr="00C2583D">
        <w:rPr>
          <w:lang w:val="en-GB"/>
        </w:rPr>
        <w:t xml:space="preserve">it </w:t>
      </w:r>
      <w:r w:rsidR="00C02922" w:rsidRPr="00C2583D">
        <w:rPr>
          <w:lang w:val="en-GB"/>
        </w:rPr>
        <w:t>could</w:t>
      </w:r>
      <w:r w:rsidR="0014729F" w:rsidRPr="00C2583D">
        <w:rPr>
          <w:lang w:val="en-GB"/>
        </w:rPr>
        <w:t xml:space="preserve"> also</w:t>
      </w:r>
      <w:r w:rsidR="00851B01" w:rsidRPr="00C2583D">
        <w:rPr>
          <w:lang w:val="en-GB"/>
        </w:rPr>
        <w:t xml:space="preserve"> </w:t>
      </w:r>
      <w:r w:rsidR="00C02922" w:rsidRPr="00C2583D">
        <w:rPr>
          <w:lang w:val="en-GB"/>
        </w:rPr>
        <w:t xml:space="preserve">be </w:t>
      </w:r>
      <w:r w:rsidR="00851B01" w:rsidRPr="00C2583D">
        <w:rPr>
          <w:lang w:val="en-GB"/>
        </w:rPr>
        <w:t xml:space="preserve">a </w:t>
      </w:r>
      <w:r w:rsidR="00851B01" w:rsidRPr="00C2583D">
        <w:rPr>
          <w:rFonts w:eastAsia="SimSun"/>
        </w:rPr>
        <w:t>suitable candidate for detection in the molecular cloud and star-forming environments via radio telescopes.</w:t>
      </w:r>
      <w:r w:rsidR="007F2CF3" w:rsidRPr="00C2583D">
        <w:rPr>
          <w:rFonts w:eastAsia="SimSun"/>
        </w:rPr>
        <w:t xml:space="preserve"> </w:t>
      </w:r>
      <w:r w:rsidR="00C64C7C" w:rsidRPr="00C2583D">
        <w:rPr>
          <w:rFonts w:eastAsia="SimSun"/>
        </w:rPr>
        <w:t>Besides</w:t>
      </w:r>
      <w:r w:rsidR="007F2CF3" w:rsidRPr="00C2583D">
        <w:rPr>
          <w:rFonts w:eastAsia="SimSun"/>
        </w:rPr>
        <w:t xml:space="preserve">, the </w:t>
      </w:r>
      <w:r w:rsidR="00ED4EB3" w:rsidRPr="00C2583D">
        <w:rPr>
          <w:lang w:val="en-GB"/>
        </w:rPr>
        <w:t>fragment ion (</w:t>
      </w:r>
      <w:r w:rsidR="00ED4EB3" w:rsidRPr="00C2583D">
        <w:rPr>
          <w:b/>
          <w:lang w:val="en-GB"/>
        </w:rPr>
        <w:t>2</w:t>
      </w:r>
      <w:r w:rsidR="0000223E" w:rsidRPr="00C2583D">
        <w:rPr>
          <w:rFonts w:eastAsiaTheme="minorEastAsia"/>
          <w:b/>
          <w:vertAlign w:val="superscript"/>
          <w:lang w:eastAsia="zh-CN"/>
        </w:rPr>
        <w:t>+</w:t>
      </w:r>
      <w:r w:rsidR="00ED4EB3" w:rsidRPr="00C2583D">
        <w:rPr>
          <w:lang w:val="en-GB"/>
        </w:rPr>
        <w:t xml:space="preserve">) may also </w:t>
      </w:r>
      <w:r w:rsidR="00CF333B" w:rsidRPr="00C2583D">
        <w:rPr>
          <w:lang w:val="en-GB"/>
        </w:rPr>
        <w:t xml:space="preserve">contribute to the </w:t>
      </w:r>
      <w:r w:rsidR="00CB330B" w:rsidRPr="00C2583D">
        <w:rPr>
          <w:lang w:val="en-GB"/>
        </w:rPr>
        <w:t xml:space="preserve">formation of </w:t>
      </w:r>
      <w:r w:rsidR="001C0739" w:rsidRPr="00C2583D">
        <w:t xml:space="preserve">methyl </w:t>
      </w:r>
      <w:proofErr w:type="spellStart"/>
      <w:r w:rsidR="001C0739" w:rsidRPr="00C2583D">
        <w:t>formate</w:t>
      </w:r>
      <w:proofErr w:type="spellEnd"/>
      <w:r w:rsidR="00136619" w:rsidRPr="00C2583D">
        <w:t xml:space="preserve"> (</w:t>
      </w:r>
      <w:r w:rsidR="00D54AB6" w:rsidRPr="00C2583D">
        <w:t>CH</w:t>
      </w:r>
      <w:r w:rsidR="00D54AB6" w:rsidRPr="00C2583D">
        <w:rPr>
          <w:vertAlign w:val="subscript"/>
        </w:rPr>
        <w:t>3</w:t>
      </w:r>
      <w:r w:rsidR="00D54AB6" w:rsidRPr="00C2583D">
        <w:t>OC</w:t>
      </w:r>
      <w:r w:rsidR="006E33CA" w:rsidRPr="00C2583D">
        <w:t>HO</w:t>
      </w:r>
      <w:r w:rsidR="00851353" w:rsidRPr="00C2583D">
        <w:t>)</w:t>
      </w:r>
      <w:r w:rsidR="001C0739" w:rsidRPr="00C2583D">
        <w:t xml:space="preserve"> </w:t>
      </w:r>
      <w:r w:rsidR="003155A1" w:rsidRPr="00C2583D">
        <w:t>and</w:t>
      </w:r>
      <w:r w:rsidR="00ED4EB3" w:rsidRPr="00C2583D">
        <w:rPr>
          <w:lang w:val="en-GB"/>
        </w:rPr>
        <w:t xml:space="preserve"> the </w:t>
      </w:r>
      <w:r w:rsidR="001C0739" w:rsidRPr="00C2583D">
        <w:t xml:space="preserve">recently detected </w:t>
      </w:r>
      <w:proofErr w:type="spellStart"/>
      <w:r w:rsidR="001C0739" w:rsidRPr="00C2583D">
        <w:t>methoxymethanol</w:t>
      </w:r>
      <w:proofErr w:type="spellEnd"/>
      <w:r w:rsidR="00F86C5B" w:rsidRPr="00C2583D">
        <w:t xml:space="preserve"> (</w:t>
      </w:r>
      <w:r w:rsidR="00A0673F" w:rsidRPr="00C2583D">
        <w:t>CH</w:t>
      </w:r>
      <w:r w:rsidR="00A0673F" w:rsidRPr="00C2583D">
        <w:rPr>
          <w:vertAlign w:val="subscript"/>
        </w:rPr>
        <w:t>3</w:t>
      </w:r>
      <w:r w:rsidR="00A0673F" w:rsidRPr="00C2583D">
        <w:t>OCH</w:t>
      </w:r>
      <w:r w:rsidR="00A0673F" w:rsidRPr="00C2583D">
        <w:rPr>
          <w:vertAlign w:val="subscript"/>
        </w:rPr>
        <w:t>2</w:t>
      </w:r>
      <w:r w:rsidR="00A0673F" w:rsidRPr="00C2583D">
        <w:t>OH</w:t>
      </w:r>
      <w:r w:rsidR="00F86C5B" w:rsidRPr="00C2583D">
        <w:t>)</w:t>
      </w:r>
      <w:r w:rsidR="00920498" w:rsidRPr="00C2583D">
        <w:t xml:space="preserve"> </w:t>
      </w:r>
      <w:r w:rsidR="009E4F60" w:rsidRPr="00C2583D">
        <w:t>via</w:t>
      </w:r>
      <w:r w:rsidR="00293732" w:rsidRPr="00C2583D">
        <w:t xml:space="preserve"> proton (</w:t>
      </w:r>
      <w:r w:rsidR="009E4F60" w:rsidRPr="00C2583D">
        <w:t>H</w:t>
      </w:r>
      <w:r w:rsidR="00992A04" w:rsidRPr="00C2583D">
        <w:rPr>
          <w:vertAlign w:val="superscript"/>
        </w:rPr>
        <w:t>+</w:t>
      </w:r>
      <w:r w:rsidR="00293732" w:rsidRPr="00C2583D">
        <w:t xml:space="preserve">) </w:t>
      </w:r>
      <w:r w:rsidR="00585DAE" w:rsidRPr="00C2583D">
        <w:t xml:space="preserve">loss </w:t>
      </w:r>
      <w:r w:rsidR="003155A1" w:rsidRPr="00C2583D">
        <w:t>and</w:t>
      </w:r>
      <w:r w:rsidR="003610CB" w:rsidRPr="00C2583D">
        <w:t xml:space="preserve"> hydride (</w:t>
      </w:r>
      <w:r w:rsidR="00585DAE" w:rsidRPr="00C2583D">
        <w:t>H</w:t>
      </w:r>
      <w:r w:rsidR="00585DAE" w:rsidRPr="00C2583D">
        <w:rPr>
          <w:vertAlign w:val="superscript"/>
        </w:rPr>
        <w:t>-</w:t>
      </w:r>
      <w:r w:rsidR="003610CB" w:rsidRPr="00C2583D">
        <w:t xml:space="preserve">) </w:t>
      </w:r>
      <w:r w:rsidR="00585DAE" w:rsidRPr="00C2583D">
        <w:rPr>
          <w:lang w:eastAsia="zh-CN"/>
        </w:rPr>
        <w:t>addition</w:t>
      </w:r>
      <w:r w:rsidR="00BE78EF" w:rsidRPr="00C2583D">
        <w:rPr>
          <w:lang w:eastAsia="zh-CN"/>
        </w:rPr>
        <w:t>, respectively.</w:t>
      </w:r>
    </w:p>
    <w:p w14:paraId="63F68B2E" w14:textId="50D7B3E0" w:rsidR="00D4734D" w:rsidRPr="00C2583D" w:rsidRDefault="0003071D" w:rsidP="00E60C99">
      <w:pPr>
        <w:autoSpaceDE w:val="0"/>
        <w:autoSpaceDN w:val="0"/>
        <w:adjustRightInd w:val="0"/>
        <w:spacing w:after="240" w:line="360" w:lineRule="auto"/>
        <w:jc w:val="both"/>
        <w:rPr>
          <w:lang w:val="en-GB"/>
        </w:rPr>
      </w:pPr>
      <w:r w:rsidRPr="00C2583D">
        <w:rPr>
          <w:rFonts w:eastAsia="SimSun"/>
        </w:rPr>
        <w:t xml:space="preserve">      </w:t>
      </w:r>
      <w:r w:rsidR="00114AA0" w:rsidRPr="00C2583D">
        <w:rPr>
          <w:rFonts w:eastAsia="SimSun"/>
        </w:rPr>
        <w:t xml:space="preserve">Prior theoretical work has been devoted to exploring the </w:t>
      </w:r>
      <w:r w:rsidR="00114AA0" w:rsidRPr="00C2583D">
        <w:rPr>
          <w:rFonts w:eastAsiaTheme="minorEastAsia"/>
          <w:lang w:eastAsia="zh-CN"/>
        </w:rPr>
        <w:t xml:space="preserve">anomeric effect and </w:t>
      </w:r>
      <w:r w:rsidR="00114AA0" w:rsidRPr="00C2583D">
        <w:rPr>
          <w:rFonts w:eastAsiaTheme="minorEastAsia"/>
          <w:i/>
          <w:lang w:eastAsia="zh-CN"/>
        </w:rPr>
        <w:t>gas-phase</w:t>
      </w:r>
      <w:r w:rsidR="00114AA0" w:rsidRPr="00C2583D">
        <w:rPr>
          <w:rFonts w:eastAsiaTheme="minorEastAsia"/>
          <w:lang w:eastAsia="zh-CN"/>
        </w:rPr>
        <w:t xml:space="preserve"> formation</w:t>
      </w:r>
      <w:r w:rsidR="00114AA0" w:rsidRPr="00C2583D">
        <w:rPr>
          <w:rFonts w:eastAsia="SimSun"/>
        </w:rPr>
        <w:t xml:space="preserve"> of </w:t>
      </w:r>
      <w:r w:rsidR="00114AA0" w:rsidRPr="00C2583D">
        <w:rPr>
          <w:rFonts w:eastAsiaTheme="minorEastAsia"/>
          <w:b/>
          <w:lang w:eastAsia="zh-CN"/>
        </w:rPr>
        <w:t>1</w:t>
      </w:r>
      <w:r w:rsidR="00C12BE5" w:rsidRPr="00C2583D">
        <w:rPr>
          <w:rFonts w:eastAsiaTheme="minorEastAsia"/>
          <w:lang w:eastAsia="zh-CN"/>
        </w:rPr>
        <w:t>.</w:t>
      </w:r>
      <w:r w:rsidR="00114AA0" w:rsidRPr="00C2583D">
        <w:rPr>
          <w:rFonts w:eastAsiaTheme="minorEastAsia"/>
          <w:lang w:eastAsia="zh-CN"/>
        </w:rPr>
        <w:fldChar w:fldCharType="begin">
          <w:fldData xml:space="preserve">PEVuZE5vdGU+PENpdGU+PEF1dGhvcj5KZWZmcmV5PC9BdXRob3I+PFllYXI+MTk4MTwvWWVhcj48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</w:fldData>
        </w:fldChar>
      </w:r>
      <w:r w:rsidR="00A75378" w:rsidRPr="00C2583D">
        <w:rPr>
          <w:rFonts w:eastAsiaTheme="minorEastAsia"/>
          <w:lang w:eastAsia="zh-CN"/>
        </w:rPr>
        <w:instrText xml:space="preserve"> ADDIN EN.CITE </w:instrText>
      </w:r>
      <w:r w:rsidR="00A75378" w:rsidRPr="00C2583D">
        <w:rPr>
          <w:rFonts w:eastAsiaTheme="minorEastAsia"/>
          <w:lang w:eastAsia="zh-CN"/>
        </w:rPr>
        <w:fldChar w:fldCharType="begin">
          <w:fldData xml:space="preserve">PEVuZE5vdGU+PENpdGU+PEF1dGhvcj5KZWZmcmV5PC9BdXRob3I+PFllYXI+MTk4MTwvWWVhcj48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</w:fldData>
        </w:fldChar>
      </w:r>
      <w:r w:rsidR="00A75378" w:rsidRPr="00C2583D">
        <w:rPr>
          <w:rFonts w:eastAsiaTheme="minorEastAsia"/>
          <w:lang w:eastAsia="zh-CN"/>
        </w:rPr>
        <w:instrText xml:space="preserve"> ADDIN EN.CITE.DATA </w:instrText>
      </w:r>
      <w:r w:rsidR="00A75378" w:rsidRPr="00C2583D">
        <w:rPr>
          <w:rFonts w:eastAsiaTheme="minorEastAsia"/>
          <w:lang w:eastAsia="zh-CN"/>
        </w:rPr>
      </w:r>
      <w:r w:rsidR="00A75378" w:rsidRPr="00C2583D">
        <w:rPr>
          <w:rFonts w:eastAsiaTheme="minorEastAsia"/>
          <w:lang w:eastAsia="zh-CN"/>
        </w:rPr>
        <w:fldChar w:fldCharType="end"/>
      </w:r>
      <w:r w:rsidR="00114AA0" w:rsidRPr="00C2583D">
        <w:rPr>
          <w:rFonts w:eastAsiaTheme="minorEastAsia"/>
          <w:lang w:eastAsia="zh-CN"/>
        </w:rPr>
      </w:r>
      <w:r w:rsidR="00114AA0" w:rsidRPr="00C2583D">
        <w:rPr>
          <w:rFonts w:eastAsiaTheme="minorEastAsia"/>
          <w:lang w:eastAsia="zh-CN"/>
        </w:rPr>
        <w:fldChar w:fldCharType="separate"/>
      </w:r>
      <w:hyperlink w:anchor="_ENREF_3" w:tooltip="Dutta, 2011 #2322" w:history="1">
        <w:r w:rsidR="00814A4E" w:rsidRPr="00C2583D">
          <w:rPr>
            <w:rFonts w:eastAsiaTheme="minorEastAsia"/>
            <w:noProof/>
            <w:vertAlign w:val="superscript"/>
            <w:lang w:eastAsia="zh-CN"/>
          </w:rPr>
          <w:t>3</w:t>
        </w:r>
      </w:hyperlink>
      <w:r w:rsidR="00221754" w:rsidRPr="00C2583D">
        <w:rPr>
          <w:rFonts w:eastAsiaTheme="minorEastAsia"/>
          <w:noProof/>
          <w:vertAlign w:val="superscript"/>
          <w:lang w:eastAsia="zh-CN"/>
        </w:rPr>
        <w:t>,</w:t>
      </w:r>
      <w:hyperlink w:anchor="_ENREF_5" w:tooltip="Azofra, 2012 #2325" w:history="1">
        <w:r w:rsidR="00814A4E" w:rsidRPr="00C2583D">
          <w:rPr>
            <w:rFonts w:eastAsiaTheme="minorEastAsia"/>
            <w:noProof/>
            <w:vertAlign w:val="superscript"/>
            <w:lang w:eastAsia="zh-CN"/>
          </w:rPr>
          <w:t>5</w:t>
        </w:r>
      </w:hyperlink>
      <w:r w:rsidR="00221754" w:rsidRPr="00C2583D">
        <w:rPr>
          <w:rFonts w:eastAsiaTheme="minorEastAsia"/>
          <w:noProof/>
          <w:vertAlign w:val="superscript"/>
          <w:lang w:eastAsia="zh-CN"/>
        </w:rPr>
        <w:t>,</w:t>
      </w:r>
      <w:hyperlink w:anchor="_ENREF_24" w:tooltip="Jeffrey, 1981 #2674" w:history="1">
        <w:r w:rsidR="00814A4E" w:rsidRPr="00C2583D">
          <w:rPr>
            <w:rFonts w:eastAsiaTheme="minorEastAsia"/>
            <w:noProof/>
            <w:vertAlign w:val="superscript"/>
            <w:lang w:eastAsia="zh-CN"/>
          </w:rPr>
          <w:t>24</w:t>
        </w:r>
      </w:hyperlink>
      <w:r w:rsidR="00221754" w:rsidRPr="00C2583D">
        <w:rPr>
          <w:rFonts w:eastAsiaTheme="minorEastAsia"/>
          <w:noProof/>
          <w:vertAlign w:val="superscript"/>
          <w:lang w:eastAsia="zh-CN"/>
        </w:rPr>
        <w:t>,</w:t>
      </w:r>
      <w:hyperlink w:anchor="_ENREF_25" w:tooltip="Derricotte, 2019 #2323" w:history="1">
        <w:r w:rsidR="00814A4E" w:rsidRPr="00C2583D">
          <w:rPr>
            <w:rFonts w:eastAsiaTheme="minorEastAsia"/>
            <w:noProof/>
            <w:vertAlign w:val="superscript"/>
            <w:lang w:eastAsia="zh-CN"/>
          </w:rPr>
          <w:t>25</w:t>
        </w:r>
      </w:hyperlink>
      <w:r w:rsidR="00114AA0" w:rsidRPr="00C2583D">
        <w:rPr>
          <w:rFonts w:eastAsiaTheme="minorEastAsia"/>
          <w:lang w:eastAsia="zh-CN"/>
        </w:rPr>
        <w:fldChar w:fldCharType="end"/>
      </w:r>
      <w:r w:rsidR="00375083" w:rsidRPr="00C2583D">
        <w:rPr>
          <w:rFonts w:eastAsiaTheme="minorEastAsia"/>
          <w:lang w:eastAsia="zh-CN"/>
        </w:rPr>
        <w:t xml:space="preserve"> </w:t>
      </w:r>
      <w:r w:rsidR="002D62C1" w:rsidRPr="00C2583D">
        <w:rPr>
          <w:rFonts w:eastAsia="SimSun"/>
        </w:rPr>
        <w:t xml:space="preserve">Using </w:t>
      </w:r>
      <w:r w:rsidR="002D62C1" w:rsidRPr="00C2583D">
        <w:rPr>
          <w:rFonts w:eastAsia="SimSun"/>
          <w:b/>
        </w:rPr>
        <w:t>1</w:t>
      </w:r>
      <w:r w:rsidR="002D62C1" w:rsidRPr="00C2583D">
        <w:rPr>
          <w:rFonts w:eastAsia="SimSun"/>
        </w:rPr>
        <w:t xml:space="preserve"> as a model, </w:t>
      </w:r>
      <w:r w:rsidR="00114AA0" w:rsidRPr="00C2583D">
        <w:rPr>
          <w:rFonts w:eastAsia="SimSun"/>
        </w:rPr>
        <w:t xml:space="preserve">Jeffrey et al. </w:t>
      </w:r>
      <w:r w:rsidR="00401B4A" w:rsidRPr="00C2583D">
        <w:rPr>
          <w:rFonts w:eastAsia="SimSun"/>
        </w:rPr>
        <w:t>performed</w:t>
      </w:r>
      <w:r w:rsidR="00401B4A" w:rsidRPr="00C2583D">
        <w:rPr>
          <w:rFonts w:eastAsia="SimSun"/>
          <w:i/>
        </w:rPr>
        <w:t xml:space="preserve"> ab initio</w:t>
      </w:r>
      <w:r w:rsidR="00401B4A" w:rsidRPr="00C2583D">
        <w:rPr>
          <w:rFonts w:eastAsia="SimSun"/>
        </w:rPr>
        <w:t xml:space="preserve"> </w:t>
      </w:r>
      <w:r w:rsidR="00500868" w:rsidRPr="00C2583D">
        <w:rPr>
          <w:rFonts w:eastAsia="SimSun"/>
        </w:rPr>
        <w:t xml:space="preserve">electronic structure </w:t>
      </w:r>
      <w:r w:rsidR="00401B4A" w:rsidRPr="00C2583D">
        <w:rPr>
          <w:rFonts w:eastAsia="SimSun"/>
        </w:rPr>
        <w:t xml:space="preserve">calculations on the </w:t>
      </w:r>
      <w:r w:rsidR="00EB7B75" w:rsidRPr="00C2583D">
        <w:rPr>
          <w:rFonts w:eastAsia="SimSun"/>
        </w:rPr>
        <w:t>anomeric effect in sugar molecules</w:t>
      </w:r>
      <w:r w:rsidR="00C12BE5" w:rsidRPr="00C2583D">
        <w:rPr>
          <w:rFonts w:eastAsia="SimSun"/>
        </w:rPr>
        <w:t>.</w:t>
      </w:r>
      <w:hyperlink w:anchor="_ENREF_24" w:tooltip="Jeffrey, 1981 #2674" w:history="1">
        <w:r w:rsidR="00814A4E" w:rsidRPr="00C2583D">
          <w:rPr>
            <w:rFonts w:eastAsiaTheme="minorEastAsia"/>
            <w:lang w:eastAsia="zh-CN"/>
          </w:rPr>
          <w:fldChar w:fldCharType="begin"/>
        </w:r>
        <w:r w:rsidR="00814A4E" w:rsidRPr="00C2583D">
          <w:rPr>
            <w:rFonts w:eastAsiaTheme="minorEastAsia"/>
            <w:lang w:eastAsia="zh-CN"/>
          </w:rPr>
          <w:instrText xml:space="preserve"> ADDIN EN.CITE &lt;EndNote&gt;&lt;Cite&gt;&lt;Author&gt;Jeffrey&lt;/Author&gt;&lt;Year&gt;1981&lt;/Year&gt;&lt;RecNum&gt;2674&lt;/RecNum&gt;&lt;DisplayText&gt;&lt;style face="superscript"&gt;24&lt;/style&gt;&lt;/DisplayText&gt;&lt;record&gt;&lt;rec-number&gt;2674&lt;/rec-number&gt;&lt;foreign-keys&gt;&lt;key app="EN" db-id="afef2wdxnra5fvedsstvdfs2w0dezf5fsr00"&gt;2674&lt;/key&gt;&lt;/foreign-keys&gt;&lt;ref-type name="Journal Article"&gt;17&lt;/ref-type&gt;&lt;contributors&gt;&lt;authors&gt;&lt;author&gt;Jeffrey, George A.&lt;/author&gt;&lt;author&gt;Yates, John H.&lt;/author&gt;&lt;/authors&gt;&lt;/contributors&gt;&lt;titles&gt;&lt;title&gt;Application of ab Initio molecular-orbital calculations to the structural moieties of carbohydrates&lt;/title&gt;&lt;secondary-title&gt;Carbohydrate Research&lt;/secondary-title&gt;&lt;/titles&gt;&lt;periodical&gt;&lt;full-title&gt;Carbohydrate Research&lt;/full-title&gt;&lt;abbr-1&gt;Carbohydr. Res.&lt;/abbr-1&gt;&lt;/periodical&gt;&lt;pages&gt;205-213&lt;/pages&gt;&lt;volume&gt;96&lt;/volume&gt;&lt;number&gt;2&lt;/number&gt;&lt;dates&gt;&lt;year&gt;1981&lt;/year&gt;&lt;pub-dates&gt;&lt;date&gt;1981/10/16/&lt;/date&gt;&lt;/pub-dates&gt;&lt;/dates&gt;&lt;isbn&gt;0008-6215&lt;/isbn&gt;&lt;urls&gt;&lt;related-urls&gt;&lt;url&gt;https://www.sciencedirect.com/science/article/pii/S0008621500818704&lt;/url&gt;&lt;/related-urls&gt;&lt;/urls&gt;&lt;electronic-resource-num&gt;https://doi.org/10.1016/S0008-6215(00)81870-4&lt;/electronic-resource-num&gt;&lt;/record&gt;&lt;/Cite&gt;&lt;/EndNote&gt;</w:instrText>
        </w:r>
        <w:r w:rsidR="00814A4E" w:rsidRPr="00C2583D">
          <w:rPr>
            <w:rFonts w:eastAsiaTheme="minorEastAsia"/>
            <w:lang w:eastAsia="zh-CN"/>
          </w:rPr>
          <w:fldChar w:fldCharType="separate"/>
        </w:r>
        <w:r w:rsidR="00814A4E" w:rsidRPr="00C2583D">
          <w:rPr>
            <w:rFonts w:eastAsiaTheme="minorEastAsia"/>
            <w:noProof/>
            <w:vertAlign w:val="superscript"/>
            <w:lang w:eastAsia="zh-CN"/>
          </w:rPr>
          <w:t>24</w:t>
        </w:r>
        <w:r w:rsidR="00814A4E" w:rsidRPr="00C2583D">
          <w:rPr>
            <w:rFonts w:eastAsiaTheme="minorEastAsia"/>
            <w:lang w:eastAsia="zh-CN"/>
          </w:rPr>
          <w:fldChar w:fldCharType="end"/>
        </w:r>
      </w:hyperlink>
      <w:r w:rsidR="00E01DB2" w:rsidRPr="00C2583D">
        <w:rPr>
          <w:rFonts w:eastAsiaTheme="minorEastAsia"/>
          <w:lang w:eastAsia="zh-CN"/>
        </w:rPr>
        <w:t xml:space="preserve"> Derricotte</w:t>
      </w:r>
      <w:r w:rsidR="00E01DB2" w:rsidRPr="00C2583D">
        <w:rPr>
          <w:rFonts w:eastAsiaTheme="minorEastAsia"/>
          <w:vertAlign w:val="superscript"/>
          <w:lang w:eastAsia="zh-CN"/>
        </w:rPr>
        <w:t xml:space="preserve"> </w:t>
      </w:r>
      <w:r w:rsidR="00114AA0" w:rsidRPr="00C2583D">
        <w:rPr>
          <w:rFonts w:eastAsiaTheme="minorEastAsia"/>
          <w:lang w:eastAsia="zh-CN"/>
        </w:rPr>
        <w:t xml:space="preserve">investigated the substituent effects on the </w:t>
      </w:r>
      <w:r w:rsidR="00114AA0" w:rsidRPr="00C2583D">
        <w:rPr>
          <w:rFonts w:eastAsiaTheme="minorEastAsia"/>
          <w:i/>
          <w:lang w:eastAsia="zh-CN"/>
        </w:rPr>
        <w:t>gas-phase</w:t>
      </w:r>
      <w:r w:rsidR="00114AA0" w:rsidRPr="00C2583D">
        <w:rPr>
          <w:rFonts w:eastAsiaTheme="minorEastAsia"/>
          <w:lang w:eastAsia="zh-CN"/>
        </w:rPr>
        <w:t xml:space="preserve"> formation of </w:t>
      </w:r>
      <w:r w:rsidR="00114AA0" w:rsidRPr="00C2583D">
        <w:rPr>
          <w:rFonts w:eastAsiaTheme="minorEastAsia"/>
          <w:b/>
          <w:lang w:eastAsia="zh-CN"/>
        </w:rPr>
        <w:t>1</w:t>
      </w:r>
      <w:r w:rsidR="00114AA0" w:rsidRPr="00C2583D">
        <w:rPr>
          <w:rFonts w:eastAsiaTheme="minorEastAsia"/>
          <w:lang w:eastAsia="zh-CN"/>
        </w:rPr>
        <w:t xml:space="preserve"> from acetaldehyde and </w:t>
      </w:r>
      <w:r w:rsidR="00F70363" w:rsidRPr="00C2583D">
        <w:rPr>
          <w:rFonts w:eastAsiaTheme="minorEastAsia"/>
          <w:lang w:eastAsia="zh-CN"/>
        </w:rPr>
        <w:t>methanol using symmetry-adapted perturbation theory</w:t>
      </w:r>
      <w:r w:rsidR="00C12BE5" w:rsidRPr="00C2583D">
        <w:rPr>
          <w:rFonts w:eastAsiaTheme="minorEastAsia"/>
          <w:lang w:eastAsia="zh-CN"/>
        </w:rPr>
        <w:t>,</w:t>
      </w:r>
      <w:hyperlink w:anchor="_ENREF_25" w:tooltip="Derricotte, 2019 #2323" w:history="1">
        <w:r w:rsidR="00814A4E" w:rsidRPr="00C2583D">
          <w:rPr>
            <w:rFonts w:eastAsiaTheme="minorEastAsia"/>
            <w:lang w:eastAsia="zh-CN"/>
          </w:rPr>
          <w:fldChar w:fldCharType="begin"/>
        </w:r>
        <w:r w:rsidR="00814A4E" w:rsidRPr="00C2583D">
          <w:rPr>
            <w:rFonts w:eastAsiaTheme="minorEastAsia"/>
            <w:lang w:eastAsia="zh-CN"/>
          </w:rPr>
          <w:instrText xml:space="preserve"> ADDIN EN.CITE &lt;EndNote&gt;&lt;Cite&gt;&lt;Author&gt;Derricotte&lt;/Author&gt;&lt;Year&gt;2019&lt;/Year&gt;&lt;RecNum&gt;2323&lt;/RecNum&gt;&lt;DisplayText&gt;&lt;style face="superscript"&gt;25&lt;/style&gt;&lt;/DisplayText&gt;&lt;record&gt;&lt;rec-number&gt;2323&lt;/rec-number&gt;&lt;foreign-keys&gt;&lt;key app="EN" db-id="afef2wdxnra5fvedsstvdfs2w0dezf5fsr00"&gt;2323&lt;/key&gt;&lt;/foreign-keys&gt;&lt;ref-type name="Journal Article"&gt;17&lt;/ref-type&gt;&lt;contributors&gt;&lt;authors&gt;&lt;author&gt;Derricotte, Wallace D.&lt;/author&gt;&lt;/authors&gt;&lt;/contributors&gt;&lt;titles&gt;&lt;title&gt;Symmetry-adapted perturbation theory decomposition of the reaction force: Insights into substituent effects involved in hemiacetal formation mechanisms&lt;/title&gt;&lt;secondary-title&gt;The Journal of Physical Chemistry A&lt;/secondary-title&gt;&lt;/titles&gt;&lt;periodical&gt;&lt;full-title&gt;The Journal of Physical Chemistry A&lt;/full-title&gt;&lt;abbr-1&gt;J. Phys. Chem. A&lt;/abbr-1&gt;&lt;/periodical&gt;&lt;pages&gt;7881-7891&lt;/pages&gt;&lt;volume&gt;123&lt;/volume&gt;&lt;number&gt;36&lt;/number&gt;&lt;dates&gt;&lt;year&gt;2019&lt;/year&gt;&lt;pub-dates&gt;&lt;date&gt;2019/09/12&lt;/date&gt;&lt;/pub-dates&gt;&lt;/dates&gt;&lt;publisher&gt;American Chemical Society&lt;/publisher&gt;&lt;isbn&gt;1089-5639&lt;/isbn&gt;&lt;urls&gt;&lt;related-urls&gt;&lt;url&gt;https://doi.org/10.1021/acs.jpca.9b06865&lt;/url&gt;&lt;/related-urls&gt;&lt;/urls&gt;&lt;electronic-resource-num&gt;10.1021/acs.jpca.9b06865&lt;/electronic-resource-num&gt;&lt;/record&gt;&lt;/Cite&gt;&lt;/EndNote&gt;</w:instrText>
        </w:r>
        <w:r w:rsidR="00814A4E" w:rsidRPr="00C2583D">
          <w:rPr>
            <w:rFonts w:eastAsiaTheme="minorEastAsia"/>
            <w:lang w:eastAsia="zh-CN"/>
          </w:rPr>
          <w:fldChar w:fldCharType="separate"/>
        </w:r>
        <w:r w:rsidR="00814A4E" w:rsidRPr="00C2583D">
          <w:rPr>
            <w:rFonts w:eastAsiaTheme="minorEastAsia"/>
            <w:noProof/>
            <w:vertAlign w:val="superscript"/>
            <w:lang w:eastAsia="zh-CN"/>
          </w:rPr>
          <w:t>25</w:t>
        </w:r>
        <w:r w:rsidR="00814A4E" w:rsidRPr="00C2583D">
          <w:rPr>
            <w:rFonts w:eastAsiaTheme="minorEastAsia"/>
            <w:lang w:eastAsia="zh-CN"/>
          </w:rPr>
          <w:fldChar w:fldCharType="end"/>
        </w:r>
      </w:hyperlink>
      <w:r w:rsidR="00114AA0" w:rsidRPr="00C2583D">
        <w:rPr>
          <w:rFonts w:eastAsiaTheme="minorEastAsia"/>
          <w:lang w:eastAsia="zh-CN"/>
        </w:rPr>
        <w:t xml:space="preserve"> </w:t>
      </w:r>
      <w:r w:rsidR="00467082" w:rsidRPr="00C2583D">
        <w:rPr>
          <w:rFonts w:eastAsiaTheme="minorEastAsia"/>
          <w:lang w:eastAsia="zh-CN"/>
        </w:rPr>
        <w:t xml:space="preserve">predicting </w:t>
      </w:r>
      <w:r w:rsidR="00114AA0" w:rsidRPr="00C2583D">
        <w:rPr>
          <w:rFonts w:eastAsiaTheme="minorEastAsia"/>
          <w:lang w:eastAsia="zh-CN"/>
        </w:rPr>
        <w:t>the reaction energy to be thermodynamically favorable</w:t>
      </w:r>
      <w:r w:rsidR="00DD6FFB" w:rsidRPr="00C2583D">
        <w:rPr>
          <w:rFonts w:eastAsiaTheme="minorEastAsia"/>
          <w:lang w:eastAsia="zh-CN"/>
        </w:rPr>
        <w:t>,</w:t>
      </w:r>
      <w:r w:rsidR="00114AA0" w:rsidRPr="00C2583D">
        <w:rPr>
          <w:rFonts w:eastAsiaTheme="minorEastAsia"/>
          <w:lang w:eastAsia="zh-CN"/>
        </w:rPr>
        <w:t xml:space="preserve"> but with a </w:t>
      </w:r>
      <w:r w:rsidR="00441D66" w:rsidRPr="00C2583D">
        <w:rPr>
          <w:rFonts w:eastAsiaTheme="minorEastAsia"/>
          <w:lang w:eastAsia="zh-CN"/>
        </w:rPr>
        <w:t xml:space="preserve">notable </w:t>
      </w:r>
      <w:r w:rsidR="00114AA0" w:rsidRPr="00C2583D">
        <w:rPr>
          <w:rFonts w:eastAsiaTheme="minorEastAsia"/>
          <w:lang w:eastAsia="zh-CN"/>
        </w:rPr>
        <w:t>barrier of 142 kJ mol</w:t>
      </w:r>
      <w:r w:rsidR="00242494" w:rsidRPr="00C2583D">
        <w:rPr>
          <w:rFonts w:eastAsiaTheme="minorEastAsia"/>
          <w:vertAlign w:val="superscript"/>
          <w:lang w:eastAsia="zh-CN"/>
        </w:rPr>
        <w:t>−</w:t>
      </w:r>
      <w:r w:rsidR="00114AA0" w:rsidRPr="00C2583D">
        <w:rPr>
          <w:rFonts w:eastAsiaTheme="minorEastAsia"/>
          <w:vertAlign w:val="superscript"/>
          <w:lang w:eastAsia="zh-CN"/>
        </w:rPr>
        <w:t>1</w:t>
      </w:r>
      <w:r w:rsidR="00560C95" w:rsidRPr="00C2583D">
        <w:rPr>
          <w:rFonts w:eastAsiaTheme="minorEastAsia"/>
          <w:lang w:eastAsia="zh-CN"/>
        </w:rPr>
        <w:t xml:space="preserve">, which agrees </w:t>
      </w:r>
      <w:r w:rsidR="00C72E53" w:rsidRPr="00C2583D">
        <w:rPr>
          <w:rFonts w:eastAsiaTheme="minorEastAsia"/>
          <w:lang w:eastAsia="zh-CN"/>
        </w:rPr>
        <w:t xml:space="preserve">well </w:t>
      </w:r>
      <w:r w:rsidR="00560C95" w:rsidRPr="00C2583D">
        <w:rPr>
          <w:rFonts w:eastAsiaTheme="minorEastAsia"/>
          <w:lang w:eastAsia="zh-CN"/>
        </w:rPr>
        <w:t xml:space="preserve">with our </w:t>
      </w:r>
      <w:r w:rsidR="008620C7" w:rsidRPr="00C2583D">
        <w:rPr>
          <w:rFonts w:eastAsiaTheme="minorEastAsia"/>
          <w:lang w:eastAsia="zh-CN"/>
        </w:rPr>
        <w:t>calculated result</w:t>
      </w:r>
      <w:r w:rsidR="00872CD5" w:rsidRPr="00C2583D">
        <w:rPr>
          <w:rFonts w:eastAsiaTheme="minorEastAsia"/>
          <w:lang w:eastAsia="zh-CN"/>
        </w:rPr>
        <w:t>s (</w:t>
      </w:r>
      <w:r w:rsidR="00126862" w:rsidRPr="00C2583D">
        <w:rPr>
          <w:rFonts w:eastAsiaTheme="minorEastAsia"/>
          <w:lang w:eastAsia="zh-CN"/>
        </w:rPr>
        <w:t>Figure</w:t>
      </w:r>
      <w:r w:rsidR="00C1442A" w:rsidRPr="00C2583D">
        <w:rPr>
          <w:rFonts w:eastAsiaTheme="minorEastAsia"/>
          <w:lang w:eastAsia="zh-CN"/>
        </w:rPr>
        <w:t xml:space="preserve"> </w:t>
      </w:r>
      <w:r w:rsidR="00F563F5" w:rsidRPr="00C2583D">
        <w:rPr>
          <w:rFonts w:eastAsiaTheme="minorEastAsia"/>
          <w:lang w:eastAsia="zh-CN"/>
        </w:rPr>
        <w:t>5</w:t>
      </w:r>
      <w:r w:rsidR="00C1442A" w:rsidRPr="00C2583D">
        <w:rPr>
          <w:rFonts w:eastAsiaTheme="minorEastAsia"/>
          <w:lang w:eastAsia="zh-CN"/>
        </w:rPr>
        <w:t>a)</w:t>
      </w:r>
      <w:r w:rsidR="00114AA0" w:rsidRPr="00C2583D">
        <w:rPr>
          <w:rFonts w:eastAsiaTheme="minorEastAsia"/>
          <w:lang w:eastAsia="zh-CN"/>
        </w:rPr>
        <w:t xml:space="preserve">. </w:t>
      </w:r>
      <w:proofErr w:type="spellStart"/>
      <w:r w:rsidR="005C13FE" w:rsidRPr="00C2583D">
        <w:rPr>
          <w:lang w:val="en-GB"/>
        </w:rPr>
        <w:t>Robiette</w:t>
      </w:r>
      <w:proofErr w:type="spellEnd"/>
      <w:r w:rsidR="005C13FE" w:rsidRPr="00C2583D">
        <w:rPr>
          <w:lang w:val="en-GB"/>
        </w:rPr>
        <w:t xml:space="preserve"> et al. suggested that protic donors </w:t>
      </w:r>
      <w:r w:rsidR="00DD6FFB" w:rsidRPr="00C2583D">
        <w:rPr>
          <w:lang w:val="en-GB"/>
        </w:rPr>
        <w:t>may</w:t>
      </w:r>
      <w:r w:rsidR="005C13FE" w:rsidRPr="00C2583D">
        <w:rPr>
          <w:lang w:val="en-GB"/>
        </w:rPr>
        <w:t xml:space="preserve"> enhance the rate of the tertiary amine catalysed Morita-Baylis-Hillman reaction by allowing the proton-transfer step to occur via a concerted lower-energy pathway</w:t>
      </w:r>
      <w:r w:rsidR="00C12BE5" w:rsidRPr="00C2583D">
        <w:rPr>
          <w:lang w:val="en-GB"/>
        </w:rPr>
        <w:t>.</w:t>
      </w:r>
      <w:hyperlink w:anchor="_ENREF_26" w:tooltip="Robiette, 2007 #2692" w:history="1">
        <w:r w:rsidR="00814A4E" w:rsidRPr="00C2583D">
          <w:rPr>
            <w:lang w:val="en-GB"/>
          </w:rPr>
          <w:fldChar w:fldCharType="begin"/>
        </w:r>
        <w:r w:rsidR="00814A4E" w:rsidRPr="00C2583D">
          <w:rPr>
            <w:lang w:val="en-GB"/>
          </w:rPr>
          <w:instrText xml:space="preserve"> ADDIN EN.CITE &lt;EndNote&gt;&lt;Cite&gt;&lt;Author&gt;Robiette&lt;/Author&gt;&lt;Year&gt;2007&lt;/Year&gt;&lt;RecNum&gt;2692&lt;/RecNum&gt;&lt;DisplayText&gt;&lt;style face="superscript"&gt;26&lt;/style&gt;&lt;/DisplayText&gt;&lt;record&gt;&lt;rec-number&gt;2692&lt;/rec-number&gt;&lt;foreign-keys&gt;&lt;key app="EN" db-id="afef2wdxnra5fvedsstvdfs2w0dezf5fsr00"&gt;2692&lt;/key&gt;&lt;/foreign-keys&gt;&lt;ref-type name="Journal Article"&gt;17&lt;/ref-type&gt;&lt;contributors&gt;&lt;authors&gt;&lt;author&gt;Robiette, Raphaël&lt;/author&gt;&lt;author&gt;Aggarwal, Varinder K.&lt;/author&gt;&lt;author&gt;Harvey, Jeremy N.&lt;/author&gt;&lt;/authors&gt;&lt;/contributors&gt;&lt;titles&gt;&lt;title&gt;Mechanism of the Morita−Baylis−Hillman reaction:  A computational investigation&lt;/title&gt;&lt;secondary-title&gt;Journal of the American Chemical Society&lt;/secondary-title&gt;&lt;/titles&gt;&lt;periodical&gt;&lt;full-title&gt;Journal of the American Chemical Society&lt;/full-title&gt;&lt;abbr-1&gt;J. Am. Chem. Soc.&lt;/abbr-1&gt;&lt;/periodical&gt;&lt;pages&gt;15513-15525&lt;/pages&gt;&lt;volume&gt;129&lt;/volume&gt;&lt;number&gt;50&lt;/number&gt;&lt;dates&gt;&lt;year&gt;2007&lt;/year&gt;&lt;pub-dates&gt;&lt;date&gt;2007/12/01&lt;/date&gt;&lt;/pub-dates&gt;&lt;/dates&gt;&lt;publisher&gt;American Chemical Society&lt;/publisher&gt;&lt;isbn&gt;0002-7863&lt;/isbn&gt;&lt;urls&gt;&lt;related-urls&gt;&lt;url&gt;https://doi.org/10.1021/ja0717865&lt;/url&gt;&lt;/related-urls&gt;&lt;/urls&gt;&lt;electronic-resource-num&gt;10.1021/ja0717865&lt;/electronic-resource-num&gt;&lt;/record&gt;&lt;/Cite&gt;&lt;/EndNote&gt;</w:instrText>
        </w:r>
        <w:r w:rsidR="00814A4E" w:rsidRPr="00C2583D">
          <w:rPr>
            <w:lang w:val="en-GB"/>
          </w:rPr>
          <w:fldChar w:fldCharType="separate"/>
        </w:r>
        <w:r w:rsidR="00814A4E" w:rsidRPr="00C2583D">
          <w:rPr>
            <w:noProof/>
            <w:vertAlign w:val="superscript"/>
            <w:lang w:val="en-GB"/>
          </w:rPr>
          <w:t>26</w:t>
        </w:r>
        <w:r w:rsidR="00814A4E" w:rsidRPr="00C2583D">
          <w:rPr>
            <w:lang w:val="en-GB"/>
          </w:rPr>
          <w:fldChar w:fldCharType="end"/>
        </w:r>
      </w:hyperlink>
      <w:r w:rsidR="005C13FE" w:rsidRPr="00C2583D">
        <w:rPr>
          <w:lang w:val="en-GB"/>
        </w:rPr>
        <w:t xml:space="preserve"> </w:t>
      </w:r>
      <w:r w:rsidR="009F2568" w:rsidRPr="00C2583D">
        <w:rPr>
          <w:rFonts w:eastAsiaTheme="minorEastAsia"/>
          <w:lang w:eastAsia="zh-CN"/>
        </w:rPr>
        <w:t>C</w:t>
      </w:r>
      <w:r w:rsidR="00114AA0" w:rsidRPr="00C2583D">
        <w:rPr>
          <w:rFonts w:eastAsiaTheme="minorEastAsia"/>
          <w:lang w:eastAsia="zh-CN"/>
        </w:rPr>
        <w:t xml:space="preserve">omputational investigations found that </w:t>
      </w:r>
      <w:r w:rsidR="00114AA0" w:rsidRPr="00C2583D">
        <w:rPr>
          <w:rFonts w:eastAsia="SimSun"/>
        </w:rPr>
        <w:t xml:space="preserve">solvent effects have a large </w:t>
      </w:r>
      <w:r w:rsidR="00114AA0" w:rsidRPr="00C2583D">
        <w:rPr>
          <w:rFonts w:eastAsia="SimSun"/>
        </w:rPr>
        <w:lastRenderedPageBreak/>
        <w:t>influence</w:t>
      </w:r>
      <w:r w:rsidR="00114AA0" w:rsidRPr="00C2583D">
        <w:rPr>
          <w:rFonts w:eastAsiaTheme="minorEastAsia"/>
          <w:lang w:eastAsia="zh-CN"/>
        </w:rPr>
        <w:t xml:space="preserve"> </w:t>
      </w:r>
      <w:r w:rsidR="00114AA0" w:rsidRPr="00C2583D">
        <w:rPr>
          <w:rFonts w:eastAsia="SimSun"/>
        </w:rPr>
        <w:t>on the relative stability of transition states</w:t>
      </w:r>
      <w:hyperlink w:anchor="_ENREF_35" w:tooltip="Wong, 1991 #2693" w:history="1"/>
      <w:r w:rsidR="00F51192" w:rsidRPr="00C2583D">
        <w:rPr>
          <w:rFonts w:eastAsia="SimSun"/>
        </w:rPr>
        <w:t>,</w:t>
      </w:r>
      <w:r w:rsidR="00114AA0" w:rsidRPr="00C2583D">
        <w:rPr>
          <w:rFonts w:eastAsia="SimSun"/>
        </w:rPr>
        <w:t xml:space="preserve"> and polar solvation can decrease the activation barriers considerably</w:t>
      </w:r>
      <w:r w:rsidR="00C12BE5" w:rsidRPr="00C2583D">
        <w:rPr>
          <w:rFonts w:eastAsia="SimSun"/>
        </w:rPr>
        <w:t>.</w:t>
      </w:r>
      <w:hyperlink w:anchor="_ENREF_27" w:tooltip="Wong, 1991 #2693" w:history="1">
        <w:r w:rsidR="00814A4E" w:rsidRPr="00C2583D">
          <w:rPr>
            <w:rFonts w:eastAsia="SimSun"/>
          </w:rPr>
          <w:fldChar w:fldCharType="begin"/>
        </w:r>
        <w:r w:rsidR="00814A4E" w:rsidRPr="00C2583D">
          <w:rPr>
            <w:rFonts w:eastAsia="SimSun"/>
          </w:rPr>
          <w:instrText xml:space="preserve"> ADDIN EN.CITE &lt;EndNote&gt;&lt;Cite&gt;&lt;Author&gt;Wong&lt;/Author&gt;&lt;Year&gt;1991&lt;/Year&gt;&lt;RecNum&gt;2693&lt;/RecNum&gt;&lt;DisplayText&gt;&lt;style face="superscript"&gt;27&lt;/style&gt;&lt;/DisplayText&gt;&lt;record&gt;&lt;rec-number&gt;2693&lt;/rec-number&gt;&lt;foreign-keys&gt;&lt;key app="EN" db-id="afef2wdxnra5fvedsstvdfs2w0dezf5fsr00"&gt;2693&lt;/key&gt;&lt;/foreign-keys&gt;&lt;ref-type name="Journal Article"&gt;17&lt;/ref-type&gt;&lt;contributors&gt;&lt;authors&gt;&lt;author&gt;Wong, Ming Wah&lt;/author&gt;&lt;author&gt;Frisch, Michael J.&lt;/author&gt;&lt;author&gt;Wiberg, Kenneth B.&lt;/author&gt;&lt;/authors&gt;&lt;/contributors&gt;&lt;titles&gt;&lt;title&gt;Solvent effects. 1. The mediation of electrostatic effects by solvents&lt;/title&gt;&lt;secondary-title&gt;Journal of the American Chemical Society&lt;/secondary-title&gt;&lt;/titles&gt;&lt;periodical&gt;&lt;full-title&gt;Journal of the American Chemical Society&lt;/full-title&gt;&lt;abbr-1&gt;J. Am. Chem. Soc.&lt;/abbr-1&gt;&lt;/periodical&gt;&lt;pages&gt;4776-4782&lt;/pages&gt;&lt;volume&gt;113&lt;/volume&gt;&lt;number&gt;13&lt;/number&gt;&lt;dates&gt;&lt;year&gt;1991&lt;/year&gt;&lt;pub-dates&gt;&lt;date&gt;1991/06/01&lt;/date&gt;&lt;/pub-dates&gt;&lt;/dates&gt;&lt;publisher&gt;American Chemical Society&lt;/publisher&gt;&lt;isbn&gt;0002-7863&lt;/isbn&gt;&lt;urls&gt;&lt;related-urls&gt;&lt;url&gt;https://doi.org/10.1021/ja00013a010&lt;/url&gt;&lt;/related-urls&gt;&lt;/urls&gt;&lt;electronic-resource-num&gt;10.1021/ja00013a010&lt;/electronic-resource-num&gt;&lt;/record&gt;&lt;/Cite&gt;&lt;/EndNote&gt;</w:instrText>
        </w:r>
        <w:r w:rsidR="00814A4E" w:rsidRPr="00C2583D">
          <w:rPr>
            <w:rFonts w:eastAsia="SimSun"/>
          </w:rPr>
          <w:fldChar w:fldCharType="separate"/>
        </w:r>
        <w:r w:rsidR="00814A4E" w:rsidRPr="00C2583D">
          <w:rPr>
            <w:rFonts w:eastAsia="SimSun"/>
            <w:noProof/>
            <w:vertAlign w:val="superscript"/>
          </w:rPr>
          <w:t>27</w:t>
        </w:r>
        <w:r w:rsidR="00814A4E" w:rsidRPr="00C2583D">
          <w:rPr>
            <w:rFonts w:eastAsia="SimSun"/>
          </w:rPr>
          <w:fldChar w:fldCharType="end"/>
        </w:r>
      </w:hyperlink>
      <w:r w:rsidR="00D82C1B" w:rsidRPr="00C2583D">
        <w:rPr>
          <w:rFonts w:eastAsiaTheme="minorEastAsia"/>
          <w:lang w:eastAsia="zh-CN"/>
        </w:rPr>
        <w:t xml:space="preserve"> </w:t>
      </w:r>
      <w:r w:rsidR="00114AA0" w:rsidRPr="00C2583D">
        <w:rPr>
          <w:rFonts w:eastAsiaTheme="minorEastAsia"/>
          <w:lang w:eastAsia="zh-CN"/>
        </w:rPr>
        <w:t xml:space="preserve">Given that acetaldehyde and methanol are polar molecules, </w:t>
      </w:r>
      <w:r w:rsidR="00114AA0" w:rsidRPr="00C2583D">
        <w:rPr>
          <w:rFonts w:eastAsia="SimSun"/>
        </w:rPr>
        <w:t xml:space="preserve">solvent effects in the studied ices </w:t>
      </w:r>
      <w:r w:rsidR="000149BC" w:rsidRPr="00C2583D">
        <w:rPr>
          <w:rFonts w:eastAsia="SimSun"/>
        </w:rPr>
        <w:t>may</w:t>
      </w:r>
      <w:r w:rsidR="00BA33D7" w:rsidRPr="00C2583D">
        <w:rPr>
          <w:rFonts w:eastAsia="SimSun"/>
        </w:rPr>
        <w:t xml:space="preserve"> </w:t>
      </w:r>
      <w:r w:rsidR="00114AA0" w:rsidRPr="00C2583D">
        <w:rPr>
          <w:rFonts w:eastAsia="SimSun"/>
        </w:rPr>
        <w:t xml:space="preserve">lower the reaction barrier for the formation of </w:t>
      </w:r>
      <w:r w:rsidR="00114AA0" w:rsidRPr="00C2583D">
        <w:rPr>
          <w:rFonts w:eastAsiaTheme="minorEastAsia"/>
          <w:b/>
          <w:lang w:eastAsia="zh-CN"/>
        </w:rPr>
        <w:t>1</w:t>
      </w:r>
      <w:r w:rsidR="00AE7D0F" w:rsidRPr="00C2583D">
        <w:rPr>
          <w:rFonts w:eastAsiaTheme="minorEastAsia"/>
          <w:lang w:eastAsia="zh-CN"/>
        </w:rPr>
        <w:t xml:space="preserve">, </w:t>
      </w:r>
      <w:r w:rsidR="00114AA0" w:rsidRPr="00C2583D">
        <w:rPr>
          <w:rFonts w:eastAsiaTheme="minorEastAsia"/>
          <w:lang w:eastAsia="zh-CN"/>
        </w:rPr>
        <w:t>allow</w:t>
      </w:r>
      <w:r w:rsidR="00AE7D0F" w:rsidRPr="00C2583D">
        <w:rPr>
          <w:rFonts w:eastAsiaTheme="minorEastAsia"/>
          <w:lang w:eastAsia="zh-CN"/>
        </w:rPr>
        <w:t>ing</w:t>
      </w:r>
      <w:r w:rsidR="00114AA0" w:rsidRPr="00C2583D">
        <w:rPr>
          <w:rFonts w:eastAsiaTheme="minorEastAsia"/>
          <w:lang w:eastAsia="zh-CN"/>
        </w:rPr>
        <w:t xml:space="preserve"> it to proceed at temperatures readily achievable during star formation in molecular clouds</w:t>
      </w:r>
      <w:r w:rsidR="00CC3588" w:rsidRPr="00C2583D">
        <w:rPr>
          <w:rFonts w:eastAsiaTheme="minorEastAsia"/>
          <w:lang w:eastAsia="zh-CN"/>
        </w:rPr>
        <w:t>.</w:t>
      </w:r>
      <w:hyperlink w:anchor="_ENREF_37" w:tooltip="Ao, 2013 #2708" w:history="1"/>
      <w:r w:rsidR="00F314D2" w:rsidRPr="00C2583D" w:rsidDel="00F314D2">
        <w:rPr>
          <w:lang w:val="en-GB"/>
        </w:rPr>
        <w:t xml:space="preserve"> </w:t>
      </w:r>
    </w:p>
    <w:p w14:paraId="10BC9AC3" w14:textId="77777777" w:rsidR="00791936" w:rsidRPr="00C2583D" w:rsidRDefault="00D4734D" w:rsidP="00791936">
      <w:pPr>
        <w:tabs>
          <w:tab w:val="left" w:pos="1170"/>
        </w:tabs>
        <w:spacing w:line="360" w:lineRule="auto"/>
        <w:jc w:val="both"/>
        <w:rPr>
          <w:b/>
          <w:bCs/>
        </w:rPr>
      </w:pPr>
      <w:r w:rsidRPr="00C2583D">
        <w:rPr>
          <w:lang w:val="en-GB"/>
        </w:rPr>
        <w:t>     </w:t>
      </w:r>
      <w:r w:rsidR="00AD5DAB" w:rsidRPr="00C2583D">
        <w:rPr>
          <w:lang w:val="en-GB"/>
        </w:rPr>
        <w:t>To</w:t>
      </w:r>
      <w:r w:rsidR="00D50848" w:rsidRPr="00C2583D">
        <w:rPr>
          <w:lang w:val="en-GB"/>
        </w:rPr>
        <w:t xml:space="preserve"> </w:t>
      </w:r>
      <w:r w:rsidR="00B46D63" w:rsidRPr="00C2583D">
        <w:rPr>
          <w:lang w:val="en-GB"/>
        </w:rPr>
        <w:t xml:space="preserve">gain </w:t>
      </w:r>
      <w:r w:rsidR="00D0207C" w:rsidRPr="00C2583D">
        <w:rPr>
          <w:lang w:val="en-GB"/>
        </w:rPr>
        <w:t xml:space="preserve">fundamental </w:t>
      </w:r>
      <w:r w:rsidR="00B46D63" w:rsidRPr="00C2583D">
        <w:rPr>
          <w:lang w:val="en-GB"/>
        </w:rPr>
        <w:t>insight into</w:t>
      </w:r>
      <w:r w:rsidR="00AD5DAB" w:rsidRPr="00C2583D">
        <w:rPr>
          <w:lang w:val="en-GB"/>
        </w:rPr>
        <w:t xml:space="preserve"> the formation </w:t>
      </w:r>
      <w:r w:rsidR="00D83DAC" w:rsidRPr="00C2583D">
        <w:rPr>
          <w:lang w:val="en-GB"/>
        </w:rPr>
        <w:t xml:space="preserve">pathways </w:t>
      </w:r>
      <w:r w:rsidR="00AD5DAB" w:rsidRPr="00C2583D">
        <w:rPr>
          <w:lang w:val="en-GB"/>
        </w:rPr>
        <w:t xml:space="preserve">of </w:t>
      </w:r>
      <w:r w:rsidR="00AD5DAB" w:rsidRPr="00C2583D">
        <w:rPr>
          <w:rFonts w:eastAsiaTheme="minorEastAsia"/>
          <w:b/>
          <w:lang w:eastAsia="zh-CN"/>
        </w:rPr>
        <w:t>1</w:t>
      </w:r>
      <w:r w:rsidR="00D32F72" w:rsidRPr="00C2583D">
        <w:rPr>
          <w:rFonts w:eastAsiaTheme="minorEastAsia"/>
          <w:lang w:eastAsia="zh-CN"/>
        </w:rPr>
        <w:t xml:space="preserve"> in the </w:t>
      </w:r>
      <w:r w:rsidR="00912A59" w:rsidRPr="00C2583D">
        <w:rPr>
          <w:rFonts w:eastAsiaTheme="minorEastAsia"/>
          <w:lang w:eastAsia="zh-CN"/>
        </w:rPr>
        <w:t>condensed</w:t>
      </w:r>
      <w:r w:rsidR="005D64FE" w:rsidRPr="00C2583D">
        <w:rPr>
          <w:rFonts w:eastAsiaTheme="minorEastAsia"/>
          <w:lang w:eastAsia="zh-CN"/>
        </w:rPr>
        <w:t xml:space="preserve"> </w:t>
      </w:r>
      <w:r w:rsidR="00D32F72" w:rsidRPr="00C2583D">
        <w:rPr>
          <w:rFonts w:eastAsiaTheme="minorEastAsia"/>
          <w:lang w:eastAsia="zh-CN"/>
        </w:rPr>
        <w:t>phase</w:t>
      </w:r>
      <w:r w:rsidR="00AD5DAB" w:rsidRPr="00C2583D">
        <w:rPr>
          <w:rFonts w:eastAsiaTheme="minorEastAsia"/>
          <w:lang w:eastAsia="zh-CN"/>
        </w:rPr>
        <w:t xml:space="preserve">, we </w:t>
      </w:r>
      <w:r w:rsidR="00D50848" w:rsidRPr="00C2583D">
        <w:t>performed</w:t>
      </w:r>
      <w:r w:rsidR="00D32F72" w:rsidRPr="00C2583D">
        <w:t xml:space="preserve"> </w:t>
      </w:r>
      <w:r w:rsidR="00AD5DAB" w:rsidRPr="00C2583D">
        <w:t>electronic structure calculations at the SCRF/SMD//</w:t>
      </w:r>
      <w:r w:rsidR="009447DB" w:rsidRPr="00C2583D">
        <w:t>ω</w:t>
      </w:r>
      <w:r w:rsidR="00AD5DAB" w:rsidRPr="00C2583D">
        <w:t>B97X-D/6-311G(</w:t>
      </w:r>
      <w:proofErr w:type="spellStart"/>
      <w:r w:rsidR="00AD5DAB" w:rsidRPr="00C2583D">
        <w:t>d,p</w:t>
      </w:r>
      <w:proofErr w:type="spellEnd"/>
      <w:r w:rsidR="00AD5DAB" w:rsidRPr="00C2583D">
        <w:t>) level of theory</w:t>
      </w:r>
      <w:r w:rsidR="00D83DAC" w:rsidRPr="00C2583D">
        <w:t xml:space="preserve"> for </w:t>
      </w:r>
      <w:r w:rsidR="00873BAA" w:rsidRPr="00C2583D">
        <w:t>the reaction</w:t>
      </w:r>
      <w:r w:rsidR="007C106E" w:rsidRPr="00C2583D">
        <w:t>s</w:t>
      </w:r>
      <w:r w:rsidR="00873BAA" w:rsidRPr="00C2583D">
        <w:t xml:space="preserve"> of </w:t>
      </w:r>
      <w:r w:rsidR="00BE35BC" w:rsidRPr="00C2583D">
        <w:t>acetaldehyde (CH</w:t>
      </w:r>
      <w:r w:rsidR="00BE35BC" w:rsidRPr="00C2583D">
        <w:rPr>
          <w:vertAlign w:val="subscript"/>
        </w:rPr>
        <w:t>3</w:t>
      </w:r>
      <w:r w:rsidR="00BE35BC" w:rsidRPr="00C2583D">
        <w:t>CHO) and methanol (CH</w:t>
      </w:r>
      <w:r w:rsidR="00BE35BC" w:rsidRPr="00C2583D">
        <w:rPr>
          <w:vertAlign w:val="subscript"/>
        </w:rPr>
        <w:t>3</w:t>
      </w:r>
      <w:r w:rsidR="00BE35BC" w:rsidRPr="00C2583D">
        <w:t>OH)</w:t>
      </w:r>
      <w:r w:rsidR="00D0207C" w:rsidRPr="00C2583D">
        <w:t xml:space="preserve">. </w:t>
      </w:r>
      <w:r w:rsidR="00996B9A" w:rsidRPr="00C2583D">
        <w:t>I</w:t>
      </w:r>
      <w:r w:rsidR="00E621E9" w:rsidRPr="00C2583D">
        <w:t xml:space="preserve">ncorporating </w:t>
      </w:r>
      <w:r w:rsidR="00D0207C" w:rsidRPr="00C2583D">
        <w:t>solvating</w:t>
      </w:r>
      <w:r w:rsidR="00E621E9" w:rsidRPr="00C2583D">
        <w:t xml:space="preserve"> acetaldehyde</w:t>
      </w:r>
      <w:r w:rsidR="005E6110" w:rsidRPr="00C2583D">
        <w:t xml:space="preserve"> and methanol</w:t>
      </w:r>
      <w:r w:rsidR="00E621E9" w:rsidRPr="00C2583D">
        <w:t xml:space="preserve"> molecules result</w:t>
      </w:r>
      <w:r w:rsidR="00D0207C" w:rsidRPr="00C2583D">
        <w:t>s</w:t>
      </w:r>
      <w:r w:rsidR="00E621E9" w:rsidRPr="00C2583D">
        <w:t xml:space="preserve"> in the formation of </w:t>
      </w:r>
      <w:r w:rsidR="00E621E9" w:rsidRPr="00C2583D">
        <w:rPr>
          <w:b/>
          <w:bCs/>
        </w:rPr>
        <w:t>1</w:t>
      </w:r>
      <w:r w:rsidR="00E621E9" w:rsidRPr="00C2583D">
        <w:t xml:space="preserve"> and vinyl alcohol</w:t>
      </w:r>
      <w:r w:rsidR="008214D1" w:rsidRPr="00C2583D">
        <w:rPr>
          <w:rFonts w:eastAsiaTheme="minorEastAsia"/>
          <w:lang w:eastAsia="zh-CN"/>
        </w:rPr>
        <w:t>;</w:t>
      </w:r>
      <w:r w:rsidR="00B7277E" w:rsidRPr="00C2583D">
        <w:rPr>
          <w:rFonts w:eastAsiaTheme="minorEastAsia"/>
          <w:lang w:eastAsia="zh-CN"/>
        </w:rPr>
        <w:t xml:space="preserve"> </w:t>
      </w:r>
      <w:r w:rsidR="00F46D78" w:rsidRPr="00C2583D">
        <w:rPr>
          <w:rFonts w:eastAsiaTheme="minorEastAsia"/>
          <w:lang w:eastAsia="zh-CN"/>
        </w:rPr>
        <w:t xml:space="preserve">the </w:t>
      </w:r>
      <w:r w:rsidR="00242494" w:rsidRPr="00C2583D">
        <w:t xml:space="preserve">reaction barrier </w:t>
      </w:r>
      <w:r w:rsidR="00996B9A" w:rsidRPr="00C2583D">
        <w:t>decrease</w:t>
      </w:r>
      <w:r w:rsidR="007A7E6C" w:rsidRPr="00C2583D">
        <w:t>s</w:t>
      </w:r>
      <w:r w:rsidR="00996B9A" w:rsidRPr="00C2583D">
        <w:t xml:space="preserve"> </w:t>
      </w:r>
      <w:r w:rsidR="00D371C6" w:rsidRPr="00C2583D">
        <w:t xml:space="preserve">by about 24 </w:t>
      </w:r>
      <w:r w:rsidR="00996B9A" w:rsidRPr="00C2583D">
        <w:t>kJ mol</w:t>
      </w:r>
      <w:r w:rsidR="00996B9A" w:rsidRPr="00C2583D">
        <w:rPr>
          <w:vertAlign w:val="superscript"/>
        </w:rPr>
        <w:t>−1</w:t>
      </w:r>
      <w:r w:rsidR="004A5C0B" w:rsidRPr="00C2583D">
        <w:t xml:space="preserve"> </w:t>
      </w:r>
      <w:r w:rsidR="00D371C6" w:rsidRPr="00C2583D">
        <w:t>(</w:t>
      </w:r>
      <w:r w:rsidR="007E6233" w:rsidRPr="00C2583D">
        <w:t>Figure S</w:t>
      </w:r>
      <w:r w:rsidR="00F563F5" w:rsidRPr="00C2583D">
        <w:t>6</w:t>
      </w:r>
      <w:r w:rsidR="00D371C6" w:rsidRPr="00C2583D">
        <w:t>)</w:t>
      </w:r>
      <w:r w:rsidR="00CB20C3" w:rsidRPr="00C2583D">
        <w:t xml:space="preserve">. </w:t>
      </w:r>
      <w:r w:rsidR="002D5082" w:rsidRPr="00C2583D">
        <w:t xml:space="preserve">However, </w:t>
      </w:r>
      <w:r w:rsidR="00784FB7" w:rsidRPr="00C2583D">
        <w:t>the barriers</w:t>
      </w:r>
      <w:r w:rsidR="00D9433F" w:rsidRPr="00C2583D">
        <w:t xml:space="preserve"> for the</w:t>
      </w:r>
      <w:r w:rsidR="00784FB7" w:rsidRPr="00C2583D">
        <w:t xml:space="preserve"> </w:t>
      </w:r>
      <w:r w:rsidR="00D9433F" w:rsidRPr="00C2583D">
        <w:t xml:space="preserve">formation </w:t>
      </w:r>
      <w:r w:rsidR="00784FB7" w:rsidRPr="00C2583D">
        <w:t xml:space="preserve">of </w:t>
      </w:r>
      <w:r w:rsidR="00784FB7" w:rsidRPr="00C2583D">
        <w:rPr>
          <w:rFonts w:eastAsiaTheme="minorEastAsia"/>
          <w:lang w:eastAsia="zh-CN"/>
        </w:rPr>
        <w:t>1-methoxyethanol (</w:t>
      </w:r>
      <w:r w:rsidR="00784FB7" w:rsidRPr="00C2583D">
        <w:rPr>
          <w:rFonts w:eastAsiaTheme="minorEastAsia"/>
          <w:b/>
          <w:lang w:eastAsia="zh-CN"/>
        </w:rPr>
        <w:t>1</w:t>
      </w:r>
      <w:r w:rsidR="00784FB7" w:rsidRPr="00C2583D">
        <w:rPr>
          <w:rFonts w:eastAsiaTheme="minorEastAsia"/>
          <w:lang w:eastAsia="zh-CN"/>
        </w:rPr>
        <w:t xml:space="preserve">) </w:t>
      </w:r>
      <w:r w:rsidR="00356C7C" w:rsidRPr="00C2583D">
        <w:t>in</w:t>
      </w:r>
      <w:r w:rsidR="00784FB7" w:rsidRPr="00C2583D">
        <w:t xml:space="preserve"> CH</w:t>
      </w:r>
      <w:r w:rsidR="00784FB7" w:rsidRPr="00C2583D">
        <w:rPr>
          <w:vertAlign w:val="subscript"/>
        </w:rPr>
        <w:t>3</w:t>
      </w:r>
      <w:r w:rsidR="00784FB7" w:rsidRPr="00C2583D">
        <w:t>CHO</w:t>
      </w:r>
      <w:r w:rsidR="00AC0F1D" w:rsidRPr="00C2583D">
        <w:t>−</w:t>
      </w:r>
      <w:r w:rsidR="00784FB7" w:rsidRPr="00C2583D">
        <w:t>(CH</w:t>
      </w:r>
      <w:r w:rsidR="00784FB7" w:rsidRPr="00C2583D">
        <w:rPr>
          <w:vertAlign w:val="subscript"/>
        </w:rPr>
        <w:t>3</w:t>
      </w:r>
      <w:r w:rsidR="00784FB7" w:rsidRPr="00C2583D">
        <w:t>OH)</w:t>
      </w:r>
      <w:r w:rsidR="00784FB7" w:rsidRPr="00C2583D">
        <w:rPr>
          <w:vertAlign w:val="subscript"/>
        </w:rPr>
        <w:t>n</w:t>
      </w:r>
      <w:r w:rsidR="00784FB7" w:rsidRPr="00C2583D">
        <w:t xml:space="preserve"> (n = 1-5) </w:t>
      </w:r>
      <w:r w:rsidR="00D9433F" w:rsidRPr="00C2583D">
        <w:t xml:space="preserve">systems </w:t>
      </w:r>
      <w:r w:rsidR="00784FB7" w:rsidRPr="00C2583D">
        <w:t>decrease from 148 ± 10 kJ mol</w:t>
      </w:r>
      <w:r w:rsidR="00784FB7" w:rsidRPr="00C2583D">
        <w:rPr>
          <w:vertAlign w:val="superscript"/>
        </w:rPr>
        <w:t>−1</w:t>
      </w:r>
      <w:r w:rsidR="00784FB7" w:rsidRPr="00C2583D">
        <w:t xml:space="preserve"> to </w:t>
      </w:r>
      <w:r w:rsidR="00D543D3" w:rsidRPr="00C2583D">
        <w:t xml:space="preserve">60 </w:t>
      </w:r>
      <w:r w:rsidR="00784FB7" w:rsidRPr="00C2583D">
        <w:t>± 10 kJ mol</w:t>
      </w:r>
      <w:r w:rsidR="00784FB7" w:rsidRPr="00C2583D">
        <w:rPr>
          <w:vertAlign w:val="superscript"/>
        </w:rPr>
        <w:t>−1</w:t>
      </w:r>
      <w:r w:rsidR="00784FB7" w:rsidRPr="00C2583D">
        <w:t xml:space="preserve"> (</w:t>
      </w:r>
      <w:r w:rsidR="00794361" w:rsidRPr="00C2583D">
        <w:rPr>
          <w:rFonts w:eastAsiaTheme="minorEastAsia"/>
          <w:lang w:eastAsia="zh-CN"/>
        </w:rPr>
        <w:t>Fig</w:t>
      </w:r>
      <w:r w:rsidR="00B208E1" w:rsidRPr="00C2583D">
        <w:rPr>
          <w:rFonts w:eastAsiaTheme="minorEastAsia"/>
          <w:lang w:eastAsia="zh-CN"/>
        </w:rPr>
        <w:t>ure</w:t>
      </w:r>
      <w:r w:rsidR="00274A91" w:rsidRPr="00C2583D">
        <w:rPr>
          <w:rFonts w:eastAsiaTheme="minorEastAsia"/>
          <w:lang w:eastAsia="zh-CN"/>
        </w:rPr>
        <w:t>s</w:t>
      </w:r>
      <w:r w:rsidR="00B629A5" w:rsidRPr="00C2583D">
        <w:rPr>
          <w:rFonts w:eastAsia="SimSun"/>
          <w:lang w:eastAsia="zh-CN"/>
        </w:rPr>
        <w:t xml:space="preserve"> </w:t>
      </w:r>
      <w:r w:rsidR="0093643B" w:rsidRPr="00C2583D">
        <w:t>5</w:t>
      </w:r>
      <w:r w:rsidR="00784FB7" w:rsidRPr="00C2583D">
        <w:t>a-</w:t>
      </w:r>
      <w:r w:rsidR="0093643B" w:rsidRPr="00C2583D">
        <w:t>5</w:t>
      </w:r>
      <w:r w:rsidR="00784FB7" w:rsidRPr="00C2583D">
        <w:t xml:space="preserve">e), providing evidence of the reduction in the </w:t>
      </w:r>
      <w:r w:rsidR="00791936" w:rsidRPr="00C2583D">
        <w:rPr>
          <w:noProof/>
        </w:rPr>
        <w:drawing>
          <wp:inline distT="0" distB="0" distL="0" distR="0" wp14:anchorId="10BF1AAA" wp14:editId="1CCE8D7D">
            <wp:extent cx="6027088" cy="3013544"/>
            <wp:effectExtent l="0" t="0" r="0" b="0"/>
            <wp:docPr id="19" name="Picture 19"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Chart, scatter chart&#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060239" cy="3030120"/>
                    </a:xfrm>
                    <a:prstGeom prst="rect">
                      <a:avLst/>
                    </a:prstGeom>
                    <a:noFill/>
                    <a:ln>
                      <a:noFill/>
                    </a:ln>
                  </pic:spPr>
                </pic:pic>
              </a:graphicData>
            </a:graphic>
          </wp:inline>
        </w:drawing>
      </w:r>
    </w:p>
    <w:p w14:paraId="0EC0CE2C" w14:textId="77777777" w:rsidR="00791936" w:rsidRPr="00C2583D" w:rsidRDefault="00791936" w:rsidP="00791936">
      <w:pPr>
        <w:tabs>
          <w:tab w:val="left" w:pos="1170"/>
        </w:tabs>
        <w:spacing w:line="360" w:lineRule="auto"/>
        <w:jc w:val="both"/>
        <w:rPr>
          <w:b/>
          <w:bCs/>
        </w:rPr>
      </w:pPr>
    </w:p>
    <w:p w14:paraId="2E89E19D" w14:textId="5DD2509A" w:rsidR="00791936" w:rsidRPr="00C2583D" w:rsidRDefault="00791936" w:rsidP="00791936">
      <w:pPr>
        <w:tabs>
          <w:tab w:val="left" w:pos="1170"/>
        </w:tabs>
        <w:spacing w:line="360" w:lineRule="auto"/>
        <w:jc w:val="both"/>
      </w:pPr>
      <w:r w:rsidRPr="00C2583D">
        <w:rPr>
          <w:b/>
          <w:bCs/>
        </w:rPr>
        <w:t>Figure 5.</w:t>
      </w:r>
      <w:r w:rsidRPr="00C2583D">
        <w:t xml:space="preserve"> Potential energy surfaces of reactions between acetaldehyde (CH</w:t>
      </w:r>
      <w:r w:rsidRPr="00C2583D">
        <w:rPr>
          <w:vertAlign w:val="subscript"/>
        </w:rPr>
        <w:t>3</w:t>
      </w:r>
      <w:r w:rsidRPr="00C2583D">
        <w:t>CHO) and methanol (CH</w:t>
      </w:r>
      <w:r w:rsidRPr="00C2583D">
        <w:rPr>
          <w:vertAlign w:val="subscript"/>
        </w:rPr>
        <w:t>3</w:t>
      </w:r>
      <w:r w:rsidRPr="00C2583D">
        <w:t xml:space="preserve">OH) molecules leading to the formation of </w:t>
      </w:r>
      <w:r w:rsidRPr="00C2583D">
        <w:rPr>
          <w:b/>
          <w:bCs/>
        </w:rPr>
        <w:t>1</w:t>
      </w:r>
      <w:r w:rsidRPr="00C2583D">
        <w:t xml:space="preserve">. Panels </w:t>
      </w:r>
      <w:r w:rsidRPr="00C2583D">
        <w:rPr>
          <w:b/>
          <w:bCs/>
        </w:rPr>
        <w:t>a</w:t>
      </w:r>
      <w:r w:rsidRPr="00C2583D">
        <w:t>−</w:t>
      </w:r>
      <w:r w:rsidRPr="00C2583D">
        <w:rPr>
          <w:b/>
          <w:bCs/>
        </w:rPr>
        <w:t>e</w:t>
      </w:r>
      <w:r w:rsidRPr="00C2583D">
        <w:t xml:space="preserve"> illustrate the reaction pathways of the systems CH</w:t>
      </w:r>
      <w:r w:rsidRPr="00C2583D">
        <w:rPr>
          <w:vertAlign w:val="subscript"/>
        </w:rPr>
        <w:t>3</w:t>
      </w:r>
      <w:r w:rsidRPr="00C2583D">
        <w:t>CHO−(CH</w:t>
      </w:r>
      <w:r w:rsidRPr="00C2583D">
        <w:rPr>
          <w:vertAlign w:val="subscript"/>
        </w:rPr>
        <w:t>3</w:t>
      </w:r>
      <w:r w:rsidRPr="00C2583D">
        <w:t>OH)</w:t>
      </w:r>
      <w:r w:rsidRPr="00C2583D">
        <w:rPr>
          <w:vertAlign w:val="subscript"/>
        </w:rPr>
        <w:t>n</w:t>
      </w:r>
      <w:r w:rsidRPr="00C2583D">
        <w:t xml:space="preserve"> (n = 1-5), respectively. Energies computed at the SCRF/SMD//ωB97X-D/6-311G(</w:t>
      </w:r>
      <w:proofErr w:type="spellStart"/>
      <w:r w:rsidRPr="00C2583D">
        <w:t>d,p</w:t>
      </w:r>
      <w:proofErr w:type="spellEnd"/>
      <w:r w:rsidRPr="00C2583D">
        <w:t>) + ZPVE level of theory are shown in kJ mol</w:t>
      </w:r>
      <w:r w:rsidRPr="00C2583D">
        <w:rPr>
          <w:vertAlign w:val="superscript"/>
        </w:rPr>
        <w:t xml:space="preserve">−1 </w:t>
      </w:r>
      <w:r w:rsidRPr="00C2583D">
        <w:t xml:space="preserve">and are relative to the energy of the reactants. Panel </w:t>
      </w:r>
      <w:r w:rsidRPr="00C2583D">
        <w:rPr>
          <w:b/>
          <w:bCs/>
        </w:rPr>
        <w:t xml:space="preserve">f </w:t>
      </w:r>
      <w:r w:rsidRPr="00C2583D">
        <w:t>demonstrates the reduction and levelling of the reaction barrier as more methanol molecules are involved in hydrogen transfer. The error of the computed reaction barrier is 10 kJ mol</w:t>
      </w:r>
      <w:r w:rsidRPr="00C2583D">
        <w:rPr>
          <w:vertAlign w:val="superscript"/>
        </w:rPr>
        <w:t>−1</w:t>
      </w:r>
      <w:r w:rsidRPr="00C2583D">
        <w:t xml:space="preserve">. </w:t>
      </w:r>
    </w:p>
    <w:p w14:paraId="073DEF79" w14:textId="7AA11567" w:rsidR="00996B9A" w:rsidRPr="00C2583D" w:rsidRDefault="00784FB7" w:rsidP="00E60C99">
      <w:pPr>
        <w:autoSpaceDE w:val="0"/>
        <w:autoSpaceDN w:val="0"/>
        <w:adjustRightInd w:val="0"/>
        <w:spacing w:after="240" w:line="360" w:lineRule="auto"/>
        <w:jc w:val="both"/>
      </w:pPr>
      <w:r w:rsidRPr="00C2583D">
        <w:lastRenderedPageBreak/>
        <w:t>reaction barrier through hydrogen transfer as the number of methanol molecules increases (</w:t>
      </w:r>
      <w:r w:rsidR="00126862" w:rsidRPr="00C2583D">
        <w:rPr>
          <w:rFonts w:eastAsiaTheme="minorEastAsia"/>
          <w:lang w:eastAsia="zh-CN"/>
        </w:rPr>
        <w:t>Figure</w:t>
      </w:r>
      <w:r w:rsidRPr="00C2583D">
        <w:t xml:space="preserve"> </w:t>
      </w:r>
      <w:r w:rsidR="0093643B" w:rsidRPr="00C2583D">
        <w:t>5</w:t>
      </w:r>
      <w:r w:rsidRPr="00C2583D">
        <w:t>f).</w:t>
      </w:r>
      <w:r w:rsidR="00D50572" w:rsidRPr="00C2583D">
        <w:t xml:space="preserve"> </w:t>
      </w:r>
      <w:r w:rsidR="00B2389A" w:rsidRPr="00C2583D">
        <w:t xml:space="preserve">The </w:t>
      </w:r>
      <w:r w:rsidR="00FE2D2F" w:rsidRPr="00C2583D">
        <w:t xml:space="preserve">transition state for the production of </w:t>
      </w:r>
      <w:r w:rsidR="00FE2D2F" w:rsidRPr="00C2583D">
        <w:rPr>
          <w:b/>
          <w:bCs/>
        </w:rPr>
        <w:t>1</w:t>
      </w:r>
      <w:r w:rsidR="00FE2D2F" w:rsidRPr="00C2583D">
        <w:t xml:space="preserve"> in </w:t>
      </w:r>
      <w:r w:rsidR="00D4734D" w:rsidRPr="00C2583D">
        <w:t xml:space="preserve">the </w:t>
      </w:r>
      <w:r w:rsidR="00FE2D2F" w:rsidRPr="00C2583D">
        <w:t>CH</w:t>
      </w:r>
      <w:r w:rsidR="00FE2D2F" w:rsidRPr="00C2583D">
        <w:rPr>
          <w:vertAlign w:val="subscript"/>
        </w:rPr>
        <w:t>3</w:t>
      </w:r>
      <w:r w:rsidR="00FE2D2F" w:rsidRPr="00C2583D">
        <w:t>CHO</w:t>
      </w:r>
      <w:r w:rsidR="005520FF" w:rsidRPr="00C2583D">
        <w:t>−</w:t>
      </w:r>
      <w:r w:rsidR="00FE2D2F" w:rsidRPr="00C2583D">
        <w:t>CH</w:t>
      </w:r>
      <w:r w:rsidR="00FE2D2F" w:rsidRPr="00C2583D">
        <w:rPr>
          <w:vertAlign w:val="subscript"/>
        </w:rPr>
        <w:t>3</w:t>
      </w:r>
      <w:r w:rsidR="00FE2D2F" w:rsidRPr="00C2583D">
        <w:t xml:space="preserve">OH </w:t>
      </w:r>
      <w:r w:rsidR="00D4734D" w:rsidRPr="00C2583D">
        <w:t xml:space="preserve">system </w:t>
      </w:r>
      <w:r w:rsidR="00FE2D2F" w:rsidRPr="00C2583D">
        <w:t>(</w:t>
      </w:r>
      <w:r w:rsidR="00126862" w:rsidRPr="00C2583D">
        <w:rPr>
          <w:rFonts w:eastAsiaTheme="minorEastAsia"/>
          <w:lang w:eastAsia="zh-CN"/>
        </w:rPr>
        <w:t>Figure</w:t>
      </w:r>
      <w:r w:rsidR="00FE2D2F" w:rsidRPr="00C2583D">
        <w:t xml:space="preserve"> </w:t>
      </w:r>
      <w:r w:rsidR="0093643B" w:rsidRPr="00C2583D">
        <w:t>5</w:t>
      </w:r>
      <w:r w:rsidR="00FE2D2F" w:rsidRPr="00C2583D">
        <w:t xml:space="preserve">a) features a concerted character where the </w:t>
      </w:r>
      <w:r w:rsidR="00D4734D" w:rsidRPr="00C2583D">
        <w:t xml:space="preserve">hydrogen atom </w:t>
      </w:r>
      <w:r w:rsidR="00FE2D2F" w:rsidRPr="00C2583D">
        <w:t xml:space="preserve">transfer from the OH group of methanol to the carbonyl </w:t>
      </w:r>
      <w:r w:rsidR="00D4734D" w:rsidRPr="00C2583D">
        <w:t xml:space="preserve">oxygen </w:t>
      </w:r>
      <w:r w:rsidR="00FE2D2F" w:rsidRPr="00C2583D">
        <w:t xml:space="preserve">atom of acetaldehyde is accompanied by a new C-O bond formation. When additional methanol molecules are involved, they directly participate in the </w:t>
      </w:r>
      <w:r w:rsidR="00D4734D" w:rsidRPr="00C2583D">
        <w:t xml:space="preserve">hydrogen atom </w:t>
      </w:r>
      <w:r w:rsidR="00FE2D2F" w:rsidRPr="00C2583D">
        <w:t xml:space="preserve">transfer process </w:t>
      </w:r>
      <w:r w:rsidR="00B9780E" w:rsidRPr="00C2583D">
        <w:t>such that</w:t>
      </w:r>
      <w:r w:rsidR="00FE2D2F" w:rsidRPr="00C2583D">
        <w:t xml:space="preserve"> the first </w:t>
      </w:r>
      <w:r w:rsidR="00D4734D" w:rsidRPr="00C2583D">
        <w:t xml:space="preserve">hydrogen </w:t>
      </w:r>
      <w:r w:rsidR="00FE2D2F" w:rsidRPr="00C2583D">
        <w:t xml:space="preserve">atom shifts from the reactant methanol molecule to the first </w:t>
      </w:r>
      <w:r w:rsidR="00BC7B58" w:rsidRPr="00C2583D">
        <w:t xml:space="preserve">intermediary methanol, which in turn passes its </w:t>
      </w:r>
      <w:r w:rsidR="00D4734D" w:rsidRPr="00C2583D">
        <w:t xml:space="preserve">hydrogen </w:t>
      </w:r>
      <w:r w:rsidR="00BC7B58" w:rsidRPr="00C2583D">
        <w:t xml:space="preserve">atom from the </w:t>
      </w:r>
      <w:r w:rsidR="00D4734D" w:rsidRPr="00C2583D">
        <w:t>hydroxyl (</w:t>
      </w:r>
      <w:r w:rsidR="00BC7B58" w:rsidRPr="00C2583D">
        <w:t>OH</w:t>
      </w:r>
      <w:r w:rsidR="00D4734D" w:rsidRPr="00C2583D">
        <w:t>)</w:t>
      </w:r>
      <w:r w:rsidR="00BC7B58" w:rsidRPr="00C2583D">
        <w:t xml:space="preserve"> group to the next intermediary, and so on; the last intermediary transfer</w:t>
      </w:r>
      <w:r w:rsidR="00B9780E" w:rsidRPr="00C2583D">
        <w:t>s</w:t>
      </w:r>
      <w:r w:rsidR="00BC7B58" w:rsidRPr="00C2583D">
        <w:t xml:space="preserve"> </w:t>
      </w:r>
      <w:r w:rsidR="00D4734D" w:rsidRPr="00C2583D">
        <w:t>the hyd</w:t>
      </w:r>
      <w:r w:rsidR="00024D7D" w:rsidRPr="00C2583D">
        <w:t>r</w:t>
      </w:r>
      <w:r w:rsidR="00D4734D" w:rsidRPr="00C2583D">
        <w:t>ogen atom of the hydroxyl (</w:t>
      </w:r>
      <w:r w:rsidR="00BC7B58" w:rsidRPr="00C2583D">
        <w:t>OH</w:t>
      </w:r>
      <w:r w:rsidR="00D4734D" w:rsidRPr="00C2583D">
        <w:t>) group</w:t>
      </w:r>
      <w:r w:rsidR="0025358A" w:rsidRPr="00C2583D">
        <w:t xml:space="preserve"> </w:t>
      </w:r>
      <w:r w:rsidR="00BC7B58" w:rsidRPr="00C2583D">
        <w:t>to acetaldehyde (</w:t>
      </w:r>
      <w:r w:rsidR="00137C45" w:rsidRPr="00C2583D">
        <w:rPr>
          <w:rFonts w:eastAsiaTheme="minorEastAsia"/>
          <w:lang w:eastAsia="zh-CN"/>
        </w:rPr>
        <w:t>Fig</w:t>
      </w:r>
      <w:r w:rsidR="00857D9F" w:rsidRPr="00C2583D">
        <w:rPr>
          <w:rFonts w:eastAsiaTheme="minorEastAsia"/>
          <w:lang w:eastAsia="zh-CN"/>
        </w:rPr>
        <w:t>ure</w:t>
      </w:r>
      <w:r w:rsidR="00BC7B58" w:rsidRPr="00C2583D">
        <w:t xml:space="preserve">s </w:t>
      </w:r>
      <w:r w:rsidR="0093643B" w:rsidRPr="00C2583D">
        <w:t>5</w:t>
      </w:r>
      <w:r w:rsidR="00BC7B58" w:rsidRPr="00C2583D">
        <w:t>b-</w:t>
      </w:r>
      <w:r w:rsidR="0093643B" w:rsidRPr="00C2583D">
        <w:t>5</w:t>
      </w:r>
      <w:r w:rsidR="00BC7B58" w:rsidRPr="00C2583D">
        <w:t xml:space="preserve">e). The nature of all transition states TS1-TS5 has been verified by intrinsic reaction coordinate </w:t>
      </w:r>
      <w:r w:rsidR="00B9780E" w:rsidRPr="00C2583D">
        <w:t>(</w:t>
      </w:r>
      <w:r w:rsidR="00BC7B58" w:rsidRPr="00C2583D">
        <w:t>IRC</w:t>
      </w:r>
      <w:r w:rsidR="00694798" w:rsidRPr="00C2583D">
        <w:t>)</w:t>
      </w:r>
      <w:r w:rsidR="00BC7B58" w:rsidRPr="00C2583D">
        <w:t xml:space="preserve"> calculations</w:t>
      </w:r>
      <w:r w:rsidR="00D4734D" w:rsidRPr="00C2583D">
        <w:t>,</w:t>
      </w:r>
      <w:r w:rsidR="00BC7B58" w:rsidRPr="00C2583D">
        <w:t xml:space="preserve"> which confirmed that the transition states connect the reactant complex</w:t>
      </w:r>
      <w:r w:rsidR="00694798" w:rsidRPr="00C2583D">
        <w:t>es</w:t>
      </w:r>
      <w:r w:rsidR="00BC7B58" w:rsidRPr="00C2583D">
        <w:t xml:space="preserve"> of acetaldehyde with one to five methanol molecules (R1-R5) with the </w:t>
      </w:r>
      <w:r w:rsidR="00D4734D" w:rsidRPr="00C2583D">
        <w:rPr>
          <w:b/>
          <w:bCs/>
        </w:rPr>
        <w:t>1</w:t>
      </w:r>
      <w:r w:rsidR="00D4734D" w:rsidRPr="00C2583D">
        <w:t xml:space="preserve"> </w:t>
      </w:r>
      <w:r w:rsidR="00BC7B58" w:rsidRPr="00C2583D">
        <w:t xml:space="preserve">product </w:t>
      </w:r>
      <w:r w:rsidR="00D4734D" w:rsidRPr="00C2583D">
        <w:t>(</w:t>
      </w:r>
      <w:r w:rsidR="00BC7B58" w:rsidRPr="00C2583D">
        <w:t>P1</w:t>
      </w:r>
      <w:r w:rsidR="00D4734D" w:rsidRPr="00C2583D">
        <w:t>)</w:t>
      </w:r>
      <w:r w:rsidR="00BC7B58" w:rsidRPr="00C2583D">
        <w:t xml:space="preserve"> or with the product complexes of 1-methoxyethanol</w:t>
      </w:r>
      <w:r w:rsidR="00FE2D2F" w:rsidRPr="00C2583D">
        <w:t xml:space="preserve"> </w:t>
      </w:r>
      <w:r w:rsidR="00BC7B58" w:rsidRPr="00C2583D">
        <w:t>with one to four methanol</w:t>
      </w:r>
      <w:r w:rsidR="00C40EF8" w:rsidRPr="00C2583D">
        <w:t xml:space="preserve"> molecules</w:t>
      </w:r>
      <w:r w:rsidR="00BC7B58" w:rsidRPr="00C2583D">
        <w:t xml:space="preserve"> (P2-P5). </w:t>
      </w:r>
      <w:r w:rsidR="000D6D95" w:rsidRPr="00C2583D">
        <w:t>Interestingly, as more intermediary methanol molecules participate in the reaction, the</w:t>
      </w:r>
      <w:r w:rsidR="00D4734D" w:rsidRPr="00C2583D">
        <w:t xml:space="preserve"> character of the </w:t>
      </w:r>
      <w:r w:rsidR="000D6D95" w:rsidRPr="00C2583D">
        <w:t xml:space="preserve">transition state becomes later with respect to the C-O bond formation; the length of the forming bond decreases from 172 </w:t>
      </w:r>
      <w:r w:rsidR="00D4734D" w:rsidRPr="00C2583D">
        <w:t xml:space="preserve">pm </w:t>
      </w:r>
      <w:r w:rsidR="000D6D95" w:rsidRPr="00C2583D">
        <w:t xml:space="preserve">in TS1 and TS2 to </w:t>
      </w:r>
      <w:r w:rsidR="00D4734D" w:rsidRPr="00C2583D">
        <w:t xml:space="preserve">166 pm </w:t>
      </w:r>
      <w:r w:rsidR="000D6D95" w:rsidRPr="00C2583D">
        <w:t xml:space="preserve">in TS3 and </w:t>
      </w:r>
      <w:r w:rsidR="00D4734D" w:rsidRPr="00C2583D">
        <w:t>155</w:t>
      </w:r>
      <w:r w:rsidR="00B71C10" w:rsidRPr="00C2583D">
        <w:t xml:space="preserve"> pm</w:t>
      </w:r>
      <w:r w:rsidR="000D6D95" w:rsidRPr="00C2583D">
        <w:t xml:space="preserve"> in TS4 and TS5. The barrier height in the CH</w:t>
      </w:r>
      <w:r w:rsidR="000D6D95" w:rsidRPr="00C2583D">
        <w:rPr>
          <w:vertAlign w:val="subscript"/>
        </w:rPr>
        <w:t>3</w:t>
      </w:r>
      <w:r w:rsidR="000D6D95" w:rsidRPr="00C2583D">
        <w:t>CHO</w:t>
      </w:r>
      <w:r w:rsidR="00784CE8" w:rsidRPr="00C2583D">
        <w:t>−</w:t>
      </w:r>
      <w:r w:rsidR="000D6D95" w:rsidRPr="00C2583D">
        <w:t>(CH</w:t>
      </w:r>
      <w:r w:rsidR="000D6D95" w:rsidRPr="00C2583D">
        <w:rPr>
          <w:vertAlign w:val="subscript"/>
        </w:rPr>
        <w:t>3</w:t>
      </w:r>
      <w:r w:rsidR="000D6D95" w:rsidRPr="00C2583D">
        <w:t>OH)</w:t>
      </w:r>
      <w:r w:rsidR="000D6D95" w:rsidRPr="00C2583D">
        <w:rPr>
          <w:vertAlign w:val="subscript"/>
        </w:rPr>
        <w:t>n</w:t>
      </w:r>
      <w:r w:rsidR="000D6D95" w:rsidRPr="00C2583D">
        <w:t xml:space="preserve"> systems practically stabilizes at n = 3.</w:t>
      </w:r>
      <w:r w:rsidR="00B9780E" w:rsidRPr="00C2583D">
        <w:t xml:space="preserve"> It is also noteworthy that </w:t>
      </w:r>
      <w:proofErr w:type="gramStart"/>
      <w:r w:rsidR="00B9780E" w:rsidRPr="00C2583D">
        <w:t>taking into account</w:t>
      </w:r>
      <w:proofErr w:type="gramEnd"/>
      <w:r w:rsidR="00B9780E" w:rsidRPr="00C2583D">
        <w:t xml:space="preserve"> the implicit solvent through </w:t>
      </w:r>
      <w:r w:rsidR="00C621F4" w:rsidRPr="00C2583D">
        <w:t>self-consistent reaction field (</w:t>
      </w:r>
      <w:r w:rsidR="00B9780E" w:rsidRPr="00C2583D">
        <w:t>SCRF</w:t>
      </w:r>
      <w:r w:rsidR="00C621F4" w:rsidRPr="00C2583D">
        <w:t>)</w:t>
      </w:r>
      <w:r w:rsidR="00B9780E" w:rsidRPr="00C2583D">
        <w:t xml:space="preserve"> calculations </w:t>
      </w:r>
      <w:r w:rsidR="00945BB1" w:rsidRPr="00C2583D">
        <w:t>has a very small effect on the barrier height and the reaction energetics with the changes in relative energies of the transition states and products not exceeding 4 kJ mol</w:t>
      </w:r>
      <w:r w:rsidR="00945BB1" w:rsidRPr="00C2583D">
        <w:rPr>
          <w:vertAlign w:val="superscript"/>
        </w:rPr>
        <w:t>-1</w:t>
      </w:r>
      <w:r w:rsidR="00945BB1" w:rsidRPr="00C2583D">
        <w:t>. Thus, the barrier reduction in the ices owes to the direct involvement of</w:t>
      </w:r>
      <w:r w:rsidR="00B9780E" w:rsidRPr="00C2583D">
        <w:t xml:space="preserve"> </w:t>
      </w:r>
      <w:r w:rsidR="00945BB1" w:rsidRPr="00C2583D">
        <w:t xml:space="preserve">solvent molecules (methanol) </w:t>
      </w:r>
      <w:r w:rsidR="00704CE1" w:rsidRPr="00C2583D">
        <w:t xml:space="preserve">in the reaction </w:t>
      </w:r>
      <w:r w:rsidR="00945BB1" w:rsidRPr="00C2583D">
        <w:t xml:space="preserve">rather than to the interaction with the </w:t>
      </w:r>
      <w:r w:rsidR="008B4A24" w:rsidRPr="00C2583D">
        <w:t>dipole field of the polar solvent.</w:t>
      </w:r>
    </w:p>
    <w:p w14:paraId="6C29E38C" w14:textId="7B2B519C" w:rsidR="00E9131D" w:rsidRPr="00C2583D" w:rsidRDefault="00B8745A" w:rsidP="00E60C99">
      <w:pPr>
        <w:autoSpaceDE w:val="0"/>
        <w:autoSpaceDN w:val="0"/>
        <w:adjustRightInd w:val="0"/>
        <w:spacing w:after="240" w:line="360" w:lineRule="auto"/>
        <w:jc w:val="both"/>
      </w:pPr>
      <w:r w:rsidRPr="00C2583D">
        <w:t xml:space="preserve">      </w:t>
      </w:r>
      <w:r w:rsidR="004148BD" w:rsidRPr="00C2583D">
        <w:t xml:space="preserve">Our electronic structure calculations reveal that for thermal reactants, the formation of </w:t>
      </w:r>
      <w:r w:rsidR="004148BD" w:rsidRPr="00C2583D">
        <w:rPr>
          <w:b/>
          <w:bCs/>
        </w:rPr>
        <w:t>1</w:t>
      </w:r>
      <w:r w:rsidR="004148BD" w:rsidRPr="00C2583D">
        <w:t xml:space="preserve"> should not </w:t>
      </w:r>
      <w:r w:rsidR="00CD0837" w:rsidRPr="00C2583D">
        <w:t xml:space="preserve">take place </w:t>
      </w:r>
      <w:r w:rsidR="004148BD" w:rsidRPr="00C2583D">
        <w:t xml:space="preserve">at 113 K due to the presence of a significant barrier to reaction of </w:t>
      </w:r>
      <w:r w:rsidR="00F16268" w:rsidRPr="00C2583D">
        <w:t>at least</w:t>
      </w:r>
      <w:r w:rsidR="004148BD" w:rsidRPr="00C2583D">
        <w:t xml:space="preserve"> 60</w:t>
      </w:r>
      <w:r w:rsidR="004148BD" w:rsidRPr="00C2583D">
        <w:rPr>
          <w:color w:val="000000"/>
        </w:rPr>
        <w:t xml:space="preserve"> kJ mol</w:t>
      </w:r>
      <w:r w:rsidR="004148BD" w:rsidRPr="00C2583D">
        <w:rPr>
          <w:color w:val="000000"/>
          <w:vertAlign w:val="superscript"/>
        </w:rPr>
        <w:t>−1</w:t>
      </w:r>
      <w:r w:rsidR="004148BD" w:rsidRPr="00C2583D">
        <w:rPr>
          <w:color w:val="000000"/>
        </w:rPr>
        <w:t xml:space="preserve"> (0.62 eV) </w:t>
      </w:r>
      <w:r w:rsidR="004148BD" w:rsidRPr="00C2583D">
        <w:t>(</w:t>
      </w:r>
      <w:r w:rsidR="00126862" w:rsidRPr="00C2583D">
        <w:rPr>
          <w:rFonts w:eastAsiaTheme="minorEastAsia"/>
          <w:lang w:eastAsia="zh-CN"/>
        </w:rPr>
        <w:t>Figure</w:t>
      </w:r>
      <w:r w:rsidR="00B12537" w:rsidRPr="00C2583D">
        <w:rPr>
          <w:rFonts w:eastAsiaTheme="minorEastAsia"/>
          <w:lang w:eastAsia="zh-CN"/>
        </w:rPr>
        <w:t>s</w:t>
      </w:r>
      <w:r w:rsidR="004148BD" w:rsidRPr="00C2583D">
        <w:t xml:space="preserve"> </w:t>
      </w:r>
      <w:r w:rsidR="0093643B" w:rsidRPr="00C2583D">
        <w:t>5</w:t>
      </w:r>
      <w:r w:rsidR="00151A1F" w:rsidRPr="00C2583D">
        <w:t xml:space="preserve"> and</w:t>
      </w:r>
      <w:r w:rsidR="004148BD" w:rsidRPr="00C2583D">
        <w:t xml:space="preserve"> </w:t>
      </w:r>
      <w:r w:rsidR="00B12537" w:rsidRPr="00C2583D">
        <w:t>S</w:t>
      </w:r>
      <w:r w:rsidR="0093643B" w:rsidRPr="00C2583D">
        <w:t>6</w:t>
      </w:r>
      <w:r w:rsidR="004148BD" w:rsidRPr="00C2583D">
        <w:t>)</w:t>
      </w:r>
      <w:r w:rsidR="004148BD" w:rsidRPr="00C2583D">
        <w:rPr>
          <w:color w:val="000000"/>
        </w:rPr>
        <w:t>.</w:t>
      </w:r>
      <w:r w:rsidR="004148BD" w:rsidRPr="00C2583D">
        <w:t xml:space="preserve"> However, the isomer selective identification of </w:t>
      </w:r>
      <w:r w:rsidR="004148BD" w:rsidRPr="00C2583D">
        <w:rPr>
          <w:b/>
          <w:bCs/>
        </w:rPr>
        <w:t>1</w:t>
      </w:r>
      <w:r w:rsidR="004148BD" w:rsidRPr="00C2583D">
        <w:t xml:space="preserve"> </w:t>
      </w:r>
      <w:r w:rsidR="00CD0837" w:rsidRPr="00C2583D">
        <w:t>contradicts this conclusion</w:t>
      </w:r>
      <w:r w:rsidR="004148BD" w:rsidRPr="00C2583D">
        <w:t xml:space="preserve"> and </w:t>
      </w:r>
      <w:r w:rsidR="00CD0837" w:rsidRPr="00C2583D">
        <w:t xml:space="preserve">indicates that </w:t>
      </w:r>
      <w:r w:rsidR="004148BD" w:rsidRPr="00C2583D">
        <w:t xml:space="preserve">quantum mechanical tunneling (QMT) </w:t>
      </w:r>
      <w:r w:rsidR="00CD0837" w:rsidRPr="00C2583D">
        <w:t xml:space="preserve">must </w:t>
      </w:r>
      <w:r w:rsidR="004148BD" w:rsidRPr="00C2583D">
        <w:t xml:space="preserve">play a critical role in the formation of </w:t>
      </w:r>
      <w:r w:rsidR="004148BD" w:rsidRPr="00C2583D">
        <w:rPr>
          <w:b/>
          <w:bCs/>
        </w:rPr>
        <w:t>1</w:t>
      </w:r>
      <w:r w:rsidR="006D2DCC" w:rsidRPr="00C2583D">
        <w:t>.</w:t>
      </w:r>
      <w:r w:rsidR="004148BD" w:rsidRPr="00C2583D">
        <w:t xml:space="preserve"> QMT is of fundamental importance in key chemical and biological reactions at low-temperatures involving hydrogen</w:t>
      </w:r>
      <w:r w:rsidR="00C12BE5" w:rsidRPr="00C2583D">
        <w:t>.</w:t>
      </w:r>
      <w:hyperlink w:anchor="_ENREF_28" w:tooltip="Trakhtenberg, 2009 #2835" w:history="1">
        <w:r w:rsidR="00814A4E" w:rsidRPr="00C2583D">
          <w:fldChar w:fldCharType="begin">
            <w:fldData xml:space="preserve">PEVuZE5vdGU+PENpdGU+PEF1dGhvcj5UcmFraHRlbmJlcmc8L0F1dGhvcj48WWVhcj4yMDA5PC9Z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</w:fldData>
          </w:fldChar>
        </w:r>
        <w:r w:rsidR="00814A4E" w:rsidRPr="00C2583D">
          <w:instrText xml:space="preserve"> ADDIN EN.CITE </w:instrText>
        </w:r>
        <w:r w:rsidR="00814A4E" w:rsidRPr="00C2583D">
          <w:fldChar w:fldCharType="begin">
            <w:fldData xml:space="preserve">PEVuZE5vdGU+PENpdGU+PEF1dGhvcj5UcmFraHRlbmJlcmc8L0F1dGhvcj48WWVhcj4yMDA5PC9Z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</w:fldData>
          </w:fldChar>
        </w:r>
        <w:r w:rsidR="00814A4E" w:rsidRPr="00C2583D">
          <w:instrText xml:space="preserve"> ADDIN EN.CITE.DATA </w:instrText>
        </w:r>
        <w:r w:rsidR="00814A4E" w:rsidRPr="00C2583D">
          <w:fldChar w:fldCharType="end"/>
        </w:r>
        <w:r w:rsidR="00814A4E" w:rsidRPr="00C2583D">
          <w:fldChar w:fldCharType="separate"/>
        </w:r>
        <w:r w:rsidR="00814A4E" w:rsidRPr="00C2583D">
          <w:rPr>
            <w:noProof/>
            <w:vertAlign w:val="superscript"/>
          </w:rPr>
          <w:t>28-30</w:t>
        </w:r>
        <w:r w:rsidR="00814A4E" w:rsidRPr="00C2583D">
          <w:fldChar w:fldCharType="end"/>
        </w:r>
      </w:hyperlink>
      <w:r w:rsidR="001648A6" w:rsidRPr="00C2583D">
        <w:t xml:space="preserve"> </w:t>
      </w:r>
      <w:r w:rsidR="004148BD" w:rsidRPr="00C2583D">
        <w:rPr>
          <w:color w:val="000000"/>
        </w:rPr>
        <w:t xml:space="preserve">In </w:t>
      </w:r>
      <w:r w:rsidR="004148BD" w:rsidRPr="00C2583D">
        <w:t xml:space="preserve">the interstellar medium (ISM), </w:t>
      </w:r>
      <w:r w:rsidR="004148BD" w:rsidRPr="00C2583D">
        <w:rPr>
          <w:color w:val="000000"/>
        </w:rPr>
        <w:t xml:space="preserve">reactions of hydrogen on low-temperature grain surfaces likely take place via tunneling since the available energy is often too low for thermal reactivity. For example, </w:t>
      </w:r>
      <w:r w:rsidR="004148BD" w:rsidRPr="00C2583D">
        <w:t xml:space="preserve">QMT is essential for explaining the observed abundances of interstellar </w:t>
      </w:r>
      <w:r w:rsidR="004148BD" w:rsidRPr="00C2583D">
        <w:rPr>
          <w:color w:val="000000"/>
        </w:rPr>
        <w:t>water (H</w:t>
      </w:r>
      <w:r w:rsidR="004148BD" w:rsidRPr="00C2583D">
        <w:rPr>
          <w:color w:val="000000"/>
          <w:vertAlign w:val="subscript"/>
        </w:rPr>
        <w:t>2</w:t>
      </w:r>
      <w:r w:rsidR="004148BD" w:rsidRPr="00C2583D">
        <w:rPr>
          <w:color w:val="000000"/>
        </w:rPr>
        <w:t xml:space="preserve">O), </w:t>
      </w:r>
      <w:r w:rsidR="004148BD" w:rsidRPr="00C2583D">
        <w:t>formaldehyde (H</w:t>
      </w:r>
      <w:r w:rsidR="004148BD" w:rsidRPr="00C2583D">
        <w:rPr>
          <w:vertAlign w:val="subscript"/>
        </w:rPr>
        <w:t>2</w:t>
      </w:r>
      <w:r w:rsidR="004148BD" w:rsidRPr="00C2583D">
        <w:t>CO), and methanol (CH</w:t>
      </w:r>
      <w:r w:rsidR="004148BD" w:rsidRPr="00C2583D">
        <w:rPr>
          <w:vertAlign w:val="subscript"/>
        </w:rPr>
        <w:t>3</w:t>
      </w:r>
      <w:r w:rsidR="004148BD" w:rsidRPr="00C2583D">
        <w:t xml:space="preserve">OH) </w:t>
      </w:r>
      <w:r w:rsidR="004148BD" w:rsidRPr="00C2583D">
        <w:lastRenderedPageBreak/>
        <w:t>via hydrogenation</w:t>
      </w:r>
      <w:r w:rsidR="00230C9B" w:rsidRPr="00C2583D">
        <w:t>.</w:t>
      </w:r>
      <w:hyperlink w:anchor="_ENREF_31" w:tooltip="Watanabe, 2003 #2829" w:history="1">
        <w:r w:rsidR="00814A4E" w:rsidRPr="00C2583D">
          <w:fldChar w:fldCharType="begin"/>
        </w:r>
        <w:r w:rsidR="00814A4E" w:rsidRPr="00C2583D">
          <w:instrText xml:space="preserve"> ADDIN EN.CITE &lt;EndNote&gt;&lt;Cite&gt;&lt;Author&gt;Watanabe&lt;/Author&gt;&lt;Year&gt;2003&lt;/Year&gt;&lt;RecNum&gt;2829&lt;/RecNum&gt;&lt;DisplayText&gt;&lt;style face="superscript"&gt;31&lt;/style&gt;&lt;/DisplayText&gt;&lt;record&gt;&lt;rec-number&gt;2829&lt;/rec-number&gt;&lt;foreign-keys&gt;&lt;key app="EN" db-id="afef2wdxnra5fvedsstvdfs2w0dezf5fsr00"&gt;2829&lt;/key&gt;&lt;/foreign-keys&gt;&lt;ref-type name="Journal Article"&gt;17&lt;/ref-type&gt;&lt;contributors&gt;&lt;authors&gt;&lt;author&gt;Watanabe, Naoki&lt;/author&gt;&lt;author&gt;Shiraki, Takahiro&lt;/author&gt;&lt;author&gt;Kouchi, Akira&lt;/author&gt;&lt;/authors&gt;&lt;/contributors&gt;&lt;titles&gt;&lt;title&gt;&lt;style face="normal" font="default" size="100%"&gt;The dependence of H&lt;/style&gt;&lt;style face="subscript" font="default" size="100%"&gt;2&lt;/style&gt;&lt;style face="normal" font="default" size="100%"&gt;CO and CH&lt;/style&gt;&lt;style face="subscript" font="default" size="100%"&gt;3&lt;/style&gt;&lt;style face="normal" font="default" size="100%"&gt;OH formation on the temperature and thickness of H&lt;/style&gt;&lt;style face="subscript" font="default" size="100%"&gt;2&lt;/style&gt;&lt;style face="normal" font="default" size="100%"&gt;O-CO ice during the successive hydrogenation of CO&lt;/style&gt;&lt;/title&gt;&lt;secondary-title&gt;The Astrophysical Journal&lt;/secondary-title&gt;&lt;/titles&gt;&lt;periodical&gt;&lt;full-title&gt;The Astrophysical Journal&lt;/full-title&gt;&lt;abbr-1&gt;Astrophys. J.&lt;/abbr-1&gt;&lt;/periodical&gt;&lt;pages&gt;L121&lt;/pages&gt;&lt;volume&gt;588&lt;/volume&gt;&lt;dates&gt;&lt;year&gt;2003&lt;/year&gt;&lt;/dates&gt;&lt;urls&gt;&lt;/urls&gt;&lt;electronic-resource-num&gt;10.1086/375634&lt;/electronic-resource-num&gt;&lt;/record&gt;&lt;/Cite&gt;&lt;/EndNote&gt;</w:instrText>
        </w:r>
        <w:r w:rsidR="00814A4E" w:rsidRPr="00C2583D">
          <w:fldChar w:fldCharType="separate"/>
        </w:r>
        <w:r w:rsidR="00814A4E" w:rsidRPr="00C2583D">
          <w:rPr>
            <w:noProof/>
            <w:vertAlign w:val="superscript"/>
          </w:rPr>
          <w:t>31</w:t>
        </w:r>
        <w:r w:rsidR="00814A4E" w:rsidRPr="00C2583D">
          <w:fldChar w:fldCharType="end"/>
        </w:r>
      </w:hyperlink>
      <w:r w:rsidR="00662FEC" w:rsidRPr="00C2583D">
        <w:t xml:space="preserve"> </w:t>
      </w:r>
      <w:r w:rsidR="004148BD" w:rsidRPr="00C2583D">
        <w:t>However, a quantification of the tunneling dynamics remains a significant challenge, and various approaches have been proposed to decipher the role of tunneling and kinetic isotope effects</w:t>
      </w:r>
      <w:r w:rsidR="00C12BE5" w:rsidRPr="00C2583D">
        <w:t>.</w:t>
      </w:r>
      <w:hyperlink w:anchor="_ENREF_32" w:tooltip="Liu, 2021 #2817" w:history="1">
        <w:r w:rsidR="00814A4E" w:rsidRPr="00C2583D">
          <w:fldChar w:fldCharType="begin"/>
        </w:r>
        <w:r w:rsidR="00814A4E" w:rsidRPr="00C2583D">
          <w:instrText xml:space="preserve"> ADDIN EN.CITE &lt;EndNote&gt;&lt;Cite&gt;&lt;Author&gt;Liu&lt;/Author&gt;&lt;Year&gt;2021&lt;/Year&gt;&lt;RecNum&gt;2817&lt;/RecNum&gt;&lt;DisplayText&gt;&lt;style face="superscript"&gt;32&lt;/style&gt;&lt;/DisplayText&gt;&lt;record&gt;&lt;rec-number&gt;2817&lt;/rec-number&gt;&lt;foreign-keys&gt;&lt;key app="EN" db-id="afef2wdxnra5fvedsstvdfs2w0dezf5fsr00"&gt;2817&lt;/key&gt;&lt;/foreign-keys&gt;&lt;ref-type name="Journal Article"&gt;17&lt;/ref-type&gt;&lt;contributors&gt;&lt;authors&gt;&lt;author&gt;Liu, Yanying&lt;/author&gt;&lt;author&gt;Yan, Yaming&lt;/author&gt;&lt;author&gt;Xing, Tao&lt;/author&gt;&lt;author&gt;Shi, Qiang&lt;/author&gt;&lt;/authors&gt;&lt;/contributors&gt;&lt;titles&gt;&lt;title&gt;Understanding the large kinetic isotope effect of hydrogen tunneling in condensed phases by using double-well model systems&lt;/title&gt;&lt;secondary-title&gt;The Journal of Physical Chemistry B&lt;/secondary-title&gt;&lt;/titles&gt;&lt;periodical&gt;&lt;full-title&gt;The Journal of Physical Chemistry B&lt;/full-title&gt;&lt;abbr-1&gt;J. Phys. Chem. B&lt;/abbr-1&gt;&lt;/periodical&gt;&lt;pages&gt;5959-5970&lt;/pages&gt;&lt;volume&gt;125&lt;/volume&gt;&lt;dates&gt;&lt;year&gt;2021&lt;/year&gt;&lt;/dates&gt;&lt;publisher&gt;American Chemical Society&lt;/publisher&gt;&lt;urls&gt;&lt;/urls&gt;&lt;electronic-resource-num&gt;10.1021/acs.jpcb.1c02851&lt;/electronic-resource-num&gt;&lt;research-notes&gt;doi: 10.1021/acs.jpcb.1c02851&lt;/research-notes&gt;&lt;/record&gt;&lt;/Cite&gt;&lt;/EndNote&gt;</w:instrText>
        </w:r>
        <w:r w:rsidR="00814A4E" w:rsidRPr="00C2583D">
          <w:fldChar w:fldCharType="separate"/>
        </w:r>
        <w:r w:rsidR="00814A4E" w:rsidRPr="00C2583D">
          <w:rPr>
            <w:noProof/>
            <w:vertAlign w:val="superscript"/>
          </w:rPr>
          <w:t>32</w:t>
        </w:r>
        <w:r w:rsidR="00814A4E" w:rsidRPr="00C2583D">
          <w:fldChar w:fldCharType="end"/>
        </w:r>
      </w:hyperlink>
    </w:p>
    <w:p w14:paraId="7C99D602" w14:textId="44767EAF" w:rsidR="00B93FF9" w:rsidRPr="00C2583D" w:rsidRDefault="00BE290B" w:rsidP="007B3E4E">
      <w:pPr>
        <w:autoSpaceDE w:val="0"/>
        <w:autoSpaceDN w:val="0"/>
        <w:adjustRightInd w:val="0"/>
        <w:spacing w:after="240" w:line="360" w:lineRule="auto"/>
        <w:jc w:val="both"/>
        <w:rPr>
          <w:color w:val="000000"/>
        </w:rPr>
      </w:pPr>
      <w:r w:rsidRPr="00C2583D">
        <w:t xml:space="preserve">     </w:t>
      </w:r>
      <w:r w:rsidR="00B93FF9" w:rsidRPr="00C2583D">
        <w:t xml:space="preserve">To evaluate the importance of tunneling in the formation of </w:t>
      </w:r>
      <w:r w:rsidR="00B93FF9" w:rsidRPr="00C2583D">
        <w:rPr>
          <w:b/>
          <w:bCs/>
        </w:rPr>
        <w:t>1</w:t>
      </w:r>
      <w:r w:rsidR="00B93FF9" w:rsidRPr="00C2583D">
        <w:t xml:space="preserve">, we focus </w:t>
      </w:r>
      <w:r w:rsidR="00516769" w:rsidRPr="00C2583D">
        <w:t xml:space="preserve">first </w:t>
      </w:r>
      <w:r w:rsidR="00B93FF9" w:rsidRPr="00C2583D">
        <w:t>on the instanton theory</w:t>
      </w:r>
      <w:hyperlink w:anchor="_ENREF_33" w:tooltip="Meisner, 2016 #2833" w:history="1">
        <w:r w:rsidR="00814A4E" w:rsidRPr="00C2583D">
          <w:fldChar w:fldCharType="begin"/>
        </w:r>
        <w:r w:rsidR="00814A4E" w:rsidRPr="00C2583D">
          <w:instrText xml:space="preserve"> ADDIN EN.CITE &lt;EndNote&gt;&lt;Cite&gt;&lt;Author&gt;Meisner&lt;/Author&gt;&lt;Year&gt;2016&lt;/Year&gt;&lt;RecNum&gt;2833&lt;/RecNum&gt;&lt;DisplayText&gt;&lt;style face="superscript"&gt;33&lt;/style&gt;&lt;/DisplayText&gt;&lt;record&gt;&lt;rec-number&gt;2833&lt;/rec-number&gt;&lt;foreign-keys&gt;&lt;key app="EN" db-id="afef2wdxnra5fvedsstvdfs2w0dezf5fsr00"&gt;2833&lt;/key&gt;&lt;/foreign-keys&gt;&lt;ref-type name="Journal Article"&gt;17&lt;/ref-type&gt;&lt;contributors&gt;&lt;authors&gt;&lt;author&gt;Meisner, Jan&lt;/author&gt;&lt;author&gt;Kästner, Johannes&lt;/author&gt;&lt;/authors&gt;&lt;/contributors&gt;&lt;titles&gt;&lt;title&gt;&lt;style face="normal" font="default" size="100%"&gt;Reaction rates and kinetic isotope effects of H&lt;/style&gt;&lt;style face="subscript" font="default" size="100%"&gt;2&lt;/style&gt;&lt;style face="normal" font="default" size="100%"&gt; + OH → H&lt;/style&gt;&lt;style face="subscript" font="default" size="100%"&gt;2&lt;/style&gt;&lt;style face="normal" font="default" size="100%"&gt;O + H&lt;/style&gt;&lt;/title&gt;&lt;secondary-title&gt;The Journal of Chemical Physics&lt;/secondary-title&gt;&lt;/titles&gt;&lt;periodical&gt;&lt;full-title&gt;The Journal of Chemical Physics&lt;/full-title&gt;&lt;abbr-1&gt;J. Chem. Phys.&lt;/abbr-1&gt;&lt;/periodical&gt;&lt;pages&gt;174303&lt;/pages&gt;&lt;volume&gt;144&lt;/volume&gt;&lt;dates&gt;&lt;year&gt;2016&lt;/year&gt;&lt;/dates&gt;&lt;publisher&gt;American Institute of Physics&lt;/publisher&gt;&lt;urls&gt;&lt;/urls&gt;&lt;electronic-resource-num&gt;10.1063/1.4948319&lt;/electronic-resource-num&gt;&lt;research-notes&gt;doi: 10.1063/1.4948319&lt;/research-notes&gt;&lt;/record&gt;&lt;/Cite&gt;&lt;/EndNote&gt;</w:instrText>
        </w:r>
        <w:r w:rsidR="00814A4E" w:rsidRPr="00C2583D">
          <w:fldChar w:fldCharType="separate"/>
        </w:r>
        <w:r w:rsidR="00814A4E" w:rsidRPr="00C2583D">
          <w:rPr>
            <w:noProof/>
            <w:vertAlign w:val="superscript"/>
          </w:rPr>
          <w:t>33</w:t>
        </w:r>
        <w:r w:rsidR="00814A4E" w:rsidRPr="00C2583D">
          <w:fldChar w:fldCharType="end"/>
        </w:r>
      </w:hyperlink>
      <w:r w:rsidR="00B93FF9" w:rsidRPr="00C2583D">
        <w:rPr>
          <w:color w:val="231F20"/>
        </w:rPr>
        <w:t xml:space="preserve"> which</w:t>
      </w:r>
      <w:r w:rsidR="00B93FF9" w:rsidRPr="00C2583D">
        <w:t xml:space="preserve"> provides the most probable tunneling path and probability that connects the reactant and product valleys of the potential energy surface through a potential energy barrier</w:t>
      </w:r>
      <w:r w:rsidR="00C12BE5" w:rsidRPr="00C2583D">
        <w:t>.</w:t>
      </w:r>
      <w:hyperlink w:anchor="_ENREF_33" w:tooltip="Meisner, 2016 #2833" w:history="1">
        <w:r w:rsidR="00814A4E" w:rsidRPr="00C2583D">
          <w:fldChar w:fldCharType="begin">
            <w:fldData xml:space="preserve">PEVuZE5vdGU+PENpdGU+PEF1dGhvcj5HaWxsYW48L0F1dGhvcj48WWVhcj4xOTg3PC9ZZWFyPjxS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</w:fldData>
          </w:fldChar>
        </w:r>
        <w:r w:rsidR="00814A4E" w:rsidRPr="00C2583D">
          <w:instrText xml:space="preserve"> ADDIN EN.CITE </w:instrText>
        </w:r>
        <w:r w:rsidR="00814A4E" w:rsidRPr="00C2583D">
          <w:fldChar w:fldCharType="begin">
            <w:fldData xml:space="preserve">PEVuZE5vdGU+PENpdGU+PEF1dGhvcj5HaWxsYW48L0F1dGhvcj48WWVhcj4xOTg3PC9ZZWFyPjxS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</w:fldData>
          </w:fldChar>
        </w:r>
        <w:r w:rsidR="00814A4E" w:rsidRPr="00C2583D">
          <w:instrText xml:space="preserve"> ADDIN EN.CITE.DATA </w:instrText>
        </w:r>
        <w:r w:rsidR="00814A4E" w:rsidRPr="00C2583D">
          <w:fldChar w:fldCharType="end"/>
        </w:r>
        <w:r w:rsidR="00814A4E" w:rsidRPr="00C2583D">
          <w:fldChar w:fldCharType="separate"/>
        </w:r>
        <w:r w:rsidR="00814A4E" w:rsidRPr="00C2583D">
          <w:rPr>
            <w:noProof/>
            <w:vertAlign w:val="superscript"/>
          </w:rPr>
          <w:t>33-35</w:t>
        </w:r>
        <w:r w:rsidR="00814A4E" w:rsidRPr="00C2583D">
          <w:fldChar w:fldCharType="end"/>
        </w:r>
      </w:hyperlink>
      <w:r w:rsidR="00B93FF9" w:rsidRPr="00C2583D">
        <w:t xml:space="preserve"> </w:t>
      </w:r>
      <w:r w:rsidR="00B93FF9" w:rsidRPr="00C2583D">
        <w:rPr>
          <w:color w:val="231F20"/>
        </w:rPr>
        <w:t>Within this framework, t</w:t>
      </w:r>
      <w:r w:rsidR="00B93FF9" w:rsidRPr="00C2583D">
        <w:t xml:space="preserve">he crossover temperature </w:t>
      </w:r>
      <w:r w:rsidR="00B93FF9" w:rsidRPr="00C2583D">
        <w:rPr>
          <w:i/>
          <w:iCs/>
        </w:rPr>
        <w:t>T</w:t>
      </w:r>
      <w:r w:rsidR="00B93FF9" w:rsidRPr="00C2583D">
        <w:rPr>
          <w:vertAlign w:val="subscript"/>
        </w:rPr>
        <w:t>c</w:t>
      </w:r>
      <w:r w:rsidR="00B93FF9" w:rsidRPr="00C2583D">
        <w:t xml:space="preserve"> indicates whether a reaction is predominantly governed by tunneling (</w:t>
      </w:r>
      <w:r w:rsidR="00B93FF9" w:rsidRPr="00C2583D">
        <w:rPr>
          <w:i/>
          <w:iCs/>
        </w:rPr>
        <w:t>T</w:t>
      </w:r>
      <w:r w:rsidR="00B93FF9" w:rsidRPr="00C2583D">
        <w:t xml:space="preserve"> &lt; </w:t>
      </w:r>
      <w:r w:rsidR="00B93FF9" w:rsidRPr="00C2583D">
        <w:rPr>
          <w:i/>
          <w:iCs/>
        </w:rPr>
        <w:t>T</w:t>
      </w:r>
      <w:r w:rsidR="00B93FF9" w:rsidRPr="00C2583D">
        <w:rPr>
          <w:i/>
          <w:iCs/>
          <w:vertAlign w:val="subscript"/>
        </w:rPr>
        <w:t>c</w:t>
      </w:r>
      <w:r w:rsidR="00B93FF9" w:rsidRPr="00C2583D">
        <w:t>) or thermal activation (</w:t>
      </w:r>
      <w:r w:rsidR="00B93FF9" w:rsidRPr="00C2583D">
        <w:rPr>
          <w:i/>
          <w:iCs/>
        </w:rPr>
        <w:t>T</w:t>
      </w:r>
      <w:r w:rsidR="00B93FF9" w:rsidRPr="00C2583D">
        <w:t xml:space="preserve"> &gt; </w:t>
      </w:r>
      <w:r w:rsidR="00B93FF9" w:rsidRPr="00C2583D">
        <w:rPr>
          <w:i/>
          <w:iCs/>
        </w:rPr>
        <w:t>T</w:t>
      </w:r>
      <w:r w:rsidR="00B93FF9" w:rsidRPr="00C2583D">
        <w:rPr>
          <w:i/>
          <w:iCs/>
          <w:vertAlign w:val="subscript"/>
        </w:rPr>
        <w:t>c</w:t>
      </w:r>
      <w:r w:rsidR="00B93FF9" w:rsidRPr="00C2583D">
        <w:t xml:space="preserve">). </w:t>
      </w:r>
      <w:r w:rsidR="00B93FF9" w:rsidRPr="00C2583D">
        <w:rPr>
          <w:i/>
          <w:iCs/>
        </w:rPr>
        <w:t>T</w:t>
      </w:r>
      <w:r w:rsidR="00B93FF9" w:rsidRPr="00C2583D">
        <w:rPr>
          <w:vertAlign w:val="subscript"/>
        </w:rPr>
        <w:t>c</w:t>
      </w:r>
      <w:r w:rsidR="00B93FF9" w:rsidRPr="00C2583D">
        <w:t xml:space="preserve"> is defined via </w:t>
      </w:r>
      <w:r w:rsidR="00B93FF9" w:rsidRPr="00C2583D">
        <w:rPr>
          <w:i/>
          <w:iCs/>
        </w:rPr>
        <w:t>T</w:t>
      </w:r>
      <w:r w:rsidR="00B93FF9" w:rsidRPr="00C2583D">
        <w:rPr>
          <w:vertAlign w:val="subscript"/>
        </w:rPr>
        <w:t>c</w:t>
      </w:r>
      <w:r w:rsidR="00B93FF9" w:rsidRPr="00C2583D">
        <w:t xml:space="preserve"> = </w:t>
      </w:r>
      <w:proofErr w:type="spellStart"/>
      <w:r w:rsidR="00B93FF9" w:rsidRPr="00C2583D">
        <w:t>h</w:t>
      </w:r>
      <w:r w:rsidR="00B93FF9" w:rsidRPr="00C2583D">
        <w:rPr>
          <w:i/>
          <w:iCs/>
        </w:rPr>
        <w:t>ν</w:t>
      </w:r>
      <w:proofErr w:type="spellEnd"/>
      <w:r w:rsidR="00B93FF9" w:rsidRPr="00C2583D">
        <w:t>/(2</w:t>
      </w:r>
      <w:r w:rsidR="00B93FF9" w:rsidRPr="00C2583D">
        <w:sym w:font="Symbol" w:char="F070"/>
      </w:r>
      <w:r w:rsidR="00B93FF9" w:rsidRPr="00C2583D">
        <w:rPr>
          <w:i/>
          <w:iCs/>
        </w:rPr>
        <w:t>k</w:t>
      </w:r>
      <w:r w:rsidR="00B93FF9" w:rsidRPr="00C2583D">
        <w:rPr>
          <w:vertAlign w:val="subscript"/>
        </w:rPr>
        <w:t>B</w:t>
      </w:r>
      <w:r w:rsidR="00B93FF9" w:rsidRPr="00C2583D">
        <w:t>) with the Planck constant h, the</w:t>
      </w:r>
      <w:r w:rsidR="008263CD" w:rsidRPr="00C2583D">
        <w:t xml:space="preserve"> absolute value of </w:t>
      </w:r>
      <w:r w:rsidR="00B93FF9" w:rsidRPr="00C2583D">
        <w:t xml:space="preserve">imaginary frequency of the transition state </w:t>
      </w:r>
      <w:r w:rsidR="00B93FF9" w:rsidRPr="00C2583D">
        <w:rPr>
          <w:i/>
          <w:iCs/>
        </w:rPr>
        <w:t>ν</w:t>
      </w:r>
      <w:r w:rsidR="00B93FF9" w:rsidRPr="00C2583D">
        <w:t>, and the Boltzmann constant</w:t>
      </w:r>
      <w:r w:rsidR="00B93FF9" w:rsidRPr="00C2583D">
        <w:rPr>
          <w:i/>
          <w:iCs/>
        </w:rPr>
        <w:t xml:space="preserve"> k</w:t>
      </w:r>
      <w:r w:rsidR="00B93FF9" w:rsidRPr="00C2583D">
        <w:rPr>
          <w:vertAlign w:val="subscript"/>
        </w:rPr>
        <w:t>B</w:t>
      </w:r>
      <w:r w:rsidR="00C12BE5" w:rsidRPr="00C2583D">
        <w:rPr>
          <w:vertAlign w:val="subscript"/>
        </w:rPr>
        <w:t>.</w:t>
      </w:r>
      <w:r w:rsidR="002700F9" w:rsidRPr="00C2583D">
        <w:fldChar w:fldCharType="begin"/>
      </w:r>
      <w:r w:rsidR="00FF26A6" w:rsidRPr="00C2583D">
        <w:instrText xml:space="preserve"> ADDIN EN.CITE &lt;EndNote&gt;&lt;Cite&gt;&lt;Author&gt;Gillan&lt;/Author&gt;&lt;Year&gt;1987&lt;/Year&gt;&lt;RecNum&gt;2821&lt;/RecNum&gt;&lt;DisplayText&gt;&lt;style face="superscript"&gt;34,35&lt;/style&gt;&lt;/DisplayText&gt;&lt;record&gt;&lt;rec-number&gt;2821&lt;/rec-number&gt;&lt;foreign-keys&gt;&lt;key app="EN" db-id="afef2wdxnra5fvedsstvdfs2w0dezf5fsr00"&gt;2821&lt;/key&gt;&lt;/foreign-keys&gt;&lt;ref-type name="Journal Article"&gt;17&lt;/ref-type&gt;&lt;contributors&gt;&lt;authors&gt;&lt;author&gt;M J Gillan&lt;/author&gt;&lt;/authors&gt;&lt;/contributors&gt;&lt;titles&gt;&lt;title&gt;Quantum-classical crossover of the transition rate in the damped double well&lt;/title&gt;&lt;secondary-title&gt;J. Phys. C: Solid State Phys.&lt;/secondary-title&gt;&lt;/titles&gt;&lt;periodical&gt;&lt;full-title&gt;J. Phys. C: Solid State Phys.&lt;/full-title&gt;&lt;/periodical&gt;&lt;pages&gt;3621&lt;/pages&gt;&lt;volume&gt;20&lt;/volume&gt;&lt;dates&gt;&lt;year&gt;1987&lt;/year&gt;&lt;/dates&gt;&lt;urls&gt;&lt;/urls&gt;&lt;electronic-resource-num&gt;10.1088/0022-3719/20/24/005&lt;/electronic-resource-num&gt;&lt;/record&gt;&lt;/Cite&gt;&lt;Cite&gt;&lt;Author&gt;Álvarez-Barcia&lt;/Author&gt;&lt;Year&gt;2014&lt;/Year&gt;&lt;RecNum&gt;2828&lt;/RecNum&gt;&lt;record&gt;&lt;rec-number&gt;2828&lt;/rec-number&gt;&lt;foreign-keys&gt;&lt;key app="EN" db-id="afef2wdxnra5fvedsstvdfs2w0dezf5fsr00"&gt;2828&lt;/key&gt;&lt;/foreign-keys&gt;&lt;ref-type name="Journal Article"&gt;17&lt;/ref-type&gt;&lt;contributors&gt;&lt;authors&gt;&lt;author&gt;Álvarez-Barcia, Sonia&lt;/author&gt;&lt;author&gt;Flores, Jesús R&lt;/author&gt;&lt;author&gt;Kästner, Johannes&lt;/author&gt;&lt;/authors&gt;&lt;/contributors&gt;&lt;titles&gt;&lt;title&gt;Tunneling above the crossover temperature&lt;/title&gt;&lt;secondary-title&gt;The Journal of Physical Chemistry A&lt;/secondary-title&gt;&lt;/titles&gt;&lt;periodical&gt;&lt;full-title&gt;The Journal of Physical Chemistry A&lt;/full-title&gt;&lt;abbr-1&gt;J. Phys. Chem. A&lt;/abbr-1&gt;&lt;/periodical&gt;&lt;pages&gt;78-82&lt;/pages&gt;&lt;volume&gt;118&lt;/volume&gt;&lt;dates&gt;&lt;year&gt;2014&lt;/year&gt;&lt;/dates&gt;&lt;publisher&gt;American Chemical Society&lt;/publisher&gt;&lt;urls&gt;&lt;/urls&gt;&lt;electronic-resource-num&gt;10.1021/jp411189m&lt;/electronic-resource-num&gt;&lt;research-notes&gt;doi: 10.1021/jp411189m&lt;/research-notes&gt;&lt;/record&gt;&lt;/Cite&gt;&lt;/EndNote&gt;</w:instrText>
      </w:r>
      <w:r w:rsidR="002700F9" w:rsidRPr="00C2583D">
        <w:fldChar w:fldCharType="separate"/>
      </w:r>
      <w:hyperlink w:anchor="_ENREF_34" w:tooltip="Gillan, 1987 #2821" w:history="1">
        <w:r w:rsidR="00814A4E" w:rsidRPr="00C2583D">
          <w:rPr>
            <w:noProof/>
            <w:vertAlign w:val="superscript"/>
          </w:rPr>
          <w:t>34</w:t>
        </w:r>
      </w:hyperlink>
      <w:r w:rsidR="00221754" w:rsidRPr="00C2583D">
        <w:rPr>
          <w:noProof/>
          <w:vertAlign w:val="superscript"/>
        </w:rPr>
        <w:t>,</w:t>
      </w:r>
      <w:hyperlink w:anchor="_ENREF_35" w:tooltip="Álvarez-Barcia, 2014 #2828" w:history="1">
        <w:r w:rsidR="00814A4E" w:rsidRPr="00C2583D">
          <w:rPr>
            <w:noProof/>
            <w:vertAlign w:val="superscript"/>
          </w:rPr>
          <w:t>35</w:t>
        </w:r>
      </w:hyperlink>
      <w:r w:rsidR="002700F9" w:rsidRPr="00C2583D">
        <w:fldChar w:fldCharType="end"/>
      </w:r>
      <w:r w:rsidR="00B93FF9" w:rsidRPr="00C2583D">
        <w:t xml:space="preserve"> Exploiting the computed </w:t>
      </w:r>
      <w:r w:rsidR="00B93FF9" w:rsidRPr="00C2583D">
        <w:rPr>
          <w:color w:val="000000"/>
        </w:rPr>
        <w:t xml:space="preserve">imaginary frequencies at the transition states, the crossover temperatures for reactions of </w:t>
      </w:r>
      <w:r w:rsidR="00B93FF9" w:rsidRPr="00C2583D">
        <w:t xml:space="preserve">acetaldehyde and methanol reach up to 400 K. For instance, for the </w:t>
      </w:r>
      <w:r w:rsidR="00B93FF9" w:rsidRPr="00C2583D">
        <w:rPr>
          <w:color w:val="000000"/>
        </w:rPr>
        <w:t>CH</w:t>
      </w:r>
      <w:r w:rsidR="00B93FF9" w:rsidRPr="00C2583D">
        <w:rPr>
          <w:color w:val="000000"/>
          <w:vertAlign w:val="subscript"/>
        </w:rPr>
        <w:t>3</w:t>
      </w:r>
      <w:r w:rsidR="00B93FF9" w:rsidRPr="00C2583D">
        <w:rPr>
          <w:color w:val="000000"/>
        </w:rPr>
        <w:t>CHO</w:t>
      </w:r>
      <w:r w:rsidR="00F93DCC" w:rsidRPr="00C2583D">
        <w:t>−</w:t>
      </w:r>
      <w:r w:rsidR="00B93FF9" w:rsidRPr="00C2583D">
        <w:rPr>
          <w:color w:val="000000"/>
        </w:rPr>
        <w:t>(CH</w:t>
      </w:r>
      <w:r w:rsidR="00B93FF9" w:rsidRPr="00C2583D">
        <w:rPr>
          <w:color w:val="000000"/>
          <w:vertAlign w:val="subscript"/>
        </w:rPr>
        <w:t>3</w:t>
      </w:r>
      <w:r w:rsidR="00B93FF9" w:rsidRPr="00C2583D">
        <w:rPr>
          <w:color w:val="000000"/>
        </w:rPr>
        <w:t>OH)</w:t>
      </w:r>
      <w:r w:rsidR="00B93FF9" w:rsidRPr="00C2583D">
        <w:rPr>
          <w:color w:val="000000"/>
          <w:vertAlign w:val="subscript"/>
        </w:rPr>
        <w:t>4</w:t>
      </w:r>
      <w:r w:rsidR="00B93FF9" w:rsidRPr="00C2583D">
        <w:rPr>
          <w:color w:val="000000"/>
        </w:rPr>
        <w:t xml:space="preserve"> system, which has the lowest reaction barrier of only 60 kJ mol</w:t>
      </w:r>
      <w:r w:rsidR="00B93FF9" w:rsidRPr="00C2583D">
        <w:rPr>
          <w:color w:val="000000"/>
          <w:vertAlign w:val="superscript"/>
        </w:rPr>
        <w:t>−1</w:t>
      </w:r>
      <w:r w:rsidR="00B93FF9" w:rsidRPr="00C2583D">
        <w:rPr>
          <w:color w:val="000000"/>
        </w:rPr>
        <w:t xml:space="preserve"> and an imaginary </w:t>
      </w:r>
      <w:r w:rsidR="00B93FF9" w:rsidRPr="00C2583D">
        <w:t xml:space="preserve">frequency </w:t>
      </w:r>
      <w:r w:rsidR="00B93FF9" w:rsidRPr="00C2583D">
        <w:rPr>
          <w:color w:val="000000"/>
        </w:rPr>
        <w:t>at the transition state of</w:t>
      </w:r>
      <w:r w:rsidR="00B93FF9" w:rsidRPr="00C2583D">
        <w:t xml:space="preserve"> 678</w:t>
      </w:r>
      <w:r w:rsidR="00B93FF9" w:rsidRPr="00C2583D">
        <w:rPr>
          <w:i/>
          <w:iCs/>
        </w:rPr>
        <w:t>i</w:t>
      </w:r>
      <w:r w:rsidR="00B93FF9" w:rsidRPr="00C2583D">
        <w:t xml:space="preserve"> cm</w:t>
      </w:r>
      <w:r w:rsidR="00B93FF9" w:rsidRPr="00C2583D">
        <w:rPr>
          <w:vertAlign w:val="superscript"/>
        </w:rPr>
        <w:t>−1</w:t>
      </w:r>
      <w:r w:rsidR="00B93FF9" w:rsidRPr="00C2583D">
        <w:t>, the crossover temperature corresponds to 155 K. This temperature exceeds the onset temperature</w:t>
      </w:r>
      <w:r w:rsidR="00115BC8" w:rsidRPr="00C2583D">
        <w:t xml:space="preserve"> (113 ± 3 K)</w:t>
      </w:r>
      <w:r w:rsidR="00B93FF9" w:rsidRPr="00C2583D">
        <w:t xml:space="preserve"> of</w:t>
      </w:r>
      <w:r w:rsidR="0054327D" w:rsidRPr="00C2583D">
        <w:t xml:space="preserve"> the</w:t>
      </w:r>
      <w:r w:rsidR="00B93FF9" w:rsidRPr="00C2583D">
        <w:t xml:space="preserve"> </w:t>
      </w:r>
      <w:r w:rsidR="0054327D" w:rsidRPr="00C2583D">
        <w:rPr>
          <w:lang w:val="en-GB"/>
        </w:rPr>
        <w:t xml:space="preserve">formation </w:t>
      </w:r>
      <w:r w:rsidR="00B93FF9" w:rsidRPr="00C2583D">
        <w:t xml:space="preserve">of </w:t>
      </w:r>
      <w:r w:rsidR="00B93FF9" w:rsidRPr="00C2583D">
        <w:rPr>
          <w:b/>
          <w:bCs/>
        </w:rPr>
        <w:t>1</w:t>
      </w:r>
      <w:r w:rsidR="00B93FF9" w:rsidRPr="00C2583D">
        <w:t>.</w:t>
      </w:r>
      <w:r w:rsidR="00B93FF9" w:rsidRPr="00C2583D">
        <w:rPr>
          <w:color w:val="000000"/>
        </w:rPr>
        <w:t xml:space="preserve"> </w:t>
      </w:r>
      <w:r w:rsidR="002874DE" w:rsidRPr="00C2583D">
        <w:rPr>
          <w:color w:val="000000"/>
        </w:rPr>
        <w:t>Second, we qualitatively estimated t</w:t>
      </w:r>
      <w:r w:rsidR="002874DE" w:rsidRPr="00C2583D">
        <w:t xml:space="preserve">he tunneling transmission coefficient κ(T) defined as the ratio of the thermally averaged quantum tunneling probability to the </w:t>
      </w:r>
      <w:proofErr w:type="spellStart"/>
      <w:r w:rsidR="002874DE" w:rsidRPr="00C2583D">
        <w:t>quasiclassical</w:t>
      </w:r>
      <w:proofErr w:type="spellEnd"/>
      <w:r w:rsidR="002874DE" w:rsidRPr="00C2583D">
        <w:t xml:space="preserve"> transmission probability</w:t>
      </w:r>
      <w:r w:rsidR="00C12BE5" w:rsidRPr="00C2583D">
        <w:t>.</w:t>
      </w:r>
      <w:hyperlink w:anchor="_ENREF_36" w:tooltip="Bao, 2017 #2837" w:history="1">
        <w:r w:rsidR="00814A4E" w:rsidRPr="00C2583D">
          <w:fldChar w:fldCharType="begin"/>
        </w:r>
        <w:r w:rsidR="00814A4E" w:rsidRPr="00C2583D">
          <w:instrText xml:space="preserve"> ADDIN EN.CITE &lt;EndNote&gt;&lt;Cite&gt;&lt;Author&gt;Bao&lt;/Author&gt;&lt;Year&gt;2017&lt;/Year&gt;&lt;RecNum&gt;2837&lt;/RecNum&gt;&lt;DisplayText&gt;&lt;style face="superscript"&gt;36&lt;/style&gt;&lt;/DisplayText&gt;&lt;record&gt;&lt;rec-number&gt;2837&lt;/rec-number&gt;&lt;foreign-keys&gt;&lt;key app="EN" db-id="afef2wdxnra5fvedsstvdfs2w0dezf5fsr00"&gt;2837&lt;/key&gt;&lt;/foreign-keys&gt;&lt;ref-type name="Journal Article"&gt;17&lt;/ref-type&gt;&lt;contributors&gt;&lt;authors&gt;&lt;author&gt;Bao, Junwei Lucas&lt;/author&gt;&lt;author&gt;Truhlar, Donald G&lt;/author&gt;&lt;/authors&gt;&lt;/contributors&gt;&lt;titles&gt;&lt;title&gt;Variational transition state theory: Theoretical framework and recent developments&lt;/title&gt;&lt;secondary-title&gt;Chemical Society Reviews&lt;/secondary-title&gt;&lt;/titles&gt;&lt;periodical&gt;&lt;full-title&gt;Chemical Society Reviews&lt;/full-title&gt;&lt;abbr-1&gt;Chem. Soc. Rev.&lt;/abbr-1&gt;&lt;/periodical&gt;&lt;pages&gt;7548-7596&lt;/pages&gt;&lt;volume&gt;46&lt;/volume&gt;&lt;dates&gt;&lt;year&gt;2017&lt;/year&gt;&lt;/dates&gt;&lt;publisher&gt;The Royal Society of Chemistry&lt;/publisher&gt;&lt;urls&gt;&lt;/urls&gt;&lt;electronic-resource-num&gt;10.1039/C7CS00602K&lt;/electronic-resource-num&gt;&lt;/record&gt;&lt;/Cite&gt;&lt;/EndNote&gt;</w:instrText>
        </w:r>
        <w:r w:rsidR="00814A4E" w:rsidRPr="00C2583D">
          <w:fldChar w:fldCharType="separate"/>
        </w:r>
        <w:r w:rsidR="00814A4E" w:rsidRPr="00C2583D">
          <w:rPr>
            <w:noProof/>
            <w:vertAlign w:val="superscript"/>
          </w:rPr>
          <w:t>36</w:t>
        </w:r>
        <w:r w:rsidR="00814A4E" w:rsidRPr="00C2583D">
          <w:fldChar w:fldCharType="end"/>
        </w:r>
      </w:hyperlink>
      <w:r w:rsidR="002874DE" w:rsidRPr="00C2583D">
        <w:t xml:space="preserve"> Based on the computed barriers, reaction energies, and imaginary frequencies at the transition states, tunneling transmission coefficients greatly exceed unity thus corroborating the conclusion that </w:t>
      </w:r>
      <w:r w:rsidR="002874DE" w:rsidRPr="00C2583D">
        <w:rPr>
          <w:color w:val="000000"/>
        </w:rPr>
        <w:t xml:space="preserve">the reactions to </w:t>
      </w:r>
      <w:r w:rsidR="002874DE" w:rsidRPr="00C2583D">
        <w:rPr>
          <w:b/>
          <w:bCs/>
        </w:rPr>
        <w:t>1</w:t>
      </w:r>
      <w:r w:rsidR="002874DE" w:rsidRPr="00C2583D">
        <w:t xml:space="preserve"> are </w:t>
      </w:r>
      <w:r w:rsidR="002874DE" w:rsidRPr="00C2583D">
        <w:rPr>
          <w:color w:val="000000"/>
        </w:rPr>
        <w:t>dominated by tunneling.</w:t>
      </w:r>
      <w:r w:rsidR="002874DE" w:rsidRPr="00C2583D">
        <w:t xml:space="preserve"> </w:t>
      </w:r>
      <w:r w:rsidR="00B93FF9" w:rsidRPr="00C2583D">
        <w:t>T</w:t>
      </w:r>
      <w:r w:rsidR="00B93FF9" w:rsidRPr="00C2583D">
        <w:rPr>
          <w:rFonts w:eastAsia="AdvOT999035f4"/>
        </w:rPr>
        <w:t xml:space="preserve">his conclusion is reinforced by the </w:t>
      </w:r>
      <w:r w:rsidR="00B93FF9" w:rsidRPr="00C2583D">
        <w:t>large isotope effect determined experimentally with yields of 1-methoxyethanol-d</w:t>
      </w:r>
      <w:r w:rsidR="00B93FF9" w:rsidRPr="00C2583D">
        <w:rPr>
          <w:vertAlign w:val="subscript"/>
        </w:rPr>
        <w:t>7</w:t>
      </w:r>
      <w:r w:rsidR="00B93FF9" w:rsidRPr="00C2583D">
        <w:rPr>
          <w:rFonts w:eastAsia="AdvOT999035f4"/>
        </w:rPr>
        <w:t xml:space="preserve"> decreased by a factor of ten compared to </w:t>
      </w:r>
      <w:r w:rsidR="00B93FF9" w:rsidRPr="00C2583D">
        <w:rPr>
          <w:b/>
          <w:bCs/>
        </w:rPr>
        <w:t>1</w:t>
      </w:r>
      <w:r w:rsidR="00B93FF9" w:rsidRPr="00C2583D">
        <w:t>. These isotope effects in hydrogen and proton transfer reactions are often associated with QMT</w:t>
      </w:r>
      <w:r w:rsidR="00C12BE5" w:rsidRPr="00C2583D">
        <w:t>.</w:t>
      </w:r>
      <w:hyperlink w:anchor="_ENREF_37" w:tooltip="Wu, 2009 #2811" w:history="1">
        <w:r w:rsidR="00814A4E" w:rsidRPr="00C2583D">
          <w:fldChar w:fldCharType="begin"/>
        </w:r>
        <w:r w:rsidR="00814A4E" w:rsidRPr="00C2583D">
          <w:instrText xml:space="preserve"> ADDIN EN.CITE &lt;EndNote&gt;&lt;Cite&gt;&lt;Author&gt;Wu&lt;/Author&gt;&lt;Year&gt;2009&lt;/Year&gt;&lt;RecNum&gt;2811&lt;/RecNum&gt;&lt;DisplayText&gt;&lt;style face="superscript"&gt;37&lt;/style&gt;&lt;/DisplayText&gt;&lt;record&gt;&lt;rec-number&gt;2811&lt;/rec-number&gt;&lt;foreign-keys&gt;&lt;key app="EN" db-id="afef2wdxnra5fvedsstvdfs2w0dezf5fsr00"&gt;2811&lt;/key&gt;&lt;/foreign-keys&gt;&lt;ref-type name="Journal Article"&gt;17&lt;/ref-type&gt;&lt;contributors&gt;&lt;authors&gt;&lt;author&gt;Wu, Adam&lt;/author&gt;&lt;author&gt;Mader, Elizabeth A.&lt;/author&gt;&lt;author&gt;Datta, Ayan&lt;/author&gt;&lt;author&gt;Hrovat, David A.&lt;/author&gt;&lt;author&gt;Borden, Weston Thatcher&lt;/author&gt;&lt;author&gt;Mayer, James M.&lt;/author&gt;&lt;/authors&gt;&lt;/contributors&gt;&lt;titles&gt;&lt;title&gt;Nitroxyl radical plus hydroxylamine pseudo self-exchange reactions: Tunneling in hydrogen atom transfer&lt;/title&gt;&lt;secondary-title&gt;Journal of the American Chemical Society&lt;/secondary-title&gt;&lt;/titles&gt;&lt;periodical&gt;&lt;full-title&gt;Journal of the American Chemical Society&lt;/full-title&gt;&lt;abbr-1&gt;J. Am. Chem. Soc.&lt;/abbr-1&gt;&lt;/periodical&gt;&lt;pages&gt;11985-11997&lt;/pages&gt;&lt;volume&gt;131&lt;/volume&gt;&lt;number&gt;33&lt;/number&gt;&lt;dates&gt;&lt;year&gt;2009&lt;/year&gt;&lt;pub-dates&gt;&lt;date&gt;2009/08/26&lt;/date&gt;&lt;/pub-dates&gt;&lt;/dates&gt;&lt;publisher&gt;American Chemical Society&lt;/publisher&gt;&lt;isbn&gt;0002-7863&lt;/isbn&gt;&lt;urls&gt;&lt;related-urls&gt;&lt;url&gt;https://doi.org/10.1021/ja904400d&lt;/url&gt;&lt;/related-urls&gt;&lt;/urls&gt;&lt;electronic-resource-num&gt;10.1021/ja904400d&lt;/electronic-resource-num&gt;&lt;/record&gt;&lt;/Cite&gt;&lt;/EndNote&gt;</w:instrText>
        </w:r>
        <w:r w:rsidR="00814A4E" w:rsidRPr="00C2583D">
          <w:fldChar w:fldCharType="separate"/>
        </w:r>
        <w:r w:rsidR="00814A4E" w:rsidRPr="00C2583D">
          <w:rPr>
            <w:noProof/>
            <w:vertAlign w:val="superscript"/>
          </w:rPr>
          <w:t>37</w:t>
        </w:r>
        <w:r w:rsidR="00814A4E" w:rsidRPr="00C2583D">
          <w:fldChar w:fldCharType="end"/>
        </w:r>
      </w:hyperlink>
      <w:r w:rsidR="00B93FF9" w:rsidRPr="00C2583D">
        <w:rPr>
          <w:rFonts w:eastAsia="AdvOT999035f4"/>
        </w:rPr>
        <w:t xml:space="preserve"> </w:t>
      </w:r>
      <w:r w:rsidR="00B93FF9" w:rsidRPr="00C2583D">
        <w:t xml:space="preserve">Hidaka et al. </w:t>
      </w:r>
      <w:r w:rsidR="00B93FF9" w:rsidRPr="00C2583D">
        <w:rPr>
          <w:color w:val="000000"/>
        </w:rPr>
        <w:t xml:space="preserve">determined </w:t>
      </w:r>
      <w:r w:rsidR="00B93FF9" w:rsidRPr="00C2583D">
        <w:t xml:space="preserve">the ratio of the reaction rate constants, </w:t>
      </w:r>
      <w:proofErr w:type="spellStart"/>
      <w:r w:rsidR="00B93FF9" w:rsidRPr="00C2583D">
        <w:rPr>
          <w:i/>
          <w:iCs/>
        </w:rPr>
        <w:t>k</w:t>
      </w:r>
      <w:r w:rsidR="00B93FF9" w:rsidRPr="00C2583D">
        <w:rPr>
          <w:vertAlign w:val="subscript"/>
        </w:rPr>
        <w:t>D</w:t>
      </w:r>
      <w:proofErr w:type="spellEnd"/>
      <w:r w:rsidR="00B93FF9" w:rsidRPr="00C2583D">
        <w:t>/</w:t>
      </w:r>
      <w:proofErr w:type="spellStart"/>
      <w:r w:rsidR="00B93FF9" w:rsidRPr="00C2583D">
        <w:rPr>
          <w:i/>
          <w:iCs/>
        </w:rPr>
        <w:t>k</w:t>
      </w:r>
      <w:r w:rsidR="00B93FF9" w:rsidRPr="00C2583D">
        <w:rPr>
          <w:vertAlign w:val="subscript"/>
        </w:rPr>
        <w:t>H</w:t>
      </w:r>
      <w:proofErr w:type="spellEnd"/>
      <w:r w:rsidR="00B93FF9" w:rsidRPr="00C2583D">
        <w:t xml:space="preserve">, of 0.08 </w:t>
      </w:r>
      <w:r w:rsidR="00B93FF9" w:rsidRPr="00C2583D">
        <w:rPr>
          <w:color w:val="000000"/>
        </w:rPr>
        <w:t>in the reactions of D and H atoms with carbon monoxide (CO) adsorbed on an amorphous water ice surface at 15 K</w:t>
      </w:r>
      <w:r w:rsidR="00C12BE5" w:rsidRPr="00C2583D">
        <w:rPr>
          <w:color w:val="000000"/>
        </w:rPr>
        <w:t>.</w:t>
      </w:r>
      <w:hyperlink w:anchor="_ENREF_38" w:tooltip="Hidaka, 2007 #2836" w:history="1">
        <w:r w:rsidR="00814A4E" w:rsidRPr="00C2583D">
          <w:fldChar w:fldCharType="begin"/>
        </w:r>
        <w:r w:rsidR="00814A4E" w:rsidRPr="00C2583D">
          <w:instrText xml:space="preserve"> ADDIN EN.CITE &lt;EndNote&gt;&lt;Cite&gt;&lt;Author&gt;Hidaka&lt;/Author&gt;&lt;Year&gt;2007&lt;/Year&gt;&lt;RecNum&gt;2836&lt;/RecNum&gt;&lt;DisplayText&gt;&lt;style face="superscript"&gt;38&lt;/style&gt;&lt;/DisplayText&gt;&lt;record&gt;&lt;rec-number&gt;2836&lt;/rec-number&gt;&lt;foreign-keys&gt;&lt;key app="EN" db-id="afef2wdxnra5fvedsstvdfs2w0dezf5fsr00"&gt;2836&lt;/key&gt;&lt;/foreign-keys&gt;&lt;ref-type name="Journal Article"&gt;17&lt;/ref-type&gt;&lt;contributors&gt;&lt;authors&gt;&lt;author&gt;Hidaka, H&lt;/author&gt;&lt;author&gt;Kouchi, A&lt;/author&gt;&lt;author&gt;Watanabe, N&lt;/author&gt;&lt;/authors&gt;&lt;/contributors&gt;&lt;titles&gt;&lt;title&gt;Temperature, composition, and hydrogen isotope effect in the hydrogenation of CO on amorphous ice surface at 10–20K&lt;/title&gt;&lt;secondary-title&gt;The Journal of Chemical Physics&lt;/secondary-title&gt;&lt;/titles&gt;&lt;periodical&gt;&lt;full-title&gt;The Journal of Chemical Physics&lt;/full-title&gt;&lt;abbr-1&gt;J. Chem. Phys.&lt;/abbr-1&gt;&lt;/periodical&gt;&lt;pages&gt;204707&lt;/pages&gt;&lt;volume&gt;126&lt;/volume&gt;&lt;dates&gt;&lt;year&gt;2007&lt;/year&gt;&lt;/dates&gt;&lt;publisher&gt;American Institute of Physics&lt;/publisher&gt;&lt;urls&gt;&lt;/urls&gt;&lt;electronic-resource-num&gt;10.1063/1.2735573&lt;/electronic-resource-num&gt;&lt;research-notes&gt;doi: 10.1063/1.2735573&lt;/research-notes&gt;&lt;/record&gt;&lt;/Cite&gt;&lt;/EndNote&gt;</w:instrText>
        </w:r>
        <w:r w:rsidR="00814A4E" w:rsidRPr="00C2583D">
          <w:fldChar w:fldCharType="separate"/>
        </w:r>
        <w:r w:rsidR="00814A4E" w:rsidRPr="00C2583D">
          <w:rPr>
            <w:noProof/>
            <w:vertAlign w:val="superscript"/>
          </w:rPr>
          <w:t>38</w:t>
        </w:r>
        <w:r w:rsidR="00814A4E" w:rsidRPr="00C2583D">
          <w:fldChar w:fldCharType="end"/>
        </w:r>
      </w:hyperlink>
      <w:r w:rsidR="00B93FF9" w:rsidRPr="00C2583D">
        <w:t xml:space="preserve"> </w:t>
      </w:r>
      <w:bookmarkStart w:id="2" w:name="_Hlk135987566"/>
      <w:r w:rsidR="00B93FF9" w:rsidRPr="00C2583D">
        <w:t xml:space="preserve">In our systems, the total ion counts of </w:t>
      </w:r>
      <w:r w:rsidR="00B93FF9" w:rsidRPr="00C2583D">
        <w:rPr>
          <w:b/>
          <w:bCs/>
        </w:rPr>
        <w:t>1</w:t>
      </w:r>
      <w:r w:rsidR="00B93FF9" w:rsidRPr="00C2583D">
        <w:t xml:space="preserve"> decrease upon increasing levels of deuteration, with the ratio of 1-methoxyethanol, methoxyethanol-d</w:t>
      </w:r>
      <w:r w:rsidR="00B93FF9" w:rsidRPr="00C2583D">
        <w:rPr>
          <w:vertAlign w:val="subscript"/>
        </w:rPr>
        <w:t>3</w:t>
      </w:r>
      <w:r w:rsidR="00B93FF9" w:rsidRPr="00C2583D">
        <w:t>, and 1-methoxyethanol-d</w:t>
      </w:r>
      <w:r w:rsidR="00B93FF9" w:rsidRPr="00C2583D">
        <w:rPr>
          <w:vertAlign w:val="subscript"/>
        </w:rPr>
        <w:t>7</w:t>
      </w:r>
      <w:r w:rsidR="00B93FF9" w:rsidRPr="00C2583D">
        <w:t xml:space="preserve"> determined to be 1: 0.39: 0.11. </w:t>
      </w:r>
      <w:bookmarkEnd w:id="2"/>
      <w:r w:rsidR="00B93FF9" w:rsidRPr="00C2583D">
        <w:t xml:space="preserve">This strong kinetic isotope effect provides further evidence of quantum tunneling in the formation of </w:t>
      </w:r>
      <w:r w:rsidR="00B93FF9" w:rsidRPr="00C2583D">
        <w:rPr>
          <w:b/>
          <w:bCs/>
        </w:rPr>
        <w:t>1</w:t>
      </w:r>
      <w:r w:rsidR="00C12BE5" w:rsidRPr="00C2583D">
        <w:t>.</w:t>
      </w:r>
      <w:hyperlink w:anchor="_ENREF_37" w:tooltip="Wu, 2009 #2811" w:history="1">
        <w:r w:rsidR="00814A4E" w:rsidRPr="00C2583D">
          <w:fldChar w:fldCharType="begin"/>
        </w:r>
        <w:r w:rsidR="00814A4E" w:rsidRPr="00C2583D">
          <w:instrText xml:space="preserve"> ADDIN EN.CITE &lt;EndNote&gt;&lt;Cite&gt;&lt;Author&gt;Wu&lt;/Author&gt;&lt;Year&gt;2009&lt;/Year&gt;&lt;RecNum&gt;2811&lt;/RecNum&gt;&lt;DisplayText&gt;&lt;style face="superscript"&gt;37&lt;/style&gt;&lt;/DisplayText&gt;&lt;record&gt;&lt;rec-number&gt;2811&lt;/rec-number&gt;&lt;foreign-keys&gt;&lt;key app="EN" db-id="afef2wdxnra5fvedsstvdfs2w0dezf5fsr00"&gt;2811&lt;/key&gt;&lt;/foreign-keys&gt;&lt;ref-type name="Journal Article"&gt;17&lt;/ref-type&gt;&lt;contributors&gt;&lt;authors&gt;&lt;author&gt;Wu, Adam&lt;/author&gt;&lt;author&gt;Mader, Elizabeth A.&lt;/author&gt;&lt;author&gt;Datta, Ayan&lt;/author&gt;&lt;author&gt;Hrovat, David A.&lt;/author&gt;&lt;author&gt;Borden, Weston Thatcher&lt;/author&gt;&lt;author&gt;Mayer, James M.&lt;/author&gt;&lt;/authors&gt;&lt;/contributors&gt;&lt;titles&gt;&lt;title&gt;Nitroxyl radical plus hydroxylamine pseudo self-exchange reactions: Tunneling in hydrogen atom transfer&lt;/title&gt;&lt;secondary-title&gt;Journal of the American Chemical Society&lt;/secondary-title&gt;&lt;/titles&gt;&lt;periodical&gt;&lt;full-title&gt;Journal of the American Chemical Society&lt;/full-title&gt;&lt;abbr-1&gt;J. Am. Chem. Soc.&lt;/abbr-1&gt;&lt;/periodical&gt;&lt;pages&gt;11985-11997&lt;/pages&gt;&lt;volume&gt;131&lt;/volume&gt;&lt;number&gt;33&lt;/number&gt;&lt;dates&gt;&lt;year&gt;2009&lt;/year&gt;&lt;pub-dates&gt;&lt;date&gt;2009/08/26&lt;/date&gt;&lt;/pub-dates&gt;&lt;/dates&gt;&lt;publisher&gt;American Chemical Society&lt;/publisher&gt;&lt;isbn&gt;0002-7863&lt;/isbn&gt;&lt;urls&gt;&lt;related-urls&gt;&lt;url&gt;https://doi.org/10.1021/ja904400d&lt;/url&gt;&lt;/related-urls&gt;&lt;/urls&gt;&lt;electronic-resource-num&gt;10.1021/ja904400d&lt;/electronic-resource-num&gt;&lt;/record&gt;&lt;/Cite&gt;&lt;/EndNote&gt;</w:instrText>
        </w:r>
        <w:r w:rsidR="00814A4E" w:rsidRPr="00C2583D">
          <w:fldChar w:fldCharType="separate"/>
        </w:r>
        <w:r w:rsidR="00814A4E" w:rsidRPr="00C2583D">
          <w:rPr>
            <w:noProof/>
            <w:vertAlign w:val="superscript"/>
          </w:rPr>
          <w:t>37</w:t>
        </w:r>
        <w:r w:rsidR="00814A4E" w:rsidRPr="00C2583D">
          <w:fldChar w:fldCharType="end"/>
        </w:r>
      </w:hyperlink>
      <w:r w:rsidR="00E34144" w:rsidRPr="00C2583D">
        <w:rPr>
          <w:color w:val="000000"/>
        </w:rPr>
        <w:t xml:space="preserve"> </w:t>
      </w:r>
    </w:p>
    <w:p w14:paraId="6EF034F0" w14:textId="36F95C9C" w:rsidR="003F25BD" w:rsidRPr="00C2583D" w:rsidRDefault="0013650B" w:rsidP="00895CB5">
      <w:pPr>
        <w:tabs>
          <w:tab w:val="left" w:pos="2989"/>
        </w:tabs>
        <w:spacing w:line="360" w:lineRule="auto"/>
        <w:jc w:val="both"/>
        <w:rPr>
          <w:b/>
          <w:bCs/>
          <w:color w:val="000000" w:themeColor="text1"/>
        </w:rPr>
      </w:pPr>
      <w:r w:rsidRPr="00C2583D">
        <w:rPr>
          <w:rFonts w:eastAsia="SimSun"/>
        </w:rPr>
        <w:t xml:space="preserve">    </w:t>
      </w:r>
      <w:r w:rsidR="00D0207C" w:rsidRPr="00C2583D">
        <w:rPr>
          <w:rFonts w:eastAsia="SimSun"/>
        </w:rPr>
        <w:t xml:space="preserve">The </w:t>
      </w:r>
      <w:r w:rsidR="00850DF6" w:rsidRPr="00C2583D">
        <w:rPr>
          <w:rFonts w:eastAsia="SimSun"/>
        </w:rPr>
        <w:t xml:space="preserve">detection of </w:t>
      </w:r>
      <w:r w:rsidR="003E6705" w:rsidRPr="00C2583D">
        <w:rPr>
          <w:rFonts w:eastAsia="SimSun"/>
        </w:rPr>
        <w:t xml:space="preserve">the </w:t>
      </w:r>
      <w:r w:rsidR="00117D05" w:rsidRPr="00C2583D">
        <w:t>hemiacetal</w:t>
      </w:r>
      <w:r w:rsidR="003E6705" w:rsidRPr="00C2583D">
        <w:rPr>
          <w:rFonts w:eastAsia="SimSun"/>
        </w:rPr>
        <w:t xml:space="preserve">, </w:t>
      </w:r>
      <w:r w:rsidR="00A75374" w:rsidRPr="00C2583D">
        <w:rPr>
          <w:rFonts w:eastAsia="SimSun"/>
        </w:rPr>
        <w:t>1-methoxyethanol (</w:t>
      </w:r>
      <w:r w:rsidR="00A75374" w:rsidRPr="00C2583D">
        <w:rPr>
          <w:rFonts w:eastAsia="SimSun"/>
          <w:b/>
        </w:rPr>
        <w:t>1</w:t>
      </w:r>
      <w:r w:rsidR="00A75374" w:rsidRPr="00C2583D">
        <w:rPr>
          <w:rFonts w:eastAsia="SimSun"/>
        </w:rPr>
        <w:t>)</w:t>
      </w:r>
      <w:r w:rsidR="00757BEB" w:rsidRPr="00C2583D">
        <w:rPr>
          <w:rFonts w:eastAsia="SimSun"/>
        </w:rPr>
        <w:t>,</w:t>
      </w:r>
      <w:r w:rsidR="00A75374" w:rsidRPr="00C2583D">
        <w:rPr>
          <w:rFonts w:eastAsia="SimSun"/>
        </w:rPr>
        <w:t xml:space="preserve"> </w:t>
      </w:r>
      <w:r w:rsidR="00850DF6" w:rsidRPr="00C2583D">
        <w:rPr>
          <w:rFonts w:eastAsia="SimSun"/>
        </w:rPr>
        <w:t xml:space="preserve">formed in a </w:t>
      </w:r>
      <w:r w:rsidR="00F6017C" w:rsidRPr="00C2583D">
        <w:rPr>
          <w:rFonts w:eastAsia="SimSun"/>
        </w:rPr>
        <w:t>bottom-up</w:t>
      </w:r>
      <w:r w:rsidR="00850DF6" w:rsidRPr="00C2583D">
        <w:rPr>
          <w:rFonts w:eastAsia="SimSun"/>
        </w:rPr>
        <w:t xml:space="preserve"> synthesis from readily available </w:t>
      </w:r>
      <w:r w:rsidR="00850DF6" w:rsidRPr="00C2583D">
        <w:rPr>
          <w:bCs/>
        </w:rPr>
        <w:t>acetaldehyde</w:t>
      </w:r>
      <w:r w:rsidR="00850DF6" w:rsidRPr="00C2583D">
        <w:t xml:space="preserve"> </w:t>
      </w:r>
      <w:r w:rsidR="005571A8" w:rsidRPr="00C2583D">
        <w:rPr>
          <w:rFonts w:eastAsia="SimSun"/>
        </w:rPr>
        <w:t>and methanol interstellar ices</w:t>
      </w:r>
      <w:r w:rsidR="00D0207C" w:rsidRPr="00C2583D">
        <w:rPr>
          <w:rFonts w:eastAsia="SimSun"/>
        </w:rPr>
        <w:t xml:space="preserve"> via quantum tunneling</w:t>
      </w:r>
      <w:r w:rsidR="00A8525F" w:rsidRPr="00C2583D">
        <w:rPr>
          <w:rFonts w:eastAsia="SimSun"/>
        </w:rPr>
        <w:t>,</w:t>
      </w:r>
      <w:r w:rsidR="005571A8" w:rsidRPr="00C2583D">
        <w:rPr>
          <w:rFonts w:eastAsia="SimSun"/>
        </w:rPr>
        <w:t xml:space="preserve"> </w:t>
      </w:r>
      <w:r w:rsidR="0097783B" w:rsidRPr="00C2583D">
        <w:t>represent</w:t>
      </w:r>
      <w:r w:rsidR="00A37DE8" w:rsidRPr="00C2583D">
        <w:t>s</w:t>
      </w:r>
      <w:r w:rsidR="0097783B" w:rsidRPr="00C2583D">
        <w:t xml:space="preserve"> a starting point to fully understand </w:t>
      </w:r>
      <w:r w:rsidR="008A0EF0" w:rsidRPr="00C2583D">
        <w:rPr>
          <w:rFonts w:eastAsia="SimSun"/>
        </w:rPr>
        <w:t>the</w:t>
      </w:r>
      <w:r w:rsidR="00AE0ED6" w:rsidRPr="00C2583D">
        <w:rPr>
          <w:rFonts w:eastAsia="SimSun"/>
        </w:rPr>
        <w:t xml:space="preserve"> </w:t>
      </w:r>
      <w:r w:rsidR="00E36CE6" w:rsidRPr="00C2583D">
        <w:rPr>
          <w:rFonts w:eastAsia="SimSun"/>
        </w:rPr>
        <w:t>formation</w:t>
      </w:r>
      <w:r w:rsidR="00F62497" w:rsidRPr="00C2583D">
        <w:rPr>
          <w:rFonts w:eastAsia="SimSun"/>
        </w:rPr>
        <w:t xml:space="preserve"> of </w:t>
      </w:r>
      <w:r w:rsidR="00E329D8" w:rsidRPr="00C2583D">
        <w:rPr>
          <w:rFonts w:eastAsia="SimSun"/>
        </w:rPr>
        <w:t xml:space="preserve">interstellar </w:t>
      </w:r>
      <w:r w:rsidR="009535FF" w:rsidRPr="00C2583D">
        <w:t>hemiacetals</w:t>
      </w:r>
      <w:r w:rsidR="00AE0ED6" w:rsidRPr="00C2583D">
        <w:rPr>
          <w:rFonts w:eastAsia="SimSun"/>
        </w:rPr>
        <w:t>.</w:t>
      </w:r>
      <w:r w:rsidR="00D445BD" w:rsidRPr="00C2583D">
        <w:rPr>
          <w:i/>
        </w:rPr>
        <w:t xml:space="preserve"> </w:t>
      </w:r>
      <w:r w:rsidR="00B4368C" w:rsidRPr="00C2583D">
        <w:t xml:space="preserve">Our </w:t>
      </w:r>
      <w:r w:rsidR="00BD6C25" w:rsidRPr="00C2583D">
        <w:t xml:space="preserve">results suggest </w:t>
      </w:r>
      <w:r w:rsidR="00986B6E" w:rsidRPr="00C2583D">
        <w:t xml:space="preserve">the </w:t>
      </w:r>
      <w:r w:rsidR="00986B6E" w:rsidRPr="00C2583D">
        <w:lastRenderedPageBreak/>
        <w:t xml:space="preserve">class of </w:t>
      </w:r>
      <w:r w:rsidR="002B1043" w:rsidRPr="00C2583D">
        <w:t>h</w:t>
      </w:r>
      <w:r w:rsidR="00117E1E" w:rsidRPr="00C2583D">
        <w:t xml:space="preserve">emiacetals </w:t>
      </w:r>
      <w:r w:rsidR="0033545E" w:rsidRPr="00C2583D">
        <w:t>could</w:t>
      </w:r>
      <w:r w:rsidR="005E0B78" w:rsidRPr="00C2583D">
        <w:t xml:space="preserve"> be formed from</w:t>
      </w:r>
      <w:r w:rsidR="00F8716E" w:rsidRPr="00C2583D">
        <w:t xml:space="preserve"> </w:t>
      </w:r>
      <w:r w:rsidR="001F2CE4" w:rsidRPr="00C2583D">
        <w:t xml:space="preserve">ubiquitous </w:t>
      </w:r>
      <w:r w:rsidR="00F8716E" w:rsidRPr="00C2583D">
        <w:t>interstellar</w:t>
      </w:r>
      <w:r w:rsidR="005E0B78" w:rsidRPr="00C2583D">
        <w:rPr>
          <w:rFonts w:eastAsiaTheme="minorEastAsia"/>
          <w:lang w:eastAsia="zh-CN"/>
        </w:rPr>
        <w:t xml:space="preserve"> a</w:t>
      </w:r>
      <w:r w:rsidR="005E0B78" w:rsidRPr="00C2583D">
        <w:t xml:space="preserve">ldehydes (RCHO) </w:t>
      </w:r>
      <w:r w:rsidR="005E0B78" w:rsidRPr="00C2583D">
        <w:rPr>
          <w:rFonts w:eastAsiaTheme="minorEastAsia"/>
          <w:lang w:eastAsia="zh-CN"/>
        </w:rPr>
        <w:t>and a</w:t>
      </w:r>
      <w:r w:rsidR="005E0B78" w:rsidRPr="00C2583D">
        <w:t>lcohols (ROH)</w:t>
      </w:r>
      <w:r w:rsidR="005E0B78" w:rsidRPr="00C2583D">
        <w:rPr>
          <w:bCs/>
        </w:rPr>
        <w:t xml:space="preserve"> precursors, </w:t>
      </w:r>
      <w:r w:rsidR="00351333" w:rsidRPr="00C2583D">
        <w:t>such as</w:t>
      </w:r>
      <w:r w:rsidR="006E5431" w:rsidRPr="00C2583D">
        <w:rPr>
          <w:bCs/>
        </w:rPr>
        <w:t xml:space="preserve"> </w:t>
      </w:r>
      <w:proofErr w:type="spellStart"/>
      <w:r w:rsidR="006E5431" w:rsidRPr="00C2583D">
        <w:rPr>
          <w:bCs/>
        </w:rPr>
        <w:t>propynal</w:t>
      </w:r>
      <w:proofErr w:type="spellEnd"/>
      <w:r w:rsidR="006E5431" w:rsidRPr="00C2583D">
        <w:rPr>
          <w:bCs/>
        </w:rPr>
        <w:t xml:space="preserve"> (HC</w:t>
      </w:r>
      <w:r w:rsidR="006E5431" w:rsidRPr="00C2583D">
        <w:rPr>
          <w:bCs/>
          <w:vertAlign w:val="subscript"/>
        </w:rPr>
        <w:t>2</w:t>
      </w:r>
      <w:r w:rsidR="006E5431" w:rsidRPr="00C2583D">
        <w:rPr>
          <w:bCs/>
        </w:rPr>
        <w:t>CHO), propenal (C</w:t>
      </w:r>
      <w:r w:rsidR="006E5431" w:rsidRPr="00C2583D">
        <w:rPr>
          <w:bCs/>
          <w:vertAlign w:val="subscript"/>
        </w:rPr>
        <w:t>2</w:t>
      </w:r>
      <w:r w:rsidR="006E5431" w:rsidRPr="00C2583D">
        <w:rPr>
          <w:bCs/>
        </w:rPr>
        <w:t>H</w:t>
      </w:r>
      <w:r w:rsidR="006E5431" w:rsidRPr="00C2583D">
        <w:rPr>
          <w:bCs/>
          <w:vertAlign w:val="subscript"/>
        </w:rPr>
        <w:t>3</w:t>
      </w:r>
      <w:r w:rsidR="006E5431" w:rsidRPr="00C2583D">
        <w:rPr>
          <w:bCs/>
        </w:rPr>
        <w:t xml:space="preserve">CHO), </w:t>
      </w:r>
      <w:proofErr w:type="spellStart"/>
      <w:r w:rsidR="006E5431" w:rsidRPr="00C2583D">
        <w:rPr>
          <w:bCs/>
        </w:rPr>
        <w:t>propanal</w:t>
      </w:r>
      <w:proofErr w:type="spellEnd"/>
      <w:r w:rsidR="006E5431" w:rsidRPr="00C2583D">
        <w:rPr>
          <w:bCs/>
        </w:rPr>
        <w:t xml:space="preserve"> (C</w:t>
      </w:r>
      <w:r w:rsidR="006E5431" w:rsidRPr="00C2583D">
        <w:rPr>
          <w:bCs/>
          <w:vertAlign w:val="subscript"/>
        </w:rPr>
        <w:t>2</w:t>
      </w:r>
      <w:r w:rsidR="006E5431" w:rsidRPr="00C2583D">
        <w:rPr>
          <w:bCs/>
        </w:rPr>
        <w:t>H</w:t>
      </w:r>
      <w:r w:rsidR="006E5431" w:rsidRPr="00C2583D">
        <w:rPr>
          <w:bCs/>
          <w:vertAlign w:val="subscript"/>
        </w:rPr>
        <w:t>5</w:t>
      </w:r>
      <w:r w:rsidR="006E5431" w:rsidRPr="00C2583D">
        <w:rPr>
          <w:bCs/>
        </w:rPr>
        <w:t xml:space="preserve">CHO), </w:t>
      </w:r>
      <w:proofErr w:type="spellStart"/>
      <w:r w:rsidR="006E5431" w:rsidRPr="00C2583D">
        <w:rPr>
          <w:bCs/>
        </w:rPr>
        <w:t>cyanoformaldehyde</w:t>
      </w:r>
      <w:proofErr w:type="spellEnd"/>
      <w:r w:rsidR="006E5431" w:rsidRPr="00C2583D">
        <w:rPr>
          <w:bCs/>
        </w:rPr>
        <w:t xml:space="preserve"> (CHOCN)</w:t>
      </w:r>
      <w:r w:rsidR="000B32B9" w:rsidRPr="00C2583D">
        <w:rPr>
          <w:bCs/>
        </w:rPr>
        <w:t>,</w:t>
      </w:r>
      <w:r w:rsidR="000B32B9" w:rsidRPr="00C2583D">
        <w:t xml:space="preserve"> </w:t>
      </w:r>
      <w:r w:rsidR="000B32B9" w:rsidRPr="00C2583D">
        <w:rPr>
          <w:bCs/>
        </w:rPr>
        <w:t>3-hydroxypropenal (HOCHCHCHO)</w:t>
      </w:r>
      <w:r w:rsidR="006E5431" w:rsidRPr="00C2583D">
        <w:rPr>
          <w:bCs/>
        </w:rPr>
        <w:t xml:space="preserve"> and glycolaldehyde (HCOCH</w:t>
      </w:r>
      <w:r w:rsidR="006E5431" w:rsidRPr="00C2583D">
        <w:rPr>
          <w:bCs/>
          <w:vertAlign w:val="subscript"/>
        </w:rPr>
        <w:t>2</w:t>
      </w:r>
      <w:r w:rsidR="006E5431" w:rsidRPr="00C2583D">
        <w:rPr>
          <w:bCs/>
        </w:rPr>
        <w:t xml:space="preserve">OH) for </w:t>
      </w:r>
      <w:r w:rsidR="006E5431" w:rsidRPr="00C2583D">
        <w:rPr>
          <w:rFonts w:eastAsiaTheme="minorEastAsia"/>
          <w:lang w:eastAsia="zh-CN"/>
        </w:rPr>
        <w:t>a</w:t>
      </w:r>
      <w:r w:rsidR="006E5431" w:rsidRPr="00C2583D">
        <w:t>ldehydes</w:t>
      </w:r>
      <w:r w:rsidR="00351333" w:rsidRPr="00C2583D">
        <w:rPr>
          <w:bCs/>
        </w:rPr>
        <w:t xml:space="preserve">; while </w:t>
      </w:r>
      <w:r w:rsidR="006E5431" w:rsidRPr="00C2583D">
        <w:rPr>
          <w:bCs/>
        </w:rPr>
        <w:t>ethanol (C</w:t>
      </w:r>
      <w:r w:rsidR="006E5431" w:rsidRPr="00C2583D">
        <w:rPr>
          <w:bCs/>
          <w:vertAlign w:val="subscript"/>
        </w:rPr>
        <w:t>2</w:t>
      </w:r>
      <w:r w:rsidR="006E5431" w:rsidRPr="00C2583D">
        <w:rPr>
          <w:bCs/>
        </w:rPr>
        <w:t>H</w:t>
      </w:r>
      <w:r w:rsidR="006E5431" w:rsidRPr="00C2583D">
        <w:rPr>
          <w:bCs/>
          <w:vertAlign w:val="subscript"/>
        </w:rPr>
        <w:t>5</w:t>
      </w:r>
      <w:r w:rsidR="006E5431" w:rsidRPr="00C2583D">
        <w:rPr>
          <w:bCs/>
        </w:rPr>
        <w:t>OH), vinyl alcohol (C</w:t>
      </w:r>
      <w:r w:rsidR="006E5431" w:rsidRPr="00C2583D">
        <w:rPr>
          <w:bCs/>
          <w:vertAlign w:val="subscript"/>
        </w:rPr>
        <w:t>2</w:t>
      </w:r>
      <w:r w:rsidR="006E5431" w:rsidRPr="00C2583D">
        <w:rPr>
          <w:bCs/>
        </w:rPr>
        <w:t>H</w:t>
      </w:r>
      <w:r w:rsidR="006E5431" w:rsidRPr="00C2583D">
        <w:rPr>
          <w:bCs/>
          <w:vertAlign w:val="subscript"/>
        </w:rPr>
        <w:t>3</w:t>
      </w:r>
      <w:r w:rsidR="006E5431" w:rsidRPr="00C2583D">
        <w:rPr>
          <w:bCs/>
        </w:rPr>
        <w:t>OH), ethylene</w:t>
      </w:r>
      <w:r w:rsidR="00F109EA" w:rsidRPr="00C2583D">
        <w:rPr>
          <w:bCs/>
        </w:rPr>
        <w:t xml:space="preserve"> </w:t>
      </w:r>
      <w:r w:rsidR="006E5431" w:rsidRPr="00C2583D">
        <w:rPr>
          <w:bCs/>
        </w:rPr>
        <w:t>glycol (OHCH</w:t>
      </w:r>
      <w:r w:rsidR="006E5431" w:rsidRPr="00C2583D">
        <w:rPr>
          <w:bCs/>
          <w:vertAlign w:val="subscript"/>
        </w:rPr>
        <w:t>2</w:t>
      </w:r>
      <w:r w:rsidR="006E5431" w:rsidRPr="00C2583D">
        <w:rPr>
          <w:bCs/>
        </w:rPr>
        <w:t>CH</w:t>
      </w:r>
      <w:r w:rsidR="006E5431" w:rsidRPr="00C2583D">
        <w:rPr>
          <w:bCs/>
          <w:vertAlign w:val="subscript"/>
        </w:rPr>
        <w:t>2</w:t>
      </w:r>
      <w:r w:rsidR="006E5431" w:rsidRPr="00C2583D">
        <w:rPr>
          <w:bCs/>
        </w:rPr>
        <w:t xml:space="preserve">OH), </w:t>
      </w:r>
      <w:proofErr w:type="spellStart"/>
      <w:r w:rsidR="006E5431" w:rsidRPr="00C2583D">
        <w:rPr>
          <w:bCs/>
        </w:rPr>
        <w:t>methoxymethanol</w:t>
      </w:r>
      <w:proofErr w:type="spellEnd"/>
      <w:r w:rsidR="006E5431" w:rsidRPr="00C2583D">
        <w:rPr>
          <w:bCs/>
        </w:rPr>
        <w:t xml:space="preserve"> (CH</w:t>
      </w:r>
      <w:r w:rsidR="006E5431" w:rsidRPr="00C2583D">
        <w:rPr>
          <w:bCs/>
          <w:vertAlign w:val="subscript"/>
        </w:rPr>
        <w:t>3</w:t>
      </w:r>
      <w:r w:rsidR="006E5431" w:rsidRPr="00C2583D">
        <w:rPr>
          <w:bCs/>
        </w:rPr>
        <w:t>OCH</w:t>
      </w:r>
      <w:r w:rsidR="006E5431" w:rsidRPr="00C2583D">
        <w:rPr>
          <w:bCs/>
          <w:vertAlign w:val="subscript"/>
        </w:rPr>
        <w:t>2</w:t>
      </w:r>
      <w:r w:rsidR="006E5431" w:rsidRPr="00C2583D">
        <w:rPr>
          <w:bCs/>
        </w:rPr>
        <w:t>OH), hydroxylamine (NH</w:t>
      </w:r>
      <w:r w:rsidR="006E5431" w:rsidRPr="00C2583D">
        <w:rPr>
          <w:bCs/>
          <w:vertAlign w:val="subscript"/>
        </w:rPr>
        <w:t>2</w:t>
      </w:r>
      <w:r w:rsidR="006E5431" w:rsidRPr="00C2583D">
        <w:rPr>
          <w:bCs/>
        </w:rPr>
        <w:t xml:space="preserve">OH), </w:t>
      </w:r>
      <w:proofErr w:type="spellStart"/>
      <w:r w:rsidR="006E5431" w:rsidRPr="00C2583D">
        <w:rPr>
          <w:bCs/>
        </w:rPr>
        <w:t>glycolonitrile</w:t>
      </w:r>
      <w:proofErr w:type="spellEnd"/>
      <w:r w:rsidR="006E5431" w:rsidRPr="00C2583D">
        <w:rPr>
          <w:bCs/>
        </w:rPr>
        <w:t xml:space="preserve"> (OHCH</w:t>
      </w:r>
      <w:r w:rsidR="006E5431" w:rsidRPr="00C2583D">
        <w:rPr>
          <w:bCs/>
          <w:vertAlign w:val="subscript"/>
        </w:rPr>
        <w:t>2</w:t>
      </w:r>
      <w:r w:rsidR="006E5431" w:rsidRPr="00C2583D">
        <w:rPr>
          <w:bCs/>
        </w:rPr>
        <w:t>CN), ethanolamine (OHCH</w:t>
      </w:r>
      <w:r w:rsidR="006E5431" w:rsidRPr="00C2583D">
        <w:rPr>
          <w:bCs/>
          <w:vertAlign w:val="subscript"/>
        </w:rPr>
        <w:t>2</w:t>
      </w:r>
      <w:r w:rsidR="006E5431" w:rsidRPr="00C2583D">
        <w:rPr>
          <w:bCs/>
        </w:rPr>
        <w:t>CH</w:t>
      </w:r>
      <w:r w:rsidR="006E5431" w:rsidRPr="00C2583D">
        <w:rPr>
          <w:bCs/>
          <w:vertAlign w:val="subscript"/>
        </w:rPr>
        <w:t>2</w:t>
      </w:r>
      <w:r w:rsidR="006E5431" w:rsidRPr="00C2583D">
        <w:rPr>
          <w:bCs/>
        </w:rPr>
        <w:t>NH</w:t>
      </w:r>
      <w:r w:rsidR="006E5431" w:rsidRPr="00C2583D">
        <w:rPr>
          <w:bCs/>
          <w:vertAlign w:val="subscript"/>
        </w:rPr>
        <w:t>2</w:t>
      </w:r>
      <w:r w:rsidR="000B32B9" w:rsidRPr="00C2583D">
        <w:rPr>
          <w:bCs/>
        </w:rPr>
        <w:t>),</w:t>
      </w:r>
      <w:r w:rsidR="006E5431" w:rsidRPr="00C2583D">
        <w:rPr>
          <w:bCs/>
        </w:rPr>
        <w:t xml:space="preserve"> </w:t>
      </w:r>
      <w:r w:rsidR="00D14447" w:rsidRPr="00C2583D">
        <w:rPr>
          <w:bCs/>
        </w:rPr>
        <w:t>1</w:t>
      </w:r>
      <w:r w:rsidR="00015289" w:rsidRPr="00C2583D">
        <w:rPr>
          <w:bCs/>
        </w:rPr>
        <w:t>-p</w:t>
      </w:r>
      <w:r w:rsidR="000B32B9" w:rsidRPr="00C2583D">
        <w:rPr>
          <w:bCs/>
        </w:rPr>
        <w:t>ropanol (</w:t>
      </w:r>
      <w:r w:rsidR="008E0192" w:rsidRPr="00C2583D">
        <w:rPr>
          <w:bCs/>
        </w:rPr>
        <w:t>n-</w:t>
      </w:r>
      <w:r w:rsidR="000B32B9" w:rsidRPr="00C2583D">
        <w:rPr>
          <w:bCs/>
        </w:rPr>
        <w:t>CH</w:t>
      </w:r>
      <w:r w:rsidR="000B32B9" w:rsidRPr="00C2583D">
        <w:rPr>
          <w:bCs/>
          <w:vertAlign w:val="subscript"/>
        </w:rPr>
        <w:t>3</w:t>
      </w:r>
      <w:r w:rsidR="000B32B9" w:rsidRPr="00C2583D">
        <w:rPr>
          <w:bCs/>
        </w:rPr>
        <w:t>CH</w:t>
      </w:r>
      <w:r w:rsidR="000B32B9" w:rsidRPr="00C2583D">
        <w:rPr>
          <w:bCs/>
          <w:vertAlign w:val="subscript"/>
        </w:rPr>
        <w:t>2</w:t>
      </w:r>
      <w:r w:rsidR="000B32B9" w:rsidRPr="00C2583D">
        <w:rPr>
          <w:bCs/>
        </w:rPr>
        <w:t>CH</w:t>
      </w:r>
      <w:r w:rsidR="000B32B9" w:rsidRPr="00C2583D">
        <w:rPr>
          <w:bCs/>
          <w:vertAlign w:val="subscript"/>
        </w:rPr>
        <w:t>2</w:t>
      </w:r>
      <w:r w:rsidR="000B32B9" w:rsidRPr="00C2583D">
        <w:rPr>
          <w:bCs/>
        </w:rPr>
        <w:t xml:space="preserve">OH) and </w:t>
      </w:r>
      <w:r w:rsidR="00943FBB" w:rsidRPr="00C2583D">
        <w:rPr>
          <w:bCs/>
        </w:rPr>
        <w:t>i</w:t>
      </w:r>
      <w:r w:rsidR="008E0192" w:rsidRPr="00C2583D">
        <w:rPr>
          <w:bCs/>
        </w:rPr>
        <w:t>so</w:t>
      </w:r>
      <w:r w:rsidR="00015289" w:rsidRPr="00C2583D">
        <w:rPr>
          <w:bCs/>
        </w:rPr>
        <w:t>p</w:t>
      </w:r>
      <w:r w:rsidR="00943FBB" w:rsidRPr="00C2583D">
        <w:rPr>
          <w:bCs/>
        </w:rPr>
        <w:t xml:space="preserve">ropanol </w:t>
      </w:r>
      <w:r w:rsidR="00C0388F" w:rsidRPr="00C2583D">
        <w:rPr>
          <w:bCs/>
        </w:rPr>
        <w:t>(CH</w:t>
      </w:r>
      <w:r w:rsidR="00C0388F" w:rsidRPr="00C2583D">
        <w:rPr>
          <w:bCs/>
          <w:vertAlign w:val="subscript"/>
        </w:rPr>
        <w:t>3</w:t>
      </w:r>
      <w:r w:rsidR="00C0388F" w:rsidRPr="00C2583D">
        <w:rPr>
          <w:bCs/>
        </w:rPr>
        <w:t>CH(OH)CH</w:t>
      </w:r>
      <w:r w:rsidR="00C0388F" w:rsidRPr="00C2583D">
        <w:rPr>
          <w:bCs/>
          <w:vertAlign w:val="subscript"/>
        </w:rPr>
        <w:t>3</w:t>
      </w:r>
      <w:r w:rsidR="00C0388F" w:rsidRPr="00C2583D">
        <w:rPr>
          <w:bCs/>
        </w:rPr>
        <w:t>)</w:t>
      </w:r>
      <w:r w:rsidR="000B32B9" w:rsidRPr="00C2583D">
        <w:rPr>
          <w:bCs/>
        </w:rPr>
        <w:t xml:space="preserve"> </w:t>
      </w:r>
      <w:r w:rsidR="006E5431" w:rsidRPr="00C2583D">
        <w:rPr>
          <w:bCs/>
        </w:rPr>
        <w:t xml:space="preserve">for </w:t>
      </w:r>
      <w:r w:rsidR="006E5431" w:rsidRPr="00C2583D">
        <w:rPr>
          <w:rFonts w:eastAsiaTheme="minorEastAsia"/>
          <w:lang w:eastAsia="zh-CN"/>
        </w:rPr>
        <w:t>a</w:t>
      </w:r>
      <w:r w:rsidR="006E5431" w:rsidRPr="00C2583D">
        <w:t>lcohols</w:t>
      </w:r>
      <w:r w:rsidR="00C12BE5" w:rsidRPr="00C2583D">
        <w:t>.</w:t>
      </w:r>
      <w:hyperlink w:anchor="_ENREF_39" w:tooltip="McGuire, 2022 #1839" w:history="1">
        <w:r w:rsidR="00814A4E" w:rsidRPr="00C2583D">
          <w:fldChar w:fldCharType="begin"/>
        </w:r>
        <w:r w:rsidR="00814A4E" w:rsidRPr="00C2583D">
          <w:instrText xml:space="preserve"> ADDIN EN.CITE &lt;EndNote&gt;&lt;Cite&gt;&lt;Author&gt;McGuire&lt;/Author&gt;&lt;Year&gt;2022&lt;/Year&gt;&lt;RecNum&gt;1839&lt;/RecNum&gt;&lt;DisplayText&gt;&lt;style face="superscript"&gt;39&lt;/style&gt;&lt;/DisplayText&gt;&lt;record&gt;&lt;rec-number&gt;1839&lt;/rec-number&gt;&lt;foreign-keys&gt;&lt;key app="EN" db-id="afef2wdxnra5fvedsstvdfs2w0dezf5fsr00"&gt;1839&lt;/key&gt;&lt;/foreign-keys&gt;&lt;ref-type name="Journal Article"&gt;17&lt;/ref-type&gt;&lt;contributors&gt;&lt;authors&gt;&lt;author&gt;McGuire, Brett A.&lt;/author&gt;&lt;/authors&gt;&lt;/contributors&gt;&lt;titles&gt;&lt;title&gt;2021 Census of interstellar, circumstellar, extragalactic, protoplanetary disk, and exoplanetary molecules&lt;/title&gt;&lt;secondary-title&gt;The Astrophysical Journal Supplement Series&lt;/secondary-title&gt;&lt;/titles&gt;&lt;periodical&gt;&lt;full-title&gt;The Astrophysical Journal Supplement Series&lt;/full-title&gt;&lt;abbr-1&gt;Astrophys. J., Suppl. Ser.&lt;/abbr-1&gt;&lt;/periodical&gt;&lt;pages&gt;30&lt;/pages&gt;&lt;volume&gt;259&lt;/volume&gt;&lt;number&gt;2&lt;/number&gt;&lt;dates&gt;&lt;year&gt;2022&lt;/year&gt;&lt;pub-dates&gt;&lt;date&gt;2022/03/14&lt;/date&gt;&lt;/pub-dates&gt;&lt;/dates&gt;&lt;publisher&gt;American Astronomical Society&lt;/publisher&gt;&lt;isbn&gt;0067-0049&amp;#xD;1538-4365&lt;/isbn&gt;&lt;urls&gt;&lt;related-urls&gt;&lt;url&gt;http://dx.doi.org/10.3847/1538-4365/ac2a48&lt;/url&gt;&lt;/related-urls&gt;&lt;/urls&gt;&lt;electronic-resource-num&gt;10.3847/1538-4365/ac2a48&lt;/electronic-resource-num&gt;&lt;/record&gt;&lt;/Cite&gt;&lt;/EndNote&gt;</w:instrText>
        </w:r>
        <w:r w:rsidR="00814A4E" w:rsidRPr="00C2583D">
          <w:fldChar w:fldCharType="separate"/>
        </w:r>
        <w:r w:rsidR="00814A4E" w:rsidRPr="00C2583D">
          <w:rPr>
            <w:noProof/>
            <w:vertAlign w:val="superscript"/>
          </w:rPr>
          <w:t>39</w:t>
        </w:r>
        <w:r w:rsidR="00814A4E" w:rsidRPr="00C2583D">
          <w:fldChar w:fldCharType="end"/>
        </w:r>
      </w:hyperlink>
      <w:r w:rsidR="007702BB" w:rsidRPr="00C2583D">
        <w:t xml:space="preserve"> </w:t>
      </w:r>
      <w:r w:rsidR="00351333" w:rsidRPr="00C2583D">
        <w:rPr>
          <w:rFonts w:eastAsiaTheme="minorEastAsia"/>
          <w:lang w:eastAsia="zh-CN"/>
        </w:rPr>
        <w:t xml:space="preserve">Recall that our FTIR results show the starting temperature of the thermal reaction </w:t>
      </w:r>
      <w:r w:rsidR="00351333" w:rsidRPr="00C2583D">
        <w:rPr>
          <w:lang w:val="en-GB"/>
        </w:rPr>
        <w:t xml:space="preserve">in </w:t>
      </w:r>
      <w:r w:rsidR="00351333" w:rsidRPr="00C2583D">
        <w:t>CH</w:t>
      </w:r>
      <w:r w:rsidR="00351333" w:rsidRPr="00C2583D">
        <w:rPr>
          <w:vertAlign w:val="subscript"/>
        </w:rPr>
        <w:t>3</w:t>
      </w:r>
      <w:r w:rsidR="00351333" w:rsidRPr="00C2583D">
        <w:t>CHO−CH</w:t>
      </w:r>
      <w:r w:rsidR="00351333" w:rsidRPr="00C2583D">
        <w:rPr>
          <w:vertAlign w:val="subscript"/>
        </w:rPr>
        <w:t>3</w:t>
      </w:r>
      <w:r w:rsidR="00351333" w:rsidRPr="00C2583D">
        <w:t>OH ice</w:t>
      </w:r>
      <w:r w:rsidR="00351333" w:rsidRPr="00C2583D">
        <w:rPr>
          <w:rFonts w:eastAsiaTheme="minorEastAsia"/>
          <w:lang w:eastAsia="zh-CN"/>
        </w:rPr>
        <w:t xml:space="preserve"> was </w:t>
      </w:r>
      <w:r w:rsidR="00351333" w:rsidRPr="00C2583D">
        <w:rPr>
          <w:lang w:val="en-GB"/>
        </w:rPr>
        <w:t xml:space="preserve">113 ± 3 K </w:t>
      </w:r>
      <w:r w:rsidR="00351333" w:rsidRPr="00C2583D">
        <w:t>(</w:t>
      </w:r>
      <w:r w:rsidR="00126862" w:rsidRPr="00C2583D">
        <w:rPr>
          <w:rFonts w:eastAsiaTheme="minorEastAsia"/>
          <w:lang w:eastAsia="zh-CN"/>
        </w:rPr>
        <w:t>Figure</w:t>
      </w:r>
      <w:r w:rsidR="00351333" w:rsidRPr="00C2583D">
        <w:t xml:space="preserve"> 2c)</w:t>
      </w:r>
      <w:r w:rsidR="001709F7" w:rsidRPr="00C2583D">
        <w:t xml:space="preserve">; this temperature </w:t>
      </w:r>
      <w:r w:rsidR="00351333" w:rsidRPr="00C2583D">
        <w:t xml:space="preserve">is within the </w:t>
      </w:r>
      <w:r w:rsidR="00351333" w:rsidRPr="00C2583D">
        <w:rPr>
          <w:rFonts w:eastAsiaTheme="minorEastAsia"/>
          <w:lang w:eastAsia="zh-CN"/>
        </w:rPr>
        <w:t xml:space="preserve">temperature </w:t>
      </w:r>
      <w:r w:rsidR="00351333" w:rsidRPr="00C2583D">
        <w:t xml:space="preserve">range of </w:t>
      </w:r>
      <w:r w:rsidR="00351333" w:rsidRPr="00C2583D">
        <w:rPr>
          <w:rFonts w:eastAsia="SimSun"/>
          <w:iCs/>
        </w:rPr>
        <w:t>star-forming regions</w:t>
      </w:r>
      <w:r w:rsidR="001709F7" w:rsidRPr="00C2583D">
        <w:rPr>
          <w:rFonts w:eastAsia="SimSun"/>
          <w:iCs/>
        </w:rPr>
        <w:t xml:space="preserve"> </w:t>
      </w:r>
      <w:r w:rsidR="00351333" w:rsidRPr="00C2583D">
        <w:rPr>
          <w:rFonts w:eastAsia="SimSun"/>
        </w:rPr>
        <w:t>and hot molecular cores (100 – 300 K)</w:t>
      </w:r>
      <w:r w:rsidR="00C12BE5" w:rsidRPr="00C2583D">
        <w:rPr>
          <w:rFonts w:eastAsia="SimSun"/>
        </w:rPr>
        <w:t>.</w:t>
      </w:r>
      <w:hyperlink w:anchor="_ENREF_40" w:tooltip="Kaiser, 2002 #183" w:history="1">
        <w:r w:rsidR="00814A4E" w:rsidRPr="00C2583D">
          <w:rPr>
            <w:bCs/>
          </w:rPr>
          <w:fldChar w:fldCharType="begin"/>
        </w:r>
        <w:r w:rsidR="00814A4E" w:rsidRPr="00C2583D">
          <w:rPr>
            <w:bCs/>
          </w:rPr>
          <w:instrText xml:space="preserve"> ADDIN EN.CITE &lt;EndNote&gt;&lt;Cite&gt;&lt;Author&gt;Kaiser&lt;/Author&gt;&lt;Year&gt;2002&lt;/Year&gt;&lt;RecNum&gt;183&lt;/RecNum&gt;&lt;DisplayText&gt;&lt;style face="superscript"&gt;40&lt;/style&gt;&lt;/DisplayText&gt;&lt;record&gt;&lt;rec-number&gt;183&lt;/rec-number&gt;&lt;foreign-keys&gt;&lt;key app="EN" db-id="afef2wdxnra5fvedsstvdfs2w0dezf5fsr00"&gt;183&lt;/key&gt;&lt;/foreign-keys&gt;&lt;ref-type name="Journal Article"&gt;17&lt;/ref-type&gt;&lt;contributors&gt;&lt;authors&gt;&lt;author&gt;Kaiser, Ralf I.&lt;/author&gt;&lt;/authors&gt;&lt;/contributors&gt;&lt;titles&gt;&lt;title&gt;Experimental investigation on the formation of carbon-bearing molecules in the interstellar medium via neutral−neutral reactions&lt;/title&gt;&lt;secondary-title&gt;Chemical Reviews&lt;/secondary-title&gt;&lt;/titles&gt;&lt;periodical&gt;&lt;full-title&gt;Chemical Reviews&lt;/full-title&gt;&lt;abbr-1&gt;Chem. Rev.&lt;/abbr-1&gt;&lt;/periodical&gt;&lt;pages&gt;1309-1358&lt;/pages&gt;&lt;volume&gt;102&lt;/volume&gt;&lt;number&gt;5&lt;/number&gt;&lt;dates&gt;&lt;year&gt;2002&lt;/year&gt;&lt;pub-dates&gt;&lt;date&gt;2002/05/01&lt;/date&gt;&lt;/pub-dates&gt;&lt;/dates&gt;&lt;publisher&gt;American Chemical Society&lt;/publisher&gt;&lt;isbn&gt;0009-2665&lt;/isbn&gt;&lt;urls&gt;&lt;related-urls&gt;&lt;url&gt;https://doi.org/10.1021/cr970004v&lt;/url&gt;&lt;/related-urls&gt;&lt;/urls&gt;&lt;electronic-resource-num&gt;10.1021/cr970004v&lt;/electronic-resource-num&gt;&lt;/record&gt;&lt;/Cite&gt;&lt;/EndNote&gt;</w:instrText>
        </w:r>
        <w:r w:rsidR="00814A4E" w:rsidRPr="00C2583D">
          <w:rPr>
            <w:bCs/>
          </w:rPr>
          <w:fldChar w:fldCharType="separate"/>
        </w:r>
        <w:r w:rsidR="00814A4E" w:rsidRPr="00C2583D">
          <w:rPr>
            <w:bCs/>
            <w:noProof/>
            <w:vertAlign w:val="superscript"/>
          </w:rPr>
          <w:t>40</w:t>
        </w:r>
        <w:r w:rsidR="00814A4E" w:rsidRPr="00C2583D">
          <w:rPr>
            <w:bCs/>
          </w:rPr>
          <w:fldChar w:fldCharType="end"/>
        </w:r>
      </w:hyperlink>
      <w:r w:rsidR="00DE18F9" w:rsidRPr="00C2583D">
        <w:rPr>
          <w:rFonts w:eastAsia="SimSun"/>
        </w:rPr>
        <w:t xml:space="preserve"> </w:t>
      </w:r>
      <w:r w:rsidR="0021084F" w:rsidRPr="00C2583D">
        <w:rPr>
          <w:rFonts w:eastAsia="SimSun"/>
        </w:rPr>
        <w:t>Since t</w:t>
      </w:r>
      <w:r w:rsidR="00DE5799" w:rsidRPr="00C2583D">
        <w:rPr>
          <w:rFonts w:eastAsia="SimSun"/>
        </w:rPr>
        <w:t xml:space="preserve">he synthesis of </w:t>
      </w:r>
      <w:r w:rsidR="001709F7" w:rsidRPr="00C2583D">
        <w:rPr>
          <w:rFonts w:eastAsia="SimSun"/>
        </w:rPr>
        <w:t xml:space="preserve">the </w:t>
      </w:r>
      <w:r w:rsidR="00DE5799" w:rsidRPr="00C2583D">
        <w:rPr>
          <w:rFonts w:eastAsia="SimSun"/>
        </w:rPr>
        <w:t xml:space="preserve">hemiacetal </w:t>
      </w:r>
      <w:r w:rsidR="001709F7" w:rsidRPr="00C2583D">
        <w:rPr>
          <w:rFonts w:eastAsia="SimSun"/>
        </w:rPr>
        <w:t>via</w:t>
      </w:r>
      <w:r w:rsidR="00100FFB" w:rsidRPr="00C2583D">
        <w:rPr>
          <w:rFonts w:eastAsia="SimSun"/>
        </w:rPr>
        <w:t xml:space="preserve"> </w:t>
      </w:r>
      <w:r w:rsidR="00DE5799" w:rsidRPr="00C2583D">
        <w:rPr>
          <w:rFonts w:eastAsia="SimSun"/>
        </w:rPr>
        <w:t>an aldehyde and an alcohol is thermodynamically favored</w:t>
      </w:r>
      <w:r w:rsidR="00C12BE5" w:rsidRPr="00C2583D">
        <w:rPr>
          <w:rFonts w:eastAsia="SimSun"/>
        </w:rPr>
        <w:t>,</w:t>
      </w:r>
      <w:hyperlink w:anchor="_ENREF_2" w:tooltip="Wiberg, 1994 #2330" w:history="1">
        <w:r w:rsidR="00814A4E" w:rsidRPr="00C2583D">
          <w:rPr>
            <w:rFonts w:eastAsia="SimSun"/>
          </w:rPr>
          <w:fldChar w:fldCharType="begin"/>
        </w:r>
        <w:r w:rsidR="00814A4E" w:rsidRPr="00C2583D">
          <w:rPr>
            <w:rFonts w:eastAsia="SimSun"/>
          </w:rPr>
          <w:instrText xml:space="preserve"> ADDIN EN.CITE &lt;EndNote&gt;&lt;Cite&gt;&lt;Author&gt;Wiberg&lt;/Author&gt;&lt;Year&gt;1994&lt;/Year&gt;&lt;RecNum&gt;2330&lt;/RecNum&gt;&lt;DisplayText&gt;&lt;style face="superscript"&gt;2&lt;/style&gt;&lt;/DisplayText&gt;&lt;record&gt;&lt;rec-number&gt;2330&lt;/rec-number&gt;&lt;foreign-keys&gt;&lt;key app="EN" db-id="afef2wdxnra5fvedsstvdfs2w0dezf5fsr00"&gt;2330&lt;/key&gt;&lt;/foreign-keys&gt;&lt;ref-type name="Journal Article"&gt;17&lt;/ref-type&gt;&lt;contributors&gt;&lt;authors&gt;&lt;author&gt;Wiberg, Kenneth B.&lt;/author&gt;&lt;author&gt;Morgan, Kathleen M.&lt;/author&gt;&lt;author&gt;Maltz, Henry&lt;/author&gt;&lt;/authors&gt;&lt;/contributors&gt;&lt;titles&gt;&lt;title&gt;Thermochemistry of carbonyl reactions. 6. A study of hydration equilibria&lt;/title&gt;&lt;secondary-title&gt;Journal of the American Chemical Society&lt;/secondary-title&gt;&lt;/titles&gt;&lt;periodical&gt;&lt;full-title&gt;Journal of the American Chemical Society&lt;/full-title&gt;&lt;abbr-1&gt;J. Am. Chem. Soc.&lt;/abbr-1&gt;&lt;/periodical&gt;&lt;pages&gt;11067-11077&lt;/pages&gt;&lt;volume&gt;116&lt;/volume&gt;&lt;number&gt;24&lt;/number&gt;&lt;dates&gt;&lt;year&gt;1994&lt;/year&gt;&lt;pub-dates&gt;&lt;date&gt;1994/11/01&lt;/date&gt;&lt;/pub-dates&gt;&lt;/dates&gt;&lt;publisher&gt;American Chemical Society&lt;/publisher&gt;&lt;isbn&gt;0002-7863&lt;/isbn&gt;&lt;urls&gt;&lt;related-urls&gt;&lt;url&gt;https://doi.org/10.1021/ja00103a024&lt;/url&gt;&lt;/related-urls&gt;&lt;/urls&gt;&lt;electronic-resource-num&gt;10.1021/ja00103a024&lt;/electronic-resource-num&gt;&lt;/record&gt;&lt;/Cite&gt;&lt;/EndNote&gt;</w:instrText>
        </w:r>
        <w:r w:rsidR="00814A4E" w:rsidRPr="00C2583D">
          <w:rPr>
            <w:rFonts w:eastAsia="SimSun"/>
          </w:rPr>
          <w:fldChar w:fldCharType="separate"/>
        </w:r>
        <w:r w:rsidR="00814A4E" w:rsidRPr="00C2583D">
          <w:rPr>
            <w:rFonts w:eastAsia="SimSun"/>
            <w:noProof/>
            <w:vertAlign w:val="superscript"/>
          </w:rPr>
          <w:t>2</w:t>
        </w:r>
        <w:r w:rsidR="00814A4E" w:rsidRPr="00C2583D">
          <w:rPr>
            <w:rFonts w:eastAsia="SimSun"/>
          </w:rPr>
          <w:fldChar w:fldCharType="end"/>
        </w:r>
      </w:hyperlink>
      <w:r w:rsidR="00351333" w:rsidRPr="00C2583D">
        <w:rPr>
          <w:rFonts w:eastAsia="SimSun"/>
        </w:rPr>
        <w:t xml:space="preserve"> </w:t>
      </w:r>
      <w:r w:rsidR="00351333" w:rsidRPr="00C2583D">
        <w:t xml:space="preserve">those </w:t>
      </w:r>
      <w:r w:rsidR="00FD0E21" w:rsidRPr="00C2583D">
        <w:rPr>
          <w:rFonts w:eastAsiaTheme="minorEastAsia"/>
          <w:lang w:eastAsia="zh-CN"/>
        </w:rPr>
        <w:t>a</w:t>
      </w:r>
      <w:r w:rsidR="00FD0E21" w:rsidRPr="00C2583D">
        <w:t xml:space="preserve">ldehydes </w:t>
      </w:r>
      <w:r w:rsidR="00351333" w:rsidRPr="00C2583D">
        <w:rPr>
          <w:rFonts w:eastAsiaTheme="minorEastAsia"/>
          <w:lang w:eastAsia="zh-CN"/>
        </w:rPr>
        <w:t xml:space="preserve">and </w:t>
      </w:r>
      <w:r w:rsidR="00FD0E21" w:rsidRPr="00C2583D">
        <w:rPr>
          <w:rFonts w:eastAsiaTheme="minorEastAsia"/>
          <w:lang w:eastAsia="zh-CN"/>
        </w:rPr>
        <w:t>a</w:t>
      </w:r>
      <w:r w:rsidR="00FD0E21" w:rsidRPr="00C2583D">
        <w:t>lcohols</w:t>
      </w:r>
      <w:r w:rsidR="00FD0E21" w:rsidRPr="00C2583D">
        <w:rPr>
          <w:rFonts w:eastAsiaTheme="minorEastAsia"/>
          <w:lang w:eastAsia="zh-CN"/>
        </w:rPr>
        <w:t xml:space="preserve"> </w:t>
      </w:r>
      <w:r w:rsidR="00351333" w:rsidRPr="00C2583D">
        <w:t>may already have formed their</w:t>
      </w:r>
      <w:r w:rsidR="00D90664" w:rsidRPr="00C2583D">
        <w:t xml:space="preserve"> corresponding</w:t>
      </w:r>
      <w:r w:rsidR="00351333" w:rsidRPr="00C2583D">
        <w:t xml:space="preserve"> hemiacetals. For instance, the formation of glycolaldehyde hemiacetal</w:t>
      </w:r>
      <w:r w:rsidR="001735C8" w:rsidRPr="00C2583D">
        <w:t xml:space="preserve"> (</w:t>
      </w:r>
      <w:r w:rsidR="0050299B" w:rsidRPr="00C2583D">
        <w:t>1-methoxy-1,2-</w:t>
      </w:r>
      <w:r w:rsidR="001709F7" w:rsidRPr="00C2583D">
        <w:t>e</w:t>
      </w:r>
      <w:r w:rsidR="0050299B" w:rsidRPr="00C2583D">
        <w:t>thanediol</w:t>
      </w:r>
      <w:r w:rsidR="001735C8" w:rsidRPr="00C2583D">
        <w:t>,</w:t>
      </w:r>
      <w:r w:rsidR="00D12A6D" w:rsidRPr="00C2583D">
        <w:t xml:space="preserve"> </w:t>
      </w:r>
      <w:r w:rsidR="00D81221" w:rsidRPr="00C2583D">
        <w:rPr>
          <w:rFonts w:eastAsiaTheme="minorEastAsia"/>
          <w:lang w:eastAsia="zh-CN"/>
        </w:rPr>
        <w:t>CH</w:t>
      </w:r>
      <w:r w:rsidR="00D81221" w:rsidRPr="00C2583D">
        <w:rPr>
          <w:rFonts w:eastAsiaTheme="minorEastAsia"/>
          <w:vertAlign w:val="subscript"/>
          <w:lang w:eastAsia="zh-CN"/>
        </w:rPr>
        <w:t>3</w:t>
      </w:r>
      <w:r w:rsidR="00D81221" w:rsidRPr="00C2583D">
        <w:rPr>
          <w:rFonts w:eastAsiaTheme="minorEastAsia"/>
          <w:lang w:eastAsia="zh-CN"/>
        </w:rPr>
        <w:t>OCH(OH)CH</w:t>
      </w:r>
      <w:r w:rsidR="00D81221" w:rsidRPr="00C2583D">
        <w:rPr>
          <w:rFonts w:eastAsiaTheme="minorEastAsia"/>
          <w:vertAlign w:val="subscript"/>
          <w:lang w:eastAsia="zh-CN"/>
        </w:rPr>
        <w:t>2</w:t>
      </w:r>
      <w:r w:rsidR="00D81221" w:rsidRPr="00C2583D">
        <w:rPr>
          <w:rFonts w:eastAsiaTheme="minorEastAsia"/>
          <w:lang w:eastAsia="zh-CN"/>
        </w:rPr>
        <w:t>OH</w:t>
      </w:r>
      <w:r w:rsidR="001735C8" w:rsidRPr="00C2583D">
        <w:t>)</w:t>
      </w:r>
      <w:r w:rsidR="00351333" w:rsidRPr="00C2583D">
        <w:t xml:space="preserve"> can take place </w:t>
      </w:r>
      <w:r w:rsidR="00B46612" w:rsidRPr="00C2583D">
        <w:t>through</w:t>
      </w:r>
      <w:r w:rsidR="00351333" w:rsidRPr="00C2583D">
        <w:t xml:space="preserve"> the reaction between methanol and glycolaldehyde</w:t>
      </w:r>
      <w:r w:rsidR="001709F7" w:rsidRPr="00C2583D">
        <w:t xml:space="preserve"> in ices prior to their sublimation</w:t>
      </w:r>
      <w:r w:rsidR="00351333" w:rsidRPr="00C2583D">
        <w:t>, which may help probe the molecular origin of life on planets like Earth</w:t>
      </w:r>
      <w:r w:rsidR="00C12BE5" w:rsidRPr="00C2583D">
        <w:t>.</w:t>
      </w:r>
      <w:hyperlink w:anchor="_ENREF_41" w:tooltip="Li, 2021 #2726" w:history="1">
        <w:r w:rsidR="00814A4E" w:rsidRPr="00C2583D">
          <w:fldChar w:fldCharType="begin"/>
        </w:r>
        <w:r w:rsidR="00814A4E" w:rsidRPr="00C2583D">
          <w:instrText xml:space="preserve"> ADDIN EN.CITE &lt;EndNote&gt;&lt;Cite&gt;&lt;Author&gt;Li&lt;/Author&gt;&lt;Year&gt;2021&lt;/Year&gt;&lt;RecNum&gt;2726&lt;/RecNum&gt;&lt;DisplayText&gt;&lt;style face="superscript"&gt;41&lt;/style&gt;&lt;/DisplayText&gt;&lt;record&gt;&lt;rec-number&gt;2726&lt;/rec-number&gt;&lt;foreign-keys&gt;&lt;key app="EN" db-id="afef2wdxnra5fvedsstvdfs2w0dezf5fsr00"&gt;2726&lt;/key&gt;&lt;/foreign-keys&gt;&lt;ref-type name="Journal Article"&gt;17&lt;/ref-type&gt;&lt;contributors&gt;&lt;authors&gt;&lt;author&gt;Li, Yuehui&lt;/author&gt;&lt;author&gt;Shi, Yantao&lt;/author&gt;&lt;author&gt;Song, Xuedan&lt;/author&gt;&lt;author&gt;Zhao, Zhengyan&lt;/author&gt;&lt;author&gt;Zhang, Naitian&lt;/author&gt;&lt;author&gt;Hao, Ce&lt;/author&gt;&lt;/authors&gt;&lt;/contributors&gt;&lt;titles&gt;&lt;title&gt;Insights into the existing form of glycolaldehyde in methanol solution: An experimental and theoretical investigation&lt;/title&gt;&lt;secondary-title&gt;New Journal of Chemistry&lt;/secondary-title&gt;&lt;/titles&gt;&lt;periodical&gt;&lt;full-title&gt;New Journal of Chemistry&lt;/full-title&gt;&lt;abbr-1&gt;New J. Chem.&lt;/abbr-1&gt;&lt;/periodical&gt;&lt;pages&gt;8149-8154&lt;/pages&gt;&lt;volume&gt;45&lt;/volume&gt;&lt;number&gt;18&lt;/number&gt;&lt;dates&gt;&lt;year&gt;2021&lt;/year&gt;&lt;/dates&gt;&lt;publisher&gt;The Royal Society of Chemistry&lt;/publisher&gt;&lt;isbn&gt;1144-0546&lt;/isbn&gt;&lt;work-type&gt;10.1039/D1NJ00252J&lt;/work-type&gt;&lt;urls&gt;&lt;related-urls&gt;&lt;url&gt;http://dx.doi.org/10.1039/D1NJ00252J&lt;/url&gt;&lt;/related-urls&gt;&lt;/urls&gt;&lt;electronic-resource-num&gt;10.1039/D1NJ00252J&lt;/electronic-resource-num&gt;&lt;/record&gt;&lt;/Cite&gt;&lt;/EndNote&gt;</w:instrText>
        </w:r>
        <w:r w:rsidR="00814A4E" w:rsidRPr="00C2583D">
          <w:fldChar w:fldCharType="separate"/>
        </w:r>
        <w:r w:rsidR="00814A4E" w:rsidRPr="00C2583D">
          <w:rPr>
            <w:noProof/>
            <w:vertAlign w:val="superscript"/>
          </w:rPr>
          <w:t>41</w:t>
        </w:r>
        <w:r w:rsidR="00814A4E" w:rsidRPr="00C2583D">
          <w:fldChar w:fldCharType="end"/>
        </w:r>
      </w:hyperlink>
      <w:r w:rsidR="001D1E06" w:rsidRPr="00C2583D">
        <w:t xml:space="preserve"> </w:t>
      </w:r>
      <w:r w:rsidR="009B6CA1" w:rsidRPr="00C2583D">
        <w:t xml:space="preserve">Molecules </w:t>
      </w:r>
      <w:r w:rsidR="008D581D" w:rsidRPr="00C2583D">
        <w:t xml:space="preserve">that </w:t>
      </w:r>
      <w:r w:rsidR="00743DF1" w:rsidRPr="00C2583D">
        <w:t xml:space="preserve">incorporate a </w:t>
      </w:r>
      <w:r w:rsidR="007D74BC" w:rsidRPr="00C2583D">
        <w:rPr>
          <w:bCs/>
        </w:rPr>
        <w:t xml:space="preserve">hemiacetal </w:t>
      </w:r>
      <w:r w:rsidR="00AB3C53" w:rsidRPr="00C2583D">
        <w:rPr>
          <w:bCs/>
        </w:rPr>
        <w:t xml:space="preserve">may </w:t>
      </w:r>
      <w:r w:rsidR="00351333" w:rsidRPr="00C2583D">
        <w:rPr>
          <w:bCs/>
        </w:rPr>
        <w:t xml:space="preserve">act as precursors for </w:t>
      </w:r>
      <w:r w:rsidR="00026C80" w:rsidRPr="00C2583D">
        <w:t>interstellar synthesis</w:t>
      </w:r>
      <w:r w:rsidR="00026C80" w:rsidRPr="00C2583D">
        <w:rPr>
          <w:bCs/>
        </w:rPr>
        <w:t xml:space="preserve"> </w:t>
      </w:r>
      <w:r w:rsidR="00411869" w:rsidRPr="00C2583D">
        <w:rPr>
          <w:bCs/>
        </w:rPr>
        <w:t xml:space="preserve">of </w:t>
      </w:r>
      <w:r w:rsidR="00D453B6" w:rsidRPr="00C2583D">
        <w:t xml:space="preserve">sugar and sugar-related </w:t>
      </w:r>
      <w:r w:rsidR="009026E1" w:rsidRPr="00C2583D">
        <w:t xml:space="preserve">molecules </w:t>
      </w:r>
      <w:r w:rsidR="00026C80" w:rsidRPr="00C2583D">
        <w:rPr>
          <w:bCs/>
        </w:rPr>
        <w:t>upon</w:t>
      </w:r>
      <w:r w:rsidR="00351333" w:rsidRPr="00C2583D">
        <w:rPr>
          <w:bCs/>
        </w:rPr>
        <w:t xml:space="preserve"> exposure </w:t>
      </w:r>
      <w:r w:rsidR="002E584F" w:rsidRPr="00C2583D">
        <w:rPr>
          <w:bCs/>
        </w:rPr>
        <w:t>to</w:t>
      </w:r>
      <w:r w:rsidR="00351333" w:rsidRPr="00C2583D">
        <w:rPr>
          <w:bCs/>
        </w:rPr>
        <w:t xml:space="preserve"> ionizing </w:t>
      </w:r>
      <w:r w:rsidR="00B570CC" w:rsidRPr="00C2583D">
        <w:rPr>
          <w:bCs/>
        </w:rPr>
        <w:t xml:space="preserve">radiation </w:t>
      </w:r>
      <w:r w:rsidR="00351333" w:rsidRPr="00C2583D">
        <w:rPr>
          <w:bCs/>
        </w:rPr>
        <w:t xml:space="preserve">such as </w:t>
      </w:r>
      <w:r w:rsidR="00351333" w:rsidRPr="00C2583D">
        <w:rPr>
          <w:rFonts w:eastAsiaTheme="minorEastAsia"/>
          <w:lang w:eastAsia="zh-CN"/>
        </w:rPr>
        <w:t>GCRs</w:t>
      </w:r>
      <w:r w:rsidR="006E397D" w:rsidRPr="00C2583D">
        <w:rPr>
          <w:rFonts w:eastAsiaTheme="minorEastAsia"/>
          <w:lang w:eastAsia="zh-CN"/>
        </w:rPr>
        <w:t xml:space="preserve"> and </w:t>
      </w:r>
      <w:r w:rsidR="003E1CA3" w:rsidRPr="00C2583D">
        <w:rPr>
          <w:rFonts w:eastAsiaTheme="minorEastAsia"/>
          <w:lang w:eastAsia="zh-CN"/>
        </w:rPr>
        <w:t>ultraviolet (UV) photons</w:t>
      </w:r>
      <w:r w:rsidR="00026E5A" w:rsidRPr="00C2583D">
        <w:rPr>
          <w:rFonts w:eastAsiaTheme="minorEastAsia"/>
          <w:lang w:eastAsia="zh-CN"/>
        </w:rPr>
        <w:t xml:space="preserve"> in the molecular cloud</w:t>
      </w:r>
      <w:r w:rsidR="00351333" w:rsidRPr="00C2583D">
        <w:rPr>
          <w:rFonts w:eastAsiaTheme="minorEastAsia"/>
          <w:lang w:eastAsia="zh-CN"/>
        </w:rPr>
        <w:t>.</w:t>
      </w:r>
      <w:r w:rsidR="009B6CA1" w:rsidRPr="00C2583D">
        <w:rPr>
          <w:rFonts w:eastAsiaTheme="minorEastAsia"/>
          <w:lang w:eastAsia="zh-CN"/>
        </w:rPr>
        <w:t xml:space="preserve"> For instance, </w:t>
      </w:r>
      <w:r w:rsidR="009B6CA1" w:rsidRPr="00C2583D">
        <w:t>1-methoxyethanol (</w:t>
      </w:r>
      <w:r w:rsidR="009B6CA1" w:rsidRPr="00C2583D">
        <w:rPr>
          <w:b/>
          <w:bCs/>
        </w:rPr>
        <w:t>1</w:t>
      </w:r>
      <w:r w:rsidR="009B6CA1" w:rsidRPr="00C2583D">
        <w:t xml:space="preserve">) </w:t>
      </w:r>
      <w:r w:rsidR="00AB3C53" w:rsidRPr="00C2583D">
        <w:t>could</w:t>
      </w:r>
      <w:r w:rsidR="009B6CA1" w:rsidRPr="00C2583D">
        <w:t xml:space="preserve"> serve as a precursor to 5- and 6-deoxy sugars such as L-fucose.</w:t>
      </w:r>
      <w:r w:rsidR="00874D7A" w:rsidRPr="00C2583D">
        <w:t xml:space="preserve"> </w:t>
      </w:r>
    </w:p>
    <w:p w14:paraId="3D8A0CC1" w14:textId="60265AA6" w:rsidR="0099466B" w:rsidRPr="00C2583D" w:rsidRDefault="00246203" w:rsidP="008B60CD">
      <w:pPr>
        <w:autoSpaceDE w:val="0"/>
        <w:autoSpaceDN w:val="0"/>
        <w:adjustRightInd w:val="0"/>
        <w:spacing w:after="240" w:line="360" w:lineRule="auto"/>
        <w:jc w:val="both"/>
      </w:pPr>
      <w:r w:rsidRPr="00C2583D">
        <w:rPr>
          <w:rFonts w:eastAsia="SimSun"/>
        </w:rPr>
        <w:t xml:space="preserve">     </w:t>
      </w:r>
      <w:r w:rsidR="00183986" w:rsidRPr="00C2583D">
        <w:rPr>
          <w:rFonts w:eastAsia="SimSun"/>
        </w:rPr>
        <w:t xml:space="preserve">To conclude, </w:t>
      </w:r>
      <w:r w:rsidR="00AB3E8C" w:rsidRPr="00C2583D">
        <w:rPr>
          <w:rFonts w:eastAsia="SimSun"/>
        </w:rPr>
        <w:t xml:space="preserve">we prepared </w:t>
      </w:r>
      <w:r w:rsidR="00801582" w:rsidRPr="00C2583D">
        <w:rPr>
          <w:rFonts w:eastAsia="SimSun"/>
        </w:rPr>
        <w:t xml:space="preserve">the </w:t>
      </w:r>
      <w:r w:rsidR="00AB3E8C" w:rsidRPr="00C2583D">
        <w:rPr>
          <w:rFonts w:eastAsia="SimSun"/>
        </w:rPr>
        <w:t>hemiacetal, (</w:t>
      </w:r>
      <w:r w:rsidR="00AB3E8C" w:rsidRPr="00C2583D">
        <w:rPr>
          <w:rFonts w:eastAsia="SimSun"/>
          <w:i/>
        </w:rPr>
        <w:t>R/S</w:t>
      </w:r>
      <w:r w:rsidR="00AB3E8C" w:rsidRPr="00C2583D">
        <w:rPr>
          <w:rFonts w:eastAsia="SimSun"/>
        </w:rPr>
        <w:t>)-1-methoxyethanol (</w:t>
      </w:r>
      <w:r w:rsidR="00AB3E8C" w:rsidRPr="00C2583D">
        <w:rPr>
          <w:rFonts w:eastAsia="SimSun"/>
          <w:b/>
        </w:rPr>
        <w:t>1</w:t>
      </w:r>
      <w:r w:rsidR="00AB3E8C" w:rsidRPr="00C2583D">
        <w:rPr>
          <w:rFonts w:eastAsia="SimSun"/>
        </w:rPr>
        <w:t>)</w:t>
      </w:r>
      <w:r w:rsidR="00D524DA" w:rsidRPr="00C2583D">
        <w:rPr>
          <w:rFonts w:eastAsia="SimSun"/>
        </w:rPr>
        <w:t>,</w:t>
      </w:r>
      <w:r w:rsidR="00AB3E8C" w:rsidRPr="00C2583D">
        <w:rPr>
          <w:rFonts w:eastAsia="SimSun"/>
        </w:rPr>
        <w:t xml:space="preserve"> in </w:t>
      </w:r>
      <w:r w:rsidR="00656DE1" w:rsidRPr="00C2583D">
        <w:rPr>
          <w:rFonts w:eastAsia="SimSun"/>
        </w:rPr>
        <w:t xml:space="preserve">interstellar </w:t>
      </w:r>
      <w:r w:rsidR="00656DE1" w:rsidRPr="00C2583D">
        <w:t xml:space="preserve">model </w:t>
      </w:r>
      <w:r w:rsidR="00656DE1" w:rsidRPr="00C2583D">
        <w:rPr>
          <w:rFonts w:eastAsia="SimSun"/>
        </w:rPr>
        <w:t xml:space="preserve">ices composed of </w:t>
      </w:r>
      <w:r w:rsidR="00656DE1" w:rsidRPr="00C2583D">
        <w:t>acetaldehyde and methanol</w:t>
      </w:r>
      <w:r w:rsidR="00656DE1" w:rsidRPr="00C2583D">
        <w:rPr>
          <w:rFonts w:eastAsia="SimSun"/>
        </w:rPr>
        <w:t xml:space="preserve"> via </w:t>
      </w:r>
      <w:r w:rsidR="00CE7FC3" w:rsidRPr="00C2583D">
        <w:rPr>
          <w:rFonts w:eastAsia="SimSun"/>
        </w:rPr>
        <w:t xml:space="preserve">quantum tunneling assisted </w:t>
      </w:r>
      <w:r w:rsidR="00656DE1" w:rsidRPr="00C2583D">
        <w:rPr>
          <w:rFonts w:eastAsia="SimSun"/>
        </w:rPr>
        <w:t>thermal reaction</w:t>
      </w:r>
      <w:r w:rsidR="00AB3E8C" w:rsidRPr="00C2583D">
        <w:rPr>
          <w:rFonts w:eastAsia="SimSun"/>
        </w:rPr>
        <w:t xml:space="preserve"> and detected this</w:t>
      </w:r>
      <w:r w:rsidR="00656DE1" w:rsidRPr="00C2583D">
        <w:rPr>
          <w:rFonts w:eastAsia="SimSun"/>
        </w:rPr>
        <w:t xml:space="preserve"> </w:t>
      </w:r>
      <w:r w:rsidR="00AB3E8C" w:rsidRPr="00C2583D">
        <w:rPr>
          <w:rFonts w:eastAsia="SimSun"/>
        </w:rPr>
        <w:t xml:space="preserve">molecule </w:t>
      </w:r>
      <w:r w:rsidR="00997700" w:rsidRPr="00C2583D">
        <w:rPr>
          <w:rFonts w:eastAsia="SimSun"/>
        </w:rPr>
        <w:t xml:space="preserve">spectroscopically (FTIR) and </w:t>
      </w:r>
      <w:r w:rsidR="00AB3E8C" w:rsidRPr="00C2583D">
        <w:rPr>
          <w:rFonts w:eastAsia="SimSun"/>
        </w:rPr>
        <w:t>during the sub</w:t>
      </w:r>
      <w:r w:rsidR="00B036C4" w:rsidRPr="00C2583D">
        <w:rPr>
          <w:rFonts w:eastAsia="SimSun"/>
        </w:rPr>
        <w:t xml:space="preserve">limation phase utilizing </w:t>
      </w:r>
      <w:r w:rsidR="00953272" w:rsidRPr="00C2583D">
        <w:rPr>
          <w:rFonts w:eastAsia="SimSun"/>
        </w:rPr>
        <w:t>tu</w:t>
      </w:r>
      <w:r w:rsidR="00ED64D3" w:rsidRPr="00C2583D">
        <w:rPr>
          <w:rFonts w:eastAsia="SimSun"/>
        </w:rPr>
        <w:t>n</w:t>
      </w:r>
      <w:r w:rsidR="00953272" w:rsidRPr="00C2583D">
        <w:rPr>
          <w:rFonts w:eastAsia="SimSun"/>
        </w:rPr>
        <w:t>a</w:t>
      </w:r>
      <w:r w:rsidR="007851F8" w:rsidRPr="00C2583D">
        <w:rPr>
          <w:rFonts w:eastAsia="SimSun"/>
        </w:rPr>
        <w:t>b</w:t>
      </w:r>
      <w:r w:rsidR="00953272" w:rsidRPr="00C2583D">
        <w:rPr>
          <w:rFonts w:eastAsia="SimSun"/>
        </w:rPr>
        <w:t>le</w:t>
      </w:r>
      <w:r w:rsidR="00AB3E8C" w:rsidRPr="00C2583D">
        <w:rPr>
          <w:rFonts w:eastAsia="SimSun"/>
        </w:rPr>
        <w:t xml:space="preserve"> photoionization </w:t>
      </w:r>
      <w:proofErr w:type="spellStart"/>
      <w:r w:rsidR="00AB3E8C" w:rsidRPr="00C2583D">
        <w:rPr>
          <w:rFonts w:eastAsia="SimSun"/>
        </w:rPr>
        <w:t>reflect</w:t>
      </w:r>
      <w:r w:rsidR="00AE042B" w:rsidRPr="00C2583D">
        <w:rPr>
          <w:rFonts w:eastAsia="SimSun"/>
        </w:rPr>
        <w:t>ron</w:t>
      </w:r>
      <w:proofErr w:type="spellEnd"/>
      <w:r w:rsidR="00AE042B" w:rsidRPr="00C2583D">
        <w:rPr>
          <w:rFonts w:eastAsia="SimSun"/>
        </w:rPr>
        <w:t xml:space="preserve"> time-of-flight mass spectro</w:t>
      </w:r>
      <w:r w:rsidR="00AB3E8C" w:rsidRPr="00C2583D">
        <w:rPr>
          <w:rFonts w:eastAsia="SimSun"/>
        </w:rPr>
        <w:t>metry (PI-</w:t>
      </w:r>
      <w:proofErr w:type="spellStart"/>
      <w:r w:rsidR="00AB3E8C" w:rsidRPr="00C2583D">
        <w:rPr>
          <w:rFonts w:eastAsia="SimSun"/>
        </w:rPr>
        <w:t>ReT</w:t>
      </w:r>
      <w:r w:rsidR="00A86E93" w:rsidRPr="00C2583D">
        <w:rPr>
          <w:rFonts w:eastAsia="SimSun"/>
        </w:rPr>
        <w:t>o</w:t>
      </w:r>
      <w:r w:rsidR="00AB3E8C" w:rsidRPr="00C2583D">
        <w:rPr>
          <w:rFonts w:eastAsia="SimSun"/>
        </w:rPr>
        <w:t>F</w:t>
      </w:r>
      <w:proofErr w:type="spellEnd"/>
      <w:r w:rsidR="00AB3E8C" w:rsidRPr="00C2583D">
        <w:rPr>
          <w:rFonts w:eastAsia="SimSun"/>
        </w:rPr>
        <w:t>-MS) along with isotop</w:t>
      </w:r>
      <w:r w:rsidR="001177DD" w:rsidRPr="00C2583D">
        <w:rPr>
          <w:rFonts w:eastAsia="SimSun"/>
        </w:rPr>
        <w:t>ic substitution experi</w:t>
      </w:r>
      <w:r w:rsidR="00AB3E8C" w:rsidRPr="00C2583D">
        <w:rPr>
          <w:rFonts w:eastAsia="SimSun"/>
        </w:rPr>
        <w:t>ments</w:t>
      </w:r>
      <w:r w:rsidR="000C34A3" w:rsidRPr="00C2583D">
        <w:rPr>
          <w:rFonts w:eastAsia="SimSun"/>
        </w:rPr>
        <w:t>.</w:t>
      </w:r>
      <w:r w:rsidR="0063629D" w:rsidRPr="00C2583D">
        <w:rPr>
          <w:rFonts w:eastAsia="SimSun"/>
        </w:rPr>
        <w:t xml:space="preserve"> </w:t>
      </w:r>
      <w:r w:rsidR="00E61BBF" w:rsidRPr="00C2583D">
        <w:rPr>
          <w:rFonts w:eastAsia="SimSun"/>
        </w:rPr>
        <w:t xml:space="preserve">The </w:t>
      </w:r>
      <w:r w:rsidR="00F65B2D" w:rsidRPr="00C2583D">
        <w:rPr>
          <w:rFonts w:eastAsiaTheme="minorEastAsia"/>
          <w:lang w:eastAsia="zh-CN"/>
        </w:rPr>
        <w:t xml:space="preserve">infrared spectra </w:t>
      </w:r>
      <w:r w:rsidR="00D25779" w:rsidRPr="00C2583D">
        <w:rPr>
          <w:rFonts w:eastAsiaTheme="minorEastAsia"/>
          <w:lang w:eastAsia="zh-CN"/>
        </w:rPr>
        <w:t xml:space="preserve">(FTIR) </w:t>
      </w:r>
      <w:r w:rsidR="00F65B2D" w:rsidRPr="00C2583D">
        <w:rPr>
          <w:rFonts w:eastAsiaTheme="minorEastAsia"/>
          <w:lang w:eastAsia="zh-CN"/>
        </w:rPr>
        <w:t xml:space="preserve">of </w:t>
      </w:r>
      <w:r w:rsidR="00E61BBF" w:rsidRPr="00C2583D">
        <w:rPr>
          <w:rFonts w:eastAsia="SimSun"/>
        </w:rPr>
        <w:t xml:space="preserve">pure </w:t>
      </w:r>
      <w:r w:rsidR="004D077A" w:rsidRPr="00C2583D">
        <w:rPr>
          <w:rFonts w:eastAsiaTheme="minorEastAsia"/>
          <w:lang w:eastAsia="zh-CN"/>
        </w:rPr>
        <w:t xml:space="preserve">1-methoxyethanol </w:t>
      </w:r>
      <w:r w:rsidR="00FB4474" w:rsidRPr="00C2583D">
        <w:rPr>
          <w:rFonts w:eastAsiaTheme="minorEastAsia"/>
          <w:lang w:eastAsia="zh-CN"/>
        </w:rPr>
        <w:t xml:space="preserve">ice </w:t>
      </w:r>
      <w:r w:rsidR="00031500" w:rsidRPr="00C2583D">
        <w:rPr>
          <w:rFonts w:eastAsiaTheme="minorEastAsia"/>
          <w:lang w:eastAsia="zh-CN"/>
        </w:rPr>
        <w:t>and 1-methoxyethanol-d</w:t>
      </w:r>
      <w:r w:rsidR="00031500" w:rsidRPr="00C2583D">
        <w:rPr>
          <w:rFonts w:eastAsiaTheme="minorEastAsia"/>
          <w:vertAlign w:val="subscript"/>
          <w:lang w:eastAsia="zh-CN"/>
        </w:rPr>
        <w:t>8</w:t>
      </w:r>
      <w:r w:rsidR="00E61BBF" w:rsidRPr="00C2583D">
        <w:rPr>
          <w:rFonts w:eastAsiaTheme="minorEastAsia"/>
          <w:lang w:eastAsia="zh-CN"/>
        </w:rPr>
        <w:t xml:space="preserve"> ice</w:t>
      </w:r>
      <w:r w:rsidR="004D077A" w:rsidRPr="00C2583D">
        <w:rPr>
          <w:rFonts w:eastAsiaTheme="minorEastAsia"/>
          <w:lang w:eastAsia="zh-CN"/>
        </w:rPr>
        <w:t xml:space="preserve"> </w:t>
      </w:r>
      <w:r w:rsidR="00F9760E" w:rsidRPr="00C2583D">
        <w:rPr>
          <w:rFonts w:eastAsiaTheme="minorEastAsia"/>
          <w:lang w:eastAsia="zh-CN"/>
        </w:rPr>
        <w:t>were</w:t>
      </w:r>
      <w:r w:rsidR="004D077A" w:rsidRPr="00C2583D">
        <w:rPr>
          <w:rFonts w:eastAsiaTheme="minorEastAsia"/>
          <w:lang w:eastAsia="zh-CN"/>
        </w:rPr>
        <w:t xml:space="preserve"> </w:t>
      </w:r>
      <w:r w:rsidR="00D869AD" w:rsidRPr="00C2583D">
        <w:rPr>
          <w:rFonts w:eastAsiaTheme="minorEastAsia"/>
          <w:lang w:eastAsia="zh-CN"/>
        </w:rPr>
        <w:t>measured</w:t>
      </w:r>
      <w:r w:rsidR="004D077A" w:rsidRPr="00C2583D">
        <w:rPr>
          <w:rFonts w:eastAsiaTheme="minorEastAsia"/>
          <w:lang w:eastAsia="zh-CN"/>
        </w:rPr>
        <w:t xml:space="preserve"> at 150 K after </w:t>
      </w:r>
      <w:r w:rsidR="00166F1D" w:rsidRPr="00C2583D">
        <w:rPr>
          <w:rFonts w:eastAsiaTheme="minorEastAsia"/>
          <w:lang w:eastAsia="zh-CN"/>
        </w:rPr>
        <w:t xml:space="preserve">the </w:t>
      </w:r>
      <w:r w:rsidR="004D077A" w:rsidRPr="00C2583D">
        <w:rPr>
          <w:rFonts w:eastAsiaTheme="minorEastAsia"/>
          <w:lang w:eastAsia="zh-CN"/>
        </w:rPr>
        <w:t>sublimation of the reactants</w:t>
      </w:r>
      <w:r w:rsidR="004A6A72" w:rsidRPr="00C2583D">
        <w:rPr>
          <w:rFonts w:eastAsiaTheme="minorEastAsia"/>
          <w:lang w:eastAsia="zh-CN"/>
        </w:rPr>
        <w:t xml:space="preserve">. </w:t>
      </w:r>
      <w:r w:rsidR="002D7D61" w:rsidRPr="00C2583D">
        <w:rPr>
          <w:rFonts w:eastAsiaTheme="minorEastAsia"/>
          <w:lang w:eastAsia="zh-CN"/>
        </w:rPr>
        <w:t>T</w:t>
      </w:r>
      <w:r w:rsidR="00471CFB" w:rsidRPr="00C2583D">
        <w:rPr>
          <w:rFonts w:eastAsia="SimSun"/>
        </w:rPr>
        <w:t>his study reveals</w:t>
      </w:r>
      <w:r w:rsidR="00860C11" w:rsidRPr="00C2583D">
        <w:rPr>
          <w:rFonts w:eastAsia="SimSun"/>
        </w:rPr>
        <w:t xml:space="preserve"> key</w:t>
      </w:r>
      <w:r w:rsidR="00471CFB" w:rsidRPr="00C2583D">
        <w:rPr>
          <w:rFonts w:eastAsia="SimSun"/>
        </w:rPr>
        <w:t xml:space="preserve"> formation pathways </w:t>
      </w:r>
      <w:r w:rsidR="00E83CDD" w:rsidRPr="00C2583D">
        <w:rPr>
          <w:rFonts w:eastAsia="SimSun"/>
        </w:rPr>
        <w:t>for</w:t>
      </w:r>
      <w:r w:rsidR="0093407F" w:rsidRPr="00C2583D">
        <w:rPr>
          <w:rFonts w:eastAsia="SimSun"/>
        </w:rPr>
        <w:t xml:space="preserve"> </w:t>
      </w:r>
      <w:r w:rsidR="00B33BB0" w:rsidRPr="00C2583D">
        <w:rPr>
          <w:rFonts w:eastAsia="SimSun"/>
          <w:b/>
        </w:rPr>
        <w:t>1</w:t>
      </w:r>
      <w:r w:rsidR="00B944C0" w:rsidRPr="00C2583D">
        <w:rPr>
          <w:rFonts w:eastAsia="SimSun"/>
        </w:rPr>
        <w:t xml:space="preserve"> and </w:t>
      </w:r>
      <w:r w:rsidR="00B944C0" w:rsidRPr="00C2583D">
        <w:rPr>
          <w:b/>
          <w:lang w:val="en-GB"/>
        </w:rPr>
        <w:t>2</w:t>
      </w:r>
      <w:r w:rsidR="00A26BD4" w:rsidRPr="00C2583D">
        <w:rPr>
          <w:b/>
          <w:vertAlign w:val="superscript"/>
          <w:lang w:val="en-GB"/>
        </w:rPr>
        <w:t>+</w:t>
      </w:r>
      <w:r w:rsidR="0070266A" w:rsidRPr="00C2583D">
        <w:t xml:space="preserve">, </w:t>
      </w:r>
      <w:r w:rsidR="0070266A" w:rsidRPr="00C2583D">
        <w:rPr>
          <w:rFonts w:eastAsia="SimSun"/>
        </w:rPr>
        <w:t>presenting</w:t>
      </w:r>
      <w:r w:rsidR="00183986" w:rsidRPr="00C2583D">
        <w:rPr>
          <w:rFonts w:eastAsia="SimSun"/>
        </w:rPr>
        <w:t xml:space="preserve"> the very first step toward</w:t>
      </w:r>
      <w:r w:rsidR="00B161D8" w:rsidRPr="00C2583D">
        <w:rPr>
          <w:rFonts w:eastAsia="SimSun"/>
        </w:rPr>
        <w:t xml:space="preserve"> </w:t>
      </w:r>
      <w:r w:rsidR="00C14EE1" w:rsidRPr="00C2583D">
        <w:rPr>
          <w:rFonts w:eastAsia="SimSun"/>
        </w:rPr>
        <w:t xml:space="preserve">a systematic elucidation of hemiacetal </w:t>
      </w:r>
      <w:r w:rsidR="00614CC4" w:rsidRPr="00C2583D">
        <w:rPr>
          <w:rFonts w:eastAsia="SimSun"/>
        </w:rPr>
        <w:t xml:space="preserve">synthesis </w:t>
      </w:r>
      <w:r w:rsidR="00C14EE1" w:rsidRPr="00C2583D">
        <w:rPr>
          <w:rFonts w:eastAsia="SimSun"/>
        </w:rPr>
        <w:t>in deep space</w:t>
      </w:r>
      <w:r w:rsidR="00BD5FFA" w:rsidRPr="00C2583D">
        <w:rPr>
          <w:rFonts w:eastAsia="SimSun"/>
        </w:rPr>
        <w:t xml:space="preserve"> </w:t>
      </w:r>
      <w:r w:rsidR="00D93805" w:rsidRPr="00C2583D">
        <w:t xml:space="preserve">governed by </w:t>
      </w:r>
      <w:r w:rsidR="00D93805" w:rsidRPr="00C2583D">
        <w:rPr>
          <w:rFonts w:eastAsia="SimSun"/>
        </w:rPr>
        <w:t>quantum tunneling.</w:t>
      </w:r>
      <w:r w:rsidR="008F30FC" w:rsidRPr="00C2583D">
        <w:rPr>
          <w:rFonts w:eastAsia="SimSun"/>
        </w:rPr>
        <w:t xml:space="preserve"> </w:t>
      </w:r>
      <w:r w:rsidR="009F70D5" w:rsidRPr="00C2583D">
        <w:rPr>
          <w:rFonts w:eastAsiaTheme="minorEastAsia"/>
          <w:lang w:eastAsia="zh-CN"/>
        </w:rPr>
        <w:t>Following the</w:t>
      </w:r>
      <w:r w:rsidR="00343447" w:rsidRPr="00C2583D">
        <w:rPr>
          <w:rFonts w:eastAsiaTheme="minorEastAsia"/>
          <w:lang w:eastAsia="zh-CN"/>
        </w:rPr>
        <w:t xml:space="preserve"> </w:t>
      </w:r>
      <w:r w:rsidR="005F45BA" w:rsidRPr="00C2583D">
        <w:rPr>
          <w:rFonts w:eastAsiaTheme="minorEastAsia"/>
          <w:lang w:eastAsia="zh-CN"/>
        </w:rPr>
        <w:t>reaction</w:t>
      </w:r>
      <w:r w:rsidR="009F70D5" w:rsidRPr="00C2583D">
        <w:rPr>
          <w:rFonts w:eastAsiaTheme="minorEastAsia"/>
          <w:lang w:eastAsia="zh-CN"/>
        </w:rPr>
        <w:t xml:space="preserve"> mechanisms </w:t>
      </w:r>
      <w:r w:rsidR="00DD6FFB" w:rsidRPr="00C2583D">
        <w:rPr>
          <w:rFonts w:eastAsiaTheme="minorEastAsia"/>
          <w:lang w:eastAsia="zh-CN"/>
        </w:rPr>
        <w:t>elucidated</w:t>
      </w:r>
      <w:r w:rsidR="009F70D5" w:rsidRPr="00C2583D">
        <w:rPr>
          <w:rFonts w:eastAsiaTheme="minorEastAsia"/>
          <w:lang w:eastAsia="zh-CN"/>
        </w:rPr>
        <w:t xml:space="preserve"> here, </w:t>
      </w:r>
      <w:r w:rsidR="00DD6FFB" w:rsidRPr="00C2583D">
        <w:rPr>
          <w:rFonts w:eastAsiaTheme="minorEastAsia"/>
          <w:lang w:eastAsia="zh-CN"/>
        </w:rPr>
        <w:t>a complex inventory of</w:t>
      </w:r>
      <w:r w:rsidR="00A23753" w:rsidRPr="00C2583D">
        <w:rPr>
          <w:rFonts w:eastAsiaTheme="minorEastAsia"/>
          <w:lang w:eastAsia="zh-CN"/>
        </w:rPr>
        <w:t xml:space="preserve"> </w:t>
      </w:r>
      <w:r w:rsidR="008773FD" w:rsidRPr="00C2583D">
        <w:rPr>
          <w:rFonts w:eastAsiaTheme="minorEastAsia"/>
          <w:lang w:eastAsia="zh-CN"/>
        </w:rPr>
        <w:t xml:space="preserve">interstellar </w:t>
      </w:r>
      <w:r w:rsidR="00A23753" w:rsidRPr="00C2583D">
        <w:rPr>
          <w:rFonts w:eastAsia="SimSun"/>
        </w:rPr>
        <w:t>hemiacetals</w:t>
      </w:r>
      <w:r w:rsidR="00A23753" w:rsidRPr="00C2583D">
        <w:rPr>
          <w:rFonts w:eastAsiaTheme="minorEastAsia"/>
          <w:lang w:eastAsia="zh-CN"/>
        </w:rPr>
        <w:t xml:space="preserve"> </w:t>
      </w:r>
      <w:r w:rsidR="00EA063F" w:rsidRPr="00C2583D">
        <w:rPr>
          <w:rFonts w:eastAsia="SimSun"/>
        </w:rPr>
        <w:t>could also be formed</w:t>
      </w:r>
      <w:r w:rsidR="001D76B2" w:rsidRPr="00C2583D">
        <w:rPr>
          <w:rFonts w:eastAsiaTheme="minorEastAsia"/>
          <w:lang w:eastAsia="zh-CN"/>
        </w:rPr>
        <w:t xml:space="preserve"> </w:t>
      </w:r>
      <w:r w:rsidR="006B498B" w:rsidRPr="00C2583D">
        <w:rPr>
          <w:rFonts w:eastAsiaTheme="minorEastAsia"/>
          <w:lang w:eastAsia="zh-CN"/>
        </w:rPr>
        <w:t>from</w:t>
      </w:r>
      <w:r w:rsidR="009F70D5" w:rsidRPr="00C2583D">
        <w:rPr>
          <w:rFonts w:eastAsiaTheme="minorEastAsia"/>
          <w:lang w:eastAsia="zh-CN"/>
        </w:rPr>
        <w:t xml:space="preserve"> the </w:t>
      </w:r>
      <w:r w:rsidR="009F70D5" w:rsidRPr="00C2583D">
        <w:t>ubiquitous</w:t>
      </w:r>
      <w:r w:rsidR="006E5431" w:rsidRPr="00C2583D">
        <w:rPr>
          <w:rFonts w:eastAsiaTheme="minorEastAsia"/>
          <w:lang w:eastAsia="zh-CN"/>
        </w:rPr>
        <w:t xml:space="preserve"> a</w:t>
      </w:r>
      <w:r w:rsidR="006E5431" w:rsidRPr="00C2583D">
        <w:t xml:space="preserve">ldehydes </w:t>
      </w:r>
      <w:r w:rsidR="006E5431" w:rsidRPr="00C2583D">
        <w:rPr>
          <w:rFonts w:eastAsiaTheme="minorEastAsia"/>
          <w:lang w:eastAsia="zh-CN"/>
        </w:rPr>
        <w:t>and a</w:t>
      </w:r>
      <w:r w:rsidR="006E5431" w:rsidRPr="00C2583D">
        <w:t>lcohols</w:t>
      </w:r>
      <w:r w:rsidR="000557E8" w:rsidRPr="00C2583D">
        <w:t xml:space="preserve"> </w:t>
      </w:r>
      <w:r w:rsidR="00BD0CF9" w:rsidRPr="00C2583D">
        <w:rPr>
          <w:rFonts w:eastAsiaTheme="minorEastAsia"/>
          <w:lang w:eastAsia="zh-CN"/>
        </w:rPr>
        <w:t xml:space="preserve">during </w:t>
      </w:r>
      <w:r w:rsidR="008003DF" w:rsidRPr="00C2583D">
        <w:rPr>
          <w:rFonts w:eastAsiaTheme="minorEastAsia"/>
          <w:lang w:eastAsia="zh-CN"/>
        </w:rPr>
        <w:t>the heating of interstellar ices</w:t>
      </w:r>
      <w:r w:rsidR="008C3DD0" w:rsidRPr="00C2583D">
        <w:rPr>
          <w:rFonts w:eastAsiaTheme="minorEastAsia"/>
          <w:lang w:eastAsia="zh-CN"/>
        </w:rPr>
        <w:t xml:space="preserve"> </w:t>
      </w:r>
      <w:r w:rsidR="00F124CE" w:rsidRPr="00C2583D">
        <w:rPr>
          <w:rFonts w:eastAsiaTheme="minorEastAsia"/>
          <w:lang w:eastAsia="zh-CN"/>
        </w:rPr>
        <w:t>in</w:t>
      </w:r>
      <w:r w:rsidR="00FA13F8" w:rsidRPr="00C2583D">
        <w:rPr>
          <w:rFonts w:eastAsiaTheme="minorEastAsia"/>
          <w:lang w:eastAsia="zh-CN"/>
        </w:rPr>
        <w:t xml:space="preserve"> </w:t>
      </w:r>
      <w:r w:rsidR="00BD0CF9" w:rsidRPr="00C2583D">
        <w:rPr>
          <w:rFonts w:eastAsiaTheme="minorEastAsia"/>
          <w:lang w:eastAsia="zh-CN"/>
        </w:rPr>
        <w:t>star-forming regions</w:t>
      </w:r>
      <w:r w:rsidR="00A96FA3" w:rsidRPr="00C2583D">
        <w:rPr>
          <w:rFonts w:eastAsia="SimSun"/>
        </w:rPr>
        <w:t>.</w:t>
      </w:r>
      <w:r w:rsidR="00E812DA" w:rsidRPr="00C2583D">
        <w:rPr>
          <w:rFonts w:eastAsia="SimSun"/>
        </w:rPr>
        <w:t xml:space="preserve"> </w:t>
      </w:r>
      <w:r w:rsidR="00F913C9" w:rsidRPr="00C2583D">
        <w:rPr>
          <w:rFonts w:eastAsia="SimSun"/>
        </w:rPr>
        <w:t xml:space="preserve">Their </w:t>
      </w:r>
      <w:r w:rsidR="00350296" w:rsidRPr="00C2583D">
        <w:rPr>
          <w:rFonts w:eastAsia="SimSun"/>
        </w:rPr>
        <w:t xml:space="preserve">fragment ions </w:t>
      </w:r>
      <w:r w:rsidR="00632848" w:rsidRPr="00C2583D">
        <w:rPr>
          <w:rFonts w:eastAsia="SimSun"/>
        </w:rPr>
        <w:t xml:space="preserve">could also </w:t>
      </w:r>
      <w:r w:rsidR="00FB0DC5" w:rsidRPr="00C2583D">
        <w:rPr>
          <w:rFonts w:eastAsia="SimSun"/>
        </w:rPr>
        <w:t>be</w:t>
      </w:r>
      <w:r w:rsidR="00582621" w:rsidRPr="00C2583D">
        <w:rPr>
          <w:rFonts w:eastAsia="SimSun"/>
        </w:rPr>
        <w:t xml:space="preserve"> </w:t>
      </w:r>
      <w:r w:rsidR="00EB7DA7" w:rsidRPr="00C2583D">
        <w:rPr>
          <w:rFonts w:eastAsia="SimSun"/>
        </w:rPr>
        <w:t>produced</w:t>
      </w:r>
      <w:r w:rsidR="00632848" w:rsidRPr="00C2583D">
        <w:rPr>
          <w:rFonts w:eastAsia="SimSun"/>
        </w:rPr>
        <w:t xml:space="preserve"> </w:t>
      </w:r>
      <w:r w:rsidR="00632848" w:rsidRPr="00C2583D">
        <w:rPr>
          <w:bCs/>
        </w:rPr>
        <w:t xml:space="preserve">after exposure </w:t>
      </w:r>
      <w:r w:rsidR="00BF77EF" w:rsidRPr="00C2583D">
        <w:rPr>
          <w:bCs/>
        </w:rPr>
        <w:t>to</w:t>
      </w:r>
      <w:r w:rsidR="00632848" w:rsidRPr="00C2583D">
        <w:rPr>
          <w:bCs/>
        </w:rPr>
        <w:t xml:space="preserve"> ionizing sources such as </w:t>
      </w:r>
      <w:r w:rsidR="00632848" w:rsidRPr="00C2583D">
        <w:rPr>
          <w:rFonts w:eastAsiaTheme="minorEastAsia"/>
          <w:lang w:eastAsia="zh-CN"/>
        </w:rPr>
        <w:t xml:space="preserve">GCRs. </w:t>
      </w:r>
      <w:r w:rsidR="00E812DA" w:rsidRPr="00C2583D">
        <w:rPr>
          <w:rFonts w:eastAsia="SimSun"/>
        </w:rPr>
        <w:t>Therefore, hemiacetals</w:t>
      </w:r>
      <w:r w:rsidR="00225B75" w:rsidRPr="00C2583D">
        <w:rPr>
          <w:rFonts w:eastAsia="SimSun"/>
        </w:rPr>
        <w:t xml:space="preserve"> and </w:t>
      </w:r>
      <w:r w:rsidR="00F03A75" w:rsidRPr="00C2583D">
        <w:rPr>
          <w:rFonts w:eastAsia="SimSun"/>
        </w:rPr>
        <w:t>their</w:t>
      </w:r>
      <w:r w:rsidR="00E812DA" w:rsidRPr="00C2583D">
        <w:rPr>
          <w:rFonts w:eastAsiaTheme="minorEastAsia"/>
          <w:lang w:eastAsia="zh-CN"/>
        </w:rPr>
        <w:t xml:space="preserve"> </w:t>
      </w:r>
      <w:r w:rsidR="00F03A75" w:rsidRPr="00C2583D">
        <w:rPr>
          <w:rFonts w:eastAsia="SimSun"/>
        </w:rPr>
        <w:t xml:space="preserve">fragment ions </w:t>
      </w:r>
      <w:r w:rsidR="00E812DA" w:rsidRPr="00C2583D">
        <w:rPr>
          <w:rFonts w:eastAsia="SimSun"/>
        </w:rPr>
        <w:t xml:space="preserve">are suitable candidates </w:t>
      </w:r>
      <w:r w:rsidR="00C71711" w:rsidRPr="00C2583D">
        <w:rPr>
          <w:rFonts w:eastAsia="SimSun"/>
        </w:rPr>
        <w:t xml:space="preserve">for </w:t>
      </w:r>
      <w:r w:rsidR="00E812DA" w:rsidRPr="00C2583D">
        <w:rPr>
          <w:rFonts w:eastAsia="SimSun"/>
        </w:rPr>
        <w:t xml:space="preserve">detection </w:t>
      </w:r>
      <w:r w:rsidR="00C523BD" w:rsidRPr="00C2583D">
        <w:rPr>
          <w:rFonts w:eastAsia="SimSun"/>
        </w:rPr>
        <w:t xml:space="preserve">in </w:t>
      </w:r>
      <w:r w:rsidR="003B0722" w:rsidRPr="00C2583D">
        <w:rPr>
          <w:rFonts w:eastAsia="SimSun"/>
          <w:iCs/>
        </w:rPr>
        <w:t>star-forming regions</w:t>
      </w:r>
      <w:r w:rsidR="003B0722" w:rsidRPr="00C2583D">
        <w:rPr>
          <w:rFonts w:eastAsia="SimSun"/>
        </w:rPr>
        <w:t xml:space="preserve"> and hot molecular cores</w:t>
      </w:r>
      <w:r w:rsidR="00C523BD" w:rsidRPr="00C2583D">
        <w:rPr>
          <w:rFonts w:eastAsia="SimSun"/>
        </w:rPr>
        <w:t xml:space="preserve"> via</w:t>
      </w:r>
      <w:r w:rsidR="00E812DA" w:rsidRPr="00C2583D">
        <w:rPr>
          <w:rFonts w:eastAsia="SimSun"/>
        </w:rPr>
        <w:t xml:space="preserve"> </w:t>
      </w:r>
      <w:r w:rsidR="00773043" w:rsidRPr="00C2583D">
        <w:rPr>
          <w:rFonts w:eastAsia="SimSun"/>
        </w:rPr>
        <w:t>radio telescope</w:t>
      </w:r>
      <w:r w:rsidR="00C71711" w:rsidRPr="00C2583D">
        <w:rPr>
          <w:rFonts w:eastAsia="SimSun"/>
        </w:rPr>
        <w:t>s</w:t>
      </w:r>
      <w:r w:rsidR="00846E36" w:rsidRPr="00C2583D">
        <w:rPr>
          <w:rFonts w:eastAsia="SimSun"/>
        </w:rPr>
        <w:t>.</w:t>
      </w:r>
      <w:r w:rsidR="0048498F" w:rsidRPr="00C2583D">
        <w:t xml:space="preserve"> </w:t>
      </w:r>
      <w:r w:rsidR="007C7F47" w:rsidRPr="00C2583D">
        <w:rPr>
          <w:rFonts w:eastAsia="SimSun"/>
        </w:rPr>
        <w:t>T</w:t>
      </w:r>
      <w:r w:rsidR="00FC549C" w:rsidRPr="00C2583D">
        <w:rPr>
          <w:rFonts w:eastAsia="SimSun"/>
        </w:rPr>
        <w:t>hese</w:t>
      </w:r>
      <w:r w:rsidR="00752C30" w:rsidRPr="00C2583D">
        <w:rPr>
          <w:rFonts w:eastAsia="SimSun"/>
        </w:rPr>
        <w:t xml:space="preserve"> hemiacetals</w:t>
      </w:r>
      <w:r w:rsidR="00C82ECD" w:rsidRPr="00C2583D">
        <w:rPr>
          <w:rFonts w:eastAsia="SimSun"/>
        </w:rPr>
        <w:t xml:space="preserve"> </w:t>
      </w:r>
      <w:r w:rsidR="00FD73F7" w:rsidRPr="00C2583D">
        <w:lastRenderedPageBreak/>
        <w:t>may act as possible precursors to interstellar sugars and sugar-related molecules</w:t>
      </w:r>
      <w:r w:rsidR="002F1B11" w:rsidRPr="00C2583D">
        <w:t xml:space="preserve"> </w:t>
      </w:r>
      <w:r w:rsidR="002F1B11" w:rsidRPr="00C2583D">
        <w:rPr>
          <w:bCs/>
        </w:rPr>
        <w:t xml:space="preserve">upon exposure to ionizing radiation such as </w:t>
      </w:r>
      <w:r w:rsidR="002F1B11" w:rsidRPr="00C2583D">
        <w:rPr>
          <w:rFonts w:eastAsiaTheme="minorEastAsia"/>
          <w:lang w:eastAsia="zh-CN"/>
        </w:rPr>
        <w:t>GCRs</w:t>
      </w:r>
      <w:r w:rsidR="00F112D6" w:rsidRPr="00C2583D">
        <w:rPr>
          <w:rFonts w:eastAsiaTheme="minorEastAsia"/>
          <w:lang w:eastAsia="zh-CN"/>
        </w:rPr>
        <w:t xml:space="preserve">, </w:t>
      </w:r>
      <w:r w:rsidR="004D36A8" w:rsidRPr="00C2583D">
        <w:rPr>
          <w:rFonts w:eastAsiaTheme="minorEastAsia"/>
          <w:lang w:eastAsia="zh-CN"/>
        </w:rPr>
        <w:t xml:space="preserve">thus </w:t>
      </w:r>
      <w:r w:rsidR="00230B06" w:rsidRPr="00C2583D">
        <w:rPr>
          <w:rFonts w:eastAsia="SimSun"/>
        </w:rPr>
        <w:t>lead</w:t>
      </w:r>
      <w:r w:rsidR="00F112D6" w:rsidRPr="00C2583D">
        <w:rPr>
          <w:rFonts w:eastAsia="SimSun"/>
        </w:rPr>
        <w:t>ing</w:t>
      </w:r>
      <w:r w:rsidR="00230B06" w:rsidRPr="00C2583D">
        <w:rPr>
          <w:rFonts w:eastAsia="SimSun"/>
        </w:rPr>
        <w:t xml:space="preserve"> to a better understanding of the fundamental processes of abiotic syntheses</w:t>
      </w:r>
      <w:r w:rsidR="00181FB8" w:rsidRPr="00C2583D">
        <w:rPr>
          <w:rFonts w:eastAsia="SimSun"/>
        </w:rPr>
        <w:t xml:space="preserve"> </w:t>
      </w:r>
      <w:r w:rsidR="00230B06" w:rsidRPr="00C2583D">
        <w:rPr>
          <w:rFonts w:eastAsia="SimSun"/>
        </w:rPr>
        <w:t xml:space="preserve">of </w:t>
      </w:r>
      <w:r w:rsidR="00F402E1" w:rsidRPr="00C2583D">
        <w:rPr>
          <w:rFonts w:eastAsia="SimSun"/>
        </w:rPr>
        <w:t>sugars</w:t>
      </w:r>
      <w:r w:rsidR="00BD79C3" w:rsidRPr="00C2583D">
        <w:rPr>
          <w:rFonts w:eastAsia="SimSun"/>
        </w:rPr>
        <w:t xml:space="preserve"> </w:t>
      </w:r>
      <w:r w:rsidR="00230B06" w:rsidRPr="00C2583D">
        <w:rPr>
          <w:rFonts w:eastAsia="SimSun"/>
        </w:rPr>
        <w:t>in deep space.</w:t>
      </w:r>
      <w:r w:rsidR="0011161B" w:rsidRPr="00C2583D">
        <w:rPr>
          <w:rFonts w:eastAsia="SimSun"/>
        </w:rPr>
        <w:t xml:space="preserve"> </w:t>
      </w:r>
      <w:r w:rsidR="00976E12" w:rsidRPr="00C2583D">
        <w:rPr>
          <w:rFonts w:eastAsia="SimSun"/>
        </w:rPr>
        <w:t>During</w:t>
      </w:r>
      <w:r w:rsidR="000D4DC7" w:rsidRPr="00C2583D">
        <w:rPr>
          <w:rFonts w:eastAsia="SimSun"/>
        </w:rPr>
        <w:t xml:space="preserve"> </w:t>
      </w:r>
      <w:r w:rsidR="00976E12" w:rsidRPr="00C2583D">
        <w:rPr>
          <w:rFonts w:eastAsia="SimSun"/>
        </w:rPr>
        <w:t>star formation,</w:t>
      </w:r>
      <w:r w:rsidR="009D49B9" w:rsidRPr="00C2583D">
        <w:rPr>
          <w:rFonts w:eastAsia="SimSun"/>
        </w:rPr>
        <w:t xml:space="preserve"> </w:t>
      </w:r>
      <w:r w:rsidR="00F02892" w:rsidRPr="00C2583D">
        <w:t xml:space="preserve">complex </w:t>
      </w:r>
      <w:r w:rsidR="00F02892" w:rsidRPr="00C2583D">
        <w:rPr>
          <w:rFonts w:eastAsia="SimSun"/>
        </w:rPr>
        <w:t xml:space="preserve">molecules formed in ices are </w:t>
      </w:r>
      <w:r w:rsidR="00752C30" w:rsidRPr="00C2583D">
        <w:rPr>
          <w:rFonts w:eastAsia="SimSun"/>
        </w:rPr>
        <w:t>incorporated into planetoids, asteroids, and comets.</w:t>
      </w:r>
      <w:r w:rsidR="001F358E" w:rsidRPr="00C2583D">
        <w:rPr>
          <w:rFonts w:eastAsia="SimSun"/>
        </w:rPr>
        <w:t xml:space="preserve"> </w:t>
      </w:r>
      <w:r w:rsidR="00752C30" w:rsidRPr="00C2583D">
        <w:rPr>
          <w:rFonts w:eastAsia="SimSun"/>
        </w:rPr>
        <w:t xml:space="preserve">Detailed analyses of meteorites revealed that biorelevant molecules, such </w:t>
      </w:r>
      <w:r w:rsidR="00AD2D8D" w:rsidRPr="00C2583D">
        <w:rPr>
          <w:rFonts w:eastAsia="SimSun"/>
        </w:rPr>
        <w:t xml:space="preserve">as </w:t>
      </w:r>
      <w:r w:rsidR="00752C30" w:rsidRPr="00C2583D">
        <w:rPr>
          <w:rFonts w:eastAsia="SimSun"/>
        </w:rPr>
        <w:t xml:space="preserve">ribose </w:t>
      </w:r>
      <w:r w:rsidR="008262C7" w:rsidRPr="00C2583D">
        <w:rPr>
          <w:rFonts w:eastAsia="SimSun"/>
        </w:rPr>
        <w:t xml:space="preserve">or </w:t>
      </w:r>
      <w:r w:rsidR="00752C30" w:rsidRPr="00C2583D">
        <w:rPr>
          <w:rFonts w:eastAsia="SimSun"/>
        </w:rPr>
        <w:t xml:space="preserve">other </w:t>
      </w:r>
      <w:r w:rsidR="008262C7" w:rsidRPr="00C2583D">
        <w:rPr>
          <w:rFonts w:eastAsia="SimSun"/>
        </w:rPr>
        <w:t xml:space="preserve">biologically </w:t>
      </w:r>
      <w:r w:rsidR="00752C30" w:rsidRPr="00C2583D">
        <w:rPr>
          <w:rFonts w:eastAsia="SimSun"/>
        </w:rPr>
        <w:t xml:space="preserve">essential sugars, </w:t>
      </w:r>
      <w:r w:rsidR="005653E9" w:rsidRPr="00C2583D">
        <w:rPr>
          <w:rFonts w:eastAsia="SimSun"/>
        </w:rPr>
        <w:t xml:space="preserve">have </w:t>
      </w:r>
      <w:r w:rsidR="00752C30" w:rsidRPr="00C2583D">
        <w:rPr>
          <w:rFonts w:eastAsia="SimSun"/>
        </w:rPr>
        <w:t>survive</w:t>
      </w:r>
      <w:r w:rsidR="005653E9" w:rsidRPr="00C2583D">
        <w:rPr>
          <w:rFonts w:eastAsia="SimSun"/>
        </w:rPr>
        <w:t>d</w:t>
      </w:r>
      <w:r w:rsidR="00752C30" w:rsidRPr="00C2583D">
        <w:rPr>
          <w:rFonts w:eastAsia="SimSun"/>
        </w:rPr>
        <w:t xml:space="preserve"> harsh conditions in space as well as </w:t>
      </w:r>
      <w:r w:rsidR="00AD2D8D" w:rsidRPr="00C2583D">
        <w:rPr>
          <w:rFonts w:eastAsia="SimSun"/>
        </w:rPr>
        <w:t xml:space="preserve">the </w:t>
      </w:r>
      <w:r w:rsidR="00752C30" w:rsidRPr="00C2583D">
        <w:rPr>
          <w:rFonts w:eastAsia="SimSun"/>
        </w:rPr>
        <w:t>impact on the Earth</w:t>
      </w:r>
      <w:r w:rsidR="00C12BE5" w:rsidRPr="00C2583D">
        <w:rPr>
          <w:rFonts w:eastAsia="SimSun"/>
        </w:rPr>
        <w:t>.</w:t>
      </w:r>
      <w:hyperlink w:anchor="_ENREF_42" w:tooltip="Furukawa, 2019 #2729" w:history="1">
        <w:r w:rsidR="00814A4E" w:rsidRPr="00C2583D">
          <w:rPr>
            <w:rFonts w:eastAsia="SimSun"/>
          </w:rPr>
          <w:fldChar w:fldCharType="begin"/>
        </w:r>
        <w:r w:rsidR="00814A4E" w:rsidRPr="00C2583D">
          <w:rPr>
            <w:rFonts w:eastAsia="SimSun"/>
          </w:rPr>
          <w:instrText xml:space="preserve"> ADDIN EN.CITE &lt;EndNote&gt;&lt;Cite&gt;&lt;Author&gt;Furukawa&lt;/Author&gt;&lt;Year&gt;2019&lt;/Year&gt;&lt;RecNum&gt;2729&lt;/RecNum&gt;&lt;DisplayText&gt;&lt;style face="superscript"&gt;42&lt;/style&gt;&lt;/DisplayText&gt;&lt;record&gt;&lt;rec-number&gt;2729&lt;/rec-number&gt;&lt;foreign-keys&gt;&lt;key app="EN" db-id="afef2wdxnra5fvedsstvdfs2w0dezf5fsr00"&gt;2729&lt;/key&gt;&lt;/foreign-keys&gt;&lt;ref-type name="Journal Article"&gt;17&lt;/ref-type&gt;&lt;contributors&gt;&lt;authors&gt;&lt;author&gt;Furukawa, Yoshihiro&lt;/author&gt;&lt;author&gt;Chikaraishi, Yoshito&lt;/author&gt;&lt;author&gt;Ohkouchi, Naohiko&lt;/author&gt;&lt;author&gt;Ogawa, Nanako O.&lt;/author&gt;&lt;author&gt;Glavin, Daniel P.&lt;/author&gt;&lt;author&gt;Dworkin, Jason P.&lt;/author&gt;&lt;author&gt;Abe, Chiaki&lt;/author&gt;&lt;author&gt;Nakamura, Tomoki&lt;/author&gt;&lt;/authors&gt;&lt;/contributors&gt;&lt;titles&gt;&lt;title&gt;Extraterrestrial ribose and other sugars in primitive meteorites&lt;/title&gt;&lt;secondary-title&gt;Proceedings of the National Academy of Sciences&lt;/secondary-title&gt;&lt;/titles&gt;&lt;periodical&gt;&lt;full-title&gt;Proceedings of the National Academy of Sciences&lt;/full-title&gt;&lt;abbr-1&gt;Proc. Natl. Acad. Sci. U.S.A.&lt;/abbr-1&gt;&lt;/periodical&gt;&lt;pages&gt;24440-24445&lt;/pages&gt;&lt;volume&gt;116&lt;/volume&gt;&lt;number&gt;49&lt;/number&gt;&lt;dates&gt;&lt;year&gt;2019&lt;/year&gt;&lt;/dates&gt;&lt;urls&gt;&lt;related-urls&gt;&lt;url&gt;https://www.pnas.org/doi/abs/10.1073/pnas.1907169116&lt;/url&gt;&lt;/related-urls&gt;&lt;/urls&gt;&lt;electronic-resource-num&gt;doi:10.1073/pnas.1907169116&lt;/electronic-resource-num&gt;&lt;/record&gt;&lt;/Cite&gt;&lt;/EndNote&gt;</w:instrText>
        </w:r>
        <w:r w:rsidR="00814A4E" w:rsidRPr="00C2583D">
          <w:rPr>
            <w:rFonts w:eastAsia="SimSun"/>
          </w:rPr>
          <w:fldChar w:fldCharType="separate"/>
        </w:r>
        <w:r w:rsidR="00814A4E" w:rsidRPr="00C2583D">
          <w:rPr>
            <w:rFonts w:eastAsia="SimSun"/>
            <w:noProof/>
            <w:vertAlign w:val="superscript"/>
          </w:rPr>
          <w:t>42</w:t>
        </w:r>
        <w:r w:rsidR="00814A4E" w:rsidRPr="00C2583D">
          <w:rPr>
            <w:rFonts w:eastAsia="SimSun"/>
          </w:rPr>
          <w:fldChar w:fldCharType="end"/>
        </w:r>
      </w:hyperlink>
      <w:r w:rsidR="00752C30" w:rsidRPr="00C2583D">
        <w:rPr>
          <w:rFonts w:eastAsia="SimSun"/>
        </w:rPr>
        <w:t xml:space="preserve"> Therefore, </w:t>
      </w:r>
      <w:r w:rsidR="00E55540" w:rsidRPr="00C2583D">
        <w:rPr>
          <w:rFonts w:eastAsia="SimSun"/>
        </w:rPr>
        <w:t xml:space="preserve">part of </w:t>
      </w:r>
      <w:r w:rsidR="004359D1" w:rsidRPr="00C2583D">
        <w:rPr>
          <w:rFonts w:eastAsia="SimSun"/>
        </w:rPr>
        <w:t xml:space="preserve">these </w:t>
      </w:r>
      <w:r w:rsidR="005653E9" w:rsidRPr="00C2583D">
        <w:t xml:space="preserve">complex </w:t>
      </w:r>
      <w:r w:rsidR="00752C30" w:rsidRPr="00C2583D">
        <w:rPr>
          <w:rFonts w:eastAsia="SimSun"/>
        </w:rPr>
        <w:t xml:space="preserve">molecules </w:t>
      </w:r>
      <w:r w:rsidR="000C19A2" w:rsidRPr="00C2583D">
        <w:rPr>
          <w:rFonts w:eastAsia="SimSun"/>
        </w:rPr>
        <w:t>may</w:t>
      </w:r>
      <w:r w:rsidR="00695930" w:rsidRPr="00C2583D">
        <w:rPr>
          <w:rFonts w:eastAsia="SimSun"/>
        </w:rPr>
        <w:t xml:space="preserve"> </w:t>
      </w:r>
      <w:r w:rsidR="00752C30" w:rsidRPr="00C2583D">
        <w:rPr>
          <w:rFonts w:eastAsia="SimSun"/>
        </w:rPr>
        <w:t>have been delivered to the early Earth and act</w:t>
      </w:r>
      <w:r w:rsidR="001D4BB5" w:rsidRPr="00C2583D">
        <w:rPr>
          <w:rFonts w:eastAsia="SimSun"/>
        </w:rPr>
        <w:t>ed</w:t>
      </w:r>
      <w:r w:rsidR="00752C30" w:rsidRPr="00C2583D">
        <w:rPr>
          <w:rFonts w:eastAsia="SimSun"/>
        </w:rPr>
        <w:t xml:space="preserve"> as an exogenous source of </w:t>
      </w:r>
      <w:r w:rsidR="00B31337" w:rsidRPr="00C2583D">
        <w:rPr>
          <w:rFonts w:eastAsia="SimSun"/>
        </w:rPr>
        <w:t>bio</w:t>
      </w:r>
      <w:r w:rsidR="00752C30" w:rsidRPr="00C2583D">
        <w:rPr>
          <w:rFonts w:eastAsia="SimSun"/>
        </w:rPr>
        <w:t>molecules, providing a plausible additional pathway to the formation of biorelevant molecules on the prebiotic Earth</w:t>
      </w:r>
      <w:r w:rsidR="00C12BE5" w:rsidRPr="00C2583D">
        <w:rPr>
          <w:rFonts w:eastAsia="SimSun"/>
        </w:rPr>
        <w:t>.</w:t>
      </w:r>
      <w:hyperlink w:anchor="_ENREF_43" w:tooltip="Kleimeier, 2020 #206" w:history="1">
        <w:r w:rsidR="00814A4E" w:rsidRPr="00C2583D">
          <w:fldChar w:fldCharType="begin"/>
        </w:r>
        <w:r w:rsidR="00814A4E" w:rsidRPr="00C2583D">
          <w:instrText xml:space="preserve"> ADDIN EN.CITE &lt;EndNote&gt;&lt;Cite&gt;&lt;Author&gt;Kleimeier&lt;/Author&gt;&lt;Year&gt;2020&lt;/Year&gt;&lt;RecNum&gt;206&lt;/RecNum&gt;&lt;DisplayText&gt;&lt;style face="superscript"&gt;43&lt;/style&gt;&lt;/DisplayText&gt;&lt;record&gt;&lt;rec-number&gt;206&lt;/rec-number&gt;&lt;foreign-keys&gt;&lt;key app="EN" db-id="afef2wdxnra5fvedsstvdfs2w0dezf5fsr00"&gt;206&lt;/key&gt;&lt;/foreign-keys&gt;&lt;ref-type name="Journal Article"&gt;17&lt;/ref-type&gt;&lt;contributors&gt;&lt;authors&gt;&lt;author&gt;Kleimeier, N. Fabian&lt;/author&gt;&lt;author&gt;Eckhardt, André K.&lt;/author&gt;&lt;author&gt;Schreiner, Peter R.&lt;/author&gt;&lt;author&gt;Kaiser, Ralf I.&lt;/author&gt;&lt;/authors&gt;&lt;/contributors&gt;&lt;titles&gt;&lt;title&gt;&lt;style face="normal" font="default" size="100%"&gt;Interstellar formation of biorelevant pyruvic acid (CH&lt;/style&gt;&lt;style face="subscript" font="default" size="100%"&gt;3&lt;/style&gt;&lt;style face="normal" font="default" size="100%"&gt;COCOOH)&lt;/style&gt;&lt;/title&gt;&lt;secondary-title&gt;Chem&lt;/secondary-title&gt;&lt;/titles&gt;&lt;periodical&gt;&lt;full-title&gt;Chem&lt;/full-title&gt;&lt;/periodical&gt;&lt;pages&gt;3385-3395&lt;/pages&gt;&lt;volume&gt;6&lt;/volume&gt;&lt;number&gt;12&lt;/number&gt;&lt;keywords&gt;&lt;keyword&gt;mass spectrometry&lt;/keyword&gt;&lt;keyword&gt;non-equilibrium chemistry&lt;/keyword&gt;&lt;keyword&gt;photoionization&lt;/keyword&gt;&lt;keyword&gt;prebiotic chemistry&lt;/keyword&gt;&lt;keyword&gt;reaction intermediates&lt;/keyword&gt;&lt;/keywords&gt;&lt;dates&gt;&lt;year&gt;2020&lt;/year&gt;&lt;pub-dates&gt;&lt;date&gt;2020/12/03/&lt;/date&gt;&lt;/pub-dates&gt;&lt;/dates&gt;&lt;isbn&gt;2451-9294&lt;/isbn&gt;&lt;urls&gt;&lt;related-urls&gt;&lt;url&gt;https://www.sciencedirect.com/science/article/pii/S2451929420305246&lt;/url&gt;&lt;/related-urls&gt;&lt;/urls&gt;&lt;electronic-resource-num&gt;https://doi.org/10.1016/j.chempr.2020.10.003&lt;/electronic-resource-num&gt;&lt;/record&gt;&lt;/Cite&gt;&lt;/EndNote&gt;</w:instrText>
        </w:r>
        <w:r w:rsidR="00814A4E" w:rsidRPr="00C2583D">
          <w:fldChar w:fldCharType="separate"/>
        </w:r>
        <w:r w:rsidR="00814A4E" w:rsidRPr="00C2583D">
          <w:rPr>
            <w:noProof/>
            <w:vertAlign w:val="superscript"/>
          </w:rPr>
          <w:t>43</w:t>
        </w:r>
        <w:r w:rsidR="00814A4E" w:rsidRPr="00C2583D">
          <w:fldChar w:fldCharType="end"/>
        </w:r>
      </w:hyperlink>
      <w:r w:rsidR="00182F18" w:rsidRPr="00C2583D">
        <w:rPr>
          <w:rFonts w:eastAsia="SimSun"/>
        </w:rPr>
        <w:t xml:space="preserve"> </w:t>
      </w:r>
      <w:r w:rsidR="00F63E96" w:rsidRPr="00C2583D">
        <w:rPr>
          <w:rFonts w:eastAsia="SimSun"/>
        </w:rPr>
        <w:t xml:space="preserve">Future work </w:t>
      </w:r>
      <w:r w:rsidR="001B3DBA" w:rsidRPr="00C2583D">
        <w:rPr>
          <w:rFonts w:eastAsia="SimSun"/>
        </w:rPr>
        <w:t xml:space="preserve">is </w:t>
      </w:r>
      <w:r w:rsidR="009D3DB9" w:rsidRPr="00C2583D">
        <w:rPr>
          <w:rFonts w:eastAsia="SimSun"/>
        </w:rPr>
        <w:t xml:space="preserve">needed to provide more details on the syntheses of interstellar hemiacetals such as </w:t>
      </w:r>
      <w:r w:rsidR="00F63E96" w:rsidRPr="00C2583D">
        <w:rPr>
          <w:rFonts w:eastAsia="SimSun"/>
        </w:rPr>
        <w:t>investigat</w:t>
      </w:r>
      <w:r w:rsidR="009D3DB9" w:rsidRPr="00C2583D">
        <w:rPr>
          <w:rFonts w:eastAsia="SimSun"/>
        </w:rPr>
        <w:t>ing</w:t>
      </w:r>
      <w:r w:rsidR="00F63E96" w:rsidRPr="00C2583D">
        <w:rPr>
          <w:rFonts w:eastAsia="SimSun"/>
        </w:rPr>
        <w:t xml:space="preserve"> </w:t>
      </w:r>
      <w:r w:rsidR="002616E9" w:rsidRPr="00C2583D">
        <w:rPr>
          <w:rFonts w:eastAsia="SimSun"/>
        </w:rPr>
        <w:t xml:space="preserve">the </w:t>
      </w:r>
      <w:r w:rsidR="004D57B7" w:rsidRPr="00C2583D">
        <w:rPr>
          <w:rFonts w:eastAsia="SimSun"/>
        </w:rPr>
        <w:t>substituent effects</w:t>
      </w:r>
      <w:r w:rsidR="0045009F" w:rsidRPr="00C2583D">
        <w:rPr>
          <w:rFonts w:eastAsia="SimSun"/>
        </w:rPr>
        <w:fldChar w:fldCharType="begin">
          <w:fldData xml:space="preserve">PEVuZE5vdGU+PENpdGU+PEF1dGhvcj5Bem9mcmE8L0F1dGhvcj48WWVhcj4yMDEyPC9ZZWFyPjxS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</w:fldData>
        </w:fldChar>
      </w:r>
      <w:r w:rsidR="00A75378" w:rsidRPr="00C2583D">
        <w:rPr>
          <w:rFonts w:eastAsia="SimSun"/>
        </w:rPr>
        <w:instrText xml:space="preserve"> ADDIN EN.CITE </w:instrText>
      </w:r>
      <w:r w:rsidR="00A75378" w:rsidRPr="00C2583D">
        <w:rPr>
          <w:rFonts w:eastAsia="SimSun"/>
        </w:rPr>
        <w:fldChar w:fldCharType="begin">
          <w:fldData xml:space="preserve">PEVuZE5vdGU+PENpdGU+PEF1dGhvcj5Bem9mcmE8L0F1dGhvcj48WWVhcj4yMDEyPC9ZZWFyPjxS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</w:fldData>
        </w:fldChar>
      </w:r>
      <w:r w:rsidR="00A75378" w:rsidRPr="00C2583D">
        <w:rPr>
          <w:rFonts w:eastAsia="SimSun"/>
        </w:rPr>
        <w:instrText xml:space="preserve"> ADDIN EN.CITE.DATA </w:instrText>
      </w:r>
      <w:r w:rsidR="00A75378" w:rsidRPr="00C2583D">
        <w:rPr>
          <w:rFonts w:eastAsia="SimSun"/>
        </w:rPr>
      </w:r>
      <w:r w:rsidR="00A75378" w:rsidRPr="00C2583D">
        <w:rPr>
          <w:rFonts w:eastAsia="SimSun"/>
        </w:rPr>
        <w:fldChar w:fldCharType="end"/>
      </w:r>
      <w:r w:rsidR="0045009F" w:rsidRPr="00C2583D">
        <w:rPr>
          <w:rFonts w:eastAsia="SimSun"/>
        </w:rPr>
      </w:r>
      <w:r w:rsidR="0045009F" w:rsidRPr="00C2583D">
        <w:rPr>
          <w:rFonts w:eastAsia="SimSun"/>
        </w:rPr>
        <w:fldChar w:fldCharType="separate"/>
      </w:r>
      <w:hyperlink w:anchor="_ENREF_5" w:tooltip="Azofra, 2012 #2325" w:history="1">
        <w:r w:rsidR="00814A4E" w:rsidRPr="00C2583D">
          <w:rPr>
            <w:rFonts w:eastAsia="SimSun"/>
            <w:noProof/>
            <w:vertAlign w:val="superscript"/>
          </w:rPr>
          <w:t>5</w:t>
        </w:r>
      </w:hyperlink>
      <w:r w:rsidR="00221754" w:rsidRPr="00C2583D">
        <w:rPr>
          <w:rFonts w:eastAsia="SimSun"/>
          <w:noProof/>
          <w:vertAlign w:val="superscript"/>
        </w:rPr>
        <w:t>,</w:t>
      </w:r>
      <w:hyperlink w:anchor="_ENREF_25" w:tooltip="Derricotte, 2019 #2323" w:history="1">
        <w:r w:rsidR="00814A4E" w:rsidRPr="00C2583D">
          <w:rPr>
            <w:rFonts w:eastAsia="SimSun"/>
            <w:noProof/>
            <w:vertAlign w:val="superscript"/>
          </w:rPr>
          <w:t>25</w:t>
        </w:r>
      </w:hyperlink>
      <w:r w:rsidR="0045009F" w:rsidRPr="00C2583D">
        <w:rPr>
          <w:rFonts w:eastAsia="SimSun"/>
        </w:rPr>
        <w:fldChar w:fldCharType="end"/>
      </w:r>
      <w:r w:rsidR="004D57B7" w:rsidRPr="00C2583D">
        <w:rPr>
          <w:rFonts w:eastAsia="SimSun"/>
        </w:rPr>
        <w:t xml:space="preserve"> i</w:t>
      </w:r>
      <w:r w:rsidR="00DB06A7" w:rsidRPr="00C2583D">
        <w:rPr>
          <w:rFonts w:eastAsia="SimSun"/>
        </w:rPr>
        <w:t xml:space="preserve">nvolved in </w:t>
      </w:r>
      <w:r w:rsidR="003B1AF4" w:rsidRPr="00C2583D">
        <w:rPr>
          <w:rFonts w:eastAsia="SimSun"/>
        </w:rPr>
        <w:t xml:space="preserve">the </w:t>
      </w:r>
      <w:r w:rsidR="00CE7FC3" w:rsidRPr="00C2583D">
        <w:rPr>
          <w:rFonts w:eastAsia="SimSun"/>
        </w:rPr>
        <w:t xml:space="preserve">quantum tunneling assisted </w:t>
      </w:r>
      <w:r w:rsidR="007463FA" w:rsidRPr="00C2583D">
        <w:rPr>
          <w:rFonts w:eastAsia="SimSun"/>
        </w:rPr>
        <w:t>thermal reaction</w:t>
      </w:r>
      <w:r w:rsidR="00C41292" w:rsidRPr="00C2583D">
        <w:rPr>
          <w:rFonts w:eastAsia="SimSun"/>
        </w:rPr>
        <w:t>s</w:t>
      </w:r>
      <w:r w:rsidR="004D57B7" w:rsidRPr="00C2583D">
        <w:rPr>
          <w:rFonts w:eastAsia="SimSun"/>
        </w:rPr>
        <w:t xml:space="preserve"> </w:t>
      </w:r>
      <w:r w:rsidR="00DB06A7" w:rsidRPr="00C2583D">
        <w:rPr>
          <w:rFonts w:eastAsia="SimSun"/>
        </w:rPr>
        <w:t xml:space="preserve">between the identified </w:t>
      </w:r>
      <w:r w:rsidR="004A6993" w:rsidRPr="00C2583D">
        <w:rPr>
          <w:rFonts w:eastAsiaTheme="minorEastAsia"/>
          <w:lang w:eastAsia="zh-CN"/>
        </w:rPr>
        <w:t>a</w:t>
      </w:r>
      <w:r w:rsidR="004A6993" w:rsidRPr="00C2583D">
        <w:t xml:space="preserve">ldehydes </w:t>
      </w:r>
      <w:r w:rsidR="004A6993" w:rsidRPr="00C2583D">
        <w:rPr>
          <w:rFonts w:eastAsiaTheme="minorEastAsia"/>
          <w:lang w:eastAsia="zh-CN"/>
        </w:rPr>
        <w:t>and a</w:t>
      </w:r>
      <w:r w:rsidR="004A6993" w:rsidRPr="00C2583D">
        <w:t>lcohols</w:t>
      </w:r>
      <w:r w:rsidR="00386341" w:rsidRPr="00C2583D">
        <w:t xml:space="preserve"> in </w:t>
      </w:r>
      <w:r w:rsidR="00CE39F5" w:rsidRPr="00C2583D">
        <w:t xml:space="preserve">the </w:t>
      </w:r>
      <w:r w:rsidR="00386341" w:rsidRPr="00C2583D">
        <w:t>ISM</w:t>
      </w:r>
      <w:r w:rsidR="00DD6FFB" w:rsidRPr="00C2583D">
        <w:rPr>
          <w:rFonts w:eastAsia="SimSun"/>
        </w:rPr>
        <w:t xml:space="preserve"> and the role of water on interstellar grain</w:t>
      </w:r>
      <w:r w:rsidR="00386341" w:rsidRPr="00C2583D">
        <w:rPr>
          <w:rFonts w:eastAsia="SimSun"/>
        </w:rPr>
        <w:t xml:space="preserve"> thus</w:t>
      </w:r>
      <w:r w:rsidR="00DD6FFB" w:rsidRPr="00C2583D">
        <w:rPr>
          <w:rFonts w:eastAsia="SimSun"/>
        </w:rPr>
        <w:t xml:space="preserve"> </w:t>
      </w:r>
      <w:r w:rsidR="00386341" w:rsidRPr="00C2583D">
        <w:rPr>
          <w:rFonts w:eastAsia="SimSun"/>
        </w:rPr>
        <w:t>eventually deciphering the fundamental molecular processes</w:t>
      </w:r>
      <w:r w:rsidR="00265900" w:rsidRPr="00C2583D">
        <w:rPr>
          <w:rFonts w:eastAsia="SimSun"/>
        </w:rPr>
        <w:t xml:space="preserve"> of </w:t>
      </w:r>
      <w:r w:rsidR="00031F24" w:rsidRPr="00C2583D">
        <w:rPr>
          <w:rFonts w:eastAsia="SimSun"/>
        </w:rPr>
        <w:t>k</w:t>
      </w:r>
      <w:r w:rsidR="00D81B9F" w:rsidRPr="00C2583D">
        <w:rPr>
          <w:rFonts w:eastAsia="SimSun"/>
        </w:rPr>
        <w:t>ey molecules pertaining to the origin of l</w:t>
      </w:r>
      <w:r w:rsidR="00031F24" w:rsidRPr="00C2583D">
        <w:rPr>
          <w:rFonts w:eastAsia="SimSun"/>
        </w:rPr>
        <w:t>ife</w:t>
      </w:r>
      <w:r w:rsidR="00724F60" w:rsidRPr="00C2583D">
        <w:t>.</w:t>
      </w:r>
      <w:bookmarkStart w:id="3" w:name="_w510g0c32mzx" w:colFirst="0" w:colLast="0"/>
      <w:bookmarkEnd w:id="3"/>
    </w:p>
    <w:p w14:paraId="7E5AE026" w14:textId="0CA2E075" w:rsidR="00B907B7" w:rsidRPr="00C2583D" w:rsidRDefault="00C144FE" w:rsidP="00B907B7">
      <w:pPr>
        <w:spacing w:line="360" w:lineRule="auto"/>
        <w:jc w:val="both"/>
        <w:rPr>
          <w:rFonts w:eastAsiaTheme="minorEastAsia"/>
          <w:b/>
          <w:noProof/>
          <w:color w:val="000000" w:themeColor="text1"/>
          <w:sz w:val="22"/>
          <w:szCs w:val="22"/>
          <w:lang w:eastAsia="zh-CN"/>
        </w:rPr>
      </w:pPr>
      <w:r w:rsidRPr="00C2583D">
        <w:rPr>
          <w:rFonts w:eastAsiaTheme="minorEastAsia"/>
          <w:b/>
          <w:sz w:val="28"/>
          <w:szCs w:val="28"/>
          <w:lang w:eastAsia="zh-CN"/>
        </w:rPr>
        <w:t>ACKNOWLEDGMENTS</w:t>
      </w:r>
    </w:p>
    <w:p w14:paraId="7F561693" w14:textId="77777777" w:rsidR="00B907B7" w:rsidRPr="00C2583D" w:rsidRDefault="00B907B7" w:rsidP="00B907B7">
      <w:pPr>
        <w:spacing w:line="360" w:lineRule="auto"/>
        <w:jc w:val="both"/>
      </w:pPr>
      <w:r w:rsidRPr="00C2583D">
        <w:t xml:space="preserve">The experiments at the University of Hawaii were supported by US National Science Foundation, </w:t>
      </w:r>
      <w:r w:rsidRPr="00C2583D">
        <w:rPr>
          <w:color w:val="000000" w:themeColor="text1"/>
        </w:rPr>
        <w:t xml:space="preserve">Division of Astronomical Sciences under grant AST-2103269 awarded to the University of Hawaii at Manoa (R. I. K.). </w:t>
      </w:r>
      <w:r w:rsidRPr="00C2583D">
        <w:t xml:space="preserve">The W. M. Keck Foundation and the University of Hawaii at Manoa financed the construction of the experimental setup. </w:t>
      </w:r>
      <w:r w:rsidRPr="00C2583D">
        <w:rPr>
          <w:color w:val="000000" w:themeColor="text1"/>
        </w:rPr>
        <w:t xml:space="preserve">A.K.E. thanks the Fonds der </w:t>
      </w:r>
      <w:proofErr w:type="spellStart"/>
      <w:r w:rsidRPr="00C2583D">
        <w:rPr>
          <w:color w:val="000000" w:themeColor="text1"/>
        </w:rPr>
        <w:t>Chemischen</w:t>
      </w:r>
      <w:proofErr w:type="spellEnd"/>
      <w:r w:rsidRPr="00C2583D">
        <w:rPr>
          <w:color w:val="000000" w:themeColor="text1"/>
        </w:rPr>
        <w:t xml:space="preserve"> </w:t>
      </w:r>
      <w:proofErr w:type="spellStart"/>
      <w:r w:rsidRPr="00C2583D">
        <w:rPr>
          <w:color w:val="000000" w:themeColor="text1"/>
        </w:rPr>
        <w:t>Industrie</w:t>
      </w:r>
      <w:proofErr w:type="spellEnd"/>
      <w:r w:rsidRPr="00C2583D">
        <w:rPr>
          <w:color w:val="000000" w:themeColor="text1"/>
        </w:rPr>
        <w:t xml:space="preserve"> (Liebig Fellowship) and the Deutsche </w:t>
      </w:r>
      <w:proofErr w:type="spellStart"/>
      <w:r w:rsidRPr="00C2583D">
        <w:rPr>
          <w:color w:val="000000" w:themeColor="text1"/>
        </w:rPr>
        <w:t>Forschungsgemeinschaft</w:t>
      </w:r>
      <w:proofErr w:type="spellEnd"/>
      <w:r w:rsidRPr="00C2583D">
        <w:rPr>
          <w:color w:val="000000" w:themeColor="text1"/>
        </w:rPr>
        <w:t xml:space="preserve"> (DFG, German Research Foundation) under Germany's Excellence Strategy – EXC-2033 – 390677874 - RESOLV for funding. The calculations of the reaction potential energy surfaces in ices were supported by </w:t>
      </w:r>
      <w:r w:rsidRPr="00C2583D">
        <w:t>the Ministry of Higher Education and Science of the Russian Federation under grant No. 075-15-2021-597.</w:t>
      </w:r>
    </w:p>
    <w:p w14:paraId="1CC62734" w14:textId="77777777" w:rsidR="00F81E02" w:rsidRPr="00C2583D" w:rsidRDefault="00F81E02" w:rsidP="00F81E02">
      <w:pPr>
        <w:spacing w:before="480" w:line="360" w:lineRule="auto"/>
        <w:jc w:val="both"/>
        <w:outlineLvl w:val="0"/>
        <w:rPr>
          <w:rFonts w:eastAsiaTheme="minorEastAsia"/>
          <w:b/>
          <w:sz w:val="28"/>
          <w:szCs w:val="28"/>
          <w:lang w:eastAsia="zh-CN"/>
        </w:rPr>
      </w:pPr>
      <w:r w:rsidRPr="00C2583D">
        <w:rPr>
          <w:rFonts w:eastAsiaTheme="minorEastAsia"/>
          <w:b/>
          <w:sz w:val="28"/>
          <w:szCs w:val="28"/>
          <w:lang w:eastAsia="zh-CN"/>
        </w:rPr>
        <w:t>ASSOCIATED CONTENT</w:t>
      </w:r>
    </w:p>
    <w:p w14:paraId="01E8E0B8" w14:textId="5DD74D26" w:rsidR="00312572" w:rsidRPr="00C2583D" w:rsidRDefault="00F81E02" w:rsidP="00AC4B17">
      <w:pPr>
        <w:pStyle w:val="TESupportingInformation"/>
      </w:pPr>
      <w:r w:rsidRPr="00C2583D">
        <w:rPr>
          <w:b/>
        </w:rPr>
        <w:t>Supporting Information Available</w:t>
      </w:r>
      <w:r w:rsidR="00217A98" w:rsidRPr="00C2583D">
        <w:rPr>
          <w:b/>
        </w:rPr>
        <w:t>:</w:t>
      </w:r>
      <w:r w:rsidRPr="00C2583D">
        <w:t xml:space="preserve"> </w:t>
      </w:r>
      <w:r w:rsidR="00BB675D" w:rsidRPr="00C2583D">
        <w:t>Methods</w:t>
      </w:r>
      <w:r w:rsidR="00312572" w:rsidRPr="00C2583D">
        <w:t xml:space="preserve"> (experimental and computational)</w:t>
      </w:r>
      <w:r w:rsidR="00BB675D" w:rsidRPr="00C2583D">
        <w:t>, c</w:t>
      </w:r>
      <w:r w:rsidRPr="00C2583D">
        <w:t xml:space="preserve">alculations of the tunneling transmission coefficient, </w:t>
      </w:r>
      <w:r w:rsidR="008C7617" w:rsidRPr="00C2583D">
        <w:t xml:space="preserve">FTIR spectra, </w:t>
      </w:r>
      <w:r w:rsidR="00D03C6B" w:rsidRPr="00C2583D">
        <w:t>PI-</w:t>
      </w:r>
      <w:proofErr w:type="spellStart"/>
      <w:r w:rsidR="00D03C6B" w:rsidRPr="00C2583D">
        <w:t>ReToF</w:t>
      </w:r>
      <w:proofErr w:type="spellEnd"/>
      <w:r w:rsidR="00D03C6B" w:rsidRPr="00C2583D">
        <w:t xml:space="preserve">-MS mass spectra, </w:t>
      </w:r>
      <w:r w:rsidR="00C3029F" w:rsidRPr="00C2583D">
        <w:rPr>
          <w:noProof/>
          <w:lang w:eastAsia="zh-CN"/>
        </w:rPr>
        <w:t>c</w:t>
      </w:r>
      <w:r w:rsidR="00D03C6B" w:rsidRPr="00C2583D">
        <w:rPr>
          <w:noProof/>
          <w:lang w:eastAsia="zh-CN"/>
        </w:rPr>
        <w:t xml:space="preserve">alculated dissociation pathways, </w:t>
      </w:r>
      <w:r w:rsidR="00C3029F" w:rsidRPr="00C2583D">
        <w:rPr>
          <w:noProof/>
          <w:lang w:eastAsia="zh-CN"/>
        </w:rPr>
        <w:t>f</w:t>
      </w:r>
      <w:r w:rsidR="00D03C6B" w:rsidRPr="00C2583D">
        <w:rPr>
          <w:noProof/>
          <w:lang w:eastAsia="zh-CN"/>
        </w:rPr>
        <w:t>ormation mechanisms of 1-methoxyethanol, potential energy surfaces</w:t>
      </w:r>
      <w:r w:rsidR="005745DF" w:rsidRPr="00C2583D">
        <w:rPr>
          <w:noProof/>
          <w:lang w:eastAsia="zh-CN"/>
        </w:rPr>
        <w:t xml:space="preserve"> of the reactions between various combinations of acetaldehyde and methanol</w:t>
      </w:r>
      <w:r w:rsidR="00C3029F" w:rsidRPr="00C2583D">
        <w:rPr>
          <w:noProof/>
          <w:lang w:eastAsia="zh-CN"/>
        </w:rPr>
        <w:t xml:space="preserve">, </w:t>
      </w:r>
      <w:r w:rsidR="00C3029F" w:rsidRPr="00C2583D">
        <w:rPr>
          <w:lang w:val="en-GB"/>
        </w:rPr>
        <w:t xml:space="preserve">error analysis of </w:t>
      </w:r>
      <w:r w:rsidR="00C3029F" w:rsidRPr="00C2583D">
        <w:rPr>
          <w:lang w:val="en-GB"/>
        </w:rPr>
        <w:lastRenderedPageBreak/>
        <w:t xml:space="preserve">adiabatic ionization energies, </w:t>
      </w:r>
      <w:r w:rsidR="00C3029F" w:rsidRPr="00C2583D">
        <w:t>VUV generation</w:t>
      </w:r>
      <w:r w:rsidR="00312572" w:rsidRPr="00C2583D">
        <w:t xml:space="preserve">, </w:t>
      </w:r>
      <w:r w:rsidR="006F102F" w:rsidRPr="00C2583D">
        <w:t xml:space="preserve">and </w:t>
      </w:r>
      <w:r w:rsidR="006F102F" w:rsidRPr="00C2583D">
        <w:rPr>
          <w:lang w:eastAsia="zh-CN"/>
        </w:rPr>
        <w:t>cartesian coordinates</w:t>
      </w:r>
      <w:r w:rsidR="00C73491" w:rsidRPr="00C2583D">
        <w:rPr>
          <w:lang w:eastAsia="zh-CN"/>
        </w:rPr>
        <w:t xml:space="preserve"> and harmonic frequencies</w:t>
      </w:r>
      <w:r w:rsidR="006F102F" w:rsidRPr="00C2583D">
        <w:rPr>
          <w:lang w:eastAsia="zh-CN"/>
        </w:rPr>
        <w:t xml:space="preserve"> for structures</w:t>
      </w:r>
    </w:p>
    <w:p w14:paraId="7B57C203" w14:textId="77777777" w:rsidR="00F81E02" w:rsidRPr="00C2583D" w:rsidRDefault="00F81E02" w:rsidP="00F81E02"/>
    <w:p w14:paraId="70BAD78F" w14:textId="77777777" w:rsidR="00F81E02" w:rsidRPr="00C2583D" w:rsidRDefault="00F81E02" w:rsidP="00F81E02">
      <w:pPr>
        <w:autoSpaceDE w:val="0"/>
        <w:autoSpaceDN w:val="0"/>
        <w:adjustRightInd w:val="0"/>
        <w:spacing w:line="360" w:lineRule="auto"/>
        <w:jc w:val="both"/>
        <w:rPr>
          <w:bCs/>
        </w:rPr>
      </w:pPr>
      <w:r w:rsidRPr="00C2583D">
        <w:rPr>
          <w:b/>
        </w:rPr>
        <w:t>Notes</w:t>
      </w:r>
    </w:p>
    <w:p w14:paraId="4AEC8D7F" w14:textId="77777777" w:rsidR="00F81E02" w:rsidRPr="00C2583D" w:rsidRDefault="00F81E02" w:rsidP="00F81E02">
      <w:pPr>
        <w:autoSpaceDE w:val="0"/>
        <w:autoSpaceDN w:val="0"/>
        <w:adjustRightInd w:val="0"/>
        <w:spacing w:line="360" w:lineRule="auto"/>
        <w:jc w:val="both"/>
      </w:pPr>
      <w:r w:rsidRPr="00C2583D">
        <w:t>The authors declare no competing financial interests.</w:t>
      </w:r>
    </w:p>
    <w:p w14:paraId="532F11A9" w14:textId="77777777" w:rsidR="00B54B6F" w:rsidRPr="00C2583D" w:rsidRDefault="00B54B6F" w:rsidP="00F81E02">
      <w:pPr>
        <w:autoSpaceDE w:val="0"/>
        <w:autoSpaceDN w:val="0"/>
        <w:adjustRightInd w:val="0"/>
        <w:spacing w:line="360" w:lineRule="auto"/>
        <w:jc w:val="both"/>
      </w:pPr>
    </w:p>
    <w:p w14:paraId="0B750467" w14:textId="236E3F53" w:rsidR="000978F4" w:rsidRPr="00C2583D" w:rsidRDefault="00AD1542" w:rsidP="005D6B2A">
      <w:pPr>
        <w:spacing w:line="360" w:lineRule="auto"/>
        <w:jc w:val="both"/>
        <w:rPr>
          <w:rFonts w:eastAsia="Calibri"/>
          <w:b/>
          <w:color w:val="000000"/>
          <w:sz w:val="28"/>
          <w:szCs w:val="28"/>
        </w:rPr>
      </w:pPr>
      <w:r w:rsidRPr="00C2583D">
        <w:rPr>
          <w:rFonts w:eastAsiaTheme="minorEastAsia"/>
          <w:b/>
          <w:sz w:val="28"/>
          <w:szCs w:val="28"/>
          <w:lang w:eastAsia="zh-CN"/>
        </w:rPr>
        <w:t>REFERENCES</w:t>
      </w:r>
    </w:p>
    <w:p w14:paraId="58A930A9" w14:textId="77777777" w:rsidR="00814A4E" w:rsidRPr="00C2583D" w:rsidRDefault="00416626" w:rsidP="000527C4">
      <w:pPr>
        <w:spacing w:line="360" w:lineRule="auto"/>
        <w:jc w:val="both"/>
        <w:rPr>
          <w:noProof/>
        </w:rPr>
      </w:pPr>
      <w:r w:rsidRPr="00C2583D">
        <w:rPr>
          <w:rFonts w:eastAsia="SimSun"/>
          <w:noProof/>
        </w:rPr>
        <w:fldChar w:fldCharType="begin"/>
      </w:r>
      <w:r w:rsidRPr="00C2583D">
        <w:instrText xml:space="preserve"> ADDIN EN.REFLIST </w:instrText>
      </w:r>
      <w:r w:rsidRPr="00C2583D">
        <w:rPr>
          <w:rFonts w:eastAsia="SimSun"/>
          <w:noProof/>
        </w:rPr>
        <w:fldChar w:fldCharType="separate"/>
      </w:r>
      <w:bookmarkStart w:id="4" w:name="_ENREF_1"/>
      <w:r w:rsidR="00814A4E" w:rsidRPr="00C2583D">
        <w:rPr>
          <w:noProof/>
        </w:rPr>
        <w:t xml:space="preserve">(1) Milas, N. A. Catalytic oxidations in aqueous solutions. II. The oxidation of primary alcohols. </w:t>
      </w:r>
      <w:r w:rsidR="00814A4E" w:rsidRPr="00C2583D">
        <w:rPr>
          <w:i/>
          <w:noProof/>
        </w:rPr>
        <w:t xml:space="preserve">J. Am. Chem. Soc. </w:t>
      </w:r>
      <w:r w:rsidR="00814A4E" w:rsidRPr="00C2583D">
        <w:rPr>
          <w:b/>
          <w:noProof/>
        </w:rPr>
        <w:t>1928</w:t>
      </w:r>
      <w:r w:rsidR="00814A4E" w:rsidRPr="00C2583D">
        <w:rPr>
          <w:noProof/>
        </w:rPr>
        <w:t xml:space="preserve">, </w:t>
      </w:r>
      <w:r w:rsidR="00814A4E" w:rsidRPr="00C2583D">
        <w:rPr>
          <w:i/>
          <w:noProof/>
        </w:rPr>
        <w:t>50</w:t>
      </w:r>
      <w:r w:rsidR="00814A4E" w:rsidRPr="00C2583D">
        <w:rPr>
          <w:noProof/>
        </w:rPr>
        <w:t>, 493-499.</w:t>
      </w:r>
      <w:bookmarkEnd w:id="4"/>
    </w:p>
    <w:p w14:paraId="3C00A4D8" w14:textId="77777777" w:rsidR="00814A4E" w:rsidRPr="00C2583D" w:rsidRDefault="00814A4E" w:rsidP="000527C4">
      <w:pPr>
        <w:spacing w:line="360" w:lineRule="auto"/>
        <w:jc w:val="both"/>
        <w:rPr>
          <w:noProof/>
        </w:rPr>
      </w:pPr>
      <w:bookmarkStart w:id="5" w:name="_ENREF_2"/>
      <w:r w:rsidRPr="00C2583D">
        <w:rPr>
          <w:noProof/>
        </w:rPr>
        <w:t xml:space="preserve">(2) Wiberg, K. B.; Morgan, K. M.; Maltz, H. Thermochemistry of carbonyl reactions. 6. A study of hydration equilibria. </w:t>
      </w:r>
      <w:r w:rsidRPr="00C2583D">
        <w:rPr>
          <w:i/>
          <w:noProof/>
        </w:rPr>
        <w:t xml:space="preserve">J. Am. Chem. Soc. </w:t>
      </w:r>
      <w:r w:rsidRPr="00C2583D">
        <w:rPr>
          <w:b/>
          <w:noProof/>
        </w:rPr>
        <w:t>1994</w:t>
      </w:r>
      <w:r w:rsidRPr="00C2583D">
        <w:rPr>
          <w:noProof/>
        </w:rPr>
        <w:t xml:space="preserve">, </w:t>
      </w:r>
      <w:r w:rsidRPr="00C2583D">
        <w:rPr>
          <w:i/>
          <w:noProof/>
        </w:rPr>
        <w:t>116</w:t>
      </w:r>
      <w:r w:rsidRPr="00C2583D">
        <w:rPr>
          <w:noProof/>
        </w:rPr>
        <w:t>, 11067-11077.</w:t>
      </w:r>
      <w:bookmarkEnd w:id="5"/>
    </w:p>
    <w:p w14:paraId="2253C568" w14:textId="77777777" w:rsidR="00814A4E" w:rsidRPr="00C2583D" w:rsidRDefault="00814A4E" w:rsidP="000527C4">
      <w:pPr>
        <w:spacing w:line="360" w:lineRule="auto"/>
        <w:jc w:val="both"/>
        <w:rPr>
          <w:noProof/>
        </w:rPr>
      </w:pPr>
      <w:bookmarkStart w:id="6" w:name="_ENREF_3"/>
      <w:r w:rsidRPr="00C2583D">
        <w:rPr>
          <w:noProof/>
        </w:rPr>
        <w:t xml:space="preserve">(3) Dutta, P.; Dutta, M. A theoretical study of spectroscopic properties of a hemiacetal by TDDFT method. </w:t>
      </w:r>
      <w:r w:rsidRPr="00C2583D">
        <w:rPr>
          <w:i/>
          <w:noProof/>
        </w:rPr>
        <w:t xml:space="preserve">Orient. J. Chem. </w:t>
      </w:r>
      <w:r w:rsidRPr="00C2583D">
        <w:rPr>
          <w:b/>
          <w:noProof/>
        </w:rPr>
        <w:t>2011</w:t>
      </w:r>
      <w:r w:rsidRPr="00C2583D">
        <w:rPr>
          <w:noProof/>
        </w:rPr>
        <w:t xml:space="preserve">, </w:t>
      </w:r>
      <w:r w:rsidRPr="00C2583D">
        <w:rPr>
          <w:i/>
          <w:noProof/>
        </w:rPr>
        <w:t>27</w:t>
      </w:r>
      <w:r w:rsidRPr="00C2583D">
        <w:rPr>
          <w:noProof/>
        </w:rPr>
        <w:t>, 87-94.</w:t>
      </w:r>
      <w:bookmarkEnd w:id="6"/>
    </w:p>
    <w:p w14:paraId="3FD4FD07" w14:textId="77777777" w:rsidR="00814A4E" w:rsidRPr="00C2583D" w:rsidRDefault="00814A4E" w:rsidP="000527C4">
      <w:pPr>
        <w:spacing w:line="360" w:lineRule="auto"/>
        <w:jc w:val="both"/>
        <w:rPr>
          <w:noProof/>
        </w:rPr>
      </w:pPr>
      <w:bookmarkStart w:id="7" w:name="_ENREF_4"/>
      <w:r w:rsidRPr="00C2583D">
        <w:rPr>
          <w:noProof/>
        </w:rPr>
        <w:t xml:space="preserve">(4) Benner, S. A.; Kim, H.-J.; Carrigan, M. A. Asphalt, water, and the prebiotic synthesis of ribose, ribonucleosides, and RNA. </w:t>
      </w:r>
      <w:r w:rsidRPr="00C2583D">
        <w:rPr>
          <w:i/>
          <w:noProof/>
        </w:rPr>
        <w:t xml:space="preserve">Acc. Chem. Res. </w:t>
      </w:r>
      <w:r w:rsidRPr="00C2583D">
        <w:rPr>
          <w:b/>
          <w:noProof/>
        </w:rPr>
        <w:t>2012</w:t>
      </w:r>
      <w:r w:rsidRPr="00C2583D">
        <w:rPr>
          <w:noProof/>
        </w:rPr>
        <w:t xml:space="preserve">, </w:t>
      </w:r>
      <w:r w:rsidRPr="00C2583D">
        <w:rPr>
          <w:i/>
          <w:noProof/>
        </w:rPr>
        <w:t>45</w:t>
      </w:r>
      <w:r w:rsidRPr="00C2583D">
        <w:rPr>
          <w:noProof/>
        </w:rPr>
        <w:t>, 2025-2034.</w:t>
      </w:r>
      <w:bookmarkEnd w:id="7"/>
    </w:p>
    <w:p w14:paraId="190D6BC0" w14:textId="77777777" w:rsidR="00814A4E" w:rsidRPr="00C2583D" w:rsidRDefault="00814A4E" w:rsidP="000527C4">
      <w:pPr>
        <w:spacing w:line="360" w:lineRule="auto"/>
        <w:jc w:val="both"/>
        <w:rPr>
          <w:noProof/>
        </w:rPr>
      </w:pPr>
      <w:bookmarkStart w:id="8" w:name="_ENREF_5"/>
      <w:r w:rsidRPr="00C2583D">
        <w:rPr>
          <w:noProof/>
        </w:rPr>
        <w:t>(5) Azofra, L. M.; Alkorta, I.; Elguero, J. A theoretical study of hemiacetal formation from the reaction of methanol with derivatives of CX</w:t>
      </w:r>
      <w:r w:rsidRPr="00C2583D">
        <w:rPr>
          <w:noProof/>
          <w:vertAlign w:val="subscript"/>
        </w:rPr>
        <w:t>3</w:t>
      </w:r>
      <w:r w:rsidRPr="00C2583D">
        <w:rPr>
          <w:noProof/>
        </w:rPr>
        <w:t xml:space="preserve">CHO (X = H, F, Cl, Br and I). </w:t>
      </w:r>
      <w:r w:rsidRPr="00C2583D">
        <w:rPr>
          <w:i/>
          <w:noProof/>
        </w:rPr>
        <w:t xml:space="preserve">J. Phys. Org. Chem. </w:t>
      </w:r>
      <w:r w:rsidRPr="00C2583D">
        <w:rPr>
          <w:b/>
          <w:noProof/>
        </w:rPr>
        <w:t>2012</w:t>
      </w:r>
      <w:r w:rsidRPr="00C2583D">
        <w:rPr>
          <w:noProof/>
        </w:rPr>
        <w:t xml:space="preserve">, </w:t>
      </w:r>
      <w:r w:rsidRPr="00C2583D">
        <w:rPr>
          <w:i/>
          <w:noProof/>
        </w:rPr>
        <w:t>25</w:t>
      </w:r>
      <w:r w:rsidRPr="00C2583D">
        <w:rPr>
          <w:noProof/>
        </w:rPr>
        <w:t>, 1286-1292.</w:t>
      </w:r>
      <w:bookmarkEnd w:id="8"/>
    </w:p>
    <w:p w14:paraId="564F5410" w14:textId="77777777" w:rsidR="00814A4E" w:rsidRPr="00C2583D" w:rsidRDefault="00814A4E" w:rsidP="000527C4">
      <w:pPr>
        <w:spacing w:line="360" w:lineRule="auto"/>
        <w:jc w:val="both"/>
        <w:rPr>
          <w:noProof/>
        </w:rPr>
      </w:pPr>
      <w:bookmarkStart w:id="9" w:name="_ENREF_6"/>
      <w:r w:rsidRPr="00C2583D">
        <w:rPr>
          <w:noProof/>
        </w:rPr>
        <w:t xml:space="preserve">(6) Kusano, M.; Sakai, Y.; Kato, N.; Yoshimoto, H.; Sone, H.; Tamai, Y. Hemiacetal dehydrogenation activity of alcohol dehydrogenases in </w:t>
      </w:r>
      <w:r w:rsidRPr="00C2583D">
        <w:rPr>
          <w:i/>
          <w:noProof/>
        </w:rPr>
        <w:t>Saccharomyces Cerevisiae</w:t>
      </w:r>
      <w:r w:rsidRPr="00C2583D">
        <w:rPr>
          <w:noProof/>
        </w:rPr>
        <w:t xml:space="preserve">. </w:t>
      </w:r>
      <w:r w:rsidRPr="00C2583D">
        <w:rPr>
          <w:i/>
          <w:noProof/>
        </w:rPr>
        <w:t xml:space="preserve">Biosci. Biotechnol. Biochem. </w:t>
      </w:r>
      <w:r w:rsidRPr="00C2583D">
        <w:rPr>
          <w:b/>
          <w:noProof/>
        </w:rPr>
        <w:t>1998</w:t>
      </w:r>
      <w:r w:rsidRPr="00C2583D">
        <w:rPr>
          <w:noProof/>
        </w:rPr>
        <w:t xml:space="preserve">, </w:t>
      </w:r>
      <w:r w:rsidRPr="00C2583D">
        <w:rPr>
          <w:i/>
          <w:noProof/>
        </w:rPr>
        <w:t>62</w:t>
      </w:r>
      <w:r w:rsidRPr="00C2583D">
        <w:rPr>
          <w:noProof/>
        </w:rPr>
        <w:t>, 1956-1961.</w:t>
      </w:r>
      <w:bookmarkEnd w:id="9"/>
    </w:p>
    <w:p w14:paraId="34A16BFA" w14:textId="77777777" w:rsidR="00814A4E" w:rsidRPr="00C2583D" w:rsidRDefault="00814A4E" w:rsidP="000527C4">
      <w:pPr>
        <w:spacing w:line="360" w:lineRule="auto"/>
        <w:jc w:val="both"/>
        <w:rPr>
          <w:noProof/>
        </w:rPr>
      </w:pPr>
      <w:bookmarkStart w:id="10" w:name="_ENREF_7"/>
      <w:r w:rsidRPr="00C2583D">
        <w:rPr>
          <w:noProof/>
        </w:rPr>
        <w:t xml:space="preserve">(7) Shigemasa, Y.; Taji, T.; Sakazawa, C.; Nakashima, R.; Matsuura, T. Formose reactions: VIII. Solvent effects in the formose reaction. </w:t>
      </w:r>
      <w:r w:rsidRPr="00C2583D">
        <w:rPr>
          <w:i/>
          <w:noProof/>
        </w:rPr>
        <w:t xml:space="preserve">J. Catal. </w:t>
      </w:r>
      <w:r w:rsidRPr="00C2583D">
        <w:rPr>
          <w:b/>
          <w:noProof/>
        </w:rPr>
        <w:t>1979</w:t>
      </w:r>
      <w:r w:rsidRPr="00C2583D">
        <w:rPr>
          <w:noProof/>
        </w:rPr>
        <w:t xml:space="preserve">, </w:t>
      </w:r>
      <w:r w:rsidRPr="00C2583D">
        <w:rPr>
          <w:i/>
          <w:noProof/>
        </w:rPr>
        <w:t>58</w:t>
      </w:r>
      <w:r w:rsidRPr="00C2583D">
        <w:rPr>
          <w:noProof/>
        </w:rPr>
        <w:t>, 296-302.</w:t>
      </w:r>
      <w:bookmarkEnd w:id="10"/>
    </w:p>
    <w:p w14:paraId="383A1AA2" w14:textId="77777777" w:rsidR="00814A4E" w:rsidRPr="00C2583D" w:rsidRDefault="00814A4E" w:rsidP="000527C4">
      <w:pPr>
        <w:spacing w:line="360" w:lineRule="auto"/>
        <w:jc w:val="both"/>
        <w:rPr>
          <w:noProof/>
        </w:rPr>
      </w:pPr>
      <w:bookmarkStart w:id="11" w:name="_ENREF_8"/>
      <w:r w:rsidRPr="00C2583D">
        <w:rPr>
          <w:noProof/>
        </w:rPr>
        <w:t xml:space="preserve">(8) Cheng, L.; Doubleday, C.; Breslow, R. Evidence for tunneling in base-catalyzed isomerization of glyceraldehyde to dihydroxyacetone by hydride shift under formose conditions. </w:t>
      </w:r>
      <w:r w:rsidRPr="00C2583D">
        <w:rPr>
          <w:i/>
          <w:noProof/>
        </w:rPr>
        <w:t xml:space="preserve">Proc. Natl. Acad. Sci. U.S.A. </w:t>
      </w:r>
      <w:r w:rsidRPr="00C2583D">
        <w:rPr>
          <w:b/>
          <w:noProof/>
        </w:rPr>
        <w:t>2015</w:t>
      </w:r>
      <w:r w:rsidRPr="00C2583D">
        <w:rPr>
          <w:noProof/>
        </w:rPr>
        <w:t xml:space="preserve">, </w:t>
      </w:r>
      <w:r w:rsidRPr="00C2583D">
        <w:rPr>
          <w:i/>
          <w:noProof/>
        </w:rPr>
        <w:t>112</w:t>
      </w:r>
      <w:r w:rsidRPr="00C2583D">
        <w:rPr>
          <w:noProof/>
        </w:rPr>
        <w:t>, 4218-4220.</w:t>
      </w:r>
      <w:bookmarkEnd w:id="11"/>
    </w:p>
    <w:p w14:paraId="63B0531B" w14:textId="77777777" w:rsidR="00814A4E" w:rsidRPr="00C2583D" w:rsidRDefault="00814A4E" w:rsidP="000527C4">
      <w:pPr>
        <w:spacing w:line="360" w:lineRule="auto"/>
        <w:jc w:val="both"/>
        <w:rPr>
          <w:noProof/>
        </w:rPr>
      </w:pPr>
      <w:bookmarkStart w:id="12" w:name="_ENREF_9"/>
      <w:r w:rsidRPr="00C2583D">
        <w:rPr>
          <w:noProof/>
        </w:rPr>
        <w:t xml:space="preserve">(9) Hooley, R. J.; Rebek, J. Chemistry and catalysis in functional cavitands. </w:t>
      </w:r>
      <w:r w:rsidRPr="00C2583D">
        <w:rPr>
          <w:i/>
          <w:noProof/>
        </w:rPr>
        <w:t xml:space="preserve">Chem. Biol. </w:t>
      </w:r>
      <w:r w:rsidRPr="00C2583D">
        <w:rPr>
          <w:b/>
          <w:noProof/>
        </w:rPr>
        <w:t>2009</w:t>
      </w:r>
      <w:r w:rsidRPr="00C2583D">
        <w:rPr>
          <w:noProof/>
        </w:rPr>
        <w:t xml:space="preserve">, </w:t>
      </w:r>
      <w:r w:rsidRPr="00C2583D">
        <w:rPr>
          <w:i/>
          <w:noProof/>
        </w:rPr>
        <w:t>16</w:t>
      </w:r>
      <w:r w:rsidRPr="00C2583D">
        <w:rPr>
          <w:noProof/>
        </w:rPr>
        <w:t>, 255-264.</w:t>
      </w:r>
      <w:bookmarkEnd w:id="12"/>
    </w:p>
    <w:p w14:paraId="5260C994" w14:textId="77777777" w:rsidR="00814A4E" w:rsidRPr="00C2583D" w:rsidRDefault="00814A4E" w:rsidP="000527C4">
      <w:pPr>
        <w:spacing w:line="360" w:lineRule="auto"/>
        <w:jc w:val="both"/>
        <w:rPr>
          <w:noProof/>
        </w:rPr>
      </w:pPr>
      <w:bookmarkStart w:id="13" w:name="_ENREF_10"/>
      <w:r w:rsidRPr="00C2583D">
        <w:rPr>
          <w:noProof/>
        </w:rPr>
        <w:t xml:space="preserve">(10) Meadows, G. W.; Darwent, B. D. The reactions of acetaldehyde with methanol. </w:t>
      </w:r>
      <w:r w:rsidRPr="00C2583D">
        <w:rPr>
          <w:i/>
          <w:noProof/>
        </w:rPr>
        <w:t xml:space="preserve">Can. J. Chem. </w:t>
      </w:r>
      <w:r w:rsidRPr="00C2583D">
        <w:rPr>
          <w:b/>
          <w:noProof/>
        </w:rPr>
        <w:t>1952</w:t>
      </w:r>
      <w:r w:rsidRPr="00C2583D">
        <w:rPr>
          <w:noProof/>
        </w:rPr>
        <w:t xml:space="preserve">, </w:t>
      </w:r>
      <w:r w:rsidRPr="00C2583D">
        <w:rPr>
          <w:i/>
          <w:noProof/>
        </w:rPr>
        <w:t>30</w:t>
      </w:r>
      <w:r w:rsidRPr="00C2583D">
        <w:rPr>
          <w:noProof/>
        </w:rPr>
        <w:t>, 501-506.</w:t>
      </w:r>
      <w:bookmarkEnd w:id="13"/>
    </w:p>
    <w:p w14:paraId="2FD306C5" w14:textId="77777777" w:rsidR="00814A4E" w:rsidRPr="00C2583D" w:rsidRDefault="00814A4E" w:rsidP="000527C4">
      <w:pPr>
        <w:spacing w:line="360" w:lineRule="auto"/>
        <w:jc w:val="both"/>
        <w:rPr>
          <w:noProof/>
        </w:rPr>
      </w:pPr>
      <w:bookmarkStart w:id="14" w:name="_ENREF_11"/>
      <w:r w:rsidRPr="00C2583D">
        <w:rPr>
          <w:noProof/>
        </w:rPr>
        <w:lastRenderedPageBreak/>
        <w:t xml:space="preserve">(11) Eckhardt, A. K.; Wende, R. C.; Schreiner, P. R. 1,3-Dioxolane-4-ol hemiacetal stores formaldehyde and glycolaldehyde in the gas-phase. </w:t>
      </w:r>
      <w:r w:rsidRPr="00C2583D">
        <w:rPr>
          <w:i/>
          <w:noProof/>
        </w:rPr>
        <w:t xml:space="preserve">J. Am. Chem. Soc. </w:t>
      </w:r>
      <w:r w:rsidRPr="00C2583D">
        <w:rPr>
          <w:b/>
          <w:noProof/>
        </w:rPr>
        <w:t>2018</w:t>
      </w:r>
      <w:r w:rsidRPr="00C2583D">
        <w:rPr>
          <w:noProof/>
        </w:rPr>
        <w:t xml:space="preserve">, </w:t>
      </w:r>
      <w:r w:rsidRPr="00C2583D">
        <w:rPr>
          <w:i/>
          <w:noProof/>
        </w:rPr>
        <w:t>140</w:t>
      </w:r>
      <w:r w:rsidRPr="00C2583D">
        <w:rPr>
          <w:noProof/>
        </w:rPr>
        <w:t>, 12333-12336.</w:t>
      </w:r>
      <w:bookmarkEnd w:id="14"/>
    </w:p>
    <w:p w14:paraId="1223A9B6" w14:textId="77777777" w:rsidR="00814A4E" w:rsidRPr="00C2583D" w:rsidRDefault="00814A4E" w:rsidP="000527C4">
      <w:pPr>
        <w:spacing w:line="360" w:lineRule="auto"/>
        <w:jc w:val="both"/>
        <w:rPr>
          <w:noProof/>
        </w:rPr>
      </w:pPr>
      <w:bookmarkStart w:id="15" w:name="_ENREF_12"/>
      <w:r w:rsidRPr="00C2583D">
        <w:rPr>
          <w:noProof/>
        </w:rPr>
        <w:t xml:space="preserve">(12) Kaiser, R. I.; Maity, S.; Jones, B. M. Synthesis of prebiotic glycerol in interstellar ices. </w:t>
      </w:r>
      <w:r w:rsidRPr="00C2583D">
        <w:rPr>
          <w:i/>
          <w:noProof/>
        </w:rPr>
        <w:t xml:space="preserve">Angew. Chem. Int. Ed. </w:t>
      </w:r>
      <w:r w:rsidRPr="00C2583D">
        <w:rPr>
          <w:b/>
          <w:noProof/>
        </w:rPr>
        <w:t>2015</w:t>
      </w:r>
      <w:r w:rsidRPr="00C2583D">
        <w:rPr>
          <w:noProof/>
        </w:rPr>
        <w:t xml:space="preserve">, </w:t>
      </w:r>
      <w:r w:rsidRPr="00C2583D">
        <w:rPr>
          <w:i/>
          <w:noProof/>
        </w:rPr>
        <w:t>54</w:t>
      </w:r>
      <w:r w:rsidRPr="00C2583D">
        <w:rPr>
          <w:noProof/>
        </w:rPr>
        <w:t>, 195-200.</w:t>
      </w:r>
      <w:bookmarkEnd w:id="15"/>
    </w:p>
    <w:p w14:paraId="4BA739F8" w14:textId="77777777" w:rsidR="00814A4E" w:rsidRPr="00C2583D" w:rsidRDefault="00814A4E" w:rsidP="000527C4">
      <w:pPr>
        <w:spacing w:line="360" w:lineRule="auto"/>
        <w:jc w:val="both"/>
        <w:rPr>
          <w:noProof/>
        </w:rPr>
      </w:pPr>
      <w:bookmarkStart w:id="16" w:name="_ENREF_13"/>
      <w:r w:rsidRPr="00C2583D">
        <w:rPr>
          <w:noProof/>
        </w:rPr>
        <w:t>(13) Holtom, P. D.; Bennett, C. J.; Osamura, Y.; Mason, N. J.; Kaiser, R. I. A combined experimental and theoretical study on the formation of the amino acid glycine (NH</w:t>
      </w:r>
      <w:r w:rsidRPr="00C2583D">
        <w:rPr>
          <w:noProof/>
          <w:vertAlign w:val="subscript"/>
        </w:rPr>
        <w:t>2</w:t>
      </w:r>
      <w:r w:rsidRPr="00C2583D">
        <w:rPr>
          <w:noProof/>
        </w:rPr>
        <w:t>CH</w:t>
      </w:r>
      <w:r w:rsidRPr="00C2583D">
        <w:rPr>
          <w:noProof/>
          <w:vertAlign w:val="subscript"/>
        </w:rPr>
        <w:t>2</w:t>
      </w:r>
      <w:r w:rsidRPr="00C2583D">
        <w:rPr>
          <w:noProof/>
        </w:rPr>
        <w:t>COOH) and its isomer (CH</w:t>
      </w:r>
      <w:r w:rsidRPr="00C2583D">
        <w:rPr>
          <w:noProof/>
          <w:vertAlign w:val="subscript"/>
        </w:rPr>
        <w:t>3</w:t>
      </w:r>
      <w:r w:rsidRPr="00C2583D">
        <w:rPr>
          <w:noProof/>
        </w:rPr>
        <w:t xml:space="preserve">NHCOOH) in extraterrestrial ices. </w:t>
      </w:r>
      <w:r w:rsidRPr="00C2583D">
        <w:rPr>
          <w:i/>
          <w:noProof/>
        </w:rPr>
        <w:t xml:space="preserve">Astrophys. J. </w:t>
      </w:r>
      <w:r w:rsidRPr="00C2583D">
        <w:rPr>
          <w:b/>
          <w:noProof/>
        </w:rPr>
        <w:t>2005</w:t>
      </w:r>
      <w:r w:rsidRPr="00C2583D">
        <w:rPr>
          <w:noProof/>
        </w:rPr>
        <w:t xml:space="preserve">, </w:t>
      </w:r>
      <w:r w:rsidRPr="00C2583D">
        <w:rPr>
          <w:i/>
          <w:noProof/>
        </w:rPr>
        <w:t>626</w:t>
      </w:r>
      <w:r w:rsidRPr="00C2583D">
        <w:rPr>
          <w:noProof/>
        </w:rPr>
        <w:t>, 940-952.</w:t>
      </w:r>
      <w:bookmarkEnd w:id="16"/>
    </w:p>
    <w:p w14:paraId="3565B4AC" w14:textId="77777777" w:rsidR="00814A4E" w:rsidRPr="00C2583D" w:rsidRDefault="00814A4E" w:rsidP="000527C4">
      <w:pPr>
        <w:spacing w:line="360" w:lineRule="auto"/>
        <w:jc w:val="both"/>
        <w:rPr>
          <w:noProof/>
        </w:rPr>
      </w:pPr>
      <w:bookmarkStart w:id="17" w:name="_ENREF_14"/>
      <w:r w:rsidRPr="00C2583D">
        <w:rPr>
          <w:noProof/>
        </w:rPr>
        <w:t xml:space="preserve">(14) Meinert, C.; Myrgorodska, I.; de Marcellus, P.; Buhse, T.; Nahon, L.; Hoffmann, S. V.; d’Hendecourt, L. L. S.; Meierhenrich, U. J. Ribose and related sugars from ultraviolet irradiation of interstellar ice analogs. </w:t>
      </w:r>
      <w:r w:rsidRPr="00C2583D">
        <w:rPr>
          <w:i/>
          <w:noProof/>
        </w:rPr>
        <w:t xml:space="preserve">Science </w:t>
      </w:r>
      <w:r w:rsidRPr="00C2583D">
        <w:rPr>
          <w:b/>
          <w:noProof/>
        </w:rPr>
        <w:t>2016</w:t>
      </w:r>
      <w:r w:rsidRPr="00C2583D">
        <w:rPr>
          <w:noProof/>
        </w:rPr>
        <w:t xml:space="preserve">, </w:t>
      </w:r>
      <w:r w:rsidRPr="00C2583D">
        <w:rPr>
          <w:i/>
          <w:noProof/>
        </w:rPr>
        <w:t>352</w:t>
      </w:r>
      <w:r w:rsidRPr="00C2583D">
        <w:rPr>
          <w:noProof/>
        </w:rPr>
        <w:t>, 208-212.</w:t>
      </w:r>
      <w:bookmarkEnd w:id="17"/>
    </w:p>
    <w:p w14:paraId="67FED9B0" w14:textId="77777777" w:rsidR="00814A4E" w:rsidRPr="00C2583D" w:rsidRDefault="00814A4E" w:rsidP="000527C4">
      <w:pPr>
        <w:spacing w:line="360" w:lineRule="auto"/>
        <w:jc w:val="both"/>
        <w:rPr>
          <w:noProof/>
        </w:rPr>
      </w:pPr>
      <w:bookmarkStart w:id="18" w:name="_ENREF_15"/>
      <w:r w:rsidRPr="00C2583D">
        <w:rPr>
          <w:noProof/>
        </w:rPr>
        <w:t xml:space="preserve">(15) Zhu, C.; Turner, A. M.; Abplanalp, M. J.; Kaiser, R. I.; Webb, B.; Siuzdak, G.; Fortenberry, R. C. An interstellar synthesis of glycerol phosphates. </w:t>
      </w:r>
      <w:r w:rsidRPr="00C2583D">
        <w:rPr>
          <w:i/>
          <w:noProof/>
        </w:rPr>
        <w:t xml:space="preserve">Astrophys. J. </w:t>
      </w:r>
      <w:r w:rsidRPr="00C2583D">
        <w:rPr>
          <w:b/>
          <w:noProof/>
        </w:rPr>
        <w:t>2020</w:t>
      </w:r>
      <w:r w:rsidRPr="00C2583D">
        <w:rPr>
          <w:noProof/>
        </w:rPr>
        <w:t xml:space="preserve">, </w:t>
      </w:r>
      <w:r w:rsidRPr="00C2583D">
        <w:rPr>
          <w:i/>
          <w:noProof/>
        </w:rPr>
        <w:t>899</w:t>
      </w:r>
      <w:r w:rsidRPr="00C2583D">
        <w:rPr>
          <w:noProof/>
        </w:rPr>
        <w:t>, L3.</w:t>
      </w:r>
      <w:bookmarkEnd w:id="18"/>
    </w:p>
    <w:p w14:paraId="1C11DA40" w14:textId="77777777" w:rsidR="00814A4E" w:rsidRPr="00C2583D" w:rsidRDefault="00814A4E" w:rsidP="000527C4">
      <w:pPr>
        <w:spacing w:line="360" w:lineRule="auto"/>
        <w:jc w:val="both"/>
        <w:rPr>
          <w:noProof/>
        </w:rPr>
      </w:pPr>
      <w:bookmarkStart w:id="19" w:name="_ENREF_16"/>
      <w:r w:rsidRPr="00C2583D">
        <w:rPr>
          <w:noProof/>
        </w:rPr>
        <w:t xml:space="preserve">(16) Arumainayagam, C. R.; Garrod, R. T.; Boyer, M. C.; Hay, A. K.; Bao, S. T.; Campbell, J. S.; Wang, J.; Nowak, C. M.; Arumainayagam, M. R.; Hodge, P. J. Extraterrestrial prebiotic molecules: Photochemistry vs. radiation chemistry of interstellar ices. </w:t>
      </w:r>
      <w:r w:rsidRPr="00C2583D">
        <w:rPr>
          <w:i/>
          <w:noProof/>
        </w:rPr>
        <w:t xml:space="preserve">Chem. Soc. Rev. </w:t>
      </w:r>
      <w:r w:rsidRPr="00C2583D">
        <w:rPr>
          <w:b/>
          <w:noProof/>
        </w:rPr>
        <w:t>2019</w:t>
      </w:r>
      <w:r w:rsidRPr="00C2583D">
        <w:rPr>
          <w:noProof/>
        </w:rPr>
        <w:t xml:space="preserve">, </w:t>
      </w:r>
      <w:r w:rsidRPr="00C2583D">
        <w:rPr>
          <w:i/>
          <w:noProof/>
        </w:rPr>
        <w:t>48</w:t>
      </w:r>
      <w:r w:rsidRPr="00C2583D">
        <w:rPr>
          <w:noProof/>
        </w:rPr>
        <w:t>, 2293-2314.</w:t>
      </w:r>
      <w:bookmarkEnd w:id="19"/>
    </w:p>
    <w:p w14:paraId="5B990263" w14:textId="77777777" w:rsidR="00814A4E" w:rsidRPr="00C2583D" w:rsidRDefault="00814A4E" w:rsidP="000527C4">
      <w:pPr>
        <w:spacing w:line="360" w:lineRule="auto"/>
        <w:jc w:val="both"/>
        <w:rPr>
          <w:noProof/>
        </w:rPr>
      </w:pPr>
      <w:bookmarkStart w:id="20" w:name="_ENREF_17"/>
      <w:r w:rsidRPr="00C2583D">
        <w:rPr>
          <w:noProof/>
        </w:rPr>
        <w:t xml:space="preserve">(17) Gibb, E. L.; Whittet, D. C. B.; Boogert, A. C. A.; Tielens, A. G. G. M. Interstellar ice: The infrared space observatory legacy. </w:t>
      </w:r>
      <w:r w:rsidRPr="00C2583D">
        <w:rPr>
          <w:i/>
          <w:noProof/>
        </w:rPr>
        <w:t xml:space="preserve">Astrophys. J., Suppl. Ser. </w:t>
      </w:r>
      <w:r w:rsidRPr="00C2583D">
        <w:rPr>
          <w:b/>
          <w:noProof/>
        </w:rPr>
        <w:t>2004</w:t>
      </w:r>
      <w:r w:rsidRPr="00C2583D">
        <w:rPr>
          <w:noProof/>
        </w:rPr>
        <w:t xml:space="preserve">, </w:t>
      </w:r>
      <w:r w:rsidRPr="00C2583D">
        <w:rPr>
          <w:i/>
          <w:noProof/>
        </w:rPr>
        <w:t>151</w:t>
      </w:r>
      <w:r w:rsidRPr="00C2583D">
        <w:rPr>
          <w:noProof/>
        </w:rPr>
        <w:t>, 35-73.</w:t>
      </w:r>
      <w:bookmarkEnd w:id="20"/>
    </w:p>
    <w:p w14:paraId="1773DBEE" w14:textId="77777777" w:rsidR="00814A4E" w:rsidRPr="00C2583D" w:rsidRDefault="00814A4E" w:rsidP="000527C4">
      <w:pPr>
        <w:spacing w:line="360" w:lineRule="auto"/>
        <w:jc w:val="both"/>
        <w:rPr>
          <w:noProof/>
        </w:rPr>
      </w:pPr>
      <w:bookmarkStart w:id="21" w:name="_ENREF_18"/>
      <w:r w:rsidRPr="00C2583D">
        <w:rPr>
          <w:noProof/>
        </w:rPr>
        <w:t xml:space="preserve">(18) Dartois, E.; Schutte, W. A.; Geballe, T. R.; Demyk, K.; Ehrenfreund, P.; d'Hendecourt, L. B. Methanol: The second most abundant ice species towards the high-mass protostars RAFGL7009S and W 33A. </w:t>
      </w:r>
      <w:r w:rsidRPr="00C2583D">
        <w:rPr>
          <w:i/>
          <w:noProof/>
        </w:rPr>
        <w:t xml:space="preserve">Astron. Astrophys. </w:t>
      </w:r>
      <w:r w:rsidRPr="00C2583D">
        <w:rPr>
          <w:b/>
          <w:noProof/>
        </w:rPr>
        <w:t>1999</w:t>
      </w:r>
      <w:r w:rsidRPr="00C2583D">
        <w:rPr>
          <w:noProof/>
        </w:rPr>
        <w:t xml:space="preserve">, </w:t>
      </w:r>
      <w:r w:rsidRPr="00C2583D">
        <w:rPr>
          <w:i/>
          <w:noProof/>
        </w:rPr>
        <w:t>342</w:t>
      </w:r>
      <w:r w:rsidRPr="00C2583D">
        <w:rPr>
          <w:noProof/>
        </w:rPr>
        <w:t>, L32.</w:t>
      </w:r>
      <w:bookmarkEnd w:id="21"/>
    </w:p>
    <w:p w14:paraId="029AF4D4" w14:textId="77777777" w:rsidR="00814A4E" w:rsidRPr="00C2583D" w:rsidRDefault="00814A4E" w:rsidP="000527C4">
      <w:pPr>
        <w:spacing w:line="360" w:lineRule="auto"/>
        <w:jc w:val="both"/>
        <w:rPr>
          <w:noProof/>
        </w:rPr>
      </w:pPr>
      <w:bookmarkStart w:id="22" w:name="_ENREF_19"/>
      <w:r w:rsidRPr="00C2583D">
        <w:rPr>
          <w:noProof/>
        </w:rPr>
        <w:t>(19) Kleimeier, N. F.; Kaiser, R. I. Interstellar enolization-acetaldehyde (CH</w:t>
      </w:r>
      <w:r w:rsidRPr="00C2583D">
        <w:rPr>
          <w:noProof/>
          <w:vertAlign w:val="subscript"/>
        </w:rPr>
        <w:t>3</w:t>
      </w:r>
      <w:r w:rsidRPr="00C2583D">
        <w:rPr>
          <w:noProof/>
        </w:rPr>
        <w:t>CHO) and vinyl alcohol (H</w:t>
      </w:r>
      <w:r w:rsidRPr="00C2583D">
        <w:rPr>
          <w:noProof/>
          <w:vertAlign w:val="subscript"/>
        </w:rPr>
        <w:t>2</w:t>
      </w:r>
      <w:r w:rsidRPr="00C2583D">
        <w:rPr>
          <w:noProof/>
        </w:rPr>
        <w:t xml:space="preserve">CCH(OH)) as a case study. </w:t>
      </w:r>
      <w:r w:rsidRPr="00C2583D">
        <w:rPr>
          <w:i/>
          <w:noProof/>
        </w:rPr>
        <w:t xml:space="preserve">ChemPhysChem </w:t>
      </w:r>
      <w:r w:rsidRPr="00C2583D">
        <w:rPr>
          <w:b/>
          <w:noProof/>
        </w:rPr>
        <w:t>2021</w:t>
      </w:r>
      <w:r w:rsidRPr="00C2583D">
        <w:rPr>
          <w:noProof/>
        </w:rPr>
        <w:t xml:space="preserve">, </w:t>
      </w:r>
      <w:r w:rsidRPr="00C2583D">
        <w:rPr>
          <w:i/>
          <w:noProof/>
        </w:rPr>
        <w:t>22</w:t>
      </w:r>
      <w:r w:rsidRPr="00C2583D">
        <w:rPr>
          <w:noProof/>
        </w:rPr>
        <w:t>, 1229-1236.</w:t>
      </w:r>
      <w:bookmarkEnd w:id="22"/>
    </w:p>
    <w:p w14:paraId="599AB764" w14:textId="77777777" w:rsidR="00814A4E" w:rsidRPr="00C2583D" w:rsidRDefault="00814A4E" w:rsidP="000527C4">
      <w:pPr>
        <w:spacing w:line="360" w:lineRule="auto"/>
        <w:jc w:val="both"/>
        <w:rPr>
          <w:noProof/>
        </w:rPr>
      </w:pPr>
      <w:bookmarkStart w:id="23" w:name="_ENREF_20"/>
      <w:r w:rsidRPr="00C2583D">
        <w:rPr>
          <w:noProof/>
        </w:rPr>
        <w:t xml:space="preserve">(20) Maity, S.; Kaiser, R. I.; Jones, B. M. Formation of complex organic molecules in methanol and methanol–carbon monoxide ices exposed to ionizing radiation – A combined FTIR and reflectron time-of-flight mass spectrometry study. </w:t>
      </w:r>
      <w:r w:rsidRPr="00C2583D">
        <w:rPr>
          <w:i/>
          <w:noProof/>
        </w:rPr>
        <w:t xml:space="preserve">Phys. Chem. Chem. Phys. </w:t>
      </w:r>
      <w:r w:rsidRPr="00C2583D">
        <w:rPr>
          <w:b/>
          <w:noProof/>
        </w:rPr>
        <w:t>2015</w:t>
      </w:r>
      <w:r w:rsidRPr="00C2583D">
        <w:rPr>
          <w:noProof/>
        </w:rPr>
        <w:t xml:space="preserve">, </w:t>
      </w:r>
      <w:r w:rsidRPr="00C2583D">
        <w:rPr>
          <w:i/>
          <w:noProof/>
        </w:rPr>
        <w:t>17</w:t>
      </w:r>
      <w:r w:rsidRPr="00C2583D">
        <w:rPr>
          <w:noProof/>
        </w:rPr>
        <w:t>, 3081-3114.</w:t>
      </w:r>
      <w:bookmarkEnd w:id="23"/>
    </w:p>
    <w:p w14:paraId="5DA59DCE" w14:textId="77777777" w:rsidR="00814A4E" w:rsidRPr="00C2583D" w:rsidRDefault="00814A4E" w:rsidP="000527C4">
      <w:pPr>
        <w:spacing w:line="360" w:lineRule="auto"/>
        <w:jc w:val="both"/>
        <w:rPr>
          <w:noProof/>
        </w:rPr>
      </w:pPr>
      <w:bookmarkStart w:id="24" w:name="_ENREF_21"/>
      <w:r w:rsidRPr="00C2583D">
        <w:rPr>
          <w:noProof/>
        </w:rPr>
        <w:t xml:space="preserve">(21) Turner, A. M.; Kaiser, R. I. Exploiting photoionization reflectron time-of-flight mass spectrometry to explore molecular mass growth processes to complex organic molecules in interstellar and solar system ice analogs. </w:t>
      </w:r>
      <w:r w:rsidRPr="00C2583D">
        <w:rPr>
          <w:i/>
          <w:noProof/>
        </w:rPr>
        <w:t xml:space="preserve">Acc. Chem. Res. </w:t>
      </w:r>
      <w:r w:rsidRPr="00C2583D">
        <w:rPr>
          <w:b/>
          <w:noProof/>
        </w:rPr>
        <w:t>2020</w:t>
      </w:r>
      <w:r w:rsidRPr="00C2583D">
        <w:rPr>
          <w:noProof/>
        </w:rPr>
        <w:t xml:space="preserve">, </w:t>
      </w:r>
      <w:r w:rsidRPr="00C2583D">
        <w:rPr>
          <w:i/>
          <w:noProof/>
        </w:rPr>
        <w:t>53</w:t>
      </w:r>
      <w:r w:rsidRPr="00C2583D">
        <w:rPr>
          <w:noProof/>
        </w:rPr>
        <w:t>, 2791-2805.</w:t>
      </w:r>
      <w:bookmarkEnd w:id="24"/>
    </w:p>
    <w:p w14:paraId="5F35D574" w14:textId="70D9CE13" w:rsidR="00814A4E" w:rsidRPr="00C2583D" w:rsidRDefault="00814A4E" w:rsidP="000527C4">
      <w:pPr>
        <w:spacing w:line="360" w:lineRule="auto"/>
        <w:jc w:val="both"/>
        <w:rPr>
          <w:noProof/>
        </w:rPr>
      </w:pPr>
      <w:bookmarkStart w:id="25" w:name="_ENREF_22"/>
      <w:r w:rsidRPr="00C2583D">
        <w:rPr>
          <w:noProof/>
        </w:rPr>
        <w:t xml:space="preserve">(22) P. J. Linstrom, W. G. M. NIST chemistry webBook, NIST standard reference database, NIST standard reference database number 69. </w:t>
      </w:r>
      <w:r w:rsidRPr="00C2583D">
        <w:rPr>
          <w:i/>
          <w:noProof/>
        </w:rPr>
        <w:t xml:space="preserve">Natl. Inst. Stand. Technol. </w:t>
      </w:r>
      <w:r w:rsidRPr="00C2583D">
        <w:rPr>
          <w:b/>
          <w:noProof/>
        </w:rPr>
        <w:t>2013</w:t>
      </w:r>
      <w:r w:rsidR="00CB33AD" w:rsidRPr="00C2583D">
        <w:rPr>
          <w:b/>
          <w:noProof/>
        </w:rPr>
        <w:t xml:space="preserve"> </w:t>
      </w:r>
      <w:r w:rsidR="00CB33AD" w:rsidRPr="00C2583D">
        <w:rPr>
          <w:noProof/>
        </w:rPr>
        <w:t>(accessed 20 February, 2023); http://webbook.nist.gov/.</w:t>
      </w:r>
      <w:bookmarkEnd w:id="25"/>
    </w:p>
    <w:p w14:paraId="602F2193" w14:textId="77777777" w:rsidR="00814A4E" w:rsidRPr="00C2583D" w:rsidRDefault="00814A4E" w:rsidP="000527C4">
      <w:pPr>
        <w:spacing w:line="360" w:lineRule="auto"/>
        <w:jc w:val="both"/>
        <w:rPr>
          <w:noProof/>
        </w:rPr>
      </w:pPr>
      <w:bookmarkStart w:id="26" w:name="_ENREF_23"/>
      <w:r w:rsidRPr="00C2583D">
        <w:rPr>
          <w:noProof/>
        </w:rPr>
        <w:lastRenderedPageBreak/>
        <w:t>(23) Dai, Z.; Gao, S.; Wang, J.; Mo, Y. Torsional energy levels of CH</w:t>
      </w:r>
      <w:r w:rsidRPr="00C2583D">
        <w:rPr>
          <w:noProof/>
          <w:vertAlign w:val="subscript"/>
        </w:rPr>
        <w:t>3</w:t>
      </w:r>
      <w:r w:rsidRPr="00C2583D">
        <w:rPr>
          <w:noProof/>
        </w:rPr>
        <w:t>OH</w:t>
      </w:r>
      <w:r w:rsidRPr="00C2583D">
        <w:rPr>
          <w:noProof/>
          <w:vertAlign w:val="superscript"/>
        </w:rPr>
        <w:t>+</w:t>
      </w:r>
      <w:r w:rsidRPr="00C2583D">
        <w:rPr>
          <w:noProof/>
        </w:rPr>
        <w:t>/CH</w:t>
      </w:r>
      <w:r w:rsidRPr="00C2583D">
        <w:rPr>
          <w:noProof/>
          <w:vertAlign w:val="subscript"/>
        </w:rPr>
        <w:t>3</w:t>
      </w:r>
      <w:r w:rsidRPr="00C2583D">
        <w:rPr>
          <w:noProof/>
        </w:rPr>
        <w:t>OD</w:t>
      </w:r>
      <w:r w:rsidRPr="00C2583D">
        <w:rPr>
          <w:noProof/>
          <w:vertAlign w:val="superscript"/>
        </w:rPr>
        <w:t>+</w:t>
      </w:r>
      <w:r w:rsidRPr="00C2583D">
        <w:rPr>
          <w:noProof/>
        </w:rPr>
        <w:t>/CD</w:t>
      </w:r>
      <w:r w:rsidRPr="00C2583D">
        <w:rPr>
          <w:noProof/>
          <w:vertAlign w:val="subscript"/>
        </w:rPr>
        <w:t>3</w:t>
      </w:r>
      <w:r w:rsidRPr="00C2583D">
        <w:rPr>
          <w:noProof/>
        </w:rPr>
        <w:t>OD</w:t>
      </w:r>
      <w:r w:rsidRPr="00C2583D">
        <w:rPr>
          <w:noProof/>
          <w:vertAlign w:val="superscript"/>
        </w:rPr>
        <w:t>+</w:t>
      </w:r>
      <w:r w:rsidRPr="00C2583D">
        <w:rPr>
          <w:noProof/>
        </w:rPr>
        <w:t xml:space="preserve"> studied by zero-kinetic energy photoelectron spectroscopy and theoretical calculations. </w:t>
      </w:r>
      <w:r w:rsidRPr="00C2583D">
        <w:rPr>
          <w:i/>
          <w:noProof/>
        </w:rPr>
        <w:t xml:space="preserve">J. Chem. Phys. </w:t>
      </w:r>
      <w:r w:rsidRPr="00C2583D">
        <w:rPr>
          <w:b/>
          <w:noProof/>
        </w:rPr>
        <w:t>2014</w:t>
      </w:r>
      <w:r w:rsidRPr="00C2583D">
        <w:rPr>
          <w:noProof/>
        </w:rPr>
        <w:t xml:space="preserve">, </w:t>
      </w:r>
      <w:r w:rsidRPr="00C2583D">
        <w:rPr>
          <w:i/>
          <w:noProof/>
        </w:rPr>
        <w:t>141</w:t>
      </w:r>
      <w:r w:rsidRPr="00C2583D">
        <w:rPr>
          <w:noProof/>
        </w:rPr>
        <w:t>, 144306.</w:t>
      </w:r>
      <w:bookmarkEnd w:id="26"/>
    </w:p>
    <w:p w14:paraId="47DCCBA5" w14:textId="77777777" w:rsidR="00814A4E" w:rsidRPr="00C2583D" w:rsidRDefault="00814A4E" w:rsidP="000527C4">
      <w:pPr>
        <w:spacing w:line="360" w:lineRule="auto"/>
        <w:jc w:val="both"/>
        <w:rPr>
          <w:noProof/>
        </w:rPr>
      </w:pPr>
      <w:bookmarkStart w:id="27" w:name="_ENREF_24"/>
      <w:r w:rsidRPr="00C2583D">
        <w:rPr>
          <w:noProof/>
        </w:rPr>
        <w:t xml:space="preserve">(24) Jeffrey, G. A.; Yates, J. H. Application of ab Initio molecular-orbital calculations to the structural moieties of carbohydrates. </w:t>
      </w:r>
      <w:r w:rsidRPr="00C2583D">
        <w:rPr>
          <w:i/>
          <w:noProof/>
        </w:rPr>
        <w:t xml:space="preserve">Carbohydr. Res. </w:t>
      </w:r>
      <w:r w:rsidRPr="00C2583D">
        <w:rPr>
          <w:b/>
          <w:noProof/>
        </w:rPr>
        <w:t>1981</w:t>
      </w:r>
      <w:r w:rsidRPr="00C2583D">
        <w:rPr>
          <w:noProof/>
        </w:rPr>
        <w:t xml:space="preserve">, </w:t>
      </w:r>
      <w:r w:rsidRPr="00C2583D">
        <w:rPr>
          <w:i/>
          <w:noProof/>
        </w:rPr>
        <w:t>96</w:t>
      </w:r>
      <w:r w:rsidRPr="00C2583D">
        <w:rPr>
          <w:noProof/>
        </w:rPr>
        <w:t>, 205-213.</w:t>
      </w:r>
      <w:bookmarkEnd w:id="27"/>
    </w:p>
    <w:p w14:paraId="705EC2FF" w14:textId="77777777" w:rsidR="00814A4E" w:rsidRPr="00C2583D" w:rsidRDefault="00814A4E" w:rsidP="000527C4">
      <w:pPr>
        <w:spacing w:line="360" w:lineRule="auto"/>
        <w:jc w:val="both"/>
        <w:rPr>
          <w:noProof/>
        </w:rPr>
      </w:pPr>
      <w:bookmarkStart w:id="28" w:name="_ENREF_25"/>
      <w:r w:rsidRPr="00C2583D">
        <w:rPr>
          <w:noProof/>
        </w:rPr>
        <w:t xml:space="preserve">(25) Derricotte, W. D. Symmetry-adapted perturbation theory decomposition of the reaction force: Insights into substituent effects involved in hemiacetal formation mechanisms. </w:t>
      </w:r>
      <w:r w:rsidRPr="00C2583D">
        <w:rPr>
          <w:i/>
          <w:noProof/>
        </w:rPr>
        <w:t xml:space="preserve">J. Phys. Chem. A </w:t>
      </w:r>
      <w:r w:rsidRPr="00C2583D">
        <w:rPr>
          <w:b/>
          <w:noProof/>
        </w:rPr>
        <w:t>2019</w:t>
      </w:r>
      <w:r w:rsidRPr="00C2583D">
        <w:rPr>
          <w:noProof/>
        </w:rPr>
        <w:t xml:space="preserve">, </w:t>
      </w:r>
      <w:r w:rsidRPr="00C2583D">
        <w:rPr>
          <w:i/>
          <w:noProof/>
        </w:rPr>
        <w:t>123</w:t>
      </w:r>
      <w:r w:rsidRPr="00C2583D">
        <w:rPr>
          <w:noProof/>
        </w:rPr>
        <w:t>, 7881-7891.</w:t>
      </w:r>
      <w:bookmarkEnd w:id="28"/>
    </w:p>
    <w:p w14:paraId="2426F75F" w14:textId="77777777" w:rsidR="00814A4E" w:rsidRPr="00C2583D" w:rsidRDefault="00814A4E" w:rsidP="000527C4">
      <w:pPr>
        <w:spacing w:line="360" w:lineRule="auto"/>
        <w:jc w:val="both"/>
        <w:rPr>
          <w:noProof/>
        </w:rPr>
      </w:pPr>
      <w:bookmarkStart w:id="29" w:name="_ENREF_26"/>
      <w:r w:rsidRPr="00C2583D">
        <w:rPr>
          <w:noProof/>
        </w:rPr>
        <w:t xml:space="preserve">(26) Robiette, R.; Aggarwal, V. K.; Harvey, J. N. Mechanism of the Morita−Baylis−Hillman reaction:  A computational investigation. </w:t>
      </w:r>
      <w:r w:rsidRPr="00C2583D">
        <w:rPr>
          <w:i/>
          <w:noProof/>
        </w:rPr>
        <w:t xml:space="preserve">J. Am. Chem. Soc. </w:t>
      </w:r>
      <w:r w:rsidRPr="00C2583D">
        <w:rPr>
          <w:b/>
          <w:noProof/>
        </w:rPr>
        <w:t>2007</w:t>
      </w:r>
      <w:r w:rsidRPr="00C2583D">
        <w:rPr>
          <w:noProof/>
        </w:rPr>
        <w:t xml:space="preserve">, </w:t>
      </w:r>
      <w:r w:rsidRPr="00C2583D">
        <w:rPr>
          <w:i/>
          <w:noProof/>
        </w:rPr>
        <w:t>129</w:t>
      </w:r>
      <w:r w:rsidRPr="00C2583D">
        <w:rPr>
          <w:noProof/>
        </w:rPr>
        <w:t>, 15513-15525.</w:t>
      </w:r>
      <w:bookmarkEnd w:id="29"/>
    </w:p>
    <w:p w14:paraId="0057D362" w14:textId="77777777" w:rsidR="00814A4E" w:rsidRPr="00C2583D" w:rsidRDefault="00814A4E" w:rsidP="000527C4">
      <w:pPr>
        <w:spacing w:line="360" w:lineRule="auto"/>
        <w:jc w:val="both"/>
        <w:rPr>
          <w:noProof/>
        </w:rPr>
      </w:pPr>
      <w:bookmarkStart w:id="30" w:name="_ENREF_27"/>
      <w:r w:rsidRPr="00C2583D">
        <w:rPr>
          <w:noProof/>
        </w:rPr>
        <w:t xml:space="preserve">(27) Wong, M. W.; Frisch, M. J.; Wiberg, K. B. Solvent effects. 1. The mediation of electrostatic effects by solvents. </w:t>
      </w:r>
      <w:r w:rsidRPr="00C2583D">
        <w:rPr>
          <w:i/>
          <w:noProof/>
        </w:rPr>
        <w:t xml:space="preserve">J. Am. Chem. Soc. </w:t>
      </w:r>
      <w:r w:rsidRPr="00C2583D">
        <w:rPr>
          <w:b/>
          <w:noProof/>
        </w:rPr>
        <w:t>1991</w:t>
      </w:r>
      <w:r w:rsidRPr="00C2583D">
        <w:rPr>
          <w:noProof/>
        </w:rPr>
        <w:t xml:space="preserve">, </w:t>
      </w:r>
      <w:r w:rsidRPr="00C2583D">
        <w:rPr>
          <w:i/>
          <w:noProof/>
        </w:rPr>
        <w:t>113</w:t>
      </w:r>
      <w:r w:rsidRPr="00C2583D">
        <w:rPr>
          <w:noProof/>
        </w:rPr>
        <w:t>, 4776-4782.</w:t>
      </w:r>
      <w:bookmarkEnd w:id="30"/>
    </w:p>
    <w:p w14:paraId="3E456F70" w14:textId="77777777" w:rsidR="00814A4E" w:rsidRPr="00C2583D" w:rsidRDefault="00814A4E" w:rsidP="000527C4">
      <w:pPr>
        <w:spacing w:line="360" w:lineRule="auto"/>
        <w:jc w:val="both"/>
        <w:rPr>
          <w:noProof/>
        </w:rPr>
      </w:pPr>
      <w:bookmarkStart w:id="31" w:name="_ENREF_28"/>
      <w:r w:rsidRPr="00C2583D">
        <w:rPr>
          <w:noProof/>
        </w:rPr>
        <w:t xml:space="preserve">(28) Trakhtenberg, L. I.; Fokeyev, A. A.; Zyubin, A. S.; Mebel, A. M.; Lin, S. H. Matrix reorganization with intramolecular tunneling of H atom: Formic acid in Ar matrix. </w:t>
      </w:r>
      <w:r w:rsidRPr="00C2583D">
        <w:rPr>
          <w:i/>
          <w:noProof/>
        </w:rPr>
        <w:t xml:space="preserve">J. Chem. Phys. </w:t>
      </w:r>
      <w:r w:rsidRPr="00C2583D">
        <w:rPr>
          <w:b/>
          <w:noProof/>
        </w:rPr>
        <w:t>2009</w:t>
      </w:r>
      <w:r w:rsidRPr="00C2583D">
        <w:rPr>
          <w:noProof/>
        </w:rPr>
        <w:t xml:space="preserve">, </w:t>
      </w:r>
      <w:r w:rsidRPr="00C2583D">
        <w:rPr>
          <w:i/>
          <w:noProof/>
        </w:rPr>
        <w:t>130</w:t>
      </w:r>
      <w:r w:rsidRPr="00C2583D">
        <w:rPr>
          <w:noProof/>
        </w:rPr>
        <w:t>, 144502.</w:t>
      </w:r>
      <w:bookmarkEnd w:id="31"/>
    </w:p>
    <w:p w14:paraId="51852371" w14:textId="77777777" w:rsidR="00814A4E" w:rsidRPr="00C2583D" w:rsidRDefault="00814A4E" w:rsidP="000527C4">
      <w:pPr>
        <w:spacing w:line="360" w:lineRule="auto"/>
        <w:jc w:val="both"/>
        <w:rPr>
          <w:noProof/>
        </w:rPr>
      </w:pPr>
      <w:bookmarkStart w:id="32" w:name="_ENREF_29"/>
      <w:r w:rsidRPr="00C2583D">
        <w:rPr>
          <w:noProof/>
        </w:rPr>
        <w:t xml:space="preserve">(29) Schreiner, P. R. Tunneling control of chemical reactions: The third reactivity paradigm. </w:t>
      </w:r>
      <w:r w:rsidRPr="00C2583D">
        <w:rPr>
          <w:i/>
          <w:noProof/>
        </w:rPr>
        <w:t xml:space="preserve">J. Am. Chem. Soc. </w:t>
      </w:r>
      <w:r w:rsidRPr="00C2583D">
        <w:rPr>
          <w:b/>
          <w:noProof/>
        </w:rPr>
        <w:t>2017</w:t>
      </w:r>
      <w:r w:rsidRPr="00C2583D">
        <w:rPr>
          <w:noProof/>
        </w:rPr>
        <w:t xml:space="preserve">, </w:t>
      </w:r>
      <w:r w:rsidRPr="00C2583D">
        <w:rPr>
          <w:i/>
          <w:noProof/>
        </w:rPr>
        <w:t>139</w:t>
      </w:r>
      <w:r w:rsidRPr="00C2583D">
        <w:rPr>
          <w:noProof/>
        </w:rPr>
        <w:t>, 15276-15283.</w:t>
      </w:r>
      <w:bookmarkEnd w:id="32"/>
    </w:p>
    <w:p w14:paraId="2D3D987B" w14:textId="77777777" w:rsidR="00814A4E" w:rsidRPr="00C2583D" w:rsidRDefault="00814A4E" w:rsidP="000527C4">
      <w:pPr>
        <w:spacing w:line="360" w:lineRule="auto"/>
        <w:jc w:val="both"/>
        <w:rPr>
          <w:noProof/>
        </w:rPr>
      </w:pPr>
      <w:bookmarkStart w:id="33" w:name="_ENREF_30"/>
      <w:r w:rsidRPr="00C2583D">
        <w:rPr>
          <w:noProof/>
        </w:rPr>
        <w:t xml:space="preserve">(30) Bernhardt, B.; Ruth, M.; Eckhardt, A. K.; Schreiner, P. R. Ethynylhydroxycarbene (H–C≡C–C̈–OH). </w:t>
      </w:r>
      <w:r w:rsidRPr="00C2583D">
        <w:rPr>
          <w:i/>
          <w:noProof/>
        </w:rPr>
        <w:t xml:space="preserve">J. Am. Chem. Soc. </w:t>
      </w:r>
      <w:r w:rsidRPr="00C2583D">
        <w:rPr>
          <w:b/>
          <w:noProof/>
        </w:rPr>
        <w:t>2021</w:t>
      </w:r>
      <w:r w:rsidRPr="00C2583D">
        <w:rPr>
          <w:noProof/>
        </w:rPr>
        <w:t xml:space="preserve">, </w:t>
      </w:r>
      <w:r w:rsidRPr="00C2583D">
        <w:rPr>
          <w:i/>
          <w:noProof/>
        </w:rPr>
        <w:t>143</w:t>
      </w:r>
      <w:r w:rsidRPr="00C2583D">
        <w:rPr>
          <w:noProof/>
        </w:rPr>
        <w:t>, 3741-3746.</w:t>
      </w:r>
      <w:bookmarkEnd w:id="33"/>
    </w:p>
    <w:p w14:paraId="0097484C" w14:textId="77777777" w:rsidR="00814A4E" w:rsidRPr="00C2583D" w:rsidRDefault="00814A4E" w:rsidP="000527C4">
      <w:pPr>
        <w:spacing w:line="360" w:lineRule="auto"/>
        <w:jc w:val="both"/>
        <w:rPr>
          <w:noProof/>
        </w:rPr>
      </w:pPr>
      <w:bookmarkStart w:id="34" w:name="_ENREF_31"/>
      <w:r w:rsidRPr="00C2583D">
        <w:rPr>
          <w:noProof/>
        </w:rPr>
        <w:t>(31) Watanabe, N.; Shiraki, T.; Kouchi, A. The dependence of H</w:t>
      </w:r>
      <w:r w:rsidRPr="00C2583D">
        <w:rPr>
          <w:noProof/>
          <w:vertAlign w:val="subscript"/>
        </w:rPr>
        <w:t>2</w:t>
      </w:r>
      <w:r w:rsidRPr="00C2583D">
        <w:rPr>
          <w:noProof/>
        </w:rPr>
        <w:t>CO and CH</w:t>
      </w:r>
      <w:r w:rsidRPr="00C2583D">
        <w:rPr>
          <w:noProof/>
          <w:vertAlign w:val="subscript"/>
        </w:rPr>
        <w:t>3</w:t>
      </w:r>
      <w:r w:rsidRPr="00C2583D">
        <w:rPr>
          <w:noProof/>
        </w:rPr>
        <w:t>OH formation on the temperature and thickness of H</w:t>
      </w:r>
      <w:r w:rsidRPr="00C2583D">
        <w:rPr>
          <w:noProof/>
          <w:vertAlign w:val="subscript"/>
        </w:rPr>
        <w:t>2</w:t>
      </w:r>
      <w:r w:rsidRPr="00C2583D">
        <w:rPr>
          <w:noProof/>
        </w:rPr>
        <w:t xml:space="preserve">O-CO ice during the successive hydrogenation of CO. </w:t>
      </w:r>
      <w:r w:rsidRPr="00C2583D">
        <w:rPr>
          <w:i/>
          <w:noProof/>
        </w:rPr>
        <w:t xml:space="preserve">Astrophys. J. </w:t>
      </w:r>
      <w:r w:rsidRPr="00C2583D">
        <w:rPr>
          <w:b/>
          <w:noProof/>
        </w:rPr>
        <w:t>2003</w:t>
      </w:r>
      <w:r w:rsidRPr="00C2583D">
        <w:rPr>
          <w:noProof/>
        </w:rPr>
        <w:t xml:space="preserve">, </w:t>
      </w:r>
      <w:r w:rsidRPr="00C2583D">
        <w:rPr>
          <w:i/>
          <w:noProof/>
        </w:rPr>
        <w:t>588</w:t>
      </w:r>
      <w:r w:rsidRPr="00C2583D">
        <w:rPr>
          <w:noProof/>
        </w:rPr>
        <w:t>, L121.</w:t>
      </w:r>
      <w:bookmarkEnd w:id="34"/>
    </w:p>
    <w:p w14:paraId="49059306" w14:textId="77777777" w:rsidR="00814A4E" w:rsidRPr="00C2583D" w:rsidRDefault="00814A4E" w:rsidP="000527C4">
      <w:pPr>
        <w:spacing w:line="360" w:lineRule="auto"/>
        <w:jc w:val="both"/>
        <w:rPr>
          <w:noProof/>
        </w:rPr>
      </w:pPr>
      <w:bookmarkStart w:id="35" w:name="_ENREF_32"/>
      <w:r w:rsidRPr="00C2583D">
        <w:rPr>
          <w:noProof/>
        </w:rPr>
        <w:t xml:space="preserve">(32) Liu, Y.; Yan, Y.; Xing, T.; Shi, Q. Understanding the large kinetic isotope effect of hydrogen tunneling in condensed phases by using double-well model systems. </w:t>
      </w:r>
      <w:r w:rsidRPr="00C2583D">
        <w:rPr>
          <w:i/>
          <w:noProof/>
        </w:rPr>
        <w:t xml:space="preserve">J. Phys. Chem. B </w:t>
      </w:r>
      <w:r w:rsidRPr="00C2583D">
        <w:rPr>
          <w:b/>
          <w:noProof/>
        </w:rPr>
        <w:t>2021</w:t>
      </w:r>
      <w:r w:rsidRPr="00C2583D">
        <w:rPr>
          <w:noProof/>
        </w:rPr>
        <w:t xml:space="preserve">, </w:t>
      </w:r>
      <w:r w:rsidRPr="00C2583D">
        <w:rPr>
          <w:i/>
          <w:noProof/>
        </w:rPr>
        <w:t>125</w:t>
      </w:r>
      <w:r w:rsidRPr="00C2583D">
        <w:rPr>
          <w:noProof/>
        </w:rPr>
        <w:t>, 5959-5970.</w:t>
      </w:r>
      <w:bookmarkEnd w:id="35"/>
    </w:p>
    <w:p w14:paraId="4A8FDFA6" w14:textId="77777777" w:rsidR="00814A4E" w:rsidRPr="00C2583D" w:rsidRDefault="00814A4E" w:rsidP="000527C4">
      <w:pPr>
        <w:spacing w:line="360" w:lineRule="auto"/>
        <w:jc w:val="both"/>
        <w:rPr>
          <w:noProof/>
        </w:rPr>
      </w:pPr>
      <w:bookmarkStart w:id="36" w:name="_ENREF_33"/>
      <w:r w:rsidRPr="00C2583D">
        <w:rPr>
          <w:noProof/>
        </w:rPr>
        <w:t>(33) Meisner, J.; Kästner, J. Reaction rates and kinetic isotope effects of H</w:t>
      </w:r>
      <w:r w:rsidRPr="00C2583D">
        <w:rPr>
          <w:noProof/>
          <w:vertAlign w:val="subscript"/>
        </w:rPr>
        <w:t>2</w:t>
      </w:r>
      <w:r w:rsidRPr="00C2583D">
        <w:rPr>
          <w:noProof/>
        </w:rPr>
        <w:t xml:space="preserve"> + OH → H</w:t>
      </w:r>
      <w:r w:rsidRPr="00C2583D">
        <w:rPr>
          <w:noProof/>
          <w:vertAlign w:val="subscript"/>
        </w:rPr>
        <w:t>2</w:t>
      </w:r>
      <w:r w:rsidRPr="00C2583D">
        <w:rPr>
          <w:noProof/>
        </w:rPr>
        <w:t xml:space="preserve">O + H. </w:t>
      </w:r>
      <w:r w:rsidRPr="00C2583D">
        <w:rPr>
          <w:i/>
          <w:noProof/>
        </w:rPr>
        <w:t xml:space="preserve">J. Chem. Phys. </w:t>
      </w:r>
      <w:r w:rsidRPr="00C2583D">
        <w:rPr>
          <w:b/>
          <w:noProof/>
        </w:rPr>
        <w:t>2016</w:t>
      </w:r>
      <w:r w:rsidRPr="00C2583D">
        <w:rPr>
          <w:noProof/>
        </w:rPr>
        <w:t xml:space="preserve">, </w:t>
      </w:r>
      <w:r w:rsidRPr="00C2583D">
        <w:rPr>
          <w:i/>
          <w:noProof/>
        </w:rPr>
        <w:t>144</w:t>
      </w:r>
      <w:r w:rsidRPr="00C2583D">
        <w:rPr>
          <w:noProof/>
        </w:rPr>
        <w:t>, 174303.</w:t>
      </w:r>
      <w:bookmarkEnd w:id="36"/>
    </w:p>
    <w:p w14:paraId="36C5118D" w14:textId="77777777" w:rsidR="00814A4E" w:rsidRPr="00C2583D" w:rsidRDefault="00814A4E" w:rsidP="000527C4">
      <w:pPr>
        <w:spacing w:line="360" w:lineRule="auto"/>
        <w:jc w:val="both"/>
        <w:rPr>
          <w:noProof/>
        </w:rPr>
      </w:pPr>
      <w:bookmarkStart w:id="37" w:name="_ENREF_34"/>
      <w:r w:rsidRPr="00C2583D">
        <w:rPr>
          <w:noProof/>
        </w:rPr>
        <w:t xml:space="preserve">(34) Gillan, M. J. Quantum-classical crossover of the transition rate in the damped double well. </w:t>
      </w:r>
      <w:r w:rsidRPr="00C2583D">
        <w:rPr>
          <w:i/>
          <w:noProof/>
        </w:rPr>
        <w:t xml:space="preserve">J. Phys. C: Solid State Phys. </w:t>
      </w:r>
      <w:r w:rsidRPr="00C2583D">
        <w:rPr>
          <w:b/>
          <w:noProof/>
        </w:rPr>
        <w:t>1987</w:t>
      </w:r>
      <w:r w:rsidRPr="00C2583D">
        <w:rPr>
          <w:noProof/>
        </w:rPr>
        <w:t xml:space="preserve">, </w:t>
      </w:r>
      <w:r w:rsidRPr="00C2583D">
        <w:rPr>
          <w:i/>
          <w:noProof/>
        </w:rPr>
        <w:t>20</w:t>
      </w:r>
      <w:r w:rsidRPr="00C2583D">
        <w:rPr>
          <w:noProof/>
        </w:rPr>
        <w:t>, 3621.</w:t>
      </w:r>
      <w:bookmarkEnd w:id="37"/>
    </w:p>
    <w:p w14:paraId="26016094" w14:textId="77777777" w:rsidR="00814A4E" w:rsidRPr="00C2583D" w:rsidRDefault="00814A4E" w:rsidP="000527C4">
      <w:pPr>
        <w:spacing w:line="360" w:lineRule="auto"/>
        <w:jc w:val="both"/>
        <w:rPr>
          <w:noProof/>
        </w:rPr>
      </w:pPr>
      <w:bookmarkStart w:id="38" w:name="_ENREF_35"/>
      <w:r w:rsidRPr="00C2583D">
        <w:rPr>
          <w:noProof/>
        </w:rPr>
        <w:t xml:space="preserve">(35) Álvarez-Barcia, S.; Flores, J. R.; Kästner, J. Tunneling above the crossover temperature. </w:t>
      </w:r>
      <w:r w:rsidRPr="00C2583D">
        <w:rPr>
          <w:i/>
          <w:noProof/>
        </w:rPr>
        <w:t xml:space="preserve">J. Phys. Chem. A </w:t>
      </w:r>
      <w:r w:rsidRPr="00C2583D">
        <w:rPr>
          <w:b/>
          <w:noProof/>
        </w:rPr>
        <w:t>2014</w:t>
      </w:r>
      <w:r w:rsidRPr="00C2583D">
        <w:rPr>
          <w:noProof/>
        </w:rPr>
        <w:t xml:space="preserve">, </w:t>
      </w:r>
      <w:r w:rsidRPr="00C2583D">
        <w:rPr>
          <w:i/>
          <w:noProof/>
        </w:rPr>
        <w:t>118</w:t>
      </w:r>
      <w:r w:rsidRPr="00C2583D">
        <w:rPr>
          <w:noProof/>
        </w:rPr>
        <w:t>, 78-82.</w:t>
      </w:r>
      <w:bookmarkEnd w:id="38"/>
    </w:p>
    <w:p w14:paraId="207AE96B" w14:textId="77777777" w:rsidR="00814A4E" w:rsidRPr="00C2583D" w:rsidRDefault="00814A4E" w:rsidP="000527C4">
      <w:pPr>
        <w:spacing w:line="360" w:lineRule="auto"/>
        <w:jc w:val="both"/>
        <w:rPr>
          <w:noProof/>
        </w:rPr>
      </w:pPr>
      <w:bookmarkStart w:id="39" w:name="_ENREF_36"/>
      <w:r w:rsidRPr="00C2583D">
        <w:rPr>
          <w:noProof/>
        </w:rPr>
        <w:lastRenderedPageBreak/>
        <w:t xml:space="preserve">(36) Bao, J. L.; Truhlar, D. G. Variational transition state theory: Theoretical framework and recent developments. </w:t>
      </w:r>
      <w:r w:rsidRPr="00C2583D">
        <w:rPr>
          <w:i/>
          <w:noProof/>
        </w:rPr>
        <w:t xml:space="preserve">Chem. Soc. Rev. </w:t>
      </w:r>
      <w:r w:rsidRPr="00C2583D">
        <w:rPr>
          <w:b/>
          <w:noProof/>
        </w:rPr>
        <w:t>2017</w:t>
      </w:r>
      <w:r w:rsidRPr="00C2583D">
        <w:rPr>
          <w:noProof/>
        </w:rPr>
        <w:t xml:space="preserve">, </w:t>
      </w:r>
      <w:r w:rsidRPr="00C2583D">
        <w:rPr>
          <w:i/>
          <w:noProof/>
        </w:rPr>
        <w:t>46</w:t>
      </w:r>
      <w:r w:rsidRPr="00C2583D">
        <w:rPr>
          <w:noProof/>
        </w:rPr>
        <w:t>, 7548-7596.</w:t>
      </w:r>
      <w:bookmarkEnd w:id="39"/>
    </w:p>
    <w:p w14:paraId="019AA756" w14:textId="77777777" w:rsidR="00814A4E" w:rsidRPr="00C2583D" w:rsidRDefault="00814A4E" w:rsidP="000527C4">
      <w:pPr>
        <w:spacing w:line="360" w:lineRule="auto"/>
        <w:jc w:val="both"/>
        <w:rPr>
          <w:noProof/>
        </w:rPr>
      </w:pPr>
      <w:bookmarkStart w:id="40" w:name="_ENREF_37"/>
      <w:r w:rsidRPr="00C2583D">
        <w:rPr>
          <w:noProof/>
        </w:rPr>
        <w:t xml:space="preserve">(37) Wu, A.; Mader, E. A.; Datta, A.; Hrovat, D. A.; Borden, W. T.; Mayer, J. M. Nitroxyl radical plus hydroxylamine pseudo self-exchange reactions: Tunneling in hydrogen atom transfer. </w:t>
      </w:r>
      <w:r w:rsidRPr="00C2583D">
        <w:rPr>
          <w:i/>
          <w:noProof/>
        </w:rPr>
        <w:t xml:space="preserve">J. Am. Chem. Soc. </w:t>
      </w:r>
      <w:r w:rsidRPr="00C2583D">
        <w:rPr>
          <w:b/>
          <w:noProof/>
        </w:rPr>
        <w:t>2009</w:t>
      </w:r>
      <w:r w:rsidRPr="00C2583D">
        <w:rPr>
          <w:noProof/>
        </w:rPr>
        <w:t xml:space="preserve">, </w:t>
      </w:r>
      <w:r w:rsidRPr="00C2583D">
        <w:rPr>
          <w:i/>
          <w:noProof/>
        </w:rPr>
        <w:t>131</w:t>
      </w:r>
      <w:r w:rsidRPr="00C2583D">
        <w:rPr>
          <w:noProof/>
        </w:rPr>
        <w:t>, 11985-11997.</w:t>
      </w:r>
      <w:bookmarkEnd w:id="40"/>
    </w:p>
    <w:p w14:paraId="19A49D9D" w14:textId="77777777" w:rsidR="00814A4E" w:rsidRPr="00C2583D" w:rsidRDefault="00814A4E" w:rsidP="000527C4">
      <w:pPr>
        <w:spacing w:line="360" w:lineRule="auto"/>
        <w:jc w:val="both"/>
        <w:rPr>
          <w:noProof/>
        </w:rPr>
      </w:pPr>
      <w:bookmarkStart w:id="41" w:name="_ENREF_38"/>
      <w:r w:rsidRPr="00C2583D">
        <w:rPr>
          <w:noProof/>
        </w:rPr>
        <w:t xml:space="preserve">(38) Hidaka, H.; Kouchi, A.; Watanabe, N. Temperature, composition, and hydrogen isotope effect in the hydrogenation of CO on amorphous ice surface at 10–20K. </w:t>
      </w:r>
      <w:r w:rsidRPr="00C2583D">
        <w:rPr>
          <w:i/>
          <w:noProof/>
        </w:rPr>
        <w:t xml:space="preserve">J. Chem. Phys. </w:t>
      </w:r>
      <w:r w:rsidRPr="00C2583D">
        <w:rPr>
          <w:b/>
          <w:noProof/>
        </w:rPr>
        <w:t>2007</w:t>
      </w:r>
      <w:r w:rsidRPr="00C2583D">
        <w:rPr>
          <w:noProof/>
        </w:rPr>
        <w:t xml:space="preserve">, </w:t>
      </w:r>
      <w:r w:rsidRPr="00C2583D">
        <w:rPr>
          <w:i/>
          <w:noProof/>
        </w:rPr>
        <w:t>126</w:t>
      </w:r>
      <w:r w:rsidRPr="00C2583D">
        <w:rPr>
          <w:noProof/>
        </w:rPr>
        <w:t>, 204707.</w:t>
      </w:r>
      <w:bookmarkEnd w:id="41"/>
    </w:p>
    <w:p w14:paraId="1C79B433" w14:textId="77777777" w:rsidR="00814A4E" w:rsidRPr="00C2583D" w:rsidRDefault="00814A4E" w:rsidP="000527C4">
      <w:pPr>
        <w:spacing w:line="360" w:lineRule="auto"/>
        <w:jc w:val="both"/>
        <w:rPr>
          <w:noProof/>
        </w:rPr>
      </w:pPr>
      <w:bookmarkStart w:id="42" w:name="_ENREF_39"/>
      <w:r w:rsidRPr="00C2583D">
        <w:rPr>
          <w:noProof/>
        </w:rPr>
        <w:t xml:space="preserve">(39) McGuire, B. A. 2021 Census of interstellar, circumstellar, extragalactic, protoplanetary disk, and exoplanetary molecules. </w:t>
      </w:r>
      <w:r w:rsidRPr="00C2583D">
        <w:rPr>
          <w:i/>
          <w:noProof/>
        </w:rPr>
        <w:t xml:space="preserve">Astrophys. J., Suppl. Ser. </w:t>
      </w:r>
      <w:r w:rsidRPr="00C2583D">
        <w:rPr>
          <w:b/>
          <w:noProof/>
        </w:rPr>
        <w:t>2022</w:t>
      </w:r>
      <w:r w:rsidRPr="00C2583D">
        <w:rPr>
          <w:noProof/>
        </w:rPr>
        <w:t xml:space="preserve">, </w:t>
      </w:r>
      <w:r w:rsidRPr="00C2583D">
        <w:rPr>
          <w:i/>
          <w:noProof/>
        </w:rPr>
        <w:t>259</w:t>
      </w:r>
      <w:r w:rsidRPr="00C2583D">
        <w:rPr>
          <w:noProof/>
        </w:rPr>
        <w:t>, 30.</w:t>
      </w:r>
      <w:bookmarkEnd w:id="42"/>
    </w:p>
    <w:p w14:paraId="77358C91" w14:textId="77777777" w:rsidR="00814A4E" w:rsidRPr="00C2583D" w:rsidRDefault="00814A4E" w:rsidP="000527C4">
      <w:pPr>
        <w:spacing w:line="360" w:lineRule="auto"/>
        <w:jc w:val="both"/>
        <w:rPr>
          <w:noProof/>
        </w:rPr>
      </w:pPr>
      <w:bookmarkStart w:id="43" w:name="_ENREF_40"/>
      <w:r w:rsidRPr="00C2583D">
        <w:rPr>
          <w:noProof/>
        </w:rPr>
        <w:t xml:space="preserve">(40) Kaiser, R. I. Experimental investigation on the formation of carbon-bearing molecules in the interstellar medium via neutral−neutral reactions. </w:t>
      </w:r>
      <w:r w:rsidRPr="00C2583D">
        <w:rPr>
          <w:i/>
          <w:noProof/>
        </w:rPr>
        <w:t xml:space="preserve">Chem. Rev. </w:t>
      </w:r>
      <w:r w:rsidRPr="00C2583D">
        <w:rPr>
          <w:b/>
          <w:noProof/>
        </w:rPr>
        <w:t>2002</w:t>
      </w:r>
      <w:r w:rsidRPr="00C2583D">
        <w:rPr>
          <w:noProof/>
        </w:rPr>
        <w:t xml:space="preserve">, </w:t>
      </w:r>
      <w:r w:rsidRPr="00C2583D">
        <w:rPr>
          <w:i/>
          <w:noProof/>
        </w:rPr>
        <w:t>102</w:t>
      </w:r>
      <w:r w:rsidRPr="00C2583D">
        <w:rPr>
          <w:noProof/>
        </w:rPr>
        <w:t>, 1309-1358.</w:t>
      </w:r>
      <w:bookmarkEnd w:id="43"/>
    </w:p>
    <w:p w14:paraId="635F8C08" w14:textId="77777777" w:rsidR="00814A4E" w:rsidRPr="00C2583D" w:rsidRDefault="00814A4E" w:rsidP="000527C4">
      <w:pPr>
        <w:spacing w:line="360" w:lineRule="auto"/>
        <w:jc w:val="both"/>
        <w:rPr>
          <w:noProof/>
        </w:rPr>
      </w:pPr>
      <w:bookmarkStart w:id="44" w:name="_ENREF_41"/>
      <w:r w:rsidRPr="00C2583D">
        <w:rPr>
          <w:noProof/>
        </w:rPr>
        <w:t xml:space="preserve">(41) Li, Y.; Shi, Y.; Song, X.; Zhao, Z.; Zhang, N.; Hao, C. Insights into the existing form of glycolaldehyde in methanol solution: An experimental and theoretical investigation. </w:t>
      </w:r>
      <w:r w:rsidRPr="00C2583D">
        <w:rPr>
          <w:i/>
          <w:noProof/>
        </w:rPr>
        <w:t xml:space="preserve">New J. Chem. </w:t>
      </w:r>
      <w:r w:rsidRPr="00C2583D">
        <w:rPr>
          <w:b/>
          <w:noProof/>
        </w:rPr>
        <w:t>2021</w:t>
      </w:r>
      <w:r w:rsidRPr="00C2583D">
        <w:rPr>
          <w:noProof/>
        </w:rPr>
        <w:t xml:space="preserve">, </w:t>
      </w:r>
      <w:r w:rsidRPr="00C2583D">
        <w:rPr>
          <w:i/>
          <w:noProof/>
        </w:rPr>
        <w:t>45</w:t>
      </w:r>
      <w:r w:rsidRPr="00C2583D">
        <w:rPr>
          <w:noProof/>
        </w:rPr>
        <w:t>, 8149-8154.</w:t>
      </w:r>
      <w:bookmarkEnd w:id="44"/>
    </w:p>
    <w:p w14:paraId="5C442AEE" w14:textId="77777777" w:rsidR="00814A4E" w:rsidRPr="00C2583D" w:rsidRDefault="00814A4E" w:rsidP="000527C4">
      <w:pPr>
        <w:spacing w:line="360" w:lineRule="auto"/>
        <w:jc w:val="both"/>
        <w:rPr>
          <w:noProof/>
        </w:rPr>
      </w:pPr>
      <w:bookmarkStart w:id="45" w:name="_ENREF_42"/>
      <w:r w:rsidRPr="00C2583D">
        <w:rPr>
          <w:noProof/>
        </w:rPr>
        <w:t xml:space="preserve">(42) Furukawa, Y.; Chikaraishi, Y.; Ohkouchi, N.; Ogawa, N. O.; Glavin, D. P.; Dworkin, J. P.; Abe, C.; Nakamura, T. Extraterrestrial ribose and other sugars in primitive meteorites. </w:t>
      </w:r>
      <w:r w:rsidRPr="00C2583D">
        <w:rPr>
          <w:i/>
          <w:noProof/>
        </w:rPr>
        <w:t xml:space="preserve">Proc. Natl. Acad. Sci. U.S.A. </w:t>
      </w:r>
      <w:r w:rsidRPr="00C2583D">
        <w:rPr>
          <w:b/>
          <w:noProof/>
        </w:rPr>
        <w:t>2019</w:t>
      </w:r>
      <w:r w:rsidRPr="00C2583D">
        <w:rPr>
          <w:noProof/>
        </w:rPr>
        <w:t xml:space="preserve">, </w:t>
      </w:r>
      <w:r w:rsidRPr="00C2583D">
        <w:rPr>
          <w:i/>
          <w:noProof/>
        </w:rPr>
        <w:t>116</w:t>
      </w:r>
      <w:r w:rsidRPr="00C2583D">
        <w:rPr>
          <w:noProof/>
        </w:rPr>
        <w:t>, 24440-24445.</w:t>
      </w:r>
      <w:bookmarkEnd w:id="45"/>
    </w:p>
    <w:p w14:paraId="21A214C4" w14:textId="77777777" w:rsidR="00814A4E" w:rsidRPr="00C2583D" w:rsidRDefault="00814A4E" w:rsidP="000527C4">
      <w:pPr>
        <w:spacing w:line="360" w:lineRule="auto"/>
        <w:jc w:val="both"/>
        <w:rPr>
          <w:noProof/>
        </w:rPr>
      </w:pPr>
      <w:bookmarkStart w:id="46" w:name="_ENREF_43"/>
      <w:r w:rsidRPr="00C2583D">
        <w:rPr>
          <w:noProof/>
        </w:rPr>
        <w:t>(43) Kleimeier, N. F.; Eckhardt, A. K.; Schreiner, P. R.; Kaiser, R. I. Interstellar formation of biorelevant pyruvic acid (CH</w:t>
      </w:r>
      <w:r w:rsidRPr="00C2583D">
        <w:rPr>
          <w:noProof/>
          <w:vertAlign w:val="subscript"/>
        </w:rPr>
        <w:t>3</w:t>
      </w:r>
      <w:r w:rsidRPr="00C2583D">
        <w:rPr>
          <w:noProof/>
        </w:rPr>
        <w:t xml:space="preserve">COCOOH). </w:t>
      </w:r>
      <w:r w:rsidRPr="00C2583D">
        <w:rPr>
          <w:i/>
          <w:noProof/>
        </w:rPr>
        <w:t xml:space="preserve">Chem </w:t>
      </w:r>
      <w:r w:rsidRPr="00C2583D">
        <w:rPr>
          <w:b/>
          <w:noProof/>
        </w:rPr>
        <w:t>2020</w:t>
      </w:r>
      <w:r w:rsidRPr="00C2583D">
        <w:rPr>
          <w:noProof/>
        </w:rPr>
        <w:t xml:space="preserve">, </w:t>
      </w:r>
      <w:r w:rsidRPr="00C2583D">
        <w:rPr>
          <w:i/>
          <w:noProof/>
        </w:rPr>
        <w:t>6</w:t>
      </w:r>
      <w:r w:rsidRPr="00C2583D">
        <w:rPr>
          <w:noProof/>
        </w:rPr>
        <w:t>, 3385-3395.</w:t>
      </w:r>
      <w:bookmarkEnd w:id="46"/>
    </w:p>
    <w:p w14:paraId="484B08AD" w14:textId="4D49C1F1" w:rsidR="00814A4E" w:rsidRPr="00C2583D" w:rsidRDefault="00814A4E" w:rsidP="00814A4E">
      <w:pPr>
        <w:jc w:val="both"/>
        <w:rPr>
          <w:noProof/>
        </w:rPr>
      </w:pPr>
    </w:p>
    <w:p w14:paraId="3FBFC2DF" w14:textId="65E51F57" w:rsidR="00306B72" w:rsidRPr="00635791" w:rsidRDefault="00416626" w:rsidP="0031695F">
      <w:pPr>
        <w:spacing w:line="360" w:lineRule="auto"/>
        <w:jc w:val="both"/>
      </w:pPr>
      <w:r w:rsidRPr="00C2583D">
        <w:fldChar w:fldCharType="end"/>
      </w:r>
    </w:p>
    <w:sectPr w:rsidR="00306B72" w:rsidRPr="00635791" w:rsidSect="00F36232">
      <w:footerReference w:type="default" r:id="rId2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C6F747" w14:textId="77777777" w:rsidR="006A69B2" w:rsidRDefault="006A69B2" w:rsidP="00624AB3">
      <w:r>
        <w:separator/>
      </w:r>
    </w:p>
  </w:endnote>
  <w:endnote w:type="continuationSeparator" w:id="0">
    <w:p w14:paraId="2FD1A76A" w14:textId="77777777" w:rsidR="006A69B2" w:rsidRDefault="006A69B2" w:rsidP="00624A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BlissRegular">
    <w:altName w:val="Cambria"/>
    <w:panose1 w:val="00000000000000000000"/>
    <w:charset w:val="00"/>
    <w:family w:val="roman"/>
    <w:notTrueType/>
    <w:pitch w:val="variable"/>
    <w:sig w:usb0="00000003" w:usb1="00000000" w:usb2="00000000" w:usb3="00000000" w:csb0="00000001" w:csb1="00000000"/>
  </w:font>
  <w:font w:name="BlissMedium">
    <w:altName w:val="Cambria"/>
    <w:panose1 w:val="00000000000000000000"/>
    <w:charset w:val="00"/>
    <w:family w:val="roman"/>
    <w:notTrueType/>
    <w:pitch w:val="variable"/>
    <w:sig w:usb0="00000003" w:usb1="00000000" w:usb2="00000000" w:usb3="00000000" w:csb0="00000001" w:csb1="00000000"/>
  </w:font>
  <w:font w:name="BlissBold">
    <w:panose1 w:val="00000000000000000000"/>
    <w:charset w:val="00"/>
    <w:family w:val="roman"/>
    <w:notTrueType/>
    <w:pitch w:val="variable"/>
    <w:sig w:usb0="00000003" w:usb1="00000000" w:usb2="00000000" w:usb3="00000000" w:csb0="00000001" w:csb1="00000000"/>
  </w:font>
  <w:font w:name="DengXian">
    <w:altName w:val="等线"/>
    <w:panose1 w:val="02010600030101010101"/>
    <w:charset w:val="86"/>
    <w:family w:val="auto"/>
    <w:pitch w:val="variable"/>
    <w:sig w:usb0="A00002BF" w:usb1="38CF7CFA" w:usb2="00000016" w:usb3="00000000" w:csb0="0004000F" w:csb1="00000000"/>
  </w:font>
  <w:font w:name="AdvOT999035f4">
    <w:altName w:val="Yu Gothic"/>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36387A" w14:textId="77777777" w:rsidR="003E5486" w:rsidRPr="00A66D59" w:rsidRDefault="003E5486">
    <w:pPr>
      <w:pStyle w:val="Footer"/>
      <w:tabs>
        <w:tab w:val="clear" w:pos="4680"/>
        <w:tab w:val="clear" w:pos="9360"/>
      </w:tabs>
      <w:jc w:val="center"/>
      <w:rPr>
        <w:caps/>
        <w:noProof/>
      </w:rPr>
    </w:pPr>
    <w:r w:rsidRPr="00A66D59">
      <w:rPr>
        <w:caps/>
      </w:rPr>
      <w:fldChar w:fldCharType="begin"/>
    </w:r>
    <w:r w:rsidRPr="00A66D59">
      <w:rPr>
        <w:caps/>
      </w:rPr>
      <w:instrText xml:space="preserve"> PAGE   \* MERGEFORMAT </w:instrText>
    </w:r>
    <w:r w:rsidRPr="00A66D59">
      <w:rPr>
        <w:caps/>
      </w:rPr>
      <w:fldChar w:fldCharType="separate"/>
    </w:r>
    <w:r w:rsidRPr="00A66D59">
      <w:rPr>
        <w:caps/>
        <w:noProof/>
      </w:rPr>
      <w:t>2</w:t>
    </w:r>
    <w:r w:rsidRPr="00A66D59">
      <w:rPr>
        <w:caps/>
        <w:noProof/>
      </w:rPr>
      <w:fldChar w:fldCharType="end"/>
    </w:r>
  </w:p>
  <w:p w14:paraId="6F3C13C3" w14:textId="77777777" w:rsidR="003E5486" w:rsidRDefault="003E548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07450117"/>
      <w:docPartObj>
        <w:docPartGallery w:val="Page Numbers (Bottom of Page)"/>
        <w:docPartUnique/>
      </w:docPartObj>
    </w:sdtPr>
    <w:sdtEndPr>
      <w:rPr>
        <w:noProof/>
      </w:rPr>
    </w:sdtEndPr>
    <w:sdtContent>
      <w:p w14:paraId="5390E36D" w14:textId="25FA16DD" w:rsidR="00420238" w:rsidRDefault="00420238">
        <w:pPr>
          <w:pStyle w:val="Footer"/>
          <w:jc w:val="center"/>
        </w:pPr>
        <w:r>
          <w:fldChar w:fldCharType="begin"/>
        </w:r>
        <w:r>
          <w:instrText xml:space="preserve"> PAGE   \* MERGEFORMAT </w:instrText>
        </w:r>
        <w:r>
          <w:fldChar w:fldCharType="separate"/>
        </w:r>
        <w:r>
          <w:rPr>
            <w:noProof/>
          </w:rPr>
          <w:t>13</w:t>
        </w:r>
        <w:r>
          <w:rPr>
            <w:noProof/>
          </w:rPr>
          <w:fldChar w:fldCharType="end"/>
        </w:r>
      </w:p>
    </w:sdtContent>
  </w:sdt>
  <w:p w14:paraId="1FEA89D7" w14:textId="77777777" w:rsidR="00420238" w:rsidRDefault="0042023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2CE3D5" w14:textId="77777777" w:rsidR="006A69B2" w:rsidRDefault="006A69B2" w:rsidP="00624AB3">
      <w:r>
        <w:separator/>
      </w:r>
    </w:p>
  </w:footnote>
  <w:footnote w:type="continuationSeparator" w:id="0">
    <w:p w14:paraId="703F34A7" w14:textId="77777777" w:rsidR="006A69B2" w:rsidRDefault="006A69B2" w:rsidP="00624AB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BA8898F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C8306B60"/>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12C0A9CE"/>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FFF87976"/>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57B8ABE4"/>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98FC9550"/>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3C76FFC4"/>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4C34C55E"/>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0C068088"/>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A50088B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2C8A39C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5F1237A"/>
    <w:multiLevelType w:val="hybridMultilevel"/>
    <w:tmpl w:val="F2901128"/>
    <w:lvl w:ilvl="0" w:tplc="6B007B92">
      <w:start w:val="25"/>
      <w:numFmt w:val="bullet"/>
      <w:lvlText w:val="-"/>
      <w:lvlJc w:val="left"/>
      <w:pPr>
        <w:ind w:left="708" w:hanging="360"/>
      </w:pPr>
      <w:rPr>
        <w:rFonts w:ascii="Times New Roman" w:eastAsia="Times New Roman" w:hAnsi="Times New Roman" w:cs="Times New Roman" w:hint="default"/>
      </w:rPr>
    </w:lvl>
    <w:lvl w:ilvl="1" w:tplc="04090003" w:tentative="1">
      <w:start w:val="1"/>
      <w:numFmt w:val="bullet"/>
      <w:lvlText w:val="o"/>
      <w:lvlJc w:val="left"/>
      <w:pPr>
        <w:ind w:left="1428" w:hanging="360"/>
      </w:pPr>
      <w:rPr>
        <w:rFonts w:ascii="Courier New" w:hAnsi="Courier New" w:cs="Courier New" w:hint="default"/>
      </w:rPr>
    </w:lvl>
    <w:lvl w:ilvl="2" w:tplc="04090005" w:tentative="1">
      <w:start w:val="1"/>
      <w:numFmt w:val="bullet"/>
      <w:lvlText w:val=""/>
      <w:lvlJc w:val="left"/>
      <w:pPr>
        <w:ind w:left="2148" w:hanging="360"/>
      </w:pPr>
      <w:rPr>
        <w:rFonts w:ascii="Wingdings" w:hAnsi="Wingdings" w:hint="default"/>
      </w:rPr>
    </w:lvl>
    <w:lvl w:ilvl="3" w:tplc="04090001" w:tentative="1">
      <w:start w:val="1"/>
      <w:numFmt w:val="bullet"/>
      <w:lvlText w:val=""/>
      <w:lvlJc w:val="left"/>
      <w:pPr>
        <w:ind w:left="2868" w:hanging="360"/>
      </w:pPr>
      <w:rPr>
        <w:rFonts w:ascii="Symbol" w:hAnsi="Symbol" w:hint="default"/>
      </w:rPr>
    </w:lvl>
    <w:lvl w:ilvl="4" w:tplc="04090003" w:tentative="1">
      <w:start w:val="1"/>
      <w:numFmt w:val="bullet"/>
      <w:lvlText w:val="o"/>
      <w:lvlJc w:val="left"/>
      <w:pPr>
        <w:ind w:left="3588" w:hanging="360"/>
      </w:pPr>
      <w:rPr>
        <w:rFonts w:ascii="Courier New" w:hAnsi="Courier New" w:cs="Courier New" w:hint="default"/>
      </w:rPr>
    </w:lvl>
    <w:lvl w:ilvl="5" w:tplc="04090005" w:tentative="1">
      <w:start w:val="1"/>
      <w:numFmt w:val="bullet"/>
      <w:lvlText w:val=""/>
      <w:lvlJc w:val="left"/>
      <w:pPr>
        <w:ind w:left="4308" w:hanging="360"/>
      </w:pPr>
      <w:rPr>
        <w:rFonts w:ascii="Wingdings" w:hAnsi="Wingdings" w:hint="default"/>
      </w:rPr>
    </w:lvl>
    <w:lvl w:ilvl="6" w:tplc="04090001" w:tentative="1">
      <w:start w:val="1"/>
      <w:numFmt w:val="bullet"/>
      <w:lvlText w:val=""/>
      <w:lvlJc w:val="left"/>
      <w:pPr>
        <w:ind w:left="5028" w:hanging="360"/>
      </w:pPr>
      <w:rPr>
        <w:rFonts w:ascii="Symbol" w:hAnsi="Symbol" w:hint="default"/>
      </w:rPr>
    </w:lvl>
    <w:lvl w:ilvl="7" w:tplc="04090003" w:tentative="1">
      <w:start w:val="1"/>
      <w:numFmt w:val="bullet"/>
      <w:lvlText w:val="o"/>
      <w:lvlJc w:val="left"/>
      <w:pPr>
        <w:ind w:left="5748" w:hanging="360"/>
      </w:pPr>
      <w:rPr>
        <w:rFonts w:ascii="Courier New" w:hAnsi="Courier New" w:cs="Courier New" w:hint="default"/>
      </w:rPr>
    </w:lvl>
    <w:lvl w:ilvl="8" w:tplc="04090005" w:tentative="1">
      <w:start w:val="1"/>
      <w:numFmt w:val="bullet"/>
      <w:lvlText w:val=""/>
      <w:lvlJc w:val="left"/>
      <w:pPr>
        <w:ind w:left="6468" w:hanging="360"/>
      </w:pPr>
      <w:rPr>
        <w:rFonts w:ascii="Wingdings" w:hAnsi="Wingdings" w:hint="default"/>
      </w:rPr>
    </w:lvl>
  </w:abstractNum>
  <w:abstractNum w:abstractNumId="12" w15:restartNumberingAfterBreak="0">
    <w:nsid w:val="111622C7"/>
    <w:multiLevelType w:val="hybridMultilevel"/>
    <w:tmpl w:val="ADECAC9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3" w15:restartNumberingAfterBreak="0">
    <w:nsid w:val="1478067D"/>
    <w:multiLevelType w:val="hybridMultilevel"/>
    <w:tmpl w:val="9FB67F7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2F5E69A7"/>
    <w:multiLevelType w:val="hybridMultilevel"/>
    <w:tmpl w:val="DC5434E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5A577F10"/>
    <w:multiLevelType w:val="hybridMultilevel"/>
    <w:tmpl w:val="DC14ADC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5AFB29D4"/>
    <w:multiLevelType w:val="hybridMultilevel"/>
    <w:tmpl w:val="AFE0AB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72211344">
    <w:abstractNumId w:val="13"/>
  </w:num>
  <w:num w:numId="2" w16cid:durableId="1509522407">
    <w:abstractNumId w:val="10"/>
  </w:num>
  <w:num w:numId="3" w16cid:durableId="1017537978">
    <w:abstractNumId w:val="8"/>
  </w:num>
  <w:num w:numId="4" w16cid:durableId="1246767673">
    <w:abstractNumId w:val="7"/>
  </w:num>
  <w:num w:numId="5" w16cid:durableId="1164709631">
    <w:abstractNumId w:val="6"/>
  </w:num>
  <w:num w:numId="6" w16cid:durableId="1509251295">
    <w:abstractNumId w:val="5"/>
  </w:num>
  <w:num w:numId="7" w16cid:durableId="1103188250">
    <w:abstractNumId w:val="9"/>
  </w:num>
  <w:num w:numId="8" w16cid:durableId="2123455753">
    <w:abstractNumId w:val="4"/>
  </w:num>
  <w:num w:numId="9" w16cid:durableId="1306743623">
    <w:abstractNumId w:val="3"/>
  </w:num>
  <w:num w:numId="10" w16cid:durableId="1305742376">
    <w:abstractNumId w:val="2"/>
  </w:num>
  <w:num w:numId="11" w16cid:durableId="2100716898">
    <w:abstractNumId w:val="1"/>
  </w:num>
  <w:num w:numId="12" w16cid:durableId="863401566">
    <w:abstractNumId w:val="16"/>
  </w:num>
  <w:num w:numId="13" w16cid:durableId="1272472631">
    <w:abstractNumId w:val="14"/>
  </w:num>
  <w:num w:numId="14" w16cid:durableId="1082485504">
    <w:abstractNumId w:val="12"/>
  </w:num>
  <w:num w:numId="15" w16cid:durableId="117339863">
    <w:abstractNumId w:val="15"/>
  </w:num>
  <w:num w:numId="16" w16cid:durableId="1908950335">
    <w:abstractNumId w:val="0"/>
  </w:num>
  <w:num w:numId="17" w16cid:durableId="75740948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J Physical Chem Letters&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afef2wdxnra5fvedsstvdfs2w0dezf5fsr00&quot;&gt;phoundrefs&lt;record-ids&gt;&lt;item&gt;47&lt;/item&gt;&lt;item&gt;141&lt;/item&gt;&lt;item&gt;170&lt;/item&gt;&lt;item&gt;183&lt;/item&gt;&lt;item&gt;204&lt;/item&gt;&lt;item&gt;206&lt;/item&gt;&lt;item&gt;316&lt;/item&gt;&lt;item&gt;384&lt;/item&gt;&lt;item&gt;1251&lt;/item&gt;&lt;item&gt;1406&lt;/item&gt;&lt;item&gt;1839&lt;/item&gt;&lt;item&gt;2285&lt;/item&gt;&lt;item&gt;2320&lt;/item&gt;&lt;item&gt;2322&lt;/item&gt;&lt;item&gt;2323&lt;/item&gt;&lt;item&gt;2325&lt;/item&gt;&lt;item&gt;2329&lt;/item&gt;&lt;item&gt;2330&lt;/item&gt;&lt;item&gt;2667&lt;/item&gt;&lt;item&gt;2669&lt;/item&gt;&lt;item&gt;2670&lt;/item&gt;&lt;item&gt;2671&lt;/item&gt;&lt;item&gt;2674&lt;/item&gt;&lt;item&gt;2675&lt;/item&gt;&lt;item&gt;2679&lt;/item&gt;&lt;item&gt;2681&lt;/item&gt;&lt;item&gt;2688&lt;/item&gt;&lt;item&gt;2689&lt;/item&gt;&lt;item&gt;2692&lt;/item&gt;&lt;item&gt;2693&lt;/item&gt;&lt;item&gt;2726&lt;/item&gt;&lt;item&gt;2729&lt;/item&gt;&lt;item&gt;2811&lt;/item&gt;&lt;item&gt;2817&lt;/item&gt;&lt;item&gt;2821&lt;/item&gt;&lt;item&gt;2828&lt;/item&gt;&lt;item&gt;2829&lt;/item&gt;&lt;item&gt;2833&lt;/item&gt;&lt;item&gt;2835&lt;/item&gt;&lt;item&gt;2836&lt;/item&gt;&lt;item&gt;2837&lt;/item&gt;&lt;item&gt;2875&lt;/item&gt;&lt;item&gt;2877&lt;/item&gt;&lt;/record-ids&gt;&lt;/item&gt;&lt;/Libraries&gt;"/>
  </w:docVars>
  <w:rsids>
    <w:rsidRoot w:val="00BD423C"/>
    <w:rsid w:val="000002B4"/>
    <w:rsid w:val="000006D9"/>
    <w:rsid w:val="000008FD"/>
    <w:rsid w:val="00000A1E"/>
    <w:rsid w:val="00000DAE"/>
    <w:rsid w:val="00000E18"/>
    <w:rsid w:val="00000E1E"/>
    <w:rsid w:val="00000F74"/>
    <w:rsid w:val="00001076"/>
    <w:rsid w:val="00001150"/>
    <w:rsid w:val="000011FA"/>
    <w:rsid w:val="00001312"/>
    <w:rsid w:val="00001398"/>
    <w:rsid w:val="0000143C"/>
    <w:rsid w:val="00001656"/>
    <w:rsid w:val="00001A92"/>
    <w:rsid w:val="00001E44"/>
    <w:rsid w:val="0000223E"/>
    <w:rsid w:val="0000229F"/>
    <w:rsid w:val="00002436"/>
    <w:rsid w:val="000025DB"/>
    <w:rsid w:val="00002816"/>
    <w:rsid w:val="00002C6B"/>
    <w:rsid w:val="00003E70"/>
    <w:rsid w:val="000043D6"/>
    <w:rsid w:val="00004413"/>
    <w:rsid w:val="00004568"/>
    <w:rsid w:val="00004720"/>
    <w:rsid w:val="00004767"/>
    <w:rsid w:val="00004917"/>
    <w:rsid w:val="00004B1C"/>
    <w:rsid w:val="00004E2D"/>
    <w:rsid w:val="000050CA"/>
    <w:rsid w:val="000050D1"/>
    <w:rsid w:val="00005281"/>
    <w:rsid w:val="00005667"/>
    <w:rsid w:val="000059E9"/>
    <w:rsid w:val="000059F0"/>
    <w:rsid w:val="00005A5E"/>
    <w:rsid w:val="000067CF"/>
    <w:rsid w:val="00006B60"/>
    <w:rsid w:val="00006D13"/>
    <w:rsid w:val="00006DA6"/>
    <w:rsid w:val="00006DB6"/>
    <w:rsid w:val="00007220"/>
    <w:rsid w:val="000074CA"/>
    <w:rsid w:val="000074CB"/>
    <w:rsid w:val="0000761D"/>
    <w:rsid w:val="00007834"/>
    <w:rsid w:val="00007E4D"/>
    <w:rsid w:val="00007EED"/>
    <w:rsid w:val="0001000E"/>
    <w:rsid w:val="000100C1"/>
    <w:rsid w:val="0001074F"/>
    <w:rsid w:val="00010BEB"/>
    <w:rsid w:val="00010D1F"/>
    <w:rsid w:val="00010D97"/>
    <w:rsid w:val="00010F1E"/>
    <w:rsid w:val="00011465"/>
    <w:rsid w:val="00011497"/>
    <w:rsid w:val="00011513"/>
    <w:rsid w:val="00011570"/>
    <w:rsid w:val="00011711"/>
    <w:rsid w:val="00011A11"/>
    <w:rsid w:val="00011AF0"/>
    <w:rsid w:val="00011EDF"/>
    <w:rsid w:val="00011F58"/>
    <w:rsid w:val="000121CC"/>
    <w:rsid w:val="0001233E"/>
    <w:rsid w:val="0001240A"/>
    <w:rsid w:val="00012589"/>
    <w:rsid w:val="0001277C"/>
    <w:rsid w:val="00012903"/>
    <w:rsid w:val="00012B1D"/>
    <w:rsid w:val="00012B97"/>
    <w:rsid w:val="00012C5D"/>
    <w:rsid w:val="00012F86"/>
    <w:rsid w:val="000130A2"/>
    <w:rsid w:val="00013304"/>
    <w:rsid w:val="000136DD"/>
    <w:rsid w:val="0001380C"/>
    <w:rsid w:val="00013994"/>
    <w:rsid w:val="00013C69"/>
    <w:rsid w:val="00013CA2"/>
    <w:rsid w:val="00013E22"/>
    <w:rsid w:val="000143CF"/>
    <w:rsid w:val="000143E2"/>
    <w:rsid w:val="0001445B"/>
    <w:rsid w:val="00014917"/>
    <w:rsid w:val="000149BC"/>
    <w:rsid w:val="00014CE8"/>
    <w:rsid w:val="00014FAD"/>
    <w:rsid w:val="00015080"/>
    <w:rsid w:val="00015289"/>
    <w:rsid w:val="000152CE"/>
    <w:rsid w:val="00015366"/>
    <w:rsid w:val="00015564"/>
    <w:rsid w:val="00015795"/>
    <w:rsid w:val="00015897"/>
    <w:rsid w:val="00015F06"/>
    <w:rsid w:val="00016161"/>
    <w:rsid w:val="0001668A"/>
    <w:rsid w:val="000167E5"/>
    <w:rsid w:val="0001690A"/>
    <w:rsid w:val="00016A99"/>
    <w:rsid w:val="00016F0A"/>
    <w:rsid w:val="00017611"/>
    <w:rsid w:val="00017687"/>
    <w:rsid w:val="000176DF"/>
    <w:rsid w:val="00017908"/>
    <w:rsid w:val="0001791C"/>
    <w:rsid w:val="00017B8A"/>
    <w:rsid w:val="00017BFD"/>
    <w:rsid w:val="00017C74"/>
    <w:rsid w:val="00017D02"/>
    <w:rsid w:val="00017FD6"/>
    <w:rsid w:val="00020186"/>
    <w:rsid w:val="000203E5"/>
    <w:rsid w:val="00020658"/>
    <w:rsid w:val="000207C7"/>
    <w:rsid w:val="00020B97"/>
    <w:rsid w:val="00020CD2"/>
    <w:rsid w:val="00020E2D"/>
    <w:rsid w:val="00020EAC"/>
    <w:rsid w:val="00020FB8"/>
    <w:rsid w:val="000210E6"/>
    <w:rsid w:val="000212B9"/>
    <w:rsid w:val="000213DF"/>
    <w:rsid w:val="000216C8"/>
    <w:rsid w:val="000218AA"/>
    <w:rsid w:val="000218BE"/>
    <w:rsid w:val="00021C37"/>
    <w:rsid w:val="00021FD5"/>
    <w:rsid w:val="0002245A"/>
    <w:rsid w:val="0002277E"/>
    <w:rsid w:val="00022A16"/>
    <w:rsid w:val="00022C5D"/>
    <w:rsid w:val="00022D1B"/>
    <w:rsid w:val="00022D97"/>
    <w:rsid w:val="000232BE"/>
    <w:rsid w:val="00023801"/>
    <w:rsid w:val="00023A25"/>
    <w:rsid w:val="00023B17"/>
    <w:rsid w:val="00023BA0"/>
    <w:rsid w:val="00023C38"/>
    <w:rsid w:val="00023C85"/>
    <w:rsid w:val="00023EBB"/>
    <w:rsid w:val="00023EDD"/>
    <w:rsid w:val="000243F7"/>
    <w:rsid w:val="00024448"/>
    <w:rsid w:val="00024AD7"/>
    <w:rsid w:val="00024D7D"/>
    <w:rsid w:val="00024E69"/>
    <w:rsid w:val="00024F76"/>
    <w:rsid w:val="000251E9"/>
    <w:rsid w:val="000252B9"/>
    <w:rsid w:val="0002579A"/>
    <w:rsid w:val="000257EA"/>
    <w:rsid w:val="00025867"/>
    <w:rsid w:val="00025888"/>
    <w:rsid w:val="00025896"/>
    <w:rsid w:val="00025D15"/>
    <w:rsid w:val="00025DBB"/>
    <w:rsid w:val="00025DC4"/>
    <w:rsid w:val="00025E6D"/>
    <w:rsid w:val="0002606D"/>
    <w:rsid w:val="0002620F"/>
    <w:rsid w:val="0002629D"/>
    <w:rsid w:val="0002658B"/>
    <w:rsid w:val="0002666F"/>
    <w:rsid w:val="00026849"/>
    <w:rsid w:val="00026A6B"/>
    <w:rsid w:val="00026B64"/>
    <w:rsid w:val="00026BD2"/>
    <w:rsid w:val="00026C80"/>
    <w:rsid w:val="00026E5A"/>
    <w:rsid w:val="00026E68"/>
    <w:rsid w:val="00026FFF"/>
    <w:rsid w:val="0002743B"/>
    <w:rsid w:val="00027743"/>
    <w:rsid w:val="0002774A"/>
    <w:rsid w:val="00027D3A"/>
    <w:rsid w:val="00027E50"/>
    <w:rsid w:val="0003013B"/>
    <w:rsid w:val="000301DF"/>
    <w:rsid w:val="000301E8"/>
    <w:rsid w:val="0003028D"/>
    <w:rsid w:val="00030292"/>
    <w:rsid w:val="00030304"/>
    <w:rsid w:val="00030433"/>
    <w:rsid w:val="0003053C"/>
    <w:rsid w:val="000306A5"/>
    <w:rsid w:val="0003071D"/>
    <w:rsid w:val="00030879"/>
    <w:rsid w:val="000309A3"/>
    <w:rsid w:val="000309B9"/>
    <w:rsid w:val="000309DA"/>
    <w:rsid w:val="00030B77"/>
    <w:rsid w:val="00030C21"/>
    <w:rsid w:val="00030E32"/>
    <w:rsid w:val="0003110A"/>
    <w:rsid w:val="0003126E"/>
    <w:rsid w:val="00031500"/>
    <w:rsid w:val="00031927"/>
    <w:rsid w:val="00031DB6"/>
    <w:rsid w:val="00031E05"/>
    <w:rsid w:val="00031F24"/>
    <w:rsid w:val="00032071"/>
    <w:rsid w:val="00032857"/>
    <w:rsid w:val="000328F6"/>
    <w:rsid w:val="00032A63"/>
    <w:rsid w:val="00032C24"/>
    <w:rsid w:val="00032FC1"/>
    <w:rsid w:val="00033148"/>
    <w:rsid w:val="00033A7E"/>
    <w:rsid w:val="00033C00"/>
    <w:rsid w:val="00033E11"/>
    <w:rsid w:val="000342E2"/>
    <w:rsid w:val="00034305"/>
    <w:rsid w:val="000348BF"/>
    <w:rsid w:val="00034A15"/>
    <w:rsid w:val="00034C01"/>
    <w:rsid w:val="00034ECD"/>
    <w:rsid w:val="000350AA"/>
    <w:rsid w:val="0003542C"/>
    <w:rsid w:val="0003588B"/>
    <w:rsid w:val="00035969"/>
    <w:rsid w:val="00035A1A"/>
    <w:rsid w:val="00035D25"/>
    <w:rsid w:val="00036032"/>
    <w:rsid w:val="000361EB"/>
    <w:rsid w:val="0003622C"/>
    <w:rsid w:val="0003659A"/>
    <w:rsid w:val="00036892"/>
    <w:rsid w:val="00036E8B"/>
    <w:rsid w:val="000370EA"/>
    <w:rsid w:val="00037104"/>
    <w:rsid w:val="000375EB"/>
    <w:rsid w:val="000376FA"/>
    <w:rsid w:val="0003777D"/>
    <w:rsid w:val="00037A61"/>
    <w:rsid w:val="000402A4"/>
    <w:rsid w:val="00040600"/>
    <w:rsid w:val="00040966"/>
    <w:rsid w:val="00040BDF"/>
    <w:rsid w:val="00040C34"/>
    <w:rsid w:val="00040D6C"/>
    <w:rsid w:val="00040DED"/>
    <w:rsid w:val="00040E3B"/>
    <w:rsid w:val="000410C8"/>
    <w:rsid w:val="0004126E"/>
    <w:rsid w:val="000413BE"/>
    <w:rsid w:val="00041ADB"/>
    <w:rsid w:val="00041F98"/>
    <w:rsid w:val="0004205A"/>
    <w:rsid w:val="000423E9"/>
    <w:rsid w:val="000424EB"/>
    <w:rsid w:val="00042531"/>
    <w:rsid w:val="00042802"/>
    <w:rsid w:val="00042949"/>
    <w:rsid w:val="00042B02"/>
    <w:rsid w:val="00042D1A"/>
    <w:rsid w:val="00042D96"/>
    <w:rsid w:val="0004337A"/>
    <w:rsid w:val="000433F2"/>
    <w:rsid w:val="00043487"/>
    <w:rsid w:val="000434C8"/>
    <w:rsid w:val="000436A5"/>
    <w:rsid w:val="00043850"/>
    <w:rsid w:val="00043B8A"/>
    <w:rsid w:val="00043C56"/>
    <w:rsid w:val="00043C7D"/>
    <w:rsid w:val="00043D80"/>
    <w:rsid w:val="00043FC4"/>
    <w:rsid w:val="000442CF"/>
    <w:rsid w:val="000443DA"/>
    <w:rsid w:val="0004451C"/>
    <w:rsid w:val="00044941"/>
    <w:rsid w:val="000449DF"/>
    <w:rsid w:val="00044DBD"/>
    <w:rsid w:val="00044E1A"/>
    <w:rsid w:val="00044F89"/>
    <w:rsid w:val="0004506B"/>
    <w:rsid w:val="00045119"/>
    <w:rsid w:val="0004516C"/>
    <w:rsid w:val="000456CD"/>
    <w:rsid w:val="0004588B"/>
    <w:rsid w:val="00045B0D"/>
    <w:rsid w:val="00045B46"/>
    <w:rsid w:val="00045C43"/>
    <w:rsid w:val="00045D86"/>
    <w:rsid w:val="00045F9C"/>
    <w:rsid w:val="000460F8"/>
    <w:rsid w:val="00046279"/>
    <w:rsid w:val="000463BE"/>
    <w:rsid w:val="0004647C"/>
    <w:rsid w:val="000465CB"/>
    <w:rsid w:val="000465F6"/>
    <w:rsid w:val="00046B77"/>
    <w:rsid w:val="00046C86"/>
    <w:rsid w:val="00046DF3"/>
    <w:rsid w:val="00046F7E"/>
    <w:rsid w:val="000474DA"/>
    <w:rsid w:val="00047652"/>
    <w:rsid w:val="000478D7"/>
    <w:rsid w:val="00047AD6"/>
    <w:rsid w:val="00047B42"/>
    <w:rsid w:val="00047B55"/>
    <w:rsid w:val="00047CAD"/>
    <w:rsid w:val="00047DA2"/>
    <w:rsid w:val="00047EE8"/>
    <w:rsid w:val="00047F93"/>
    <w:rsid w:val="000509D6"/>
    <w:rsid w:val="00050AB9"/>
    <w:rsid w:val="00050B0F"/>
    <w:rsid w:val="00050F38"/>
    <w:rsid w:val="00050FA6"/>
    <w:rsid w:val="00051297"/>
    <w:rsid w:val="000518CF"/>
    <w:rsid w:val="00051901"/>
    <w:rsid w:val="00051978"/>
    <w:rsid w:val="00051C0E"/>
    <w:rsid w:val="00051C95"/>
    <w:rsid w:val="00051DF1"/>
    <w:rsid w:val="000520C9"/>
    <w:rsid w:val="00052331"/>
    <w:rsid w:val="0005235D"/>
    <w:rsid w:val="00052447"/>
    <w:rsid w:val="000527C4"/>
    <w:rsid w:val="000527C5"/>
    <w:rsid w:val="00052913"/>
    <w:rsid w:val="000529BF"/>
    <w:rsid w:val="000529C8"/>
    <w:rsid w:val="00052A1E"/>
    <w:rsid w:val="00052D52"/>
    <w:rsid w:val="00052DD2"/>
    <w:rsid w:val="000536A2"/>
    <w:rsid w:val="00053B5E"/>
    <w:rsid w:val="00053C30"/>
    <w:rsid w:val="0005412D"/>
    <w:rsid w:val="000544DC"/>
    <w:rsid w:val="000546E0"/>
    <w:rsid w:val="0005487F"/>
    <w:rsid w:val="0005495A"/>
    <w:rsid w:val="00054AA3"/>
    <w:rsid w:val="00054D3E"/>
    <w:rsid w:val="00055162"/>
    <w:rsid w:val="000551F5"/>
    <w:rsid w:val="00055366"/>
    <w:rsid w:val="000557E8"/>
    <w:rsid w:val="0005592F"/>
    <w:rsid w:val="00055B2C"/>
    <w:rsid w:val="00055B73"/>
    <w:rsid w:val="00055D4A"/>
    <w:rsid w:val="00055E0B"/>
    <w:rsid w:val="00055E67"/>
    <w:rsid w:val="00056159"/>
    <w:rsid w:val="0005658C"/>
    <w:rsid w:val="00056995"/>
    <w:rsid w:val="00056AC1"/>
    <w:rsid w:val="00056B24"/>
    <w:rsid w:val="00056D93"/>
    <w:rsid w:val="00056E0F"/>
    <w:rsid w:val="00056FE6"/>
    <w:rsid w:val="0005715D"/>
    <w:rsid w:val="000575FA"/>
    <w:rsid w:val="00057644"/>
    <w:rsid w:val="00057693"/>
    <w:rsid w:val="0005773C"/>
    <w:rsid w:val="000577D1"/>
    <w:rsid w:val="0005787B"/>
    <w:rsid w:val="000579F8"/>
    <w:rsid w:val="00057ACB"/>
    <w:rsid w:val="00057AEF"/>
    <w:rsid w:val="00057ED2"/>
    <w:rsid w:val="00057F6D"/>
    <w:rsid w:val="00060001"/>
    <w:rsid w:val="0006031A"/>
    <w:rsid w:val="00060350"/>
    <w:rsid w:val="000603E0"/>
    <w:rsid w:val="000606C6"/>
    <w:rsid w:val="000606E0"/>
    <w:rsid w:val="0006079D"/>
    <w:rsid w:val="00060E14"/>
    <w:rsid w:val="00060F37"/>
    <w:rsid w:val="000611CE"/>
    <w:rsid w:val="000611FA"/>
    <w:rsid w:val="00061277"/>
    <w:rsid w:val="00061545"/>
    <w:rsid w:val="000615D7"/>
    <w:rsid w:val="00061642"/>
    <w:rsid w:val="0006181E"/>
    <w:rsid w:val="0006194D"/>
    <w:rsid w:val="00061E4D"/>
    <w:rsid w:val="00061F20"/>
    <w:rsid w:val="00062267"/>
    <w:rsid w:val="0006234D"/>
    <w:rsid w:val="000623F9"/>
    <w:rsid w:val="000626EA"/>
    <w:rsid w:val="00062D35"/>
    <w:rsid w:val="00062DEA"/>
    <w:rsid w:val="00062E67"/>
    <w:rsid w:val="00062F70"/>
    <w:rsid w:val="000632AB"/>
    <w:rsid w:val="000633B2"/>
    <w:rsid w:val="000633BA"/>
    <w:rsid w:val="000635BB"/>
    <w:rsid w:val="00063662"/>
    <w:rsid w:val="0006398F"/>
    <w:rsid w:val="00063B15"/>
    <w:rsid w:val="00063F40"/>
    <w:rsid w:val="00063FB7"/>
    <w:rsid w:val="00063FE7"/>
    <w:rsid w:val="00064398"/>
    <w:rsid w:val="000646F5"/>
    <w:rsid w:val="00064AE8"/>
    <w:rsid w:val="00064C10"/>
    <w:rsid w:val="00064D68"/>
    <w:rsid w:val="00064E4D"/>
    <w:rsid w:val="00065217"/>
    <w:rsid w:val="000654B4"/>
    <w:rsid w:val="000655BB"/>
    <w:rsid w:val="00065A01"/>
    <w:rsid w:val="00065DD6"/>
    <w:rsid w:val="00065DE9"/>
    <w:rsid w:val="000661B8"/>
    <w:rsid w:val="000664B6"/>
    <w:rsid w:val="000666C5"/>
    <w:rsid w:val="000667C3"/>
    <w:rsid w:val="00066868"/>
    <w:rsid w:val="00066B53"/>
    <w:rsid w:val="00067095"/>
    <w:rsid w:val="0006750E"/>
    <w:rsid w:val="00067593"/>
    <w:rsid w:val="00067778"/>
    <w:rsid w:val="000702D3"/>
    <w:rsid w:val="00070348"/>
    <w:rsid w:val="00070383"/>
    <w:rsid w:val="00070384"/>
    <w:rsid w:val="000703A8"/>
    <w:rsid w:val="000703CA"/>
    <w:rsid w:val="000703FD"/>
    <w:rsid w:val="00070675"/>
    <w:rsid w:val="0007094C"/>
    <w:rsid w:val="00070AD2"/>
    <w:rsid w:val="00070B58"/>
    <w:rsid w:val="00071154"/>
    <w:rsid w:val="000711E2"/>
    <w:rsid w:val="0007158E"/>
    <w:rsid w:val="000715CC"/>
    <w:rsid w:val="0007173B"/>
    <w:rsid w:val="00071B6F"/>
    <w:rsid w:val="000721C2"/>
    <w:rsid w:val="0007247D"/>
    <w:rsid w:val="00072660"/>
    <w:rsid w:val="0007269A"/>
    <w:rsid w:val="000727F3"/>
    <w:rsid w:val="0007282B"/>
    <w:rsid w:val="00072CF2"/>
    <w:rsid w:val="00072EE3"/>
    <w:rsid w:val="00073101"/>
    <w:rsid w:val="0007348E"/>
    <w:rsid w:val="000735E3"/>
    <w:rsid w:val="000739E7"/>
    <w:rsid w:val="00073C90"/>
    <w:rsid w:val="00073E37"/>
    <w:rsid w:val="00074089"/>
    <w:rsid w:val="0007422B"/>
    <w:rsid w:val="000744DF"/>
    <w:rsid w:val="00074AA6"/>
    <w:rsid w:val="00074D77"/>
    <w:rsid w:val="00074FFF"/>
    <w:rsid w:val="000751E5"/>
    <w:rsid w:val="0007532F"/>
    <w:rsid w:val="00075465"/>
    <w:rsid w:val="00075503"/>
    <w:rsid w:val="00075787"/>
    <w:rsid w:val="0007584E"/>
    <w:rsid w:val="00075AF0"/>
    <w:rsid w:val="000760AC"/>
    <w:rsid w:val="00076119"/>
    <w:rsid w:val="000762E2"/>
    <w:rsid w:val="00076378"/>
    <w:rsid w:val="000764A5"/>
    <w:rsid w:val="00076600"/>
    <w:rsid w:val="000769F9"/>
    <w:rsid w:val="00076EE8"/>
    <w:rsid w:val="00076EFA"/>
    <w:rsid w:val="000771F6"/>
    <w:rsid w:val="00077572"/>
    <w:rsid w:val="000776D5"/>
    <w:rsid w:val="00077A4A"/>
    <w:rsid w:val="00080201"/>
    <w:rsid w:val="000802CC"/>
    <w:rsid w:val="0008046E"/>
    <w:rsid w:val="0008073E"/>
    <w:rsid w:val="00080944"/>
    <w:rsid w:val="00080BE0"/>
    <w:rsid w:val="00080C86"/>
    <w:rsid w:val="00081032"/>
    <w:rsid w:val="000813C1"/>
    <w:rsid w:val="00081632"/>
    <w:rsid w:val="00081817"/>
    <w:rsid w:val="00081DBD"/>
    <w:rsid w:val="00081F8D"/>
    <w:rsid w:val="000820B8"/>
    <w:rsid w:val="000822D4"/>
    <w:rsid w:val="000822DC"/>
    <w:rsid w:val="00082345"/>
    <w:rsid w:val="0008256A"/>
    <w:rsid w:val="0008256E"/>
    <w:rsid w:val="000826C6"/>
    <w:rsid w:val="0008299F"/>
    <w:rsid w:val="00082B28"/>
    <w:rsid w:val="00082C13"/>
    <w:rsid w:val="00082E55"/>
    <w:rsid w:val="000833D6"/>
    <w:rsid w:val="000833E2"/>
    <w:rsid w:val="00083747"/>
    <w:rsid w:val="0008378B"/>
    <w:rsid w:val="000838BD"/>
    <w:rsid w:val="00083B77"/>
    <w:rsid w:val="00084405"/>
    <w:rsid w:val="000844D3"/>
    <w:rsid w:val="000844E6"/>
    <w:rsid w:val="000845AD"/>
    <w:rsid w:val="0008474C"/>
    <w:rsid w:val="00084757"/>
    <w:rsid w:val="00084A4F"/>
    <w:rsid w:val="00084C0D"/>
    <w:rsid w:val="00085034"/>
    <w:rsid w:val="000852F4"/>
    <w:rsid w:val="00085380"/>
    <w:rsid w:val="00085408"/>
    <w:rsid w:val="000857D2"/>
    <w:rsid w:val="00085C7F"/>
    <w:rsid w:val="00085EE7"/>
    <w:rsid w:val="0008608E"/>
    <w:rsid w:val="00086167"/>
    <w:rsid w:val="00086470"/>
    <w:rsid w:val="00086603"/>
    <w:rsid w:val="00086659"/>
    <w:rsid w:val="000868BD"/>
    <w:rsid w:val="00086E1C"/>
    <w:rsid w:val="00086F0D"/>
    <w:rsid w:val="000876EA"/>
    <w:rsid w:val="00087732"/>
    <w:rsid w:val="00087789"/>
    <w:rsid w:val="00087A4C"/>
    <w:rsid w:val="00087DB2"/>
    <w:rsid w:val="00087DCC"/>
    <w:rsid w:val="00087E80"/>
    <w:rsid w:val="00087F87"/>
    <w:rsid w:val="00087FD4"/>
    <w:rsid w:val="00090123"/>
    <w:rsid w:val="00090320"/>
    <w:rsid w:val="00090520"/>
    <w:rsid w:val="00090709"/>
    <w:rsid w:val="000908A5"/>
    <w:rsid w:val="00090B36"/>
    <w:rsid w:val="00090D76"/>
    <w:rsid w:val="00090E10"/>
    <w:rsid w:val="00090F25"/>
    <w:rsid w:val="00091255"/>
    <w:rsid w:val="000912E5"/>
    <w:rsid w:val="00091379"/>
    <w:rsid w:val="000917F1"/>
    <w:rsid w:val="00091AC8"/>
    <w:rsid w:val="00091C85"/>
    <w:rsid w:val="00091D71"/>
    <w:rsid w:val="00091DD0"/>
    <w:rsid w:val="00092234"/>
    <w:rsid w:val="00092298"/>
    <w:rsid w:val="00092553"/>
    <w:rsid w:val="00092663"/>
    <w:rsid w:val="00092A33"/>
    <w:rsid w:val="00092B7D"/>
    <w:rsid w:val="00092C4F"/>
    <w:rsid w:val="00092C87"/>
    <w:rsid w:val="00092CAF"/>
    <w:rsid w:val="00092D4E"/>
    <w:rsid w:val="00092D82"/>
    <w:rsid w:val="00093488"/>
    <w:rsid w:val="000935D2"/>
    <w:rsid w:val="00093650"/>
    <w:rsid w:val="0009391B"/>
    <w:rsid w:val="00093984"/>
    <w:rsid w:val="00093DBE"/>
    <w:rsid w:val="0009443A"/>
    <w:rsid w:val="000945D3"/>
    <w:rsid w:val="0009462D"/>
    <w:rsid w:val="00094C67"/>
    <w:rsid w:val="00094FF9"/>
    <w:rsid w:val="00095247"/>
    <w:rsid w:val="000958D6"/>
    <w:rsid w:val="00095BB1"/>
    <w:rsid w:val="00095D43"/>
    <w:rsid w:val="00096C68"/>
    <w:rsid w:val="0009709B"/>
    <w:rsid w:val="000970CD"/>
    <w:rsid w:val="000971AB"/>
    <w:rsid w:val="00097472"/>
    <w:rsid w:val="000978F4"/>
    <w:rsid w:val="00097AE4"/>
    <w:rsid w:val="00097AE9"/>
    <w:rsid w:val="00097CC9"/>
    <w:rsid w:val="00097CD3"/>
    <w:rsid w:val="00097EF6"/>
    <w:rsid w:val="000A00F6"/>
    <w:rsid w:val="000A0222"/>
    <w:rsid w:val="000A02CC"/>
    <w:rsid w:val="000A0385"/>
    <w:rsid w:val="000A0509"/>
    <w:rsid w:val="000A081D"/>
    <w:rsid w:val="000A0858"/>
    <w:rsid w:val="000A0BA7"/>
    <w:rsid w:val="000A0CAD"/>
    <w:rsid w:val="000A0EF4"/>
    <w:rsid w:val="000A104F"/>
    <w:rsid w:val="000A10A3"/>
    <w:rsid w:val="000A1283"/>
    <w:rsid w:val="000A185D"/>
    <w:rsid w:val="000A1C5E"/>
    <w:rsid w:val="000A1E55"/>
    <w:rsid w:val="000A2471"/>
    <w:rsid w:val="000A25FA"/>
    <w:rsid w:val="000A2714"/>
    <w:rsid w:val="000A275A"/>
    <w:rsid w:val="000A283A"/>
    <w:rsid w:val="000A2C98"/>
    <w:rsid w:val="000A2D31"/>
    <w:rsid w:val="000A33F6"/>
    <w:rsid w:val="000A3597"/>
    <w:rsid w:val="000A38C3"/>
    <w:rsid w:val="000A3A5F"/>
    <w:rsid w:val="000A3A75"/>
    <w:rsid w:val="000A3C6A"/>
    <w:rsid w:val="000A3C6B"/>
    <w:rsid w:val="000A3D5B"/>
    <w:rsid w:val="000A3FB9"/>
    <w:rsid w:val="000A4090"/>
    <w:rsid w:val="000A4119"/>
    <w:rsid w:val="000A41BD"/>
    <w:rsid w:val="000A43FB"/>
    <w:rsid w:val="000A4588"/>
    <w:rsid w:val="000A460F"/>
    <w:rsid w:val="000A4F22"/>
    <w:rsid w:val="000A5525"/>
    <w:rsid w:val="000A55CC"/>
    <w:rsid w:val="000A59C6"/>
    <w:rsid w:val="000A604D"/>
    <w:rsid w:val="000A615B"/>
    <w:rsid w:val="000A62DF"/>
    <w:rsid w:val="000A6521"/>
    <w:rsid w:val="000A684F"/>
    <w:rsid w:val="000A68CB"/>
    <w:rsid w:val="000A696C"/>
    <w:rsid w:val="000A6E3F"/>
    <w:rsid w:val="000A715B"/>
    <w:rsid w:val="000A7400"/>
    <w:rsid w:val="000A74A8"/>
    <w:rsid w:val="000A776A"/>
    <w:rsid w:val="000A7D48"/>
    <w:rsid w:val="000A7F14"/>
    <w:rsid w:val="000A7F52"/>
    <w:rsid w:val="000A7F58"/>
    <w:rsid w:val="000B018C"/>
    <w:rsid w:val="000B0209"/>
    <w:rsid w:val="000B0541"/>
    <w:rsid w:val="000B12AD"/>
    <w:rsid w:val="000B1619"/>
    <w:rsid w:val="000B1CBC"/>
    <w:rsid w:val="000B1DE1"/>
    <w:rsid w:val="000B1EAC"/>
    <w:rsid w:val="000B1F9E"/>
    <w:rsid w:val="000B2107"/>
    <w:rsid w:val="000B25C8"/>
    <w:rsid w:val="000B2842"/>
    <w:rsid w:val="000B289F"/>
    <w:rsid w:val="000B2918"/>
    <w:rsid w:val="000B2F4C"/>
    <w:rsid w:val="000B32B9"/>
    <w:rsid w:val="000B3447"/>
    <w:rsid w:val="000B3712"/>
    <w:rsid w:val="000B38F4"/>
    <w:rsid w:val="000B39F9"/>
    <w:rsid w:val="000B3B72"/>
    <w:rsid w:val="000B3BBA"/>
    <w:rsid w:val="000B43D1"/>
    <w:rsid w:val="000B43ED"/>
    <w:rsid w:val="000B4429"/>
    <w:rsid w:val="000B45BF"/>
    <w:rsid w:val="000B4656"/>
    <w:rsid w:val="000B47D5"/>
    <w:rsid w:val="000B4A84"/>
    <w:rsid w:val="000B4CF9"/>
    <w:rsid w:val="000B4D11"/>
    <w:rsid w:val="000B4D4F"/>
    <w:rsid w:val="000B4DB3"/>
    <w:rsid w:val="000B4EE2"/>
    <w:rsid w:val="000B5067"/>
    <w:rsid w:val="000B51EB"/>
    <w:rsid w:val="000B5542"/>
    <w:rsid w:val="000B5731"/>
    <w:rsid w:val="000B5C32"/>
    <w:rsid w:val="000B5D83"/>
    <w:rsid w:val="000B5EAB"/>
    <w:rsid w:val="000B61FA"/>
    <w:rsid w:val="000B665B"/>
    <w:rsid w:val="000B6C4B"/>
    <w:rsid w:val="000B6CA7"/>
    <w:rsid w:val="000B6DD6"/>
    <w:rsid w:val="000B6E18"/>
    <w:rsid w:val="000B6F52"/>
    <w:rsid w:val="000B7079"/>
    <w:rsid w:val="000B714A"/>
    <w:rsid w:val="000B72FC"/>
    <w:rsid w:val="000B73D5"/>
    <w:rsid w:val="000B73FC"/>
    <w:rsid w:val="000B769C"/>
    <w:rsid w:val="000B7998"/>
    <w:rsid w:val="000C0470"/>
    <w:rsid w:val="000C07DD"/>
    <w:rsid w:val="000C0968"/>
    <w:rsid w:val="000C0A5D"/>
    <w:rsid w:val="000C0A9E"/>
    <w:rsid w:val="000C0BDE"/>
    <w:rsid w:val="000C0CA9"/>
    <w:rsid w:val="000C0E16"/>
    <w:rsid w:val="000C0E2A"/>
    <w:rsid w:val="000C0EC9"/>
    <w:rsid w:val="000C131C"/>
    <w:rsid w:val="000C13CE"/>
    <w:rsid w:val="000C18FB"/>
    <w:rsid w:val="000C1998"/>
    <w:rsid w:val="000C19A2"/>
    <w:rsid w:val="000C1B0D"/>
    <w:rsid w:val="000C1BC3"/>
    <w:rsid w:val="000C1CE5"/>
    <w:rsid w:val="000C20F0"/>
    <w:rsid w:val="000C252F"/>
    <w:rsid w:val="000C26AD"/>
    <w:rsid w:val="000C281A"/>
    <w:rsid w:val="000C2A84"/>
    <w:rsid w:val="000C2B3A"/>
    <w:rsid w:val="000C321A"/>
    <w:rsid w:val="000C3368"/>
    <w:rsid w:val="000C342A"/>
    <w:rsid w:val="000C34A3"/>
    <w:rsid w:val="000C35B1"/>
    <w:rsid w:val="000C3701"/>
    <w:rsid w:val="000C3728"/>
    <w:rsid w:val="000C3739"/>
    <w:rsid w:val="000C3968"/>
    <w:rsid w:val="000C3AF7"/>
    <w:rsid w:val="000C3BC0"/>
    <w:rsid w:val="000C4565"/>
    <w:rsid w:val="000C471D"/>
    <w:rsid w:val="000C4723"/>
    <w:rsid w:val="000C4B65"/>
    <w:rsid w:val="000C4BFF"/>
    <w:rsid w:val="000C4EA6"/>
    <w:rsid w:val="000C52D9"/>
    <w:rsid w:val="000C5417"/>
    <w:rsid w:val="000C580C"/>
    <w:rsid w:val="000C5A11"/>
    <w:rsid w:val="000C5BB7"/>
    <w:rsid w:val="000C5C9B"/>
    <w:rsid w:val="000C66A5"/>
    <w:rsid w:val="000C6B0E"/>
    <w:rsid w:val="000C6B1B"/>
    <w:rsid w:val="000C6FC9"/>
    <w:rsid w:val="000C6FED"/>
    <w:rsid w:val="000C70A1"/>
    <w:rsid w:val="000C747A"/>
    <w:rsid w:val="000C7528"/>
    <w:rsid w:val="000C7538"/>
    <w:rsid w:val="000C7560"/>
    <w:rsid w:val="000C757C"/>
    <w:rsid w:val="000C77CA"/>
    <w:rsid w:val="000C7D64"/>
    <w:rsid w:val="000C7D8E"/>
    <w:rsid w:val="000C7E39"/>
    <w:rsid w:val="000C7FC4"/>
    <w:rsid w:val="000D0102"/>
    <w:rsid w:val="000D0197"/>
    <w:rsid w:val="000D0747"/>
    <w:rsid w:val="000D0A4C"/>
    <w:rsid w:val="000D0B5E"/>
    <w:rsid w:val="000D0BA1"/>
    <w:rsid w:val="000D1474"/>
    <w:rsid w:val="000D1680"/>
    <w:rsid w:val="000D18CC"/>
    <w:rsid w:val="000D1A26"/>
    <w:rsid w:val="000D1D59"/>
    <w:rsid w:val="000D1DA0"/>
    <w:rsid w:val="000D1E22"/>
    <w:rsid w:val="000D21A0"/>
    <w:rsid w:val="000D23DE"/>
    <w:rsid w:val="000D2AB6"/>
    <w:rsid w:val="000D2C57"/>
    <w:rsid w:val="000D2E17"/>
    <w:rsid w:val="000D3287"/>
    <w:rsid w:val="000D3291"/>
    <w:rsid w:val="000D32FF"/>
    <w:rsid w:val="000D3340"/>
    <w:rsid w:val="000D335D"/>
    <w:rsid w:val="000D33A3"/>
    <w:rsid w:val="000D3847"/>
    <w:rsid w:val="000D3B5D"/>
    <w:rsid w:val="000D3D08"/>
    <w:rsid w:val="000D3D66"/>
    <w:rsid w:val="000D3F8B"/>
    <w:rsid w:val="000D41D8"/>
    <w:rsid w:val="000D4250"/>
    <w:rsid w:val="000D4528"/>
    <w:rsid w:val="000D4861"/>
    <w:rsid w:val="000D4D63"/>
    <w:rsid w:val="000D4DC7"/>
    <w:rsid w:val="000D4F30"/>
    <w:rsid w:val="000D5148"/>
    <w:rsid w:val="000D57D6"/>
    <w:rsid w:val="000D59B5"/>
    <w:rsid w:val="000D617C"/>
    <w:rsid w:val="000D6467"/>
    <w:rsid w:val="000D654B"/>
    <w:rsid w:val="000D6D24"/>
    <w:rsid w:val="000D6D95"/>
    <w:rsid w:val="000D6FD2"/>
    <w:rsid w:val="000D7129"/>
    <w:rsid w:val="000D71A0"/>
    <w:rsid w:val="000D7226"/>
    <w:rsid w:val="000D7287"/>
    <w:rsid w:val="000D73EB"/>
    <w:rsid w:val="000D766A"/>
    <w:rsid w:val="000D7F33"/>
    <w:rsid w:val="000E0060"/>
    <w:rsid w:val="000E015D"/>
    <w:rsid w:val="000E0304"/>
    <w:rsid w:val="000E03D0"/>
    <w:rsid w:val="000E053E"/>
    <w:rsid w:val="000E0655"/>
    <w:rsid w:val="000E077B"/>
    <w:rsid w:val="000E088C"/>
    <w:rsid w:val="000E0C48"/>
    <w:rsid w:val="000E0C59"/>
    <w:rsid w:val="000E0D2D"/>
    <w:rsid w:val="000E0DD9"/>
    <w:rsid w:val="000E0F99"/>
    <w:rsid w:val="000E1344"/>
    <w:rsid w:val="000E145E"/>
    <w:rsid w:val="000E1485"/>
    <w:rsid w:val="000E14D4"/>
    <w:rsid w:val="000E1BD6"/>
    <w:rsid w:val="000E1F43"/>
    <w:rsid w:val="000E2432"/>
    <w:rsid w:val="000E2435"/>
    <w:rsid w:val="000E26C2"/>
    <w:rsid w:val="000E27C9"/>
    <w:rsid w:val="000E283E"/>
    <w:rsid w:val="000E2847"/>
    <w:rsid w:val="000E2A6F"/>
    <w:rsid w:val="000E2D7B"/>
    <w:rsid w:val="000E2EE3"/>
    <w:rsid w:val="000E300E"/>
    <w:rsid w:val="000E30EC"/>
    <w:rsid w:val="000E35D5"/>
    <w:rsid w:val="000E36EE"/>
    <w:rsid w:val="000E3848"/>
    <w:rsid w:val="000E3B32"/>
    <w:rsid w:val="000E3EE2"/>
    <w:rsid w:val="000E3F5C"/>
    <w:rsid w:val="000E42C8"/>
    <w:rsid w:val="000E44E0"/>
    <w:rsid w:val="000E46C8"/>
    <w:rsid w:val="000E4862"/>
    <w:rsid w:val="000E4976"/>
    <w:rsid w:val="000E4A62"/>
    <w:rsid w:val="000E4B9F"/>
    <w:rsid w:val="000E4DCE"/>
    <w:rsid w:val="000E4F9C"/>
    <w:rsid w:val="000E528E"/>
    <w:rsid w:val="000E5AA1"/>
    <w:rsid w:val="000E5AC0"/>
    <w:rsid w:val="000E5AEB"/>
    <w:rsid w:val="000E5C5E"/>
    <w:rsid w:val="000E613A"/>
    <w:rsid w:val="000E62D6"/>
    <w:rsid w:val="000E62FA"/>
    <w:rsid w:val="000E6378"/>
    <w:rsid w:val="000E66E1"/>
    <w:rsid w:val="000E67BD"/>
    <w:rsid w:val="000E68EB"/>
    <w:rsid w:val="000E699D"/>
    <w:rsid w:val="000E6C90"/>
    <w:rsid w:val="000E6E26"/>
    <w:rsid w:val="000E6EE5"/>
    <w:rsid w:val="000E6F88"/>
    <w:rsid w:val="000E7009"/>
    <w:rsid w:val="000E713B"/>
    <w:rsid w:val="000E725F"/>
    <w:rsid w:val="000E72A6"/>
    <w:rsid w:val="000E7858"/>
    <w:rsid w:val="000E7907"/>
    <w:rsid w:val="000E7B64"/>
    <w:rsid w:val="000E7B91"/>
    <w:rsid w:val="000F0028"/>
    <w:rsid w:val="000F0124"/>
    <w:rsid w:val="000F017D"/>
    <w:rsid w:val="000F06CE"/>
    <w:rsid w:val="000F0F44"/>
    <w:rsid w:val="000F10AD"/>
    <w:rsid w:val="000F1A10"/>
    <w:rsid w:val="000F1B50"/>
    <w:rsid w:val="000F1F8C"/>
    <w:rsid w:val="000F2136"/>
    <w:rsid w:val="000F2297"/>
    <w:rsid w:val="000F23F6"/>
    <w:rsid w:val="000F24FC"/>
    <w:rsid w:val="000F2550"/>
    <w:rsid w:val="000F281D"/>
    <w:rsid w:val="000F28D1"/>
    <w:rsid w:val="000F2D6D"/>
    <w:rsid w:val="000F2DFC"/>
    <w:rsid w:val="000F3016"/>
    <w:rsid w:val="000F3056"/>
    <w:rsid w:val="000F3345"/>
    <w:rsid w:val="000F35B7"/>
    <w:rsid w:val="000F3733"/>
    <w:rsid w:val="000F37B5"/>
    <w:rsid w:val="000F3A52"/>
    <w:rsid w:val="000F3B4C"/>
    <w:rsid w:val="000F41F1"/>
    <w:rsid w:val="000F425C"/>
    <w:rsid w:val="000F4265"/>
    <w:rsid w:val="000F4564"/>
    <w:rsid w:val="000F47C6"/>
    <w:rsid w:val="000F4DAC"/>
    <w:rsid w:val="000F4FC7"/>
    <w:rsid w:val="000F53CB"/>
    <w:rsid w:val="000F5628"/>
    <w:rsid w:val="000F5704"/>
    <w:rsid w:val="000F577E"/>
    <w:rsid w:val="000F5917"/>
    <w:rsid w:val="000F59CC"/>
    <w:rsid w:val="000F5A2C"/>
    <w:rsid w:val="000F602A"/>
    <w:rsid w:val="000F60CD"/>
    <w:rsid w:val="000F61AE"/>
    <w:rsid w:val="000F62B8"/>
    <w:rsid w:val="000F62C4"/>
    <w:rsid w:val="000F6354"/>
    <w:rsid w:val="000F6423"/>
    <w:rsid w:val="000F642A"/>
    <w:rsid w:val="000F6589"/>
    <w:rsid w:val="000F68D1"/>
    <w:rsid w:val="000F6DE4"/>
    <w:rsid w:val="000F701A"/>
    <w:rsid w:val="000F708C"/>
    <w:rsid w:val="000F7113"/>
    <w:rsid w:val="000F75E8"/>
    <w:rsid w:val="000F7843"/>
    <w:rsid w:val="000F7880"/>
    <w:rsid w:val="000F7B42"/>
    <w:rsid w:val="000F7B4B"/>
    <w:rsid w:val="000F7D76"/>
    <w:rsid w:val="00100059"/>
    <w:rsid w:val="0010005F"/>
    <w:rsid w:val="0010036B"/>
    <w:rsid w:val="0010075E"/>
    <w:rsid w:val="0010093A"/>
    <w:rsid w:val="00100B50"/>
    <w:rsid w:val="00100C72"/>
    <w:rsid w:val="00100C83"/>
    <w:rsid w:val="00100C9B"/>
    <w:rsid w:val="00100CD3"/>
    <w:rsid w:val="00100D02"/>
    <w:rsid w:val="00100EF4"/>
    <w:rsid w:val="00100FFB"/>
    <w:rsid w:val="0010107B"/>
    <w:rsid w:val="00101430"/>
    <w:rsid w:val="00101899"/>
    <w:rsid w:val="00101904"/>
    <w:rsid w:val="00101923"/>
    <w:rsid w:val="00101E4A"/>
    <w:rsid w:val="00101EEC"/>
    <w:rsid w:val="0010201C"/>
    <w:rsid w:val="00102237"/>
    <w:rsid w:val="00102314"/>
    <w:rsid w:val="001024B3"/>
    <w:rsid w:val="00102625"/>
    <w:rsid w:val="001028E4"/>
    <w:rsid w:val="001029B9"/>
    <w:rsid w:val="00102A5F"/>
    <w:rsid w:val="00102B98"/>
    <w:rsid w:val="00102D15"/>
    <w:rsid w:val="00102F2C"/>
    <w:rsid w:val="001030E9"/>
    <w:rsid w:val="0010398F"/>
    <w:rsid w:val="00103CA6"/>
    <w:rsid w:val="001041A0"/>
    <w:rsid w:val="001048AA"/>
    <w:rsid w:val="001048BA"/>
    <w:rsid w:val="00104AFD"/>
    <w:rsid w:val="00104B14"/>
    <w:rsid w:val="00104C73"/>
    <w:rsid w:val="00104F64"/>
    <w:rsid w:val="00105060"/>
    <w:rsid w:val="001050B3"/>
    <w:rsid w:val="00105153"/>
    <w:rsid w:val="00105196"/>
    <w:rsid w:val="0010533A"/>
    <w:rsid w:val="0010537E"/>
    <w:rsid w:val="0010552C"/>
    <w:rsid w:val="001058E7"/>
    <w:rsid w:val="00105BDE"/>
    <w:rsid w:val="00105EA9"/>
    <w:rsid w:val="001060A5"/>
    <w:rsid w:val="00106354"/>
    <w:rsid w:val="001063AA"/>
    <w:rsid w:val="001067B0"/>
    <w:rsid w:val="001068CA"/>
    <w:rsid w:val="00106997"/>
    <w:rsid w:val="001069E0"/>
    <w:rsid w:val="00106B64"/>
    <w:rsid w:val="00106EDA"/>
    <w:rsid w:val="001073AE"/>
    <w:rsid w:val="0010754A"/>
    <w:rsid w:val="0010770A"/>
    <w:rsid w:val="0010780D"/>
    <w:rsid w:val="00107D3B"/>
    <w:rsid w:val="00107FDE"/>
    <w:rsid w:val="00110026"/>
    <w:rsid w:val="001100D9"/>
    <w:rsid w:val="00110449"/>
    <w:rsid w:val="00110554"/>
    <w:rsid w:val="00110ACB"/>
    <w:rsid w:val="00110BB8"/>
    <w:rsid w:val="00110DBD"/>
    <w:rsid w:val="00111023"/>
    <w:rsid w:val="001113D7"/>
    <w:rsid w:val="0011140B"/>
    <w:rsid w:val="001114D9"/>
    <w:rsid w:val="0011161B"/>
    <w:rsid w:val="00111977"/>
    <w:rsid w:val="00111C7E"/>
    <w:rsid w:val="00111F00"/>
    <w:rsid w:val="0011250D"/>
    <w:rsid w:val="001128A9"/>
    <w:rsid w:val="00112AD7"/>
    <w:rsid w:val="00112BC7"/>
    <w:rsid w:val="00112C48"/>
    <w:rsid w:val="00112D36"/>
    <w:rsid w:val="00112E05"/>
    <w:rsid w:val="00113070"/>
    <w:rsid w:val="00113094"/>
    <w:rsid w:val="0011337E"/>
    <w:rsid w:val="00113730"/>
    <w:rsid w:val="001139E1"/>
    <w:rsid w:val="001139F7"/>
    <w:rsid w:val="00113A03"/>
    <w:rsid w:val="00114003"/>
    <w:rsid w:val="00114431"/>
    <w:rsid w:val="0011443F"/>
    <w:rsid w:val="001148A3"/>
    <w:rsid w:val="00114AA0"/>
    <w:rsid w:val="00114BDA"/>
    <w:rsid w:val="00114BEC"/>
    <w:rsid w:val="00114E2D"/>
    <w:rsid w:val="00114E9C"/>
    <w:rsid w:val="001151DD"/>
    <w:rsid w:val="001153CC"/>
    <w:rsid w:val="00115BC8"/>
    <w:rsid w:val="00115E94"/>
    <w:rsid w:val="00115F68"/>
    <w:rsid w:val="00116089"/>
    <w:rsid w:val="001160C7"/>
    <w:rsid w:val="00116115"/>
    <w:rsid w:val="00116192"/>
    <w:rsid w:val="001161EB"/>
    <w:rsid w:val="001162FC"/>
    <w:rsid w:val="00116359"/>
    <w:rsid w:val="00116711"/>
    <w:rsid w:val="00116BAF"/>
    <w:rsid w:val="00116D3C"/>
    <w:rsid w:val="00116DC2"/>
    <w:rsid w:val="00116FE8"/>
    <w:rsid w:val="00117304"/>
    <w:rsid w:val="00117384"/>
    <w:rsid w:val="001173DF"/>
    <w:rsid w:val="00117431"/>
    <w:rsid w:val="001177A7"/>
    <w:rsid w:val="001177DD"/>
    <w:rsid w:val="00117975"/>
    <w:rsid w:val="00117B88"/>
    <w:rsid w:val="00117BBB"/>
    <w:rsid w:val="00117D05"/>
    <w:rsid w:val="00117D26"/>
    <w:rsid w:val="00117E1E"/>
    <w:rsid w:val="00117E3C"/>
    <w:rsid w:val="00117E85"/>
    <w:rsid w:val="00117F47"/>
    <w:rsid w:val="00117FE2"/>
    <w:rsid w:val="001201C2"/>
    <w:rsid w:val="0012086F"/>
    <w:rsid w:val="00120E4B"/>
    <w:rsid w:val="00120EE9"/>
    <w:rsid w:val="0012105E"/>
    <w:rsid w:val="001216C8"/>
    <w:rsid w:val="00121745"/>
    <w:rsid w:val="00121C0A"/>
    <w:rsid w:val="001220AE"/>
    <w:rsid w:val="001221EE"/>
    <w:rsid w:val="00122243"/>
    <w:rsid w:val="00122482"/>
    <w:rsid w:val="00122B24"/>
    <w:rsid w:val="00122B4F"/>
    <w:rsid w:val="00122B7C"/>
    <w:rsid w:val="00122DE3"/>
    <w:rsid w:val="00122EB8"/>
    <w:rsid w:val="00122FAD"/>
    <w:rsid w:val="00123052"/>
    <w:rsid w:val="00123B75"/>
    <w:rsid w:val="00123DDC"/>
    <w:rsid w:val="00123FF5"/>
    <w:rsid w:val="001241D9"/>
    <w:rsid w:val="0012424F"/>
    <w:rsid w:val="0012437C"/>
    <w:rsid w:val="0012440F"/>
    <w:rsid w:val="0012441C"/>
    <w:rsid w:val="001244D1"/>
    <w:rsid w:val="00124515"/>
    <w:rsid w:val="0012457C"/>
    <w:rsid w:val="001246D9"/>
    <w:rsid w:val="00124E0E"/>
    <w:rsid w:val="00125071"/>
    <w:rsid w:val="001251BC"/>
    <w:rsid w:val="001255AC"/>
    <w:rsid w:val="00125713"/>
    <w:rsid w:val="00125889"/>
    <w:rsid w:val="00125976"/>
    <w:rsid w:val="00125E30"/>
    <w:rsid w:val="00126157"/>
    <w:rsid w:val="00126862"/>
    <w:rsid w:val="001268A3"/>
    <w:rsid w:val="00126B1E"/>
    <w:rsid w:val="00126C8F"/>
    <w:rsid w:val="00126CA7"/>
    <w:rsid w:val="00126EB9"/>
    <w:rsid w:val="00127036"/>
    <w:rsid w:val="0012709B"/>
    <w:rsid w:val="001276B7"/>
    <w:rsid w:val="00127767"/>
    <w:rsid w:val="00127796"/>
    <w:rsid w:val="001278E9"/>
    <w:rsid w:val="00127F62"/>
    <w:rsid w:val="001300AA"/>
    <w:rsid w:val="001301D7"/>
    <w:rsid w:val="001301E3"/>
    <w:rsid w:val="00130271"/>
    <w:rsid w:val="0013028D"/>
    <w:rsid w:val="001304CF"/>
    <w:rsid w:val="00130BC6"/>
    <w:rsid w:val="00130DF7"/>
    <w:rsid w:val="00130FBE"/>
    <w:rsid w:val="00130FD2"/>
    <w:rsid w:val="0013113D"/>
    <w:rsid w:val="001315F0"/>
    <w:rsid w:val="00131642"/>
    <w:rsid w:val="00131972"/>
    <w:rsid w:val="00131B19"/>
    <w:rsid w:val="00131CA5"/>
    <w:rsid w:val="001320DB"/>
    <w:rsid w:val="00132120"/>
    <w:rsid w:val="00132926"/>
    <w:rsid w:val="00132A8C"/>
    <w:rsid w:val="00132C96"/>
    <w:rsid w:val="00132E3A"/>
    <w:rsid w:val="001331BC"/>
    <w:rsid w:val="001332A3"/>
    <w:rsid w:val="00133651"/>
    <w:rsid w:val="001336F2"/>
    <w:rsid w:val="0013371E"/>
    <w:rsid w:val="00133993"/>
    <w:rsid w:val="00133AEF"/>
    <w:rsid w:val="00133B06"/>
    <w:rsid w:val="00133CA9"/>
    <w:rsid w:val="00133ED7"/>
    <w:rsid w:val="001340AF"/>
    <w:rsid w:val="00134266"/>
    <w:rsid w:val="00134304"/>
    <w:rsid w:val="00134487"/>
    <w:rsid w:val="0013454C"/>
    <w:rsid w:val="00134620"/>
    <w:rsid w:val="001348E8"/>
    <w:rsid w:val="00134B30"/>
    <w:rsid w:val="00134E00"/>
    <w:rsid w:val="00134EB7"/>
    <w:rsid w:val="0013505C"/>
    <w:rsid w:val="0013524F"/>
    <w:rsid w:val="00135AD7"/>
    <w:rsid w:val="00135BB0"/>
    <w:rsid w:val="00135DCE"/>
    <w:rsid w:val="00135E5B"/>
    <w:rsid w:val="001361B1"/>
    <w:rsid w:val="0013650B"/>
    <w:rsid w:val="00136619"/>
    <w:rsid w:val="0013661E"/>
    <w:rsid w:val="001367A3"/>
    <w:rsid w:val="001368AE"/>
    <w:rsid w:val="00136A64"/>
    <w:rsid w:val="00136ACD"/>
    <w:rsid w:val="00136AE8"/>
    <w:rsid w:val="00136B38"/>
    <w:rsid w:val="00136BFF"/>
    <w:rsid w:val="00136CDF"/>
    <w:rsid w:val="00136D11"/>
    <w:rsid w:val="00136D3D"/>
    <w:rsid w:val="00136ECA"/>
    <w:rsid w:val="00137072"/>
    <w:rsid w:val="00137350"/>
    <w:rsid w:val="00137657"/>
    <w:rsid w:val="0013768B"/>
    <w:rsid w:val="001377BE"/>
    <w:rsid w:val="00137C45"/>
    <w:rsid w:val="00137CF5"/>
    <w:rsid w:val="00137D06"/>
    <w:rsid w:val="001400D4"/>
    <w:rsid w:val="001401AB"/>
    <w:rsid w:val="00140294"/>
    <w:rsid w:val="00140432"/>
    <w:rsid w:val="0014069D"/>
    <w:rsid w:val="001409F2"/>
    <w:rsid w:val="00140C0E"/>
    <w:rsid w:val="001411A7"/>
    <w:rsid w:val="001414D7"/>
    <w:rsid w:val="0014181F"/>
    <w:rsid w:val="0014186C"/>
    <w:rsid w:val="001418D4"/>
    <w:rsid w:val="001418F6"/>
    <w:rsid w:val="001419E6"/>
    <w:rsid w:val="00141BD6"/>
    <w:rsid w:val="00141DBF"/>
    <w:rsid w:val="001421B4"/>
    <w:rsid w:val="0014225D"/>
    <w:rsid w:val="001422FF"/>
    <w:rsid w:val="00142428"/>
    <w:rsid w:val="001424AE"/>
    <w:rsid w:val="00142685"/>
    <w:rsid w:val="001426D9"/>
    <w:rsid w:val="0014280A"/>
    <w:rsid w:val="00143004"/>
    <w:rsid w:val="001432D5"/>
    <w:rsid w:val="001434BD"/>
    <w:rsid w:val="00143727"/>
    <w:rsid w:val="001439B9"/>
    <w:rsid w:val="001439BB"/>
    <w:rsid w:val="001439E9"/>
    <w:rsid w:val="00143A3A"/>
    <w:rsid w:val="00143B5F"/>
    <w:rsid w:val="00143B6F"/>
    <w:rsid w:val="00143C1A"/>
    <w:rsid w:val="00143CBD"/>
    <w:rsid w:val="00143EC0"/>
    <w:rsid w:val="00143F46"/>
    <w:rsid w:val="001440ED"/>
    <w:rsid w:val="001440F2"/>
    <w:rsid w:val="001446C4"/>
    <w:rsid w:val="00144859"/>
    <w:rsid w:val="001449D4"/>
    <w:rsid w:val="00144B45"/>
    <w:rsid w:val="00144C8A"/>
    <w:rsid w:val="00144DA4"/>
    <w:rsid w:val="001450FD"/>
    <w:rsid w:val="00145110"/>
    <w:rsid w:val="0014586A"/>
    <w:rsid w:val="00145BD5"/>
    <w:rsid w:val="00145D7D"/>
    <w:rsid w:val="00146733"/>
    <w:rsid w:val="001467C0"/>
    <w:rsid w:val="0014699E"/>
    <w:rsid w:val="00146BD1"/>
    <w:rsid w:val="00146C70"/>
    <w:rsid w:val="00146CBF"/>
    <w:rsid w:val="0014702D"/>
    <w:rsid w:val="001471AD"/>
    <w:rsid w:val="00147295"/>
    <w:rsid w:val="0014729F"/>
    <w:rsid w:val="0014757D"/>
    <w:rsid w:val="001476B0"/>
    <w:rsid w:val="00147A23"/>
    <w:rsid w:val="00147E80"/>
    <w:rsid w:val="00147FAF"/>
    <w:rsid w:val="00150439"/>
    <w:rsid w:val="0015044A"/>
    <w:rsid w:val="00150544"/>
    <w:rsid w:val="00150608"/>
    <w:rsid w:val="0015060A"/>
    <w:rsid w:val="00150758"/>
    <w:rsid w:val="00151189"/>
    <w:rsid w:val="001513EA"/>
    <w:rsid w:val="0015145B"/>
    <w:rsid w:val="00151681"/>
    <w:rsid w:val="00151805"/>
    <w:rsid w:val="0015183C"/>
    <w:rsid w:val="00151A1F"/>
    <w:rsid w:val="00151A27"/>
    <w:rsid w:val="00151A7B"/>
    <w:rsid w:val="00151D14"/>
    <w:rsid w:val="00151F23"/>
    <w:rsid w:val="00151F7E"/>
    <w:rsid w:val="0015219D"/>
    <w:rsid w:val="00152280"/>
    <w:rsid w:val="00152374"/>
    <w:rsid w:val="0015244E"/>
    <w:rsid w:val="001525A3"/>
    <w:rsid w:val="00152AAD"/>
    <w:rsid w:val="00152E6B"/>
    <w:rsid w:val="0015308D"/>
    <w:rsid w:val="001531DF"/>
    <w:rsid w:val="001534D7"/>
    <w:rsid w:val="0015396E"/>
    <w:rsid w:val="00153A8B"/>
    <w:rsid w:val="00153BB7"/>
    <w:rsid w:val="00153BEC"/>
    <w:rsid w:val="00153C8F"/>
    <w:rsid w:val="00154113"/>
    <w:rsid w:val="00154363"/>
    <w:rsid w:val="0015468C"/>
    <w:rsid w:val="00154888"/>
    <w:rsid w:val="00154D3E"/>
    <w:rsid w:val="00155129"/>
    <w:rsid w:val="001552F0"/>
    <w:rsid w:val="001554DF"/>
    <w:rsid w:val="00155A32"/>
    <w:rsid w:val="00155A86"/>
    <w:rsid w:val="00155CE3"/>
    <w:rsid w:val="00156188"/>
    <w:rsid w:val="001562D8"/>
    <w:rsid w:val="001563CA"/>
    <w:rsid w:val="00156A55"/>
    <w:rsid w:val="00156B45"/>
    <w:rsid w:val="00156EB4"/>
    <w:rsid w:val="00156F69"/>
    <w:rsid w:val="00156FD4"/>
    <w:rsid w:val="0015741B"/>
    <w:rsid w:val="001576A2"/>
    <w:rsid w:val="00157883"/>
    <w:rsid w:val="001578C0"/>
    <w:rsid w:val="00157CD5"/>
    <w:rsid w:val="0016036F"/>
    <w:rsid w:val="001608E5"/>
    <w:rsid w:val="00160973"/>
    <w:rsid w:val="00160BDF"/>
    <w:rsid w:val="00160C22"/>
    <w:rsid w:val="00160D61"/>
    <w:rsid w:val="00161149"/>
    <w:rsid w:val="0016146C"/>
    <w:rsid w:val="001614EB"/>
    <w:rsid w:val="001619FF"/>
    <w:rsid w:val="00161C47"/>
    <w:rsid w:val="00161E71"/>
    <w:rsid w:val="00161FC6"/>
    <w:rsid w:val="0016224F"/>
    <w:rsid w:val="001625E5"/>
    <w:rsid w:val="0016277E"/>
    <w:rsid w:val="001629AF"/>
    <w:rsid w:val="00162AF9"/>
    <w:rsid w:val="00162B2D"/>
    <w:rsid w:val="00162D86"/>
    <w:rsid w:val="0016302D"/>
    <w:rsid w:val="00163072"/>
    <w:rsid w:val="00163104"/>
    <w:rsid w:val="001631EC"/>
    <w:rsid w:val="001631EF"/>
    <w:rsid w:val="00163636"/>
    <w:rsid w:val="001637EF"/>
    <w:rsid w:val="001638E3"/>
    <w:rsid w:val="001639FB"/>
    <w:rsid w:val="00163A68"/>
    <w:rsid w:val="00163DBD"/>
    <w:rsid w:val="00164134"/>
    <w:rsid w:val="00164177"/>
    <w:rsid w:val="00164268"/>
    <w:rsid w:val="0016465A"/>
    <w:rsid w:val="00164801"/>
    <w:rsid w:val="001648A6"/>
    <w:rsid w:val="00164BCE"/>
    <w:rsid w:val="00164E82"/>
    <w:rsid w:val="00164FB9"/>
    <w:rsid w:val="001653EA"/>
    <w:rsid w:val="00165C5F"/>
    <w:rsid w:val="001664A8"/>
    <w:rsid w:val="00166739"/>
    <w:rsid w:val="0016685C"/>
    <w:rsid w:val="001669A6"/>
    <w:rsid w:val="00166A98"/>
    <w:rsid w:val="00166D4F"/>
    <w:rsid w:val="00166D6B"/>
    <w:rsid w:val="00166DC0"/>
    <w:rsid w:val="00166E36"/>
    <w:rsid w:val="00166EF7"/>
    <w:rsid w:val="00166F1D"/>
    <w:rsid w:val="00166F6A"/>
    <w:rsid w:val="001670D8"/>
    <w:rsid w:val="0016711A"/>
    <w:rsid w:val="001671D4"/>
    <w:rsid w:val="00167486"/>
    <w:rsid w:val="00167643"/>
    <w:rsid w:val="0016769B"/>
    <w:rsid w:val="001677A9"/>
    <w:rsid w:val="00167B0E"/>
    <w:rsid w:val="00167CAA"/>
    <w:rsid w:val="00170214"/>
    <w:rsid w:val="0017031B"/>
    <w:rsid w:val="00170788"/>
    <w:rsid w:val="001707A3"/>
    <w:rsid w:val="001707D5"/>
    <w:rsid w:val="0017084C"/>
    <w:rsid w:val="001708BC"/>
    <w:rsid w:val="001709F7"/>
    <w:rsid w:val="00170A11"/>
    <w:rsid w:val="00170A64"/>
    <w:rsid w:val="00170B89"/>
    <w:rsid w:val="00171022"/>
    <w:rsid w:val="00171803"/>
    <w:rsid w:val="00171A21"/>
    <w:rsid w:val="00171A42"/>
    <w:rsid w:val="00171D3C"/>
    <w:rsid w:val="00171D7D"/>
    <w:rsid w:val="0017212F"/>
    <w:rsid w:val="001722C2"/>
    <w:rsid w:val="0017232E"/>
    <w:rsid w:val="001727E1"/>
    <w:rsid w:val="00172954"/>
    <w:rsid w:val="001729E5"/>
    <w:rsid w:val="00172BEA"/>
    <w:rsid w:val="00172C19"/>
    <w:rsid w:val="00172F19"/>
    <w:rsid w:val="00173000"/>
    <w:rsid w:val="0017317A"/>
    <w:rsid w:val="00173289"/>
    <w:rsid w:val="0017351B"/>
    <w:rsid w:val="001735C8"/>
    <w:rsid w:val="001738E3"/>
    <w:rsid w:val="00173C51"/>
    <w:rsid w:val="00173E60"/>
    <w:rsid w:val="00173EF2"/>
    <w:rsid w:val="0017403B"/>
    <w:rsid w:val="00174222"/>
    <w:rsid w:val="00174279"/>
    <w:rsid w:val="001742B8"/>
    <w:rsid w:val="001743D6"/>
    <w:rsid w:val="001745F5"/>
    <w:rsid w:val="00174BBA"/>
    <w:rsid w:val="00174D43"/>
    <w:rsid w:val="00174DE9"/>
    <w:rsid w:val="00174E71"/>
    <w:rsid w:val="00175143"/>
    <w:rsid w:val="00175175"/>
    <w:rsid w:val="00175663"/>
    <w:rsid w:val="00175702"/>
    <w:rsid w:val="0017597D"/>
    <w:rsid w:val="00176062"/>
    <w:rsid w:val="00176427"/>
    <w:rsid w:val="00176A83"/>
    <w:rsid w:val="00176AF1"/>
    <w:rsid w:val="00176B96"/>
    <w:rsid w:val="00176C9F"/>
    <w:rsid w:val="00176FAA"/>
    <w:rsid w:val="0017714E"/>
    <w:rsid w:val="0017755B"/>
    <w:rsid w:val="001776FA"/>
    <w:rsid w:val="001779C0"/>
    <w:rsid w:val="00177A22"/>
    <w:rsid w:val="00177BCF"/>
    <w:rsid w:val="00177C84"/>
    <w:rsid w:val="00177EAC"/>
    <w:rsid w:val="00177FBB"/>
    <w:rsid w:val="001800B9"/>
    <w:rsid w:val="001800F3"/>
    <w:rsid w:val="001801FA"/>
    <w:rsid w:val="00180795"/>
    <w:rsid w:val="0018099A"/>
    <w:rsid w:val="00180DB0"/>
    <w:rsid w:val="00180DCE"/>
    <w:rsid w:val="00180E5E"/>
    <w:rsid w:val="00180E64"/>
    <w:rsid w:val="00181721"/>
    <w:rsid w:val="001818BA"/>
    <w:rsid w:val="00181977"/>
    <w:rsid w:val="00181AD2"/>
    <w:rsid w:val="00181B6B"/>
    <w:rsid w:val="00181CAE"/>
    <w:rsid w:val="00181E11"/>
    <w:rsid w:val="00181FB8"/>
    <w:rsid w:val="00182034"/>
    <w:rsid w:val="001820EA"/>
    <w:rsid w:val="00182173"/>
    <w:rsid w:val="00182191"/>
    <w:rsid w:val="0018249A"/>
    <w:rsid w:val="001825EE"/>
    <w:rsid w:val="001828F6"/>
    <w:rsid w:val="001829CB"/>
    <w:rsid w:val="00182D3A"/>
    <w:rsid w:val="00182D6D"/>
    <w:rsid w:val="00182F18"/>
    <w:rsid w:val="001833C2"/>
    <w:rsid w:val="0018341F"/>
    <w:rsid w:val="00183692"/>
    <w:rsid w:val="00183875"/>
    <w:rsid w:val="00183986"/>
    <w:rsid w:val="00183FB1"/>
    <w:rsid w:val="00183FCE"/>
    <w:rsid w:val="001845D8"/>
    <w:rsid w:val="001849F8"/>
    <w:rsid w:val="00184B36"/>
    <w:rsid w:val="00184F7C"/>
    <w:rsid w:val="001850C5"/>
    <w:rsid w:val="001852CD"/>
    <w:rsid w:val="00185580"/>
    <w:rsid w:val="001856D5"/>
    <w:rsid w:val="001858D9"/>
    <w:rsid w:val="001859CF"/>
    <w:rsid w:val="00185BAB"/>
    <w:rsid w:val="00185C36"/>
    <w:rsid w:val="00185D29"/>
    <w:rsid w:val="00185DFA"/>
    <w:rsid w:val="00185E6C"/>
    <w:rsid w:val="001860BA"/>
    <w:rsid w:val="00186115"/>
    <w:rsid w:val="001861E5"/>
    <w:rsid w:val="00186812"/>
    <w:rsid w:val="0018692A"/>
    <w:rsid w:val="00186A2C"/>
    <w:rsid w:val="00187079"/>
    <w:rsid w:val="001873B0"/>
    <w:rsid w:val="00187604"/>
    <w:rsid w:val="001879DF"/>
    <w:rsid w:val="00187C1C"/>
    <w:rsid w:val="00187DC1"/>
    <w:rsid w:val="00187F15"/>
    <w:rsid w:val="00187FDF"/>
    <w:rsid w:val="001902D6"/>
    <w:rsid w:val="0019035E"/>
    <w:rsid w:val="00190414"/>
    <w:rsid w:val="00190554"/>
    <w:rsid w:val="001906D3"/>
    <w:rsid w:val="00190BDB"/>
    <w:rsid w:val="00190D3C"/>
    <w:rsid w:val="001910C9"/>
    <w:rsid w:val="0019133A"/>
    <w:rsid w:val="00191635"/>
    <w:rsid w:val="00191862"/>
    <w:rsid w:val="001919C6"/>
    <w:rsid w:val="00191AFC"/>
    <w:rsid w:val="00191B94"/>
    <w:rsid w:val="00191CE8"/>
    <w:rsid w:val="001921A2"/>
    <w:rsid w:val="001922C5"/>
    <w:rsid w:val="0019236D"/>
    <w:rsid w:val="001925E7"/>
    <w:rsid w:val="0019268D"/>
    <w:rsid w:val="0019271D"/>
    <w:rsid w:val="00192A48"/>
    <w:rsid w:val="00192BC9"/>
    <w:rsid w:val="00192F1C"/>
    <w:rsid w:val="00193188"/>
    <w:rsid w:val="001931C0"/>
    <w:rsid w:val="001934BB"/>
    <w:rsid w:val="00193681"/>
    <w:rsid w:val="001939C9"/>
    <w:rsid w:val="00193B96"/>
    <w:rsid w:val="00193F18"/>
    <w:rsid w:val="00194096"/>
    <w:rsid w:val="001940B5"/>
    <w:rsid w:val="00194339"/>
    <w:rsid w:val="001946E6"/>
    <w:rsid w:val="001947C8"/>
    <w:rsid w:val="00194880"/>
    <w:rsid w:val="00194A4F"/>
    <w:rsid w:val="00194B5E"/>
    <w:rsid w:val="00194B89"/>
    <w:rsid w:val="0019502E"/>
    <w:rsid w:val="0019510A"/>
    <w:rsid w:val="001951D6"/>
    <w:rsid w:val="00195338"/>
    <w:rsid w:val="0019564B"/>
    <w:rsid w:val="00195659"/>
    <w:rsid w:val="001956B6"/>
    <w:rsid w:val="001957FF"/>
    <w:rsid w:val="00195916"/>
    <w:rsid w:val="00195AA9"/>
    <w:rsid w:val="00195BED"/>
    <w:rsid w:val="00195C88"/>
    <w:rsid w:val="00195D5A"/>
    <w:rsid w:val="00195D9F"/>
    <w:rsid w:val="001960B6"/>
    <w:rsid w:val="00196107"/>
    <w:rsid w:val="001961C7"/>
    <w:rsid w:val="001961C9"/>
    <w:rsid w:val="001961F4"/>
    <w:rsid w:val="00196519"/>
    <w:rsid w:val="001968FC"/>
    <w:rsid w:val="00196917"/>
    <w:rsid w:val="001970DF"/>
    <w:rsid w:val="00197223"/>
    <w:rsid w:val="00197397"/>
    <w:rsid w:val="001973A8"/>
    <w:rsid w:val="001973D0"/>
    <w:rsid w:val="0019741B"/>
    <w:rsid w:val="0019760E"/>
    <w:rsid w:val="00197819"/>
    <w:rsid w:val="00197A35"/>
    <w:rsid w:val="00197AE9"/>
    <w:rsid w:val="00197F43"/>
    <w:rsid w:val="00197FE9"/>
    <w:rsid w:val="001A03D3"/>
    <w:rsid w:val="001A0C62"/>
    <w:rsid w:val="001A102A"/>
    <w:rsid w:val="001A2008"/>
    <w:rsid w:val="001A20D4"/>
    <w:rsid w:val="001A22E3"/>
    <w:rsid w:val="001A22E6"/>
    <w:rsid w:val="001A2712"/>
    <w:rsid w:val="001A2776"/>
    <w:rsid w:val="001A2CF0"/>
    <w:rsid w:val="001A2D38"/>
    <w:rsid w:val="001A2F3B"/>
    <w:rsid w:val="001A3034"/>
    <w:rsid w:val="001A30F9"/>
    <w:rsid w:val="001A31CB"/>
    <w:rsid w:val="001A3352"/>
    <w:rsid w:val="001A335B"/>
    <w:rsid w:val="001A3373"/>
    <w:rsid w:val="001A3477"/>
    <w:rsid w:val="001A35D3"/>
    <w:rsid w:val="001A3631"/>
    <w:rsid w:val="001A39F7"/>
    <w:rsid w:val="001A3AA3"/>
    <w:rsid w:val="001A3B78"/>
    <w:rsid w:val="001A3EB7"/>
    <w:rsid w:val="001A40A7"/>
    <w:rsid w:val="001A4C0B"/>
    <w:rsid w:val="001A4DB0"/>
    <w:rsid w:val="001A4EF5"/>
    <w:rsid w:val="001A5235"/>
    <w:rsid w:val="001A54D2"/>
    <w:rsid w:val="001A57B0"/>
    <w:rsid w:val="001A59D9"/>
    <w:rsid w:val="001A5B87"/>
    <w:rsid w:val="001A5B97"/>
    <w:rsid w:val="001A5D5F"/>
    <w:rsid w:val="001A5E6C"/>
    <w:rsid w:val="001A5FBA"/>
    <w:rsid w:val="001A60A2"/>
    <w:rsid w:val="001A6116"/>
    <w:rsid w:val="001A6263"/>
    <w:rsid w:val="001A6B61"/>
    <w:rsid w:val="001A6B84"/>
    <w:rsid w:val="001A6F29"/>
    <w:rsid w:val="001A6FA2"/>
    <w:rsid w:val="001A750B"/>
    <w:rsid w:val="001A7510"/>
    <w:rsid w:val="001A757F"/>
    <w:rsid w:val="001A7F1F"/>
    <w:rsid w:val="001B0206"/>
    <w:rsid w:val="001B0253"/>
    <w:rsid w:val="001B05F8"/>
    <w:rsid w:val="001B07CB"/>
    <w:rsid w:val="001B093C"/>
    <w:rsid w:val="001B095F"/>
    <w:rsid w:val="001B0B03"/>
    <w:rsid w:val="001B0F8F"/>
    <w:rsid w:val="001B1242"/>
    <w:rsid w:val="001B1248"/>
    <w:rsid w:val="001B129B"/>
    <w:rsid w:val="001B133B"/>
    <w:rsid w:val="001B165E"/>
    <w:rsid w:val="001B1A68"/>
    <w:rsid w:val="001B1BC8"/>
    <w:rsid w:val="001B1FC8"/>
    <w:rsid w:val="001B2023"/>
    <w:rsid w:val="001B22A2"/>
    <w:rsid w:val="001B241C"/>
    <w:rsid w:val="001B25DC"/>
    <w:rsid w:val="001B2625"/>
    <w:rsid w:val="001B276B"/>
    <w:rsid w:val="001B29BB"/>
    <w:rsid w:val="001B29D5"/>
    <w:rsid w:val="001B29DB"/>
    <w:rsid w:val="001B2B1B"/>
    <w:rsid w:val="001B2C52"/>
    <w:rsid w:val="001B2FDC"/>
    <w:rsid w:val="001B36C3"/>
    <w:rsid w:val="001B36CF"/>
    <w:rsid w:val="001B379D"/>
    <w:rsid w:val="001B3DBA"/>
    <w:rsid w:val="001B4234"/>
    <w:rsid w:val="001B430F"/>
    <w:rsid w:val="001B4756"/>
    <w:rsid w:val="001B48A5"/>
    <w:rsid w:val="001B4A0C"/>
    <w:rsid w:val="001B4C62"/>
    <w:rsid w:val="001B4C74"/>
    <w:rsid w:val="001B4E6E"/>
    <w:rsid w:val="001B4FF2"/>
    <w:rsid w:val="001B5099"/>
    <w:rsid w:val="001B5311"/>
    <w:rsid w:val="001B53CF"/>
    <w:rsid w:val="001B54B2"/>
    <w:rsid w:val="001B54BC"/>
    <w:rsid w:val="001B55A6"/>
    <w:rsid w:val="001B579C"/>
    <w:rsid w:val="001B58FE"/>
    <w:rsid w:val="001B5A15"/>
    <w:rsid w:val="001B5A6A"/>
    <w:rsid w:val="001B5ACB"/>
    <w:rsid w:val="001B5D21"/>
    <w:rsid w:val="001B5E0B"/>
    <w:rsid w:val="001B5FD6"/>
    <w:rsid w:val="001B6082"/>
    <w:rsid w:val="001B61F0"/>
    <w:rsid w:val="001B6397"/>
    <w:rsid w:val="001B64CF"/>
    <w:rsid w:val="001B6671"/>
    <w:rsid w:val="001B66A9"/>
    <w:rsid w:val="001B6798"/>
    <w:rsid w:val="001B68B8"/>
    <w:rsid w:val="001B6C2B"/>
    <w:rsid w:val="001B6D9A"/>
    <w:rsid w:val="001B6E5F"/>
    <w:rsid w:val="001B6EBC"/>
    <w:rsid w:val="001B746C"/>
    <w:rsid w:val="001B7609"/>
    <w:rsid w:val="001B7963"/>
    <w:rsid w:val="001B7CC1"/>
    <w:rsid w:val="001B7D98"/>
    <w:rsid w:val="001B7DC9"/>
    <w:rsid w:val="001B7FE3"/>
    <w:rsid w:val="001C011F"/>
    <w:rsid w:val="001C03F9"/>
    <w:rsid w:val="001C06A0"/>
    <w:rsid w:val="001C0739"/>
    <w:rsid w:val="001C0832"/>
    <w:rsid w:val="001C10E6"/>
    <w:rsid w:val="001C136F"/>
    <w:rsid w:val="001C13EB"/>
    <w:rsid w:val="001C1813"/>
    <w:rsid w:val="001C18AF"/>
    <w:rsid w:val="001C1BEE"/>
    <w:rsid w:val="001C1C21"/>
    <w:rsid w:val="001C1C9B"/>
    <w:rsid w:val="001C23D6"/>
    <w:rsid w:val="001C2457"/>
    <w:rsid w:val="001C2772"/>
    <w:rsid w:val="001C2881"/>
    <w:rsid w:val="001C296C"/>
    <w:rsid w:val="001C3174"/>
    <w:rsid w:val="001C359B"/>
    <w:rsid w:val="001C3835"/>
    <w:rsid w:val="001C3B36"/>
    <w:rsid w:val="001C3B58"/>
    <w:rsid w:val="001C3B95"/>
    <w:rsid w:val="001C3BCA"/>
    <w:rsid w:val="001C3D53"/>
    <w:rsid w:val="001C3F3E"/>
    <w:rsid w:val="001C3FDD"/>
    <w:rsid w:val="001C401F"/>
    <w:rsid w:val="001C4238"/>
    <w:rsid w:val="001C4492"/>
    <w:rsid w:val="001C44AA"/>
    <w:rsid w:val="001C4834"/>
    <w:rsid w:val="001C4B6B"/>
    <w:rsid w:val="001C4F39"/>
    <w:rsid w:val="001C5663"/>
    <w:rsid w:val="001C580B"/>
    <w:rsid w:val="001C58C8"/>
    <w:rsid w:val="001C595A"/>
    <w:rsid w:val="001C5C44"/>
    <w:rsid w:val="001C5D6E"/>
    <w:rsid w:val="001C5E0D"/>
    <w:rsid w:val="001C5F23"/>
    <w:rsid w:val="001C60D7"/>
    <w:rsid w:val="001C62FA"/>
    <w:rsid w:val="001C650F"/>
    <w:rsid w:val="001C655D"/>
    <w:rsid w:val="001C658E"/>
    <w:rsid w:val="001C668B"/>
    <w:rsid w:val="001C69D3"/>
    <w:rsid w:val="001C6AAA"/>
    <w:rsid w:val="001C6B07"/>
    <w:rsid w:val="001C6D21"/>
    <w:rsid w:val="001C6FE5"/>
    <w:rsid w:val="001C70DF"/>
    <w:rsid w:val="001C73CD"/>
    <w:rsid w:val="001C74C0"/>
    <w:rsid w:val="001C795E"/>
    <w:rsid w:val="001C7996"/>
    <w:rsid w:val="001C79B1"/>
    <w:rsid w:val="001C79CC"/>
    <w:rsid w:val="001C79DC"/>
    <w:rsid w:val="001C79E7"/>
    <w:rsid w:val="001C7E7B"/>
    <w:rsid w:val="001D004F"/>
    <w:rsid w:val="001D059A"/>
    <w:rsid w:val="001D076D"/>
    <w:rsid w:val="001D07A4"/>
    <w:rsid w:val="001D08C0"/>
    <w:rsid w:val="001D09BA"/>
    <w:rsid w:val="001D0B6B"/>
    <w:rsid w:val="001D0E14"/>
    <w:rsid w:val="001D0FC5"/>
    <w:rsid w:val="001D10F0"/>
    <w:rsid w:val="001D11F0"/>
    <w:rsid w:val="001D1502"/>
    <w:rsid w:val="001D17BC"/>
    <w:rsid w:val="001D195C"/>
    <w:rsid w:val="001D1986"/>
    <w:rsid w:val="001D1C4F"/>
    <w:rsid w:val="001D1D29"/>
    <w:rsid w:val="001D1D66"/>
    <w:rsid w:val="001D1DDC"/>
    <w:rsid w:val="001D1DDF"/>
    <w:rsid w:val="001D1E06"/>
    <w:rsid w:val="001D2183"/>
    <w:rsid w:val="001D21B2"/>
    <w:rsid w:val="001D2325"/>
    <w:rsid w:val="001D24B0"/>
    <w:rsid w:val="001D25CC"/>
    <w:rsid w:val="001D283A"/>
    <w:rsid w:val="001D2ABD"/>
    <w:rsid w:val="001D3119"/>
    <w:rsid w:val="001D3209"/>
    <w:rsid w:val="001D3285"/>
    <w:rsid w:val="001D342D"/>
    <w:rsid w:val="001D34C3"/>
    <w:rsid w:val="001D3603"/>
    <w:rsid w:val="001D3916"/>
    <w:rsid w:val="001D39B6"/>
    <w:rsid w:val="001D3B66"/>
    <w:rsid w:val="001D3C62"/>
    <w:rsid w:val="001D3CF3"/>
    <w:rsid w:val="001D44D9"/>
    <w:rsid w:val="001D4551"/>
    <w:rsid w:val="001D4604"/>
    <w:rsid w:val="001D4728"/>
    <w:rsid w:val="001D473C"/>
    <w:rsid w:val="001D48B8"/>
    <w:rsid w:val="001D4BB5"/>
    <w:rsid w:val="001D5096"/>
    <w:rsid w:val="001D51F4"/>
    <w:rsid w:val="001D523F"/>
    <w:rsid w:val="001D543C"/>
    <w:rsid w:val="001D554D"/>
    <w:rsid w:val="001D5819"/>
    <w:rsid w:val="001D5A42"/>
    <w:rsid w:val="001D5B60"/>
    <w:rsid w:val="001D60A2"/>
    <w:rsid w:val="001D625E"/>
    <w:rsid w:val="001D632B"/>
    <w:rsid w:val="001D63EC"/>
    <w:rsid w:val="001D64D3"/>
    <w:rsid w:val="001D6814"/>
    <w:rsid w:val="001D68CB"/>
    <w:rsid w:val="001D6C34"/>
    <w:rsid w:val="001D6D19"/>
    <w:rsid w:val="001D6D9D"/>
    <w:rsid w:val="001D7156"/>
    <w:rsid w:val="001D726A"/>
    <w:rsid w:val="001D7324"/>
    <w:rsid w:val="001D7480"/>
    <w:rsid w:val="001D767E"/>
    <w:rsid w:val="001D76B2"/>
    <w:rsid w:val="001D76EE"/>
    <w:rsid w:val="001D77F0"/>
    <w:rsid w:val="001D7B7D"/>
    <w:rsid w:val="001E00C9"/>
    <w:rsid w:val="001E00FB"/>
    <w:rsid w:val="001E02C6"/>
    <w:rsid w:val="001E0338"/>
    <w:rsid w:val="001E0592"/>
    <w:rsid w:val="001E05C8"/>
    <w:rsid w:val="001E0666"/>
    <w:rsid w:val="001E07BD"/>
    <w:rsid w:val="001E0952"/>
    <w:rsid w:val="001E0C5E"/>
    <w:rsid w:val="001E0E17"/>
    <w:rsid w:val="001E0EA6"/>
    <w:rsid w:val="001E0EB3"/>
    <w:rsid w:val="001E0F88"/>
    <w:rsid w:val="001E0FA4"/>
    <w:rsid w:val="001E12C0"/>
    <w:rsid w:val="001E140E"/>
    <w:rsid w:val="001E150A"/>
    <w:rsid w:val="001E1716"/>
    <w:rsid w:val="001E18A8"/>
    <w:rsid w:val="001E1A11"/>
    <w:rsid w:val="001E1C15"/>
    <w:rsid w:val="001E1C40"/>
    <w:rsid w:val="001E1F5F"/>
    <w:rsid w:val="001E200D"/>
    <w:rsid w:val="001E20D1"/>
    <w:rsid w:val="001E21E3"/>
    <w:rsid w:val="001E221E"/>
    <w:rsid w:val="001E2448"/>
    <w:rsid w:val="001E252C"/>
    <w:rsid w:val="001E26F0"/>
    <w:rsid w:val="001E298D"/>
    <w:rsid w:val="001E2A89"/>
    <w:rsid w:val="001E2BB9"/>
    <w:rsid w:val="001E2BE6"/>
    <w:rsid w:val="001E2BF2"/>
    <w:rsid w:val="001E2C4D"/>
    <w:rsid w:val="001E2C5D"/>
    <w:rsid w:val="001E35A2"/>
    <w:rsid w:val="001E3618"/>
    <w:rsid w:val="001E37D7"/>
    <w:rsid w:val="001E38D4"/>
    <w:rsid w:val="001E3F18"/>
    <w:rsid w:val="001E42BA"/>
    <w:rsid w:val="001E5212"/>
    <w:rsid w:val="001E5346"/>
    <w:rsid w:val="001E53BC"/>
    <w:rsid w:val="001E54BF"/>
    <w:rsid w:val="001E56DD"/>
    <w:rsid w:val="001E589F"/>
    <w:rsid w:val="001E5985"/>
    <w:rsid w:val="001E59C8"/>
    <w:rsid w:val="001E5C30"/>
    <w:rsid w:val="001E5EDC"/>
    <w:rsid w:val="001E5F98"/>
    <w:rsid w:val="001E6158"/>
    <w:rsid w:val="001E615B"/>
    <w:rsid w:val="001E63D3"/>
    <w:rsid w:val="001E67A6"/>
    <w:rsid w:val="001E6B49"/>
    <w:rsid w:val="001E6C99"/>
    <w:rsid w:val="001E70D9"/>
    <w:rsid w:val="001E7311"/>
    <w:rsid w:val="001E737B"/>
    <w:rsid w:val="001E76D8"/>
    <w:rsid w:val="001E7889"/>
    <w:rsid w:val="001E78B2"/>
    <w:rsid w:val="001E796F"/>
    <w:rsid w:val="001E7C15"/>
    <w:rsid w:val="001F04EA"/>
    <w:rsid w:val="001F058D"/>
    <w:rsid w:val="001F0940"/>
    <w:rsid w:val="001F0B0D"/>
    <w:rsid w:val="001F0B5B"/>
    <w:rsid w:val="001F0BCF"/>
    <w:rsid w:val="001F11E8"/>
    <w:rsid w:val="001F1483"/>
    <w:rsid w:val="001F1700"/>
    <w:rsid w:val="001F172D"/>
    <w:rsid w:val="001F17E8"/>
    <w:rsid w:val="001F192A"/>
    <w:rsid w:val="001F19A8"/>
    <w:rsid w:val="001F1BB3"/>
    <w:rsid w:val="001F1E23"/>
    <w:rsid w:val="001F1EAC"/>
    <w:rsid w:val="001F207B"/>
    <w:rsid w:val="001F20AE"/>
    <w:rsid w:val="001F20E7"/>
    <w:rsid w:val="001F214B"/>
    <w:rsid w:val="001F232A"/>
    <w:rsid w:val="001F24EE"/>
    <w:rsid w:val="001F266B"/>
    <w:rsid w:val="001F2726"/>
    <w:rsid w:val="001F27D5"/>
    <w:rsid w:val="001F2CE4"/>
    <w:rsid w:val="001F2D50"/>
    <w:rsid w:val="001F32A1"/>
    <w:rsid w:val="001F34AC"/>
    <w:rsid w:val="001F358E"/>
    <w:rsid w:val="001F35A7"/>
    <w:rsid w:val="001F3820"/>
    <w:rsid w:val="001F3FAE"/>
    <w:rsid w:val="001F3FB3"/>
    <w:rsid w:val="001F4425"/>
    <w:rsid w:val="001F481E"/>
    <w:rsid w:val="001F49A0"/>
    <w:rsid w:val="001F4A5D"/>
    <w:rsid w:val="001F4B55"/>
    <w:rsid w:val="001F4CC8"/>
    <w:rsid w:val="001F4DED"/>
    <w:rsid w:val="001F4F75"/>
    <w:rsid w:val="001F53C4"/>
    <w:rsid w:val="001F5420"/>
    <w:rsid w:val="001F554B"/>
    <w:rsid w:val="001F55FE"/>
    <w:rsid w:val="001F5F22"/>
    <w:rsid w:val="001F5FE1"/>
    <w:rsid w:val="001F649E"/>
    <w:rsid w:val="001F66F4"/>
    <w:rsid w:val="001F6760"/>
    <w:rsid w:val="001F6825"/>
    <w:rsid w:val="001F6BD6"/>
    <w:rsid w:val="001F6C03"/>
    <w:rsid w:val="001F6CC7"/>
    <w:rsid w:val="001F6F10"/>
    <w:rsid w:val="001F7020"/>
    <w:rsid w:val="001F7201"/>
    <w:rsid w:val="001F7367"/>
    <w:rsid w:val="001F74F8"/>
    <w:rsid w:val="001F760D"/>
    <w:rsid w:val="001F7765"/>
    <w:rsid w:val="001F7886"/>
    <w:rsid w:val="001F795F"/>
    <w:rsid w:val="001F7BAD"/>
    <w:rsid w:val="0020013F"/>
    <w:rsid w:val="00200232"/>
    <w:rsid w:val="002004DC"/>
    <w:rsid w:val="00200594"/>
    <w:rsid w:val="002005BC"/>
    <w:rsid w:val="002005F4"/>
    <w:rsid w:val="00200667"/>
    <w:rsid w:val="002008E0"/>
    <w:rsid w:val="00200ACA"/>
    <w:rsid w:val="00200AEE"/>
    <w:rsid w:val="00200D0E"/>
    <w:rsid w:val="00201026"/>
    <w:rsid w:val="0020119B"/>
    <w:rsid w:val="00201749"/>
    <w:rsid w:val="00201A2B"/>
    <w:rsid w:val="00201B58"/>
    <w:rsid w:val="0020219F"/>
    <w:rsid w:val="002021AD"/>
    <w:rsid w:val="0020228C"/>
    <w:rsid w:val="00202481"/>
    <w:rsid w:val="002025BE"/>
    <w:rsid w:val="0020265A"/>
    <w:rsid w:val="00202771"/>
    <w:rsid w:val="002028C1"/>
    <w:rsid w:val="00202CCB"/>
    <w:rsid w:val="00202F80"/>
    <w:rsid w:val="0020319C"/>
    <w:rsid w:val="002035D3"/>
    <w:rsid w:val="00203901"/>
    <w:rsid w:val="00203A23"/>
    <w:rsid w:val="00203E33"/>
    <w:rsid w:val="00203EC1"/>
    <w:rsid w:val="00204567"/>
    <w:rsid w:val="0020476F"/>
    <w:rsid w:val="00204BBB"/>
    <w:rsid w:val="0020501C"/>
    <w:rsid w:val="0020545D"/>
    <w:rsid w:val="00205537"/>
    <w:rsid w:val="002057FD"/>
    <w:rsid w:val="00205C99"/>
    <w:rsid w:val="00205D6B"/>
    <w:rsid w:val="00205FA6"/>
    <w:rsid w:val="00206046"/>
    <w:rsid w:val="002065AD"/>
    <w:rsid w:val="002066BE"/>
    <w:rsid w:val="0020684D"/>
    <w:rsid w:val="00206886"/>
    <w:rsid w:val="0020697B"/>
    <w:rsid w:val="00206CEC"/>
    <w:rsid w:val="00206E40"/>
    <w:rsid w:val="002072E7"/>
    <w:rsid w:val="0020754D"/>
    <w:rsid w:val="00207562"/>
    <w:rsid w:val="002077DC"/>
    <w:rsid w:val="002079B9"/>
    <w:rsid w:val="00207A18"/>
    <w:rsid w:val="00207A29"/>
    <w:rsid w:val="00207D77"/>
    <w:rsid w:val="00210261"/>
    <w:rsid w:val="002102D8"/>
    <w:rsid w:val="002105F9"/>
    <w:rsid w:val="002106B9"/>
    <w:rsid w:val="00210703"/>
    <w:rsid w:val="0021084F"/>
    <w:rsid w:val="00210F63"/>
    <w:rsid w:val="002111E5"/>
    <w:rsid w:val="0021125C"/>
    <w:rsid w:val="00211A0D"/>
    <w:rsid w:val="00211BE5"/>
    <w:rsid w:val="002120E2"/>
    <w:rsid w:val="0021210A"/>
    <w:rsid w:val="002121CE"/>
    <w:rsid w:val="0021258D"/>
    <w:rsid w:val="00212738"/>
    <w:rsid w:val="00212818"/>
    <w:rsid w:val="00212F25"/>
    <w:rsid w:val="00212F2D"/>
    <w:rsid w:val="00212F5A"/>
    <w:rsid w:val="00213042"/>
    <w:rsid w:val="0021307F"/>
    <w:rsid w:val="002133AF"/>
    <w:rsid w:val="00213473"/>
    <w:rsid w:val="002135A7"/>
    <w:rsid w:val="00213664"/>
    <w:rsid w:val="0021373B"/>
    <w:rsid w:val="002138B4"/>
    <w:rsid w:val="00213BD5"/>
    <w:rsid w:val="00213C86"/>
    <w:rsid w:val="00213CC6"/>
    <w:rsid w:val="00213E20"/>
    <w:rsid w:val="00213E77"/>
    <w:rsid w:val="00213E8B"/>
    <w:rsid w:val="00213EBA"/>
    <w:rsid w:val="0021407D"/>
    <w:rsid w:val="002141EE"/>
    <w:rsid w:val="00214526"/>
    <w:rsid w:val="002147A5"/>
    <w:rsid w:val="00214867"/>
    <w:rsid w:val="00214C27"/>
    <w:rsid w:val="00214C85"/>
    <w:rsid w:val="00214E40"/>
    <w:rsid w:val="00215009"/>
    <w:rsid w:val="0021516B"/>
    <w:rsid w:val="0021556F"/>
    <w:rsid w:val="002159A1"/>
    <w:rsid w:val="00215CB4"/>
    <w:rsid w:val="00215DD4"/>
    <w:rsid w:val="00215ED9"/>
    <w:rsid w:val="00216462"/>
    <w:rsid w:val="00216A6F"/>
    <w:rsid w:val="00216ACC"/>
    <w:rsid w:val="00216C2B"/>
    <w:rsid w:val="00216E5F"/>
    <w:rsid w:val="00216EA5"/>
    <w:rsid w:val="002170D8"/>
    <w:rsid w:val="00217103"/>
    <w:rsid w:val="002171BF"/>
    <w:rsid w:val="002179B8"/>
    <w:rsid w:val="00217A59"/>
    <w:rsid w:val="00217A98"/>
    <w:rsid w:val="00217B4C"/>
    <w:rsid w:val="00217F69"/>
    <w:rsid w:val="00220014"/>
    <w:rsid w:val="00220418"/>
    <w:rsid w:val="002205C2"/>
    <w:rsid w:val="00220784"/>
    <w:rsid w:val="002208DC"/>
    <w:rsid w:val="00220957"/>
    <w:rsid w:val="00220DBF"/>
    <w:rsid w:val="00220E36"/>
    <w:rsid w:val="00221754"/>
    <w:rsid w:val="00221909"/>
    <w:rsid w:val="0022195E"/>
    <w:rsid w:val="002219D9"/>
    <w:rsid w:val="00221B77"/>
    <w:rsid w:val="00221B9F"/>
    <w:rsid w:val="00221D9C"/>
    <w:rsid w:val="00222662"/>
    <w:rsid w:val="002226FE"/>
    <w:rsid w:val="0022283E"/>
    <w:rsid w:val="00222980"/>
    <w:rsid w:val="00222A4E"/>
    <w:rsid w:val="00222A60"/>
    <w:rsid w:val="00222C14"/>
    <w:rsid w:val="00222DC0"/>
    <w:rsid w:val="00223135"/>
    <w:rsid w:val="00223137"/>
    <w:rsid w:val="00223222"/>
    <w:rsid w:val="00223423"/>
    <w:rsid w:val="002237FF"/>
    <w:rsid w:val="00223826"/>
    <w:rsid w:val="002238BE"/>
    <w:rsid w:val="002238DA"/>
    <w:rsid w:val="0022396E"/>
    <w:rsid w:val="00224026"/>
    <w:rsid w:val="002244F5"/>
    <w:rsid w:val="00224A31"/>
    <w:rsid w:val="00224C09"/>
    <w:rsid w:val="00224DB9"/>
    <w:rsid w:val="00224ED7"/>
    <w:rsid w:val="00225010"/>
    <w:rsid w:val="002251EB"/>
    <w:rsid w:val="002255A1"/>
    <w:rsid w:val="002255E2"/>
    <w:rsid w:val="00225716"/>
    <w:rsid w:val="002258D0"/>
    <w:rsid w:val="00225968"/>
    <w:rsid w:val="0022597D"/>
    <w:rsid w:val="00225B75"/>
    <w:rsid w:val="00225DE2"/>
    <w:rsid w:val="002260BB"/>
    <w:rsid w:val="00226362"/>
    <w:rsid w:val="00226530"/>
    <w:rsid w:val="00226648"/>
    <w:rsid w:val="00226670"/>
    <w:rsid w:val="002268E1"/>
    <w:rsid w:val="00226A94"/>
    <w:rsid w:val="00226AFB"/>
    <w:rsid w:val="00226B4C"/>
    <w:rsid w:val="00226D44"/>
    <w:rsid w:val="00226F2F"/>
    <w:rsid w:val="00227087"/>
    <w:rsid w:val="00227350"/>
    <w:rsid w:val="002274E1"/>
    <w:rsid w:val="00227574"/>
    <w:rsid w:val="00227742"/>
    <w:rsid w:val="00227ACC"/>
    <w:rsid w:val="00227BF9"/>
    <w:rsid w:val="00227D05"/>
    <w:rsid w:val="00227D31"/>
    <w:rsid w:val="0023004C"/>
    <w:rsid w:val="002301E4"/>
    <w:rsid w:val="00230347"/>
    <w:rsid w:val="0023047C"/>
    <w:rsid w:val="00230B06"/>
    <w:rsid w:val="00230B72"/>
    <w:rsid w:val="00230C9B"/>
    <w:rsid w:val="0023117B"/>
    <w:rsid w:val="00231388"/>
    <w:rsid w:val="00231617"/>
    <w:rsid w:val="00231791"/>
    <w:rsid w:val="002318A8"/>
    <w:rsid w:val="002318E0"/>
    <w:rsid w:val="00231BD0"/>
    <w:rsid w:val="00231C0B"/>
    <w:rsid w:val="00231D16"/>
    <w:rsid w:val="00231D32"/>
    <w:rsid w:val="00231DFD"/>
    <w:rsid w:val="002320C3"/>
    <w:rsid w:val="00232352"/>
    <w:rsid w:val="002327D0"/>
    <w:rsid w:val="0023296D"/>
    <w:rsid w:val="00232980"/>
    <w:rsid w:val="00232C5B"/>
    <w:rsid w:val="0023337D"/>
    <w:rsid w:val="00233447"/>
    <w:rsid w:val="00233486"/>
    <w:rsid w:val="00233566"/>
    <w:rsid w:val="002337BC"/>
    <w:rsid w:val="00233B09"/>
    <w:rsid w:val="00233BA0"/>
    <w:rsid w:val="002340CD"/>
    <w:rsid w:val="002344AA"/>
    <w:rsid w:val="0023479A"/>
    <w:rsid w:val="0023482E"/>
    <w:rsid w:val="00234C8F"/>
    <w:rsid w:val="00234C9B"/>
    <w:rsid w:val="00234EA6"/>
    <w:rsid w:val="002354D1"/>
    <w:rsid w:val="002355CC"/>
    <w:rsid w:val="00235914"/>
    <w:rsid w:val="002359D2"/>
    <w:rsid w:val="00235F5B"/>
    <w:rsid w:val="0023613C"/>
    <w:rsid w:val="002363DD"/>
    <w:rsid w:val="00236786"/>
    <w:rsid w:val="002367A5"/>
    <w:rsid w:val="002367B9"/>
    <w:rsid w:val="00236A82"/>
    <w:rsid w:val="00236D0E"/>
    <w:rsid w:val="00236E27"/>
    <w:rsid w:val="0023735B"/>
    <w:rsid w:val="002375F1"/>
    <w:rsid w:val="00237627"/>
    <w:rsid w:val="00237CE3"/>
    <w:rsid w:val="00237F6E"/>
    <w:rsid w:val="002400D4"/>
    <w:rsid w:val="00240414"/>
    <w:rsid w:val="00240604"/>
    <w:rsid w:val="002407EA"/>
    <w:rsid w:val="0024091C"/>
    <w:rsid w:val="00240AFC"/>
    <w:rsid w:val="00240E94"/>
    <w:rsid w:val="002410BA"/>
    <w:rsid w:val="002417CF"/>
    <w:rsid w:val="00241F1B"/>
    <w:rsid w:val="00242494"/>
    <w:rsid w:val="002424D4"/>
    <w:rsid w:val="002425C3"/>
    <w:rsid w:val="00242ABB"/>
    <w:rsid w:val="00242DDD"/>
    <w:rsid w:val="00242F66"/>
    <w:rsid w:val="00243062"/>
    <w:rsid w:val="0024360D"/>
    <w:rsid w:val="002437BA"/>
    <w:rsid w:val="00243BB8"/>
    <w:rsid w:val="00243D4F"/>
    <w:rsid w:val="00243DD6"/>
    <w:rsid w:val="00243E4C"/>
    <w:rsid w:val="00243FE1"/>
    <w:rsid w:val="00244344"/>
    <w:rsid w:val="00244509"/>
    <w:rsid w:val="00244558"/>
    <w:rsid w:val="00244986"/>
    <w:rsid w:val="00244E93"/>
    <w:rsid w:val="00244F8D"/>
    <w:rsid w:val="00245166"/>
    <w:rsid w:val="00245345"/>
    <w:rsid w:val="002454FD"/>
    <w:rsid w:val="0024556F"/>
    <w:rsid w:val="0024590C"/>
    <w:rsid w:val="002459E3"/>
    <w:rsid w:val="00245C6D"/>
    <w:rsid w:val="0024605E"/>
    <w:rsid w:val="00246203"/>
    <w:rsid w:val="002463A9"/>
    <w:rsid w:val="00246429"/>
    <w:rsid w:val="00246F66"/>
    <w:rsid w:val="002472C2"/>
    <w:rsid w:val="002474F1"/>
    <w:rsid w:val="0024755F"/>
    <w:rsid w:val="002476EE"/>
    <w:rsid w:val="002478BB"/>
    <w:rsid w:val="00247C4F"/>
    <w:rsid w:val="002505F0"/>
    <w:rsid w:val="0025065F"/>
    <w:rsid w:val="00250717"/>
    <w:rsid w:val="00250A5D"/>
    <w:rsid w:val="00250F54"/>
    <w:rsid w:val="002512E7"/>
    <w:rsid w:val="00251569"/>
    <w:rsid w:val="00251661"/>
    <w:rsid w:val="00251726"/>
    <w:rsid w:val="002517AA"/>
    <w:rsid w:val="002518B7"/>
    <w:rsid w:val="00251B45"/>
    <w:rsid w:val="00251BF2"/>
    <w:rsid w:val="00251C86"/>
    <w:rsid w:val="00251D69"/>
    <w:rsid w:val="00251F1E"/>
    <w:rsid w:val="00251FCF"/>
    <w:rsid w:val="002525CD"/>
    <w:rsid w:val="002526AD"/>
    <w:rsid w:val="00252769"/>
    <w:rsid w:val="00252BF4"/>
    <w:rsid w:val="00252FA6"/>
    <w:rsid w:val="00253088"/>
    <w:rsid w:val="0025358A"/>
    <w:rsid w:val="00253A32"/>
    <w:rsid w:val="00253AAC"/>
    <w:rsid w:val="00253B23"/>
    <w:rsid w:val="00253C5C"/>
    <w:rsid w:val="00253CD6"/>
    <w:rsid w:val="00253D35"/>
    <w:rsid w:val="00253E42"/>
    <w:rsid w:val="00254069"/>
    <w:rsid w:val="002540B2"/>
    <w:rsid w:val="002543DB"/>
    <w:rsid w:val="0025472B"/>
    <w:rsid w:val="002547B2"/>
    <w:rsid w:val="00254C9D"/>
    <w:rsid w:val="00254D49"/>
    <w:rsid w:val="002550F0"/>
    <w:rsid w:val="002555D5"/>
    <w:rsid w:val="00255A84"/>
    <w:rsid w:val="00255AA5"/>
    <w:rsid w:val="00255CF3"/>
    <w:rsid w:val="00255D17"/>
    <w:rsid w:val="00255DE6"/>
    <w:rsid w:val="002563AD"/>
    <w:rsid w:val="00256547"/>
    <w:rsid w:val="002565ED"/>
    <w:rsid w:val="002566D9"/>
    <w:rsid w:val="00256D80"/>
    <w:rsid w:val="00256E4D"/>
    <w:rsid w:val="002573E7"/>
    <w:rsid w:val="0025741B"/>
    <w:rsid w:val="002576F7"/>
    <w:rsid w:val="002578A3"/>
    <w:rsid w:val="0025798F"/>
    <w:rsid w:val="002579F8"/>
    <w:rsid w:val="00257A3E"/>
    <w:rsid w:val="00257B5E"/>
    <w:rsid w:val="00260020"/>
    <w:rsid w:val="002600A9"/>
    <w:rsid w:val="002600CF"/>
    <w:rsid w:val="002601C4"/>
    <w:rsid w:val="00260783"/>
    <w:rsid w:val="00260815"/>
    <w:rsid w:val="00260A6B"/>
    <w:rsid w:val="00260AE2"/>
    <w:rsid w:val="00260B2F"/>
    <w:rsid w:val="00260C91"/>
    <w:rsid w:val="002616BF"/>
    <w:rsid w:val="002616E9"/>
    <w:rsid w:val="00261C43"/>
    <w:rsid w:val="00261E3F"/>
    <w:rsid w:val="00261EA9"/>
    <w:rsid w:val="00261F60"/>
    <w:rsid w:val="00262042"/>
    <w:rsid w:val="0026234E"/>
    <w:rsid w:val="002625C3"/>
    <w:rsid w:val="002628F2"/>
    <w:rsid w:val="00262A1E"/>
    <w:rsid w:val="00262F1E"/>
    <w:rsid w:val="00262FF2"/>
    <w:rsid w:val="00263213"/>
    <w:rsid w:val="00263481"/>
    <w:rsid w:val="002634CC"/>
    <w:rsid w:val="00263825"/>
    <w:rsid w:val="00263A6B"/>
    <w:rsid w:val="00263B1A"/>
    <w:rsid w:val="00263B68"/>
    <w:rsid w:val="00263D48"/>
    <w:rsid w:val="00263D4F"/>
    <w:rsid w:val="00263DFC"/>
    <w:rsid w:val="0026409E"/>
    <w:rsid w:val="00264161"/>
    <w:rsid w:val="002642F9"/>
    <w:rsid w:val="0026489C"/>
    <w:rsid w:val="00264A14"/>
    <w:rsid w:val="00264B3C"/>
    <w:rsid w:val="00264F41"/>
    <w:rsid w:val="00265076"/>
    <w:rsid w:val="002650B5"/>
    <w:rsid w:val="00265122"/>
    <w:rsid w:val="0026523F"/>
    <w:rsid w:val="00265424"/>
    <w:rsid w:val="0026548D"/>
    <w:rsid w:val="00265830"/>
    <w:rsid w:val="00265900"/>
    <w:rsid w:val="00265960"/>
    <w:rsid w:val="002659C2"/>
    <w:rsid w:val="00265CC0"/>
    <w:rsid w:val="00265FD0"/>
    <w:rsid w:val="002667AE"/>
    <w:rsid w:val="00266828"/>
    <w:rsid w:val="002668D3"/>
    <w:rsid w:val="00266964"/>
    <w:rsid w:val="0026696F"/>
    <w:rsid w:val="00266FDD"/>
    <w:rsid w:val="00267540"/>
    <w:rsid w:val="002676D1"/>
    <w:rsid w:val="00267706"/>
    <w:rsid w:val="00267762"/>
    <w:rsid w:val="002677F0"/>
    <w:rsid w:val="00267BAC"/>
    <w:rsid w:val="002700F9"/>
    <w:rsid w:val="002703BA"/>
    <w:rsid w:val="002703DB"/>
    <w:rsid w:val="00270454"/>
    <w:rsid w:val="002704D1"/>
    <w:rsid w:val="00270867"/>
    <w:rsid w:val="002708F5"/>
    <w:rsid w:val="002708FB"/>
    <w:rsid w:val="00270A54"/>
    <w:rsid w:val="00270BCB"/>
    <w:rsid w:val="00270D40"/>
    <w:rsid w:val="00270DBC"/>
    <w:rsid w:val="00270FD8"/>
    <w:rsid w:val="00271510"/>
    <w:rsid w:val="00271551"/>
    <w:rsid w:val="002715C8"/>
    <w:rsid w:val="00271A30"/>
    <w:rsid w:val="00271B04"/>
    <w:rsid w:val="00271CBC"/>
    <w:rsid w:val="00272450"/>
    <w:rsid w:val="002726D6"/>
    <w:rsid w:val="00272A71"/>
    <w:rsid w:val="00272A72"/>
    <w:rsid w:val="00272C3D"/>
    <w:rsid w:val="00272FA3"/>
    <w:rsid w:val="00273427"/>
    <w:rsid w:val="0027343C"/>
    <w:rsid w:val="002736B9"/>
    <w:rsid w:val="002738D3"/>
    <w:rsid w:val="00273B1C"/>
    <w:rsid w:val="00273C61"/>
    <w:rsid w:val="00273FBA"/>
    <w:rsid w:val="00274390"/>
    <w:rsid w:val="002748A7"/>
    <w:rsid w:val="0027498C"/>
    <w:rsid w:val="00274A91"/>
    <w:rsid w:val="00274D9E"/>
    <w:rsid w:val="00274DCE"/>
    <w:rsid w:val="00274E02"/>
    <w:rsid w:val="00274EEE"/>
    <w:rsid w:val="0027546C"/>
    <w:rsid w:val="00275908"/>
    <w:rsid w:val="00275A4C"/>
    <w:rsid w:val="00275B27"/>
    <w:rsid w:val="00275B8C"/>
    <w:rsid w:val="00275C2B"/>
    <w:rsid w:val="002762E7"/>
    <w:rsid w:val="002766E7"/>
    <w:rsid w:val="00276A43"/>
    <w:rsid w:val="00276AD7"/>
    <w:rsid w:val="00276D9E"/>
    <w:rsid w:val="00277527"/>
    <w:rsid w:val="002776CC"/>
    <w:rsid w:val="002776E7"/>
    <w:rsid w:val="0027787D"/>
    <w:rsid w:val="00277883"/>
    <w:rsid w:val="00277A39"/>
    <w:rsid w:val="00277A84"/>
    <w:rsid w:val="00277E70"/>
    <w:rsid w:val="00280021"/>
    <w:rsid w:val="0028019B"/>
    <w:rsid w:val="002804CD"/>
    <w:rsid w:val="00280645"/>
    <w:rsid w:val="002807B2"/>
    <w:rsid w:val="00280EA1"/>
    <w:rsid w:val="002811DD"/>
    <w:rsid w:val="002811FB"/>
    <w:rsid w:val="00281471"/>
    <w:rsid w:val="0028162F"/>
    <w:rsid w:val="00281AA1"/>
    <w:rsid w:val="00281B36"/>
    <w:rsid w:val="00281BCB"/>
    <w:rsid w:val="00281E8A"/>
    <w:rsid w:val="00282084"/>
    <w:rsid w:val="002821A2"/>
    <w:rsid w:val="0028243A"/>
    <w:rsid w:val="002826B9"/>
    <w:rsid w:val="00282800"/>
    <w:rsid w:val="00282AC5"/>
    <w:rsid w:val="00282BC8"/>
    <w:rsid w:val="002831A4"/>
    <w:rsid w:val="002831ED"/>
    <w:rsid w:val="00283309"/>
    <w:rsid w:val="002839E5"/>
    <w:rsid w:val="00283E0F"/>
    <w:rsid w:val="00283E19"/>
    <w:rsid w:val="00283FFD"/>
    <w:rsid w:val="0028413A"/>
    <w:rsid w:val="002842A9"/>
    <w:rsid w:val="002842E8"/>
    <w:rsid w:val="00284495"/>
    <w:rsid w:val="002849EB"/>
    <w:rsid w:val="00284C10"/>
    <w:rsid w:val="00284E5C"/>
    <w:rsid w:val="00284E7F"/>
    <w:rsid w:val="00284F02"/>
    <w:rsid w:val="00285103"/>
    <w:rsid w:val="002851BB"/>
    <w:rsid w:val="00285430"/>
    <w:rsid w:val="002854C5"/>
    <w:rsid w:val="002857E8"/>
    <w:rsid w:val="0028581D"/>
    <w:rsid w:val="0028587C"/>
    <w:rsid w:val="002859E1"/>
    <w:rsid w:val="00285AC6"/>
    <w:rsid w:val="00285C64"/>
    <w:rsid w:val="00285D12"/>
    <w:rsid w:val="00285D38"/>
    <w:rsid w:val="00285F94"/>
    <w:rsid w:val="00286050"/>
    <w:rsid w:val="00286131"/>
    <w:rsid w:val="00286248"/>
    <w:rsid w:val="002862D8"/>
    <w:rsid w:val="002865CA"/>
    <w:rsid w:val="00286C0A"/>
    <w:rsid w:val="002874DE"/>
    <w:rsid w:val="00287531"/>
    <w:rsid w:val="00287BD5"/>
    <w:rsid w:val="00287FB6"/>
    <w:rsid w:val="002902DB"/>
    <w:rsid w:val="00290331"/>
    <w:rsid w:val="00290526"/>
    <w:rsid w:val="002906BD"/>
    <w:rsid w:val="002907E1"/>
    <w:rsid w:val="00290984"/>
    <w:rsid w:val="00290C4D"/>
    <w:rsid w:val="002910ED"/>
    <w:rsid w:val="0029184E"/>
    <w:rsid w:val="002919BD"/>
    <w:rsid w:val="00291B0E"/>
    <w:rsid w:val="00291C85"/>
    <w:rsid w:val="00291E25"/>
    <w:rsid w:val="00291FF7"/>
    <w:rsid w:val="0029207C"/>
    <w:rsid w:val="002924A9"/>
    <w:rsid w:val="002928FB"/>
    <w:rsid w:val="00292B5D"/>
    <w:rsid w:val="00292BBD"/>
    <w:rsid w:val="00292C5B"/>
    <w:rsid w:val="00292DF5"/>
    <w:rsid w:val="00292E5F"/>
    <w:rsid w:val="00292EF8"/>
    <w:rsid w:val="00292FE1"/>
    <w:rsid w:val="0029314F"/>
    <w:rsid w:val="00293171"/>
    <w:rsid w:val="0029320F"/>
    <w:rsid w:val="002932EE"/>
    <w:rsid w:val="002935BD"/>
    <w:rsid w:val="00293732"/>
    <w:rsid w:val="0029375F"/>
    <w:rsid w:val="00293A74"/>
    <w:rsid w:val="00293AEF"/>
    <w:rsid w:val="00293BA1"/>
    <w:rsid w:val="00293BDC"/>
    <w:rsid w:val="00293C57"/>
    <w:rsid w:val="00293D3D"/>
    <w:rsid w:val="0029405B"/>
    <w:rsid w:val="0029415A"/>
    <w:rsid w:val="00294241"/>
    <w:rsid w:val="00294467"/>
    <w:rsid w:val="0029475A"/>
    <w:rsid w:val="0029486F"/>
    <w:rsid w:val="0029491A"/>
    <w:rsid w:val="002951C2"/>
    <w:rsid w:val="0029524B"/>
    <w:rsid w:val="00295258"/>
    <w:rsid w:val="002953C6"/>
    <w:rsid w:val="00295452"/>
    <w:rsid w:val="0029555A"/>
    <w:rsid w:val="00295587"/>
    <w:rsid w:val="0029558B"/>
    <w:rsid w:val="002956A2"/>
    <w:rsid w:val="0029586B"/>
    <w:rsid w:val="00295A78"/>
    <w:rsid w:val="00295DEA"/>
    <w:rsid w:val="00295E07"/>
    <w:rsid w:val="00296170"/>
    <w:rsid w:val="002961D6"/>
    <w:rsid w:val="002964FA"/>
    <w:rsid w:val="00296687"/>
    <w:rsid w:val="00296AA6"/>
    <w:rsid w:val="00296B5C"/>
    <w:rsid w:val="002974A6"/>
    <w:rsid w:val="0029795D"/>
    <w:rsid w:val="002979AB"/>
    <w:rsid w:val="00297A20"/>
    <w:rsid w:val="00297AA4"/>
    <w:rsid w:val="002A04E4"/>
    <w:rsid w:val="002A0702"/>
    <w:rsid w:val="002A0DDE"/>
    <w:rsid w:val="002A0E83"/>
    <w:rsid w:val="002A10E6"/>
    <w:rsid w:val="002A1649"/>
    <w:rsid w:val="002A16C3"/>
    <w:rsid w:val="002A1843"/>
    <w:rsid w:val="002A1911"/>
    <w:rsid w:val="002A1C48"/>
    <w:rsid w:val="002A2362"/>
    <w:rsid w:val="002A23BB"/>
    <w:rsid w:val="002A2473"/>
    <w:rsid w:val="002A28DA"/>
    <w:rsid w:val="002A295B"/>
    <w:rsid w:val="002A2A51"/>
    <w:rsid w:val="002A2DBC"/>
    <w:rsid w:val="002A2E16"/>
    <w:rsid w:val="002A2EE4"/>
    <w:rsid w:val="002A2F56"/>
    <w:rsid w:val="002A304B"/>
    <w:rsid w:val="002A3166"/>
    <w:rsid w:val="002A3274"/>
    <w:rsid w:val="002A35D5"/>
    <w:rsid w:val="002A3853"/>
    <w:rsid w:val="002A38D6"/>
    <w:rsid w:val="002A3A4F"/>
    <w:rsid w:val="002A3B35"/>
    <w:rsid w:val="002A413E"/>
    <w:rsid w:val="002A43C9"/>
    <w:rsid w:val="002A4537"/>
    <w:rsid w:val="002A454F"/>
    <w:rsid w:val="002A45EE"/>
    <w:rsid w:val="002A4856"/>
    <w:rsid w:val="002A4A7A"/>
    <w:rsid w:val="002A503D"/>
    <w:rsid w:val="002A5186"/>
    <w:rsid w:val="002A5585"/>
    <w:rsid w:val="002A5AD7"/>
    <w:rsid w:val="002A5FB8"/>
    <w:rsid w:val="002A63EB"/>
    <w:rsid w:val="002A6444"/>
    <w:rsid w:val="002A68D8"/>
    <w:rsid w:val="002A6D71"/>
    <w:rsid w:val="002A70CE"/>
    <w:rsid w:val="002A72A1"/>
    <w:rsid w:val="002A73AA"/>
    <w:rsid w:val="002A774B"/>
    <w:rsid w:val="002A7822"/>
    <w:rsid w:val="002A7933"/>
    <w:rsid w:val="002A7CCB"/>
    <w:rsid w:val="002B0123"/>
    <w:rsid w:val="002B015C"/>
    <w:rsid w:val="002B036E"/>
    <w:rsid w:val="002B03BD"/>
    <w:rsid w:val="002B0650"/>
    <w:rsid w:val="002B06BF"/>
    <w:rsid w:val="002B0987"/>
    <w:rsid w:val="002B0C90"/>
    <w:rsid w:val="002B0D93"/>
    <w:rsid w:val="002B1043"/>
    <w:rsid w:val="002B10EB"/>
    <w:rsid w:val="002B1146"/>
    <w:rsid w:val="002B16C9"/>
    <w:rsid w:val="002B1B44"/>
    <w:rsid w:val="002B1BD3"/>
    <w:rsid w:val="002B1E35"/>
    <w:rsid w:val="002B2073"/>
    <w:rsid w:val="002B238D"/>
    <w:rsid w:val="002B2426"/>
    <w:rsid w:val="002B2490"/>
    <w:rsid w:val="002B2584"/>
    <w:rsid w:val="002B2652"/>
    <w:rsid w:val="002B2733"/>
    <w:rsid w:val="002B2B69"/>
    <w:rsid w:val="002B2B94"/>
    <w:rsid w:val="002B2C03"/>
    <w:rsid w:val="002B31AF"/>
    <w:rsid w:val="002B32EA"/>
    <w:rsid w:val="002B3453"/>
    <w:rsid w:val="002B34FC"/>
    <w:rsid w:val="002B355A"/>
    <w:rsid w:val="002B37B4"/>
    <w:rsid w:val="002B387D"/>
    <w:rsid w:val="002B38AE"/>
    <w:rsid w:val="002B38E4"/>
    <w:rsid w:val="002B392B"/>
    <w:rsid w:val="002B39AF"/>
    <w:rsid w:val="002B3FFE"/>
    <w:rsid w:val="002B46DF"/>
    <w:rsid w:val="002B48FE"/>
    <w:rsid w:val="002B4973"/>
    <w:rsid w:val="002B49C2"/>
    <w:rsid w:val="002B4AD2"/>
    <w:rsid w:val="002B4CF0"/>
    <w:rsid w:val="002B5202"/>
    <w:rsid w:val="002B52EF"/>
    <w:rsid w:val="002B5429"/>
    <w:rsid w:val="002B5473"/>
    <w:rsid w:val="002B55AB"/>
    <w:rsid w:val="002B58A4"/>
    <w:rsid w:val="002B5A20"/>
    <w:rsid w:val="002B5D41"/>
    <w:rsid w:val="002B5D8B"/>
    <w:rsid w:val="002B5DAD"/>
    <w:rsid w:val="002B6170"/>
    <w:rsid w:val="002B637B"/>
    <w:rsid w:val="002B6776"/>
    <w:rsid w:val="002B6A85"/>
    <w:rsid w:val="002B6BB7"/>
    <w:rsid w:val="002B737E"/>
    <w:rsid w:val="002B764F"/>
    <w:rsid w:val="002B78CD"/>
    <w:rsid w:val="002B7B24"/>
    <w:rsid w:val="002C0C16"/>
    <w:rsid w:val="002C0D31"/>
    <w:rsid w:val="002C107F"/>
    <w:rsid w:val="002C15E8"/>
    <w:rsid w:val="002C19C7"/>
    <w:rsid w:val="002C1DD6"/>
    <w:rsid w:val="002C25D8"/>
    <w:rsid w:val="002C27F3"/>
    <w:rsid w:val="002C2887"/>
    <w:rsid w:val="002C3217"/>
    <w:rsid w:val="002C3792"/>
    <w:rsid w:val="002C38C5"/>
    <w:rsid w:val="002C3ACD"/>
    <w:rsid w:val="002C3BE5"/>
    <w:rsid w:val="002C3E0F"/>
    <w:rsid w:val="002C48A4"/>
    <w:rsid w:val="002C49DA"/>
    <w:rsid w:val="002C49F1"/>
    <w:rsid w:val="002C4AFD"/>
    <w:rsid w:val="002C4F38"/>
    <w:rsid w:val="002C51DC"/>
    <w:rsid w:val="002C56E4"/>
    <w:rsid w:val="002C5841"/>
    <w:rsid w:val="002C5A0D"/>
    <w:rsid w:val="002C5B58"/>
    <w:rsid w:val="002C5C54"/>
    <w:rsid w:val="002C5D5B"/>
    <w:rsid w:val="002C5E15"/>
    <w:rsid w:val="002C5F80"/>
    <w:rsid w:val="002C61C4"/>
    <w:rsid w:val="002C61CD"/>
    <w:rsid w:val="002C6559"/>
    <w:rsid w:val="002C663C"/>
    <w:rsid w:val="002C69AF"/>
    <w:rsid w:val="002C69BC"/>
    <w:rsid w:val="002C6D1C"/>
    <w:rsid w:val="002C6EB5"/>
    <w:rsid w:val="002C701D"/>
    <w:rsid w:val="002C7062"/>
    <w:rsid w:val="002C7466"/>
    <w:rsid w:val="002C7666"/>
    <w:rsid w:val="002C7A76"/>
    <w:rsid w:val="002C7CB8"/>
    <w:rsid w:val="002D02AB"/>
    <w:rsid w:val="002D0394"/>
    <w:rsid w:val="002D03F3"/>
    <w:rsid w:val="002D07D5"/>
    <w:rsid w:val="002D07E1"/>
    <w:rsid w:val="002D07EC"/>
    <w:rsid w:val="002D0924"/>
    <w:rsid w:val="002D0BCA"/>
    <w:rsid w:val="002D0CAF"/>
    <w:rsid w:val="002D0D44"/>
    <w:rsid w:val="002D0D53"/>
    <w:rsid w:val="002D10F8"/>
    <w:rsid w:val="002D1346"/>
    <w:rsid w:val="002D1384"/>
    <w:rsid w:val="002D1419"/>
    <w:rsid w:val="002D15A0"/>
    <w:rsid w:val="002D1803"/>
    <w:rsid w:val="002D1898"/>
    <w:rsid w:val="002D198D"/>
    <w:rsid w:val="002D1994"/>
    <w:rsid w:val="002D1C16"/>
    <w:rsid w:val="002D1DD3"/>
    <w:rsid w:val="002D205C"/>
    <w:rsid w:val="002D21C8"/>
    <w:rsid w:val="002D225F"/>
    <w:rsid w:val="002D22A0"/>
    <w:rsid w:val="002D24F4"/>
    <w:rsid w:val="002D24FF"/>
    <w:rsid w:val="002D25D6"/>
    <w:rsid w:val="002D2726"/>
    <w:rsid w:val="002D27D8"/>
    <w:rsid w:val="002D2885"/>
    <w:rsid w:val="002D2A1B"/>
    <w:rsid w:val="002D2A8D"/>
    <w:rsid w:val="002D2F09"/>
    <w:rsid w:val="002D306B"/>
    <w:rsid w:val="002D30B2"/>
    <w:rsid w:val="002D317A"/>
    <w:rsid w:val="002D34F5"/>
    <w:rsid w:val="002D3541"/>
    <w:rsid w:val="002D37DA"/>
    <w:rsid w:val="002D3830"/>
    <w:rsid w:val="002D38E9"/>
    <w:rsid w:val="002D3A56"/>
    <w:rsid w:val="002D3CDE"/>
    <w:rsid w:val="002D3E24"/>
    <w:rsid w:val="002D3FCE"/>
    <w:rsid w:val="002D3FE7"/>
    <w:rsid w:val="002D4367"/>
    <w:rsid w:val="002D4574"/>
    <w:rsid w:val="002D4601"/>
    <w:rsid w:val="002D4A9A"/>
    <w:rsid w:val="002D4B47"/>
    <w:rsid w:val="002D4C4F"/>
    <w:rsid w:val="002D4F2F"/>
    <w:rsid w:val="002D5008"/>
    <w:rsid w:val="002D5082"/>
    <w:rsid w:val="002D53F9"/>
    <w:rsid w:val="002D5812"/>
    <w:rsid w:val="002D5B3B"/>
    <w:rsid w:val="002D5B8E"/>
    <w:rsid w:val="002D5DC7"/>
    <w:rsid w:val="002D608E"/>
    <w:rsid w:val="002D612B"/>
    <w:rsid w:val="002D62AA"/>
    <w:rsid w:val="002D62C1"/>
    <w:rsid w:val="002D638F"/>
    <w:rsid w:val="002D674E"/>
    <w:rsid w:val="002D68EF"/>
    <w:rsid w:val="002D68FB"/>
    <w:rsid w:val="002D6BDD"/>
    <w:rsid w:val="002D6C7B"/>
    <w:rsid w:val="002D7165"/>
    <w:rsid w:val="002D731A"/>
    <w:rsid w:val="002D739B"/>
    <w:rsid w:val="002D7466"/>
    <w:rsid w:val="002D773A"/>
    <w:rsid w:val="002D7A42"/>
    <w:rsid w:val="002D7B4D"/>
    <w:rsid w:val="002D7B4F"/>
    <w:rsid w:val="002D7CB0"/>
    <w:rsid w:val="002D7D61"/>
    <w:rsid w:val="002D7DAA"/>
    <w:rsid w:val="002D7DC1"/>
    <w:rsid w:val="002E0223"/>
    <w:rsid w:val="002E03D2"/>
    <w:rsid w:val="002E048D"/>
    <w:rsid w:val="002E060A"/>
    <w:rsid w:val="002E0A2C"/>
    <w:rsid w:val="002E0BFA"/>
    <w:rsid w:val="002E0C22"/>
    <w:rsid w:val="002E0F04"/>
    <w:rsid w:val="002E1052"/>
    <w:rsid w:val="002E1627"/>
    <w:rsid w:val="002E171D"/>
    <w:rsid w:val="002E1770"/>
    <w:rsid w:val="002E17A2"/>
    <w:rsid w:val="002E1BF0"/>
    <w:rsid w:val="002E1EFB"/>
    <w:rsid w:val="002E2076"/>
    <w:rsid w:val="002E230F"/>
    <w:rsid w:val="002E2690"/>
    <w:rsid w:val="002E26E0"/>
    <w:rsid w:val="002E275E"/>
    <w:rsid w:val="002E2910"/>
    <w:rsid w:val="002E2C17"/>
    <w:rsid w:val="002E32A0"/>
    <w:rsid w:val="002E33E6"/>
    <w:rsid w:val="002E3A50"/>
    <w:rsid w:val="002E3D1B"/>
    <w:rsid w:val="002E4079"/>
    <w:rsid w:val="002E4382"/>
    <w:rsid w:val="002E4477"/>
    <w:rsid w:val="002E47C2"/>
    <w:rsid w:val="002E482D"/>
    <w:rsid w:val="002E49D5"/>
    <w:rsid w:val="002E4C81"/>
    <w:rsid w:val="002E5001"/>
    <w:rsid w:val="002E52C4"/>
    <w:rsid w:val="002E54E0"/>
    <w:rsid w:val="002E553D"/>
    <w:rsid w:val="002E55F5"/>
    <w:rsid w:val="002E5693"/>
    <w:rsid w:val="002E584F"/>
    <w:rsid w:val="002E594D"/>
    <w:rsid w:val="002E5F98"/>
    <w:rsid w:val="002E61A3"/>
    <w:rsid w:val="002E6380"/>
    <w:rsid w:val="002E6739"/>
    <w:rsid w:val="002E6939"/>
    <w:rsid w:val="002E6D25"/>
    <w:rsid w:val="002E7016"/>
    <w:rsid w:val="002E73D8"/>
    <w:rsid w:val="002E77D3"/>
    <w:rsid w:val="002E783C"/>
    <w:rsid w:val="002E78E5"/>
    <w:rsid w:val="002E7E0A"/>
    <w:rsid w:val="002E7ECC"/>
    <w:rsid w:val="002F0689"/>
    <w:rsid w:val="002F0796"/>
    <w:rsid w:val="002F0C6A"/>
    <w:rsid w:val="002F0E1A"/>
    <w:rsid w:val="002F0FA9"/>
    <w:rsid w:val="002F12AE"/>
    <w:rsid w:val="002F12B6"/>
    <w:rsid w:val="002F14E5"/>
    <w:rsid w:val="002F1591"/>
    <w:rsid w:val="002F165F"/>
    <w:rsid w:val="002F1726"/>
    <w:rsid w:val="002F17ED"/>
    <w:rsid w:val="002F17F8"/>
    <w:rsid w:val="002F1930"/>
    <w:rsid w:val="002F1B11"/>
    <w:rsid w:val="002F1B12"/>
    <w:rsid w:val="002F1B95"/>
    <w:rsid w:val="002F1CF0"/>
    <w:rsid w:val="002F22C0"/>
    <w:rsid w:val="002F22F2"/>
    <w:rsid w:val="002F2632"/>
    <w:rsid w:val="002F2673"/>
    <w:rsid w:val="002F2741"/>
    <w:rsid w:val="002F2A1B"/>
    <w:rsid w:val="002F2A31"/>
    <w:rsid w:val="002F2B72"/>
    <w:rsid w:val="002F2BA4"/>
    <w:rsid w:val="002F2CEB"/>
    <w:rsid w:val="002F2E36"/>
    <w:rsid w:val="002F2F02"/>
    <w:rsid w:val="002F2F1D"/>
    <w:rsid w:val="002F333E"/>
    <w:rsid w:val="002F3ABA"/>
    <w:rsid w:val="002F3C83"/>
    <w:rsid w:val="002F3DC9"/>
    <w:rsid w:val="002F3F93"/>
    <w:rsid w:val="002F3FCB"/>
    <w:rsid w:val="002F416D"/>
    <w:rsid w:val="002F4472"/>
    <w:rsid w:val="002F4556"/>
    <w:rsid w:val="002F4FEB"/>
    <w:rsid w:val="002F53E5"/>
    <w:rsid w:val="002F5412"/>
    <w:rsid w:val="002F549B"/>
    <w:rsid w:val="002F54B2"/>
    <w:rsid w:val="002F598A"/>
    <w:rsid w:val="002F5C0D"/>
    <w:rsid w:val="002F603F"/>
    <w:rsid w:val="002F627F"/>
    <w:rsid w:val="002F657A"/>
    <w:rsid w:val="002F6905"/>
    <w:rsid w:val="002F6A3E"/>
    <w:rsid w:val="002F7080"/>
    <w:rsid w:val="002F7825"/>
    <w:rsid w:val="002F7D32"/>
    <w:rsid w:val="002F7DCF"/>
    <w:rsid w:val="00300283"/>
    <w:rsid w:val="00300732"/>
    <w:rsid w:val="0030079B"/>
    <w:rsid w:val="003009E1"/>
    <w:rsid w:val="00300B99"/>
    <w:rsid w:val="00300F08"/>
    <w:rsid w:val="003010A9"/>
    <w:rsid w:val="00301439"/>
    <w:rsid w:val="00301514"/>
    <w:rsid w:val="003016D7"/>
    <w:rsid w:val="00301997"/>
    <w:rsid w:val="003020E6"/>
    <w:rsid w:val="0030216C"/>
    <w:rsid w:val="00302600"/>
    <w:rsid w:val="003026B1"/>
    <w:rsid w:val="0030278E"/>
    <w:rsid w:val="00302CF5"/>
    <w:rsid w:val="00302F5C"/>
    <w:rsid w:val="00302FA6"/>
    <w:rsid w:val="003031EF"/>
    <w:rsid w:val="00303315"/>
    <w:rsid w:val="003036B3"/>
    <w:rsid w:val="00303929"/>
    <w:rsid w:val="00303FFF"/>
    <w:rsid w:val="003041C9"/>
    <w:rsid w:val="0030434C"/>
    <w:rsid w:val="00304598"/>
    <w:rsid w:val="003046B2"/>
    <w:rsid w:val="003049C1"/>
    <w:rsid w:val="00304A6A"/>
    <w:rsid w:val="00304F35"/>
    <w:rsid w:val="00305393"/>
    <w:rsid w:val="003054C9"/>
    <w:rsid w:val="003058BB"/>
    <w:rsid w:val="00305A21"/>
    <w:rsid w:val="00305A30"/>
    <w:rsid w:val="00305F8A"/>
    <w:rsid w:val="0030626A"/>
    <w:rsid w:val="00306658"/>
    <w:rsid w:val="003066F1"/>
    <w:rsid w:val="003067E1"/>
    <w:rsid w:val="003069B7"/>
    <w:rsid w:val="00306B16"/>
    <w:rsid w:val="00306B72"/>
    <w:rsid w:val="00306D5F"/>
    <w:rsid w:val="00306E77"/>
    <w:rsid w:val="00307013"/>
    <w:rsid w:val="00307155"/>
    <w:rsid w:val="0030716B"/>
    <w:rsid w:val="003072B2"/>
    <w:rsid w:val="003073CE"/>
    <w:rsid w:val="0030757C"/>
    <w:rsid w:val="00307615"/>
    <w:rsid w:val="00307724"/>
    <w:rsid w:val="003077EF"/>
    <w:rsid w:val="00307829"/>
    <w:rsid w:val="00307843"/>
    <w:rsid w:val="00307901"/>
    <w:rsid w:val="00307C11"/>
    <w:rsid w:val="00307D45"/>
    <w:rsid w:val="0031017D"/>
    <w:rsid w:val="003102C3"/>
    <w:rsid w:val="003116F8"/>
    <w:rsid w:val="00311C4E"/>
    <w:rsid w:val="00311CC2"/>
    <w:rsid w:val="00311D99"/>
    <w:rsid w:val="0031205C"/>
    <w:rsid w:val="0031212C"/>
    <w:rsid w:val="003121DB"/>
    <w:rsid w:val="0031230C"/>
    <w:rsid w:val="00312318"/>
    <w:rsid w:val="003123CA"/>
    <w:rsid w:val="00312572"/>
    <w:rsid w:val="00312588"/>
    <w:rsid w:val="003125EA"/>
    <w:rsid w:val="0031291C"/>
    <w:rsid w:val="00312B9C"/>
    <w:rsid w:val="00312DE5"/>
    <w:rsid w:val="00312F8A"/>
    <w:rsid w:val="00313793"/>
    <w:rsid w:val="00313FAB"/>
    <w:rsid w:val="0031415C"/>
    <w:rsid w:val="0031416D"/>
    <w:rsid w:val="00314208"/>
    <w:rsid w:val="003144D1"/>
    <w:rsid w:val="003146FD"/>
    <w:rsid w:val="003147F1"/>
    <w:rsid w:val="00314B71"/>
    <w:rsid w:val="00314BD0"/>
    <w:rsid w:val="00314EF4"/>
    <w:rsid w:val="00314F0B"/>
    <w:rsid w:val="00314F6D"/>
    <w:rsid w:val="00315016"/>
    <w:rsid w:val="003155A1"/>
    <w:rsid w:val="003155AD"/>
    <w:rsid w:val="0031569D"/>
    <w:rsid w:val="003157BC"/>
    <w:rsid w:val="00315819"/>
    <w:rsid w:val="00315ACA"/>
    <w:rsid w:val="00315B37"/>
    <w:rsid w:val="00315C1D"/>
    <w:rsid w:val="00315C54"/>
    <w:rsid w:val="00315D9A"/>
    <w:rsid w:val="00316236"/>
    <w:rsid w:val="00316302"/>
    <w:rsid w:val="003163FC"/>
    <w:rsid w:val="00316415"/>
    <w:rsid w:val="003164FF"/>
    <w:rsid w:val="003166C3"/>
    <w:rsid w:val="00316900"/>
    <w:rsid w:val="0031695F"/>
    <w:rsid w:val="00316D4B"/>
    <w:rsid w:val="00316F8E"/>
    <w:rsid w:val="0031706E"/>
    <w:rsid w:val="003170E0"/>
    <w:rsid w:val="00317262"/>
    <w:rsid w:val="00317783"/>
    <w:rsid w:val="00317A2C"/>
    <w:rsid w:val="00317A95"/>
    <w:rsid w:val="00317AD9"/>
    <w:rsid w:val="00317C17"/>
    <w:rsid w:val="00317D25"/>
    <w:rsid w:val="00317EEB"/>
    <w:rsid w:val="0032009A"/>
    <w:rsid w:val="00320102"/>
    <w:rsid w:val="003202A3"/>
    <w:rsid w:val="0032037A"/>
    <w:rsid w:val="003203DE"/>
    <w:rsid w:val="00320645"/>
    <w:rsid w:val="00320A4B"/>
    <w:rsid w:val="00320BC5"/>
    <w:rsid w:val="00320E73"/>
    <w:rsid w:val="00320F97"/>
    <w:rsid w:val="003210E4"/>
    <w:rsid w:val="003212E0"/>
    <w:rsid w:val="00321D03"/>
    <w:rsid w:val="00321EAB"/>
    <w:rsid w:val="00321F20"/>
    <w:rsid w:val="0032230A"/>
    <w:rsid w:val="00322395"/>
    <w:rsid w:val="003223A7"/>
    <w:rsid w:val="00322596"/>
    <w:rsid w:val="00322668"/>
    <w:rsid w:val="00322B6A"/>
    <w:rsid w:val="00322EB4"/>
    <w:rsid w:val="00322FBC"/>
    <w:rsid w:val="0032314D"/>
    <w:rsid w:val="003232DF"/>
    <w:rsid w:val="003234D2"/>
    <w:rsid w:val="00323B7C"/>
    <w:rsid w:val="00323C5A"/>
    <w:rsid w:val="00323CA6"/>
    <w:rsid w:val="00323E0F"/>
    <w:rsid w:val="00323EB3"/>
    <w:rsid w:val="003247E2"/>
    <w:rsid w:val="0032491B"/>
    <w:rsid w:val="00324AF8"/>
    <w:rsid w:val="00324D5D"/>
    <w:rsid w:val="00324E42"/>
    <w:rsid w:val="0032524B"/>
    <w:rsid w:val="0032540B"/>
    <w:rsid w:val="00325446"/>
    <w:rsid w:val="00325489"/>
    <w:rsid w:val="003258A9"/>
    <w:rsid w:val="00325C66"/>
    <w:rsid w:val="00325C75"/>
    <w:rsid w:val="0032672B"/>
    <w:rsid w:val="0032676C"/>
    <w:rsid w:val="003268B7"/>
    <w:rsid w:val="00326989"/>
    <w:rsid w:val="003269DE"/>
    <w:rsid w:val="00326C3B"/>
    <w:rsid w:val="00326DD6"/>
    <w:rsid w:val="00326E36"/>
    <w:rsid w:val="0032736E"/>
    <w:rsid w:val="003273B7"/>
    <w:rsid w:val="0032742A"/>
    <w:rsid w:val="003274A1"/>
    <w:rsid w:val="00327795"/>
    <w:rsid w:val="003277E2"/>
    <w:rsid w:val="00327B19"/>
    <w:rsid w:val="00327B57"/>
    <w:rsid w:val="00327EE7"/>
    <w:rsid w:val="00330744"/>
    <w:rsid w:val="00330B64"/>
    <w:rsid w:val="00330BA9"/>
    <w:rsid w:val="00331031"/>
    <w:rsid w:val="003312D7"/>
    <w:rsid w:val="003316DF"/>
    <w:rsid w:val="003316EF"/>
    <w:rsid w:val="00331734"/>
    <w:rsid w:val="00331864"/>
    <w:rsid w:val="00331932"/>
    <w:rsid w:val="00331D09"/>
    <w:rsid w:val="00331DD3"/>
    <w:rsid w:val="003320ED"/>
    <w:rsid w:val="003322F5"/>
    <w:rsid w:val="00332450"/>
    <w:rsid w:val="0033266C"/>
    <w:rsid w:val="00332722"/>
    <w:rsid w:val="00332749"/>
    <w:rsid w:val="00332A1A"/>
    <w:rsid w:val="00332A35"/>
    <w:rsid w:val="00332CC8"/>
    <w:rsid w:val="00332D66"/>
    <w:rsid w:val="00332D75"/>
    <w:rsid w:val="00332DA3"/>
    <w:rsid w:val="00332E91"/>
    <w:rsid w:val="00332FC0"/>
    <w:rsid w:val="00332FC6"/>
    <w:rsid w:val="00333098"/>
    <w:rsid w:val="00333689"/>
    <w:rsid w:val="0033374E"/>
    <w:rsid w:val="003339B0"/>
    <w:rsid w:val="00333AB9"/>
    <w:rsid w:val="00333DE6"/>
    <w:rsid w:val="0033409E"/>
    <w:rsid w:val="00334109"/>
    <w:rsid w:val="00334270"/>
    <w:rsid w:val="00334285"/>
    <w:rsid w:val="003343A6"/>
    <w:rsid w:val="0033457D"/>
    <w:rsid w:val="00334C44"/>
    <w:rsid w:val="00335180"/>
    <w:rsid w:val="0033545E"/>
    <w:rsid w:val="00335592"/>
    <w:rsid w:val="00335889"/>
    <w:rsid w:val="00335C21"/>
    <w:rsid w:val="00335DFB"/>
    <w:rsid w:val="00335FA9"/>
    <w:rsid w:val="003364DE"/>
    <w:rsid w:val="003367CD"/>
    <w:rsid w:val="003367E9"/>
    <w:rsid w:val="003368F0"/>
    <w:rsid w:val="00336A63"/>
    <w:rsid w:val="003370A5"/>
    <w:rsid w:val="0033723B"/>
    <w:rsid w:val="00337379"/>
    <w:rsid w:val="003373B6"/>
    <w:rsid w:val="003374FA"/>
    <w:rsid w:val="003400F0"/>
    <w:rsid w:val="0034031B"/>
    <w:rsid w:val="00340524"/>
    <w:rsid w:val="003405DC"/>
    <w:rsid w:val="00340649"/>
    <w:rsid w:val="003406C7"/>
    <w:rsid w:val="00340BE2"/>
    <w:rsid w:val="00340F41"/>
    <w:rsid w:val="00340FD1"/>
    <w:rsid w:val="003413BF"/>
    <w:rsid w:val="0034145C"/>
    <w:rsid w:val="00341ACF"/>
    <w:rsid w:val="00341BFC"/>
    <w:rsid w:val="00342001"/>
    <w:rsid w:val="003423ED"/>
    <w:rsid w:val="00342429"/>
    <w:rsid w:val="003424DD"/>
    <w:rsid w:val="00342737"/>
    <w:rsid w:val="0034286B"/>
    <w:rsid w:val="00342AAD"/>
    <w:rsid w:val="00342B41"/>
    <w:rsid w:val="00342B67"/>
    <w:rsid w:val="00342B7E"/>
    <w:rsid w:val="00342C12"/>
    <w:rsid w:val="00342C26"/>
    <w:rsid w:val="00342E2B"/>
    <w:rsid w:val="00342EA1"/>
    <w:rsid w:val="00342F39"/>
    <w:rsid w:val="00343447"/>
    <w:rsid w:val="003434BC"/>
    <w:rsid w:val="003434E8"/>
    <w:rsid w:val="00343628"/>
    <w:rsid w:val="00343761"/>
    <w:rsid w:val="00343921"/>
    <w:rsid w:val="00343C6B"/>
    <w:rsid w:val="00343C91"/>
    <w:rsid w:val="00343D89"/>
    <w:rsid w:val="00343DCB"/>
    <w:rsid w:val="00343E69"/>
    <w:rsid w:val="00344277"/>
    <w:rsid w:val="003442FF"/>
    <w:rsid w:val="003443B3"/>
    <w:rsid w:val="003444B3"/>
    <w:rsid w:val="0034460D"/>
    <w:rsid w:val="003447EA"/>
    <w:rsid w:val="0034495F"/>
    <w:rsid w:val="003449AE"/>
    <w:rsid w:val="00344EC0"/>
    <w:rsid w:val="00344EC8"/>
    <w:rsid w:val="00345521"/>
    <w:rsid w:val="0034554A"/>
    <w:rsid w:val="00345C5F"/>
    <w:rsid w:val="00345DA0"/>
    <w:rsid w:val="00345DE0"/>
    <w:rsid w:val="00346240"/>
    <w:rsid w:val="003462F8"/>
    <w:rsid w:val="00346306"/>
    <w:rsid w:val="00346427"/>
    <w:rsid w:val="00346774"/>
    <w:rsid w:val="0034679E"/>
    <w:rsid w:val="00346C77"/>
    <w:rsid w:val="00346C88"/>
    <w:rsid w:val="00346CD2"/>
    <w:rsid w:val="00346D84"/>
    <w:rsid w:val="00346F8F"/>
    <w:rsid w:val="00347389"/>
    <w:rsid w:val="003474ED"/>
    <w:rsid w:val="00347AA1"/>
    <w:rsid w:val="00347B64"/>
    <w:rsid w:val="00347BC3"/>
    <w:rsid w:val="00347C0A"/>
    <w:rsid w:val="00350195"/>
    <w:rsid w:val="00350296"/>
    <w:rsid w:val="00350382"/>
    <w:rsid w:val="00350548"/>
    <w:rsid w:val="0035058D"/>
    <w:rsid w:val="0035067D"/>
    <w:rsid w:val="0035081D"/>
    <w:rsid w:val="00350965"/>
    <w:rsid w:val="00350B22"/>
    <w:rsid w:val="00350B85"/>
    <w:rsid w:val="00350C25"/>
    <w:rsid w:val="00350F2F"/>
    <w:rsid w:val="0035103F"/>
    <w:rsid w:val="00351095"/>
    <w:rsid w:val="00351333"/>
    <w:rsid w:val="00351544"/>
    <w:rsid w:val="003516DD"/>
    <w:rsid w:val="00351B53"/>
    <w:rsid w:val="00351BF4"/>
    <w:rsid w:val="00351C13"/>
    <w:rsid w:val="00351CBE"/>
    <w:rsid w:val="00352329"/>
    <w:rsid w:val="00352335"/>
    <w:rsid w:val="00352B42"/>
    <w:rsid w:val="00352C4B"/>
    <w:rsid w:val="00353391"/>
    <w:rsid w:val="003535C9"/>
    <w:rsid w:val="00353A11"/>
    <w:rsid w:val="00353B2C"/>
    <w:rsid w:val="00354555"/>
    <w:rsid w:val="00354842"/>
    <w:rsid w:val="00354B4B"/>
    <w:rsid w:val="00354BAD"/>
    <w:rsid w:val="00354D64"/>
    <w:rsid w:val="00354ECF"/>
    <w:rsid w:val="00354F23"/>
    <w:rsid w:val="003551B6"/>
    <w:rsid w:val="00355557"/>
    <w:rsid w:val="00355570"/>
    <w:rsid w:val="00355C4D"/>
    <w:rsid w:val="00355C5C"/>
    <w:rsid w:val="00355C68"/>
    <w:rsid w:val="00355CCE"/>
    <w:rsid w:val="00355D6E"/>
    <w:rsid w:val="00356031"/>
    <w:rsid w:val="0035677A"/>
    <w:rsid w:val="00356C7C"/>
    <w:rsid w:val="00356CD0"/>
    <w:rsid w:val="00356F8B"/>
    <w:rsid w:val="003571B5"/>
    <w:rsid w:val="00357279"/>
    <w:rsid w:val="0035748A"/>
    <w:rsid w:val="00357827"/>
    <w:rsid w:val="00357AAC"/>
    <w:rsid w:val="00357F79"/>
    <w:rsid w:val="00357F87"/>
    <w:rsid w:val="003600FD"/>
    <w:rsid w:val="00360196"/>
    <w:rsid w:val="00360556"/>
    <w:rsid w:val="00360694"/>
    <w:rsid w:val="003607CB"/>
    <w:rsid w:val="00360861"/>
    <w:rsid w:val="00360E41"/>
    <w:rsid w:val="00360EA3"/>
    <w:rsid w:val="003610CB"/>
    <w:rsid w:val="003611F1"/>
    <w:rsid w:val="00361577"/>
    <w:rsid w:val="003615CD"/>
    <w:rsid w:val="00361650"/>
    <w:rsid w:val="00361876"/>
    <w:rsid w:val="00361C9D"/>
    <w:rsid w:val="00361D41"/>
    <w:rsid w:val="00362007"/>
    <w:rsid w:val="0036218F"/>
    <w:rsid w:val="003622E2"/>
    <w:rsid w:val="00362366"/>
    <w:rsid w:val="0036247F"/>
    <w:rsid w:val="003624DF"/>
    <w:rsid w:val="00362571"/>
    <w:rsid w:val="00362687"/>
    <w:rsid w:val="003626D3"/>
    <w:rsid w:val="003626F5"/>
    <w:rsid w:val="00362777"/>
    <w:rsid w:val="00362842"/>
    <w:rsid w:val="00362A07"/>
    <w:rsid w:val="00362FE9"/>
    <w:rsid w:val="0036303A"/>
    <w:rsid w:val="00363191"/>
    <w:rsid w:val="003635B0"/>
    <w:rsid w:val="00363914"/>
    <w:rsid w:val="003639F2"/>
    <w:rsid w:val="00363B09"/>
    <w:rsid w:val="00363B31"/>
    <w:rsid w:val="003643B0"/>
    <w:rsid w:val="00364505"/>
    <w:rsid w:val="0036485F"/>
    <w:rsid w:val="00364A5A"/>
    <w:rsid w:val="00364CF8"/>
    <w:rsid w:val="00365230"/>
    <w:rsid w:val="00365510"/>
    <w:rsid w:val="00365824"/>
    <w:rsid w:val="00365910"/>
    <w:rsid w:val="003659BB"/>
    <w:rsid w:val="00365A09"/>
    <w:rsid w:val="00365C6D"/>
    <w:rsid w:val="00365EC4"/>
    <w:rsid w:val="003660AC"/>
    <w:rsid w:val="00366613"/>
    <w:rsid w:val="003666B9"/>
    <w:rsid w:val="0036675D"/>
    <w:rsid w:val="003667A5"/>
    <w:rsid w:val="00366805"/>
    <w:rsid w:val="00366A12"/>
    <w:rsid w:val="00366D9D"/>
    <w:rsid w:val="00366DE8"/>
    <w:rsid w:val="00366E0D"/>
    <w:rsid w:val="003671CA"/>
    <w:rsid w:val="00367204"/>
    <w:rsid w:val="00367268"/>
    <w:rsid w:val="00367960"/>
    <w:rsid w:val="003679EF"/>
    <w:rsid w:val="00370475"/>
    <w:rsid w:val="00370743"/>
    <w:rsid w:val="003707CA"/>
    <w:rsid w:val="003708E5"/>
    <w:rsid w:val="00370B87"/>
    <w:rsid w:val="00370F30"/>
    <w:rsid w:val="003710C5"/>
    <w:rsid w:val="003711AE"/>
    <w:rsid w:val="00371216"/>
    <w:rsid w:val="00371476"/>
    <w:rsid w:val="00371545"/>
    <w:rsid w:val="003717DF"/>
    <w:rsid w:val="00371C13"/>
    <w:rsid w:val="00371CAB"/>
    <w:rsid w:val="00371D5E"/>
    <w:rsid w:val="003728F3"/>
    <w:rsid w:val="0037298B"/>
    <w:rsid w:val="00372B31"/>
    <w:rsid w:val="00372D9E"/>
    <w:rsid w:val="00372E90"/>
    <w:rsid w:val="00373075"/>
    <w:rsid w:val="003731D9"/>
    <w:rsid w:val="00373534"/>
    <w:rsid w:val="0037378D"/>
    <w:rsid w:val="00373849"/>
    <w:rsid w:val="00373969"/>
    <w:rsid w:val="00373D0C"/>
    <w:rsid w:val="00374129"/>
    <w:rsid w:val="003742C6"/>
    <w:rsid w:val="0037456B"/>
    <w:rsid w:val="003746EB"/>
    <w:rsid w:val="00374985"/>
    <w:rsid w:val="00374A24"/>
    <w:rsid w:val="00374E77"/>
    <w:rsid w:val="00375083"/>
    <w:rsid w:val="00375317"/>
    <w:rsid w:val="00375530"/>
    <w:rsid w:val="003756EB"/>
    <w:rsid w:val="00375913"/>
    <w:rsid w:val="00375BBD"/>
    <w:rsid w:val="00375C04"/>
    <w:rsid w:val="00375D61"/>
    <w:rsid w:val="00375ED7"/>
    <w:rsid w:val="0037613D"/>
    <w:rsid w:val="0037627A"/>
    <w:rsid w:val="003762BA"/>
    <w:rsid w:val="00376368"/>
    <w:rsid w:val="00376495"/>
    <w:rsid w:val="003764D8"/>
    <w:rsid w:val="0037650A"/>
    <w:rsid w:val="003769AC"/>
    <w:rsid w:val="00376B39"/>
    <w:rsid w:val="00376C1B"/>
    <w:rsid w:val="00377839"/>
    <w:rsid w:val="00377ACE"/>
    <w:rsid w:val="00377B34"/>
    <w:rsid w:val="00377B87"/>
    <w:rsid w:val="003802AE"/>
    <w:rsid w:val="003802CA"/>
    <w:rsid w:val="00380621"/>
    <w:rsid w:val="00380AFB"/>
    <w:rsid w:val="00380C75"/>
    <w:rsid w:val="00380CDD"/>
    <w:rsid w:val="00380D48"/>
    <w:rsid w:val="00380D63"/>
    <w:rsid w:val="00380EDC"/>
    <w:rsid w:val="00380FC6"/>
    <w:rsid w:val="00381501"/>
    <w:rsid w:val="00381699"/>
    <w:rsid w:val="00381D16"/>
    <w:rsid w:val="00381D89"/>
    <w:rsid w:val="00381FA2"/>
    <w:rsid w:val="00382472"/>
    <w:rsid w:val="003824D6"/>
    <w:rsid w:val="003829AE"/>
    <w:rsid w:val="00382CAB"/>
    <w:rsid w:val="00382E72"/>
    <w:rsid w:val="0038337D"/>
    <w:rsid w:val="00383899"/>
    <w:rsid w:val="00383A65"/>
    <w:rsid w:val="00383A66"/>
    <w:rsid w:val="00383B8B"/>
    <w:rsid w:val="00383C7D"/>
    <w:rsid w:val="00383E5D"/>
    <w:rsid w:val="00384229"/>
    <w:rsid w:val="00384303"/>
    <w:rsid w:val="003845E4"/>
    <w:rsid w:val="00384623"/>
    <w:rsid w:val="003846F6"/>
    <w:rsid w:val="0038470C"/>
    <w:rsid w:val="00384792"/>
    <w:rsid w:val="00384B64"/>
    <w:rsid w:val="00384D4A"/>
    <w:rsid w:val="00384D81"/>
    <w:rsid w:val="00384DB5"/>
    <w:rsid w:val="00384F1C"/>
    <w:rsid w:val="0038501D"/>
    <w:rsid w:val="003855FB"/>
    <w:rsid w:val="003856D5"/>
    <w:rsid w:val="00385C27"/>
    <w:rsid w:val="00385C3C"/>
    <w:rsid w:val="00385ED9"/>
    <w:rsid w:val="00386146"/>
    <w:rsid w:val="00386341"/>
    <w:rsid w:val="00386481"/>
    <w:rsid w:val="003864ED"/>
    <w:rsid w:val="00386729"/>
    <w:rsid w:val="00386ED7"/>
    <w:rsid w:val="003870FE"/>
    <w:rsid w:val="0038738B"/>
    <w:rsid w:val="00387444"/>
    <w:rsid w:val="00387487"/>
    <w:rsid w:val="0038755D"/>
    <w:rsid w:val="003875BD"/>
    <w:rsid w:val="003877B0"/>
    <w:rsid w:val="00390043"/>
    <w:rsid w:val="003901FE"/>
    <w:rsid w:val="0039028C"/>
    <w:rsid w:val="003902AD"/>
    <w:rsid w:val="0039049C"/>
    <w:rsid w:val="00390581"/>
    <w:rsid w:val="00390606"/>
    <w:rsid w:val="003907FE"/>
    <w:rsid w:val="0039092E"/>
    <w:rsid w:val="003909CD"/>
    <w:rsid w:val="00390A43"/>
    <w:rsid w:val="00390AB5"/>
    <w:rsid w:val="00390BD3"/>
    <w:rsid w:val="003918E3"/>
    <w:rsid w:val="00391D2D"/>
    <w:rsid w:val="00391D65"/>
    <w:rsid w:val="00391D91"/>
    <w:rsid w:val="00391E5E"/>
    <w:rsid w:val="00391FA3"/>
    <w:rsid w:val="00391FCD"/>
    <w:rsid w:val="00392C41"/>
    <w:rsid w:val="00392CA5"/>
    <w:rsid w:val="00392D49"/>
    <w:rsid w:val="00392E04"/>
    <w:rsid w:val="003931AB"/>
    <w:rsid w:val="0039341C"/>
    <w:rsid w:val="003936B4"/>
    <w:rsid w:val="003936E0"/>
    <w:rsid w:val="00393B0D"/>
    <w:rsid w:val="00393BF9"/>
    <w:rsid w:val="00393DD9"/>
    <w:rsid w:val="00394643"/>
    <w:rsid w:val="00394896"/>
    <w:rsid w:val="0039490D"/>
    <w:rsid w:val="0039491E"/>
    <w:rsid w:val="00394A77"/>
    <w:rsid w:val="0039503C"/>
    <w:rsid w:val="0039520C"/>
    <w:rsid w:val="0039531B"/>
    <w:rsid w:val="0039540B"/>
    <w:rsid w:val="00395560"/>
    <w:rsid w:val="003955E3"/>
    <w:rsid w:val="0039580A"/>
    <w:rsid w:val="00395FAC"/>
    <w:rsid w:val="003964AC"/>
    <w:rsid w:val="00396510"/>
    <w:rsid w:val="003966F1"/>
    <w:rsid w:val="0039692B"/>
    <w:rsid w:val="00396B23"/>
    <w:rsid w:val="00397F36"/>
    <w:rsid w:val="003A033C"/>
    <w:rsid w:val="003A03E1"/>
    <w:rsid w:val="003A046E"/>
    <w:rsid w:val="003A06AD"/>
    <w:rsid w:val="003A0883"/>
    <w:rsid w:val="003A089D"/>
    <w:rsid w:val="003A0A81"/>
    <w:rsid w:val="003A0B20"/>
    <w:rsid w:val="003A0CBF"/>
    <w:rsid w:val="003A0F11"/>
    <w:rsid w:val="003A1082"/>
    <w:rsid w:val="003A10BD"/>
    <w:rsid w:val="003A13D9"/>
    <w:rsid w:val="003A1585"/>
    <w:rsid w:val="003A19F7"/>
    <w:rsid w:val="003A1FB0"/>
    <w:rsid w:val="003A2069"/>
    <w:rsid w:val="003A239A"/>
    <w:rsid w:val="003A29BC"/>
    <w:rsid w:val="003A2E06"/>
    <w:rsid w:val="003A30BD"/>
    <w:rsid w:val="003A30D2"/>
    <w:rsid w:val="003A32F0"/>
    <w:rsid w:val="003A34F5"/>
    <w:rsid w:val="003A3566"/>
    <w:rsid w:val="003A358E"/>
    <w:rsid w:val="003A373D"/>
    <w:rsid w:val="003A376F"/>
    <w:rsid w:val="003A397D"/>
    <w:rsid w:val="003A39B8"/>
    <w:rsid w:val="003A3ED1"/>
    <w:rsid w:val="003A438A"/>
    <w:rsid w:val="003A4729"/>
    <w:rsid w:val="003A496A"/>
    <w:rsid w:val="003A54F5"/>
    <w:rsid w:val="003A5537"/>
    <w:rsid w:val="003A5697"/>
    <w:rsid w:val="003A5ADA"/>
    <w:rsid w:val="003A5F6C"/>
    <w:rsid w:val="003A6010"/>
    <w:rsid w:val="003A6074"/>
    <w:rsid w:val="003A6116"/>
    <w:rsid w:val="003A6214"/>
    <w:rsid w:val="003A62B9"/>
    <w:rsid w:val="003A62C7"/>
    <w:rsid w:val="003A643B"/>
    <w:rsid w:val="003A6484"/>
    <w:rsid w:val="003A6769"/>
    <w:rsid w:val="003A683F"/>
    <w:rsid w:val="003A6909"/>
    <w:rsid w:val="003A6DE1"/>
    <w:rsid w:val="003A7559"/>
    <w:rsid w:val="003A7A91"/>
    <w:rsid w:val="003B0227"/>
    <w:rsid w:val="003B0293"/>
    <w:rsid w:val="003B0587"/>
    <w:rsid w:val="003B0722"/>
    <w:rsid w:val="003B0C09"/>
    <w:rsid w:val="003B0C17"/>
    <w:rsid w:val="003B0D0E"/>
    <w:rsid w:val="003B0F68"/>
    <w:rsid w:val="003B10D6"/>
    <w:rsid w:val="003B1125"/>
    <w:rsid w:val="003B1A26"/>
    <w:rsid w:val="003B1AF4"/>
    <w:rsid w:val="003B2304"/>
    <w:rsid w:val="003B235F"/>
    <w:rsid w:val="003B2700"/>
    <w:rsid w:val="003B2D7F"/>
    <w:rsid w:val="003B2F38"/>
    <w:rsid w:val="003B30D9"/>
    <w:rsid w:val="003B30DD"/>
    <w:rsid w:val="003B30EC"/>
    <w:rsid w:val="003B3318"/>
    <w:rsid w:val="003B3942"/>
    <w:rsid w:val="003B3A96"/>
    <w:rsid w:val="003B3B3F"/>
    <w:rsid w:val="003B3E1C"/>
    <w:rsid w:val="003B420F"/>
    <w:rsid w:val="003B45F8"/>
    <w:rsid w:val="003B4949"/>
    <w:rsid w:val="003B4EA5"/>
    <w:rsid w:val="003B50EB"/>
    <w:rsid w:val="003B56D6"/>
    <w:rsid w:val="003B5894"/>
    <w:rsid w:val="003B5A1D"/>
    <w:rsid w:val="003B5B75"/>
    <w:rsid w:val="003B5C11"/>
    <w:rsid w:val="003B5E39"/>
    <w:rsid w:val="003B5F9D"/>
    <w:rsid w:val="003B6047"/>
    <w:rsid w:val="003B6136"/>
    <w:rsid w:val="003B616F"/>
    <w:rsid w:val="003B61D8"/>
    <w:rsid w:val="003B62FE"/>
    <w:rsid w:val="003B694F"/>
    <w:rsid w:val="003B6978"/>
    <w:rsid w:val="003B6C89"/>
    <w:rsid w:val="003B6C92"/>
    <w:rsid w:val="003B6D5A"/>
    <w:rsid w:val="003B6DB0"/>
    <w:rsid w:val="003B7073"/>
    <w:rsid w:val="003B7136"/>
    <w:rsid w:val="003B73D3"/>
    <w:rsid w:val="003B743E"/>
    <w:rsid w:val="003B7525"/>
    <w:rsid w:val="003B764F"/>
    <w:rsid w:val="003B77D1"/>
    <w:rsid w:val="003B7828"/>
    <w:rsid w:val="003B7888"/>
    <w:rsid w:val="003B7945"/>
    <w:rsid w:val="003B7974"/>
    <w:rsid w:val="003B79FA"/>
    <w:rsid w:val="003B7A2B"/>
    <w:rsid w:val="003B7A74"/>
    <w:rsid w:val="003B7B36"/>
    <w:rsid w:val="003B7C7B"/>
    <w:rsid w:val="003B7D60"/>
    <w:rsid w:val="003B7E26"/>
    <w:rsid w:val="003C0156"/>
    <w:rsid w:val="003C0226"/>
    <w:rsid w:val="003C032F"/>
    <w:rsid w:val="003C086E"/>
    <w:rsid w:val="003C096F"/>
    <w:rsid w:val="003C09FA"/>
    <w:rsid w:val="003C0D4D"/>
    <w:rsid w:val="003C0E2D"/>
    <w:rsid w:val="003C0EB9"/>
    <w:rsid w:val="003C1244"/>
    <w:rsid w:val="003C1297"/>
    <w:rsid w:val="003C1831"/>
    <w:rsid w:val="003C1B7F"/>
    <w:rsid w:val="003C241B"/>
    <w:rsid w:val="003C2442"/>
    <w:rsid w:val="003C2A03"/>
    <w:rsid w:val="003C2B8E"/>
    <w:rsid w:val="003C2BB9"/>
    <w:rsid w:val="003C2E8C"/>
    <w:rsid w:val="003C30C3"/>
    <w:rsid w:val="003C312C"/>
    <w:rsid w:val="003C335F"/>
    <w:rsid w:val="003C33B6"/>
    <w:rsid w:val="003C3407"/>
    <w:rsid w:val="003C36EC"/>
    <w:rsid w:val="003C3922"/>
    <w:rsid w:val="003C3A01"/>
    <w:rsid w:val="003C3C56"/>
    <w:rsid w:val="003C3CFD"/>
    <w:rsid w:val="003C4081"/>
    <w:rsid w:val="003C417C"/>
    <w:rsid w:val="003C44D8"/>
    <w:rsid w:val="003C46B9"/>
    <w:rsid w:val="003C482E"/>
    <w:rsid w:val="003C4A05"/>
    <w:rsid w:val="003C4C3A"/>
    <w:rsid w:val="003C4C6B"/>
    <w:rsid w:val="003C4D79"/>
    <w:rsid w:val="003C5132"/>
    <w:rsid w:val="003C514F"/>
    <w:rsid w:val="003C548E"/>
    <w:rsid w:val="003C557C"/>
    <w:rsid w:val="003C55B6"/>
    <w:rsid w:val="003C56A3"/>
    <w:rsid w:val="003C5C35"/>
    <w:rsid w:val="003C5CAA"/>
    <w:rsid w:val="003C5F2C"/>
    <w:rsid w:val="003C602B"/>
    <w:rsid w:val="003C6350"/>
    <w:rsid w:val="003C63B1"/>
    <w:rsid w:val="003C6410"/>
    <w:rsid w:val="003C6564"/>
    <w:rsid w:val="003C65C7"/>
    <w:rsid w:val="003C660C"/>
    <w:rsid w:val="003C67B4"/>
    <w:rsid w:val="003C67CE"/>
    <w:rsid w:val="003C682E"/>
    <w:rsid w:val="003C6C7F"/>
    <w:rsid w:val="003C6CF1"/>
    <w:rsid w:val="003C6D6F"/>
    <w:rsid w:val="003C6D97"/>
    <w:rsid w:val="003C6E44"/>
    <w:rsid w:val="003C6EB2"/>
    <w:rsid w:val="003C7092"/>
    <w:rsid w:val="003C713E"/>
    <w:rsid w:val="003C719A"/>
    <w:rsid w:val="003C7393"/>
    <w:rsid w:val="003C74D6"/>
    <w:rsid w:val="003C74EB"/>
    <w:rsid w:val="003C7802"/>
    <w:rsid w:val="003C7820"/>
    <w:rsid w:val="003C79A8"/>
    <w:rsid w:val="003C7A46"/>
    <w:rsid w:val="003C7B65"/>
    <w:rsid w:val="003D00CB"/>
    <w:rsid w:val="003D05C2"/>
    <w:rsid w:val="003D088D"/>
    <w:rsid w:val="003D08CB"/>
    <w:rsid w:val="003D0AE1"/>
    <w:rsid w:val="003D0ECB"/>
    <w:rsid w:val="003D0FB6"/>
    <w:rsid w:val="003D18E8"/>
    <w:rsid w:val="003D1B3C"/>
    <w:rsid w:val="003D1EA2"/>
    <w:rsid w:val="003D24E2"/>
    <w:rsid w:val="003D2908"/>
    <w:rsid w:val="003D2B63"/>
    <w:rsid w:val="003D2BB6"/>
    <w:rsid w:val="003D2FE7"/>
    <w:rsid w:val="003D302C"/>
    <w:rsid w:val="003D31DA"/>
    <w:rsid w:val="003D3727"/>
    <w:rsid w:val="003D3800"/>
    <w:rsid w:val="003D394F"/>
    <w:rsid w:val="003D3A6A"/>
    <w:rsid w:val="003D3B10"/>
    <w:rsid w:val="003D3B4E"/>
    <w:rsid w:val="003D3BF5"/>
    <w:rsid w:val="003D3E28"/>
    <w:rsid w:val="003D4031"/>
    <w:rsid w:val="003D4046"/>
    <w:rsid w:val="003D4081"/>
    <w:rsid w:val="003D4104"/>
    <w:rsid w:val="003D42E6"/>
    <w:rsid w:val="003D45E0"/>
    <w:rsid w:val="003D495D"/>
    <w:rsid w:val="003D4A9B"/>
    <w:rsid w:val="003D4AFC"/>
    <w:rsid w:val="003D5620"/>
    <w:rsid w:val="003D5660"/>
    <w:rsid w:val="003D5B38"/>
    <w:rsid w:val="003D5B5B"/>
    <w:rsid w:val="003D5CEA"/>
    <w:rsid w:val="003D5D57"/>
    <w:rsid w:val="003D5F7D"/>
    <w:rsid w:val="003D6011"/>
    <w:rsid w:val="003D60B6"/>
    <w:rsid w:val="003D673E"/>
    <w:rsid w:val="003D67B1"/>
    <w:rsid w:val="003D697F"/>
    <w:rsid w:val="003D6A0A"/>
    <w:rsid w:val="003D6B0F"/>
    <w:rsid w:val="003D6B54"/>
    <w:rsid w:val="003D6BF0"/>
    <w:rsid w:val="003D712B"/>
    <w:rsid w:val="003D716F"/>
    <w:rsid w:val="003D7323"/>
    <w:rsid w:val="003D769A"/>
    <w:rsid w:val="003D7A33"/>
    <w:rsid w:val="003D7ABC"/>
    <w:rsid w:val="003D7AC5"/>
    <w:rsid w:val="003D7BF6"/>
    <w:rsid w:val="003D7D20"/>
    <w:rsid w:val="003D7F89"/>
    <w:rsid w:val="003E00C3"/>
    <w:rsid w:val="003E03A6"/>
    <w:rsid w:val="003E06A4"/>
    <w:rsid w:val="003E0816"/>
    <w:rsid w:val="003E0A2C"/>
    <w:rsid w:val="003E0AA6"/>
    <w:rsid w:val="003E0E8A"/>
    <w:rsid w:val="003E0F52"/>
    <w:rsid w:val="003E101E"/>
    <w:rsid w:val="003E1317"/>
    <w:rsid w:val="003E16E6"/>
    <w:rsid w:val="003E17F4"/>
    <w:rsid w:val="003E1911"/>
    <w:rsid w:val="003E19B9"/>
    <w:rsid w:val="003E1ADF"/>
    <w:rsid w:val="003E1B3C"/>
    <w:rsid w:val="003E1B94"/>
    <w:rsid w:val="003E1CA3"/>
    <w:rsid w:val="003E1D16"/>
    <w:rsid w:val="003E1EE2"/>
    <w:rsid w:val="003E227B"/>
    <w:rsid w:val="003E23B2"/>
    <w:rsid w:val="003E2A13"/>
    <w:rsid w:val="003E2C05"/>
    <w:rsid w:val="003E3873"/>
    <w:rsid w:val="003E3A04"/>
    <w:rsid w:val="003E3D3B"/>
    <w:rsid w:val="003E3E5D"/>
    <w:rsid w:val="003E3FE1"/>
    <w:rsid w:val="003E406A"/>
    <w:rsid w:val="003E40EB"/>
    <w:rsid w:val="003E4228"/>
    <w:rsid w:val="003E4529"/>
    <w:rsid w:val="003E45B7"/>
    <w:rsid w:val="003E46E6"/>
    <w:rsid w:val="003E4ACD"/>
    <w:rsid w:val="003E4B64"/>
    <w:rsid w:val="003E4D7A"/>
    <w:rsid w:val="003E53DD"/>
    <w:rsid w:val="003E5486"/>
    <w:rsid w:val="003E550B"/>
    <w:rsid w:val="003E5569"/>
    <w:rsid w:val="003E57F6"/>
    <w:rsid w:val="003E5FCC"/>
    <w:rsid w:val="003E6400"/>
    <w:rsid w:val="003E6705"/>
    <w:rsid w:val="003E67A8"/>
    <w:rsid w:val="003E6908"/>
    <w:rsid w:val="003E709B"/>
    <w:rsid w:val="003E713B"/>
    <w:rsid w:val="003E72D7"/>
    <w:rsid w:val="003E734D"/>
    <w:rsid w:val="003E74A5"/>
    <w:rsid w:val="003E76B7"/>
    <w:rsid w:val="003E7BAB"/>
    <w:rsid w:val="003E7F39"/>
    <w:rsid w:val="003F018C"/>
    <w:rsid w:val="003F02FE"/>
    <w:rsid w:val="003F04E7"/>
    <w:rsid w:val="003F08D7"/>
    <w:rsid w:val="003F0AD1"/>
    <w:rsid w:val="003F0AF2"/>
    <w:rsid w:val="003F0BAC"/>
    <w:rsid w:val="003F0C91"/>
    <w:rsid w:val="003F0D46"/>
    <w:rsid w:val="003F0E07"/>
    <w:rsid w:val="003F0FAA"/>
    <w:rsid w:val="003F102A"/>
    <w:rsid w:val="003F13E5"/>
    <w:rsid w:val="003F182C"/>
    <w:rsid w:val="003F197D"/>
    <w:rsid w:val="003F1AE3"/>
    <w:rsid w:val="003F2036"/>
    <w:rsid w:val="003F2198"/>
    <w:rsid w:val="003F2296"/>
    <w:rsid w:val="003F25BD"/>
    <w:rsid w:val="003F266E"/>
    <w:rsid w:val="003F27B5"/>
    <w:rsid w:val="003F2938"/>
    <w:rsid w:val="003F2E5C"/>
    <w:rsid w:val="003F2F69"/>
    <w:rsid w:val="003F32AB"/>
    <w:rsid w:val="003F32C5"/>
    <w:rsid w:val="003F350A"/>
    <w:rsid w:val="003F3706"/>
    <w:rsid w:val="003F3ABC"/>
    <w:rsid w:val="003F49D6"/>
    <w:rsid w:val="003F4A99"/>
    <w:rsid w:val="003F4CA6"/>
    <w:rsid w:val="003F4F40"/>
    <w:rsid w:val="003F4F50"/>
    <w:rsid w:val="003F52A3"/>
    <w:rsid w:val="003F5412"/>
    <w:rsid w:val="003F574C"/>
    <w:rsid w:val="003F5BF9"/>
    <w:rsid w:val="003F5E22"/>
    <w:rsid w:val="003F6042"/>
    <w:rsid w:val="003F6168"/>
    <w:rsid w:val="003F634B"/>
    <w:rsid w:val="003F64D4"/>
    <w:rsid w:val="003F655C"/>
    <w:rsid w:val="003F682C"/>
    <w:rsid w:val="003F6AC3"/>
    <w:rsid w:val="003F6F3F"/>
    <w:rsid w:val="003F743E"/>
    <w:rsid w:val="003F7659"/>
    <w:rsid w:val="003F78B3"/>
    <w:rsid w:val="003F78D9"/>
    <w:rsid w:val="003F7D38"/>
    <w:rsid w:val="0040005D"/>
    <w:rsid w:val="004000C0"/>
    <w:rsid w:val="00400177"/>
    <w:rsid w:val="00400731"/>
    <w:rsid w:val="00400804"/>
    <w:rsid w:val="004008C9"/>
    <w:rsid w:val="004008DE"/>
    <w:rsid w:val="00400C52"/>
    <w:rsid w:val="00400F0E"/>
    <w:rsid w:val="00401020"/>
    <w:rsid w:val="004010D6"/>
    <w:rsid w:val="004013A1"/>
    <w:rsid w:val="004013FB"/>
    <w:rsid w:val="00401590"/>
    <w:rsid w:val="00401668"/>
    <w:rsid w:val="004017B5"/>
    <w:rsid w:val="004019D8"/>
    <w:rsid w:val="00401B4A"/>
    <w:rsid w:val="00401BF4"/>
    <w:rsid w:val="00401C08"/>
    <w:rsid w:val="00401CF5"/>
    <w:rsid w:val="004029F3"/>
    <w:rsid w:val="00402A2C"/>
    <w:rsid w:val="00402B3A"/>
    <w:rsid w:val="00402B5D"/>
    <w:rsid w:val="00402CF6"/>
    <w:rsid w:val="00402E31"/>
    <w:rsid w:val="00403172"/>
    <w:rsid w:val="004039A3"/>
    <w:rsid w:val="00403C75"/>
    <w:rsid w:val="00403CA8"/>
    <w:rsid w:val="00403EC3"/>
    <w:rsid w:val="00404277"/>
    <w:rsid w:val="004044BD"/>
    <w:rsid w:val="004045A9"/>
    <w:rsid w:val="00404734"/>
    <w:rsid w:val="0040481B"/>
    <w:rsid w:val="00404C2D"/>
    <w:rsid w:val="00404D44"/>
    <w:rsid w:val="00405217"/>
    <w:rsid w:val="00405335"/>
    <w:rsid w:val="0040537E"/>
    <w:rsid w:val="0040539A"/>
    <w:rsid w:val="004054B0"/>
    <w:rsid w:val="00405889"/>
    <w:rsid w:val="004058D4"/>
    <w:rsid w:val="004059AA"/>
    <w:rsid w:val="00405B9D"/>
    <w:rsid w:val="00406053"/>
    <w:rsid w:val="004060C1"/>
    <w:rsid w:val="004061CD"/>
    <w:rsid w:val="004065F3"/>
    <w:rsid w:val="00406BA3"/>
    <w:rsid w:val="00407920"/>
    <w:rsid w:val="00407A14"/>
    <w:rsid w:val="00407D11"/>
    <w:rsid w:val="00410A94"/>
    <w:rsid w:val="00410CB2"/>
    <w:rsid w:val="004111D6"/>
    <w:rsid w:val="0041126B"/>
    <w:rsid w:val="004112C7"/>
    <w:rsid w:val="00411500"/>
    <w:rsid w:val="0041156E"/>
    <w:rsid w:val="004115CB"/>
    <w:rsid w:val="00411803"/>
    <w:rsid w:val="00411869"/>
    <w:rsid w:val="0041189D"/>
    <w:rsid w:val="0041194F"/>
    <w:rsid w:val="00411C14"/>
    <w:rsid w:val="00411DDE"/>
    <w:rsid w:val="00411F06"/>
    <w:rsid w:val="00412A96"/>
    <w:rsid w:val="00412B30"/>
    <w:rsid w:val="00412C32"/>
    <w:rsid w:val="00412C38"/>
    <w:rsid w:val="00412E07"/>
    <w:rsid w:val="00413421"/>
    <w:rsid w:val="004134A7"/>
    <w:rsid w:val="004135E0"/>
    <w:rsid w:val="0041366D"/>
    <w:rsid w:val="00413776"/>
    <w:rsid w:val="0041389A"/>
    <w:rsid w:val="004138C9"/>
    <w:rsid w:val="004138CB"/>
    <w:rsid w:val="00413BD6"/>
    <w:rsid w:val="00413BD9"/>
    <w:rsid w:val="00413D79"/>
    <w:rsid w:val="00413D83"/>
    <w:rsid w:val="00413E01"/>
    <w:rsid w:val="00413E63"/>
    <w:rsid w:val="00413EAA"/>
    <w:rsid w:val="00414230"/>
    <w:rsid w:val="00414666"/>
    <w:rsid w:val="00414800"/>
    <w:rsid w:val="0041482A"/>
    <w:rsid w:val="004148A6"/>
    <w:rsid w:val="004148BD"/>
    <w:rsid w:val="00414DDF"/>
    <w:rsid w:val="00414EA0"/>
    <w:rsid w:val="00415733"/>
    <w:rsid w:val="00415990"/>
    <w:rsid w:val="00415A4B"/>
    <w:rsid w:val="00415CE8"/>
    <w:rsid w:val="0041623A"/>
    <w:rsid w:val="00416626"/>
    <w:rsid w:val="00416720"/>
    <w:rsid w:val="00416764"/>
    <w:rsid w:val="00416A21"/>
    <w:rsid w:val="0041724D"/>
    <w:rsid w:val="0041794D"/>
    <w:rsid w:val="00417A3B"/>
    <w:rsid w:val="00417AA1"/>
    <w:rsid w:val="00420238"/>
    <w:rsid w:val="004206CB"/>
    <w:rsid w:val="004206ED"/>
    <w:rsid w:val="00420AF7"/>
    <w:rsid w:val="00420BC0"/>
    <w:rsid w:val="00420C46"/>
    <w:rsid w:val="0042103C"/>
    <w:rsid w:val="00421D39"/>
    <w:rsid w:val="00421EE5"/>
    <w:rsid w:val="00421F90"/>
    <w:rsid w:val="00422173"/>
    <w:rsid w:val="004221A3"/>
    <w:rsid w:val="004226EA"/>
    <w:rsid w:val="00422822"/>
    <w:rsid w:val="004228D3"/>
    <w:rsid w:val="00422B1C"/>
    <w:rsid w:val="00422DF9"/>
    <w:rsid w:val="00422F4A"/>
    <w:rsid w:val="004230C3"/>
    <w:rsid w:val="0042325E"/>
    <w:rsid w:val="00423444"/>
    <w:rsid w:val="0042356E"/>
    <w:rsid w:val="00423A06"/>
    <w:rsid w:val="00423CDF"/>
    <w:rsid w:val="00423E2C"/>
    <w:rsid w:val="00423F78"/>
    <w:rsid w:val="00423FC0"/>
    <w:rsid w:val="004243B0"/>
    <w:rsid w:val="00424658"/>
    <w:rsid w:val="00424A7D"/>
    <w:rsid w:val="00424FBA"/>
    <w:rsid w:val="004250C0"/>
    <w:rsid w:val="0042537A"/>
    <w:rsid w:val="00425726"/>
    <w:rsid w:val="0042584B"/>
    <w:rsid w:val="00425B4F"/>
    <w:rsid w:val="00425FE1"/>
    <w:rsid w:val="0042600B"/>
    <w:rsid w:val="00426049"/>
    <w:rsid w:val="00426071"/>
    <w:rsid w:val="00426257"/>
    <w:rsid w:val="004262FE"/>
    <w:rsid w:val="00426438"/>
    <w:rsid w:val="0042655E"/>
    <w:rsid w:val="004266B0"/>
    <w:rsid w:val="00426859"/>
    <w:rsid w:val="00426AAC"/>
    <w:rsid w:val="00426BCC"/>
    <w:rsid w:val="00426C77"/>
    <w:rsid w:val="00426F42"/>
    <w:rsid w:val="00427047"/>
    <w:rsid w:val="004275C2"/>
    <w:rsid w:val="00427ACF"/>
    <w:rsid w:val="00427E5B"/>
    <w:rsid w:val="00427F7E"/>
    <w:rsid w:val="00430049"/>
    <w:rsid w:val="004301FF"/>
    <w:rsid w:val="00430273"/>
    <w:rsid w:val="00430277"/>
    <w:rsid w:val="004304C5"/>
    <w:rsid w:val="004304CA"/>
    <w:rsid w:val="00430A66"/>
    <w:rsid w:val="00430B22"/>
    <w:rsid w:val="00430C53"/>
    <w:rsid w:val="00430CE3"/>
    <w:rsid w:val="0043105C"/>
    <w:rsid w:val="004310BA"/>
    <w:rsid w:val="004310D7"/>
    <w:rsid w:val="00431383"/>
    <w:rsid w:val="00431625"/>
    <w:rsid w:val="004316BD"/>
    <w:rsid w:val="00431912"/>
    <w:rsid w:val="00431922"/>
    <w:rsid w:val="00431A93"/>
    <w:rsid w:val="00431B06"/>
    <w:rsid w:val="00431CCC"/>
    <w:rsid w:val="00431F43"/>
    <w:rsid w:val="00432029"/>
    <w:rsid w:val="00432753"/>
    <w:rsid w:val="004327AB"/>
    <w:rsid w:val="004327EB"/>
    <w:rsid w:val="00432C1F"/>
    <w:rsid w:val="00432C4C"/>
    <w:rsid w:val="00432D19"/>
    <w:rsid w:val="00432FB5"/>
    <w:rsid w:val="004332DD"/>
    <w:rsid w:val="004333AA"/>
    <w:rsid w:val="004333FD"/>
    <w:rsid w:val="00433C0E"/>
    <w:rsid w:val="004340E5"/>
    <w:rsid w:val="004341C6"/>
    <w:rsid w:val="0043437A"/>
    <w:rsid w:val="004344FE"/>
    <w:rsid w:val="00434591"/>
    <w:rsid w:val="004345A1"/>
    <w:rsid w:val="00434606"/>
    <w:rsid w:val="004347A2"/>
    <w:rsid w:val="00434850"/>
    <w:rsid w:val="004348FC"/>
    <w:rsid w:val="00434C4E"/>
    <w:rsid w:val="004356F8"/>
    <w:rsid w:val="004359D1"/>
    <w:rsid w:val="00435A10"/>
    <w:rsid w:val="00435CD0"/>
    <w:rsid w:val="0043604A"/>
    <w:rsid w:val="0043642A"/>
    <w:rsid w:val="00436A89"/>
    <w:rsid w:val="00436EBB"/>
    <w:rsid w:val="00436EC7"/>
    <w:rsid w:val="00436EDC"/>
    <w:rsid w:val="004370DD"/>
    <w:rsid w:val="004373F7"/>
    <w:rsid w:val="00437688"/>
    <w:rsid w:val="00437B90"/>
    <w:rsid w:val="00437D10"/>
    <w:rsid w:val="00437D3C"/>
    <w:rsid w:val="004403B7"/>
    <w:rsid w:val="00440688"/>
    <w:rsid w:val="004409DE"/>
    <w:rsid w:val="00440A5D"/>
    <w:rsid w:val="00440EC2"/>
    <w:rsid w:val="004411F9"/>
    <w:rsid w:val="00441223"/>
    <w:rsid w:val="0044128C"/>
    <w:rsid w:val="004413CC"/>
    <w:rsid w:val="004414C7"/>
    <w:rsid w:val="00441957"/>
    <w:rsid w:val="00441B91"/>
    <w:rsid w:val="00441D66"/>
    <w:rsid w:val="00441F8A"/>
    <w:rsid w:val="00442017"/>
    <w:rsid w:val="00442106"/>
    <w:rsid w:val="0044225B"/>
    <w:rsid w:val="00442817"/>
    <w:rsid w:val="00442862"/>
    <w:rsid w:val="004429E6"/>
    <w:rsid w:val="00442AAD"/>
    <w:rsid w:val="00442AF9"/>
    <w:rsid w:val="00442B75"/>
    <w:rsid w:val="00442C0D"/>
    <w:rsid w:val="00442E94"/>
    <w:rsid w:val="00442EA5"/>
    <w:rsid w:val="0044311C"/>
    <w:rsid w:val="004432B7"/>
    <w:rsid w:val="004439A1"/>
    <w:rsid w:val="00443E52"/>
    <w:rsid w:val="00443E66"/>
    <w:rsid w:val="0044408D"/>
    <w:rsid w:val="00444367"/>
    <w:rsid w:val="00444468"/>
    <w:rsid w:val="00444626"/>
    <w:rsid w:val="00444800"/>
    <w:rsid w:val="00444A63"/>
    <w:rsid w:val="00444B2A"/>
    <w:rsid w:val="00444CFD"/>
    <w:rsid w:val="004450D7"/>
    <w:rsid w:val="004451CF"/>
    <w:rsid w:val="004453FD"/>
    <w:rsid w:val="00445691"/>
    <w:rsid w:val="004458C3"/>
    <w:rsid w:val="00445900"/>
    <w:rsid w:val="00445AA5"/>
    <w:rsid w:val="00445B40"/>
    <w:rsid w:val="00446033"/>
    <w:rsid w:val="0044691D"/>
    <w:rsid w:val="00446976"/>
    <w:rsid w:val="004469FB"/>
    <w:rsid w:val="004472B0"/>
    <w:rsid w:val="00447AA5"/>
    <w:rsid w:val="00447F45"/>
    <w:rsid w:val="00447F69"/>
    <w:rsid w:val="0045009F"/>
    <w:rsid w:val="004502F8"/>
    <w:rsid w:val="00450734"/>
    <w:rsid w:val="004509C8"/>
    <w:rsid w:val="004509FF"/>
    <w:rsid w:val="00450F6C"/>
    <w:rsid w:val="00451266"/>
    <w:rsid w:val="0045140B"/>
    <w:rsid w:val="0045140C"/>
    <w:rsid w:val="004515C3"/>
    <w:rsid w:val="004515D9"/>
    <w:rsid w:val="00451694"/>
    <w:rsid w:val="00451E64"/>
    <w:rsid w:val="00452270"/>
    <w:rsid w:val="00452437"/>
    <w:rsid w:val="004526A6"/>
    <w:rsid w:val="004526F2"/>
    <w:rsid w:val="0045270A"/>
    <w:rsid w:val="00452844"/>
    <w:rsid w:val="00452E7E"/>
    <w:rsid w:val="00452EDE"/>
    <w:rsid w:val="004530B0"/>
    <w:rsid w:val="00453368"/>
    <w:rsid w:val="0045353F"/>
    <w:rsid w:val="004535D3"/>
    <w:rsid w:val="0045364B"/>
    <w:rsid w:val="004537D3"/>
    <w:rsid w:val="004539D3"/>
    <w:rsid w:val="00453CA2"/>
    <w:rsid w:val="00453DDA"/>
    <w:rsid w:val="00454535"/>
    <w:rsid w:val="00454696"/>
    <w:rsid w:val="00454712"/>
    <w:rsid w:val="0045485D"/>
    <w:rsid w:val="00454AF4"/>
    <w:rsid w:val="00454D89"/>
    <w:rsid w:val="00454E53"/>
    <w:rsid w:val="00455486"/>
    <w:rsid w:val="0045550A"/>
    <w:rsid w:val="004558A9"/>
    <w:rsid w:val="00455A93"/>
    <w:rsid w:val="00455C48"/>
    <w:rsid w:val="00455E00"/>
    <w:rsid w:val="00455ECE"/>
    <w:rsid w:val="0045628E"/>
    <w:rsid w:val="00456468"/>
    <w:rsid w:val="00456710"/>
    <w:rsid w:val="00456791"/>
    <w:rsid w:val="00456915"/>
    <w:rsid w:val="00456E4C"/>
    <w:rsid w:val="004572B2"/>
    <w:rsid w:val="00457628"/>
    <w:rsid w:val="00457691"/>
    <w:rsid w:val="004579AE"/>
    <w:rsid w:val="00457A61"/>
    <w:rsid w:val="00457C61"/>
    <w:rsid w:val="00460161"/>
    <w:rsid w:val="00460593"/>
    <w:rsid w:val="00460775"/>
    <w:rsid w:val="00460A58"/>
    <w:rsid w:val="00460BDA"/>
    <w:rsid w:val="00461096"/>
    <w:rsid w:val="00461490"/>
    <w:rsid w:val="00461495"/>
    <w:rsid w:val="00461839"/>
    <w:rsid w:val="0046185E"/>
    <w:rsid w:val="004620DA"/>
    <w:rsid w:val="00462226"/>
    <w:rsid w:val="00462241"/>
    <w:rsid w:val="0046228F"/>
    <w:rsid w:val="00462334"/>
    <w:rsid w:val="004625F6"/>
    <w:rsid w:val="0046296D"/>
    <w:rsid w:val="0046297A"/>
    <w:rsid w:val="00462BFD"/>
    <w:rsid w:val="00463613"/>
    <w:rsid w:val="0046370A"/>
    <w:rsid w:val="0046380E"/>
    <w:rsid w:val="00463986"/>
    <w:rsid w:val="004639A4"/>
    <w:rsid w:val="00463D7B"/>
    <w:rsid w:val="00463EF4"/>
    <w:rsid w:val="00464174"/>
    <w:rsid w:val="00464471"/>
    <w:rsid w:val="0046464B"/>
    <w:rsid w:val="00464840"/>
    <w:rsid w:val="00464922"/>
    <w:rsid w:val="00464A19"/>
    <w:rsid w:val="00464D42"/>
    <w:rsid w:val="00464EDE"/>
    <w:rsid w:val="00464EEE"/>
    <w:rsid w:val="0046534C"/>
    <w:rsid w:val="00465491"/>
    <w:rsid w:val="004654B5"/>
    <w:rsid w:val="00465562"/>
    <w:rsid w:val="0046573A"/>
    <w:rsid w:val="00465CD3"/>
    <w:rsid w:val="0046615F"/>
    <w:rsid w:val="004664EF"/>
    <w:rsid w:val="00466583"/>
    <w:rsid w:val="00466AF1"/>
    <w:rsid w:val="00466B3F"/>
    <w:rsid w:val="00466C62"/>
    <w:rsid w:val="00466D41"/>
    <w:rsid w:val="00467082"/>
    <w:rsid w:val="0046725D"/>
    <w:rsid w:val="004672B9"/>
    <w:rsid w:val="00467442"/>
    <w:rsid w:val="004674BF"/>
    <w:rsid w:val="0046757B"/>
    <w:rsid w:val="004676A8"/>
    <w:rsid w:val="004677D4"/>
    <w:rsid w:val="00467C46"/>
    <w:rsid w:val="00467FE6"/>
    <w:rsid w:val="00470150"/>
    <w:rsid w:val="0047046C"/>
    <w:rsid w:val="004705F9"/>
    <w:rsid w:val="00470887"/>
    <w:rsid w:val="004708DD"/>
    <w:rsid w:val="00470A3A"/>
    <w:rsid w:val="00470B72"/>
    <w:rsid w:val="004712D8"/>
    <w:rsid w:val="004713C2"/>
    <w:rsid w:val="0047180F"/>
    <w:rsid w:val="0047187C"/>
    <w:rsid w:val="00471909"/>
    <w:rsid w:val="00471A8C"/>
    <w:rsid w:val="00471B25"/>
    <w:rsid w:val="00471CFB"/>
    <w:rsid w:val="00471DB6"/>
    <w:rsid w:val="0047211D"/>
    <w:rsid w:val="00472329"/>
    <w:rsid w:val="004723A4"/>
    <w:rsid w:val="0047275F"/>
    <w:rsid w:val="004728FA"/>
    <w:rsid w:val="004729BB"/>
    <w:rsid w:val="004729FC"/>
    <w:rsid w:val="00472A3E"/>
    <w:rsid w:val="00472C82"/>
    <w:rsid w:val="00472EB2"/>
    <w:rsid w:val="00472EC4"/>
    <w:rsid w:val="004731B1"/>
    <w:rsid w:val="0047346D"/>
    <w:rsid w:val="004734C7"/>
    <w:rsid w:val="00473562"/>
    <w:rsid w:val="00473991"/>
    <w:rsid w:val="00473D8F"/>
    <w:rsid w:val="00473DCD"/>
    <w:rsid w:val="00473E0C"/>
    <w:rsid w:val="00474257"/>
    <w:rsid w:val="0047463E"/>
    <w:rsid w:val="004747A5"/>
    <w:rsid w:val="0047498C"/>
    <w:rsid w:val="00474BFE"/>
    <w:rsid w:val="00474F88"/>
    <w:rsid w:val="004750B5"/>
    <w:rsid w:val="00475679"/>
    <w:rsid w:val="00475873"/>
    <w:rsid w:val="00475A11"/>
    <w:rsid w:val="00475DF0"/>
    <w:rsid w:val="00476363"/>
    <w:rsid w:val="0047639E"/>
    <w:rsid w:val="00476FC9"/>
    <w:rsid w:val="00476FFD"/>
    <w:rsid w:val="0047757A"/>
    <w:rsid w:val="004776C1"/>
    <w:rsid w:val="0047772D"/>
    <w:rsid w:val="00477F58"/>
    <w:rsid w:val="004801B3"/>
    <w:rsid w:val="0048030C"/>
    <w:rsid w:val="0048052F"/>
    <w:rsid w:val="00480715"/>
    <w:rsid w:val="00480939"/>
    <w:rsid w:val="00480A64"/>
    <w:rsid w:val="00480B6D"/>
    <w:rsid w:val="00480C89"/>
    <w:rsid w:val="00480DA8"/>
    <w:rsid w:val="0048118C"/>
    <w:rsid w:val="00481314"/>
    <w:rsid w:val="00481620"/>
    <w:rsid w:val="0048168C"/>
    <w:rsid w:val="0048169F"/>
    <w:rsid w:val="004817AE"/>
    <w:rsid w:val="004819DC"/>
    <w:rsid w:val="00481A28"/>
    <w:rsid w:val="0048207D"/>
    <w:rsid w:val="004828F6"/>
    <w:rsid w:val="0048294A"/>
    <w:rsid w:val="0048323F"/>
    <w:rsid w:val="00483287"/>
    <w:rsid w:val="004833CE"/>
    <w:rsid w:val="0048350E"/>
    <w:rsid w:val="004839B4"/>
    <w:rsid w:val="00483EE3"/>
    <w:rsid w:val="00483F4D"/>
    <w:rsid w:val="00484022"/>
    <w:rsid w:val="00484333"/>
    <w:rsid w:val="004845CC"/>
    <w:rsid w:val="00484861"/>
    <w:rsid w:val="0048498F"/>
    <w:rsid w:val="00484A9F"/>
    <w:rsid w:val="00484AB3"/>
    <w:rsid w:val="00484B95"/>
    <w:rsid w:val="00484C91"/>
    <w:rsid w:val="00484D9C"/>
    <w:rsid w:val="00484F5D"/>
    <w:rsid w:val="00485220"/>
    <w:rsid w:val="00485323"/>
    <w:rsid w:val="00485875"/>
    <w:rsid w:val="0048589B"/>
    <w:rsid w:val="00485B4D"/>
    <w:rsid w:val="00485B72"/>
    <w:rsid w:val="00485B88"/>
    <w:rsid w:val="00485CE6"/>
    <w:rsid w:val="00485E38"/>
    <w:rsid w:val="00485EE7"/>
    <w:rsid w:val="00485F38"/>
    <w:rsid w:val="00486288"/>
    <w:rsid w:val="00486293"/>
    <w:rsid w:val="00486334"/>
    <w:rsid w:val="00486453"/>
    <w:rsid w:val="004865F6"/>
    <w:rsid w:val="0048662F"/>
    <w:rsid w:val="00486BF0"/>
    <w:rsid w:val="00486F51"/>
    <w:rsid w:val="00487A6A"/>
    <w:rsid w:val="00487DDD"/>
    <w:rsid w:val="00487EE2"/>
    <w:rsid w:val="004900E9"/>
    <w:rsid w:val="00490D44"/>
    <w:rsid w:val="00491015"/>
    <w:rsid w:val="0049127C"/>
    <w:rsid w:val="004913DA"/>
    <w:rsid w:val="00491522"/>
    <w:rsid w:val="0049198D"/>
    <w:rsid w:val="004919C3"/>
    <w:rsid w:val="00491C79"/>
    <w:rsid w:val="00492078"/>
    <w:rsid w:val="0049218F"/>
    <w:rsid w:val="00492276"/>
    <w:rsid w:val="004922A8"/>
    <w:rsid w:val="00492603"/>
    <w:rsid w:val="00492633"/>
    <w:rsid w:val="004928C7"/>
    <w:rsid w:val="0049299B"/>
    <w:rsid w:val="004929BB"/>
    <w:rsid w:val="00492C4C"/>
    <w:rsid w:val="00492C4D"/>
    <w:rsid w:val="00492F43"/>
    <w:rsid w:val="0049310C"/>
    <w:rsid w:val="00493428"/>
    <w:rsid w:val="0049356A"/>
    <w:rsid w:val="00493661"/>
    <w:rsid w:val="00493B95"/>
    <w:rsid w:val="00493BE1"/>
    <w:rsid w:val="00493EB4"/>
    <w:rsid w:val="00493F32"/>
    <w:rsid w:val="00493F91"/>
    <w:rsid w:val="00494143"/>
    <w:rsid w:val="00494787"/>
    <w:rsid w:val="00494E20"/>
    <w:rsid w:val="00495582"/>
    <w:rsid w:val="0049564F"/>
    <w:rsid w:val="0049587C"/>
    <w:rsid w:val="00495F43"/>
    <w:rsid w:val="00495F82"/>
    <w:rsid w:val="00496052"/>
    <w:rsid w:val="004960EA"/>
    <w:rsid w:val="00496267"/>
    <w:rsid w:val="004962C7"/>
    <w:rsid w:val="004964CA"/>
    <w:rsid w:val="0049656A"/>
    <w:rsid w:val="004965E4"/>
    <w:rsid w:val="00496668"/>
    <w:rsid w:val="004968C8"/>
    <w:rsid w:val="00496DDE"/>
    <w:rsid w:val="00496EC5"/>
    <w:rsid w:val="00496F32"/>
    <w:rsid w:val="004972A2"/>
    <w:rsid w:val="0049730F"/>
    <w:rsid w:val="004974A7"/>
    <w:rsid w:val="00497685"/>
    <w:rsid w:val="004976F6"/>
    <w:rsid w:val="00497B8E"/>
    <w:rsid w:val="00497DA8"/>
    <w:rsid w:val="00497F9F"/>
    <w:rsid w:val="00497FA7"/>
    <w:rsid w:val="004A0079"/>
    <w:rsid w:val="004A0138"/>
    <w:rsid w:val="004A0418"/>
    <w:rsid w:val="004A08C2"/>
    <w:rsid w:val="004A0EC3"/>
    <w:rsid w:val="004A128E"/>
    <w:rsid w:val="004A13C9"/>
    <w:rsid w:val="004A19C5"/>
    <w:rsid w:val="004A1C9C"/>
    <w:rsid w:val="004A1CC3"/>
    <w:rsid w:val="004A1DEC"/>
    <w:rsid w:val="004A1E00"/>
    <w:rsid w:val="004A1F4A"/>
    <w:rsid w:val="004A206B"/>
    <w:rsid w:val="004A2486"/>
    <w:rsid w:val="004A2B20"/>
    <w:rsid w:val="004A2CCF"/>
    <w:rsid w:val="004A2DA9"/>
    <w:rsid w:val="004A2DD2"/>
    <w:rsid w:val="004A326D"/>
    <w:rsid w:val="004A3360"/>
    <w:rsid w:val="004A3362"/>
    <w:rsid w:val="004A3455"/>
    <w:rsid w:val="004A371A"/>
    <w:rsid w:val="004A3785"/>
    <w:rsid w:val="004A3953"/>
    <w:rsid w:val="004A39F4"/>
    <w:rsid w:val="004A3ABA"/>
    <w:rsid w:val="004A3C15"/>
    <w:rsid w:val="004A3CE8"/>
    <w:rsid w:val="004A41B4"/>
    <w:rsid w:val="004A42FD"/>
    <w:rsid w:val="004A4328"/>
    <w:rsid w:val="004A4868"/>
    <w:rsid w:val="004A4C91"/>
    <w:rsid w:val="004A4FE4"/>
    <w:rsid w:val="004A51E4"/>
    <w:rsid w:val="004A52F7"/>
    <w:rsid w:val="004A5532"/>
    <w:rsid w:val="004A5A60"/>
    <w:rsid w:val="004A5C0B"/>
    <w:rsid w:val="004A5F1E"/>
    <w:rsid w:val="004A6218"/>
    <w:rsid w:val="004A656F"/>
    <w:rsid w:val="004A6749"/>
    <w:rsid w:val="004A6815"/>
    <w:rsid w:val="004A687F"/>
    <w:rsid w:val="004A697F"/>
    <w:rsid w:val="004A6993"/>
    <w:rsid w:val="004A6A72"/>
    <w:rsid w:val="004A6B63"/>
    <w:rsid w:val="004A6CC3"/>
    <w:rsid w:val="004A6D56"/>
    <w:rsid w:val="004A6DD8"/>
    <w:rsid w:val="004A71F2"/>
    <w:rsid w:val="004A7211"/>
    <w:rsid w:val="004A724B"/>
    <w:rsid w:val="004A72C7"/>
    <w:rsid w:val="004A7BC8"/>
    <w:rsid w:val="004A7BF2"/>
    <w:rsid w:val="004B0026"/>
    <w:rsid w:val="004B0247"/>
    <w:rsid w:val="004B055C"/>
    <w:rsid w:val="004B0896"/>
    <w:rsid w:val="004B0A8D"/>
    <w:rsid w:val="004B0B26"/>
    <w:rsid w:val="004B0B92"/>
    <w:rsid w:val="004B0D2C"/>
    <w:rsid w:val="004B0F96"/>
    <w:rsid w:val="004B13DA"/>
    <w:rsid w:val="004B1499"/>
    <w:rsid w:val="004B156C"/>
    <w:rsid w:val="004B199F"/>
    <w:rsid w:val="004B1ABF"/>
    <w:rsid w:val="004B204E"/>
    <w:rsid w:val="004B2166"/>
    <w:rsid w:val="004B224F"/>
    <w:rsid w:val="004B23D8"/>
    <w:rsid w:val="004B29FC"/>
    <w:rsid w:val="004B3038"/>
    <w:rsid w:val="004B3189"/>
    <w:rsid w:val="004B31B3"/>
    <w:rsid w:val="004B368F"/>
    <w:rsid w:val="004B36E8"/>
    <w:rsid w:val="004B370F"/>
    <w:rsid w:val="004B3B20"/>
    <w:rsid w:val="004B3C2C"/>
    <w:rsid w:val="004B3D95"/>
    <w:rsid w:val="004B4229"/>
    <w:rsid w:val="004B4284"/>
    <w:rsid w:val="004B43E7"/>
    <w:rsid w:val="004B4717"/>
    <w:rsid w:val="004B4EAF"/>
    <w:rsid w:val="004B5075"/>
    <w:rsid w:val="004B56C3"/>
    <w:rsid w:val="004B5976"/>
    <w:rsid w:val="004B5C05"/>
    <w:rsid w:val="004B5DC4"/>
    <w:rsid w:val="004B5FD8"/>
    <w:rsid w:val="004B5FDA"/>
    <w:rsid w:val="004B6545"/>
    <w:rsid w:val="004B65C7"/>
    <w:rsid w:val="004B6638"/>
    <w:rsid w:val="004B6919"/>
    <w:rsid w:val="004B6B51"/>
    <w:rsid w:val="004B6C24"/>
    <w:rsid w:val="004B6C4A"/>
    <w:rsid w:val="004B6DDC"/>
    <w:rsid w:val="004B7432"/>
    <w:rsid w:val="004B74BA"/>
    <w:rsid w:val="004B765D"/>
    <w:rsid w:val="004B7752"/>
    <w:rsid w:val="004B7770"/>
    <w:rsid w:val="004B7B29"/>
    <w:rsid w:val="004B7BD8"/>
    <w:rsid w:val="004B7FF3"/>
    <w:rsid w:val="004C021B"/>
    <w:rsid w:val="004C0457"/>
    <w:rsid w:val="004C067D"/>
    <w:rsid w:val="004C091C"/>
    <w:rsid w:val="004C097A"/>
    <w:rsid w:val="004C09DC"/>
    <w:rsid w:val="004C0E8E"/>
    <w:rsid w:val="004C0ED6"/>
    <w:rsid w:val="004C0F66"/>
    <w:rsid w:val="004C12E4"/>
    <w:rsid w:val="004C197A"/>
    <w:rsid w:val="004C1BFB"/>
    <w:rsid w:val="004C2059"/>
    <w:rsid w:val="004C2269"/>
    <w:rsid w:val="004C2446"/>
    <w:rsid w:val="004C24CE"/>
    <w:rsid w:val="004C29C0"/>
    <w:rsid w:val="004C3038"/>
    <w:rsid w:val="004C340D"/>
    <w:rsid w:val="004C34D4"/>
    <w:rsid w:val="004C34E7"/>
    <w:rsid w:val="004C3613"/>
    <w:rsid w:val="004C36F9"/>
    <w:rsid w:val="004C3A0D"/>
    <w:rsid w:val="004C3AB2"/>
    <w:rsid w:val="004C3DD3"/>
    <w:rsid w:val="004C3E84"/>
    <w:rsid w:val="004C3F54"/>
    <w:rsid w:val="004C3F58"/>
    <w:rsid w:val="004C4671"/>
    <w:rsid w:val="004C48B8"/>
    <w:rsid w:val="004C4A4A"/>
    <w:rsid w:val="004C4C3B"/>
    <w:rsid w:val="004C4F57"/>
    <w:rsid w:val="004C502B"/>
    <w:rsid w:val="004C5752"/>
    <w:rsid w:val="004C58C9"/>
    <w:rsid w:val="004C61ED"/>
    <w:rsid w:val="004C6529"/>
    <w:rsid w:val="004C69E0"/>
    <w:rsid w:val="004C6C7F"/>
    <w:rsid w:val="004C730A"/>
    <w:rsid w:val="004C7405"/>
    <w:rsid w:val="004C74FF"/>
    <w:rsid w:val="004C7595"/>
    <w:rsid w:val="004C78C8"/>
    <w:rsid w:val="004C78E4"/>
    <w:rsid w:val="004C7B2B"/>
    <w:rsid w:val="004C7BE5"/>
    <w:rsid w:val="004C7C49"/>
    <w:rsid w:val="004C7EB8"/>
    <w:rsid w:val="004D0061"/>
    <w:rsid w:val="004D028E"/>
    <w:rsid w:val="004D02A7"/>
    <w:rsid w:val="004D0539"/>
    <w:rsid w:val="004D065A"/>
    <w:rsid w:val="004D06A9"/>
    <w:rsid w:val="004D06D4"/>
    <w:rsid w:val="004D077A"/>
    <w:rsid w:val="004D0983"/>
    <w:rsid w:val="004D0D9B"/>
    <w:rsid w:val="004D0E82"/>
    <w:rsid w:val="004D0FC7"/>
    <w:rsid w:val="004D0FF4"/>
    <w:rsid w:val="004D11CC"/>
    <w:rsid w:val="004D15F8"/>
    <w:rsid w:val="004D19BB"/>
    <w:rsid w:val="004D1A05"/>
    <w:rsid w:val="004D1B43"/>
    <w:rsid w:val="004D1C07"/>
    <w:rsid w:val="004D1F71"/>
    <w:rsid w:val="004D1FF1"/>
    <w:rsid w:val="004D22EA"/>
    <w:rsid w:val="004D233B"/>
    <w:rsid w:val="004D2687"/>
    <w:rsid w:val="004D2717"/>
    <w:rsid w:val="004D2766"/>
    <w:rsid w:val="004D28AC"/>
    <w:rsid w:val="004D2B41"/>
    <w:rsid w:val="004D2E4D"/>
    <w:rsid w:val="004D30DE"/>
    <w:rsid w:val="004D30E6"/>
    <w:rsid w:val="004D3109"/>
    <w:rsid w:val="004D343F"/>
    <w:rsid w:val="004D35C2"/>
    <w:rsid w:val="004D363B"/>
    <w:rsid w:val="004D36A8"/>
    <w:rsid w:val="004D3857"/>
    <w:rsid w:val="004D3A86"/>
    <w:rsid w:val="004D4077"/>
    <w:rsid w:val="004D42C8"/>
    <w:rsid w:val="004D4756"/>
    <w:rsid w:val="004D492E"/>
    <w:rsid w:val="004D4AD9"/>
    <w:rsid w:val="004D4B01"/>
    <w:rsid w:val="004D4C8E"/>
    <w:rsid w:val="004D4CB5"/>
    <w:rsid w:val="004D4F87"/>
    <w:rsid w:val="004D5191"/>
    <w:rsid w:val="004D520D"/>
    <w:rsid w:val="004D5538"/>
    <w:rsid w:val="004D568B"/>
    <w:rsid w:val="004D5694"/>
    <w:rsid w:val="004D57B7"/>
    <w:rsid w:val="004D5C47"/>
    <w:rsid w:val="004D5E29"/>
    <w:rsid w:val="004D60A9"/>
    <w:rsid w:val="004D62C9"/>
    <w:rsid w:val="004D6AB0"/>
    <w:rsid w:val="004D6B2C"/>
    <w:rsid w:val="004D6CF5"/>
    <w:rsid w:val="004D6ED8"/>
    <w:rsid w:val="004D70E1"/>
    <w:rsid w:val="004D734C"/>
    <w:rsid w:val="004D7523"/>
    <w:rsid w:val="004D7684"/>
    <w:rsid w:val="004D7884"/>
    <w:rsid w:val="004D79AC"/>
    <w:rsid w:val="004D7A18"/>
    <w:rsid w:val="004D7B58"/>
    <w:rsid w:val="004D7E0A"/>
    <w:rsid w:val="004D7E6B"/>
    <w:rsid w:val="004E03F5"/>
    <w:rsid w:val="004E0474"/>
    <w:rsid w:val="004E0663"/>
    <w:rsid w:val="004E06B8"/>
    <w:rsid w:val="004E084C"/>
    <w:rsid w:val="004E08A1"/>
    <w:rsid w:val="004E0DF2"/>
    <w:rsid w:val="004E0FA6"/>
    <w:rsid w:val="004E13E0"/>
    <w:rsid w:val="004E1516"/>
    <w:rsid w:val="004E1555"/>
    <w:rsid w:val="004E1921"/>
    <w:rsid w:val="004E1A80"/>
    <w:rsid w:val="004E1CC9"/>
    <w:rsid w:val="004E1EB3"/>
    <w:rsid w:val="004E2076"/>
    <w:rsid w:val="004E213B"/>
    <w:rsid w:val="004E226B"/>
    <w:rsid w:val="004E25F3"/>
    <w:rsid w:val="004E2C0A"/>
    <w:rsid w:val="004E2D2F"/>
    <w:rsid w:val="004E2DF7"/>
    <w:rsid w:val="004E3079"/>
    <w:rsid w:val="004E30FF"/>
    <w:rsid w:val="004E31E7"/>
    <w:rsid w:val="004E32E9"/>
    <w:rsid w:val="004E33D7"/>
    <w:rsid w:val="004E36DA"/>
    <w:rsid w:val="004E3760"/>
    <w:rsid w:val="004E3833"/>
    <w:rsid w:val="004E38FA"/>
    <w:rsid w:val="004E4076"/>
    <w:rsid w:val="004E420B"/>
    <w:rsid w:val="004E432E"/>
    <w:rsid w:val="004E4424"/>
    <w:rsid w:val="004E470D"/>
    <w:rsid w:val="004E48BC"/>
    <w:rsid w:val="004E4AC0"/>
    <w:rsid w:val="004E5151"/>
    <w:rsid w:val="004E53D2"/>
    <w:rsid w:val="004E5572"/>
    <w:rsid w:val="004E55F1"/>
    <w:rsid w:val="004E5609"/>
    <w:rsid w:val="004E5648"/>
    <w:rsid w:val="004E5745"/>
    <w:rsid w:val="004E577D"/>
    <w:rsid w:val="004E59F2"/>
    <w:rsid w:val="004E5E54"/>
    <w:rsid w:val="004E5F34"/>
    <w:rsid w:val="004E6287"/>
    <w:rsid w:val="004E62CC"/>
    <w:rsid w:val="004E6511"/>
    <w:rsid w:val="004E6806"/>
    <w:rsid w:val="004E6842"/>
    <w:rsid w:val="004E6CDF"/>
    <w:rsid w:val="004E6E25"/>
    <w:rsid w:val="004E70BF"/>
    <w:rsid w:val="004E7229"/>
    <w:rsid w:val="004E75DC"/>
    <w:rsid w:val="004E77E1"/>
    <w:rsid w:val="004E787D"/>
    <w:rsid w:val="004E78FA"/>
    <w:rsid w:val="004E7C04"/>
    <w:rsid w:val="004E7CE8"/>
    <w:rsid w:val="004E7D17"/>
    <w:rsid w:val="004E7D23"/>
    <w:rsid w:val="004E7F9C"/>
    <w:rsid w:val="004E7FA4"/>
    <w:rsid w:val="004F007E"/>
    <w:rsid w:val="004F0529"/>
    <w:rsid w:val="004F0568"/>
    <w:rsid w:val="004F0631"/>
    <w:rsid w:val="004F07A4"/>
    <w:rsid w:val="004F0C57"/>
    <w:rsid w:val="004F0E23"/>
    <w:rsid w:val="004F0F3D"/>
    <w:rsid w:val="004F10B6"/>
    <w:rsid w:val="004F1279"/>
    <w:rsid w:val="004F128C"/>
    <w:rsid w:val="004F16EB"/>
    <w:rsid w:val="004F18E6"/>
    <w:rsid w:val="004F19A1"/>
    <w:rsid w:val="004F1CED"/>
    <w:rsid w:val="004F2259"/>
    <w:rsid w:val="004F2420"/>
    <w:rsid w:val="004F24C2"/>
    <w:rsid w:val="004F268D"/>
    <w:rsid w:val="004F295D"/>
    <w:rsid w:val="004F29E4"/>
    <w:rsid w:val="004F2ABD"/>
    <w:rsid w:val="004F2D83"/>
    <w:rsid w:val="004F2DE0"/>
    <w:rsid w:val="004F30A9"/>
    <w:rsid w:val="004F316B"/>
    <w:rsid w:val="004F3265"/>
    <w:rsid w:val="004F3289"/>
    <w:rsid w:val="004F3458"/>
    <w:rsid w:val="004F35CB"/>
    <w:rsid w:val="004F3B4E"/>
    <w:rsid w:val="004F40DC"/>
    <w:rsid w:val="004F4119"/>
    <w:rsid w:val="004F4AF1"/>
    <w:rsid w:val="004F4D29"/>
    <w:rsid w:val="004F523F"/>
    <w:rsid w:val="004F524C"/>
    <w:rsid w:val="004F53C6"/>
    <w:rsid w:val="004F5496"/>
    <w:rsid w:val="004F5911"/>
    <w:rsid w:val="004F5EFA"/>
    <w:rsid w:val="004F5FA7"/>
    <w:rsid w:val="004F5FBE"/>
    <w:rsid w:val="004F5FEC"/>
    <w:rsid w:val="004F6451"/>
    <w:rsid w:val="004F65C9"/>
    <w:rsid w:val="004F669B"/>
    <w:rsid w:val="004F66FB"/>
    <w:rsid w:val="004F672F"/>
    <w:rsid w:val="004F68BC"/>
    <w:rsid w:val="004F6CAE"/>
    <w:rsid w:val="004F6D4E"/>
    <w:rsid w:val="004F7305"/>
    <w:rsid w:val="004F7595"/>
    <w:rsid w:val="004F7A1D"/>
    <w:rsid w:val="004F7A4B"/>
    <w:rsid w:val="004F7BCF"/>
    <w:rsid w:val="004F7CEE"/>
    <w:rsid w:val="004F7D81"/>
    <w:rsid w:val="004F7DA0"/>
    <w:rsid w:val="00500257"/>
    <w:rsid w:val="005002F3"/>
    <w:rsid w:val="00500388"/>
    <w:rsid w:val="005003F7"/>
    <w:rsid w:val="0050043B"/>
    <w:rsid w:val="005004BD"/>
    <w:rsid w:val="00500709"/>
    <w:rsid w:val="00500868"/>
    <w:rsid w:val="00500A0F"/>
    <w:rsid w:val="00500A4B"/>
    <w:rsid w:val="00500AF1"/>
    <w:rsid w:val="00500E72"/>
    <w:rsid w:val="005013AB"/>
    <w:rsid w:val="00501589"/>
    <w:rsid w:val="005017ED"/>
    <w:rsid w:val="005019F4"/>
    <w:rsid w:val="00501B9C"/>
    <w:rsid w:val="00501C9B"/>
    <w:rsid w:val="00501F5A"/>
    <w:rsid w:val="00502058"/>
    <w:rsid w:val="005021DD"/>
    <w:rsid w:val="00502394"/>
    <w:rsid w:val="005026A7"/>
    <w:rsid w:val="00502752"/>
    <w:rsid w:val="0050299B"/>
    <w:rsid w:val="00502B0B"/>
    <w:rsid w:val="00502C95"/>
    <w:rsid w:val="00502E06"/>
    <w:rsid w:val="00502F38"/>
    <w:rsid w:val="00502F9D"/>
    <w:rsid w:val="00502FE4"/>
    <w:rsid w:val="00503167"/>
    <w:rsid w:val="00503173"/>
    <w:rsid w:val="0050319B"/>
    <w:rsid w:val="0050322F"/>
    <w:rsid w:val="005034A7"/>
    <w:rsid w:val="0050365C"/>
    <w:rsid w:val="00503762"/>
    <w:rsid w:val="00503CFB"/>
    <w:rsid w:val="00503D71"/>
    <w:rsid w:val="00503E8C"/>
    <w:rsid w:val="005042CC"/>
    <w:rsid w:val="0050445A"/>
    <w:rsid w:val="005047B6"/>
    <w:rsid w:val="005047BC"/>
    <w:rsid w:val="005048A6"/>
    <w:rsid w:val="00504C8B"/>
    <w:rsid w:val="00504DF3"/>
    <w:rsid w:val="00505034"/>
    <w:rsid w:val="005050AD"/>
    <w:rsid w:val="005050EB"/>
    <w:rsid w:val="00505353"/>
    <w:rsid w:val="00505941"/>
    <w:rsid w:val="00505D61"/>
    <w:rsid w:val="00505DC2"/>
    <w:rsid w:val="00505EDB"/>
    <w:rsid w:val="005061F0"/>
    <w:rsid w:val="0050625C"/>
    <w:rsid w:val="005064D7"/>
    <w:rsid w:val="0050660A"/>
    <w:rsid w:val="005066C3"/>
    <w:rsid w:val="00506A41"/>
    <w:rsid w:val="00506CBF"/>
    <w:rsid w:val="00506D5D"/>
    <w:rsid w:val="00506E3F"/>
    <w:rsid w:val="00506ECA"/>
    <w:rsid w:val="00506F65"/>
    <w:rsid w:val="00507146"/>
    <w:rsid w:val="00507421"/>
    <w:rsid w:val="005075D6"/>
    <w:rsid w:val="005076C2"/>
    <w:rsid w:val="00507714"/>
    <w:rsid w:val="00507E9A"/>
    <w:rsid w:val="00510287"/>
    <w:rsid w:val="0051044B"/>
    <w:rsid w:val="00510599"/>
    <w:rsid w:val="00510A42"/>
    <w:rsid w:val="00510BFE"/>
    <w:rsid w:val="00511225"/>
    <w:rsid w:val="00511478"/>
    <w:rsid w:val="005114A1"/>
    <w:rsid w:val="00511610"/>
    <w:rsid w:val="005116AA"/>
    <w:rsid w:val="00511EB9"/>
    <w:rsid w:val="00512270"/>
    <w:rsid w:val="00512342"/>
    <w:rsid w:val="00512410"/>
    <w:rsid w:val="0051260C"/>
    <w:rsid w:val="00512CA6"/>
    <w:rsid w:val="00512F08"/>
    <w:rsid w:val="00513097"/>
    <w:rsid w:val="0051312F"/>
    <w:rsid w:val="00513321"/>
    <w:rsid w:val="005136B2"/>
    <w:rsid w:val="00513939"/>
    <w:rsid w:val="005139B8"/>
    <w:rsid w:val="00513E10"/>
    <w:rsid w:val="00514027"/>
    <w:rsid w:val="00514254"/>
    <w:rsid w:val="0051434B"/>
    <w:rsid w:val="005145A9"/>
    <w:rsid w:val="00514817"/>
    <w:rsid w:val="00514951"/>
    <w:rsid w:val="00514967"/>
    <w:rsid w:val="00514A00"/>
    <w:rsid w:val="00514A74"/>
    <w:rsid w:val="005157F6"/>
    <w:rsid w:val="00515A1E"/>
    <w:rsid w:val="00515A98"/>
    <w:rsid w:val="00515B37"/>
    <w:rsid w:val="00515B84"/>
    <w:rsid w:val="00515B8B"/>
    <w:rsid w:val="00515ED1"/>
    <w:rsid w:val="0051613A"/>
    <w:rsid w:val="0051617F"/>
    <w:rsid w:val="00516448"/>
    <w:rsid w:val="005164F1"/>
    <w:rsid w:val="0051656E"/>
    <w:rsid w:val="005165B8"/>
    <w:rsid w:val="00516769"/>
    <w:rsid w:val="00516BDE"/>
    <w:rsid w:val="00516C53"/>
    <w:rsid w:val="00516D4A"/>
    <w:rsid w:val="00516E67"/>
    <w:rsid w:val="00516E6B"/>
    <w:rsid w:val="0051705D"/>
    <w:rsid w:val="00517541"/>
    <w:rsid w:val="0051778D"/>
    <w:rsid w:val="00517A46"/>
    <w:rsid w:val="00517D45"/>
    <w:rsid w:val="005202EC"/>
    <w:rsid w:val="005203EF"/>
    <w:rsid w:val="005204BC"/>
    <w:rsid w:val="00520513"/>
    <w:rsid w:val="005206BB"/>
    <w:rsid w:val="00520740"/>
    <w:rsid w:val="0052086F"/>
    <w:rsid w:val="0052088F"/>
    <w:rsid w:val="005208AF"/>
    <w:rsid w:val="00520AC4"/>
    <w:rsid w:val="00520BAA"/>
    <w:rsid w:val="00520C8B"/>
    <w:rsid w:val="00520DA4"/>
    <w:rsid w:val="00521137"/>
    <w:rsid w:val="005216FF"/>
    <w:rsid w:val="00521E62"/>
    <w:rsid w:val="00521E80"/>
    <w:rsid w:val="00522746"/>
    <w:rsid w:val="00522797"/>
    <w:rsid w:val="0052290A"/>
    <w:rsid w:val="00522CB4"/>
    <w:rsid w:val="005231F3"/>
    <w:rsid w:val="00523315"/>
    <w:rsid w:val="0052355B"/>
    <w:rsid w:val="00523721"/>
    <w:rsid w:val="00523997"/>
    <w:rsid w:val="00523B5E"/>
    <w:rsid w:val="00523C57"/>
    <w:rsid w:val="00523CD8"/>
    <w:rsid w:val="00523D89"/>
    <w:rsid w:val="00523EFB"/>
    <w:rsid w:val="00524245"/>
    <w:rsid w:val="0052436C"/>
    <w:rsid w:val="00524751"/>
    <w:rsid w:val="00524A38"/>
    <w:rsid w:val="00524B9D"/>
    <w:rsid w:val="00524BCB"/>
    <w:rsid w:val="00524CA9"/>
    <w:rsid w:val="0052519B"/>
    <w:rsid w:val="00525288"/>
    <w:rsid w:val="00525775"/>
    <w:rsid w:val="00525892"/>
    <w:rsid w:val="00525B10"/>
    <w:rsid w:val="00525CE1"/>
    <w:rsid w:val="00525D12"/>
    <w:rsid w:val="00525D90"/>
    <w:rsid w:val="00525DF5"/>
    <w:rsid w:val="00525DFB"/>
    <w:rsid w:val="00525F92"/>
    <w:rsid w:val="00526183"/>
    <w:rsid w:val="005262F4"/>
    <w:rsid w:val="0052631A"/>
    <w:rsid w:val="005265F3"/>
    <w:rsid w:val="0052693E"/>
    <w:rsid w:val="005269C9"/>
    <w:rsid w:val="00526ACA"/>
    <w:rsid w:val="00526D14"/>
    <w:rsid w:val="00526EB8"/>
    <w:rsid w:val="00527063"/>
    <w:rsid w:val="005270A8"/>
    <w:rsid w:val="00527346"/>
    <w:rsid w:val="005273E8"/>
    <w:rsid w:val="0052742C"/>
    <w:rsid w:val="00527487"/>
    <w:rsid w:val="0052751F"/>
    <w:rsid w:val="005279AC"/>
    <w:rsid w:val="00527FCD"/>
    <w:rsid w:val="00530054"/>
    <w:rsid w:val="0053037F"/>
    <w:rsid w:val="0053053A"/>
    <w:rsid w:val="00530605"/>
    <w:rsid w:val="005309A1"/>
    <w:rsid w:val="00530D6D"/>
    <w:rsid w:val="00530E11"/>
    <w:rsid w:val="00530FD8"/>
    <w:rsid w:val="00531193"/>
    <w:rsid w:val="00531547"/>
    <w:rsid w:val="00531636"/>
    <w:rsid w:val="005316D2"/>
    <w:rsid w:val="005319CA"/>
    <w:rsid w:val="00531FD1"/>
    <w:rsid w:val="0053209F"/>
    <w:rsid w:val="005321D6"/>
    <w:rsid w:val="00532256"/>
    <w:rsid w:val="005322D2"/>
    <w:rsid w:val="00532316"/>
    <w:rsid w:val="005323F5"/>
    <w:rsid w:val="0053262E"/>
    <w:rsid w:val="00532829"/>
    <w:rsid w:val="00532B3D"/>
    <w:rsid w:val="00532CD6"/>
    <w:rsid w:val="00532D85"/>
    <w:rsid w:val="00532EE6"/>
    <w:rsid w:val="00533362"/>
    <w:rsid w:val="005333BB"/>
    <w:rsid w:val="005334B4"/>
    <w:rsid w:val="0053366E"/>
    <w:rsid w:val="0053378B"/>
    <w:rsid w:val="00533830"/>
    <w:rsid w:val="005338EA"/>
    <w:rsid w:val="00533AE0"/>
    <w:rsid w:val="00533D64"/>
    <w:rsid w:val="00534043"/>
    <w:rsid w:val="00534074"/>
    <w:rsid w:val="0053432C"/>
    <w:rsid w:val="00534429"/>
    <w:rsid w:val="0053446D"/>
    <w:rsid w:val="00534752"/>
    <w:rsid w:val="005348D5"/>
    <w:rsid w:val="00534963"/>
    <w:rsid w:val="00534ACE"/>
    <w:rsid w:val="00534D67"/>
    <w:rsid w:val="00534FAD"/>
    <w:rsid w:val="005351FF"/>
    <w:rsid w:val="00535432"/>
    <w:rsid w:val="005354DF"/>
    <w:rsid w:val="005355D2"/>
    <w:rsid w:val="005356C5"/>
    <w:rsid w:val="0053575D"/>
    <w:rsid w:val="00535789"/>
    <w:rsid w:val="00535A7B"/>
    <w:rsid w:val="00535B23"/>
    <w:rsid w:val="00535B30"/>
    <w:rsid w:val="00535B97"/>
    <w:rsid w:val="00535DC1"/>
    <w:rsid w:val="0053602F"/>
    <w:rsid w:val="0053644D"/>
    <w:rsid w:val="00536590"/>
    <w:rsid w:val="005365AA"/>
    <w:rsid w:val="00536919"/>
    <w:rsid w:val="00536D71"/>
    <w:rsid w:val="00536F4B"/>
    <w:rsid w:val="005371E4"/>
    <w:rsid w:val="005376E6"/>
    <w:rsid w:val="005376F0"/>
    <w:rsid w:val="00537780"/>
    <w:rsid w:val="00537967"/>
    <w:rsid w:val="00537CAB"/>
    <w:rsid w:val="00537D27"/>
    <w:rsid w:val="00537DA8"/>
    <w:rsid w:val="0054015B"/>
    <w:rsid w:val="00540165"/>
    <w:rsid w:val="00540188"/>
    <w:rsid w:val="00540247"/>
    <w:rsid w:val="00540288"/>
    <w:rsid w:val="00540439"/>
    <w:rsid w:val="00540C4A"/>
    <w:rsid w:val="0054104A"/>
    <w:rsid w:val="00541243"/>
    <w:rsid w:val="00541E82"/>
    <w:rsid w:val="00541EE2"/>
    <w:rsid w:val="00541EEB"/>
    <w:rsid w:val="005420FD"/>
    <w:rsid w:val="00542140"/>
    <w:rsid w:val="005422D9"/>
    <w:rsid w:val="005422FC"/>
    <w:rsid w:val="0054230B"/>
    <w:rsid w:val="005425CF"/>
    <w:rsid w:val="00542C93"/>
    <w:rsid w:val="00542CCE"/>
    <w:rsid w:val="00542E23"/>
    <w:rsid w:val="0054327D"/>
    <w:rsid w:val="0054373C"/>
    <w:rsid w:val="00543EB7"/>
    <w:rsid w:val="005445D4"/>
    <w:rsid w:val="005447B7"/>
    <w:rsid w:val="005449B9"/>
    <w:rsid w:val="00544A9B"/>
    <w:rsid w:val="00544C5B"/>
    <w:rsid w:val="00544D9F"/>
    <w:rsid w:val="00545018"/>
    <w:rsid w:val="00545303"/>
    <w:rsid w:val="005456F4"/>
    <w:rsid w:val="00545B58"/>
    <w:rsid w:val="00545C41"/>
    <w:rsid w:val="00545E8A"/>
    <w:rsid w:val="00546343"/>
    <w:rsid w:val="005465C6"/>
    <w:rsid w:val="005465F2"/>
    <w:rsid w:val="00546892"/>
    <w:rsid w:val="00546C0B"/>
    <w:rsid w:val="00546C0D"/>
    <w:rsid w:val="00546C58"/>
    <w:rsid w:val="00546D89"/>
    <w:rsid w:val="00546E8C"/>
    <w:rsid w:val="0054752F"/>
    <w:rsid w:val="005475E0"/>
    <w:rsid w:val="005477C8"/>
    <w:rsid w:val="005478E6"/>
    <w:rsid w:val="00547CAD"/>
    <w:rsid w:val="00547CE1"/>
    <w:rsid w:val="00547D78"/>
    <w:rsid w:val="00550060"/>
    <w:rsid w:val="00550311"/>
    <w:rsid w:val="005503BE"/>
    <w:rsid w:val="005505AB"/>
    <w:rsid w:val="005507AD"/>
    <w:rsid w:val="00550805"/>
    <w:rsid w:val="005508D5"/>
    <w:rsid w:val="005512E6"/>
    <w:rsid w:val="00551384"/>
    <w:rsid w:val="00551400"/>
    <w:rsid w:val="005515AE"/>
    <w:rsid w:val="005516D6"/>
    <w:rsid w:val="00551D1E"/>
    <w:rsid w:val="00551DBB"/>
    <w:rsid w:val="00551DCB"/>
    <w:rsid w:val="00551E13"/>
    <w:rsid w:val="00551FFA"/>
    <w:rsid w:val="005520FF"/>
    <w:rsid w:val="005521D8"/>
    <w:rsid w:val="00552344"/>
    <w:rsid w:val="0055249D"/>
    <w:rsid w:val="005528D5"/>
    <w:rsid w:val="005529AB"/>
    <w:rsid w:val="00552BD1"/>
    <w:rsid w:val="00552C5F"/>
    <w:rsid w:val="00552E8F"/>
    <w:rsid w:val="00553141"/>
    <w:rsid w:val="00553762"/>
    <w:rsid w:val="005538D3"/>
    <w:rsid w:val="00553AF0"/>
    <w:rsid w:val="0055434F"/>
    <w:rsid w:val="005543AE"/>
    <w:rsid w:val="005545FB"/>
    <w:rsid w:val="0055483B"/>
    <w:rsid w:val="00554ACD"/>
    <w:rsid w:val="00554BE5"/>
    <w:rsid w:val="00554C01"/>
    <w:rsid w:val="00554F7F"/>
    <w:rsid w:val="00555392"/>
    <w:rsid w:val="005553EC"/>
    <w:rsid w:val="005554BA"/>
    <w:rsid w:val="00555748"/>
    <w:rsid w:val="00555767"/>
    <w:rsid w:val="00555ADC"/>
    <w:rsid w:val="00555B13"/>
    <w:rsid w:val="00555BBC"/>
    <w:rsid w:val="0055622C"/>
    <w:rsid w:val="00556266"/>
    <w:rsid w:val="0055627C"/>
    <w:rsid w:val="0055657F"/>
    <w:rsid w:val="005568AE"/>
    <w:rsid w:val="005569AE"/>
    <w:rsid w:val="005569C1"/>
    <w:rsid w:val="00556ACF"/>
    <w:rsid w:val="00556CD5"/>
    <w:rsid w:val="00556D40"/>
    <w:rsid w:val="00556D9E"/>
    <w:rsid w:val="005571A8"/>
    <w:rsid w:val="00557305"/>
    <w:rsid w:val="00557437"/>
    <w:rsid w:val="00557490"/>
    <w:rsid w:val="005574E0"/>
    <w:rsid w:val="0055788D"/>
    <w:rsid w:val="00557ACB"/>
    <w:rsid w:val="00557BD6"/>
    <w:rsid w:val="00557E04"/>
    <w:rsid w:val="00557EE6"/>
    <w:rsid w:val="00560236"/>
    <w:rsid w:val="005604D9"/>
    <w:rsid w:val="00560B02"/>
    <w:rsid w:val="00560C95"/>
    <w:rsid w:val="00560FD6"/>
    <w:rsid w:val="00561429"/>
    <w:rsid w:val="0056162B"/>
    <w:rsid w:val="0056170E"/>
    <w:rsid w:val="0056184A"/>
    <w:rsid w:val="0056189E"/>
    <w:rsid w:val="0056197C"/>
    <w:rsid w:val="00561983"/>
    <w:rsid w:val="005619EF"/>
    <w:rsid w:val="00561AC2"/>
    <w:rsid w:val="00561B60"/>
    <w:rsid w:val="00561BA6"/>
    <w:rsid w:val="00561E0A"/>
    <w:rsid w:val="00561F51"/>
    <w:rsid w:val="005623E9"/>
    <w:rsid w:val="0056273B"/>
    <w:rsid w:val="00562A0C"/>
    <w:rsid w:val="00562C05"/>
    <w:rsid w:val="00562E1F"/>
    <w:rsid w:val="00562ECB"/>
    <w:rsid w:val="00563450"/>
    <w:rsid w:val="005634F7"/>
    <w:rsid w:val="00563850"/>
    <w:rsid w:val="00563C3E"/>
    <w:rsid w:val="00563DFD"/>
    <w:rsid w:val="00563FF1"/>
    <w:rsid w:val="00564088"/>
    <w:rsid w:val="00564644"/>
    <w:rsid w:val="005646B3"/>
    <w:rsid w:val="00564A5D"/>
    <w:rsid w:val="00564AC1"/>
    <w:rsid w:val="00564BDF"/>
    <w:rsid w:val="00564C58"/>
    <w:rsid w:val="00564CB6"/>
    <w:rsid w:val="00565072"/>
    <w:rsid w:val="005653E9"/>
    <w:rsid w:val="00565740"/>
    <w:rsid w:val="00565826"/>
    <w:rsid w:val="0056590B"/>
    <w:rsid w:val="00565A46"/>
    <w:rsid w:val="00565B6D"/>
    <w:rsid w:val="00565D33"/>
    <w:rsid w:val="00565D5D"/>
    <w:rsid w:val="00566313"/>
    <w:rsid w:val="0056634E"/>
    <w:rsid w:val="005664AD"/>
    <w:rsid w:val="00566668"/>
    <w:rsid w:val="00566A1F"/>
    <w:rsid w:val="00566A96"/>
    <w:rsid w:val="00567064"/>
    <w:rsid w:val="005670A8"/>
    <w:rsid w:val="005670C4"/>
    <w:rsid w:val="00567275"/>
    <w:rsid w:val="00567463"/>
    <w:rsid w:val="00567646"/>
    <w:rsid w:val="00567817"/>
    <w:rsid w:val="005679B7"/>
    <w:rsid w:val="00567C75"/>
    <w:rsid w:val="00567CC3"/>
    <w:rsid w:val="005700AB"/>
    <w:rsid w:val="0057016E"/>
    <w:rsid w:val="00570626"/>
    <w:rsid w:val="00570759"/>
    <w:rsid w:val="0057088D"/>
    <w:rsid w:val="0057092E"/>
    <w:rsid w:val="00570C29"/>
    <w:rsid w:val="00570D10"/>
    <w:rsid w:val="00570E11"/>
    <w:rsid w:val="005713B3"/>
    <w:rsid w:val="00571824"/>
    <w:rsid w:val="00571998"/>
    <w:rsid w:val="00571E66"/>
    <w:rsid w:val="0057205B"/>
    <w:rsid w:val="00572107"/>
    <w:rsid w:val="00572338"/>
    <w:rsid w:val="00572346"/>
    <w:rsid w:val="005723FA"/>
    <w:rsid w:val="00572681"/>
    <w:rsid w:val="00572697"/>
    <w:rsid w:val="005726F3"/>
    <w:rsid w:val="00572986"/>
    <w:rsid w:val="005729F8"/>
    <w:rsid w:val="00572B92"/>
    <w:rsid w:val="00572DC1"/>
    <w:rsid w:val="005732CA"/>
    <w:rsid w:val="005735CE"/>
    <w:rsid w:val="00573694"/>
    <w:rsid w:val="005738E8"/>
    <w:rsid w:val="00573E65"/>
    <w:rsid w:val="005740CF"/>
    <w:rsid w:val="005744C0"/>
    <w:rsid w:val="005745DF"/>
    <w:rsid w:val="005746E8"/>
    <w:rsid w:val="0057470D"/>
    <w:rsid w:val="00574993"/>
    <w:rsid w:val="00575288"/>
    <w:rsid w:val="00575600"/>
    <w:rsid w:val="0057563A"/>
    <w:rsid w:val="00575767"/>
    <w:rsid w:val="00575A80"/>
    <w:rsid w:val="00575A8D"/>
    <w:rsid w:val="00575DD6"/>
    <w:rsid w:val="00576076"/>
    <w:rsid w:val="005760E2"/>
    <w:rsid w:val="0057634A"/>
    <w:rsid w:val="005765B8"/>
    <w:rsid w:val="00576690"/>
    <w:rsid w:val="005766B3"/>
    <w:rsid w:val="00576803"/>
    <w:rsid w:val="005769D9"/>
    <w:rsid w:val="00576A9C"/>
    <w:rsid w:val="00576BBE"/>
    <w:rsid w:val="00576E44"/>
    <w:rsid w:val="00576E5B"/>
    <w:rsid w:val="00576F8E"/>
    <w:rsid w:val="00576FA1"/>
    <w:rsid w:val="00577349"/>
    <w:rsid w:val="0057738E"/>
    <w:rsid w:val="005774E8"/>
    <w:rsid w:val="00577656"/>
    <w:rsid w:val="005776CD"/>
    <w:rsid w:val="005778B6"/>
    <w:rsid w:val="005779D2"/>
    <w:rsid w:val="00577B60"/>
    <w:rsid w:val="00577D02"/>
    <w:rsid w:val="00577F37"/>
    <w:rsid w:val="005801C3"/>
    <w:rsid w:val="0058024F"/>
    <w:rsid w:val="005804E6"/>
    <w:rsid w:val="00580539"/>
    <w:rsid w:val="0058075C"/>
    <w:rsid w:val="005809D7"/>
    <w:rsid w:val="00580E54"/>
    <w:rsid w:val="0058108C"/>
    <w:rsid w:val="005811A3"/>
    <w:rsid w:val="00581889"/>
    <w:rsid w:val="00581BE9"/>
    <w:rsid w:val="00581C11"/>
    <w:rsid w:val="00581CB5"/>
    <w:rsid w:val="00581FC5"/>
    <w:rsid w:val="005820D0"/>
    <w:rsid w:val="00582116"/>
    <w:rsid w:val="00582136"/>
    <w:rsid w:val="00582621"/>
    <w:rsid w:val="00582816"/>
    <w:rsid w:val="00582A76"/>
    <w:rsid w:val="00582ADD"/>
    <w:rsid w:val="00582D07"/>
    <w:rsid w:val="00582DD0"/>
    <w:rsid w:val="00582F6A"/>
    <w:rsid w:val="00583120"/>
    <w:rsid w:val="0058349A"/>
    <w:rsid w:val="005838C5"/>
    <w:rsid w:val="00583A05"/>
    <w:rsid w:val="00583B64"/>
    <w:rsid w:val="00583B70"/>
    <w:rsid w:val="00583DFA"/>
    <w:rsid w:val="00583F75"/>
    <w:rsid w:val="005842C1"/>
    <w:rsid w:val="005843DB"/>
    <w:rsid w:val="005844E2"/>
    <w:rsid w:val="0058491F"/>
    <w:rsid w:val="00584AB3"/>
    <w:rsid w:val="00584AF3"/>
    <w:rsid w:val="00584B74"/>
    <w:rsid w:val="00585687"/>
    <w:rsid w:val="00585DAE"/>
    <w:rsid w:val="00585DD1"/>
    <w:rsid w:val="0058605C"/>
    <w:rsid w:val="00586298"/>
    <w:rsid w:val="00586409"/>
    <w:rsid w:val="00586820"/>
    <w:rsid w:val="0058695D"/>
    <w:rsid w:val="00586E5C"/>
    <w:rsid w:val="00586F7A"/>
    <w:rsid w:val="00586FBB"/>
    <w:rsid w:val="00586FCF"/>
    <w:rsid w:val="00587326"/>
    <w:rsid w:val="0058738F"/>
    <w:rsid w:val="005874EC"/>
    <w:rsid w:val="0058775C"/>
    <w:rsid w:val="00587868"/>
    <w:rsid w:val="0058792D"/>
    <w:rsid w:val="005879B5"/>
    <w:rsid w:val="00587FB4"/>
    <w:rsid w:val="0059015F"/>
    <w:rsid w:val="0059046B"/>
    <w:rsid w:val="0059050A"/>
    <w:rsid w:val="00590600"/>
    <w:rsid w:val="00590676"/>
    <w:rsid w:val="00590741"/>
    <w:rsid w:val="00590829"/>
    <w:rsid w:val="00590F9B"/>
    <w:rsid w:val="005912C1"/>
    <w:rsid w:val="00591512"/>
    <w:rsid w:val="0059159E"/>
    <w:rsid w:val="00591906"/>
    <w:rsid w:val="00591BD0"/>
    <w:rsid w:val="00591E2C"/>
    <w:rsid w:val="00592473"/>
    <w:rsid w:val="005924DB"/>
    <w:rsid w:val="005927AA"/>
    <w:rsid w:val="00592DE3"/>
    <w:rsid w:val="0059318D"/>
    <w:rsid w:val="0059377E"/>
    <w:rsid w:val="00593805"/>
    <w:rsid w:val="0059380A"/>
    <w:rsid w:val="00593B54"/>
    <w:rsid w:val="00593B99"/>
    <w:rsid w:val="0059402D"/>
    <w:rsid w:val="005940E1"/>
    <w:rsid w:val="005940E7"/>
    <w:rsid w:val="00594134"/>
    <w:rsid w:val="005941F7"/>
    <w:rsid w:val="00594463"/>
    <w:rsid w:val="005945D8"/>
    <w:rsid w:val="005948CF"/>
    <w:rsid w:val="005948DE"/>
    <w:rsid w:val="00594D33"/>
    <w:rsid w:val="00595380"/>
    <w:rsid w:val="00595427"/>
    <w:rsid w:val="0059584E"/>
    <w:rsid w:val="005958CD"/>
    <w:rsid w:val="0059595C"/>
    <w:rsid w:val="00595A37"/>
    <w:rsid w:val="00595A7C"/>
    <w:rsid w:val="00595B16"/>
    <w:rsid w:val="00595B55"/>
    <w:rsid w:val="00595DDD"/>
    <w:rsid w:val="00595EC8"/>
    <w:rsid w:val="005963FA"/>
    <w:rsid w:val="005964C4"/>
    <w:rsid w:val="005964C7"/>
    <w:rsid w:val="00596D7E"/>
    <w:rsid w:val="00596E87"/>
    <w:rsid w:val="00596F4E"/>
    <w:rsid w:val="00597007"/>
    <w:rsid w:val="005971BD"/>
    <w:rsid w:val="00597247"/>
    <w:rsid w:val="00597266"/>
    <w:rsid w:val="0059737E"/>
    <w:rsid w:val="00597421"/>
    <w:rsid w:val="00597447"/>
    <w:rsid w:val="0059783F"/>
    <w:rsid w:val="0059786B"/>
    <w:rsid w:val="005979E5"/>
    <w:rsid w:val="00597BB3"/>
    <w:rsid w:val="00597CFF"/>
    <w:rsid w:val="00597E6A"/>
    <w:rsid w:val="00597EDF"/>
    <w:rsid w:val="00597FEF"/>
    <w:rsid w:val="005A025F"/>
    <w:rsid w:val="005A02A6"/>
    <w:rsid w:val="005A0447"/>
    <w:rsid w:val="005A04EA"/>
    <w:rsid w:val="005A05F7"/>
    <w:rsid w:val="005A0946"/>
    <w:rsid w:val="005A0A5F"/>
    <w:rsid w:val="005A0C5B"/>
    <w:rsid w:val="005A1183"/>
    <w:rsid w:val="005A1216"/>
    <w:rsid w:val="005A12AE"/>
    <w:rsid w:val="005A1581"/>
    <w:rsid w:val="005A167D"/>
    <w:rsid w:val="005A1BC5"/>
    <w:rsid w:val="005A1E03"/>
    <w:rsid w:val="005A22EE"/>
    <w:rsid w:val="005A2391"/>
    <w:rsid w:val="005A24AE"/>
    <w:rsid w:val="005A2585"/>
    <w:rsid w:val="005A26DC"/>
    <w:rsid w:val="005A28C8"/>
    <w:rsid w:val="005A29FB"/>
    <w:rsid w:val="005A2B60"/>
    <w:rsid w:val="005A2C26"/>
    <w:rsid w:val="005A301B"/>
    <w:rsid w:val="005A30B2"/>
    <w:rsid w:val="005A319C"/>
    <w:rsid w:val="005A3331"/>
    <w:rsid w:val="005A35F7"/>
    <w:rsid w:val="005A3B8A"/>
    <w:rsid w:val="005A3BA3"/>
    <w:rsid w:val="005A3C22"/>
    <w:rsid w:val="005A3E40"/>
    <w:rsid w:val="005A4069"/>
    <w:rsid w:val="005A459C"/>
    <w:rsid w:val="005A4C8A"/>
    <w:rsid w:val="005A4CF4"/>
    <w:rsid w:val="005A4F1B"/>
    <w:rsid w:val="005A54DA"/>
    <w:rsid w:val="005A559C"/>
    <w:rsid w:val="005A564D"/>
    <w:rsid w:val="005A5B3A"/>
    <w:rsid w:val="005A5E58"/>
    <w:rsid w:val="005A5E97"/>
    <w:rsid w:val="005A6114"/>
    <w:rsid w:val="005A64AD"/>
    <w:rsid w:val="005A6528"/>
    <w:rsid w:val="005A6821"/>
    <w:rsid w:val="005A6843"/>
    <w:rsid w:val="005A69A3"/>
    <w:rsid w:val="005A6ABD"/>
    <w:rsid w:val="005A6B35"/>
    <w:rsid w:val="005A6C41"/>
    <w:rsid w:val="005A6C52"/>
    <w:rsid w:val="005A6D2D"/>
    <w:rsid w:val="005A6DCC"/>
    <w:rsid w:val="005A6E70"/>
    <w:rsid w:val="005A6FB6"/>
    <w:rsid w:val="005A703A"/>
    <w:rsid w:val="005A72A1"/>
    <w:rsid w:val="005A72F2"/>
    <w:rsid w:val="005A76B0"/>
    <w:rsid w:val="005A7754"/>
    <w:rsid w:val="005A779F"/>
    <w:rsid w:val="005A7B6D"/>
    <w:rsid w:val="005A7DCB"/>
    <w:rsid w:val="005A7E14"/>
    <w:rsid w:val="005A7E81"/>
    <w:rsid w:val="005B02D0"/>
    <w:rsid w:val="005B04F3"/>
    <w:rsid w:val="005B05A5"/>
    <w:rsid w:val="005B0893"/>
    <w:rsid w:val="005B0E04"/>
    <w:rsid w:val="005B1835"/>
    <w:rsid w:val="005B1C0C"/>
    <w:rsid w:val="005B1F01"/>
    <w:rsid w:val="005B2172"/>
    <w:rsid w:val="005B2D53"/>
    <w:rsid w:val="005B2E46"/>
    <w:rsid w:val="005B2EAD"/>
    <w:rsid w:val="005B31CB"/>
    <w:rsid w:val="005B3266"/>
    <w:rsid w:val="005B3271"/>
    <w:rsid w:val="005B338A"/>
    <w:rsid w:val="005B34CC"/>
    <w:rsid w:val="005B37C7"/>
    <w:rsid w:val="005B3901"/>
    <w:rsid w:val="005B3AFF"/>
    <w:rsid w:val="005B3EE3"/>
    <w:rsid w:val="005B46F7"/>
    <w:rsid w:val="005B473B"/>
    <w:rsid w:val="005B478C"/>
    <w:rsid w:val="005B4895"/>
    <w:rsid w:val="005B498B"/>
    <w:rsid w:val="005B4BD8"/>
    <w:rsid w:val="005B4E5C"/>
    <w:rsid w:val="005B505B"/>
    <w:rsid w:val="005B5074"/>
    <w:rsid w:val="005B512A"/>
    <w:rsid w:val="005B52EA"/>
    <w:rsid w:val="005B52ED"/>
    <w:rsid w:val="005B53EA"/>
    <w:rsid w:val="005B550D"/>
    <w:rsid w:val="005B58A4"/>
    <w:rsid w:val="005B5ADE"/>
    <w:rsid w:val="005B5B19"/>
    <w:rsid w:val="005B5BBA"/>
    <w:rsid w:val="005B5C2D"/>
    <w:rsid w:val="005B5CF7"/>
    <w:rsid w:val="005B5DF3"/>
    <w:rsid w:val="005B6193"/>
    <w:rsid w:val="005B6530"/>
    <w:rsid w:val="005B655C"/>
    <w:rsid w:val="005B6DF5"/>
    <w:rsid w:val="005B6F72"/>
    <w:rsid w:val="005B7032"/>
    <w:rsid w:val="005B737F"/>
    <w:rsid w:val="005B7601"/>
    <w:rsid w:val="005B79A4"/>
    <w:rsid w:val="005B7D6C"/>
    <w:rsid w:val="005C01C7"/>
    <w:rsid w:val="005C037D"/>
    <w:rsid w:val="005C03AB"/>
    <w:rsid w:val="005C0438"/>
    <w:rsid w:val="005C07FC"/>
    <w:rsid w:val="005C086A"/>
    <w:rsid w:val="005C08DF"/>
    <w:rsid w:val="005C09F3"/>
    <w:rsid w:val="005C0AB5"/>
    <w:rsid w:val="005C0DBC"/>
    <w:rsid w:val="005C0FF3"/>
    <w:rsid w:val="005C0FFD"/>
    <w:rsid w:val="005C11C0"/>
    <w:rsid w:val="005C1214"/>
    <w:rsid w:val="005C128C"/>
    <w:rsid w:val="005C13FE"/>
    <w:rsid w:val="005C144F"/>
    <w:rsid w:val="005C15E9"/>
    <w:rsid w:val="005C16DF"/>
    <w:rsid w:val="005C1861"/>
    <w:rsid w:val="005C1E81"/>
    <w:rsid w:val="005C2019"/>
    <w:rsid w:val="005C240A"/>
    <w:rsid w:val="005C2485"/>
    <w:rsid w:val="005C250E"/>
    <w:rsid w:val="005C294D"/>
    <w:rsid w:val="005C2DAC"/>
    <w:rsid w:val="005C2EF1"/>
    <w:rsid w:val="005C306B"/>
    <w:rsid w:val="005C30C4"/>
    <w:rsid w:val="005C3137"/>
    <w:rsid w:val="005C3201"/>
    <w:rsid w:val="005C329A"/>
    <w:rsid w:val="005C37C5"/>
    <w:rsid w:val="005C394F"/>
    <w:rsid w:val="005C3A4E"/>
    <w:rsid w:val="005C3B0C"/>
    <w:rsid w:val="005C3CD7"/>
    <w:rsid w:val="005C3D1B"/>
    <w:rsid w:val="005C403B"/>
    <w:rsid w:val="005C4097"/>
    <w:rsid w:val="005C4433"/>
    <w:rsid w:val="005C4462"/>
    <w:rsid w:val="005C459F"/>
    <w:rsid w:val="005C4726"/>
    <w:rsid w:val="005C49D6"/>
    <w:rsid w:val="005C4B0E"/>
    <w:rsid w:val="005C4E86"/>
    <w:rsid w:val="005C4F13"/>
    <w:rsid w:val="005C5489"/>
    <w:rsid w:val="005C5673"/>
    <w:rsid w:val="005C5676"/>
    <w:rsid w:val="005C56A0"/>
    <w:rsid w:val="005C5A15"/>
    <w:rsid w:val="005C5B5F"/>
    <w:rsid w:val="005C5CD7"/>
    <w:rsid w:val="005C5FC9"/>
    <w:rsid w:val="005C6586"/>
    <w:rsid w:val="005C67A8"/>
    <w:rsid w:val="005C6AFD"/>
    <w:rsid w:val="005C6C17"/>
    <w:rsid w:val="005C6CA9"/>
    <w:rsid w:val="005C6F28"/>
    <w:rsid w:val="005C7031"/>
    <w:rsid w:val="005C7573"/>
    <w:rsid w:val="005C77D5"/>
    <w:rsid w:val="005C7B3A"/>
    <w:rsid w:val="005C7BF4"/>
    <w:rsid w:val="005C7D74"/>
    <w:rsid w:val="005C7F74"/>
    <w:rsid w:val="005C7FB9"/>
    <w:rsid w:val="005D030E"/>
    <w:rsid w:val="005D08D2"/>
    <w:rsid w:val="005D08DC"/>
    <w:rsid w:val="005D0959"/>
    <w:rsid w:val="005D0C95"/>
    <w:rsid w:val="005D0FEB"/>
    <w:rsid w:val="005D136C"/>
    <w:rsid w:val="005D13D6"/>
    <w:rsid w:val="005D145D"/>
    <w:rsid w:val="005D1552"/>
    <w:rsid w:val="005D1590"/>
    <w:rsid w:val="005D1DE1"/>
    <w:rsid w:val="005D1E3F"/>
    <w:rsid w:val="005D1E62"/>
    <w:rsid w:val="005D1FE8"/>
    <w:rsid w:val="005D2163"/>
    <w:rsid w:val="005D218B"/>
    <w:rsid w:val="005D21B3"/>
    <w:rsid w:val="005D2356"/>
    <w:rsid w:val="005D235E"/>
    <w:rsid w:val="005D2781"/>
    <w:rsid w:val="005D2984"/>
    <w:rsid w:val="005D2A79"/>
    <w:rsid w:val="005D2B96"/>
    <w:rsid w:val="005D2E09"/>
    <w:rsid w:val="005D2F06"/>
    <w:rsid w:val="005D341C"/>
    <w:rsid w:val="005D3521"/>
    <w:rsid w:val="005D385A"/>
    <w:rsid w:val="005D3974"/>
    <w:rsid w:val="005D3AE6"/>
    <w:rsid w:val="005D3B18"/>
    <w:rsid w:val="005D3B1F"/>
    <w:rsid w:val="005D3B24"/>
    <w:rsid w:val="005D3C7F"/>
    <w:rsid w:val="005D40C1"/>
    <w:rsid w:val="005D47A3"/>
    <w:rsid w:val="005D47CE"/>
    <w:rsid w:val="005D4890"/>
    <w:rsid w:val="005D4B9C"/>
    <w:rsid w:val="005D4BB3"/>
    <w:rsid w:val="005D4C44"/>
    <w:rsid w:val="005D4E0E"/>
    <w:rsid w:val="005D4F0C"/>
    <w:rsid w:val="005D51E0"/>
    <w:rsid w:val="005D5229"/>
    <w:rsid w:val="005D52AA"/>
    <w:rsid w:val="005D57DD"/>
    <w:rsid w:val="005D596E"/>
    <w:rsid w:val="005D6379"/>
    <w:rsid w:val="005D64AA"/>
    <w:rsid w:val="005D64BE"/>
    <w:rsid w:val="005D64FE"/>
    <w:rsid w:val="005D68A1"/>
    <w:rsid w:val="005D6B2A"/>
    <w:rsid w:val="005D6B9A"/>
    <w:rsid w:val="005D7133"/>
    <w:rsid w:val="005D714B"/>
    <w:rsid w:val="005D718F"/>
    <w:rsid w:val="005D78FC"/>
    <w:rsid w:val="005D7D0C"/>
    <w:rsid w:val="005D7D3C"/>
    <w:rsid w:val="005E02F1"/>
    <w:rsid w:val="005E0469"/>
    <w:rsid w:val="005E05D4"/>
    <w:rsid w:val="005E0917"/>
    <w:rsid w:val="005E0967"/>
    <w:rsid w:val="005E0AF0"/>
    <w:rsid w:val="005E0B78"/>
    <w:rsid w:val="005E0D32"/>
    <w:rsid w:val="005E0D66"/>
    <w:rsid w:val="005E0EBA"/>
    <w:rsid w:val="005E0F40"/>
    <w:rsid w:val="005E1015"/>
    <w:rsid w:val="005E103F"/>
    <w:rsid w:val="005E12B3"/>
    <w:rsid w:val="005E13EE"/>
    <w:rsid w:val="005E14D6"/>
    <w:rsid w:val="005E15FB"/>
    <w:rsid w:val="005E1A73"/>
    <w:rsid w:val="005E1ADC"/>
    <w:rsid w:val="005E1B24"/>
    <w:rsid w:val="005E2106"/>
    <w:rsid w:val="005E2159"/>
    <w:rsid w:val="005E22EB"/>
    <w:rsid w:val="005E2755"/>
    <w:rsid w:val="005E2CC8"/>
    <w:rsid w:val="005E3328"/>
    <w:rsid w:val="005E3372"/>
    <w:rsid w:val="005E34BC"/>
    <w:rsid w:val="005E37C4"/>
    <w:rsid w:val="005E397D"/>
    <w:rsid w:val="005E39D2"/>
    <w:rsid w:val="005E3F72"/>
    <w:rsid w:val="005E45F6"/>
    <w:rsid w:val="005E470B"/>
    <w:rsid w:val="005E4945"/>
    <w:rsid w:val="005E4AD8"/>
    <w:rsid w:val="005E4CAC"/>
    <w:rsid w:val="005E4DCB"/>
    <w:rsid w:val="005E4F03"/>
    <w:rsid w:val="005E50F9"/>
    <w:rsid w:val="005E52FB"/>
    <w:rsid w:val="005E55D2"/>
    <w:rsid w:val="005E5615"/>
    <w:rsid w:val="005E5B8A"/>
    <w:rsid w:val="005E5C52"/>
    <w:rsid w:val="005E5D97"/>
    <w:rsid w:val="005E5E34"/>
    <w:rsid w:val="005E6072"/>
    <w:rsid w:val="005E6110"/>
    <w:rsid w:val="005E61AC"/>
    <w:rsid w:val="005E63F1"/>
    <w:rsid w:val="005E644F"/>
    <w:rsid w:val="005E6553"/>
    <w:rsid w:val="005E6724"/>
    <w:rsid w:val="005E67A3"/>
    <w:rsid w:val="005E67AF"/>
    <w:rsid w:val="005E6822"/>
    <w:rsid w:val="005E6C87"/>
    <w:rsid w:val="005E6D9D"/>
    <w:rsid w:val="005E6FBC"/>
    <w:rsid w:val="005E76DC"/>
    <w:rsid w:val="005E79B6"/>
    <w:rsid w:val="005E7B6B"/>
    <w:rsid w:val="005E7C38"/>
    <w:rsid w:val="005E7E64"/>
    <w:rsid w:val="005F001C"/>
    <w:rsid w:val="005F0314"/>
    <w:rsid w:val="005F03EF"/>
    <w:rsid w:val="005F05F4"/>
    <w:rsid w:val="005F060F"/>
    <w:rsid w:val="005F093F"/>
    <w:rsid w:val="005F0CB8"/>
    <w:rsid w:val="005F1159"/>
    <w:rsid w:val="005F118C"/>
    <w:rsid w:val="005F11D7"/>
    <w:rsid w:val="005F1306"/>
    <w:rsid w:val="005F14B9"/>
    <w:rsid w:val="005F17E8"/>
    <w:rsid w:val="005F1A9E"/>
    <w:rsid w:val="005F1AE1"/>
    <w:rsid w:val="005F208B"/>
    <w:rsid w:val="005F22A8"/>
    <w:rsid w:val="005F24C7"/>
    <w:rsid w:val="005F24D2"/>
    <w:rsid w:val="005F2947"/>
    <w:rsid w:val="005F2A21"/>
    <w:rsid w:val="005F2D61"/>
    <w:rsid w:val="005F2DC6"/>
    <w:rsid w:val="005F2F04"/>
    <w:rsid w:val="005F30A2"/>
    <w:rsid w:val="005F3667"/>
    <w:rsid w:val="005F39DC"/>
    <w:rsid w:val="005F3AF0"/>
    <w:rsid w:val="005F3BF1"/>
    <w:rsid w:val="005F4024"/>
    <w:rsid w:val="005F4197"/>
    <w:rsid w:val="005F42A5"/>
    <w:rsid w:val="005F4463"/>
    <w:rsid w:val="005F449B"/>
    <w:rsid w:val="005F44E5"/>
    <w:rsid w:val="005F456D"/>
    <w:rsid w:val="005F45BA"/>
    <w:rsid w:val="005F4BFB"/>
    <w:rsid w:val="005F56DB"/>
    <w:rsid w:val="005F574B"/>
    <w:rsid w:val="005F5765"/>
    <w:rsid w:val="005F59BB"/>
    <w:rsid w:val="005F5A9C"/>
    <w:rsid w:val="005F5D96"/>
    <w:rsid w:val="005F6254"/>
    <w:rsid w:val="005F62DE"/>
    <w:rsid w:val="005F6401"/>
    <w:rsid w:val="005F6604"/>
    <w:rsid w:val="005F667E"/>
    <w:rsid w:val="005F66E5"/>
    <w:rsid w:val="005F672D"/>
    <w:rsid w:val="005F6AD0"/>
    <w:rsid w:val="005F6B3E"/>
    <w:rsid w:val="005F6F16"/>
    <w:rsid w:val="005F6F4B"/>
    <w:rsid w:val="005F6F4E"/>
    <w:rsid w:val="005F6FB2"/>
    <w:rsid w:val="005F706B"/>
    <w:rsid w:val="005F7126"/>
    <w:rsid w:val="005F7346"/>
    <w:rsid w:val="005F777B"/>
    <w:rsid w:val="005F79D5"/>
    <w:rsid w:val="005F7EC5"/>
    <w:rsid w:val="006001F6"/>
    <w:rsid w:val="0060044E"/>
    <w:rsid w:val="0060097D"/>
    <w:rsid w:val="006009D5"/>
    <w:rsid w:val="00600C0A"/>
    <w:rsid w:val="00600DF2"/>
    <w:rsid w:val="00601164"/>
    <w:rsid w:val="006012A0"/>
    <w:rsid w:val="0060150E"/>
    <w:rsid w:val="00601535"/>
    <w:rsid w:val="0060172C"/>
    <w:rsid w:val="006018A7"/>
    <w:rsid w:val="00601B5A"/>
    <w:rsid w:val="00601F77"/>
    <w:rsid w:val="00602102"/>
    <w:rsid w:val="00602388"/>
    <w:rsid w:val="0060249A"/>
    <w:rsid w:val="0060278D"/>
    <w:rsid w:val="006029DC"/>
    <w:rsid w:val="00602ACE"/>
    <w:rsid w:val="00602C5C"/>
    <w:rsid w:val="0060318B"/>
    <w:rsid w:val="006033F0"/>
    <w:rsid w:val="0060351E"/>
    <w:rsid w:val="00603559"/>
    <w:rsid w:val="006038E1"/>
    <w:rsid w:val="00603CE8"/>
    <w:rsid w:val="00603DD3"/>
    <w:rsid w:val="00603F52"/>
    <w:rsid w:val="00603FD1"/>
    <w:rsid w:val="0060430B"/>
    <w:rsid w:val="00604429"/>
    <w:rsid w:val="006044E9"/>
    <w:rsid w:val="00604C5A"/>
    <w:rsid w:val="00604C85"/>
    <w:rsid w:val="00604D27"/>
    <w:rsid w:val="00604D44"/>
    <w:rsid w:val="006053FB"/>
    <w:rsid w:val="006056F9"/>
    <w:rsid w:val="0060576F"/>
    <w:rsid w:val="00605806"/>
    <w:rsid w:val="00605837"/>
    <w:rsid w:val="00605A8E"/>
    <w:rsid w:val="00605AFD"/>
    <w:rsid w:val="00605BDF"/>
    <w:rsid w:val="00605C0D"/>
    <w:rsid w:val="00605D05"/>
    <w:rsid w:val="00605EA6"/>
    <w:rsid w:val="00606118"/>
    <w:rsid w:val="006063B3"/>
    <w:rsid w:val="006067D3"/>
    <w:rsid w:val="006070AE"/>
    <w:rsid w:val="0060746C"/>
    <w:rsid w:val="006074A0"/>
    <w:rsid w:val="0060774E"/>
    <w:rsid w:val="0060790B"/>
    <w:rsid w:val="00607955"/>
    <w:rsid w:val="00607A86"/>
    <w:rsid w:val="00607B28"/>
    <w:rsid w:val="00607C05"/>
    <w:rsid w:val="00607C68"/>
    <w:rsid w:val="00607F5C"/>
    <w:rsid w:val="0061014D"/>
    <w:rsid w:val="006102B1"/>
    <w:rsid w:val="0061040E"/>
    <w:rsid w:val="00610635"/>
    <w:rsid w:val="00610722"/>
    <w:rsid w:val="00610770"/>
    <w:rsid w:val="00610AA5"/>
    <w:rsid w:val="00610EA3"/>
    <w:rsid w:val="00611715"/>
    <w:rsid w:val="00611A5C"/>
    <w:rsid w:val="00611B72"/>
    <w:rsid w:val="00611DE7"/>
    <w:rsid w:val="0061217A"/>
    <w:rsid w:val="0061231C"/>
    <w:rsid w:val="00612364"/>
    <w:rsid w:val="006123C9"/>
    <w:rsid w:val="0061245C"/>
    <w:rsid w:val="00612589"/>
    <w:rsid w:val="00612B9A"/>
    <w:rsid w:val="00612C3C"/>
    <w:rsid w:val="00612E76"/>
    <w:rsid w:val="00612F44"/>
    <w:rsid w:val="00612F7F"/>
    <w:rsid w:val="0061322D"/>
    <w:rsid w:val="00613469"/>
    <w:rsid w:val="006134BE"/>
    <w:rsid w:val="00613ADC"/>
    <w:rsid w:val="00613C8A"/>
    <w:rsid w:val="00613CB6"/>
    <w:rsid w:val="00613EBA"/>
    <w:rsid w:val="00613F0C"/>
    <w:rsid w:val="00614124"/>
    <w:rsid w:val="0061429B"/>
    <w:rsid w:val="006143E0"/>
    <w:rsid w:val="0061481D"/>
    <w:rsid w:val="006149D3"/>
    <w:rsid w:val="00614CC4"/>
    <w:rsid w:val="00615151"/>
    <w:rsid w:val="006154D8"/>
    <w:rsid w:val="00615547"/>
    <w:rsid w:val="006155F4"/>
    <w:rsid w:val="0061591E"/>
    <w:rsid w:val="00615954"/>
    <w:rsid w:val="00615AC4"/>
    <w:rsid w:val="00615BE8"/>
    <w:rsid w:val="00615E8D"/>
    <w:rsid w:val="00616471"/>
    <w:rsid w:val="0061668C"/>
    <w:rsid w:val="006166E1"/>
    <w:rsid w:val="00616735"/>
    <w:rsid w:val="0061696D"/>
    <w:rsid w:val="00616A68"/>
    <w:rsid w:val="00616C0E"/>
    <w:rsid w:val="00616C54"/>
    <w:rsid w:val="00616DD4"/>
    <w:rsid w:val="00616FD1"/>
    <w:rsid w:val="00617044"/>
    <w:rsid w:val="00617067"/>
    <w:rsid w:val="00617100"/>
    <w:rsid w:val="0061753B"/>
    <w:rsid w:val="00617A7E"/>
    <w:rsid w:val="00617B1B"/>
    <w:rsid w:val="00617C07"/>
    <w:rsid w:val="00617FA7"/>
    <w:rsid w:val="006200B5"/>
    <w:rsid w:val="006203B7"/>
    <w:rsid w:val="006204BF"/>
    <w:rsid w:val="0062054F"/>
    <w:rsid w:val="00620656"/>
    <w:rsid w:val="00620F13"/>
    <w:rsid w:val="0062106D"/>
    <w:rsid w:val="006211A8"/>
    <w:rsid w:val="006211B1"/>
    <w:rsid w:val="00621203"/>
    <w:rsid w:val="006212C5"/>
    <w:rsid w:val="00621557"/>
    <w:rsid w:val="00621AD9"/>
    <w:rsid w:val="00621C83"/>
    <w:rsid w:val="00621E12"/>
    <w:rsid w:val="00621F21"/>
    <w:rsid w:val="006223A7"/>
    <w:rsid w:val="006224E6"/>
    <w:rsid w:val="0062265F"/>
    <w:rsid w:val="0062267D"/>
    <w:rsid w:val="006226E4"/>
    <w:rsid w:val="00622765"/>
    <w:rsid w:val="006229BB"/>
    <w:rsid w:val="00622A5F"/>
    <w:rsid w:val="0062300F"/>
    <w:rsid w:val="00623965"/>
    <w:rsid w:val="00623975"/>
    <w:rsid w:val="0062397F"/>
    <w:rsid w:val="006239DF"/>
    <w:rsid w:val="006239F7"/>
    <w:rsid w:val="00623CD1"/>
    <w:rsid w:val="00624044"/>
    <w:rsid w:val="00624243"/>
    <w:rsid w:val="006243BA"/>
    <w:rsid w:val="00624405"/>
    <w:rsid w:val="00624632"/>
    <w:rsid w:val="006248E0"/>
    <w:rsid w:val="00624AB3"/>
    <w:rsid w:val="00624BBB"/>
    <w:rsid w:val="00624BF6"/>
    <w:rsid w:val="00624C1D"/>
    <w:rsid w:val="00624E99"/>
    <w:rsid w:val="00625080"/>
    <w:rsid w:val="00625604"/>
    <w:rsid w:val="00625A0B"/>
    <w:rsid w:val="00625A91"/>
    <w:rsid w:val="00625B94"/>
    <w:rsid w:val="00625C2D"/>
    <w:rsid w:val="00625F66"/>
    <w:rsid w:val="0062601B"/>
    <w:rsid w:val="006266BA"/>
    <w:rsid w:val="0062672C"/>
    <w:rsid w:val="006268A6"/>
    <w:rsid w:val="00626A98"/>
    <w:rsid w:val="00626D19"/>
    <w:rsid w:val="00626DFF"/>
    <w:rsid w:val="006277E7"/>
    <w:rsid w:val="00627E9A"/>
    <w:rsid w:val="00627F3C"/>
    <w:rsid w:val="006300C0"/>
    <w:rsid w:val="006300D5"/>
    <w:rsid w:val="0063033B"/>
    <w:rsid w:val="00630356"/>
    <w:rsid w:val="0063036E"/>
    <w:rsid w:val="006303F7"/>
    <w:rsid w:val="00630404"/>
    <w:rsid w:val="00630500"/>
    <w:rsid w:val="00630C3A"/>
    <w:rsid w:val="00630E5D"/>
    <w:rsid w:val="006311A3"/>
    <w:rsid w:val="006314F1"/>
    <w:rsid w:val="006315A1"/>
    <w:rsid w:val="0063174F"/>
    <w:rsid w:val="00631812"/>
    <w:rsid w:val="006319AC"/>
    <w:rsid w:val="00631B13"/>
    <w:rsid w:val="00631B86"/>
    <w:rsid w:val="00631E6A"/>
    <w:rsid w:val="006320F7"/>
    <w:rsid w:val="00632272"/>
    <w:rsid w:val="006323E0"/>
    <w:rsid w:val="006325E2"/>
    <w:rsid w:val="0063282D"/>
    <w:rsid w:val="00632848"/>
    <w:rsid w:val="0063297A"/>
    <w:rsid w:val="00632C49"/>
    <w:rsid w:val="00632D26"/>
    <w:rsid w:val="006331BE"/>
    <w:rsid w:val="00633272"/>
    <w:rsid w:val="006336F8"/>
    <w:rsid w:val="00633DCA"/>
    <w:rsid w:val="00633FEA"/>
    <w:rsid w:val="00634046"/>
    <w:rsid w:val="006343E7"/>
    <w:rsid w:val="00634657"/>
    <w:rsid w:val="00634B0C"/>
    <w:rsid w:val="00634B77"/>
    <w:rsid w:val="00634B89"/>
    <w:rsid w:val="00634D3C"/>
    <w:rsid w:val="00634F62"/>
    <w:rsid w:val="00634F71"/>
    <w:rsid w:val="0063503E"/>
    <w:rsid w:val="006352CC"/>
    <w:rsid w:val="00635791"/>
    <w:rsid w:val="00635802"/>
    <w:rsid w:val="00635A85"/>
    <w:rsid w:val="00635ABC"/>
    <w:rsid w:val="00635C73"/>
    <w:rsid w:val="00635D43"/>
    <w:rsid w:val="00635D72"/>
    <w:rsid w:val="0063629D"/>
    <w:rsid w:val="006362D6"/>
    <w:rsid w:val="006365A8"/>
    <w:rsid w:val="006368B0"/>
    <w:rsid w:val="006369BF"/>
    <w:rsid w:val="00636ABB"/>
    <w:rsid w:val="00636F40"/>
    <w:rsid w:val="00637011"/>
    <w:rsid w:val="00637057"/>
    <w:rsid w:val="006370B6"/>
    <w:rsid w:val="00637129"/>
    <w:rsid w:val="006372CE"/>
    <w:rsid w:val="0063730C"/>
    <w:rsid w:val="0063789E"/>
    <w:rsid w:val="0063795C"/>
    <w:rsid w:val="00637C8B"/>
    <w:rsid w:val="00637CAF"/>
    <w:rsid w:val="00637E35"/>
    <w:rsid w:val="00637E3B"/>
    <w:rsid w:val="00637F96"/>
    <w:rsid w:val="0064003F"/>
    <w:rsid w:val="006402C1"/>
    <w:rsid w:val="006403D3"/>
    <w:rsid w:val="0064088A"/>
    <w:rsid w:val="006408A2"/>
    <w:rsid w:val="006408EB"/>
    <w:rsid w:val="00640B14"/>
    <w:rsid w:val="00640B5D"/>
    <w:rsid w:val="00640D54"/>
    <w:rsid w:val="00640D8E"/>
    <w:rsid w:val="00640E27"/>
    <w:rsid w:val="00640E7E"/>
    <w:rsid w:val="00640FD5"/>
    <w:rsid w:val="00640FFC"/>
    <w:rsid w:val="00641405"/>
    <w:rsid w:val="00641620"/>
    <w:rsid w:val="006416A9"/>
    <w:rsid w:val="006417C9"/>
    <w:rsid w:val="00641A5A"/>
    <w:rsid w:val="00641BF7"/>
    <w:rsid w:val="00641D25"/>
    <w:rsid w:val="00641F13"/>
    <w:rsid w:val="00642086"/>
    <w:rsid w:val="006420DA"/>
    <w:rsid w:val="006422AC"/>
    <w:rsid w:val="0064230A"/>
    <w:rsid w:val="00642371"/>
    <w:rsid w:val="006427DA"/>
    <w:rsid w:val="00642807"/>
    <w:rsid w:val="00642982"/>
    <w:rsid w:val="00642A88"/>
    <w:rsid w:val="00642EA9"/>
    <w:rsid w:val="0064310A"/>
    <w:rsid w:val="006433BC"/>
    <w:rsid w:val="00643841"/>
    <w:rsid w:val="006438AD"/>
    <w:rsid w:val="006438D6"/>
    <w:rsid w:val="006442E0"/>
    <w:rsid w:val="0064438E"/>
    <w:rsid w:val="006443F8"/>
    <w:rsid w:val="0064465E"/>
    <w:rsid w:val="00644CB1"/>
    <w:rsid w:val="00644CFE"/>
    <w:rsid w:val="00644D27"/>
    <w:rsid w:val="00644D87"/>
    <w:rsid w:val="00644F4E"/>
    <w:rsid w:val="00645040"/>
    <w:rsid w:val="00645102"/>
    <w:rsid w:val="00645506"/>
    <w:rsid w:val="00645655"/>
    <w:rsid w:val="006457B2"/>
    <w:rsid w:val="00645AFB"/>
    <w:rsid w:val="006461C7"/>
    <w:rsid w:val="006468D0"/>
    <w:rsid w:val="00646A94"/>
    <w:rsid w:val="00646AA2"/>
    <w:rsid w:val="00646C21"/>
    <w:rsid w:val="00646D43"/>
    <w:rsid w:val="00646F18"/>
    <w:rsid w:val="00647236"/>
    <w:rsid w:val="0064724A"/>
    <w:rsid w:val="006472BA"/>
    <w:rsid w:val="006472F8"/>
    <w:rsid w:val="0064769C"/>
    <w:rsid w:val="006476C2"/>
    <w:rsid w:val="00647775"/>
    <w:rsid w:val="006478E1"/>
    <w:rsid w:val="00647C1C"/>
    <w:rsid w:val="00647EBB"/>
    <w:rsid w:val="00647F5B"/>
    <w:rsid w:val="00650179"/>
    <w:rsid w:val="006502F8"/>
    <w:rsid w:val="0065048D"/>
    <w:rsid w:val="00650709"/>
    <w:rsid w:val="006509D0"/>
    <w:rsid w:val="00650C91"/>
    <w:rsid w:val="00650CA6"/>
    <w:rsid w:val="00650D93"/>
    <w:rsid w:val="00650DA7"/>
    <w:rsid w:val="00650E23"/>
    <w:rsid w:val="00650E2E"/>
    <w:rsid w:val="006511A7"/>
    <w:rsid w:val="0065127A"/>
    <w:rsid w:val="0065130C"/>
    <w:rsid w:val="00651702"/>
    <w:rsid w:val="00651BBA"/>
    <w:rsid w:val="00651BDC"/>
    <w:rsid w:val="00651C63"/>
    <w:rsid w:val="00651E37"/>
    <w:rsid w:val="00651EBE"/>
    <w:rsid w:val="006520CC"/>
    <w:rsid w:val="006520EB"/>
    <w:rsid w:val="00652147"/>
    <w:rsid w:val="0065216E"/>
    <w:rsid w:val="006521E7"/>
    <w:rsid w:val="00652314"/>
    <w:rsid w:val="0065231E"/>
    <w:rsid w:val="0065250E"/>
    <w:rsid w:val="00652547"/>
    <w:rsid w:val="0065260C"/>
    <w:rsid w:val="00652674"/>
    <w:rsid w:val="006526FF"/>
    <w:rsid w:val="006528D3"/>
    <w:rsid w:val="00652A2C"/>
    <w:rsid w:val="00652ACB"/>
    <w:rsid w:val="00652BD6"/>
    <w:rsid w:val="00652C34"/>
    <w:rsid w:val="00652C37"/>
    <w:rsid w:val="00652C42"/>
    <w:rsid w:val="00652CC7"/>
    <w:rsid w:val="00652D3E"/>
    <w:rsid w:val="00652F77"/>
    <w:rsid w:val="00653057"/>
    <w:rsid w:val="0065326F"/>
    <w:rsid w:val="006532A9"/>
    <w:rsid w:val="006532F2"/>
    <w:rsid w:val="00653462"/>
    <w:rsid w:val="0065367A"/>
    <w:rsid w:val="00653882"/>
    <w:rsid w:val="006539CF"/>
    <w:rsid w:val="006539F9"/>
    <w:rsid w:val="00653CE1"/>
    <w:rsid w:val="00653F50"/>
    <w:rsid w:val="006540C7"/>
    <w:rsid w:val="006541C7"/>
    <w:rsid w:val="00654305"/>
    <w:rsid w:val="00654516"/>
    <w:rsid w:val="00654C05"/>
    <w:rsid w:val="00654FC9"/>
    <w:rsid w:val="00655012"/>
    <w:rsid w:val="00655184"/>
    <w:rsid w:val="0065547D"/>
    <w:rsid w:val="006554D1"/>
    <w:rsid w:val="00655538"/>
    <w:rsid w:val="00655592"/>
    <w:rsid w:val="00655851"/>
    <w:rsid w:val="00655A3F"/>
    <w:rsid w:val="00655A7E"/>
    <w:rsid w:val="00655AC4"/>
    <w:rsid w:val="00655D06"/>
    <w:rsid w:val="00655ED7"/>
    <w:rsid w:val="006561F4"/>
    <w:rsid w:val="0065622A"/>
    <w:rsid w:val="0065629D"/>
    <w:rsid w:val="0065630B"/>
    <w:rsid w:val="0065657E"/>
    <w:rsid w:val="006565C4"/>
    <w:rsid w:val="0065668D"/>
    <w:rsid w:val="006567C7"/>
    <w:rsid w:val="00656D79"/>
    <w:rsid w:val="00656DE1"/>
    <w:rsid w:val="00656E4F"/>
    <w:rsid w:val="00657136"/>
    <w:rsid w:val="00657757"/>
    <w:rsid w:val="00657D13"/>
    <w:rsid w:val="00660747"/>
    <w:rsid w:val="00660E5F"/>
    <w:rsid w:val="00660EB1"/>
    <w:rsid w:val="00660F5E"/>
    <w:rsid w:val="0066102D"/>
    <w:rsid w:val="00661038"/>
    <w:rsid w:val="0066120E"/>
    <w:rsid w:val="00661225"/>
    <w:rsid w:val="006613BD"/>
    <w:rsid w:val="006613F2"/>
    <w:rsid w:val="00661471"/>
    <w:rsid w:val="006614D2"/>
    <w:rsid w:val="006614DB"/>
    <w:rsid w:val="00661A77"/>
    <w:rsid w:val="00661BA9"/>
    <w:rsid w:val="00661C88"/>
    <w:rsid w:val="00661CC8"/>
    <w:rsid w:val="00661E0F"/>
    <w:rsid w:val="0066221D"/>
    <w:rsid w:val="0066237C"/>
    <w:rsid w:val="0066237D"/>
    <w:rsid w:val="0066239E"/>
    <w:rsid w:val="006623F1"/>
    <w:rsid w:val="006627E9"/>
    <w:rsid w:val="00662A1B"/>
    <w:rsid w:val="00662C33"/>
    <w:rsid w:val="00662D3B"/>
    <w:rsid w:val="00662F4E"/>
    <w:rsid w:val="00662F70"/>
    <w:rsid w:val="00662FC1"/>
    <w:rsid w:val="00662FEC"/>
    <w:rsid w:val="0066310D"/>
    <w:rsid w:val="006634B8"/>
    <w:rsid w:val="006634C1"/>
    <w:rsid w:val="006635C0"/>
    <w:rsid w:val="006637EB"/>
    <w:rsid w:val="006638F2"/>
    <w:rsid w:val="00663C03"/>
    <w:rsid w:val="00664396"/>
    <w:rsid w:val="00664586"/>
    <w:rsid w:val="00664675"/>
    <w:rsid w:val="006646AD"/>
    <w:rsid w:val="006647D9"/>
    <w:rsid w:val="00664D6B"/>
    <w:rsid w:val="00665070"/>
    <w:rsid w:val="00665093"/>
    <w:rsid w:val="006650FA"/>
    <w:rsid w:val="0066522D"/>
    <w:rsid w:val="006653F7"/>
    <w:rsid w:val="0066540D"/>
    <w:rsid w:val="006654F0"/>
    <w:rsid w:val="00665624"/>
    <w:rsid w:val="0066591E"/>
    <w:rsid w:val="00665992"/>
    <w:rsid w:val="006659B5"/>
    <w:rsid w:val="006659DF"/>
    <w:rsid w:val="00665C84"/>
    <w:rsid w:val="00665D08"/>
    <w:rsid w:val="00665D33"/>
    <w:rsid w:val="00665D60"/>
    <w:rsid w:val="00665F2C"/>
    <w:rsid w:val="006660FF"/>
    <w:rsid w:val="00666595"/>
    <w:rsid w:val="006666F0"/>
    <w:rsid w:val="00666741"/>
    <w:rsid w:val="00666798"/>
    <w:rsid w:val="00666872"/>
    <w:rsid w:val="00666A48"/>
    <w:rsid w:val="00666AC2"/>
    <w:rsid w:val="00666B82"/>
    <w:rsid w:val="00666C47"/>
    <w:rsid w:val="00666D69"/>
    <w:rsid w:val="006670BE"/>
    <w:rsid w:val="006671D0"/>
    <w:rsid w:val="0066729F"/>
    <w:rsid w:val="0066746E"/>
    <w:rsid w:val="00667640"/>
    <w:rsid w:val="006677E8"/>
    <w:rsid w:val="006678D5"/>
    <w:rsid w:val="00667AEC"/>
    <w:rsid w:val="0067002F"/>
    <w:rsid w:val="0067005A"/>
    <w:rsid w:val="00670438"/>
    <w:rsid w:val="00670553"/>
    <w:rsid w:val="00670923"/>
    <w:rsid w:val="00670975"/>
    <w:rsid w:val="00670993"/>
    <w:rsid w:val="00670A67"/>
    <w:rsid w:val="00670F1C"/>
    <w:rsid w:val="00671144"/>
    <w:rsid w:val="00671181"/>
    <w:rsid w:val="00671236"/>
    <w:rsid w:val="006713A2"/>
    <w:rsid w:val="00671618"/>
    <w:rsid w:val="00671F36"/>
    <w:rsid w:val="00671F85"/>
    <w:rsid w:val="0067239D"/>
    <w:rsid w:val="006726E5"/>
    <w:rsid w:val="0067299F"/>
    <w:rsid w:val="00672A10"/>
    <w:rsid w:val="00672C0F"/>
    <w:rsid w:val="00673092"/>
    <w:rsid w:val="006731B6"/>
    <w:rsid w:val="00673271"/>
    <w:rsid w:val="00673B1D"/>
    <w:rsid w:val="00673D52"/>
    <w:rsid w:val="00673D86"/>
    <w:rsid w:val="006742F0"/>
    <w:rsid w:val="00674430"/>
    <w:rsid w:val="0067464B"/>
    <w:rsid w:val="006749C7"/>
    <w:rsid w:val="00674B0E"/>
    <w:rsid w:val="00674B31"/>
    <w:rsid w:val="00675368"/>
    <w:rsid w:val="0067538A"/>
    <w:rsid w:val="00675641"/>
    <w:rsid w:val="0067575E"/>
    <w:rsid w:val="00675CC1"/>
    <w:rsid w:val="00676189"/>
    <w:rsid w:val="0067647D"/>
    <w:rsid w:val="0067663D"/>
    <w:rsid w:val="006769FB"/>
    <w:rsid w:val="00676AC3"/>
    <w:rsid w:val="00676BBD"/>
    <w:rsid w:val="00676DAE"/>
    <w:rsid w:val="00677110"/>
    <w:rsid w:val="00677166"/>
    <w:rsid w:val="006771B4"/>
    <w:rsid w:val="006771F3"/>
    <w:rsid w:val="00677531"/>
    <w:rsid w:val="00677595"/>
    <w:rsid w:val="006775E6"/>
    <w:rsid w:val="00677776"/>
    <w:rsid w:val="00677806"/>
    <w:rsid w:val="00677C1B"/>
    <w:rsid w:val="00677E8A"/>
    <w:rsid w:val="006800DB"/>
    <w:rsid w:val="00680331"/>
    <w:rsid w:val="006803B9"/>
    <w:rsid w:val="00680489"/>
    <w:rsid w:val="00680559"/>
    <w:rsid w:val="006806D5"/>
    <w:rsid w:val="00680858"/>
    <w:rsid w:val="00680A91"/>
    <w:rsid w:val="00681350"/>
    <w:rsid w:val="006813D0"/>
    <w:rsid w:val="006813D5"/>
    <w:rsid w:val="0068165A"/>
    <w:rsid w:val="0068170D"/>
    <w:rsid w:val="0068182D"/>
    <w:rsid w:val="0068185A"/>
    <w:rsid w:val="00681A64"/>
    <w:rsid w:val="00681C8A"/>
    <w:rsid w:val="00681E23"/>
    <w:rsid w:val="006820BC"/>
    <w:rsid w:val="0068244D"/>
    <w:rsid w:val="0068250D"/>
    <w:rsid w:val="006829BB"/>
    <w:rsid w:val="00682BBE"/>
    <w:rsid w:val="00682C89"/>
    <w:rsid w:val="00682D34"/>
    <w:rsid w:val="00682F1B"/>
    <w:rsid w:val="00682F3F"/>
    <w:rsid w:val="006830CA"/>
    <w:rsid w:val="00683267"/>
    <w:rsid w:val="0068373B"/>
    <w:rsid w:val="0068382C"/>
    <w:rsid w:val="00683884"/>
    <w:rsid w:val="00683AB4"/>
    <w:rsid w:val="00683BAE"/>
    <w:rsid w:val="00683C0C"/>
    <w:rsid w:val="00683ECB"/>
    <w:rsid w:val="00684075"/>
    <w:rsid w:val="00684183"/>
    <w:rsid w:val="0068419D"/>
    <w:rsid w:val="006842E2"/>
    <w:rsid w:val="0068444E"/>
    <w:rsid w:val="0068446D"/>
    <w:rsid w:val="006845FD"/>
    <w:rsid w:val="00684804"/>
    <w:rsid w:val="0068481D"/>
    <w:rsid w:val="00684BA0"/>
    <w:rsid w:val="00684D8B"/>
    <w:rsid w:val="00684DCB"/>
    <w:rsid w:val="00685092"/>
    <w:rsid w:val="0068521F"/>
    <w:rsid w:val="006852BE"/>
    <w:rsid w:val="00685338"/>
    <w:rsid w:val="00685358"/>
    <w:rsid w:val="0068565F"/>
    <w:rsid w:val="006858A1"/>
    <w:rsid w:val="006859EF"/>
    <w:rsid w:val="00685B29"/>
    <w:rsid w:val="00685BDB"/>
    <w:rsid w:val="00685EC7"/>
    <w:rsid w:val="00685EDE"/>
    <w:rsid w:val="00685F6C"/>
    <w:rsid w:val="00685FA1"/>
    <w:rsid w:val="00685FD8"/>
    <w:rsid w:val="00686293"/>
    <w:rsid w:val="00686C7B"/>
    <w:rsid w:val="00686FFD"/>
    <w:rsid w:val="006870FF"/>
    <w:rsid w:val="00687171"/>
    <w:rsid w:val="0068741A"/>
    <w:rsid w:val="00687427"/>
    <w:rsid w:val="00687752"/>
    <w:rsid w:val="006877F8"/>
    <w:rsid w:val="0068795D"/>
    <w:rsid w:val="00687A38"/>
    <w:rsid w:val="00687C1A"/>
    <w:rsid w:val="00687E4F"/>
    <w:rsid w:val="00687FCD"/>
    <w:rsid w:val="00690015"/>
    <w:rsid w:val="00690540"/>
    <w:rsid w:val="006905CB"/>
    <w:rsid w:val="00690709"/>
    <w:rsid w:val="006907F0"/>
    <w:rsid w:val="006908F0"/>
    <w:rsid w:val="00690F88"/>
    <w:rsid w:val="00691062"/>
    <w:rsid w:val="00691183"/>
    <w:rsid w:val="006911DB"/>
    <w:rsid w:val="006914F1"/>
    <w:rsid w:val="0069174E"/>
    <w:rsid w:val="0069192C"/>
    <w:rsid w:val="0069199E"/>
    <w:rsid w:val="00691A20"/>
    <w:rsid w:val="00691A2D"/>
    <w:rsid w:val="00691D0F"/>
    <w:rsid w:val="00692B1D"/>
    <w:rsid w:val="00692CB1"/>
    <w:rsid w:val="00692CE2"/>
    <w:rsid w:val="00692E10"/>
    <w:rsid w:val="00692E67"/>
    <w:rsid w:val="006930B7"/>
    <w:rsid w:val="0069336B"/>
    <w:rsid w:val="00693502"/>
    <w:rsid w:val="00693A00"/>
    <w:rsid w:val="00694023"/>
    <w:rsid w:val="006941D1"/>
    <w:rsid w:val="00694477"/>
    <w:rsid w:val="0069447A"/>
    <w:rsid w:val="00694798"/>
    <w:rsid w:val="00694B79"/>
    <w:rsid w:val="00694DD4"/>
    <w:rsid w:val="00694E6B"/>
    <w:rsid w:val="00694FB8"/>
    <w:rsid w:val="00695464"/>
    <w:rsid w:val="006956F7"/>
    <w:rsid w:val="006957F7"/>
    <w:rsid w:val="00695930"/>
    <w:rsid w:val="00695AEE"/>
    <w:rsid w:val="00695B4B"/>
    <w:rsid w:val="00695BC8"/>
    <w:rsid w:val="00695BED"/>
    <w:rsid w:val="00695EDC"/>
    <w:rsid w:val="00695EF1"/>
    <w:rsid w:val="00695EF4"/>
    <w:rsid w:val="00696167"/>
    <w:rsid w:val="00696737"/>
    <w:rsid w:val="00696D90"/>
    <w:rsid w:val="006971B1"/>
    <w:rsid w:val="00697321"/>
    <w:rsid w:val="0069752F"/>
    <w:rsid w:val="0069783F"/>
    <w:rsid w:val="00697C59"/>
    <w:rsid w:val="00697C84"/>
    <w:rsid w:val="00697F57"/>
    <w:rsid w:val="00697F9C"/>
    <w:rsid w:val="00697FBC"/>
    <w:rsid w:val="006A02D8"/>
    <w:rsid w:val="006A04CF"/>
    <w:rsid w:val="006A0879"/>
    <w:rsid w:val="006A08C7"/>
    <w:rsid w:val="006A0A47"/>
    <w:rsid w:val="006A0B9D"/>
    <w:rsid w:val="006A0D43"/>
    <w:rsid w:val="006A132B"/>
    <w:rsid w:val="006A1700"/>
    <w:rsid w:val="006A188E"/>
    <w:rsid w:val="006A1C1A"/>
    <w:rsid w:val="006A1D9A"/>
    <w:rsid w:val="006A1F31"/>
    <w:rsid w:val="006A22AF"/>
    <w:rsid w:val="006A239F"/>
    <w:rsid w:val="006A23E0"/>
    <w:rsid w:val="006A24A8"/>
    <w:rsid w:val="006A2653"/>
    <w:rsid w:val="006A2726"/>
    <w:rsid w:val="006A2764"/>
    <w:rsid w:val="006A27E5"/>
    <w:rsid w:val="006A28E3"/>
    <w:rsid w:val="006A2CF2"/>
    <w:rsid w:val="006A2F0E"/>
    <w:rsid w:val="006A2F2B"/>
    <w:rsid w:val="006A2F2E"/>
    <w:rsid w:val="006A3271"/>
    <w:rsid w:val="006A3312"/>
    <w:rsid w:val="006A34A7"/>
    <w:rsid w:val="006A385D"/>
    <w:rsid w:val="006A3BC3"/>
    <w:rsid w:val="006A4203"/>
    <w:rsid w:val="006A42AA"/>
    <w:rsid w:val="006A5179"/>
    <w:rsid w:val="006A55CE"/>
    <w:rsid w:val="006A561F"/>
    <w:rsid w:val="006A5650"/>
    <w:rsid w:val="006A56B5"/>
    <w:rsid w:val="006A586B"/>
    <w:rsid w:val="006A5BF2"/>
    <w:rsid w:val="006A5D17"/>
    <w:rsid w:val="006A61CB"/>
    <w:rsid w:val="006A6537"/>
    <w:rsid w:val="006A67E0"/>
    <w:rsid w:val="006A6830"/>
    <w:rsid w:val="006A6889"/>
    <w:rsid w:val="006A69B2"/>
    <w:rsid w:val="006A6DF0"/>
    <w:rsid w:val="006A6ED8"/>
    <w:rsid w:val="006A740F"/>
    <w:rsid w:val="006A744F"/>
    <w:rsid w:val="006A7461"/>
    <w:rsid w:val="006A74C5"/>
    <w:rsid w:val="006A75F4"/>
    <w:rsid w:val="006A7995"/>
    <w:rsid w:val="006A7A84"/>
    <w:rsid w:val="006A7AB2"/>
    <w:rsid w:val="006B00DD"/>
    <w:rsid w:val="006B015F"/>
    <w:rsid w:val="006B0347"/>
    <w:rsid w:val="006B0655"/>
    <w:rsid w:val="006B0A0E"/>
    <w:rsid w:val="006B0CF8"/>
    <w:rsid w:val="006B0D40"/>
    <w:rsid w:val="006B0EE3"/>
    <w:rsid w:val="006B103E"/>
    <w:rsid w:val="006B1047"/>
    <w:rsid w:val="006B171F"/>
    <w:rsid w:val="006B17D1"/>
    <w:rsid w:val="006B17E8"/>
    <w:rsid w:val="006B1BC3"/>
    <w:rsid w:val="006B1DD8"/>
    <w:rsid w:val="006B1E2A"/>
    <w:rsid w:val="006B1E2B"/>
    <w:rsid w:val="006B1FF7"/>
    <w:rsid w:val="006B2137"/>
    <w:rsid w:val="006B24BF"/>
    <w:rsid w:val="006B2597"/>
    <w:rsid w:val="006B261A"/>
    <w:rsid w:val="006B2BDD"/>
    <w:rsid w:val="006B2EA4"/>
    <w:rsid w:val="006B2F24"/>
    <w:rsid w:val="006B30F7"/>
    <w:rsid w:val="006B3147"/>
    <w:rsid w:val="006B3177"/>
    <w:rsid w:val="006B3220"/>
    <w:rsid w:val="006B32AF"/>
    <w:rsid w:val="006B343A"/>
    <w:rsid w:val="006B348E"/>
    <w:rsid w:val="006B34E0"/>
    <w:rsid w:val="006B3728"/>
    <w:rsid w:val="006B3AC7"/>
    <w:rsid w:val="006B3B06"/>
    <w:rsid w:val="006B461E"/>
    <w:rsid w:val="006B4823"/>
    <w:rsid w:val="006B48BC"/>
    <w:rsid w:val="006B498B"/>
    <w:rsid w:val="006B4B09"/>
    <w:rsid w:val="006B4EB4"/>
    <w:rsid w:val="006B5060"/>
    <w:rsid w:val="006B512A"/>
    <w:rsid w:val="006B546C"/>
    <w:rsid w:val="006B55E0"/>
    <w:rsid w:val="006B57C2"/>
    <w:rsid w:val="006B599F"/>
    <w:rsid w:val="006B5FBD"/>
    <w:rsid w:val="006B6019"/>
    <w:rsid w:val="006B6257"/>
    <w:rsid w:val="006B643F"/>
    <w:rsid w:val="006B65D7"/>
    <w:rsid w:val="006B6638"/>
    <w:rsid w:val="006B6BDB"/>
    <w:rsid w:val="006B6CC3"/>
    <w:rsid w:val="006B6CED"/>
    <w:rsid w:val="006B6D44"/>
    <w:rsid w:val="006B7048"/>
    <w:rsid w:val="006B7190"/>
    <w:rsid w:val="006B7316"/>
    <w:rsid w:val="006B7352"/>
    <w:rsid w:val="006B7A86"/>
    <w:rsid w:val="006B7C41"/>
    <w:rsid w:val="006B7CF2"/>
    <w:rsid w:val="006B7D5C"/>
    <w:rsid w:val="006C015D"/>
    <w:rsid w:val="006C01BD"/>
    <w:rsid w:val="006C04A8"/>
    <w:rsid w:val="006C04D7"/>
    <w:rsid w:val="006C0540"/>
    <w:rsid w:val="006C08AB"/>
    <w:rsid w:val="006C0987"/>
    <w:rsid w:val="006C0AF1"/>
    <w:rsid w:val="006C0D41"/>
    <w:rsid w:val="006C0D9A"/>
    <w:rsid w:val="006C10F8"/>
    <w:rsid w:val="006C121E"/>
    <w:rsid w:val="006C18F9"/>
    <w:rsid w:val="006C1A87"/>
    <w:rsid w:val="006C1BD8"/>
    <w:rsid w:val="006C1DFF"/>
    <w:rsid w:val="006C21B4"/>
    <w:rsid w:val="006C21BE"/>
    <w:rsid w:val="006C2373"/>
    <w:rsid w:val="006C246C"/>
    <w:rsid w:val="006C260A"/>
    <w:rsid w:val="006C287C"/>
    <w:rsid w:val="006C289A"/>
    <w:rsid w:val="006C299E"/>
    <w:rsid w:val="006C2A37"/>
    <w:rsid w:val="006C2AC5"/>
    <w:rsid w:val="006C2C99"/>
    <w:rsid w:val="006C2CD7"/>
    <w:rsid w:val="006C2F88"/>
    <w:rsid w:val="006C2F99"/>
    <w:rsid w:val="006C300C"/>
    <w:rsid w:val="006C30BB"/>
    <w:rsid w:val="006C32D2"/>
    <w:rsid w:val="006C3343"/>
    <w:rsid w:val="006C33EB"/>
    <w:rsid w:val="006C35D1"/>
    <w:rsid w:val="006C3801"/>
    <w:rsid w:val="006C3874"/>
    <w:rsid w:val="006C39CB"/>
    <w:rsid w:val="006C3BE7"/>
    <w:rsid w:val="006C3D09"/>
    <w:rsid w:val="006C4413"/>
    <w:rsid w:val="006C48F7"/>
    <w:rsid w:val="006C4B86"/>
    <w:rsid w:val="006C4E8C"/>
    <w:rsid w:val="006C4FFA"/>
    <w:rsid w:val="006C52E4"/>
    <w:rsid w:val="006C58A0"/>
    <w:rsid w:val="006C5935"/>
    <w:rsid w:val="006C5D44"/>
    <w:rsid w:val="006C601F"/>
    <w:rsid w:val="006C6291"/>
    <w:rsid w:val="006C62A6"/>
    <w:rsid w:val="006C62EB"/>
    <w:rsid w:val="006C64DB"/>
    <w:rsid w:val="006C65B3"/>
    <w:rsid w:val="006C6610"/>
    <w:rsid w:val="006C66FD"/>
    <w:rsid w:val="006C698D"/>
    <w:rsid w:val="006C6E89"/>
    <w:rsid w:val="006C6F59"/>
    <w:rsid w:val="006C75C2"/>
    <w:rsid w:val="006C7634"/>
    <w:rsid w:val="006C7936"/>
    <w:rsid w:val="006C7E6E"/>
    <w:rsid w:val="006D0190"/>
    <w:rsid w:val="006D0296"/>
    <w:rsid w:val="006D029C"/>
    <w:rsid w:val="006D05D9"/>
    <w:rsid w:val="006D0757"/>
    <w:rsid w:val="006D0792"/>
    <w:rsid w:val="006D07B1"/>
    <w:rsid w:val="006D07D4"/>
    <w:rsid w:val="006D0CD1"/>
    <w:rsid w:val="006D0FC6"/>
    <w:rsid w:val="006D0FD6"/>
    <w:rsid w:val="006D12C9"/>
    <w:rsid w:val="006D1678"/>
    <w:rsid w:val="006D189F"/>
    <w:rsid w:val="006D19E2"/>
    <w:rsid w:val="006D1A11"/>
    <w:rsid w:val="006D1A28"/>
    <w:rsid w:val="006D1C09"/>
    <w:rsid w:val="006D1DDF"/>
    <w:rsid w:val="006D1DF8"/>
    <w:rsid w:val="006D1E08"/>
    <w:rsid w:val="006D1E0C"/>
    <w:rsid w:val="006D2198"/>
    <w:rsid w:val="006D2893"/>
    <w:rsid w:val="006D28EE"/>
    <w:rsid w:val="006D2C0F"/>
    <w:rsid w:val="006D2DCC"/>
    <w:rsid w:val="006D3307"/>
    <w:rsid w:val="006D3491"/>
    <w:rsid w:val="006D3C48"/>
    <w:rsid w:val="006D409D"/>
    <w:rsid w:val="006D4191"/>
    <w:rsid w:val="006D4210"/>
    <w:rsid w:val="006D4351"/>
    <w:rsid w:val="006D468F"/>
    <w:rsid w:val="006D481A"/>
    <w:rsid w:val="006D49A8"/>
    <w:rsid w:val="006D4A3E"/>
    <w:rsid w:val="006D4C8A"/>
    <w:rsid w:val="006D4E9E"/>
    <w:rsid w:val="006D4F0F"/>
    <w:rsid w:val="006D4FA3"/>
    <w:rsid w:val="006D5D40"/>
    <w:rsid w:val="006D5E21"/>
    <w:rsid w:val="006D5F10"/>
    <w:rsid w:val="006D6271"/>
    <w:rsid w:val="006D62E1"/>
    <w:rsid w:val="006D631E"/>
    <w:rsid w:val="006D765F"/>
    <w:rsid w:val="006D77C4"/>
    <w:rsid w:val="006D798B"/>
    <w:rsid w:val="006D7F7A"/>
    <w:rsid w:val="006E01FF"/>
    <w:rsid w:val="006E0519"/>
    <w:rsid w:val="006E09F8"/>
    <w:rsid w:val="006E0B0D"/>
    <w:rsid w:val="006E0E04"/>
    <w:rsid w:val="006E0EAC"/>
    <w:rsid w:val="006E10D8"/>
    <w:rsid w:val="006E13B2"/>
    <w:rsid w:val="006E153A"/>
    <w:rsid w:val="006E15E7"/>
    <w:rsid w:val="006E180D"/>
    <w:rsid w:val="006E1A27"/>
    <w:rsid w:val="006E1D13"/>
    <w:rsid w:val="006E2018"/>
    <w:rsid w:val="006E20BC"/>
    <w:rsid w:val="006E21DE"/>
    <w:rsid w:val="006E225C"/>
    <w:rsid w:val="006E2418"/>
    <w:rsid w:val="006E2521"/>
    <w:rsid w:val="006E270F"/>
    <w:rsid w:val="006E2903"/>
    <w:rsid w:val="006E2AE9"/>
    <w:rsid w:val="006E2FED"/>
    <w:rsid w:val="006E31B6"/>
    <w:rsid w:val="006E3275"/>
    <w:rsid w:val="006E33CA"/>
    <w:rsid w:val="006E367E"/>
    <w:rsid w:val="006E3780"/>
    <w:rsid w:val="006E37C7"/>
    <w:rsid w:val="006E397D"/>
    <w:rsid w:val="006E3A25"/>
    <w:rsid w:val="006E3B9C"/>
    <w:rsid w:val="006E3C26"/>
    <w:rsid w:val="006E3D9B"/>
    <w:rsid w:val="006E417B"/>
    <w:rsid w:val="006E4264"/>
    <w:rsid w:val="006E4321"/>
    <w:rsid w:val="006E433E"/>
    <w:rsid w:val="006E44EF"/>
    <w:rsid w:val="006E469A"/>
    <w:rsid w:val="006E476D"/>
    <w:rsid w:val="006E4A13"/>
    <w:rsid w:val="006E4AAF"/>
    <w:rsid w:val="006E4E0C"/>
    <w:rsid w:val="006E5431"/>
    <w:rsid w:val="006E54C0"/>
    <w:rsid w:val="006E54F9"/>
    <w:rsid w:val="006E5517"/>
    <w:rsid w:val="006E5775"/>
    <w:rsid w:val="006E590B"/>
    <w:rsid w:val="006E5B2D"/>
    <w:rsid w:val="006E5F30"/>
    <w:rsid w:val="006E5F64"/>
    <w:rsid w:val="006E641C"/>
    <w:rsid w:val="006E66BA"/>
    <w:rsid w:val="006E670E"/>
    <w:rsid w:val="006E6746"/>
    <w:rsid w:val="006E6985"/>
    <w:rsid w:val="006E6A4D"/>
    <w:rsid w:val="006E6A9F"/>
    <w:rsid w:val="006E6C70"/>
    <w:rsid w:val="006E6EEC"/>
    <w:rsid w:val="006E7077"/>
    <w:rsid w:val="006E7350"/>
    <w:rsid w:val="006E76B4"/>
    <w:rsid w:val="006E7791"/>
    <w:rsid w:val="006E7B36"/>
    <w:rsid w:val="006E7FC4"/>
    <w:rsid w:val="006F0397"/>
    <w:rsid w:val="006F0658"/>
    <w:rsid w:val="006F071C"/>
    <w:rsid w:val="006F102F"/>
    <w:rsid w:val="006F141C"/>
    <w:rsid w:val="006F14B4"/>
    <w:rsid w:val="006F15B9"/>
    <w:rsid w:val="006F1718"/>
    <w:rsid w:val="006F19A9"/>
    <w:rsid w:val="006F1C31"/>
    <w:rsid w:val="006F1E22"/>
    <w:rsid w:val="006F1E3E"/>
    <w:rsid w:val="006F1ED0"/>
    <w:rsid w:val="006F2145"/>
    <w:rsid w:val="006F21B6"/>
    <w:rsid w:val="006F232E"/>
    <w:rsid w:val="006F2475"/>
    <w:rsid w:val="006F2491"/>
    <w:rsid w:val="006F24AE"/>
    <w:rsid w:val="006F2820"/>
    <w:rsid w:val="006F28B1"/>
    <w:rsid w:val="006F2A5A"/>
    <w:rsid w:val="006F2B4F"/>
    <w:rsid w:val="006F2C41"/>
    <w:rsid w:val="006F2D83"/>
    <w:rsid w:val="006F2D91"/>
    <w:rsid w:val="006F3304"/>
    <w:rsid w:val="006F3482"/>
    <w:rsid w:val="006F3571"/>
    <w:rsid w:val="006F35FB"/>
    <w:rsid w:val="006F3B86"/>
    <w:rsid w:val="006F3C94"/>
    <w:rsid w:val="006F3F6A"/>
    <w:rsid w:val="006F4110"/>
    <w:rsid w:val="006F421D"/>
    <w:rsid w:val="006F4262"/>
    <w:rsid w:val="006F42D3"/>
    <w:rsid w:val="006F44C6"/>
    <w:rsid w:val="006F44D6"/>
    <w:rsid w:val="006F44EC"/>
    <w:rsid w:val="006F4711"/>
    <w:rsid w:val="006F474A"/>
    <w:rsid w:val="006F4869"/>
    <w:rsid w:val="006F4BBA"/>
    <w:rsid w:val="006F4EC1"/>
    <w:rsid w:val="006F4F09"/>
    <w:rsid w:val="006F5165"/>
    <w:rsid w:val="006F5307"/>
    <w:rsid w:val="006F5784"/>
    <w:rsid w:val="006F5A1D"/>
    <w:rsid w:val="006F5AA3"/>
    <w:rsid w:val="006F5C27"/>
    <w:rsid w:val="006F5F50"/>
    <w:rsid w:val="006F60A0"/>
    <w:rsid w:val="006F61A7"/>
    <w:rsid w:val="006F621C"/>
    <w:rsid w:val="006F646C"/>
    <w:rsid w:val="006F6D52"/>
    <w:rsid w:val="006F6DB4"/>
    <w:rsid w:val="006F73A6"/>
    <w:rsid w:val="006F7531"/>
    <w:rsid w:val="006F7A86"/>
    <w:rsid w:val="006F7CC1"/>
    <w:rsid w:val="0070024D"/>
    <w:rsid w:val="0070054B"/>
    <w:rsid w:val="007006AC"/>
    <w:rsid w:val="00700914"/>
    <w:rsid w:val="00700D3D"/>
    <w:rsid w:val="00700DE7"/>
    <w:rsid w:val="00701274"/>
    <w:rsid w:val="007012B8"/>
    <w:rsid w:val="0070136D"/>
    <w:rsid w:val="007018F4"/>
    <w:rsid w:val="00701B86"/>
    <w:rsid w:val="00701C47"/>
    <w:rsid w:val="00701C8F"/>
    <w:rsid w:val="00701D73"/>
    <w:rsid w:val="00701FD0"/>
    <w:rsid w:val="007020F7"/>
    <w:rsid w:val="00702227"/>
    <w:rsid w:val="00702256"/>
    <w:rsid w:val="0070252D"/>
    <w:rsid w:val="00702543"/>
    <w:rsid w:val="0070266A"/>
    <w:rsid w:val="00702C10"/>
    <w:rsid w:val="00702FB5"/>
    <w:rsid w:val="0070307F"/>
    <w:rsid w:val="00703195"/>
    <w:rsid w:val="007032E0"/>
    <w:rsid w:val="00703544"/>
    <w:rsid w:val="007036E4"/>
    <w:rsid w:val="007038EE"/>
    <w:rsid w:val="00703941"/>
    <w:rsid w:val="0070399A"/>
    <w:rsid w:val="00703B93"/>
    <w:rsid w:val="00703C8C"/>
    <w:rsid w:val="00703D61"/>
    <w:rsid w:val="0070401B"/>
    <w:rsid w:val="007040EF"/>
    <w:rsid w:val="0070411C"/>
    <w:rsid w:val="00704279"/>
    <w:rsid w:val="007043F5"/>
    <w:rsid w:val="007046E4"/>
    <w:rsid w:val="00704A93"/>
    <w:rsid w:val="00704CE1"/>
    <w:rsid w:val="00704D56"/>
    <w:rsid w:val="007052B2"/>
    <w:rsid w:val="0070536E"/>
    <w:rsid w:val="007053C8"/>
    <w:rsid w:val="00705599"/>
    <w:rsid w:val="00705854"/>
    <w:rsid w:val="00705ADB"/>
    <w:rsid w:val="00705B24"/>
    <w:rsid w:val="00705C97"/>
    <w:rsid w:val="00705D4B"/>
    <w:rsid w:val="00705F8E"/>
    <w:rsid w:val="00706033"/>
    <w:rsid w:val="00706420"/>
    <w:rsid w:val="00706782"/>
    <w:rsid w:val="00706B52"/>
    <w:rsid w:val="00706DEB"/>
    <w:rsid w:val="0070702D"/>
    <w:rsid w:val="0070739B"/>
    <w:rsid w:val="00707610"/>
    <w:rsid w:val="007076F4"/>
    <w:rsid w:val="00707CEF"/>
    <w:rsid w:val="00710058"/>
    <w:rsid w:val="00710499"/>
    <w:rsid w:val="007104F9"/>
    <w:rsid w:val="00710969"/>
    <w:rsid w:val="00710DE5"/>
    <w:rsid w:val="00710F8B"/>
    <w:rsid w:val="0071102A"/>
    <w:rsid w:val="007111AA"/>
    <w:rsid w:val="00711265"/>
    <w:rsid w:val="007115AF"/>
    <w:rsid w:val="0071172B"/>
    <w:rsid w:val="0071191B"/>
    <w:rsid w:val="00711938"/>
    <w:rsid w:val="00711DC5"/>
    <w:rsid w:val="00711DD7"/>
    <w:rsid w:val="00711EAD"/>
    <w:rsid w:val="00711F07"/>
    <w:rsid w:val="007121FE"/>
    <w:rsid w:val="00712479"/>
    <w:rsid w:val="007124C7"/>
    <w:rsid w:val="007124EE"/>
    <w:rsid w:val="00712813"/>
    <w:rsid w:val="00712838"/>
    <w:rsid w:val="00712C3E"/>
    <w:rsid w:val="0071302B"/>
    <w:rsid w:val="00713188"/>
    <w:rsid w:val="0071332A"/>
    <w:rsid w:val="0071366E"/>
    <w:rsid w:val="00713746"/>
    <w:rsid w:val="007137A1"/>
    <w:rsid w:val="007137E6"/>
    <w:rsid w:val="00713B4B"/>
    <w:rsid w:val="00713BD5"/>
    <w:rsid w:val="00713E03"/>
    <w:rsid w:val="0071414D"/>
    <w:rsid w:val="00714377"/>
    <w:rsid w:val="0071493C"/>
    <w:rsid w:val="00714E2F"/>
    <w:rsid w:val="00715226"/>
    <w:rsid w:val="0071544D"/>
    <w:rsid w:val="0071547C"/>
    <w:rsid w:val="0071564F"/>
    <w:rsid w:val="00715657"/>
    <w:rsid w:val="00715770"/>
    <w:rsid w:val="00715A42"/>
    <w:rsid w:val="00715B05"/>
    <w:rsid w:val="00715C37"/>
    <w:rsid w:val="00715D3F"/>
    <w:rsid w:val="00715D8B"/>
    <w:rsid w:val="00716379"/>
    <w:rsid w:val="00716641"/>
    <w:rsid w:val="00716D76"/>
    <w:rsid w:val="0071718D"/>
    <w:rsid w:val="00717205"/>
    <w:rsid w:val="0071725E"/>
    <w:rsid w:val="007172BB"/>
    <w:rsid w:val="00717955"/>
    <w:rsid w:val="0071796B"/>
    <w:rsid w:val="00717C36"/>
    <w:rsid w:val="007204C4"/>
    <w:rsid w:val="00720639"/>
    <w:rsid w:val="007209F2"/>
    <w:rsid w:val="00720C2B"/>
    <w:rsid w:val="00720E42"/>
    <w:rsid w:val="00721148"/>
    <w:rsid w:val="0072118E"/>
    <w:rsid w:val="00721239"/>
    <w:rsid w:val="007215F0"/>
    <w:rsid w:val="00721650"/>
    <w:rsid w:val="00721979"/>
    <w:rsid w:val="0072204F"/>
    <w:rsid w:val="00722456"/>
    <w:rsid w:val="00722AC3"/>
    <w:rsid w:val="00722BDB"/>
    <w:rsid w:val="00722CD9"/>
    <w:rsid w:val="00722D2C"/>
    <w:rsid w:val="00722F98"/>
    <w:rsid w:val="00723252"/>
    <w:rsid w:val="00723558"/>
    <w:rsid w:val="00723611"/>
    <w:rsid w:val="007236E8"/>
    <w:rsid w:val="00723A1B"/>
    <w:rsid w:val="00723A35"/>
    <w:rsid w:val="00723A4C"/>
    <w:rsid w:val="0072406F"/>
    <w:rsid w:val="007240AA"/>
    <w:rsid w:val="007241EA"/>
    <w:rsid w:val="00724A3C"/>
    <w:rsid w:val="00724E2A"/>
    <w:rsid w:val="00724EF8"/>
    <w:rsid w:val="00724F60"/>
    <w:rsid w:val="00725272"/>
    <w:rsid w:val="0072529D"/>
    <w:rsid w:val="007252C5"/>
    <w:rsid w:val="007252FD"/>
    <w:rsid w:val="0072576E"/>
    <w:rsid w:val="00725980"/>
    <w:rsid w:val="00725C86"/>
    <w:rsid w:val="00725F4D"/>
    <w:rsid w:val="00725F95"/>
    <w:rsid w:val="00726053"/>
    <w:rsid w:val="0072648D"/>
    <w:rsid w:val="00726620"/>
    <w:rsid w:val="0072679E"/>
    <w:rsid w:val="0072698F"/>
    <w:rsid w:val="00726A08"/>
    <w:rsid w:val="00726B85"/>
    <w:rsid w:val="00726E30"/>
    <w:rsid w:val="00727144"/>
    <w:rsid w:val="00727172"/>
    <w:rsid w:val="0072725D"/>
    <w:rsid w:val="007273AF"/>
    <w:rsid w:val="00727612"/>
    <w:rsid w:val="007276C2"/>
    <w:rsid w:val="00727B6F"/>
    <w:rsid w:val="00727C11"/>
    <w:rsid w:val="00727CC3"/>
    <w:rsid w:val="00727D31"/>
    <w:rsid w:val="00727D8A"/>
    <w:rsid w:val="00727ED1"/>
    <w:rsid w:val="00727ED9"/>
    <w:rsid w:val="00730211"/>
    <w:rsid w:val="007304A6"/>
    <w:rsid w:val="00730A4B"/>
    <w:rsid w:val="00730A80"/>
    <w:rsid w:val="00730C6F"/>
    <w:rsid w:val="00730CC4"/>
    <w:rsid w:val="00730DA6"/>
    <w:rsid w:val="0073181D"/>
    <w:rsid w:val="00731843"/>
    <w:rsid w:val="00731F61"/>
    <w:rsid w:val="007321E2"/>
    <w:rsid w:val="00732219"/>
    <w:rsid w:val="00732351"/>
    <w:rsid w:val="00732AB9"/>
    <w:rsid w:val="00732E82"/>
    <w:rsid w:val="007331FD"/>
    <w:rsid w:val="00733297"/>
    <w:rsid w:val="0073373B"/>
    <w:rsid w:val="00733816"/>
    <w:rsid w:val="00733A50"/>
    <w:rsid w:val="00733E36"/>
    <w:rsid w:val="00733ED4"/>
    <w:rsid w:val="00734119"/>
    <w:rsid w:val="007342F7"/>
    <w:rsid w:val="007344CD"/>
    <w:rsid w:val="007346D4"/>
    <w:rsid w:val="007347FD"/>
    <w:rsid w:val="00734D6F"/>
    <w:rsid w:val="0073505A"/>
    <w:rsid w:val="0073520B"/>
    <w:rsid w:val="007352A2"/>
    <w:rsid w:val="007352AB"/>
    <w:rsid w:val="00735439"/>
    <w:rsid w:val="007354D4"/>
    <w:rsid w:val="007355DE"/>
    <w:rsid w:val="0073574B"/>
    <w:rsid w:val="007357C6"/>
    <w:rsid w:val="00735BC0"/>
    <w:rsid w:val="00735E2E"/>
    <w:rsid w:val="00736034"/>
    <w:rsid w:val="0073615E"/>
    <w:rsid w:val="00736592"/>
    <w:rsid w:val="00736934"/>
    <w:rsid w:val="00736A44"/>
    <w:rsid w:val="00736FF8"/>
    <w:rsid w:val="0073710E"/>
    <w:rsid w:val="00737120"/>
    <w:rsid w:val="007371CE"/>
    <w:rsid w:val="0073749A"/>
    <w:rsid w:val="0073753D"/>
    <w:rsid w:val="007377D2"/>
    <w:rsid w:val="007378CF"/>
    <w:rsid w:val="00737952"/>
    <w:rsid w:val="00737A2B"/>
    <w:rsid w:val="00737CD5"/>
    <w:rsid w:val="00737FFD"/>
    <w:rsid w:val="00740162"/>
    <w:rsid w:val="00740554"/>
    <w:rsid w:val="007409CA"/>
    <w:rsid w:val="00740A91"/>
    <w:rsid w:val="00740AE9"/>
    <w:rsid w:val="00740D18"/>
    <w:rsid w:val="00740E1F"/>
    <w:rsid w:val="00740ED0"/>
    <w:rsid w:val="00740F65"/>
    <w:rsid w:val="0074145E"/>
    <w:rsid w:val="007414A1"/>
    <w:rsid w:val="007414F8"/>
    <w:rsid w:val="00741514"/>
    <w:rsid w:val="00741589"/>
    <w:rsid w:val="007415DA"/>
    <w:rsid w:val="0074177B"/>
    <w:rsid w:val="00741788"/>
    <w:rsid w:val="00741A45"/>
    <w:rsid w:val="00741C6E"/>
    <w:rsid w:val="00741E78"/>
    <w:rsid w:val="00742286"/>
    <w:rsid w:val="00742622"/>
    <w:rsid w:val="00742660"/>
    <w:rsid w:val="007427F2"/>
    <w:rsid w:val="0074298D"/>
    <w:rsid w:val="007429EE"/>
    <w:rsid w:val="00742FBC"/>
    <w:rsid w:val="0074379F"/>
    <w:rsid w:val="00743911"/>
    <w:rsid w:val="00743A3D"/>
    <w:rsid w:val="00743DF1"/>
    <w:rsid w:val="00743EE7"/>
    <w:rsid w:val="00743FCE"/>
    <w:rsid w:val="007440AB"/>
    <w:rsid w:val="0074433B"/>
    <w:rsid w:val="0074457A"/>
    <w:rsid w:val="00744690"/>
    <w:rsid w:val="007447D1"/>
    <w:rsid w:val="00744E6A"/>
    <w:rsid w:val="00745224"/>
    <w:rsid w:val="0074539B"/>
    <w:rsid w:val="0074553E"/>
    <w:rsid w:val="00745957"/>
    <w:rsid w:val="00745A56"/>
    <w:rsid w:val="00745F87"/>
    <w:rsid w:val="007463FA"/>
    <w:rsid w:val="007464C2"/>
    <w:rsid w:val="007464FD"/>
    <w:rsid w:val="0074657E"/>
    <w:rsid w:val="0074666E"/>
    <w:rsid w:val="00746700"/>
    <w:rsid w:val="0074681E"/>
    <w:rsid w:val="00746862"/>
    <w:rsid w:val="007468EA"/>
    <w:rsid w:val="007469A0"/>
    <w:rsid w:val="007470D7"/>
    <w:rsid w:val="00747220"/>
    <w:rsid w:val="007472D2"/>
    <w:rsid w:val="00747826"/>
    <w:rsid w:val="007478F6"/>
    <w:rsid w:val="00747D06"/>
    <w:rsid w:val="00747F1F"/>
    <w:rsid w:val="00747F62"/>
    <w:rsid w:val="00750213"/>
    <w:rsid w:val="00750495"/>
    <w:rsid w:val="007504E0"/>
    <w:rsid w:val="00750838"/>
    <w:rsid w:val="00750A67"/>
    <w:rsid w:val="00750B50"/>
    <w:rsid w:val="00750DF5"/>
    <w:rsid w:val="00751088"/>
    <w:rsid w:val="0075108B"/>
    <w:rsid w:val="00751096"/>
    <w:rsid w:val="0075109B"/>
    <w:rsid w:val="00751421"/>
    <w:rsid w:val="00751523"/>
    <w:rsid w:val="007515AA"/>
    <w:rsid w:val="007519BA"/>
    <w:rsid w:val="007519FE"/>
    <w:rsid w:val="007520A4"/>
    <w:rsid w:val="007521C0"/>
    <w:rsid w:val="007521FA"/>
    <w:rsid w:val="00752585"/>
    <w:rsid w:val="007525BE"/>
    <w:rsid w:val="00752C23"/>
    <w:rsid w:val="00752C30"/>
    <w:rsid w:val="00752F36"/>
    <w:rsid w:val="00753070"/>
    <w:rsid w:val="00753128"/>
    <w:rsid w:val="007533A7"/>
    <w:rsid w:val="007533BB"/>
    <w:rsid w:val="00753540"/>
    <w:rsid w:val="00753571"/>
    <w:rsid w:val="00753627"/>
    <w:rsid w:val="00753C54"/>
    <w:rsid w:val="00753FDE"/>
    <w:rsid w:val="00754086"/>
    <w:rsid w:val="00754312"/>
    <w:rsid w:val="00754527"/>
    <w:rsid w:val="007547DE"/>
    <w:rsid w:val="00754A28"/>
    <w:rsid w:val="00754BA6"/>
    <w:rsid w:val="00754EA1"/>
    <w:rsid w:val="00754EDC"/>
    <w:rsid w:val="007550C8"/>
    <w:rsid w:val="0075529B"/>
    <w:rsid w:val="00755366"/>
    <w:rsid w:val="00755448"/>
    <w:rsid w:val="007557BC"/>
    <w:rsid w:val="00755842"/>
    <w:rsid w:val="0075585E"/>
    <w:rsid w:val="007558D2"/>
    <w:rsid w:val="0075590A"/>
    <w:rsid w:val="00755ADA"/>
    <w:rsid w:val="00755B3D"/>
    <w:rsid w:val="00755B3F"/>
    <w:rsid w:val="00755C39"/>
    <w:rsid w:val="00756175"/>
    <w:rsid w:val="0075644C"/>
    <w:rsid w:val="00756575"/>
    <w:rsid w:val="00756CAF"/>
    <w:rsid w:val="00756F74"/>
    <w:rsid w:val="0075737D"/>
    <w:rsid w:val="00757573"/>
    <w:rsid w:val="007579B1"/>
    <w:rsid w:val="00757A9E"/>
    <w:rsid w:val="00757BEB"/>
    <w:rsid w:val="00757CAD"/>
    <w:rsid w:val="00757D5E"/>
    <w:rsid w:val="00760102"/>
    <w:rsid w:val="007604EA"/>
    <w:rsid w:val="007605A2"/>
    <w:rsid w:val="007607DE"/>
    <w:rsid w:val="00760905"/>
    <w:rsid w:val="00760BFE"/>
    <w:rsid w:val="00760D0A"/>
    <w:rsid w:val="00760E0C"/>
    <w:rsid w:val="00761019"/>
    <w:rsid w:val="0076127C"/>
    <w:rsid w:val="007612F1"/>
    <w:rsid w:val="0076144C"/>
    <w:rsid w:val="007614EC"/>
    <w:rsid w:val="00761BCD"/>
    <w:rsid w:val="00761CF9"/>
    <w:rsid w:val="007621DA"/>
    <w:rsid w:val="0076267A"/>
    <w:rsid w:val="007626CC"/>
    <w:rsid w:val="00762C84"/>
    <w:rsid w:val="00762C94"/>
    <w:rsid w:val="00762CAA"/>
    <w:rsid w:val="00762DB5"/>
    <w:rsid w:val="00762DED"/>
    <w:rsid w:val="00762E73"/>
    <w:rsid w:val="007630AA"/>
    <w:rsid w:val="0076315F"/>
    <w:rsid w:val="00763247"/>
    <w:rsid w:val="00763292"/>
    <w:rsid w:val="00763361"/>
    <w:rsid w:val="00763377"/>
    <w:rsid w:val="007638D3"/>
    <w:rsid w:val="00763911"/>
    <w:rsid w:val="00763E7B"/>
    <w:rsid w:val="00763F7C"/>
    <w:rsid w:val="0076402F"/>
    <w:rsid w:val="00764080"/>
    <w:rsid w:val="007640AE"/>
    <w:rsid w:val="00764225"/>
    <w:rsid w:val="00764382"/>
    <w:rsid w:val="007645C4"/>
    <w:rsid w:val="007647BF"/>
    <w:rsid w:val="00764988"/>
    <w:rsid w:val="00764EE8"/>
    <w:rsid w:val="007650BB"/>
    <w:rsid w:val="007650C7"/>
    <w:rsid w:val="007652BD"/>
    <w:rsid w:val="00765618"/>
    <w:rsid w:val="00765751"/>
    <w:rsid w:val="0076581C"/>
    <w:rsid w:val="0076583F"/>
    <w:rsid w:val="0076597D"/>
    <w:rsid w:val="007659A5"/>
    <w:rsid w:val="00765D9C"/>
    <w:rsid w:val="00765F54"/>
    <w:rsid w:val="007664CC"/>
    <w:rsid w:val="007664CE"/>
    <w:rsid w:val="007666A2"/>
    <w:rsid w:val="00766762"/>
    <w:rsid w:val="00766908"/>
    <w:rsid w:val="00766AA2"/>
    <w:rsid w:val="00766B73"/>
    <w:rsid w:val="00767017"/>
    <w:rsid w:val="0076702D"/>
    <w:rsid w:val="00767081"/>
    <w:rsid w:val="007700DF"/>
    <w:rsid w:val="00770164"/>
    <w:rsid w:val="007702BB"/>
    <w:rsid w:val="00770552"/>
    <w:rsid w:val="00770803"/>
    <w:rsid w:val="00770863"/>
    <w:rsid w:val="007709FC"/>
    <w:rsid w:val="00770DD5"/>
    <w:rsid w:val="00770F70"/>
    <w:rsid w:val="00770FAE"/>
    <w:rsid w:val="0077115C"/>
    <w:rsid w:val="00771EA3"/>
    <w:rsid w:val="00771F1A"/>
    <w:rsid w:val="00771FD5"/>
    <w:rsid w:val="00772024"/>
    <w:rsid w:val="007720AA"/>
    <w:rsid w:val="0077219D"/>
    <w:rsid w:val="0077233B"/>
    <w:rsid w:val="0077242C"/>
    <w:rsid w:val="00772521"/>
    <w:rsid w:val="00772595"/>
    <w:rsid w:val="0077261C"/>
    <w:rsid w:val="00772834"/>
    <w:rsid w:val="0077296B"/>
    <w:rsid w:val="00772C7F"/>
    <w:rsid w:val="00772E69"/>
    <w:rsid w:val="00772ED0"/>
    <w:rsid w:val="00773043"/>
    <w:rsid w:val="00773155"/>
    <w:rsid w:val="00773214"/>
    <w:rsid w:val="0077329B"/>
    <w:rsid w:val="00773350"/>
    <w:rsid w:val="00773800"/>
    <w:rsid w:val="00773BDD"/>
    <w:rsid w:val="0077414D"/>
    <w:rsid w:val="0077422E"/>
    <w:rsid w:val="00774271"/>
    <w:rsid w:val="0077443F"/>
    <w:rsid w:val="007746DD"/>
    <w:rsid w:val="007747B4"/>
    <w:rsid w:val="00774A9B"/>
    <w:rsid w:val="00774B00"/>
    <w:rsid w:val="00774C2B"/>
    <w:rsid w:val="00774EC1"/>
    <w:rsid w:val="00775086"/>
    <w:rsid w:val="007750F5"/>
    <w:rsid w:val="00775140"/>
    <w:rsid w:val="00775326"/>
    <w:rsid w:val="0077570C"/>
    <w:rsid w:val="00775A82"/>
    <w:rsid w:val="00775AD9"/>
    <w:rsid w:val="00775CAD"/>
    <w:rsid w:val="00775E76"/>
    <w:rsid w:val="00775E88"/>
    <w:rsid w:val="0077638E"/>
    <w:rsid w:val="0077673E"/>
    <w:rsid w:val="00776925"/>
    <w:rsid w:val="00776A41"/>
    <w:rsid w:val="00776C09"/>
    <w:rsid w:val="00776C21"/>
    <w:rsid w:val="00776C28"/>
    <w:rsid w:val="00776EF6"/>
    <w:rsid w:val="00776F93"/>
    <w:rsid w:val="00777023"/>
    <w:rsid w:val="00777036"/>
    <w:rsid w:val="007772F2"/>
    <w:rsid w:val="00777572"/>
    <w:rsid w:val="00777617"/>
    <w:rsid w:val="007778C9"/>
    <w:rsid w:val="0077792D"/>
    <w:rsid w:val="0078008B"/>
    <w:rsid w:val="0078051C"/>
    <w:rsid w:val="00780811"/>
    <w:rsid w:val="007809DF"/>
    <w:rsid w:val="00780B04"/>
    <w:rsid w:val="00780FA9"/>
    <w:rsid w:val="00781337"/>
    <w:rsid w:val="0078137F"/>
    <w:rsid w:val="007815EF"/>
    <w:rsid w:val="00781809"/>
    <w:rsid w:val="007819D9"/>
    <w:rsid w:val="00782152"/>
    <w:rsid w:val="00782195"/>
    <w:rsid w:val="007821FF"/>
    <w:rsid w:val="00782491"/>
    <w:rsid w:val="00782766"/>
    <w:rsid w:val="0078287A"/>
    <w:rsid w:val="00782DB1"/>
    <w:rsid w:val="00782FC9"/>
    <w:rsid w:val="007830DE"/>
    <w:rsid w:val="0078311A"/>
    <w:rsid w:val="007833A8"/>
    <w:rsid w:val="007833CC"/>
    <w:rsid w:val="007834D1"/>
    <w:rsid w:val="00783818"/>
    <w:rsid w:val="00783E96"/>
    <w:rsid w:val="00784553"/>
    <w:rsid w:val="00784892"/>
    <w:rsid w:val="007848F3"/>
    <w:rsid w:val="00784A31"/>
    <w:rsid w:val="00784A39"/>
    <w:rsid w:val="00784ABE"/>
    <w:rsid w:val="00784BD0"/>
    <w:rsid w:val="00784C08"/>
    <w:rsid w:val="00784CE8"/>
    <w:rsid w:val="00784EAE"/>
    <w:rsid w:val="00784FB7"/>
    <w:rsid w:val="00785108"/>
    <w:rsid w:val="007851E5"/>
    <w:rsid w:val="007851F8"/>
    <w:rsid w:val="007854A7"/>
    <w:rsid w:val="00785561"/>
    <w:rsid w:val="0078568F"/>
    <w:rsid w:val="007858BF"/>
    <w:rsid w:val="00785C09"/>
    <w:rsid w:val="00786149"/>
    <w:rsid w:val="0078625F"/>
    <w:rsid w:val="00786516"/>
    <w:rsid w:val="007869A4"/>
    <w:rsid w:val="00786BD8"/>
    <w:rsid w:val="00786E32"/>
    <w:rsid w:val="00787260"/>
    <w:rsid w:val="0078750A"/>
    <w:rsid w:val="00787717"/>
    <w:rsid w:val="007879B6"/>
    <w:rsid w:val="00787B47"/>
    <w:rsid w:val="00787B82"/>
    <w:rsid w:val="00787DD7"/>
    <w:rsid w:val="007900F5"/>
    <w:rsid w:val="0079032B"/>
    <w:rsid w:val="0079037D"/>
    <w:rsid w:val="00790A52"/>
    <w:rsid w:val="0079114A"/>
    <w:rsid w:val="00791377"/>
    <w:rsid w:val="00791387"/>
    <w:rsid w:val="00791411"/>
    <w:rsid w:val="0079161D"/>
    <w:rsid w:val="007916B0"/>
    <w:rsid w:val="00791733"/>
    <w:rsid w:val="00791936"/>
    <w:rsid w:val="00791984"/>
    <w:rsid w:val="00791AED"/>
    <w:rsid w:val="00791BDB"/>
    <w:rsid w:val="00791CE6"/>
    <w:rsid w:val="00792011"/>
    <w:rsid w:val="0079207D"/>
    <w:rsid w:val="007922B7"/>
    <w:rsid w:val="00792351"/>
    <w:rsid w:val="007923E9"/>
    <w:rsid w:val="007925EC"/>
    <w:rsid w:val="0079281F"/>
    <w:rsid w:val="00792A3B"/>
    <w:rsid w:val="00792AA6"/>
    <w:rsid w:val="00792B61"/>
    <w:rsid w:val="00792D19"/>
    <w:rsid w:val="00792F69"/>
    <w:rsid w:val="00793277"/>
    <w:rsid w:val="007936FE"/>
    <w:rsid w:val="00793DCE"/>
    <w:rsid w:val="00793FBE"/>
    <w:rsid w:val="00794095"/>
    <w:rsid w:val="007941CD"/>
    <w:rsid w:val="00794264"/>
    <w:rsid w:val="007942A2"/>
    <w:rsid w:val="00794361"/>
    <w:rsid w:val="00794473"/>
    <w:rsid w:val="007947AB"/>
    <w:rsid w:val="00794A53"/>
    <w:rsid w:val="00794B02"/>
    <w:rsid w:val="00794DCD"/>
    <w:rsid w:val="00794E22"/>
    <w:rsid w:val="00794E98"/>
    <w:rsid w:val="007950F3"/>
    <w:rsid w:val="007951C3"/>
    <w:rsid w:val="007951FD"/>
    <w:rsid w:val="0079525A"/>
    <w:rsid w:val="00795508"/>
    <w:rsid w:val="007955AD"/>
    <w:rsid w:val="007955EF"/>
    <w:rsid w:val="007958AE"/>
    <w:rsid w:val="0079599C"/>
    <w:rsid w:val="00795CCA"/>
    <w:rsid w:val="00795CF3"/>
    <w:rsid w:val="00795DEE"/>
    <w:rsid w:val="00795EA0"/>
    <w:rsid w:val="00796140"/>
    <w:rsid w:val="007962BB"/>
    <w:rsid w:val="0079640D"/>
    <w:rsid w:val="007964A1"/>
    <w:rsid w:val="00796891"/>
    <w:rsid w:val="007968DC"/>
    <w:rsid w:val="00796C8B"/>
    <w:rsid w:val="00796EB7"/>
    <w:rsid w:val="00796ED6"/>
    <w:rsid w:val="00796F40"/>
    <w:rsid w:val="00797354"/>
    <w:rsid w:val="0079747A"/>
    <w:rsid w:val="00797802"/>
    <w:rsid w:val="00797810"/>
    <w:rsid w:val="00797837"/>
    <w:rsid w:val="007978A6"/>
    <w:rsid w:val="00797A3B"/>
    <w:rsid w:val="00797F29"/>
    <w:rsid w:val="007A0093"/>
    <w:rsid w:val="007A021D"/>
    <w:rsid w:val="007A0376"/>
    <w:rsid w:val="007A067F"/>
    <w:rsid w:val="007A0772"/>
    <w:rsid w:val="007A0C34"/>
    <w:rsid w:val="007A0DB5"/>
    <w:rsid w:val="007A10C1"/>
    <w:rsid w:val="007A1901"/>
    <w:rsid w:val="007A190B"/>
    <w:rsid w:val="007A1997"/>
    <w:rsid w:val="007A19BA"/>
    <w:rsid w:val="007A1E04"/>
    <w:rsid w:val="007A239D"/>
    <w:rsid w:val="007A29E4"/>
    <w:rsid w:val="007A32C3"/>
    <w:rsid w:val="007A35C3"/>
    <w:rsid w:val="007A3917"/>
    <w:rsid w:val="007A39D1"/>
    <w:rsid w:val="007A3CAA"/>
    <w:rsid w:val="007A3DB2"/>
    <w:rsid w:val="007A3F03"/>
    <w:rsid w:val="007A3FAB"/>
    <w:rsid w:val="007A4014"/>
    <w:rsid w:val="007A402F"/>
    <w:rsid w:val="007A41E6"/>
    <w:rsid w:val="007A42FC"/>
    <w:rsid w:val="007A43B7"/>
    <w:rsid w:val="007A4473"/>
    <w:rsid w:val="007A4660"/>
    <w:rsid w:val="007A475B"/>
    <w:rsid w:val="007A47E3"/>
    <w:rsid w:val="007A4933"/>
    <w:rsid w:val="007A4A43"/>
    <w:rsid w:val="007A4E26"/>
    <w:rsid w:val="007A4FA2"/>
    <w:rsid w:val="007A50CC"/>
    <w:rsid w:val="007A511B"/>
    <w:rsid w:val="007A55CF"/>
    <w:rsid w:val="007A5941"/>
    <w:rsid w:val="007A59EF"/>
    <w:rsid w:val="007A5C20"/>
    <w:rsid w:val="007A5D16"/>
    <w:rsid w:val="007A5D1A"/>
    <w:rsid w:val="007A5D34"/>
    <w:rsid w:val="007A5D70"/>
    <w:rsid w:val="007A6015"/>
    <w:rsid w:val="007A605D"/>
    <w:rsid w:val="007A62B3"/>
    <w:rsid w:val="007A6381"/>
    <w:rsid w:val="007A651E"/>
    <w:rsid w:val="007A6592"/>
    <w:rsid w:val="007A6601"/>
    <w:rsid w:val="007A6689"/>
    <w:rsid w:val="007A671F"/>
    <w:rsid w:val="007A688D"/>
    <w:rsid w:val="007A6A47"/>
    <w:rsid w:val="007A6AFA"/>
    <w:rsid w:val="007A6CA9"/>
    <w:rsid w:val="007A711C"/>
    <w:rsid w:val="007A7218"/>
    <w:rsid w:val="007A723F"/>
    <w:rsid w:val="007A724D"/>
    <w:rsid w:val="007A737A"/>
    <w:rsid w:val="007A76A5"/>
    <w:rsid w:val="007A7A67"/>
    <w:rsid w:val="007A7AB1"/>
    <w:rsid w:val="007A7C53"/>
    <w:rsid w:val="007A7E6C"/>
    <w:rsid w:val="007B0039"/>
    <w:rsid w:val="007B0266"/>
    <w:rsid w:val="007B0277"/>
    <w:rsid w:val="007B0315"/>
    <w:rsid w:val="007B03CA"/>
    <w:rsid w:val="007B04B2"/>
    <w:rsid w:val="007B052F"/>
    <w:rsid w:val="007B05ED"/>
    <w:rsid w:val="007B0703"/>
    <w:rsid w:val="007B07F7"/>
    <w:rsid w:val="007B0B93"/>
    <w:rsid w:val="007B0BA4"/>
    <w:rsid w:val="007B0F21"/>
    <w:rsid w:val="007B1305"/>
    <w:rsid w:val="007B132D"/>
    <w:rsid w:val="007B14EB"/>
    <w:rsid w:val="007B1906"/>
    <w:rsid w:val="007B1AE8"/>
    <w:rsid w:val="007B1CA0"/>
    <w:rsid w:val="007B227E"/>
    <w:rsid w:val="007B25D1"/>
    <w:rsid w:val="007B2945"/>
    <w:rsid w:val="007B2AA7"/>
    <w:rsid w:val="007B2E1A"/>
    <w:rsid w:val="007B3180"/>
    <w:rsid w:val="007B3249"/>
    <w:rsid w:val="007B32E2"/>
    <w:rsid w:val="007B34D5"/>
    <w:rsid w:val="007B3547"/>
    <w:rsid w:val="007B3776"/>
    <w:rsid w:val="007B383A"/>
    <w:rsid w:val="007B3B1F"/>
    <w:rsid w:val="007B3DD4"/>
    <w:rsid w:val="007B3E4E"/>
    <w:rsid w:val="007B3E93"/>
    <w:rsid w:val="007B430F"/>
    <w:rsid w:val="007B440A"/>
    <w:rsid w:val="007B4AFA"/>
    <w:rsid w:val="007B4D6D"/>
    <w:rsid w:val="007B4DEB"/>
    <w:rsid w:val="007B5238"/>
    <w:rsid w:val="007B5294"/>
    <w:rsid w:val="007B544A"/>
    <w:rsid w:val="007B5832"/>
    <w:rsid w:val="007B5C2F"/>
    <w:rsid w:val="007B5C95"/>
    <w:rsid w:val="007B5D9A"/>
    <w:rsid w:val="007B5E31"/>
    <w:rsid w:val="007B5EBE"/>
    <w:rsid w:val="007B6002"/>
    <w:rsid w:val="007B6166"/>
    <w:rsid w:val="007B61A4"/>
    <w:rsid w:val="007B66E0"/>
    <w:rsid w:val="007B6972"/>
    <w:rsid w:val="007B7000"/>
    <w:rsid w:val="007B7178"/>
    <w:rsid w:val="007B730F"/>
    <w:rsid w:val="007B7726"/>
    <w:rsid w:val="007B774F"/>
    <w:rsid w:val="007B7EE6"/>
    <w:rsid w:val="007B7EED"/>
    <w:rsid w:val="007C003A"/>
    <w:rsid w:val="007C07B0"/>
    <w:rsid w:val="007C07B7"/>
    <w:rsid w:val="007C096D"/>
    <w:rsid w:val="007C0A33"/>
    <w:rsid w:val="007C0A43"/>
    <w:rsid w:val="007C0CD4"/>
    <w:rsid w:val="007C0D56"/>
    <w:rsid w:val="007C0DAE"/>
    <w:rsid w:val="007C0E0B"/>
    <w:rsid w:val="007C0EE2"/>
    <w:rsid w:val="007C106E"/>
    <w:rsid w:val="007C109B"/>
    <w:rsid w:val="007C11C2"/>
    <w:rsid w:val="007C127E"/>
    <w:rsid w:val="007C1523"/>
    <w:rsid w:val="007C158E"/>
    <w:rsid w:val="007C17D8"/>
    <w:rsid w:val="007C1860"/>
    <w:rsid w:val="007C19E9"/>
    <w:rsid w:val="007C1C1C"/>
    <w:rsid w:val="007C1FF2"/>
    <w:rsid w:val="007C2054"/>
    <w:rsid w:val="007C2214"/>
    <w:rsid w:val="007C225D"/>
    <w:rsid w:val="007C24E1"/>
    <w:rsid w:val="007C2519"/>
    <w:rsid w:val="007C25F1"/>
    <w:rsid w:val="007C274D"/>
    <w:rsid w:val="007C2C82"/>
    <w:rsid w:val="007C2EAC"/>
    <w:rsid w:val="007C2F41"/>
    <w:rsid w:val="007C31FC"/>
    <w:rsid w:val="007C37EC"/>
    <w:rsid w:val="007C3840"/>
    <w:rsid w:val="007C39C7"/>
    <w:rsid w:val="007C3AF9"/>
    <w:rsid w:val="007C3B84"/>
    <w:rsid w:val="007C3D0C"/>
    <w:rsid w:val="007C3DA3"/>
    <w:rsid w:val="007C3E26"/>
    <w:rsid w:val="007C3EDE"/>
    <w:rsid w:val="007C3F5B"/>
    <w:rsid w:val="007C3F82"/>
    <w:rsid w:val="007C422C"/>
    <w:rsid w:val="007C426D"/>
    <w:rsid w:val="007C42E8"/>
    <w:rsid w:val="007C44EF"/>
    <w:rsid w:val="007C4546"/>
    <w:rsid w:val="007C45A2"/>
    <w:rsid w:val="007C4A43"/>
    <w:rsid w:val="007C4A7C"/>
    <w:rsid w:val="007C4D63"/>
    <w:rsid w:val="007C4FA4"/>
    <w:rsid w:val="007C513C"/>
    <w:rsid w:val="007C51FA"/>
    <w:rsid w:val="007C5252"/>
    <w:rsid w:val="007C52E7"/>
    <w:rsid w:val="007C53A9"/>
    <w:rsid w:val="007C577C"/>
    <w:rsid w:val="007C5820"/>
    <w:rsid w:val="007C5A0C"/>
    <w:rsid w:val="007C5B0E"/>
    <w:rsid w:val="007C5CF6"/>
    <w:rsid w:val="007C5D17"/>
    <w:rsid w:val="007C5DEC"/>
    <w:rsid w:val="007C5FA8"/>
    <w:rsid w:val="007C62BB"/>
    <w:rsid w:val="007C63D0"/>
    <w:rsid w:val="007C6446"/>
    <w:rsid w:val="007C651B"/>
    <w:rsid w:val="007C69CE"/>
    <w:rsid w:val="007C6D0C"/>
    <w:rsid w:val="007C6EA1"/>
    <w:rsid w:val="007C705F"/>
    <w:rsid w:val="007C745F"/>
    <w:rsid w:val="007C75B8"/>
    <w:rsid w:val="007C7787"/>
    <w:rsid w:val="007C789D"/>
    <w:rsid w:val="007C7E21"/>
    <w:rsid w:val="007C7F47"/>
    <w:rsid w:val="007D0018"/>
    <w:rsid w:val="007D01EA"/>
    <w:rsid w:val="007D025A"/>
    <w:rsid w:val="007D0412"/>
    <w:rsid w:val="007D08EB"/>
    <w:rsid w:val="007D0C3F"/>
    <w:rsid w:val="007D0E08"/>
    <w:rsid w:val="007D124D"/>
    <w:rsid w:val="007D12FC"/>
    <w:rsid w:val="007D13AC"/>
    <w:rsid w:val="007D14A1"/>
    <w:rsid w:val="007D14D5"/>
    <w:rsid w:val="007D1B62"/>
    <w:rsid w:val="007D1C08"/>
    <w:rsid w:val="007D1CAE"/>
    <w:rsid w:val="007D20F4"/>
    <w:rsid w:val="007D26F3"/>
    <w:rsid w:val="007D2842"/>
    <w:rsid w:val="007D2A61"/>
    <w:rsid w:val="007D2C1E"/>
    <w:rsid w:val="007D2D5E"/>
    <w:rsid w:val="007D2E4A"/>
    <w:rsid w:val="007D2E68"/>
    <w:rsid w:val="007D2F05"/>
    <w:rsid w:val="007D2F31"/>
    <w:rsid w:val="007D3097"/>
    <w:rsid w:val="007D3369"/>
    <w:rsid w:val="007D35D6"/>
    <w:rsid w:val="007D3A62"/>
    <w:rsid w:val="007D3C96"/>
    <w:rsid w:val="007D3CAD"/>
    <w:rsid w:val="007D3DBE"/>
    <w:rsid w:val="007D401C"/>
    <w:rsid w:val="007D4807"/>
    <w:rsid w:val="007D49D7"/>
    <w:rsid w:val="007D49FE"/>
    <w:rsid w:val="007D4AA4"/>
    <w:rsid w:val="007D4D6E"/>
    <w:rsid w:val="007D5318"/>
    <w:rsid w:val="007D535E"/>
    <w:rsid w:val="007D5B5F"/>
    <w:rsid w:val="007D5BB0"/>
    <w:rsid w:val="007D5C32"/>
    <w:rsid w:val="007D5CAA"/>
    <w:rsid w:val="007D5D45"/>
    <w:rsid w:val="007D5F5C"/>
    <w:rsid w:val="007D5FB7"/>
    <w:rsid w:val="007D629B"/>
    <w:rsid w:val="007D638B"/>
    <w:rsid w:val="007D65A0"/>
    <w:rsid w:val="007D686F"/>
    <w:rsid w:val="007D6AAC"/>
    <w:rsid w:val="007D6C4D"/>
    <w:rsid w:val="007D6F9C"/>
    <w:rsid w:val="007D734F"/>
    <w:rsid w:val="007D74BC"/>
    <w:rsid w:val="007D75BF"/>
    <w:rsid w:val="007D7749"/>
    <w:rsid w:val="007D784B"/>
    <w:rsid w:val="007D7C16"/>
    <w:rsid w:val="007D7E07"/>
    <w:rsid w:val="007D7FB1"/>
    <w:rsid w:val="007E0117"/>
    <w:rsid w:val="007E02CB"/>
    <w:rsid w:val="007E04C0"/>
    <w:rsid w:val="007E0F3D"/>
    <w:rsid w:val="007E0F55"/>
    <w:rsid w:val="007E1174"/>
    <w:rsid w:val="007E11AE"/>
    <w:rsid w:val="007E1813"/>
    <w:rsid w:val="007E18BF"/>
    <w:rsid w:val="007E1B54"/>
    <w:rsid w:val="007E1CF9"/>
    <w:rsid w:val="007E1DA0"/>
    <w:rsid w:val="007E1F25"/>
    <w:rsid w:val="007E1F5C"/>
    <w:rsid w:val="007E22BC"/>
    <w:rsid w:val="007E2BE6"/>
    <w:rsid w:val="007E2BE8"/>
    <w:rsid w:val="007E2D26"/>
    <w:rsid w:val="007E2D2C"/>
    <w:rsid w:val="007E2DD6"/>
    <w:rsid w:val="007E2FD3"/>
    <w:rsid w:val="007E315A"/>
    <w:rsid w:val="007E35C6"/>
    <w:rsid w:val="007E36ED"/>
    <w:rsid w:val="007E3750"/>
    <w:rsid w:val="007E3820"/>
    <w:rsid w:val="007E3A93"/>
    <w:rsid w:val="007E3D84"/>
    <w:rsid w:val="007E3E94"/>
    <w:rsid w:val="007E4087"/>
    <w:rsid w:val="007E4105"/>
    <w:rsid w:val="007E435C"/>
    <w:rsid w:val="007E437D"/>
    <w:rsid w:val="007E47D3"/>
    <w:rsid w:val="007E480A"/>
    <w:rsid w:val="007E4924"/>
    <w:rsid w:val="007E4A72"/>
    <w:rsid w:val="007E4C67"/>
    <w:rsid w:val="007E4D05"/>
    <w:rsid w:val="007E502F"/>
    <w:rsid w:val="007E50CD"/>
    <w:rsid w:val="007E5116"/>
    <w:rsid w:val="007E5231"/>
    <w:rsid w:val="007E52EA"/>
    <w:rsid w:val="007E55A6"/>
    <w:rsid w:val="007E56DE"/>
    <w:rsid w:val="007E5A32"/>
    <w:rsid w:val="007E5A77"/>
    <w:rsid w:val="007E5A7F"/>
    <w:rsid w:val="007E5B29"/>
    <w:rsid w:val="007E5B8C"/>
    <w:rsid w:val="007E5CC4"/>
    <w:rsid w:val="007E6233"/>
    <w:rsid w:val="007E640B"/>
    <w:rsid w:val="007E6410"/>
    <w:rsid w:val="007E6484"/>
    <w:rsid w:val="007E65D9"/>
    <w:rsid w:val="007E65F3"/>
    <w:rsid w:val="007E6615"/>
    <w:rsid w:val="007E66D9"/>
    <w:rsid w:val="007E6843"/>
    <w:rsid w:val="007E6876"/>
    <w:rsid w:val="007E69B3"/>
    <w:rsid w:val="007E6A37"/>
    <w:rsid w:val="007E6C3F"/>
    <w:rsid w:val="007E6FC0"/>
    <w:rsid w:val="007E718E"/>
    <w:rsid w:val="007E78CD"/>
    <w:rsid w:val="007E7C89"/>
    <w:rsid w:val="007E7CE3"/>
    <w:rsid w:val="007E7D29"/>
    <w:rsid w:val="007E7E53"/>
    <w:rsid w:val="007E7F14"/>
    <w:rsid w:val="007F038D"/>
    <w:rsid w:val="007F0435"/>
    <w:rsid w:val="007F08F8"/>
    <w:rsid w:val="007F0996"/>
    <w:rsid w:val="007F0A41"/>
    <w:rsid w:val="007F0B3F"/>
    <w:rsid w:val="007F0CEB"/>
    <w:rsid w:val="007F0F1F"/>
    <w:rsid w:val="007F1743"/>
    <w:rsid w:val="007F19EB"/>
    <w:rsid w:val="007F1BA2"/>
    <w:rsid w:val="007F1BC2"/>
    <w:rsid w:val="007F1C60"/>
    <w:rsid w:val="007F2167"/>
    <w:rsid w:val="007F21A4"/>
    <w:rsid w:val="007F24B5"/>
    <w:rsid w:val="007F2889"/>
    <w:rsid w:val="007F2AA4"/>
    <w:rsid w:val="007F2AFE"/>
    <w:rsid w:val="007F2CEE"/>
    <w:rsid w:val="007F2CF3"/>
    <w:rsid w:val="007F2D7A"/>
    <w:rsid w:val="007F31DC"/>
    <w:rsid w:val="007F3612"/>
    <w:rsid w:val="007F369E"/>
    <w:rsid w:val="007F3752"/>
    <w:rsid w:val="007F41AE"/>
    <w:rsid w:val="007F4271"/>
    <w:rsid w:val="007F4323"/>
    <w:rsid w:val="007F460B"/>
    <w:rsid w:val="007F46DA"/>
    <w:rsid w:val="007F473E"/>
    <w:rsid w:val="007F4BA4"/>
    <w:rsid w:val="007F4CB0"/>
    <w:rsid w:val="007F4F70"/>
    <w:rsid w:val="007F5223"/>
    <w:rsid w:val="007F53DF"/>
    <w:rsid w:val="007F5A1E"/>
    <w:rsid w:val="007F5A7C"/>
    <w:rsid w:val="007F5BCB"/>
    <w:rsid w:val="007F604F"/>
    <w:rsid w:val="007F61D6"/>
    <w:rsid w:val="007F6246"/>
    <w:rsid w:val="007F6736"/>
    <w:rsid w:val="007F6749"/>
    <w:rsid w:val="007F6C2E"/>
    <w:rsid w:val="007F6D0F"/>
    <w:rsid w:val="007F6FF6"/>
    <w:rsid w:val="007F70E7"/>
    <w:rsid w:val="007F71D4"/>
    <w:rsid w:val="007F7339"/>
    <w:rsid w:val="007F7412"/>
    <w:rsid w:val="007F7474"/>
    <w:rsid w:val="007F79B4"/>
    <w:rsid w:val="007F7BA7"/>
    <w:rsid w:val="007F7C4E"/>
    <w:rsid w:val="007F7D48"/>
    <w:rsid w:val="008003DF"/>
    <w:rsid w:val="008006FB"/>
    <w:rsid w:val="00800B05"/>
    <w:rsid w:val="00800E81"/>
    <w:rsid w:val="00801181"/>
    <w:rsid w:val="0080142C"/>
    <w:rsid w:val="008014E4"/>
    <w:rsid w:val="00801582"/>
    <w:rsid w:val="0080177D"/>
    <w:rsid w:val="00801D17"/>
    <w:rsid w:val="00801D34"/>
    <w:rsid w:val="00802290"/>
    <w:rsid w:val="008024CA"/>
    <w:rsid w:val="0080258B"/>
    <w:rsid w:val="00802782"/>
    <w:rsid w:val="00802A3D"/>
    <w:rsid w:val="00802BCA"/>
    <w:rsid w:val="00802C05"/>
    <w:rsid w:val="00802C2D"/>
    <w:rsid w:val="00802CD4"/>
    <w:rsid w:val="00802E24"/>
    <w:rsid w:val="00803395"/>
    <w:rsid w:val="008035EC"/>
    <w:rsid w:val="0080381B"/>
    <w:rsid w:val="0080390B"/>
    <w:rsid w:val="00803B9F"/>
    <w:rsid w:val="00803CC6"/>
    <w:rsid w:val="0080406D"/>
    <w:rsid w:val="00804099"/>
    <w:rsid w:val="0080414D"/>
    <w:rsid w:val="008042E5"/>
    <w:rsid w:val="00804446"/>
    <w:rsid w:val="00804555"/>
    <w:rsid w:val="0080458E"/>
    <w:rsid w:val="0080494A"/>
    <w:rsid w:val="00804AEC"/>
    <w:rsid w:val="00804B00"/>
    <w:rsid w:val="00804F97"/>
    <w:rsid w:val="008051C9"/>
    <w:rsid w:val="00805649"/>
    <w:rsid w:val="008056C0"/>
    <w:rsid w:val="00805714"/>
    <w:rsid w:val="00805968"/>
    <w:rsid w:val="00805A81"/>
    <w:rsid w:val="00805B17"/>
    <w:rsid w:val="00805C20"/>
    <w:rsid w:val="00805DD7"/>
    <w:rsid w:val="00805EB7"/>
    <w:rsid w:val="00805F5B"/>
    <w:rsid w:val="0080611F"/>
    <w:rsid w:val="00806337"/>
    <w:rsid w:val="00806413"/>
    <w:rsid w:val="00806A60"/>
    <w:rsid w:val="00806A97"/>
    <w:rsid w:val="00806C3D"/>
    <w:rsid w:val="00806D17"/>
    <w:rsid w:val="0080708F"/>
    <w:rsid w:val="00807147"/>
    <w:rsid w:val="00807310"/>
    <w:rsid w:val="008076E9"/>
    <w:rsid w:val="00807C10"/>
    <w:rsid w:val="00807F07"/>
    <w:rsid w:val="00807F25"/>
    <w:rsid w:val="00810135"/>
    <w:rsid w:val="00810251"/>
    <w:rsid w:val="00810542"/>
    <w:rsid w:val="00810667"/>
    <w:rsid w:val="008106DE"/>
    <w:rsid w:val="00810B61"/>
    <w:rsid w:val="00811164"/>
    <w:rsid w:val="00811495"/>
    <w:rsid w:val="0081151D"/>
    <w:rsid w:val="00811690"/>
    <w:rsid w:val="0081196E"/>
    <w:rsid w:val="00811BB3"/>
    <w:rsid w:val="00811E1B"/>
    <w:rsid w:val="00812A92"/>
    <w:rsid w:val="0081305C"/>
    <w:rsid w:val="0081314D"/>
    <w:rsid w:val="008142D3"/>
    <w:rsid w:val="008143C5"/>
    <w:rsid w:val="008146B4"/>
    <w:rsid w:val="00814801"/>
    <w:rsid w:val="00814A4E"/>
    <w:rsid w:val="00814B4B"/>
    <w:rsid w:val="00814F0E"/>
    <w:rsid w:val="0081553D"/>
    <w:rsid w:val="0081559C"/>
    <w:rsid w:val="00815ADB"/>
    <w:rsid w:val="00815B01"/>
    <w:rsid w:val="00815B3A"/>
    <w:rsid w:val="00815B5D"/>
    <w:rsid w:val="00815C42"/>
    <w:rsid w:val="00815C6E"/>
    <w:rsid w:val="00815E31"/>
    <w:rsid w:val="00816012"/>
    <w:rsid w:val="008163CE"/>
    <w:rsid w:val="008165C6"/>
    <w:rsid w:val="008165E4"/>
    <w:rsid w:val="00816C3F"/>
    <w:rsid w:val="008170DA"/>
    <w:rsid w:val="008179A9"/>
    <w:rsid w:val="00817E5B"/>
    <w:rsid w:val="008202BE"/>
    <w:rsid w:val="0082035F"/>
    <w:rsid w:val="008204E4"/>
    <w:rsid w:val="0082061A"/>
    <w:rsid w:val="00820AB3"/>
    <w:rsid w:val="00820B2A"/>
    <w:rsid w:val="00820BD9"/>
    <w:rsid w:val="00820E10"/>
    <w:rsid w:val="00820E33"/>
    <w:rsid w:val="00821126"/>
    <w:rsid w:val="008213CE"/>
    <w:rsid w:val="0082141E"/>
    <w:rsid w:val="008214D1"/>
    <w:rsid w:val="0082154E"/>
    <w:rsid w:val="008215A3"/>
    <w:rsid w:val="00821D93"/>
    <w:rsid w:val="00821F2E"/>
    <w:rsid w:val="008220C6"/>
    <w:rsid w:val="008222E1"/>
    <w:rsid w:val="008224AB"/>
    <w:rsid w:val="00822680"/>
    <w:rsid w:val="00822906"/>
    <w:rsid w:val="008229E4"/>
    <w:rsid w:val="00822B24"/>
    <w:rsid w:val="00822B26"/>
    <w:rsid w:val="00822B56"/>
    <w:rsid w:val="00822C33"/>
    <w:rsid w:val="00822C86"/>
    <w:rsid w:val="00822D1C"/>
    <w:rsid w:val="00822D8A"/>
    <w:rsid w:val="00822E93"/>
    <w:rsid w:val="00823108"/>
    <w:rsid w:val="0082327F"/>
    <w:rsid w:val="0082385F"/>
    <w:rsid w:val="00823966"/>
    <w:rsid w:val="00823A92"/>
    <w:rsid w:val="00823BF4"/>
    <w:rsid w:val="00823E88"/>
    <w:rsid w:val="0082406F"/>
    <w:rsid w:val="008241B1"/>
    <w:rsid w:val="008243CE"/>
    <w:rsid w:val="0082441E"/>
    <w:rsid w:val="00824BD1"/>
    <w:rsid w:val="00825359"/>
    <w:rsid w:val="0082563D"/>
    <w:rsid w:val="00825797"/>
    <w:rsid w:val="00825A58"/>
    <w:rsid w:val="008260E5"/>
    <w:rsid w:val="00826118"/>
    <w:rsid w:val="008262C7"/>
    <w:rsid w:val="008263CD"/>
    <w:rsid w:val="00826605"/>
    <w:rsid w:val="00826857"/>
    <w:rsid w:val="00826AAE"/>
    <w:rsid w:val="00826C46"/>
    <w:rsid w:val="008273B5"/>
    <w:rsid w:val="00827727"/>
    <w:rsid w:val="0082795D"/>
    <w:rsid w:val="00827B83"/>
    <w:rsid w:val="00827B93"/>
    <w:rsid w:val="00830231"/>
    <w:rsid w:val="008305AA"/>
    <w:rsid w:val="0083071B"/>
    <w:rsid w:val="008307AF"/>
    <w:rsid w:val="0083087B"/>
    <w:rsid w:val="00830887"/>
    <w:rsid w:val="00830E43"/>
    <w:rsid w:val="00831116"/>
    <w:rsid w:val="008315F4"/>
    <w:rsid w:val="0083197B"/>
    <w:rsid w:val="00831A9C"/>
    <w:rsid w:val="00831C8B"/>
    <w:rsid w:val="00832707"/>
    <w:rsid w:val="00832721"/>
    <w:rsid w:val="00832762"/>
    <w:rsid w:val="008328EF"/>
    <w:rsid w:val="0083294A"/>
    <w:rsid w:val="00832B6B"/>
    <w:rsid w:val="00832BA5"/>
    <w:rsid w:val="00832BBD"/>
    <w:rsid w:val="00832ECB"/>
    <w:rsid w:val="008333A1"/>
    <w:rsid w:val="0083376D"/>
    <w:rsid w:val="008337F0"/>
    <w:rsid w:val="00833A2B"/>
    <w:rsid w:val="00833C45"/>
    <w:rsid w:val="00833C88"/>
    <w:rsid w:val="00833D2C"/>
    <w:rsid w:val="00833FA0"/>
    <w:rsid w:val="008343AA"/>
    <w:rsid w:val="008346E6"/>
    <w:rsid w:val="0083474B"/>
    <w:rsid w:val="00834755"/>
    <w:rsid w:val="0083479A"/>
    <w:rsid w:val="00834DB2"/>
    <w:rsid w:val="0083501E"/>
    <w:rsid w:val="00835667"/>
    <w:rsid w:val="008356CF"/>
    <w:rsid w:val="00835701"/>
    <w:rsid w:val="008358FC"/>
    <w:rsid w:val="00836095"/>
    <w:rsid w:val="00836340"/>
    <w:rsid w:val="00836370"/>
    <w:rsid w:val="008364FC"/>
    <w:rsid w:val="008365B5"/>
    <w:rsid w:val="00836644"/>
    <w:rsid w:val="00836B56"/>
    <w:rsid w:val="00836BD4"/>
    <w:rsid w:val="00836F27"/>
    <w:rsid w:val="00837067"/>
    <w:rsid w:val="00837314"/>
    <w:rsid w:val="00837757"/>
    <w:rsid w:val="008379EC"/>
    <w:rsid w:val="008379FF"/>
    <w:rsid w:val="00837A3B"/>
    <w:rsid w:val="008400CC"/>
    <w:rsid w:val="008407BA"/>
    <w:rsid w:val="00840AC3"/>
    <w:rsid w:val="00841153"/>
    <w:rsid w:val="008412A6"/>
    <w:rsid w:val="008418C4"/>
    <w:rsid w:val="00841BC7"/>
    <w:rsid w:val="00841C35"/>
    <w:rsid w:val="00841FDA"/>
    <w:rsid w:val="00842045"/>
    <w:rsid w:val="0084213B"/>
    <w:rsid w:val="0084227A"/>
    <w:rsid w:val="00842665"/>
    <w:rsid w:val="008426AC"/>
    <w:rsid w:val="008426DC"/>
    <w:rsid w:val="00842CAE"/>
    <w:rsid w:val="008432B9"/>
    <w:rsid w:val="0084346C"/>
    <w:rsid w:val="008437CB"/>
    <w:rsid w:val="00843BC6"/>
    <w:rsid w:val="00843C14"/>
    <w:rsid w:val="00843CFC"/>
    <w:rsid w:val="0084418F"/>
    <w:rsid w:val="008441DA"/>
    <w:rsid w:val="00844573"/>
    <w:rsid w:val="0084473A"/>
    <w:rsid w:val="0084488F"/>
    <w:rsid w:val="008448AB"/>
    <w:rsid w:val="00844CE5"/>
    <w:rsid w:val="00845098"/>
    <w:rsid w:val="0084510D"/>
    <w:rsid w:val="008451EF"/>
    <w:rsid w:val="008452A7"/>
    <w:rsid w:val="00845437"/>
    <w:rsid w:val="008455B4"/>
    <w:rsid w:val="00845731"/>
    <w:rsid w:val="00845848"/>
    <w:rsid w:val="008459D7"/>
    <w:rsid w:val="00845DCC"/>
    <w:rsid w:val="00845F8C"/>
    <w:rsid w:val="00846239"/>
    <w:rsid w:val="0084639A"/>
    <w:rsid w:val="008463CA"/>
    <w:rsid w:val="008465C4"/>
    <w:rsid w:val="00846766"/>
    <w:rsid w:val="008468CC"/>
    <w:rsid w:val="00846CE9"/>
    <w:rsid w:val="00846DC4"/>
    <w:rsid w:val="00846E36"/>
    <w:rsid w:val="008473F8"/>
    <w:rsid w:val="00847458"/>
    <w:rsid w:val="0084750B"/>
    <w:rsid w:val="0084778E"/>
    <w:rsid w:val="008478E7"/>
    <w:rsid w:val="00850136"/>
    <w:rsid w:val="00850582"/>
    <w:rsid w:val="0085076D"/>
    <w:rsid w:val="008508AE"/>
    <w:rsid w:val="00850AD8"/>
    <w:rsid w:val="00850BD6"/>
    <w:rsid w:val="00850CBA"/>
    <w:rsid w:val="00850DF6"/>
    <w:rsid w:val="00850EF7"/>
    <w:rsid w:val="00851086"/>
    <w:rsid w:val="00851353"/>
    <w:rsid w:val="0085141D"/>
    <w:rsid w:val="008514B6"/>
    <w:rsid w:val="00851816"/>
    <w:rsid w:val="008518AF"/>
    <w:rsid w:val="00851B01"/>
    <w:rsid w:val="00851E38"/>
    <w:rsid w:val="008521EE"/>
    <w:rsid w:val="00852245"/>
    <w:rsid w:val="00852284"/>
    <w:rsid w:val="00852358"/>
    <w:rsid w:val="008526E4"/>
    <w:rsid w:val="0085295C"/>
    <w:rsid w:val="00852A17"/>
    <w:rsid w:val="00852D6D"/>
    <w:rsid w:val="00852E28"/>
    <w:rsid w:val="00852EA8"/>
    <w:rsid w:val="00852F20"/>
    <w:rsid w:val="00852F30"/>
    <w:rsid w:val="00853026"/>
    <w:rsid w:val="008530C8"/>
    <w:rsid w:val="008533D5"/>
    <w:rsid w:val="0085348E"/>
    <w:rsid w:val="00853B11"/>
    <w:rsid w:val="00853B65"/>
    <w:rsid w:val="008544DE"/>
    <w:rsid w:val="00854A9F"/>
    <w:rsid w:val="00854CE1"/>
    <w:rsid w:val="00854DBC"/>
    <w:rsid w:val="00854DF7"/>
    <w:rsid w:val="00854FBF"/>
    <w:rsid w:val="008552F4"/>
    <w:rsid w:val="00855334"/>
    <w:rsid w:val="00855381"/>
    <w:rsid w:val="008555AE"/>
    <w:rsid w:val="00855602"/>
    <w:rsid w:val="00855DFB"/>
    <w:rsid w:val="00855E75"/>
    <w:rsid w:val="00855F44"/>
    <w:rsid w:val="00856672"/>
    <w:rsid w:val="00856885"/>
    <w:rsid w:val="008569FE"/>
    <w:rsid w:val="00856C5E"/>
    <w:rsid w:val="00856D94"/>
    <w:rsid w:val="00856F54"/>
    <w:rsid w:val="00857678"/>
    <w:rsid w:val="00857737"/>
    <w:rsid w:val="00857891"/>
    <w:rsid w:val="00857D66"/>
    <w:rsid w:val="00857D9F"/>
    <w:rsid w:val="00857E9D"/>
    <w:rsid w:val="00857F78"/>
    <w:rsid w:val="00857F92"/>
    <w:rsid w:val="0086007A"/>
    <w:rsid w:val="0086062D"/>
    <w:rsid w:val="00860640"/>
    <w:rsid w:val="008606BD"/>
    <w:rsid w:val="00860725"/>
    <w:rsid w:val="0086084C"/>
    <w:rsid w:val="00860925"/>
    <w:rsid w:val="00860C11"/>
    <w:rsid w:val="00860C5E"/>
    <w:rsid w:val="00860F69"/>
    <w:rsid w:val="00861011"/>
    <w:rsid w:val="008610CA"/>
    <w:rsid w:val="00861223"/>
    <w:rsid w:val="00861437"/>
    <w:rsid w:val="008617CD"/>
    <w:rsid w:val="0086187A"/>
    <w:rsid w:val="00861EA4"/>
    <w:rsid w:val="00861FB7"/>
    <w:rsid w:val="008620C7"/>
    <w:rsid w:val="008622F1"/>
    <w:rsid w:val="00862797"/>
    <w:rsid w:val="00862A0A"/>
    <w:rsid w:val="00862AA7"/>
    <w:rsid w:val="00862E26"/>
    <w:rsid w:val="00862EA7"/>
    <w:rsid w:val="00862FD1"/>
    <w:rsid w:val="0086317C"/>
    <w:rsid w:val="00863C08"/>
    <w:rsid w:val="00863F3C"/>
    <w:rsid w:val="0086409C"/>
    <w:rsid w:val="008640A1"/>
    <w:rsid w:val="0086415B"/>
    <w:rsid w:val="008641FA"/>
    <w:rsid w:val="0086426A"/>
    <w:rsid w:val="008642FD"/>
    <w:rsid w:val="00864388"/>
    <w:rsid w:val="008643BA"/>
    <w:rsid w:val="00864532"/>
    <w:rsid w:val="00864705"/>
    <w:rsid w:val="00864827"/>
    <w:rsid w:val="00864E1D"/>
    <w:rsid w:val="00864E4C"/>
    <w:rsid w:val="00865162"/>
    <w:rsid w:val="00865452"/>
    <w:rsid w:val="00865477"/>
    <w:rsid w:val="008655CE"/>
    <w:rsid w:val="008657C7"/>
    <w:rsid w:val="00865B67"/>
    <w:rsid w:val="00865CB9"/>
    <w:rsid w:val="00865D78"/>
    <w:rsid w:val="00866195"/>
    <w:rsid w:val="008661D5"/>
    <w:rsid w:val="008663BB"/>
    <w:rsid w:val="0086676B"/>
    <w:rsid w:val="00866B5A"/>
    <w:rsid w:val="00866E42"/>
    <w:rsid w:val="00866F02"/>
    <w:rsid w:val="00866F8A"/>
    <w:rsid w:val="00867103"/>
    <w:rsid w:val="00867261"/>
    <w:rsid w:val="00867386"/>
    <w:rsid w:val="008674B9"/>
    <w:rsid w:val="00867579"/>
    <w:rsid w:val="00867B65"/>
    <w:rsid w:val="00867C37"/>
    <w:rsid w:val="00867C77"/>
    <w:rsid w:val="00870767"/>
    <w:rsid w:val="00870B39"/>
    <w:rsid w:val="00870B57"/>
    <w:rsid w:val="00870F04"/>
    <w:rsid w:val="008711B6"/>
    <w:rsid w:val="008711F0"/>
    <w:rsid w:val="008712FD"/>
    <w:rsid w:val="00871366"/>
    <w:rsid w:val="008714F1"/>
    <w:rsid w:val="00871E7D"/>
    <w:rsid w:val="008721F3"/>
    <w:rsid w:val="00872315"/>
    <w:rsid w:val="00872424"/>
    <w:rsid w:val="00872807"/>
    <w:rsid w:val="008728D6"/>
    <w:rsid w:val="00872A9A"/>
    <w:rsid w:val="00872ABC"/>
    <w:rsid w:val="00872B43"/>
    <w:rsid w:val="00872CD5"/>
    <w:rsid w:val="00872EED"/>
    <w:rsid w:val="00872F80"/>
    <w:rsid w:val="008731D6"/>
    <w:rsid w:val="0087355F"/>
    <w:rsid w:val="00873BAA"/>
    <w:rsid w:val="00873C26"/>
    <w:rsid w:val="00873D9A"/>
    <w:rsid w:val="00874196"/>
    <w:rsid w:val="0087439C"/>
    <w:rsid w:val="008743B0"/>
    <w:rsid w:val="008749BF"/>
    <w:rsid w:val="00874BE1"/>
    <w:rsid w:val="00874C85"/>
    <w:rsid w:val="00874D7A"/>
    <w:rsid w:val="00874E30"/>
    <w:rsid w:val="00874F66"/>
    <w:rsid w:val="00875097"/>
    <w:rsid w:val="008751FC"/>
    <w:rsid w:val="00875283"/>
    <w:rsid w:val="00875314"/>
    <w:rsid w:val="008753B7"/>
    <w:rsid w:val="008753BF"/>
    <w:rsid w:val="008755A6"/>
    <w:rsid w:val="0087573C"/>
    <w:rsid w:val="008757A3"/>
    <w:rsid w:val="00875A62"/>
    <w:rsid w:val="00875C0C"/>
    <w:rsid w:val="00875F52"/>
    <w:rsid w:val="008760A2"/>
    <w:rsid w:val="0087629D"/>
    <w:rsid w:val="0087631E"/>
    <w:rsid w:val="0087646B"/>
    <w:rsid w:val="008764B6"/>
    <w:rsid w:val="00876A8E"/>
    <w:rsid w:val="00876AC0"/>
    <w:rsid w:val="00876AC3"/>
    <w:rsid w:val="00876B99"/>
    <w:rsid w:val="00876C78"/>
    <w:rsid w:val="0087712E"/>
    <w:rsid w:val="008773FD"/>
    <w:rsid w:val="008774E6"/>
    <w:rsid w:val="00877526"/>
    <w:rsid w:val="008777DB"/>
    <w:rsid w:val="008779CC"/>
    <w:rsid w:val="00877A31"/>
    <w:rsid w:val="00877D13"/>
    <w:rsid w:val="00877DDD"/>
    <w:rsid w:val="00877E27"/>
    <w:rsid w:val="00877F44"/>
    <w:rsid w:val="008800B3"/>
    <w:rsid w:val="0088012B"/>
    <w:rsid w:val="00880214"/>
    <w:rsid w:val="008809C1"/>
    <w:rsid w:val="00880A94"/>
    <w:rsid w:val="00880D2B"/>
    <w:rsid w:val="00880F14"/>
    <w:rsid w:val="008812A3"/>
    <w:rsid w:val="00881307"/>
    <w:rsid w:val="008815A3"/>
    <w:rsid w:val="008815DC"/>
    <w:rsid w:val="008816D5"/>
    <w:rsid w:val="008817A7"/>
    <w:rsid w:val="00881994"/>
    <w:rsid w:val="00881A04"/>
    <w:rsid w:val="00881ADF"/>
    <w:rsid w:val="00881C9C"/>
    <w:rsid w:val="00881CC9"/>
    <w:rsid w:val="00881E18"/>
    <w:rsid w:val="00881EB1"/>
    <w:rsid w:val="00881F79"/>
    <w:rsid w:val="00882069"/>
    <w:rsid w:val="008822A7"/>
    <w:rsid w:val="00882617"/>
    <w:rsid w:val="0088277B"/>
    <w:rsid w:val="00882976"/>
    <w:rsid w:val="00882E7F"/>
    <w:rsid w:val="00882EA0"/>
    <w:rsid w:val="00883445"/>
    <w:rsid w:val="00883A70"/>
    <w:rsid w:val="00883AD9"/>
    <w:rsid w:val="00883BFA"/>
    <w:rsid w:val="00883EB3"/>
    <w:rsid w:val="00883EFB"/>
    <w:rsid w:val="00884031"/>
    <w:rsid w:val="008841E2"/>
    <w:rsid w:val="00884273"/>
    <w:rsid w:val="008842C4"/>
    <w:rsid w:val="008842F2"/>
    <w:rsid w:val="008846DC"/>
    <w:rsid w:val="00884764"/>
    <w:rsid w:val="00884AA1"/>
    <w:rsid w:val="00884AAC"/>
    <w:rsid w:val="00884D3C"/>
    <w:rsid w:val="00884E85"/>
    <w:rsid w:val="00885069"/>
    <w:rsid w:val="00885276"/>
    <w:rsid w:val="00885374"/>
    <w:rsid w:val="0088549B"/>
    <w:rsid w:val="008856D0"/>
    <w:rsid w:val="008858A5"/>
    <w:rsid w:val="00885AB5"/>
    <w:rsid w:val="00885B30"/>
    <w:rsid w:val="00885BCC"/>
    <w:rsid w:val="00886156"/>
    <w:rsid w:val="008862D9"/>
    <w:rsid w:val="00886305"/>
    <w:rsid w:val="0088638C"/>
    <w:rsid w:val="008864C7"/>
    <w:rsid w:val="00886BF2"/>
    <w:rsid w:val="00886EC1"/>
    <w:rsid w:val="008874B0"/>
    <w:rsid w:val="00887523"/>
    <w:rsid w:val="0088791F"/>
    <w:rsid w:val="00887BE5"/>
    <w:rsid w:val="00887C8A"/>
    <w:rsid w:val="00887DFF"/>
    <w:rsid w:val="00887E7A"/>
    <w:rsid w:val="00887F94"/>
    <w:rsid w:val="008900E4"/>
    <w:rsid w:val="008901D8"/>
    <w:rsid w:val="00890331"/>
    <w:rsid w:val="008903B0"/>
    <w:rsid w:val="008903CB"/>
    <w:rsid w:val="008903DB"/>
    <w:rsid w:val="008905FC"/>
    <w:rsid w:val="0089084A"/>
    <w:rsid w:val="00890BB9"/>
    <w:rsid w:val="00890C2F"/>
    <w:rsid w:val="00890C72"/>
    <w:rsid w:val="00891210"/>
    <w:rsid w:val="0089127A"/>
    <w:rsid w:val="008913E2"/>
    <w:rsid w:val="008913EB"/>
    <w:rsid w:val="00891893"/>
    <w:rsid w:val="008919D5"/>
    <w:rsid w:val="00891C77"/>
    <w:rsid w:val="00891D67"/>
    <w:rsid w:val="00891DEE"/>
    <w:rsid w:val="00891E75"/>
    <w:rsid w:val="00892162"/>
    <w:rsid w:val="0089220E"/>
    <w:rsid w:val="0089226D"/>
    <w:rsid w:val="0089242D"/>
    <w:rsid w:val="008929AE"/>
    <w:rsid w:val="008929DF"/>
    <w:rsid w:val="00892BB0"/>
    <w:rsid w:val="00892C1B"/>
    <w:rsid w:val="00892C83"/>
    <w:rsid w:val="00892C9A"/>
    <w:rsid w:val="00892FB2"/>
    <w:rsid w:val="00893146"/>
    <w:rsid w:val="00893231"/>
    <w:rsid w:val="00893234"/>
    <w:rsid w:val="00893CCE"/>
    <w:rsid w:val="008942CB"/>
    <w:rsid w:val="0089438D"/>
    <w:rsid w:val="008947FC"/>
    <w:rsid w:val="00894C27"/>
    <w:rsid w:val="00894C70"/>
    <w:rsid w:val="00894CB7"/>
    <w:rsid w:val="00895252"/>
    <w:rsid w:val="008952DC"/>
    <w:rsid w:val="0089538B"/>
    <w:rsid w:val="00895453"/>
    <w:rsid w:val="008958A0"/>
    <w:rsid w:val="008958EC"/>
    <w:rsid w:val="00895CB5"/>
    <w:rsid w:val="00895F6C"/>
    <w:rsid w:val="00896053"/>
    <w:rsid w:val="00896CA1"/>
    <w:rsid w:val="00896CE4"/>
    <w:rsid w:val="00896D15"/>
    <w:rsid w:val="00896F6C"/>
    <w:rsid w:val="00896FAB"/>
    <w:rsid w:val="0089711C"/>
    <w:rsid w:val="008974C5"/>
    <w:rsid w:val="008974DE"/>
    <w:rsid w:val="00897AC1"/>
    <w:rsid w:val="00897E85"/>
    <w:rsid w:val="008A0286"/>
    <w:rsid w:val="008A046F"/>
    <w:rsid w:val="008A0671"/>
    <w:rsid w:val="008A07F2"/>
    <w:rsid w:val="008A099C"/>
    <w:rsid w:val="008A0B17"/>
    <w:rsid w:val="008A0C9E"/>
    <w:rsid w:val="008A0D59"/>
    <w:rsid w:val="008A0EF0"/>
    <w:rsid w:val="008A0F3F"/>
    <w:rsid w:val="008A1050"/>
    <w:rsid w:val="008A127E"/>
    <w:rsid w:val="008A17D0"/>
    <w:rsid w:val="008A18C0"/>
    <w:rsid w:val="008A1C05"/>
    <w:rsid w:val="008A1D30"/>
    <w:rsid w:val="008A1F13"/>
    <w:rsid w:val="008A22D3"/>
    <w:rsid w:val="008A249D"/>
    <w:rsid w:val="008A28F6"/>
    <w:rsid w:val="008A2D98"/>
    <w:rsid w:val="008A3521"/>
    <w:rsid w:val="008A3775"/>
    <w:rsid w:val="008A3787"/>
    <w:rsid w:val="008A38A6"/>
    <w:rsid w:val="008A3D58"/>
    <w:rsid w:val="008A3F0E"/>
    <w:rsid w:val="008A4206"/>
    <w:rsid w:val="008A4374"/>
    <w:rsid w:val="008A45D0"/>
    <w:rsid w:val="008A476C"/>
    <w:rsid w:val="008A4E78"/>
    <w:rsid w:val="008A5820"/>
    <w:rsid w:val="008A5CC3"/>
    <w:rsid w:val="008A5CF7"/>
    <w:rsid w:val="008A5E17"/>
    <w:rsid w:val="008A5E1C"/>
    <w:rsid w:val="008A5E75"/>
    <w:rsid w:val="008A6159"/>
    <w:rsid w:val="008A62B8"/>
    <w:rsid w:val="008A6310"/>
    <w:rsid w:val="008A6709"/>
    <w:rsid w:val="008A6CB1"/>
    <w:rsid w:val="008A6D70"/>
    <w:rsid w:val="008A6E15"/>
    <w:rsid w:val="008A6F42"/>
    <w:rsid w:val="008A6F5B"/>
    <w:rsid w:val="008A7130"/>
    <w:rsid w:val="008A7282"/>
    <w:rsid w:val="008A73AC"/>
    <w:rsid w:val="008A7730"/>
    <w:rsid w:val="008A77F2"/>
    <w:rsid w:val="008B00BC"/>
    <w:rsid w:val="008B02FF"/>
    <w:rsid w:val="008B0316"/>
    <w:rsid w:val="008B0497"/>
    <w:rsid w:val="008B07F1"/>
    <w:rsid w:val="008B0850"/>
    <w:rsid w:val="008B0BFE"/>
    <w:rsid w:val="008B0DBB"/>
    <w:rsid w:val="008B0EEC"/>
    <w:rsid w:val="008B0F0F"/>
    <w:rsid w:val="008B0FB6"/>
    <w:rsid w:val="008B1079"/>
    <w:rsid w:val="008B1586"/>
    <w:rsid w:val="008B17D0"/>
    <w:rsid w:val="008B18DE"/>
    <w:rsid w:val="008B18F4"/>
    <w:rsid w:val="008B192F"/>
    <w:rsid w:val="008B1F56"/>
    <w:rsid w:val="008B1F81"/>
    <w:rsid w:val="008B204A"/>
    <w:rsid w:val="008B22AA"/>
    <w:rsid w:val="008B2509"/>
    <w:rsid w:val="008B294A"/>
    <w:rsid w:val="008B2991"/>
    <w:rsid w:val="008B29F4"/>
    <w:rsid w:val="008B31FA"/>
    <w:rsid w:val="008B3210"/>
    <w:rsid w:val="008B3234"/>
    <w:rsid w:val="008B342E"/>
    <w:rsid w:val="008B38A0"/>
    <w:rsid w:val="008B3B65"/>
    <w:rsid w:val="008B3E2E"/>
    <w:rsid w:val="008B45B0"/>
    <w:rsid w:val="008B4858"/>
    <w:rsid w:val="008B4A24"/>
    <w:rsid w:val="008B4B7F"/>
    <w:rsid w:val="008B4D0E"/>
    <w:rsid w:val="008B4EFA"/>
    <w:rsid w:val="008B52B5"/>
    <w:rsid w:val="008B53DE"/>
    <w:rsid w:val="008B567F"/>
    <w:rsid w:val="008B58D0"/>
    <w:rsid w:val="008B59FD"/>
    <w:rsid w:val="008B5A8A"/>
    <w:rsid w:val="008B6073"/>
    <w:rsid w:val="008B60CD"/>
    <w:rsid w:val="008B632E"/>
    <w:rsid w:val="008B65CB"/>
    <w:rsid w:val="008B6C39"/>
    <w:rsid w:val="008B7415"/>
    <w:rsid w:val="008B7432"/>
    <w:rsid w:val="008B7698"/>
    <w:rsid w:val="008B7793"/>
    <w:rsid w:val="008B7B74"/>
    <w:rsid w:val="008B7C20"/>
    <w:rsid w:val="008B7C64"/>
    <w:rsid w:val="008B7EC4"/>
    <w:rsid w:val="008C00F8"/>
    <w:rsid w:val="008C0176"/>
    <w:rsid w:val="008C044E"/>
    <w:rsid w:val="008C05F6"/>
    <w:rsid w:val="008C0D4B"/>
    <w:rsid w:val="008C0F1C"/>
    <w:rsid w:val="008C0F7A"/>
    <w:rsid w:val="008C100C"/>
    <w:rsid w:val="008C1102"/>
    <w:rsid w:val="008C13B0"/>
    <w:rsid w:val="008C1F1F"/>
    <w:rsid w:val="008C1FAA"/>
    <w:rsid w:val="008C21C0"/>
    <w:rsid w:val="008C2220"/>
    <w:rsid w:val="008C2238"/>
    <w:rsid w:val="008C229B"/>
    <w:rsid w:val="008C24AF"/>
    <w:rsid w:val="008C2705"/>
    <w:rsid w:val="008C2810"/>
    <w:rsid w:val="008C28DE"/>
    <w:rsid w:val="008C28F5"/>
    <w:rsid w:val="008C2AA9"/>
    <w:rsid w:val="008C2AC0"/>
    <w:rsid w:val="008C2B50"/>
    <w:rsid w:val="008C2B8B"/>
    <w:rsid w:val="008C2C08"/>
    <w:rsid w:val="008C2CCD"/>
    <w:rsid w:val="008C3022"/>
    <w:rsid w:val="008C3079"/>
    <w:rsid w:val="008C330C"/>
    <w:rsid w:val="008C3506"/>
    <w:rsid w:val="008C38DA"/>
    <w:rsid w:val="008C3BE8"/>
    <w:rsid w:val="008C3C28"/>
    <w:rsid w:val="008C3DD0"/>
    <w:rsid w:val="008C4470"/>
    <w:rsid w:val="008C450E"/>
    <w:rsid w:val="008C463B"/>
    <w:rsid w:val="008C4917"/>
    <w:rsid w:val="008C52EB"/>
    <w:rsid w:val="008C5305"/>
    <w:rsid w:val="008C5604"/>
    <w:rsid w:val="008C5C0D"/>
    <w:rsid w:val="008C5C70"/>
    <w:rsid w:val="008C5F7D"/>
    <w:rsid w:val="008C699F"/>
    <w:rsid w:val="008C6AB9"/>
    <w:rsid w:val="008C6BB7"/>
    <w:rsid w:val="008C6C4E"/>
    <w:rsid w:val="008C6E0E"/>
    <w:rsid w:val="008C6F33"/>
    <w:rsid w:val="008C6FC1"/>
    <w:rsid w:val="008C717A"/>
    <w:rsid w:val="008C71EF"/>
    <w:rsid w:val="008C7617"/>
    <w:rsid w:val="008C76B1"/>
    <w:rsid w:val="008C7927"/>
    <w:rsid w:val="008C7DC7"/>
    <w:rsid w:val="008C7E03"/>
    <w:rsid w:val="008C7ED0"/>
    <w:rsid w:val="008C7EF1"/>
    <w:rsid w:val="008D0330"/>
    <w:rsid w:val="008D0427"/>
    <w:rsid w:val="008D07BE"/>
    <w:rsid w:val="008D0953"/>
    <w:rsid w:val="008D09E5"/>
    <w:rsid w:val="008D09EA"/>
    <w:rsid w:val="008D0B9C"/>
    <w:rsid w:val="008D0CA1"/>
    <w:rsid w:val="008D0CA4"/>
    <w:rsid w:val="008D1214"/>
    <w:rsid w:val="008D1331"/>
    <w:rsid w:val="008D1425"/>
    <w:rsid w:val="008D1463"/>
    <w:rsid w:val="008D1745"/>
    <w:rsid w:val="008D17B3"/>
    <w:rsid w:val="008D1CD2"/>
    <w:rsid w:val="008D1D06"/>
    <w:rsid w:val="008D2082"/>
    <w:rsid w:val="008D20E1"/>
    <w:rsid w:val="008D246C"/>
    <w:rsid w:val="008D28CA"/>
    <w:rsid w:val="008D2A0D"/>
    <w:rsid w:val="008D2A32"/>
    <w:rsid w:val="008D2C1A"/>
    <w:rsid w:val="008D2CD6"/>
    <w:rsid w:val="008D2D58"/>
    <w:rsid w:val="008D2FF7"/>
    <w:rsid w:val="008D30F0"/>
    <w:rsid w:val="008D360A"/>
    <w:rsid w:val="008D367F"/>
    <w:rsid w:val="008D378C"/>
    <w:rsid w:val="008D3CE4"/>
    <w:rsid w:val="008D3E6B"/>
    <w:rsid w:val="008D3F08"/>
    <w:rsid w:val="008D3FA2"/>
    <w:rsid w:val="008D428B"/>
    <w:rsid w:val="008D440F"/>
    <w:rsid w:val="008D4713"/>
    <w:rsid w:val="008D479C"/>
    <w:rsid w:val="008D490A"/>
    <w:rsid w:val="008D4A2E"/>
    <w:rsid w:val="008D4F2A"/>
    <w:rsid w:val="008D5044"/>
    <w:rsid w:val="008D511E"/>
    <w:rsid w:val="008D517C"/>
    <w:rsid w:val="008D5192"/>
    <w:rsid w:val="008D552F"/>
    <w:rsid w:val="008D581D"/>
    <w:rsid w:val="008D5EF4"/>
    <w:rsid w:val="008D626E"/>
    <w:rsid w:val="008D63CA"/>
    <w:rsid w:val="008D64E0"/>
    <w:rsid w:val="008D64E3"/>
    <w:rsid w:val="008D68F3"/>
    <w:rsid w:val="008D6C5E"/>
    <w:rsid w:val="008D6CBC"/>
    <w:rsid w:val="008D6E8C"/>
    <w:rsid w:val="008D70B0"/>
    <w:rsid w:val="008D721D"/>
    <w:rsid w:val="008D7501"/>
    <w:rsid w:val="008D7770"/>
    <w:rsid w:val="008D77D8"/>
    <w:rsid w:val="008D79C0"/>
    <w:rsid w:val="008D7A15"/>
    <w:rsid w:val="008D7BC2"/>
    <w:rsid w:val="008D7E5F"/>
    <w:rsid w:val="008E00CA"/>
    <w:rsid w:val="008E0192"/>
    <w:rsid w:val="008E0198"/>
    <w:rsid w:val="008E02CC"/>
    <w:rsid w:val="008E0381"/>
    <w:rsid w:val="008E0866"/>
    <w:rsid w:val="008E0A31"/>
    <w:rsid w:val="008E0E3A"/>
    <w:rsid w:val="008E0E8C"/>
    <w:rsid w:val="008E1462"/>
    <w:rsid w:val="008E16D5"/>
    <w:rsid w:val="008E18C0"/>
    <w:rsid w:val="008E1910"/>
    <w:rsid w:val="008E191D"/>
    <w:rsid w:val="008E195E"/>
    <w:rsid w:val="008E19C3"/>
    <w:rsid w:val="008E19F2"/>
    <w:rsid w:val="008E1AD4"/>
    <w:rsid w:val="008E1DD6"/>
    <w:rsid w:val="008E1FC6"/>
    <w:rsid w:val="008E2067"/>
    <w:rsid w:val="008E20C4"/>
    <w:rsid w:val="008E239F"/>
    <w:rsid w:val="008E2C0D"/>
    <w:rsid w:val="008E2CAE"/>
    <w:rsid w:val="008E2D7F"/>
    <w:rsid w:val="008E331E"/>
    <w:rsid w:val="008E33D7"/>
    <w:rsid w:val="008E3475"/>
    <w:rsid w:val="008E3651"/>
    <w:rsid w:val="008E3932"/>
    <w:rsid w:val="008E3B91"/>
    <w:rsid w:val="008E4229"/>
    <w:rsid w:val="008E4432"/>
    <w:rsid w:val="008E4BDD"/>
    <w:rsid w:val="008E4EE8"/>
    <w:rsid w:val="008E4F41"/>
    <w:rsid w:val="008E5064"/>
    <w:rsid w:val="008E50D6"/>
    <w:rsid w:val="008E5205"/>
    <w:rsid w:val="008E523D"/>
    <w:rsid w:val="008E5326"/>
    <w:rsid w:val="008E5494"/>
    <w:rsid w:val="008E5D61"/>
    <w:rsid w:val="008E5D7C"/>
    <w:rsid w:val="008E626B"/>
    <w:rsid w:val="008E63EE"/>
    <w:rsid w:val="008E63FD"/>
    <w:rsid w:val="008E6555"/>
    <w:rsid w:val="008E6670"/>
    <w:rsid w:val="008E67C2"/>
    <w:rsid w:val="008E686E"/>
    <w:rsid w:val="008E6911"/>
    <w:rsid w:val="008E6C3E"/>
    <w:rsid w:val="008E6D9A"/>
    <w:rsid w:val="008E6FDC"/>
    <w:rsid w:val="008E7502"/>
    <w:rsid w:val="008E7838"/>
    <w:rsid w:val="008E795C"/>
    <w:rsid w:val="008E7AAD"/>
    <w:rsid w:val="008E7AB4"/>
    <w:rsid w:val="008E7D8C"/>
    <w:rsid w:val="008F0588"/>
    <w:rsid w:val="008F0597"/>
    <w:rsid w:val="008F06EE"/>
    <w:rsid w:val="008F0996"/>
    <w:rsid w:val="008F0B1C"/>
    <w:rsid w:val="008F0B6E"/>
    <w:rsid w:val="008F0D80"/>
    <w:rsid w:val="008F0DD1"/>
    <w:rsid w:val="008F14E2"/>
    <w:rsid w:val="008F151D"/>
    <w:rsid w:val="008F1663"/>
    <w:rsid w:val="008F1851"/>
    <w:rsid w:val="008F18C4"/>
    <w:rsid w:val="008F19B0"/>
    <w:rsid w:val="008F1BD7"/>
    <w:rsid w:val="008F1C15"/>
    <w:rsid w:val="008F1C25"/>
    <w:rsid w:val="008F1D48"/>
    <w:rsid w:val="008F1F7D"/>
    <w:rsid w:val="008F228A"/>
    <w:rsid w:val="008F239C"/>
    <w:rsid w:val="008F2486"/>
    <w:rsid w:val="008F2706"/>
    <w:rsid w:val="008F27C2"/>
    <w:rsid w:val="008F2D5A"/>
    <w:rsid w:val="008F2F93"/>
    <w:rsid w:val="008F30FC"/>
    <w:rsid w:val="008F314B"/>
    <w:rsid w:val="008F324B"/>
    <w:rsid w:val="008F3407"/>
    <w:rsid w:val="008F3639"/>
    <w:rsid w:val="008F3891"/>
    <w:rsid w:val="008F395B"/>
    <w:rsid w:val="008F3C29"/>
    <w:rsid w:val="008F3C76"/>
    <w:rsid w:val="008F3E30"/>
    <w:rsid w:val="008F3E36"/>
    <w:rsid w:val="008F3F45"/>
    <w:rsid w:val="008F3FF6"/>
    <w:rsid w:val="008F4014"/>
    <w:rsid w:val="008F45F4"/>
    <w:rsid w:val="008F4B43"/>
    <w:rsid w:val="008F4B69"/>
    <w:rsid w:val="008F4E3B"/>
    <w:rsid w:val="008F5191"/>
    <w:rsid w:val="008F56B7"/>
    <w:rsid w:val="008F5C65"/>
    <w:rsid w:val="008F5D6E"/>
    <w:rsid w:val="008F5DB0"/>
    <w:rsid w:val="008F657D"/>
    <w:rsid w:val="008F6594"/>
    <w:rsid w:val="008F67D7"/>
    <w:rsid w:val="008F6BBB"/>
    <w:rsid w:val="008F7046"/>
    <w:rsid w:val="008F72F7"/>
    <w:rsid w:val="008F73CF"/>
    <w:rsid w:val="008F76C8"/>
    <w:rsid w:val="008F77D1"/>
    <w:rsid w:val="008F782D"/>
    <w:rsid w:val="008F7A67"/>
    <w:rsid w:val="008F7CED"/>
    <w:rsid w:val="008F7D3B"/>
    <w:rsid w:val="00900046"/>
    <w:rsid w:val="0090037C"/>
    <w:rsid w:val="00900B21"/>
    <w:rsid w:val="00900B75"/>
    <w:rsid w:val="009011D9"/>
    <w:rsid w:val="00901348"/>
    <w:rsid w:val="00901984"/>
    <w:rsid w:val="00901D0C"/>
    <w:rsid w:val="00901D2B"/>
    <w:rsid w:val="009020A5"/>
    <w:rsid w:val="0090224B"/>
    <w:rsid w:val="00902602"/>
    <w:rsid w:val="009026E1"/>
    <w:rsid w:val="00902919"/>
    <w:rsid w:val="00902B43"/>
    <w:rsid w:val="00902C6D"/>
    <w:rsid w:val="00902E1A"/>
    <w:rsid w:val="00902E4C"/>
    <w:rsid w:val="009030F0"/>
    <w:rsid w:val="009031AC"/>
    <w:rsid w:val="009033D1"/>
    <w:rsid w:val="00903404"/>
    <w:rsid w:val="00903425"/>
    <w:rsid w:val="009034FD"/>
    <w:rsid w:val="00903A63"/>
    <w:rsid w:val="00903AE7"/>
    <w:rsid w:val="00903BF1"/>
    <w:rsid w:val="0090444F"/>
    <w:rsid w:val="009045D9"/>
    <w:rsid w:val="00904887"/>
    <w:rsid w:val="00904919"/>
    <w:rsid w:val="00904CB5"/>
    <w:rsid w:val="00904EE4"/>
    <w:rsid w:val="00905074"/>
    <w:rsid w:val="00905128"/>
    <w:rsid w:val="009051C3"/>
    <w:rsid w:val="0090531E"/>
    <w:rsid w:val="0090533E"/>
    <w:rsid w:val="00905A28"/>
    <w:rsid w:val="00905AE7"/>
    <w:rsid w:val="00905AFC"/>
    <w:rsid w:val="00905C28"/>
    <w:rsid w:val="00905CD8"/>
    <w:rsid w:val="00905F8F"/>
    <w:rsid w:val="00906066"/>
    <w:rsid w:val="009063A7"/>
    <w:rsid w:val="009067DF"/>
    <w:rsid w:val="0090694A"/>
    <w:rsid w:val="00906BE9"/>
    <w:rsid w:val="00906C74"/>
    <w:rsid w:val="00906EB5"/>
    <w:rsid w:val="00907220"/>
    <w:rsid w:val="009072AB"/>
    <w:rsid w:val="00907693"/>
    <w:rsid w:val="0090771E"/>
    <w:rsid w:val="0090773D"/>
    <w:rsid w:val="009078AD"/>
    <w:rsid w:val="00907A8C"/>
    <w:rsid w:val="00907ABC"/>
    <w:rsid w:val="00907B95"/>
    <w:rsid w:val="00907BCC"/>
    <w:rsid w:val="00907FF1"/>
    <w:rsid w:val="00910201"/>
    <w:rsid w:val="0091030E"/>
    <w:rsid w:val="00910773"/>
    <w:rsid w:val="00910A19"/>
    <w:rsid w:val="00910B38"/>
    <w:rsid w:val="00910CFC"/>
    <w:rsid w:val="00910D98"/>
    <w:rsid w:val="00910F5E"/>
    <w:rsid w:val="00911692"/>
    <w:rsid w:val="0091179C"/>
    <w:rsid w:val="009118FA"/>
    <w:rsid w:val="00911FE1"/>
    <w:rsid w:val="0091235F"/>
    <w:rsid w:val="0091297E"/>
    <w:rsid w:val="00912A59"/>
    <w:rsid w:val="00912A9F"/>
    <w:rsid w:val="009130FC"/>
    <w:rsid w:val="0091336F"/>
    <w:rsid w:val="00913493"/>
    <w:rsid w:val="009136D2"/>
    <w:rsid w:val="009143D2"/>
    <w:rsid w:val="0091454B"/>
    <w:rsid w:val="00914950"/>
    <w:rsid w:val="00914A16"/>
    <w:rsid w:val="00914EC9"/>
    <w:rsid w:val="009155AC"/>
    <w:rsid w:val="00915771"/>
    <w:rsid w:val="0091588F"/>
    <w:rsid w:val="00915B51"/>
    <w:rsid w:val="00915C7A"/>
    <w:rsid w:val="00915CAB"/>
    <w:rsid w:val="00915CB1"/>
    <w:rsid w:val="00916006"/>
    <w:rsid w:val="00916049"/>
    <w:rsid w:val="00916052"/>
    <w:rsid w:val="00916296"/>
    <w:rsid w:val="00916332"/>
    <w:rsid w:val="009163BD"/>
    <w:rsid w:val="00916400"/>
    <w:rsid w:val="009165A4"/>
    <w:rsid w:val="009166BC"/>
    <w:rsid w:val="00916780"/>
    <w:rsid w:val="009168B9"/>
    <w:rsid w:val="00916DAF"/>
    <w:rsid w:val="00916EF2"/>
    <w:rsid w:val="00917146"/>
    <w:rsid w:val="009171D0"/>
    <w:rsid w:val="00917246"/>
    <w:rsid w:val="0091740E"/>
    <w:rsid w:val="009175EA"/>
    <w:rsid w:val="009175FF"/>
    <w:rsid w:val="0091783C"/>
    <w:rsid w:val="00917E7B"/>
    <w:rsid w:val="00920005"/>
    <w:rsid w:val="00920017"/>
    <w:rsid w:val="00920131"/>
    <w:rsid w:val="00920357"/>
    <w:rsid w:val="0092038E"/>
    <w:rsid w:val="00920498"/>
    <w:rsid w:val="009206A2"/>
    <w:rsid w:val="009206C7"/>
    <w:rsid w:val="00920AC0"/>
    <w:rsid w:val="00920BF5"/>
    <w:rsid w:val="00920FB2"/>
    <w:rsid w:val="0092114D"/>
    <w:rsid w:val="009211C1"/>
    <w:rsid w:val="00921612"/>
    <w:rsid w:val="00921D78"/>
    <w:rsid w:val="00921FCA"/>
    <w:rsid w:val="009220D0"/>
    <w:rsid w:val="00922292"/>
    <w:rsid w:val="00922404"/>
    <w:rsid w:val="009227DB"/>
    <w:rsid w:val="0092295D"/>
    <w:rsid w:val="009229D9"/>
    <w:rsid w:val="009229DB"/>
    <w:rsid w:val="00922A75"/>
    <w:rsid w:val="00922BED"/>
    <w:rsid w:val="00922C5E"/>
    <w:rsid w:val="00922DDC"/>
    <w:rsid w:val="00922DE1"/>
    <w:rsid w:val="00922EDF"/>
    <w:rsid w:val="00923042"/>
    <w:rsid w:val="009230BD"/>
    <w:rsid w:val="009231E5"/>
    <w:rsid w:val="00923242"/>
    <w:rsid w:val="00923243"/>
    <w:rsid w:val="00923503"/>
    <w:rsid w:val="009239A5"/>
    <w:rsid w:val="009239DE"/>
    <w:rsid w:val="00923BD9"/>
    <w:rsid w:val="009244D0"/>
    <w:rsid w:val="00924E9F"/>
    <w:rsid w:val="00924F71"/>
    <w:rsid w:val="00925046"/>
    <w:rsid w:val="00925205"/>
    <w:rsid w:val="009254EE"/>
    <w:rsid w:val="00925923"/>
    <w:rsid w:val="00925982"/>
    <w:rsid w:val="00926426"/>
    <w:rsid w:val="0092673E"/>
    <w:rsid w:val="00926865"/>
    <w:rsid w:val="0092694A"/>
    <w:rsid w:val="00926E7A"/>
    <w:rsid w:val="00927207"/>
    <w:rsid w:val="0092751C"/>
    <w:rsid w:val="0092757F"/>
    <w:rsid w:val="0092770A"/>
    <w:rsid w:val="00930042"/>
    <w:rsid w:val="00930174"/>
    <w:rsid w:val="0093023F"/>
    <w:rsid w:val="00930284"/>
    <w:rsid w:val="009302D8"/>
    <w:rsid w:val="009303C9"/>
    <w:rsid w:val="009303ED"/>
    <w:rsid w:val="00930486"/>
    <w:rsid w:val="00930664"/>
    <w:rsid w:val="0093071E"/>
    <w:rsid w:val="0093098C"/>
    <w:rsid w:val="00930A6C"/>
    <w:rsid w:val="00930B2F"/>
    <w:rsid w:val="00930CAB"/>
    <w:rsid w:val="00930F58"/>
    <w:rsid w:val="00931687"/>
    <w:rsid w:val="00931A3E"/>
    <w:rsid w:val="00931F3E"/>
    <w:rsid w:val="00931F8F"/>
    <w:rsid w:val="009327F3"/>
    <w:rsid w:val="00932A10"/>
    <w:rsid w:val="00932BE0"/>
    <w:rsid w:val="00932D9A"/>
    <w:rsid w:val="00932DD3"/>
    <w:rsid w:val="009334F3"/>
    <w:rsid w:val="0093373E"/>
    <w:rsid w:val="0093387F"/>
    <w:rsid w:val="009338C5"/>
    <w:rsid w:val="00933A72"/>
    <w:rsid w:val="00933E91"/>
    <w:rsid w:val="0093407F"/>
    <w:rsid w:val="0093453E"/>
    <w:rsid w:val="00934548"/>
    <w:rsid w:val="0093490A"/>
    <w:rsid w:val="0093495F"/>
    <w:rsid w:val="00934984"/>
    <w:rsid w:val="00934D5D"/>
    <w:rsid w:val="0093502D"/>
    <w:rsid w:val="0093519A"/>
    <w:rsid w:val="009351C9"/>
    <w:rsid w:val="0093522F"/>
    <w:rsid w:val="0093523F"/>
    <w:rsid w:val="009357E9"/>
    <w:rsid w:val="00935828"/>
    <w:rsid w:val="00935B31"/>
    <w:rsid w:val="00935B95"/>
    <w:rsid w:val="00935C0C"/>
    <w:rsid w:val="00935D09"/>
    <w:rsid w:val="0093624F"/>
    <w:rsid w:val="0093626C"/>
    <w:rsid w:val="0093643B"/>
    <w:rsid w:val="00936442"/>
    <w:rsid w:val="009364BC"/>
    <w:rsid w:val="00936824"/>
    <w:rsid w:val="00936C19"/>
    <w:rsid w:val="00936FA3"/>
    <w:rsid w:val="009372D9"/>
    <w:rsid w:val="00937449"/>
    <w:rsid w:val="00937492"/>
    <w:rsid w:val="009374AB"/>
    <w:rsid w:val="00937597"/>
    <w:rsid w:val="00937B8F"/>
    <w:rsid w:val="00937BE2"/>
    <w:rsid w:val="00937CB2"/>
    <w:rsid w:val="00940180"/>
    <w:rsid w:val="009401A5"/>
    <w:rsid w:val="00940566"/>
    <w:rsid w:val="00940650"/>
    <w:rsid w:val="00940738"/>
    <w:rsid w:val="00940C5F"/>
    <w:rsid w:val="00940FD4"/>
    <w:rsid w:val="0094112E"/>
    <w:rsid w:val="00941290"/>
    <w:rsid w:val="00941365"/>
    <w:rsid w:val="009413C0"/>
    <w:rsid w:val="0094141F"/>
    <w:rsid w:val="009419E8"/>
    <w:rsid w:val="00941A0E"/>
    <w:rsid w:val="00941A11"/>
    <w:rsid w:val="00941A96"/>
    <w:rsid w:val="00941EAA"/>
    <w:rsid w:val="009420C7"/>
    <w:rsid w:val="00942157"/>
    <w:rsid w:val="009421C3"/>
    <w:rsid w:val="00942609"/>
    <w:rsid w:val="009428B0"/>
    <w:rsid w:val="00942995"/>
    <w:rsid w:val="00942EB5"/>
    <w:rsid w:val="00943120"/>
    <w:rsid w:val="0094334B"/>
    <w:rsid w:val="009436F8"/>
    <w:rsid w:val="00943918"/>
    <w:rsid w:val="00943A91"/>
    <w:rsid w:val="00943FBB"/>
    <w:rsid w:val="0094413B"/>
    <w:rsid w:val="00944172"/>
    <w:rsid w:val="009442BB"/>
    <w:rsid w:val="00944337"/>
    <w:rsid w:val="009447DB"/>
    <w:rsid w:val="00944992"/>
    <w:rsid w:val="00944B6C"/>
    <w:rsid w:val="00944B8C"/>
    <w:rsid w:val="00944ED1"/>
    <w:rsid w:val="00944F58"/>
    <w:rsid w:val="00944F98"/>
    <w:rsid w:val="0094524F"/>
    <w:rsid w:val="009456F1"/>
    <w:rsid w:val="009457BE"/>
    <w:rsid w:val="009458B0"/>
    <w:rsid w:val="00945BB1"/>
    <w:rsid w:val="00945C0B"/>
    <w:rsid w:val="00945C2F"/>
    <w:rsid w:val="00945DFA"/>
    <w:rsid w:val="00945FD1"/>
    <w:rsid w:val="00946119"/>
    <w:rsid w:val="009461C3"/>
    <w:rsid w:val="00946869"/>
    <w:rsid w:val="009469E8"/>
    <w:rsid w:val="00946FDF"/>
    <w:rsid w:val="009470A9"/>
    <w:rsid w:val="0094720D"/>
    <w:rsid w:val="009472C1"/>
    <w:rsid w:val="009473E9"/>
    <w:rsid w:val="0094743D"/>
    <w:rsid w:val="0094757D"/>
    <w:rsid w:val="00947872"/>
    <w:rsid w:val="00947A92"/>
    <w:rsid w:val="00947C94"/>
    <w:rsid w:val="009501B8"/>
    <w:rsid w:val="00950222"/>
    <w:rsid w:val="0095023E"/>
    <w:rsid w:val="0095025B"/>
    <w:rsid w:val="0095060E"/>
    <w:rsid w:val="00950836"/>
    <w:rsid w:val="0095089B"/>
    <w:rsid w:val="00950BBF"/>
    <w:rsid w:val="00950F52"/>
    <w:rsid w:val="00950F74"/>
    <w:rsid w:val="00950FC7"/>
    <w:rsid w:val="00951209"/>
    <w:rsid w:val="00951304"/>
    <w:rsid w:val="009513D1"/>
    <w:rsid w:val="0095143D"/>
    <w:rsid w:val="00951838"/>
    <w:rsid w:val="00951DBE"/>
    <w:rsid w:val="009520E7"/>
    <w:rsid w:val="00952208"/>
    <w:rsid w:val="009524C2"/>
    <w:rsid w:val="00952717"/>
    <w:rsid w:val="00952A8F"/>
    <w:rsid w:val="00952B1D"/>
    <w:rsid w:val="00952EB4"/>
    <w:rsid w:val="00953034"/>
    <w:rsid w:val="00953272"/>
    <w:rsid w:val="009535FF"/>
    <w:rsid w:val="0095366F"/>
    <w:rsid w:val="009536CC"/>
    <w:rsid w:val="00953738"/>
    <w:rsid w:val="00953B49"/>
    <w:rsid w:val="00953D12"/>
    <w:rsid w:val="00953DDA"/>
    <w:rsid w:val="00953F3F"/>
    <w:rsid w:val="00953FFD"/>
    <w:rsid w:val="0095417E"/>
    <w:rsid w:val="00954393"/>
    <w:rsid w:val="00954430"/>
    <w:rsid w:val="00954561"/>
    <w:rsid w:val="009549C2"/>
    <w:rsid w:val="00954E1F"/>
    <w:rsid w:val="00954FBE"/>
    <w:rsid w:val="00955862"/>
    <w:rsid w:val="00955BE5"/>
    <w:rsid w:val="00955C59"/>
    <w:rsid w:val="00955E90"/>
    <w:rsid w:val="00956147"/>
    <w:rsid w:val="00956285"/>
    <w:rsid w:val="00956789"/>
    <w:rsid w:val="00956CF6"/>
    <w:rsid w:val="00956D31"/>
    <w:rsid w:val="00956EFB"/>
    <w:rsid w:val="009570F3"/>
    <w:rsid w:val="0095719E"/>
    <w:rsid w:val="009575C3"/>
    <w:rsid w:val="009577FD"/>
    <w:rsid w:val="00957D0C"/>
    <w:rsid w:val="00957EDF"/>
    <w:rsid w:val="00957F9F"/>
    <w:rsid w:val="0096007A"/>
    <w:rsid w:val="009601FD"/>
    <w:rsid w:val="00960686"/>
    <w:rsid w:val="00960A02"/>
    <w:rsid w:val="00960AEC"/>
    <w:rsid w:val="0096119B"/>
    <w:rsid w:val="00961287"/>
    <w:rsid w:val="00961543"/>
    <w:rsid w:val="00961602"/>
    <w:rsid w:val="009617A3"/>
    <w:rsid w:val="00961A7F"/>
    <w:rsid w:val="00961AA3"/>
    <w:rsid w:val="00961AA6"/>
    <w:rsid w:val="00961B87"/>
    <w:rsid w:val="00961C8E"/>
    <w:rsid w:val="0096207F"/>
    <w:rsid w:val="00962142"/>
    <w:rsid w:val="009625D1"/>
    <w:rsid w:val="009627D5"/>
    <w:rsid w:val="0096292E"/>
    <w:rsid w:val="009629A6"/>
    <w:rsid w:val="009629C4"/>
    <w:rsid w:val="00962DF4"/>
    <w:rsid w:val="00962F18"/>
    <w:rsid w:val="00962FA0"/>
    <w:rsid w:val="0096314C"/>
    <w:rsid w:val="00963554"/>
    <w:rsid w:val="00963563"/>
    <w:rsid w:val="009635FB"/>
    <w:rsid w:val="00963777"/>
    <w:rsid w:val="0096379B"/>
    <w:rsid w:val="00963A2A"/>
    <w:rsid w:val="00963AA8"/>
    <w:rsid w:val="00963AD1"/>
    <w:rsid w:val="00963C6A"/>
    <w:rsid w:val="00963D48"/>
    <w:rsid w:val="0096403C"/>
    <w:rsid w:val="00964276"/>
    <w:rsid w:val="00964383"/>
    <w:rsid w:val="00964582"/>
    <w:rsid w:val="009646B8"/>
    <w:rsid w:val="009648E2"/>
    <w:rsid w:val="00964A1F"/>
    <w:rsid w:val="00964B64"/>
    <w:rsid w:val="00964C46"/>
    <w:rsid w:val="00964CBF"/>
    <w:rsid w:val="00964E9A"/>
    <w:rsid w:val="00964FD1"/>
    <w:rsid w:val="00964FEC"/>
    <w:rsid w:val="009652D3"/>
    <w:rsid w:val="009653B3"/>
    <w:rsid w:val="00965544"/>
    <w:rsid w:val="00965690"/>
    <w:rsid w:val="009656AD"/>
    <w:rsid w:val="00965778"/>
    <w:rsid w:val="00965A00"/>
    <w:rsid w:val="00965AC0"/>
    <w:rsid w:val="00965C20"/>
    <w:rsid w:val="00965D0B"/>
    <w:rsid w:val="00965F7E"/>
    <w:rsid w:val="00966403"/>
    <w:rsid w:val="0096681B"/>
    <w:rsid w:val="00966AC1"/>
    <w:rsid w:val="00966B6F"/>
    <w:rsid w:val="0096716E"/>
    <w:rsid w:val="00967341"/>
    <w:rsid w:val="00967391"/>
    <w:rsid w:val="0096786A"/>
    <w:rsid w:val="00967B63"/>
    <w:rsid w:val="00967F00"/>
    <w:rsid w:val="009700BD"/>
    <w:rsid w:val="00970320"/>
    <w:rsid w:val="00970490"/>
    <w:rsid w:val="0097105C"/>
    <w:rsid w:val="009711FC"/>
    <w:rsid w:val="009713CE"/>
    <w:rsid w:val="009713D1"/>
    <w:rsid w:val="00971554"/>
    <w:rsid w:val="009717A1"/>
    <w:rsid w:val="0097184E"/>
    <w:rsid w:val="009719B6"/>
    <w:rsid w:val="00971A87"/>
    <w:rsid w:val="009724D8"/>
    <w:rsid w:val="00972591"/>
    <w:rsid w:val="009727C7"/>
    <w:rsid w:val="00973023"/>
    <w:rsid w:val="00973719"/>
    <w:rsid w:val="00973845"/>
    <w:rsid w:val="00973B33"/>
    <w:rsid w:val="00973BFA"/>
    <w:rsid w:val="00974250"/>
    <w:rsid w:val="00974400"/>
    <w:rsid w:val="0097446A"/>
    <w:rsid w:val="009744E7"/>
    <w:rsid w:val="00974646"/>
    <w:rsid w:val="00974672"/>
    <w:rsid w:val="00974CA7"/>
    <w:rsid w:val="00974FFF"/>
    <w:rsid w:val="0097509F"/>
    <w:rsid w:val="009750A3"/>
    <w:rsid w:val="009751F1"/>
    <w:rsid w:val="00975443"/>
    <w:rsid w:val="009754B6"/>
    <w:rsid w:val="009756C9"/>
    <w:rsid w:val="0097571E"/>
    <w:rsid w:val="0097581D"/>
    <w:rsid w:val="00975E3B"/>
    <w:rsid w:val="00975FDC"/>
    <w:rsid w:val="00976062"/>
    <w:rsid w:val="00976141"/>
    <w:rsid w:val="009762DA"/>
    <w:rsid w:val="00976687"/>
    <w:rsid w:val="009767CD"/>
    <w:rsid w:val="00976B7C"/>
    <w:rsid w:val="00976E12"/>
    <w:rsid w:val="0097707B"/>
    <w:rsid w:val="00977271"/>
    <w:rsid w:val="00977439"/>
    <w:rsid w:val="00977690"/>
    <w:rsid w:val="009777B3"/>
    <w:rsid w:val="0097783B"/>
    <w:rsid w:val="00977869"/>
    <w:rsid w:val="00977932"/>
    <w:rsid w:val="00977B09"/>
    <w:rsid w:val="00977C90"/>
    <w:rsid w:val="00980244"/>
    <w:rsid w:val="00980283"/>
    <w:rsid w:val="00980343"/>
    <w:rsid w:val="00980398"/>
    <w:rsid w:val="00980495"/>
    <w:rsid w:val="00980502"/>
    <w:rsid w:val="00980829"/>
    <w:rsid w:val="00980964"/>
    <w:rsid w:val="00980971"/>
    <w:rsid w:val="00980982"/>
    <w:rsid w:val="009809AD"/>
    <w:rsid w:val="00980C2E"/>
    <w:rsid w:val="00980CB9"/>
    <w:rsid w:val="00980D8E"/>
    <w:rsid w:val="00980DD4"/>
    <w:rsid w:val="00980FEA"/>
    <w:rsid w:val="00981061"/>
    <w:rsid w:val="00981243"/>
    <w:rsid w:val="00981498"/>
    <w:rsid w:val="009815AE"/>
    <w:rsid w:val="0098163C"/>
    <w:rsid w:val="00981AF6"/>
    <w:rsid w:val="00981BA4"/>
    <w:rsid w:val="00982143"/>
    <w:rsid w:val="009821AC"/>
    <w:rsid w:val="009823CB"/>
    <w:rsid w:val="0098276B"/>
    <w:rsid w:val="009828B6"/>
    <w:rsid w:val="009829C4"/>
    <w:rsid w:val="00982AE9"/>
    <w:rsid w:val="00982C89"/>
    <w:rsid w:val="00983159"/>
    <w:rsid w:val="009833FF"/>
    <w:rsid w:val="0098344A"/>
    <w:rsid w:val="009834BE"/>
    <w:rsid w:val="00983532"/>
    <w:rsid w:val="00983897"/>
    <w:rsid w:val="00983CC8"/>
    <w:rsid w:val="00983D92"/>
    <w:rsid w:val="00983EAA"/>
    <w:rsid w:val="00984258"/>
    <w:rsid w:val="009845FF"/>
    <w:rsid w:val="00984694"/>
    <w:rsid w:val="0098484D"/>
    <w:rsid w:val="00984896"/>
    <w:rsid w:val="009848FC"/>
    <w:rsid w:val="0098493C"/>
    <w:rsid w:val="00984B12"/>
    <w:rsid w:val="00984B9A"/>
    <w:rsid w:val="00984D47"/>
    <w:rsid w:val="00984E8A"/>
    <w:rsid w:val="00985384"/>
    <w:rsid w:val="00985401"/>
    <w:rsid w:val="00985588"/>
    <w:rsid w:val="00985660"/>
    <w:rsid w:val="0098573C"/>
    <w:rsid w:val="00985923"/>
    <w:rsid w:val="00985D5A"/>
    <w:rsid w:val="00985E36"/>
    <w:rsid w:val="00986091"/>
    <w:rsid w:val="00986267"/>
    <w:rsid w:val="0098637E"/>
    <w:rsid w:val="009863AA"/>
    <w:rsid w:val="00986703"/>
    <w:rsid w:val="009867FF"/>
    <w:rsid w:val="00986A26"/>
    <w:rsid w:val="00986A9D"/>
    <w:rsid w:val="00986B6E"/>
    <w:rsid w:val="00986BF7"/>
    <w:rsid w:val="00986C33"/>
    <w:rsid w:val="00987085"/>
    <w:rsid w:val="009870EC"/>
    <w:rsid w:val="0098720C"/>
    <w:rsid w:val="00987382"/>
    <w:rsid w:val="009876D6"/>
    <w:rsid w:val="00987770"/>
    <w:rsid w:val="00987AA3"/>
    <w:rsid w:val="0099011B"/>
    <w:rsid w:val="00990135"/>
    <w:rsid w:val="00990181"/>
    <w:rsid w:val="009901C3"/>
    <w:rsid w:val="00990A0D"/>
    <w:rsid w:val="00991289"/>
    <w:rsid w:val="00991392"/>
    <w:rsid w:val="009913CE"/>
    <w:rsid w:val="00991DF3"/>
    <w:rsid w:val="00991E09"/>
    <w:rsid w:val="00991EBC"/>
    <w:rsid w:val="00991F4B"/>
    <w:rsid w:val="00991FDF"/>
    <w:rsid w:val="00991FF7"/>
    <w:rsid w:val="00992619"/>
    <w:rsid w:val="00992758"/>
    <w:rsid w:val="00992859"/>
    <w:rsid w:val="00992A04"/>
    <w:rsid w:val="00992AA0"/>
    <w:rsid w:val="00992ADF"/>
    <w:rsid w:val="00992DE4"/>
    <w:rsid w:val="0099300F"/>
    <w:rsid w:val="0099333A"/>
    <w:rsid w:val="009935D0"/>
    <w:rsid w:val="00993855"/>
    <w:rsid w:val="009938E1"/>
    <w:rsid w:val="00993C07"/>
    <w:rsid w:val="00993C67"/>
    <w:rsid w:val="00993D2C"/>
    <w:rsid w:val="00993DF6"/>
    <w:rsid w:val="00993E9A"/>
    <w:rsid w:val="00993EC2"/>
    <w:rsid w:val="00994571"/>
    <w:rsid w:val="009945D1"/>
    <w:rsid w:val="009945D9"/>
    <w:rsid w:val="0099466B"/>
    <w:rsid w:val="0099468B"/>
    <w:rsid w:val="0099495B"/>
    <w:rsid w:val="00994AB2"/>
    <w:rsid w:val="00994B07"/>
    <w:rsid w:val="00994D20"/>
    <w:rsid w:val="00994F84"/>
    <w:rsid w:val="00995056"/>
    <w:rsid w:val="00995628"/>
    <w:rsid w:val="00995689"/>
    <w:rsid w:val="0099582C"/>
    <w:rsid w:val="00995977"/>
    <w:rsid w:val="00995DA4"/>
    <w:rsid w:val="00995DFF"/>
    <w:rsid w:val="00996108"/>
    <w:rsid w:val="009966F1"/>
    <w:rsid w:val="00996835"/>
    <w:rsid w:val="00996938"/>
    <w:rsid w:val="00996B9A"/>
    <w:rsid w:val="00996CC3"/>
    <w:rsid w:val="00996EC7"/>
    <w:rsid w:val="00996F15"/>
    <w:rsid w:val="00997700"/>
    <w:rsid w:val="00997802"/>
    <w:rsid w:val="009978C0"/>
    <w:rsid w:val="00997A43"/>
    <w:rsid w:val="00997A5A"/>
    <w:rsid w:val="00997B01"/>
    <w:rsid w:val="00997B35"/>
    <w:rsid w:val="00997BF1"/>
    <w:rsid w:val="00997EF7"/>
    <w:rsid w:val="00997F0B"/>
    <w:rsid w:val="009A03C3"/>
    <w:rsid w:val="009A0DE8"/>
    <w:rsid w:val="009A11FD"/>
    <w:rsid w:val="009A136C"/>
    <w:rsid w:val="009A1767"/>
    <w:rsid w:val="009A18CC"/>
    <w:rsid w:val="009A1CB3"/>
    <w:rsid w:val="009A1CC9"/>
    <w:rsid w:val="009A1FAC"/>
    <w:rsid w:val="009A2D50"/>
    <w:rsid w:val="009A2E74"/>
    <w:rsid w:val="009A3179"/>
    <w:rsid w:val="009A3183"/>
    <w:rsid w:val="009A31F2"/>
    <w:rsid w:val="009A3D58"/>
    <w:rsid w:val="009A3DE1"/>
    <w:rsid w:val="009A415F"/>
    <w:rsid w:val="009A418B"/>
    <w:rsid w:val="009A42C6"/>
    <w:rsid w:val="009A4532"/>
    <w:rsid w:val="009A4ED0"/>
    <w:rsid w:val="009A4EF2"/>
    <w:rsid w:val="009A501F"/>
    <w:rsid w:val="009A537A"/>
    <w:rsid w:val="009A54EE"/>
    <w:rsid w:val="009A56B3"/>
    <w:rsid w:val="009A584B"/>
    <w:rsid w:val="009A5900"/>
    <w:rsid w:val="009A5E5F"/>
    <w:rsid w:val="009A60BF"/>
    <w:rsid w:val="009A64C4"/>
    <w:rsid w:val="009A6546"/>
    <w:rsid w:val="009A665A"/>
    <w:rsid w:val="009A6A20"/>
    <w:rsid w:val="009A6CF0"/>
    <w:rsid w:val="009A6F9E"/>
    <w:rsid w:val="009A6FBC"/>
    <w:rsid w:val="009A7280"/>
    <w:rsid w:val="009A7347"/>
    <w:rsid w:val="009A7525"/>
    <w:rsid w:val="009A7628"/>
    <w:rsid w:val="009A76AD"/>
    <w:rsid w:val="009A76D8"/>
    <w:rsid w:val="009A76FD"/>
    <w:rsid w:val="009A77BE"/>
    <w:rsid w:val="009A7946"/>
    <w:rsid w:val="009A796A"/>
    <w:rsid w:val="009A79D5"/>
    <w:rsid w:val="009A7A15"/>
    <w:rsid w:val="009A7B6E"/>
    <w:rsid w:val="009A7E04"/>
    <w:rsid w:val="009B0102"/>
    <w:rsid w:val="009B0247"/>
    <w:rsid w:val="009B058A"/>
    <w:rsid w:val="009B05A5"/>
    <w:rsid w:val="009B07E0"/>
    <w:rsid w:val="009B0C08"/>
    <w:rsid w:val="009B0C9C"/>
    <w:rsid w:val="009B1040"/>
    <w:rsid w:val="009B159E"/>
    <w:rsid w:val="009B15A2"/>
    <w:rsid w:val="009B19F3"/>
    <w:rsid w:val="009B1A46"/>
    <w:rsid w:val="009B22AC"/>
    <w:rsid w:val="009B23F4"/>
    <w:rsid w:val="009B2695"/>
    <w:rsid w:val="009B2736"/>
    <w:rsid w:val="009B2CF5"/>
    <w:rsid w:val="009B32EB"/>
    <w:rsid w:val="009B35A3"/>
    <w:rsid w:val="009B3A81"/>
    <w:rsid w:val="009B3C11"/>
    <w:rsid w:val="009B3C2F"/>
    <w:rsid w:val="009B3F89"/>
    <w:rsid w:val="009B3FF2"/>
    <w:rsid w:val="009B420E"/>
    <w:rsid w:val="009B43A5"/>
    <w:rsid w:val="009B45EE"/>
    <w:rsid w:val="009B472F"/>
    <w:rsid w:val="009B476E"/>
    <w:rsid w:val="009B4A67"/>
    <w:rsid w:val="009B4A8B"/>
    <w:rsid w:val="009B503A"/>
    <w:rsid w:val="009B51EA"/>
    <w:rsid w:val="009B5393"/>
    <w:rsid w:val="009B5696"/>
    <w:rsid w:val="009B60EE"/>
    <w:rsid w:val="009B6123"/>
    <w:rsid w:val="009B6144"/>
    <w:rsid w:val="009B6373"/>
    <w:rsid w:val="009B640D"/>
    <w:rsid w:val="009B66A9"/>
    <w:rsid w:val="009B6702"/>
    <w:rsid w:val="009B67C9"/>
    <w:rsid w:val="009B6888"/>
    <w:rsid w:val="009B6A3A"/>
    <w:rsid w:val="009B6A85"/>
    <w:rsid w:val="009B6BB1"/>
    <w:rsid w:val="009B6BBF"/>
    <w:rsid w:val="009B6CA1"/>
    <w:rsid w:val="009B6D8B"/>
    <w:rsid w:val="009B6EFE"/>
    <w:rsid w:val="009B6F70"/>
    <w:rsid w:val="009B7062"/>
    <w:rsid w:val="009B74FB"/>
    <w:rsid w:val="009B775D"/>
    <w:rsid w:val="009B7ACF"/>
    <w:rsid w:val="009B7C3F"/>
    <w:rsid w:val="009C0072"/>
    <w:rsid w:val="009C00CC"/>
    <w:rsid w:val="009C0103"/>
    <w:rsid w:val="009C0250"/>
    <w:rsid w:val="009C0275"/>
    <w:rsid w:val="009C02AD"/>
    <w:rsid w:val="009C0319"/>
    <w:rsid w:val="009C0620"/>
    <w:rsid w:val="009C0751"/>
    <w:rsid w:val="009C0942"/>
    <w:rsid w:val="009C11B1"/>
    <w:rsid w:val="009C11C4"/>
    <w:rsid w:val="009C1475"/>
    <w:rsid w:val="009C19BB"/>
    <w:rsid w:val="009C1C20"/>
    <w:rsid w:val="009C1C87"/>
    <w:rsid w:val="009C1FA8"/>
    <w:rsid w:val="009C2071"/>
    <w:rsid w:val="009C22C9"/>
    <w:rsid w:val="009C2326"/>
    <w:rsid w:val="009C2356"/>
    <w:rsid w:val="009C2674"/>
    <w:rsid w:val="009C2875"/>
    <w:rsid w:val="009C294E"/>
    <w:rsid w:val="009C35EA"/>
    <w:rsid w:val="009C370A"/>
    <w:rsid w:val="009C373D"/>
    <w:rsid w:val="009C3858"/>
    <w:rsid w:val="009C3DFB"/>
    <w:rsid w:val="009C415B"/>
    <w:rsid w:val="009C41CB"/>
    <w:rsid w:val="009C464D"/>
    <w:rsid w:val="009C469F"/>
    <w:rsid w:val="009C4819"/>
    <w:rsid w:val="009C4977"/>
    <w:rsid w:val="009C4FDF"/>
    <w:rsid w:val="009C50DE"/>
    <w:rsid w:val="009C50F9"/>
    <w:rsid w:val="009C511C"/>
    <w:rsid w:val="009C5339"/>
    <w:rsid w:val="009C54A3"/>
    <w:rsid w:val="009C54C5"/>
    <w:rsid w:val="009C5619"/>
    <w:rsid w:val="009C56C4"/>
    <w:rsid w:val="009C5BAA"/>
    <w:rsid w:val="009C5C1A"/>
    <w:rsid w:val="009C61BC"/>
    <w:rsid w:val="009C6237"/>
    <w:rsid w:val="009C6275"/>
    <w:rsid w:val="009C6573"/>
    <w:rsid w:val="009C6589"/>
    <w:rsid w:val="009C67E2"/>
    <w:rsid w:val="009C69F8"/>
    <w:rsid w:val="009C6FD8"/>
    <w:rsid w:val="009C7583"/>
    <w:rsid w:val="009C79E8"/>
    <w:rsid w:val="009C7BEB"/>
    <w:rsid w:val="009C7D6C"/>
    <w:rsid w:val="009C7E3D"/>
    <w:rsid w:val="009D0358"/>
    <w:rsid w:val="009D0393"/>
    <w:rsid w:val="009D0753"/>
    <w:rsid w:val="009D0C62"/>
    <w:rsid w:val="009D0D04"/>
    <w:rsid w:val="009D0EFA"/>
    <w:rsid w:val="009D0F85"/>
    <w:rsid w:val="009D10AD"/>
    <w:rsid w:val="009D10D4"/>
    <w:rsid w:val="009D117B"/>
    <w:rsid w:val="009D11A7"/>
    <w:rsid w:val="009D1220"/>
    <w:rsid w:val="009D16CC"/>
    <w:rsid w:val="009D16E2"/>
    <w:rsid w:val="009D1790"/>
    <w:rsid w:val="009D191B"/>
    <w:rsid w:val="009D1975"/>
    <w:rsid w:val="009D1B75"/>
    <w:rsid w:val="009D1C03"/>
    <w:rsid w:val="009D1D28"/>
    <w:rsid w:val="009D1FCC"/>
    <w:rsid w:val="009D2821"/>
    <w:rsid w:val="009D288B"/>
    <w:rsid w:val="009D2A61"/>
    <w:rsid w:val="009D2F10"/>
    <w:rsid w:val="009D301E"/>
    <w:rsid w:val="009D339D"/>
    <w:rsid w:val="009D34F3"/>
    <w:rsid w:val="009D3530"/>
    <w:rsid w:val="009D3879"/>
    <w:rsid w:val="009D3DB9"/>
    <w:rsid w:val="009D3FA9"/>
    <w:rsid w:val="009D4321"/>
    <w:rsid w:val="009D432E"/>
    <w:rsid w:val="009D460D"/>
    <w:rsid w:val="009D46B8"/>
    <w:rsid w:val="009D4726"/>
    <w:rsid w:val="009D495C"/>
    <w:rsid w:val="009D49B9"/>
    <w:rsid w:val="009D4BB0"/>
    <w:rsid w:val="009D4C6A"/>
    <w:rsid w:val="009D562F"/>
    <w:rsid w:val="009D5B64"/>
    <w:rsid w:val="009D5BA2"/>
    <w:rsid w:val="009D5BFC"/>
    <w:rsid w:val="009D5DD0"/>
    <w:rsid w:val="009D614A"/>
    <w:rsid w:val="009D623E"/>
    <w:rsid w:val="009D63CE"/>
    <w:rsid w:val="009D6463"/>
    <w:rsid w:val="009D65AA"/>
    <w:rsid w:val="009D69D4"/>
    <w:rsid w:val="009D6B89"/>
    <w:rsid w:val="009D6CF2"/>
    <w:rsid w:val="009D6F76"/>
    <w:rsid w:val="009D7031"/>
    <w:rsid w:val="009D75DC"/>
    <w:rsid w:val="009D7C8D"/>
    <w:rsid w:val="009D7D10"/>
    <w:rsid w:val="009E02B2"/>
    <w:rsid w:val="009E0451"/>
    <w:rsid w:val="009E0584"/>
    <w:rsid w:val="009E09AA"/>
    <w:rsid w:val="009E0EEB"/>
    <w:rsid w:val="009E0F62"/>
    <w:rsid w:val="009E117E"/>
    <w:rsid w:val="009E11F1"/>
    <w:rsid w:val="009E1355"/>
    <w:rsid w:val="009E1724"/>
    <w:rsid w:val="009E1825"/>
    <w:rsid w:val="009E18B6"/>
    <w:rsid w:val="009E1B00"/>
    <w:rsid w:val="009E1E45"/>
    <w:rsid w:val="009E21E1"/>
    <w:rsid w:val="009E24C4"/>
    <w:rsid w:val="009E2706"/>
    <w:rsid w:val="009E291F"/>
    <w:rsid w:val="009E2AB2"/>
    <w:rsid w:val="009E2B17"/>
    <w:rsid w:val="009E2BE7"/>
    <w:rsid w:val="009E2BF5"/>
    <w:rsid w:val="009E2D7C"/>
    <w:rsid w:val="009E3459"/>
    <w:rsid w:val="009E3493"/>
    <w:rsid w:val="009E3711"/>
    <w:rsid w:val="009E377E"/>
    <w:rsid w:val="009E3A9D"/>
    <w:rsid w:val="009E3E28"/>
    <w:rsid w:val="009E4BDD"/>
    <w:rsid w:val="009E4EB0"/>
    <w:rsid w:val="009E4F1C"/>
    <w:rsid w:val="009E4F60"/>
    <w:rsid w:val="009E50E6"/>
    <w:rsid w:val="009E5590"/>
    <w:rsid w:val="009E563A"/>
    <w:rsid w:val="009E58E1"/>
    <w:rsid w:val="009E58F0"/>
    <w:rsid w:val="009E599A"/>
    <w:rsid w:val="009E5A3E"/>
    <w:rsid w:val="009E5D7C"/>
    <w:rsid w:val="009E5EA6"/>
    <w:rsid w:val="009E5F66"/>
    <w:rsid w:val="009E60D0"/>
    <w:rsid w:val="009E60EB"/>
    <w:rsid w:val="009E6300"/>
    <w:rsid w:val="009E6446"/>
    <w:rsid w:val="009E6826"/>
    <w:rsid w:val="009E682C"/>
    <w:rsid w:val="009E6949"/>
    <w:rsid w:val="009E6AE6"/>
    <w:rsid w:val="009E6E1D"/>
    <w:rsid w:val="009E71EA"/>
    <w:rsid w:val="009E7512"/>
    <w:rsid w:val="009E7B26"/>
    <w:rsid w:val="009F0290"/>
    <w:rsid w:val="009F03C8"/>
    <w:rsid w:val="009F08DC"/>
    <w:rsid w:val="009F0909"/>
    <w:rsid w:val="009F0CA7"/>
    <w:rsid w:val="009F0E2B"/>
    <w:rsid w:val="009F0F50"/>
    <w:rsid w:val="009F0FF1"/>
    <w:rsid w:val="009F1128"/>
    <w:rsid w:val="009F1906"/>
    <w:rsid w:val="009F196A"/>
    <w:rsid w:val="009F1C1A"/>
    <w:rsid w:val="009F1E20"/>
    <w:rsid w:val="009F2008"/>
    <w:rsid w:val="009F2034"/>
    <w:rsid w:val="009F21CD"/>
    <w:rsid w:val="009F247C"/>
    <w:rsid w:val="009F249B"/>
    <w:rsid w:val="009F24AF"/>
    <w:rsid w:val="009F2568"/>
    <w:rsid w:val="009F2759"/>
    <w:rsid w:val="009F27E3"/>
    <w:rsid w:val="009F2A6D"/>
    <w:rsid w:val="009F2B50"/>
    <w:rsid w:val="009F2C6C"/>
    <w:rsid w:val="009F2F39"/>
    <w:rsid w:val="009F2FF1"/>
    <w:rsid w:val="009F315C"/>
    <w:rsid w:val="009F379E"/>
    <w:rsid w:val="009F39F2"/>
    <w:rsid w:val="009F3C8D"/>
    <w:rsid w:val="009F3E42"/>
    <w:rsid w:val="009F447E"/>
    <w:rsid w:val="009F45F5"/>
    <w:rsid w:val="009F49E5"/>
    <w:rsid w:val="009F4C97"/>
    <w:rsid w:val="009F4C9C"/>
    <w:rsid w:val="009F5038"/>
    <w:rsid w:val="009F511E"/>
    <w:rsid w:val="009F5549"/>
    <w:rsid w:val="009F5DE0"/>
    <w:rsid w:val="009F61EC"/>
    <w:rsid w:val="009F625B"/>
    <w:rsid w:val="009F6612"/>
    <w:rsid w:val="009F6667"/>
    <w:rsid w:val="009F678E"/>
    <w:rsid w:val="009F67FD"/>
    <w:rsid w:val="009F6898"/>
    <w:rsid w:val="009F692D"/>
    <w:rsid w:val="009F6AF3"/>
    <w:rsid w:val="009F6DAB"/>
    <w:rsid w:val="009F6EBD"/>
    <w:rsid w:val="009F6F20"/>
    <w:rsid w:val="009F70D5"/>
    <w:rsid w:val="009F717D"/>
    <w:rsid w:val="009F760C"/>
    <w:rsid w:val="009F7629"/>
    <w:rsid w:val="009F7661"/>
    <w:rsid w:val="009F7A08"/>
    <w:rsid w:val="009F7D90"/>
    <w:rsid w:val="00A001A5"/>
    <w:rsid w:val="00A001AD"/>
    <w:rsid w:val="00A00F31"/>
    <w:rsid w:val="00A00FA2"/>
    <w:rsid w:val="00A0127D"/>
    <w:rsid w:val="00A01293"/>
    <w:rsid w:val="00A01310"/>
    <w:rsid w:val="00A013EE"/>
    <w:rsid w:val="00A015BA"/>
    <w:rsid w:val="00A0162C"/>
    <w:rsid w:val="00A016A2"/>
    <w:rsid w:val="00A01927"/>
    <w:rsid w:val="00A01B3B"/>
    <w:rsid w:val="00A01BBC"/>
    <w:rsid w:val="00A01CD1"/>
    <w:rsid w:val="00A01CE2"/>
    <w:rsid w:val="00A01F76"/>
    <w:rsid w:val="00A01FFF"/>
    <w:rsid w:val="00A02036"/>
    <w:rsid w:val="00A0226A"/>
    <w:rsid w:val="00A02839"/>
    <w:rsid w:val="00A02926"/>
    <w:rsid w:val="00A02A40"/>
    <w:rsid w:val="00A0308F"/>
    <w:rsid w:val="00A034C5"/>
    <w:rsid w:val="00A03573"/>
    <w:rsid w:val="00A03987"/>
    <w:rsid w:val="00A03B4E"/>
    <w:rsid w:val="00A040E8"/>
    <w:rsid w:val="00A04443"/>
    <w:rsid w:val="00A04937"/>
    <w:rsid w:val="00A04BB3"/>
    <w:rsid w:val="00A04D82"/>
    <w:rsid w:val="00A050A2"/>
    <w:rsid w:val="00A05183"/>
    <w:rsid w:val="00A053B3"/>
    <w:rsid w:val="00A053B5"/>
    <w:rsid w:val="00A054DB"/>
    <w:rsid w:val="00A0552E"/>
    <w:rsid w:val="00A0567A"/>
    <w:rsid w:val="00A05974"/>
    <w:rsid w:val="00A05BD4"/>
    <w:rsid w:val="00A05F79"/>
    <w:rsid w:val="00A060FD"/>
    <w:rsid w:val="00A06125"/>
    <w:rsid w:val="00A063CD"/>
    <w:rsid w:val="00A06488"/>
    <w:rsid w:val="00A064D3"/>
    <w:rsid w:val="00A06522"/>
    <w:rsid w:val="00A065EE"/>
    <w:rsid w:val="00A0673F"/>
    <w:rsid w:val="00A06932"/>
    <w:rsid w:val="00A06BED"/>
    <w:rsid w:val="00A06DBB"/>
    <w:rsid w:val="00A072E6"/>
    <w:rsid w:val="00A07724"/>
    <w:rsid w:val="00A0793E"/>
    <w:rsid w:val="00A07993"/>
    <w:rsid w:val="00A07BA7"/>
    <w:rsid w:val="00A07D96"/>
    <w:rsid w:val="00A07F57"/>
    <w:rsid w:val="00A1009C"/>
    <w:rsid w:val="00A1029A"/>
    <w:rsid w:val="00A1032C"/>
    <w:rsid w:val="00A10716"/>
    <w:rsid w:val="00A10733"/>
    <w:rsid w:val="00A108A6"/>
    <w:rsid w:val="00A10991"/>
    <w:rsid w:val="00A10A57"/>
    <w:rsid w:val="00A10D0C"/>
    <w:rsid w:val="00A10F85"/>
    <w:rsid w:val="00A111A4"/>
    <w:rsid w:val="00A112DE"/>
    <w:rsid w:val="00A11421"/>
    <w:rsid w:val="00A1213F"/>
    <w:rsid w:val="00A121E4"/>
    <w:rsid w:val="00A1250E"/>
    <w:rsid w:val="00A127CE"/>
    <w:rsid w:val="00A1284B"/>
    <w:rsid w:val="00A12CC9"/>
    <w:rsid w:val="00A12FCE"/>
    <w:rsid w:val="00A1312F"/>
    <w:rsid w:val="00A133A2"/>
    <w:rsid w:val="00A13425"/>
    <w:rsid w:val="00A13510"/>
    <w:rsid w:val="00A136EB"/>
    <w:rsid w:val="00A13834"/>
    <w:rsid w:val="00A138AD"/>
    <w:rsid w:val="00A138FD"/>
    <w:rsid w:val="00A13C8B"/>
    <w:rsid w:val="00A13D50"/>
    <w:rsid w:val="00A13D7E"/>
    <w:rsid w:val="00A13DA0"/>
    <w:rsid w:val="00A13E88"/>
    <w:rsid w:val="00A13F34"/>
    <w:rsid w:val="00A148A0"/>
    <w:rsid w:val="00A14E17"/>
    <w:rsid w:val="00A14E5D"/>
    <w:rsid w:val="00A14FDC"/>
    <w:rsid w:val="00A15500"/>
    <w:rsid w:val="00A1580E"/>
    <w:rsid w:val="00A15C7C"/>
    <w:rsid w:val="00A15D74"/>
    <w:rsid w:val="00A15FB5"/>
    <w:rsid w:val="00A1612B"/>
    <w:rsid w:val="00A161D3"/>
    <w:rsid w:val="00A16236"/>
    <w:rsid w:val="00A1663C"/>
    <w:rsid w:val="00A17094"/>
    <w:rsid w:val="00A1726F"/>
    <w:rsid w:val="00A17310"/>
    <w:rsid w:val="00A174F5"/>
    <w:rsid w:val="00A17747"/>
    <w:rsid w:val="00A17AE0"/>
    <w:rsid w:val="00A17EA5"/>
    <w:rsid w:val="00A17F00"/>
    <w:rsid w:val="00A20683"/>
    <w:rsid w:val="00A206D9"/>
    <w:rsid w:val="00A20811"/>
    <w:rsid w:val="00A208A4"/>
    <w:rsid w:val="00A2096F"/>
    <w:rsid w:val="00A20A2B"/>
    <w:rsid w:val="00A20BAC"/>
    <w:rsid w:val="00A20CB1"/>
    <w:rsid w:val="00A20DF6"/>
    <w:rsid w:val="00A20EDC"/>
    <w:rsid w:val="00A217BF"/>
    <w:rsid w:val="00A21830"/>
    <w:rsid w:val="00A21C7C"/>
    <w:rsid w:val="00A21D1C"/>
    <w:rsid w:val="00A22252"/>
    <w:rsid w:val="00A223B2"/>
    <w:rsid w:val="00A22403"/>
    <w:rsid w:val="00A22536"/>
    <w:rsid w:val="00A225A2"/>
    <w:rsid w:val="00A225B8"/>
    <w:rsid w:val="00A22669"/>
    <w:rsid w:val="00A2288B"/>
    <w:rsid w:val="00A22929"/>
    <w:rsid w:val="00A22B4A"/>
    <w:rsid w:val="00A22B5A"/>
    <w:rsid w:val="00A22C6C"/>
    <w:rsid w:val="00A2314C"/>
    <w:rsid w:val="00A23226"/>
    <w:rsid w:val="00A2325A"/>
    <w:rsid w:val="00A234C6"/>
    <w:rsid w:val="00A23690"/>
    <w:rsid w:val="00A236D9"/>
    <w:rsid w:val="00A23753"/>
    <w:rsid w:val="00A23B07"/>
    <w:rsid w:val="00A23E02"/>
    <w:rsid w:val="00A24182"/>
    <w:rsid w:val="00A2470D"/>
    <w:rsid w:val="00A24747"/>
    <w:rsid w:val="00A24870"/>
    <w:rsid w:val="00A24C9D"/>
    <w:rsid w:val="00A24E76"/>
    <w:rsid w:val="00A2501B"/>
    <w:rsid w:val="00A2516F"/>
    <w:rsid w:val="00A253DA"/>
    <w:rsid w:val="00A2570E"/>
    <w:rsid w:val="00A25C9A"/>
    <w:rsid w:val="00A25F72"/>
    <w:rsid w:val="00A2608F"/>
    <w:rsid w:val="00A2674C"/>
    <w:rsid w:val="00A26817"/>
    <w:rsid w:val="00A26845"/>
    <w:rsid w:val="00A2699B"/>
    <w:rsid w:val="00A26ACA"/>
    <w:rsid w:val="00A26BD4"/>
    <w:rsid w:val="00A26C77"/>
    <w:rsid w:val="00A27360"/>
    <w:rsid w:val="00A27783"/>
    <w:rsid w:val="00A27824"/>
    <w:rsid w:val="00A278F5"/>
    <w:rsid w:val="00A279E2"/>
    <w:rsid w:val="00A27A86"/>
    <w:rsid w:val="00A27B39"/>
    <w:rsid w:val="00A27C08"/>
    <w:rsid w:val="00A27F1B"/>
    <w:rsid w:val="00A30041"/>
    <w:rsid w:val="00A30621"/>
    <w:rsid w:val="00A30848"/>
    <w:rsid w:val="00A30AC9"/>
    <w:rsid w:val="00A30D31"/>
    <w:rsid w:val="00A30E47"/>
    <w:rsid w:val="00A30E51"/>
    <w:rsid w:val="00A30E71"/>
    <w:rsid w:val="00A311F2"/>
    <w:rsid w:val="00A3122A"/>
    <w:rsid w:val="00A313E6"/>
    <w:rsid w:val="00A31505"/>
    <w:rsid w:val="00A3153F"/>
    <w:rsid w:val="00A315FD"/>
    <w:rsid w:val="00A316BB"/>
    <w:rsid w:val="00A31C0D"/>
    <w:rsid w:val="00A31C99"/>
    <w:rsid w:val="00A31DE2"/>
    <w:rsid w:val="00A32111"/>
    <w:rsid w:val="00A321E6"/>
    <w:rsid w:val="00A322C3"/>
    <w:rsid w:val="00A32431"/>
    <w:rsid w:val="00A324AA"/>
    <w:rsid w:val="00A32583"/>
    <w:rsid w:val="00A328D3"/>
    <w:rsid w:val="00A329CA"/>
    <w:rsid w:val="00A32A4A"/>
    <w:rsid w:val="00A32B24"/>
    <w:rsid w:val="00A32B8F"/>
    <w:rsid w:val="00A33023"/>
    <w:rsid w:val="00A3334C"/>
    <w:rsid w:val="00A3352A"/>
    <w:rsid w:val="00A33556"/>
    <w:rsid w:val="00A336B0"/>
    <w:rsid w:val="00A33738"/>
    <w:rsid w:val="00A337C6"/>
    <w:rsid w:val="00A33BB8"/>
    <w:rsid w:val="00A33DFB"/>
    <w:rsid w:val="00A3407F"/>
    <w:rsid w:val="00A34673"/>
    <w:rsid w:val="00A34B29"/>
    <w:rsid w:val="00A350D9"/>
    <w:rsid w:val="00A35193"/>
    <w:rsid w:val="00A353E6"/>
    <w:rsid w:val="00A35511"/>
    <w:rsid w:val="00A35603"/>
    <w:rsid w:val="00A359CB"/>
    <w:rsid w:val="00A35BC4"/>
    <w:rsid w:val="00A35DFF"/>
    <w:rsid w:val="00A3606D"/>
    <w:rsid w:val="00A36213"/>
    <w:rsid w:val="00A36D54"/>
    <w:rsid w:val="00A36D6A"/>
    <w:rsid w:val="00A37163"/>
    <w:rsid w:val="00A374DD"/>
    <w:rsid w:val="00A37613"/>
    <w:rsid w:val="00A3780B"/>
    <w:rsid w:val="00A379AA"/>
    <w:rsid w:val="00A37A1C"/>
    <w:rsid w:val="00A37C31"/>
    <w:rsid w:val="00A37D51"/>
    <w:rsid w:val="00A37DE8"/>
    <w:rsid w:val="00A37E4B"/>
    <w:rsid w:val="00A37E64"/>
    <w:rsid w:val="00A401E5"/>
    <w:rsid w:val="00A402A1"/>
    <w:rsid w:val="00A4042E"/>
    <w:rsid w:val="00A4069F"/>
    <w:rsid w:val="00A40988"/>
    <w:rsid w:val="00A40B4E"/>
    <w:rsid w:val="00A40B62"/>
    <w:rsid w:val="00A4116A"/>
    <w:rsid w:val="00A41241"/>
    <w:rsid w:val="00A413F9"/>
    <w:rsid w:val="00A41581"/>
    <w:rsid w:val="00A41622"/>
    <w:rsid w:val="00A416D3"/>
    <w:rsid w:val="00A41AD2"/>
    <w:rsid w:val="00A41CBF"/>
    <w:rsid w:val="00A41DD2"/>
    <w:rsid w:val="00A41DE3"/>
    <w:rsid w:val="00A4261D"/>
    <w:rsid w:val="00A426D8"/>
    <w:rsid w:val="00A42850"/>
    <w:rsid w:val="00A4286E"/>
    <w:rsid w:val="00A42F65"/>
    <w:rsid w:val="00A42F91"/>
    <w:rsid w:val="00A434E9"/>
    <w:rsid w:val="00A437FF"/>
    <w:rsid w:val="00A43A0B"/>
    <w:rsid w:val="00A43AC9"/>
    <w:rsid w:val="00A43E14"/>
    <w:rsid w:val="00A43EDB"/>
    <w:rsid w:val="00A43FAD"/>
    <w:rsid w:val="00A4416E"/>
    <w:rsid w:val="00A441E7"/>
    <w:rsid w:val="00A4439C"/>
    <w:rsid w:val="00A444C0"/>
    <w:rsid w:val="00A44676"/>
    <w:rsid w:val="00A4479F"/>
    <w:rsid w:val="00A44850"/>
    <w:rsid w:val="00A44888"/>
    <w:rsid w:val="00A44998"/>
    <w:rsid w:val="00A44AF2"/>
    <w:rsid w:val="00A44BA7"/>
    <w:rsid w:val="00A44BDE"/>
    <w:rsid w:val="00A44EBF"/>
    <w:rsid w:val="00A44FCF"/>
    <w:rsid w:val="00A44FDB"/>
    <w:rsid w:val="00A45186"/>
    <w:rsid w:val="00A451A7"/>
    <w:rsid w:val="00A45304"/>
    <w:rsid w:val="00A453FA"/>
    <w:rsid w:val="00A456A0"/>
    <w:rsid w:val="00A459E9"/>
    <w:rsid w:val="00A45AD4"/>
    <w:rsid w:val="00A45D82"/>
    <w:rsid w:val="00A45EAE"/>
    <w:rsid w:val="00A45EF3"/>
    <w:rsid w:val="00A460BF"/>
    <w:rsid w:val="00A461F9"/>
    <w:rsid w:val="00A4626A"/>
    <w:rsid w:val="00A46288"/>
    <w:rsid w:val="00A46306"/>
    <w:rsid w:val="00A4645D"/>
    <w:rsid w:val="00A4676C"/>
    <w:rsid w:val="00A46770"/>
    <w:rsid w:val="00A468A2"/>
    <w:rsid w:val="00A46C09"/>
    <w:rsid w:val="00A46E30"/>
    <w:rsid w:val="00A46FEC"/>
    <w:rsid w:val="00A47150"/>
    <w:rsid w:val="00A4726A"/>
    <w:rsid w:val="00A47391"/>
    <w:rsid w:val="00A4752A"/>
    <w:rsid w:val="00A475F6"/>
    <w:rsid w:val="00A4769D"/>
    <w:rsid w:val="00A47900"/>
    <w:rsid w:val="00A47CDE"/>
    <w:rsid w:val="00A47EA1"/>
    <w:rsid w:val="00A47F9E"/>
    <w:rsid w:val="00A47FE6"/>
    <w:rsid w:val="00A50001"/>
    <w:rsid w:val="00A50091"/>
    <w:rsid w:val="00A5010E"/>
    <w:rsid w:val="00A50144"/>
    <w:rsid w:val="00A50BCD"/>
    <w:rsid w:val="00A50D06"/>
    <w:rsid w:val="00A510B4"/>
    <w:rsid w:val="00A5185D"/>
    <w:rsid w:val="00A51C0B"/>
    <w:rsid w:val="00A51E47"/>
    <w:rsid w:val="00A523C4"/>
    <w:rsid w:val="00A52A89"/>
    <w:rsid w:val="00A52E59"/>
    <w:rsid w:val="00A532E7"/>
    <w:rsid w:val="00A533AF"/>
    <w:rsid w:val="00A53456"/>
    <w:rsid w:val="00A53EDB"/>
    <w:rsid w:val="00A53EE4"/>
    <w:rsid w:val="00A53FBE"/>
    <w:rsid w:val="00A53FCA"/>
    <w:rsid w:val="00A5405C"/>
    <w:rsid w:val="00A54082"/>
    <w:rsid w:val="00A542A3"/>
    <w:rsid w:val="00A543CF"/>
    <w:rsid w:val="00A543D2"/>
    <w:rsid w:val="00A5469E"/>
    <w:rsid w:val="00A546B8"/>
    <w:rsid w:val="00A546D9"/>
    <w:rsid w:val="00A547C6"/>
    <w:rsid w:val="00A5487E"/>
    <w:rsid w:val="00A548DD"/>
    <w:rsid w:val="00A54BA9"/>
    <w:rsid w:val="00A54DEF"/>
    <w:rsid w:val="00A5510D"/>
    <w:rsid w:val="00A551F2"/>
    <w:rsid w:val="00A555F0"/>
    <w:rsid w:val="00A556B2"/>
    <w:rsid w:val="00A56020"/>
    <w:rsid w:val="00A562B6"/>
    <w:rsid w:val="00A564ED"/>
    <w:rsid w:val="00A568FB"/>
    <w:rsid w:val="00A572BC"/>
    <w:rsid w:val="00A573BD"/>
    <w:rsid w:val="00A573D5"/>
    <w:rsid w:val="00A574AD"/>
    <w:rsid w:val="00A5758F"/>
    <w:rsid w:val="00A57A83"/>
    <w:rsid w:val="00A57B1A"/>
    <w:rsid w:val="00A57C06"/>
    <w:rsid w:val="00A57C36"/>
    <w:rsid w:val="00A57CE9"/>
    <w:rsid w:val="00A57CFB"/>
    <w:rsid w:val="00A57F2B"/>
    <w:rsid w:val="00A6035B"/>
    <w:rsid w:val="00A60D3A"/>
    <w:rsid w:val="00A61247"/>
    <w:rsid w:val="00A61498"/>
    <w:rsid w:val="00A61793"/>
    <w:rsid w:val="00A6186B"/>
    <w:rsid w:val="00A61B74"/>
    <w:rsid w:val="00A61B81"/>
    <w:rsid w:val="00A61C00"/>
    <w:rsid w:val="00A61E19"/>
    <w:rsid w:val="00A61EE1"/>
    <w:rsid w:val="00A6200B"/>
    <w:rsid w:val="00A62438"/>
    <w:rsid w:val="00A62616"/>
    <w:rsid w:val="00A6265D"/>
    <w:rsid w:val="00A62745"/>
    <w:rsid w:val="00A62752"/>
    <w:rsid w:val="00A62C54"/>
    <w:rsid w:val="00A62D4C"/>
    <w:rsid w:val="00A62D6A"/>
    <w:rsid w:val="00A62F50"/>
    <w:rsid w:val="00A630AE"/>
    <w:rsid w:val="00A63179"/>
    <w:rsid w:val="00A63397"/>
    <w:rsid w:val="00A6360E"/>
    <w:rsid w:val="00A63822"/>
    <w:rsid w:val="00A63C31"/>
    <w:rsid w:val="00A63DDD"/>
    <w:rsid w:val="00A64438"/>
    <w:rsid w:val="00A644C7"/>
    <w:rsid w:val="00A644F7"/>
    <w:rsid w:val="00A645F0"/>
    <w:rsid w:val="00A64630"/>
    <w:rsid w:val="00A64826"/>
    <w:rsid w:val="00A649CD"/>
    <w:rsid w:val="00A64A66"/>
    <w:rsid w:val="00A64B63"/>
    <w:rsid w:val="00A64C30"/>
    <w:rsid w:val="00A64CAF"/>
    <w:rsid w:val="00A64F91"/>
    <w:rsid w:val="00A6521C"/>
    <w:rsid w:val="00A652AE"/>
    <w:rsid w:val="00A6548A"/>
    <w:rsid w:val="00A65645"/>
    <w:rsid w:val="00A658EE"/>
    <w:rsid w:val="00A65AF5"/>
    <w:rsid w:val="00A65CF1"/>
    <w:rsid w:val="00A65CFE"/>
    <w:rsid w:val="00A65D72"/>
    <w:rsid w:val="00A65D91"/>
    <w:rsid w:val="00A65E67"/>
    <w:rsid w:val="00A65EAD"/>
    <w:rsid w:val="00A668EF"/>
    <w:rsid w:val="00A66C62"/>
    <w:rsid w:val="00A66C86"/>
    <w:rsid w:val="00A66D59"/>
    <w:rsid w:val="00A671C0"/>
    <w:rsid w:val="00A6735B"/>
    <w:rsid w:val="00A6749B"/>
    <w:rsid w:val="00A67AB2"/>
    <w:rsid w:val="00A67DC0"/>
    <w:rsid w:val="00A7039A"/>
    <w:rsid w:val="00A70544"/>
    <w:rsid w:val="00A70A11"/>
    <w:rsid w:val="00A70B0C"/>
    <w:rsid w:val="00A70B62"/>
    <w:rsid w:val="00A70C76"/>
    <w:rsid w:val="00A70DFF"/>
    <w:rsid w:val="00A70F68"/>
    <w:rsid w:val="00A7142E"/>
    <w:rsid w:val="00A714C1"/>
    <w:rsid w:val="00A7154B"/>
    <w:rsid w:val="00A71796"/>
    <w:rsid w:val="00A717B5"/>
    <w:rsid w:val="00A71C71"/>
    <w:rsid w:val="00A71D2D"/>
    <w:rsid w:val="00A725BF"/>
    <w:rsid w:val="00A726C6"/>
    <w:rsid w:val="00A72712"/>
    <w:rsid w:val="00A72E27"/>
    <w:rsid w:val="00A72F35"/>
    <w:rsid w:val="00A730A2"/>
    <w:rsid w:val="00A73644"/>
    <w:rsid w:val="00A73BAF"/>
    <w:rsid w:val="00A73BCD"/>
    <w:rsid w:val="00A73C3F"/>
    <w:rsid w:val="00A73E6A"/>
    <w:rsid w:val="00A73E71"/>
    <w:rsid w:val="00A740CC"/>
    <w:rsid w:val="00A74745"/>
    <w:rsid w:val="00A74A49"/>
    <w:rsid w:val="00A74B42"/>
    <w:rsid w:val="00A74C83"/>
    <w:rsid w:val="00A74D11"/>
    <w:rsid w:val="00A74D97"/>
    <w:rsid w:val="00A74F0C"/>
    <w:rsid w:val="00A751AB"/>
    <w:rsid w:val="00A75374"/>
    <w:rsid w:val="00A75378"/>
    <w:rsid w:val="00A753D4"/>
    <w:rsid w:val="00A75433"/>
    <w:rsid w:val="00A754BB"/>
    <w:rsid w:val="00A7565E"/>
    <w:rsid w:val="00A75736"/>
    <w:rsid w:val="00A75A54"/>
    <w:rsid w:val="00A75C36"/>
    <w:rsid w:val="00A762FF"/>
    <w:rsid w:val="00A76F17"/>
    <w:rsid w:val="00A7700C"/>
    <w:rsid w:val="00A7702C"/>
    <w:rsid w:val="00A77561"/>
    <w:rsid w:val="00A7761A"/>
    <w:rsid w:val="00A777D2"/>
    <w:rsid w:val="00A77A93"/>
    <w:rsid w:val="00A77C11"/>
    <w:rsid w:val="00A77C35"/>
    <w:rsid w:val="00A77C74"/>
    <w:rsid w:val="00A77E12"/>
    <w:rsid w:val="00A77F21"/>
    <w:rsid w:val="00A80273"/>
    <w:rsid w:val="00A80445"/>
    <w:rsid w:val="00A80513"/>
    <w:rsid w:val="00A805F7"/>
    <w:rsid w:val="00A8063F"/>
    <w:rsid w:val="00A80689"/>
    <w:rsid w:val="00A80894"/>
    <w:rsid w:val="00A80965"/>
    <w:rsid w:val="00A80A19"/>
    <w:rsid w:val="00A80ACF"/>
    <w:rsid w:val="00A80B20"/>
    <w:rsid w:val="00A80D0E"/>
    <w:rsid w:val="00A80E77"/>
    <w:rsid w:val="00A81001"/>
    <w:rsid w:val="00A81100"/>
    <w:rsid w:val="00A81342"/>
    <w:rsid w:val="00A814B2"/>
    <w:rsid w:val="00A8152C"/>
    <w:rsid w:val="00A81536"/>
    <w:rsid w:val="00A81632"/>
    <w:rsid w:val="00A81862"/>
    <w:rsid w:val="00A8189E"/>
    <w:rsid w:val="00A81CFC"/>
    <w:rsid w:val="00A81FD9"/>
    <w:rsid w:val="00A82246"/>
    <w:rsid w:val="00A82511"/>
    <w:rsid w:val="00A8260E"/>
    <w:rsid w:val="00A82719"/>
    <w:rsid w:val="00A82814"/>
    <w:rsid w:val="00A82A2E"/>
    <w:rsid w:val="00A82EAF"/>
    <w:rsid w:val="00A82FB7"/>
    <w:rsid w:val="00A82FEE"/>
    <w:rsid w:val="00A8371A"/>
    <w:rsid w:val="00A83936"/>
    <w:rsid w:val="00A83CE8"/>
    <w:rsid w:val="00A83D4D"/>
    <w:rsid w:val="00A84212"/>
    <w:rsid w:val="00A845E0"/>
    <w:rsid w:val="00A84B3B"/>
    <w:rsid w:val="00A84B4A"/>
    <w:rsid w:val="00A84B77"/>
    <w:rsid w:val="00A84CB9"/>
    <w:rsid w:val="00A84DC1"/>
    <w:rsid w:val="00A84DF3"/>
    <w:rsid w:val="00A84E4E"/>
    <w:rsid w:val="00A84F36"/>
    <w:rsid w:val="00A851C5"/>
    <w:rsid w:val="00A8525F"/>
    <w:rsid w:val="00A852D0"/>
    <w:rsid w:val="00A8580C"/>
    <w:rsid w:val="00A85892"/>
    <w:rsid w:val="00A859E5"/>
    <w:rsid w:val="00A85A56"/>
    <w:rsid w:val="00A85AC3"/>
    <w:rsid w:val="00A85CC6"/>
    <w:rsid w:val="00A86100"/>
    <w:rsid w:val="00A8648C"/>
    <w:rsid w:val="00A867D4"/>
    <w:rsid w:val="00A86B57"/>
    <w:rsid w:val="00A86E1E"/>
    <w:rsid w:val="00A86E93"/>
    <w:rsid w:val="00A87129"/>
    <w:rsid w:val="00A873A1"/>
    <w:rsid w:val="00A875AD"/>
    <w:rsid w:val="00A876CA"/>
    <w:rsid w:val="00A876EB"/>
    <w:rsid w:val="00A87996"/>
    <w:rsid w:val="00A879BE"/>
    <w:rsid w:val="00A879BF"/>
    <w:rsid w:val="00A87D02"/>
    <w:rsid w:val="00A87EFA"/>
    <w:rsid w:val="00A87F5D"/>
    <w:rsid w:val="00A90120"/>
    <w:rsid w:val="00A90197"/>
    <w:rsid w:val="00A906E0"/>
    <w:rsid w:val="00A9086D"/>
    <w:rsid w:val="00A909F0"/>
    <w:rsid w:val="00A90E9E"/>
    <w:rsid w:val="00A91166"/>
    <w:rsid w:val="00A91194"/>
    <w:rsid w:val="00A916F4"/>
    <w:rsid w:val="00A918F8"/>
    <w:rsid w:val="00A918FA"/>
    <w:rsid w:val="00A91950"/>
    <w:rsid w:val="00A91A2C"/>
    <w:rsid w:val="00A91A6F"/>
    <w:rsid w:val="00A91D38"/>
    <w:rsid w:val="00A91D65"/>
    <w:rsid w:val="00A91EB1"/>
    <w:rsid w:val="00A91FCF"/>
    <w:rsid w:val="00A923E3"/>
    <w:rsid w:val="00A92785"/>
    <w:rsid w:val="00A9283A"/>
    <w:rsid w:val="00A92BB2"/>
    <w:rsid w:val="00A92CFB"/>
    <w:rsid w:val="00A92DF1"/>
    <w:rsid w:val="00A936CB"/>
    <w:rsid w:val="00A937F9"/>
    <w:rsid w:val="00A939BE"/>
    <w:rsid w:val="00A93B20"/>
    <w:rsid w:val="00A93D46"/>
    <w:rsid w:val="00A93EF9"/>
    <w:rsid w:val="00A94111"/>
    <w:rsid w:val="00A94159"/>
    <w:rsid w:val="00A942F8"/>
    <w:rsid w:val="00A9431A"/>
    <w:rsid w:val="00A9482E"/>
    <w:rsid w:val="00A948C1"/>
    <w:rsid w:val="00A948F6"/>
    <w:rsid w:val="00A94B41"/>
    <w:rsid w:val="00A94F08"/>
    <w:rsid w:val="00A95189"/>
    <w:rsid w:val="00A95A31"/>
    <w:rsid w:val="00A96091"/>
    <w:rsid w:val="00A9612A"/>
    <w:rsid w:val="00A961FA"/>
    <w:rsid w:val="00A9686F"/>
    <w:rsid w:val="00A96B59"/>
    <w:rsid w:val="00A96BEF"/>
    <w:rsid w:val="00A96E3D"/>
    <w:rsid w:val="00A96FA3"/>
    <w:rsid w:val="00A9717C"/>
    <w:rsid w:val="00A97229"/>
    <w:rsid w:val="00A975FE"/>
    <w:rsid w:val="00A97BC5"/>
    <w:rsid w:val="00A97CCB"/>
    <w:rsid w:val="00A97E6A"/>
    <w:rsid w:val="00AA05FB"/>
    <w:rsid w:val="00AA0684"/>
    <w:rsid w:val="00AA06A3"/>
    <w:rsid w:val="00AA08BE"/>
    <w:rsid w:val="00AA0AFA"/>
    <w:rsid w:val="00AA0CCC"/>
    <w:rsid w:val="00AA0F6E"/>
    <w:rsid w:val="00AA1005"/>
    <w:rsid w:val="00AA1075"/>
    <w:rsid w:val="00AA11E3"/>
    <w:rsid w:val="00AA12BF"/>
    <w:rsid w:val="00AA15EE"/>
    <w:rsid w:val="00AA25BA"/>
    <w:rsid w:val="00AA2642"/>
    <w:rsid w:val="00AA265D"/>
    <w:rsid w:val="00AA28D5"/>
    <w:rsid w:val="00AA2CC6"/>
    <w:rsid w:val="00AA2F27"/>
    <w:rsid w:val="00AA2FBF"/>
    <w:rsid w:val="00AA2FF6"/>
    <w:rsid w:val="00AA30A4"/>
    <w:rsid w:val="00AA3562"/>
    <w:rsid w:val="00AA3A01"/>
    <w:rsid w:val="00AA3A5D"/>
    <w:rsid w:val="00AA3A9C"/>
    <w:rsid w:val="00AA3B2B"/>
    <w:rsid w:val="00AA3D94"/>
    <w:rsid w:val="00AA3E25"/>
    <w:rsid w:val="00AA40EC"/>
    <w:rsid w:val="00AA4140"/>
    <w:rsid w:val="00AA41B8"/>
    <w:rsid w:val="00AA4717"/>
    <w:rsid w:val="00AA47DB"/>
    <w:rsid w:val="00AA504D"/>
    <w:rsid w:val="00AA52B4"/>
    <w:rsid w:val="00AA52C7"/>
    <w:rsid w:val="00AA5381"/>
    <w:rsid w:val="00AA552C"/>
    <w:rsid w:val="00AA5AE5"/>
    <w:rsid w:val="00AA5CB1"/>
    <w:rsid w:val="00AA5DBB"/>
    <w:rsid w:val="00AA5E85"/>
    <w:rsid w:val="00AA60F9"/>
    <w:rsid w:val="00AA6627"/>
    <w:rsid w:val="00AA665A"/>
    <w:rsid w:val="00AA6937"/>
    <w:rsid w:val="00AA6AA4"/>
    <w:rsid w:val="00AA6E9A"/>
    <w:rsid w:val="00AA6EC3"/>
    <w:rsid w:val="00AA6EDD"/>
    <w:rsid w:val="00AA6FEC"/>
    <w:rsid w:val="00AA707F"/>
    <w:rsid w:val="00AA71DD"/>
    <w:rsid w:val="00AA7251"/>
    <w:rsid w:val="00AA73F0"/>
    <w:rsid w:val="00AA765E"/>
    <w:rsid w:val="00AA7668"/>
    <w:rsid w:val="00AA7755"/>
    <w:rsid w:val="00AA7813"/>
    <w:rsid w:val="00AA794C"/>
    <w:rsid w:val="00AA7C1E"/>
    <w:rsid w:val="00AA7E33"/>
    <w:rsid w:val="00AB0061"/>
    <w:rsid w:val="00AB01F0"/>
    <w:rsid w:val="00AB029C"/>
    <w:rsid w:val="00AB0320"/>
    <w:rsid w:val="00AB04AC"/>
    <w:rsid w:val="00AB0BEF"/>
    <w:rsid w:val="00AB0EBE"/>
    <w:rsid w:val="00AB10CC"/>
    <w:rsid w:val="00AB1132"/>
    <w:rsid w:val="00AB11EA"/>
    <w:rsid w:val="00AB123C"/>
    <w:rsid w:val="00AB1285"/>
    <w:rsid w:val="00AB134F"/>
    <w:rsid w:val="00AB1367"/>
    <w:rsid w:val="00AB14D0"/>
    <w:rsid w:val="00AB17AC"/>
    <w:rsid w:val="00AB184E"/>
    <w:rsid w:val="00AB18AC"/>
    <w:rsid w:val="00AB19BA"/>
    <w:rsid w:val="00AB1E29"/>
    <w:rsid w:val="00AB1FDD"/>
    <w:rsid w:val="00AB2384"/>
    <w:rsid w:val="00AB252B"/>
    <w:rsid w:val="00AB2638"/>
    <w:rsid w:val="00AB266F"/>
    <w:rsid w:val="00AB2740"/>
    <w:rsid w:val="00AB2769"/>
    <w:rsid w:val="00AB27D8"/>
    <w:rsid w:val="00AB2905"/>
    <w:rsid w:val="00AB2A1F"/>
    <w:rsid w:val="00AB2A45"/>
    <w:rsid w:val="00AB2E9D"/>
    <w:rsid w:val="00AB30CF"/>
    <w:rsid w:val="00AB33C0"/>
    <w:rsid w:val="00AB34E5"/>
    <w:rsid w:val="00AB3765"/>
    <w:rsid w:val="00AB39ED"/>
    <w:rsid w:val="00AB3B00"/>
    <w:rsid w:val="00AB3B18"/>
    <w:rsid w:val="00AB3C53"/>
    <w:rsid w:val="00AB3E87"/>
    <w:rsid w:val="00AB3E8C"/>
    <w:rsid w:val="00AB4209"/>
    <w:rsid w:val="00AB42EB"/>
    <w:rsid w:val="00AB442B"/>
    <w:rsid w:val="00AB44F1"/>
    <w:rsid w:val="00AB4555"/>
    <w:rsid w:val="00AB45B0"/>
    <w:rsid w:val="00AB4BFD"/>
    <w:rsid w:val="00AB4D41"/>
    <w:rsid w:val="00AB4D4D"/>
    <w:rsid w:val="00AB4E16"/>
    <w:rsid w:val="00AB4EF8"/>
    <w:rsid w:val="00AB4F35"/>
    <w:rsid w:val="00AB4FC8"/>
    <w:rsid w:val="00AB5052"/>
    <w:rsid w:val="00AB5311"/>
    <w:rsid w:val="00AB54BA"/>
    <w:rsid w:val="00AB5581"/>
    <w:rsid w:val="00AB56D0"/>
    <w:rsid w:val="00AB59F4"/>
    <w:rsid w:val="00AB5D63"/>
    <w:rsid w:val="00AB5E23"/>
    <w:rsid w:val="00AB5EC5"/>
    <w:rsid w:val="00AB60A5"/>
    <w:rsid w:val="00AB6364"/>
    <w:rsid w:val="00AB6367"/>
    <w:rsid w:val="00AB648B"/>
    <w:rsid w:val="00AB6DE6"/>
    <w:rsid w:val="00AB6EA9"/>
    <w:rsid w:val="00AB6F17"/>
    <w:rsid w:val="00AB7A36"/>
    <w:rsid w:val="00AB7AD8"/>
    <w:rsid w:val="00AB7BD5"/>
    <w:rsid w:val="00AC0399"/>
    <w:rsid w:val="00AC041B"/>
    <w:rsid w:val="00AC0528"/>
    <w:rsid w:val="00AC0556"/>
    <w:rsid w:val="00AC0809"/>
    <w:rsid w:val="00AC089D"/>
    <w:rsid w:val="00AC0B65"/>
    <w:rsid w:val="00AC0D59"/>
    <w:rsid w:val="00AC0DE4"/>
    <w:rsid w:val="00AC0E02"/>
    <w:rsid w:val="00AC0F1D"/>
    <w:rsid w:val="00AC0F4B"/>
    <w:rsid w:val="00AC0F73"/>
    <w:rsid w:val="00AC1054"/>
    <w:rsid w:val="00AC122D"/>
    <w:rsid w:val="00AC1510"/>
    <w:rsid w:val="00AC1698"/>
    <w:rsid w:val="00AC17B2"/>
    <w:rsid w:val="00AC18D5"/>
    <w:rsid w:val="00AC1959"/>
    <w:rsid w:val="00AC1A4C"/>
    <w:rsid w:val="00AC1A6B"/>
    <w:rsid w:val="00AC1AAE"/>
    <w:rsid w:val="00AC1D5C"/>
    <w:rsid w:val="00AC1F8D"/>
    <w:rsid w:val="00AC22A8"/>
    <w:rsid w:val="00AC26E6"/>
    <w:rsid w:val="00AC2771"/>
    <w:rsid w:val="00AC2816"/>
    <w:rsid w:val="00AC28AD"/>
    <w:rsid w:val="00AC293C"/>
    <w:rsid w:val="00AC2AEF"/>
    <w:rsid w:val="00AC2C7A"/>
    <w:rsid w:val="00AC2D26"/>
    <w:rsid w:val="00AC2D45"/>
    <w:rsid w:val="00AC2DBA"/>
    <w:rsid w:val="00AC2E32"/>
    <w:rsid w:val="00AC3279"/>
    <w:rsid w:val="00AC35E1"/>
    <w:rsid w:val="00AC3E5A"/>
    <w:rsid w:val="00AC3F71"/>
    <w:rsid w:val="00AC4117"/>
    <w:rsid w:val="00AC41D9"/>
    <w:rsid w:val="00AC41E8"/>
    <w:rsid w:val="00AC4499"/>
    <w:rsid w:val="00AC4506"/>
    <w:rsid w:val="00AC45B6"/>
    <w:rsid w:val="00AC45CD"/>
    <w:rsid w:val="00AC4800"/>
    <w:rsid w:val="00AC48FB"/>
    <w:rsid w:val="00AC4B17"/>
    <w:rsid w:val="00AC4BCB"/>
    <w:rsid w:val="00AC4C37"/>
    <w:rsid w:val="00AC4C55"/>
    <w:rsid w:val="00AC4DE9"/>
    <w:rsid w:val="00AC517A"/>
    <w:rsid w:val="00AC51EE"/>
    <w:rsid w:val="00AC5670"/>
    <w:rsid w:val="00AC5694"/>
    <w:rsid w:val="00AC5BCA"/>
    <w:rsid w:val="00AC62CD"/>
    <w:rsid w:val="00AC6383"/>
    <w:rsid w:val="00AC64A3"/>
    <w:rsid w:val="00AC664D"/>
    <w:rsid w:val="00AC6940"/>
    <w:rsid w:val="00AC6A9E"/>
    <w:rsid w:val="00AC708C"/>
    <w:rsid w:val="00AC7138"/>
    <w:rsid w:val="00AC7428"/>
    <w:rsid w:val="00AC75F7"/>
    <w:rsid w:val="00AC7CE8"/>
    <w:rsid w:val="00AD0ABC"/>
    <w:rsid w:val="00AD0BAE"/>
    <w:rsid w:val="00AD0C07"/>
    <w:rsid w:val="00AD0FE4"/>
    <w:rsid w:val="00AD10FB"/>
    <w:rsid w:val="00AD132A"/>
    <w:rsid w:val="00AD13BE"/>
    <w:rsid w:val="00AD13E6"/>
    <w:rsid w:val="00AD1542"/>
    <w:rsid w:val="00AD1B02"/>
    <w:rsid w:val="00AD235F"/>
    <w:rsid w:val="00AD24B9"/>
    <w:rsid w:val="00AD26F6"/>
    <w:rsid w:val="00AD289C"/>
    <w:rsid w:val="00AD2906"/>
    <w:rsid w:val="00AD2AA6"/>
    <w:rsid w:val="00AD2C98"/>
    <w:rsid w:val="00AD2D8D"/>
    <w:rsid w:val="00AD2FA5"/>
    <w:rsid w:val="00AD3062"/>
    <w:rsid w:val="00AD3185"/>
    <w:rsid w:val="00AD3468"/>
    <w:rsid w:val="00AD38B1"/>
    <w:rsid w:val="00AD39F7"/>
    <w:rsid w:val="00AD3A4A"/>
    <w:rsid w:val="00AD3B4F"/>
    <w:rsid w:val="00AD3FDE"/>
    <w:rsid w:val="00AD4080"/>
    <w:rsid w:val="00AD435F"/>
    <w:rsid w:val="00AD440A"/>
    <w:rsid w:val="00AD448A"/>
    <w:rsid w:val="00AD4522"/>
    <w:rsid w:val="00AD4966"/>
    <w:rsid w:val="00AD4A31"/>
    <w:rsid w:val="00AD4A36"/>
    <w:rsid w:val="00AD4C5E"/>
    <w:rsid w:val="00AD4FFA"/>
    <w:rsid w:val="00AD5278"/>
    <w:rsid w:val="00AD529B"/>
    <w:rsid w:val="00AD548E"/>
    <w:rsid w:val="00AD5880"/>
    <w:rsid w:val="00AD589F"/>
    <w:rsid w:val="00AD59DF"/>
    <w:rsid w:val="00AD5A03"/>
    <w:rsid w:val="00AD5B61"/>
    <w:rsid w:val="00AD5C95"/>
    <w:rsid w:val="00AD5D8F"/>
    <w:rsid w:val="00AD5DAB"/>
    <w:rsid w:val="00AD6065"/>
    <w:rsid w:val="00AD6111"/>
    <w:rsid w:val="00AD617C"/>
    <w:rsid w:val="00AD61A5"/>
    <w:rsid w:val="00AD6607"/>
    <w:rsid w:val="00AD71D3"/>
    <w:rsid w:val="00AD71FD"/>
    <w:rsid w:val="00AD72F2"/>
    <w:rsid w:val="00AD742A"/>
    <w:rsid w:val="00AD77E6"/>
    <w:rsid w:val="00AD7873"/>
    <w:rsid w:val="00AD793C"/>
    <w:rsid w:val="00AD79BE"/>
    <w:rsid w:val="00AE0032"/>
    <w:rsid w:val="00AE042B"/>
    <w:rsid w:val="00AE0771"/>
    <w:rsid w:val="00AE0B99"/>
    <w:rsid w:val="00AE0BE3"/>
    <w:rsid w:val="00AE0C17"/>
    <w:rsid w:val="00AE0ED6"/>
    <w:rsid w:val="00AE11BE"/>
    <w:rsid w:val="00AE1282"/>
    <w:rsid w:val="00AE144E"/>
    <w:rsid w:val="00AE152A"/>
    <w:rsid w:val="00AE1546"/>
    <w:rsid w:val="00AE16A1"/>
    <w:rsid w:val="00AE196A"/>
    <w:rsid w:val="00AE2096"/>
    <w:rsid w:val="00AE218A"/>
    <w:rsid w:val="00AE27AE"/>
    <w:rsid w:val="00AE2ADD"/>
    <w:rsid w:val="00AE2B27"/>
    <w:rsid w:val="00AE2CBF"/>
    <w:rsid w:val="00AE2CF7"/>
    <w:rsid w:val="00AE2DA9"/>
    <w:rsid w:val="00AE300C"/>
    <w:rsid w:val="00AE30B4"/>
    <w:rsid w:val="00AE311C"/>
    <w:rsid w:val="00AE31D5"/>
    <w:rsid w:val="00AE3796"/>
    <w:rsid w:val="00AE3890"/>
    <w:rsid w:val="00AE38E1"/>
    <w:rsid w:val="00AE3EB7"/>
    <w:rsid w:val="00AE4168"/>
    <w:rsid w:val="00AE42C9"/>
    <w:rsid w:val="00AE4452"/>
    <w:rsid w:val="00AE4455"/>
    <w:rsid w:val="00AE44A7"/>
    <w:rsid w:val="00AE4BC4"/>
    <w:rsid w:val="00AE52E3"/>
    <w:rsid w:val="00AE5797"/>
    <w:rsid w:val="00AE5815"/>
    <w:rsid w:val="00AE58F1"/>
    <w:rsid w:val="00AE5B8D"/>
    <w:rsid w:val="00AE5DD3"/>
    <w:rsid w:val="00AE5ED0"/>
    <w:rsid w:val="00AE60FA"/>
    <w:rsid w:val="00AE645E"/>
    <w:rsid w:val="00AE6470"/>
    <w:rsid w:val="00AE675B"/>
    <w:rsid w:val="00AE6784"/>
    <w:rsid w:val="00AE6DBC"/>
    <w:rsid w:val="00AE6F28"/>
    <w:rsid w:val="00AE728E"/>
    <w:rsid w:val="00AE750B"/>
    <w:rsid w:val="00AE76CB"/>
    <w:rsid w:val="00AE7748"/>
    <w:rsid w:val="00AE7907"/>
    <w:rsid w:val="00AE790A"/>
    <w:rsid w:val="00AE7A58"/>
    <w:rsid w:val="00AE7BEF"/>
    <w:rsid w:val="00AE7D0F"/>
    <w:rsid w:val="00AF0096"/>
    <w:rsid w:val="00AF02D5"/>
    <w:rsid w:val="00AF085C"/>
    <w:rsid w:val="00AF0AEC"/>
    <w:rsid w:val="00AF0D48"/>
    <w:rsid w:val="00AF0EA2"/>
    <w:rsid w:val="00AF0F4A"/>
    <w:rsid w:val="00AF10A2"/>
    <w:rsid w:val="00AF11B8"/>
    <w:rsid w:val="00AF1272"/>
    <w:rsid w:val="00AF1289"/>
    <w:rsid w:val="00AF12B5"/>
    <w:rsid w:val="00AF165C"/>
    <w:rsid w:val="00AF165E"/>
    <w:rsid w:val="00AF16D0"/>
    <w:rsid w:val="00AF16E1"/>
    <w:rsid w:val="00AF1BAD"/>
    <w:rsid w:val="00AF1BD4"/>
    <w:rsid w:val="00AF1DEA"/>
    <w:rsid w:val="00AF1E43"/>
    <w:rsid w:val="00AF216B"/>
    <w:rsid w:val="00AF2FEF"/>
    <w:rsid w:val="00AF302E"/>
    <w:rsid w:val="00AF3104"/>
    <w:rsid w:val="00AF32CA"/>
    <w:rsid w:val="00AF32E3"/>
    <w:rsid w:val="00AF33E4"/>
    <w:rsid w:val="00AF34DA"/>
    <w:rsid w:val="00AF34DC"/>
    <w:rsid w:val="00AF35EA"/>
    <w:rsid w:val="00AF3925"/>
    <w:rsid w:val="00AF3958"/>
    <w:rsid w:val="00AF3ABE"/>
    <w:rsid w:val="00AF3C0E"/>
    <w:rsid w:val="00AF3FE5"/>
    <w:rsid w:val="00AF47FE"/>
    <w:rsid w:val="00AF4848"/>
    <w:rsid w:val="00AF4BAF"/>
    <w:rsid w:val="00AF506D"/>
    <w:rsid w:val="00AF51BC"/>
    <w:rsid w:val="00AF5684"/>
    <w:rsid w:val="00AF5817"/>
    <w:rsid w:val="00AF59C8"/>
    <w:rsid w:val="00AF5A83"/>
    <w:rsid w:val="00AF5BFE"/>
    <w:rsid w:val="00AF65B6"/>
    <w:rsid w:val="00AF661B"/>
    <w:rsid w:val="00AF662A"/>
    <w:rsid w:val="00AF67D7"/>
    <w:rsid w:val="00AF6980"/>
    <w:rsid w:val="00AF6A12"/>
    <w:rsid w:val="00AF70B2"/>
    <w:rsid w:val="00AF723A"/>
    <w:rsid w:val="00AF7374"/>
    <w:rsid w:val="00AF73EC"/>
    <w:rsid w:val="00AF76C8"/>
    <w:rsid w:val="00AF7756"/>
    <w:rsid w:val="00AF7ECD"/>
    <w:rsid w:val="00B004B5"/>
    <w:rsid w:val="00B00735"/>
    <w:rsid w:val="00B0081B"/>
    <w:rsid w:val="00B008A5"/>
    <w:rsid w:val="00B00B89"/>
    <w:rsid w:val="00B00BA4"/>
    <w:rsid w:val="00B00CDF"/>
    <w:rsid w:val="00B00F94"/>
    <w:rsid w:val="00B00FB3"/>
    <w:rsid w:val="00B01478"/>
    <w:rsid w:val="00B0161E"/>
    <w:rsid w:val="00B01773"/>
    <w:rsid w:val="00B01889"/>
    <w:rsid w:val="00B01CFD"/>
    <w:rsid w:val="00B01E25"/>
    <w:rsid w:val="00B022A3"/>
    <w:rsid w:val="00B02654"/>
    <w:rsid w:val="00B02BF8"/>
    <w:rsid w:val="00B03128"/>
    <w:rsid w:val="00B036C4"/>
    <w:rsid w:val="00B03834"/>
    <w:rsid w:val="00B03893"/>
    <w:rsid w:val="00B038B8"/>
    <w:rsid w:val="00B03BD7"/>
    <w:rsid w:val="00B03C5E"/>
    <w:rsid w:val="00B03CAB"/>
    <w:rsid w:val="00B03E63"/>
    <w:rsid w:val="00B03F4D"/>
    <w:rsid w:val="00B03FCB"/>
    <w:rsid w:val="00B041BF"/>
    <w:rsid w:val="00B041E2"/>
    <w:rsid w:val="00B04400"/>
    <w:rsid w:val="00B04507"/>
    <w:rsid w:val="00B04644"/>
    <w:rsid w:val="00B0471B"/>
    <w:rsid w:val="00B04998"/>
    <w:rsid w:val="00B04FF3"/>
    <w:rsid w:val="00B0603E"/>
    <w:rsid w:val="00B06392"/>
    <w:rsid w:val="00B0649B"/>
    <w:rsid w:val="00B0660C"/>
    <w:rsid w:val="00B06778"/>
    <w:rsid w:val="00B06A49"/>
    <w:rsid w:val="00B07295"/>
    <w:rsid w:val="00B07399"/>
    <w:rsid w:val="00B075D4"/>
    <w:rsid w:val="00B07697"/>
    <w:rsid w:val="00B079EC"/>
    <w:rsid w:val="00B07CDF"/>
    <w:rsid w:val="00B07D2F"/>
    <w:rsid w:val="00B07E72"/>
    <w:rsid w:val="00B07EE1"/>
    <w:rsid w:val="00B07F58"/>
    <w:rsid w:val="00B10547"/>
    <w:rsid w:val="00B10688"/>
    <w:rsid w:val="00B108D3"/>
    <w:rsid w:val="00B10B6A"/>
    <w:rsid w:val="00B10BB2"/>
    <w:rsid w:val="00B10C1E"/>
    <w:rsid w:val="00B10E92"/>
    <w:rsid w:val="00B10EEF"/>
    <w:rsid w:val="00B10F80"/>
    <w:rsid w:val="00B11005"/>
    <w:rsid w:val="00B1132F"/>
    <w:rsid w:val="00B1139A"/>
    <w:rsid w:val="00B1165E"/>
    <w:rsid w:val="00B1166C"/>
    <w:rsid w:val="00B118A9"/>
    <w:rsid w:val="00B118E4"/>
    <w:rsid w:val="00B11D12"/>
    <w:rsid w:val="00B11EA1"/>
    <w:rsid w:val="00B11F3B"/>
    <w:rsid w:val="00B12487"/>
    <w:rsid w:val="00B12537"/>
    <w:rsid w:val="00B126FC"/>
    <w:rsid w:val="00B127C8"/>
    <w:rsid w:val="00B12804"/>
    <w:rsid w:val="00B12A94"/>
    <w:rsid w:val="00B12F8B"/>
    <w:rsid w:val="00B13064"/>
    <w:rsid w:val="00B130CF"/>
    <w:rsid w:val="00B13459"/>
    <w:rsid w:val="00B1387B"/>
    <w:rsid w:val="00B13B1D"/>
    <w:rsid w:val="00B13FE2"/>
    <w:rsid w:val="00B14080"/>
    <w:rsid w:val="00B1434E"/>
    <w:rsid w:val="00B1443F"/>
    <w:rsid w:val="00B1456E"/>
    <w:rsid w:val="00B1491E"/>
    <w:rsid w:val="00B149B9"/>
    <w:rsid w:val="00B14FDF"/>
    <w:rsid w:val="00B15007"/>
    <w:rsid w:val="00B15018"/>
    <w:rsid w:val="00B1524E"/>
    <w:rsid w:val="00B152AF"/>
    <w:rsid w:val="00B156B1"/>
    <w:rsid w:val="00B156F1"/>
    <w:rsid w:val="00B158A2"/>
    <w:rsid w:val="00B159EB"/>
    <w:rsid w:val="00B15B0D"/>
    <w:rsid w:val="00B15C00"/>
    <w:rsid w:val="00B15C9C"/>
    <w:rsid w:val="00B15D66"/>
    <w:rsid w:val="00B15DC9"/>
    <w:rsid w:val="00B15F47"/>
    <w:rsid w:val="00B160AC"/>
    <w:rsid w:val="00B161D8"/>
    <w:rsid w:val="00B161EC"/>
    <w:rsid w:val="00B16373"/>
    <w:rsid w:val="00B16614"/>
    <w:rsid w:val="00B167AD"/>
    <w:rsid w:val="00B16979"/>
    <w:rsid w:val="00B16CE5"/>
    <w:rsid w:val="00B172E7"/>
    <w:rsid w:val="00B178EF"/>
    <w:rsid w:val="00B17BDE"/>
    <w:rsid w:val="00B17C75"/>
    <w:rsid w:val="00B17FF9"/>
    <w:rsid w:val="00B2045B"/>
    <w:rsid w:val="00B2055F"/>
    <w:rsid w:val="00B20857"/>
    <w:rsid w:val="00B208A0"/>
    <w:rsid w:val="00B208E1"/>
    <w:rsid w:val="00B20A1F"/>
    <w:rsid w:val="00B20C95"/>
    <w:rsid w:val="00B20D18"/>
    <w:rsid w:val="00B20DAB"/>
    <w:rsid w:val="00B2108A"/>
    <w:rsid w:val="00B21118"/>
    <w:rsid w:val="00B2118C"/>
    <w:rsid w:val="00B213FF"/>
    <w:rsid w:val="00B215A6"/>
    <w:rsid w:val="00B2189D"/>
    <w:rsid w:val="00B219A0"/>
    <w:rsid w:val="00B21AC8"/>
    <w:rsid w:val="00B21C79"/>
    <w:rsid w:val="00B21D06"/>
    <w:rsid w:val="00B21F27"/>
    <w:rsid w:val="00B21FBF"/>
    <w:rsid w:val="00B220C9"/>
    <w:rsid w:val="00B22741"/>
    <w:rsid w:val="00B22935"/>
    <w:rsid w:val="00B22DCC"/>
    <w:rsid w:val="00B23192"/>
    <w:rsid w:val="00B2389A"/>
    <w:rsid w:val="00B239AA"/>
    <w:rsid w:val="00B239F1"/>
    <w:rsid w:val="00B23BF6"/>
    <w:rsid w:val="00B23CAF"/>
    <w:rsid w:val="00B23D12"/>
    <w:rsid w:val="00B23FA4"/>
    <w:rsid w:val="00B2408F"/>
    <w:rsid w:val="00B242AB"/>
    <w:rsid w:val="00B2430A"/>
    <w:rsid w:val="00B245B6"/>
    <w:rsid w:val="00B24652"/>
    <w:rsid w:val="00B24A31"/>
    <w:rsid w:val="00B24B64"/>
    <w:rsid w:val="00B24BD8"/>
    <w:rsid w:val="00B24E10"/>
    <w:rsid w:val="00B250D9"/>
    <w:rsid w:val="00B25193"/>
    <w:rsid w:val="00B2523E"/>
    <w:rsid w:val="00B25466"/>
    <w:rsid w:val="00B255DF"/>
    <w:rsid w:val="00B25765"/>
    <w:rsid w:val="00B25948"/>
    <w:rsid w:val="00B25B0C"/>
    <w:rsid w:val="00B25D81"/>
    <w:rsid w:val="00B262C1"/>
    <w:rsid w:val="00B266A3"/>
    <w:rsid w:val="00B26707"/>
    <w:rsid w:val="00B2679B"/>
    <w:rsid w:val="00B2685B"/>
    <w:rsid w:val="00B26F6D"/>
    <w:rsid w:val="00B27170"/>
    <w:rsid w:val="00B271D4"/>
    <w:rsid w:val="00B27663"/>
    <w:rsid w:val="00B27A58"/>
    <w:rsid w:val="00B27AC6"/>
    <w:rsid w:val="00B27EFC"/>
    <w:rsid w:val="00B27FDB"/>
    <w:rsid w:val="00B3030D"/>
    <w:rsid w:val="00B30413"/>
    <w:rsid w:val="00B30979"/>
    <w:rsid w:val="00B3097C"/>
    <w:rsid w:val="00B309E5"/>
    <w:rsid w:val="00B30A8E"/>
    <w:rsid w:val="00B31337"/>
    <w:rsid w:val="00B31353"/>
    <w:rsid w:val="00B316FC"/>
    <w:rsid w:val="00B3179C"/>
    <w:rsid w:val="00B317ED"/>
    <w:rsid w:val="00B31C2E"/>
    <w:rsid w:val="00B31CEF"/>
    <w:rsid w:val="00B327A0"/>
    <w:rsid w:val="00B329C0"/>
    <w:rsid w:val="00B32A3A"/>
    <w:rsid w:val="00B32A55"/>
    <w:rsid w:val="00B332BD"/>
    <w:rsid w:val="00B336DE"/>
    <w:rsid w:val="00B33BB0"/>
    <w:rsid w:val="00B33BEF"/>
    <w:rsid w:val="00B34162"/>
    <w:rsid w:val="00B341DB"/>
    <w:rsid w:val="00B34260"/>
    <w:rsid w:val="00B342A5"/>
    <w:rsid w:val="00B344E9"/>
    <w:rsid w:val="00B346BB"/>
    <w:rsid w:val="00B34A79"/>
    <w:rsid w:val="00B34BEE"/>
    <w:rsid w:val="00B34D64"/>
    <w:rsid w:val="00B34DB0"/>
    <w:rsid w:val="00B35178"/>
    <w:rsid w:val="00B35255"/>
    <w:rsid w:val="00B35345"/>
    <w:rsid w:val="00B35A49"/>
    <w:rsid w:val="00B35AD7"/>
    <w:rsid w:val="00B35B45"/>
    <w:rsid w:val="00B35B4E"/>
    <w:rsid w:val="00B35B67"/>
    <w:rsid w:val="00B3610A"/>
    <w:rsid w:val="00B36136"/>
    <w:rsid w:val="00B361AE"/>
    <w:rsid w:val="00B364F8"/>
    <w:rsid w:val="00B36822"/>
    <w:rsid w:val="00B368D7"/>
    <w:rsid w:val="00B3694B"/>
    <w:rsid w:val="00B369D6"/>
    <w:rsid w:val="00B36A00"/>
    <w:rsid w:val="00B36F57"/>
    <w:rsid w:val="00B3702B"/>
    <w:rsid w:val="00B370FA"/>
    <w:rsid w:val="00B37287"/>
    <w:rsid w:val="00B373A8"/>
    <w:rsid w:val="00B373D0"/>
    <w:rsid w:val="00B374B8"/>
    <w:rsid w:val="00B37715"/>
    <w:rsid w:val="00B37802"/>
    <w:rsid w:val="00B378FB"/>
    <w:rsid w:val="00B37C82"/>
    <w:rsid w:val="00B37F0A"/>
    <w:rsid w:val="00B4003F"/>
    <w:rsid w:val="00B400DC"/>
    <w:rsid w:val="00B40148"/>
    <w:rsid w:val="00B40209"/>
    <w:rsid w:val="00B407C0"/>
    <w:rsid w:val="00B409E3"/>
    <w:rsid w:val="00B40BF2"/>
    <w:rsid w:val="00B40D6B"/>
    <w:rsid w:val="00B41206"/>
    <w:rsid w:val="00B41474"/>
    <w:rsid w:val="00B41681"/>
    <w:rsid w:val="00B41694"/>
    <w:rsid w:val="00B418F1"/>
    <w:rsid w:val="00B419F9"/>
    <w:rsid w:val="00B41CC6"/>
    <w:rsid w:val="00B41D73"/>
    <w:rsid w:val="00B41DC3"/>
    <w:rsid w:val="00B41EE3"/>
    <w:rsid w:val="00B42261"/>
    <w:rsid w:val="00B42479"/>
    <w:rsid w:val="00B43013"/>
    <w:rsid w:val="00B430E3"/>
    <w:rsid w:val="00B4368C"/>
    <w:rsid w:val="00B43737"/>
    <w:rsid w:val="00B43C35"/>
    <w:rsid w:val="00B43CB0"/>
    <w:rsid w:val="00B442C6"/>
    <w:rsid w:val="00B443EC"/>
    <w:rsid w:val="00B44495"/>
    <w:rsid w:val="00B4464A"/>
    <w:rsid w:val="00B446A4"/>
    <w:rsid w:val="00B44A70"/>
    <w:rsid w:val="00B44B29"/>
    <w:rsid w:val="00B4509E"/>
    <w:rsid w:val="00B450C2"/>
    <w:rsid w:val="00B45287"/>
    <w:rsid w:val="00B4537A"/>
    <w:rsid w:val="00B454EB"/>
    <w:rsid w:val="00B4559E"/>
    <w:rsid w:val="00B45754"/>
    <w:rsid w:val="00B45796"/>
    <w:rsid w:val="00B458E2"/>
    <w:rsid w:val="00B45B3A"/>
    <w:rsid w:val="00B45CE5"/>
    <w:rsid w:val="00B45D7B"/>
    <w:rsid w:val="00B45E6C"/>
    <w:rsid w:val="00B45F4F"/>
    <w:rsid w:val="00B46355"/>
    <w:rsid w:val="00B463EF"/>
    <w:rsid w:val="00B46612"/>
    <w:rsid w:val="00B46684"/>
    <w:rsid w:val="00B4671E"/>
    <w:rsid w:val="00B467FA"/>
    <w:rsid w:val="00B46945"/>
    <w:rsid w:val="00B46AB2"/>
    <w:rsid w:val="00B46C5B"/>
    <w:rsid w:val="00B46D63"/>
    <w:rsid w:val="00B46E7C"/>
    <w:rsid w:val="00B46F68"/>
    <w:rsid w:val="00B46FB9"/>
    <w:rsid w:val="00B470A8"/>
    <w:rsid w:val="00B47474"/>
    <w:rsid w:val="00B47478"/>
    <w:rsid w:val="00B47E0D"/>
    <w:rsid w:val="00B47F03"/>
    <w:rsid w:val="00B47FFB"/>
    <w:rsid w:val="00B5010A"/>
    <w:rsid w:val="00B5044D"/>
    <w:rsid w:val="00B506E9"/>
    <w:rsid w:val="00B5088B"/>
    <w:rsid w:val="00B509D2"/>
    <w:rsid w:val="00B50A7F"/>
    <w:rsid w:val="00B50A87"/>
    <w:rsid w:val="00B50BA5"/>
    <w:rsid w:val="00B50C8E"/>
    <w:rsid w:val="00B50CF2"/>
    <w:rsid w:val="00B50F95"/>
    <w:rsid w:val="00B51043"/>
    <w:rsid w:val="00B510AD"/>
    <w:rsid w:val="00B511F7"/>
    <w:rsid w:val="00B518C6"/>
    <w:rsid w:val="00B51A86"/>
    <w:rsid w:val="00B51AF0"/>
    <w:rsid w:val="00B51B23"/>
    <w:rsid w:val="00B52D38"/>
    <w:rsid w:val="00B530C7"/>
    <w:rsid w:val="00B53174"/>
    <w:rsid w:val="00B5320E"/>
    <w:rsid w:val="00B536B9"/>
    <w:rsid w:val="00B53957"/>
    <w:rsid w:val="00B539B2"/>
    <w:rsid w:val="00B53C0F"/>
    <w:rsid w:val="00B53E61"/>
    <w:rsid w:val="00B53F30"/>
    <w:rsid w:val="00B542F5"/>
    <w:rsid w:val="00B54722"/>
    <w:rsid w:val="00B5479A"/>
    <w:rsid w:val="00B54825"/>
    <w:rsid w:val="00B5499D"/>
    <w:rsid w:val="00B549CA"/>
    <w:rsid w:val="00B54AAF"/>
    <w:rsid w:val="00B54B6F"/>
    <w:rsid w:val="00B54C17"/>
    <w:rsid w:val="00B552E5"/>
    <w:rsid w:val="00B55520"/>
    <w:rsid w:val="00B5568C"/>
    <w:rsid w:val="00B55A62"/>
    <w:rsid w:val="00B55B75"/>
    <w:rsid w:val="00B55FF0"/>
    <w:rsid w:val="00B561EF"/>
    <w:rsid w:val="00B56385"/>
    <w:rsid w:val="00B56524"/>
    <w:rsid w:val="00B56CDB"/>
    <w:rsid w:val="00B56EE2"/>
    <w:rsid w:val="00B5704F"/>
    <w:rsid w:val="00B570CC"/>
    <w:rsid w:val="00B57212"/>
    <w:rsid w:val="00B572C2"/>
    <w:rsid w:val="00B5752E"/>
    <w:rsid w:val="00B57F96"/>
    <w:rsid w:val="00B601C7"/>
    <w:rsid w:val="00B603CF"/>
    <w:rsid w:val="00B606FB"/>
    <w:rsid w:val="00B60755"/>
    <w:rsid w:val="00B6093F"/>
    <w:rsid w:val="00B60B66"/>
    <w:rsid w:val="00B60F6F"/>
    <w:rsid w:val="00B6118F"/>
    <w:rsid w:val="00B61243"/>
    <w:rsid w:val="00B61485"/>
    <w:rsid w:val="00B61577"/>
    <w:rsid w:val="00B6172C"/>
    <w:rsid w:val="00B61BBA"/>
    <w:rsid w:val="00B61F17"/>
    <w:rsid w:val="00B61F24"/>
    <w:rsid w:val="00B621A0"/>
    <w:rsid w:val="00B621F5"/>
    <w:rsid w:val="00B626AC"/>
    <w:rsid w:val="00B626E2"/>
    <w:rsid w:val="00B627F5"/>
    <w:rsid w:val="00B629A0"/>
    <w:rsid w:val="00B629A5"/>
    <w:rsid w:val="00B62A5D"/>
    <w:rsid w:val="00B62E51"/>
    <w:rsid w:val="00B63064"/>
    <w:rsid w:val="00B6323C"/>
    <w:rsid w:val="00B635BF"/>
    <w:rsid w:val="00B63656"/>
    <w:rsid w:val="00B637D4"/>
    <w:rsid w:val="00B63C17"/>
    <w:rsid w:val="00B63CE1"/>
    <w:rsid w:val="00B63E86"/>
    <w:rsid w:val="00B64291"/>
    <w:rsid w:val="00B643AB"/>
    <w:rsid w:val="00B6465D"/>
    <w:rsid w:val="00B64788"/>
    <w:rsid w:val="00B6547D"/>
    <w:rsid w:val="00B65796"/>
    <w:rsid w:val="00B6593B"/>
    <w:rsid w:val="00B65AF5"/>
    <w:rsid w:val="00B65BC9"/>
    <w:rsid w:val="00B65C77"/>
    <w:rsid w:val="00B65C9D"/>
    <w:rsid w:val="00B65F68"/>
    <w:rsid w:val="00B66889"/>
    <w:rsid w:val="00B668B6"/>
    <w:rsid w:val="00B66AC0"/>
    <w:rsid w:val="00B66BE4"/>
    <w:rsid w:val="00B66E8E"/>
    <w:rsid w:val="00B66ED8"/>
    <w:rsid w:val="00B670FB"/>
    <w:rsid w:val="00B67120"/>
    <w:rsid w:val="00B6737A"/>
    <w:rsid w:val="00B6787B"/>
    <w:rsid w:val="00B67893"/>
    <w:rsid w:val="00B6792A"/>
    <w:rsid w:val="00B67BEA"/>
    <w:rsid w:val="00B67CE3"/>
    <w:rsid w:val="00B67D72"/>
    <w:rsid w:val="00B67DAB"/>
    <w:rsid w:val="00B700EA"/>
    <w:rsid w:val="00B701F5"/>
    <w:rsid w:val="00B70317"/>
    <w:rsid w:val="00B707FB"/>
    <w:rsid w:val="00B70844"/>
    <w:rsid w:val="00B70987"/>
    <w:rsid w:val="00B70F9D"/>
    <w:rsid w:val="00B7130C"/>
    <w:rsid w:val="00B7153C"/>
    <w:rsid w:val="00B7170F"/>
    <w:rsid w:val="00B71C10"/>
    <w:rsid w:val="00B71C40"/>
    <w:rsid w:val="00B71DEA"/>
    <w:rsid w:val="00B71FBA"/>
    <w:rsid w:val="00B720FE"/>
    <w:rsid w:val="00B7217D"/>
    <w:rsid w:val="00B72203"/>
    <w:rsid w:val="00B7228C"/>
    <w:rsid w:val="00B724E3"/>
    <w:rsid w:val="00B7264C"/>
    <w:rsid w:val="00B7277E"/>
    <w:rsid w:val="00B7289B"/>
    <w:rsid w:val="00B729CC"/>
    <w:rsid w:val="00B729D9"/>
    <w:rsid w:val="00B73150"/>
    <w:rsid w:val="00B733A7"/>
    <w:rsid w:val="00B733DC"/>
    <w:rsid w:val="00B739FF"/>
    <w:rsid w:val="00B73D3D"/>
    <w:rsid w:val="00B74287"/>
    <w:rsid w:val="00B743FA"/>
    <w:rsid w:val="00B7482A"/>
    <w:rsid w:val="00B74884"/>
    <w:rsid w:val="00B74968"/>
    <w:rsid w:val="00B749FC"/>
    <w:rsid w:val="00B74D0F"/>
    <w:rsid w:val="00B74EBC"/>
    <w:rsid w:val="00B74FF5"/>
    <w:rsid w:val="00B7501A"/>
    <w:rsid w:val="00B7527F"/>
    <w:rsid w:val="00B7539D"/>
    <w:rsid w:val="00B75457"/>
    <w:rsid w:val="00B754E4"/>
    <w:rsid w:val="00B75955"/>
    <w:rsid w:val="00B75F9F"/>
    <w:rsid w:val="00B761F9"/>
    <w:rsid w:val="00B76444"/>
    <w:rsid w:val="00B769D9"/>
    <w:rsid w:val="00B76A0F"/>
    <w:rsid w:val="00B76A62"/>
    <w:rsid w:val="00B76E8A"/>
    <w:rsid w:val="00B77583"/>
    <w:rsid w:val="00B7797C"/>
    <w:rsid w:val="00B77D78"/>
    <w:rsid w:val="00B77F15"/>
    <w:rsid w:val="00B77FB7"/>
    <w:rsid w:val="00B8035C"/>
    <w:rsid w:val="00B8043A"/>
    <w:rsid w:val="00B80610"/>
    <w:rsid w:val="00B80689"/>
    <w:rsid w:val="00B80819"/>
    <w:rsid w:val="00B80880"/>
    <w:rsid w:val="00B80B64"/>
    <w:rsid w:val="00B80BE7"/>
    <w:rsid w:val="00B80C16"/>
    <w:rsid w:val="00B80CB7"/>
    <w:rsid w:val="00B80DB8"/>
    <w:rsid w:val="00B81524"/>
    <w:rsid w:val="00B8166B"/>
    <w:rsid w:val="00B81789"/>
    <w:rsid w:val="00B81848"/>
    <w:rsid w:val="00B8186F"/>
    <w:rsid w:val="00B81883"/>
    <w:rsid w:val="00B81A13"/>
    <w:rsid w:val="00B81C01"/>
    <w:rsid w:val="00B81CAB"/>
    <w:rsid w:val="00B81D76"/>
    <w:rsid w:val="00B81DBE"/>
    <w:rsid w:val="00B82316"/>
    <w:rsid w:val="00B823F6"/>
    <w:rsid w:val="00B82402"/>
    <w:rsid w:val="00B82729"/>
    <w:rsid w:val="00B82C13"/>
    <w:rsid w:val="00B82E1C"/>
    <w:rsid w:val="00B82EAC"/>
    <w:rsid w:val="00B830BC"/>
    <w:rsid w:val="00B83178"/>
    <w:rsid w:val="00B83B38"/>
    <w:rsid w:val="00B83C40"/>
    <w:rsid w:val="00B84730"/>
    <w:rsid w:val="00B8475E"/>
    <w:rsid w:val="00B8513B"/>
    <w:rsid w:val="00B85445"/>
    <w:rsid w:val="00B8556E"/>
    <w:rsid w:val="00B855B1"/>
    <w:rsid w:val="00B856B6"/>
    <w:rsid w:val="00B85715"/>
    <w:rsid w:val="00B85ADC"/>
    <w:rsid w:val="00B85CCF"/>
    <w:rsid w:val="00B85D93"/>
    <w:rsid w:val="00B862E5"/>
    <w:rsid w:val="00B86327"/>
    <w:rsid w:val="00B863D7"/>
    <w:rsid w:val="00B864EF"/>
    <w:rsid w:val="00B8666A"/>
    <w:rsid w:val="00B86B86"/>
    <w:rsid w:val="00B86BCB"/>
    <w:rsid w:val="00B86C13"/>
    <w:rsid w:val="00B86FC9"/>
    <w:rsid w:val="00B871AF"/>
    <w:rsid w:val="00B87209"/>
    <w:rsid w:val="00B8745A"/>
    <w:rsid w:val="00B874E4"/>
    <w:rsid w:val="00B875E4"/>
    <w:rsid w:val="00B87916"/>
    <w:rsid w:val="00B87B3F"/>
    <w:rsid w:val="00B87EAA"/>
    <w:rsid w:val="00B903B6"/>
    <w:rsid w:val="00B9044C"/>
    <w:rsid w:val="00B905B0"/>
    <w:rsid w:val="00B907B7"/>
    <w:rsid w:val="00B90867"/>
    <w:rsid w:val="00B908FC"/>
    <w:rsid w:val="00B90DFD"/>
    <w:rsid w:val="00B90EE3"/>
    <w:rsid w:val="00B90FF2"/>
    <w:rsid w:val="00B91746"/>
    <w:rsid w:val="00B91A64"/>
    <w:rsid w:val="00B91C21"/>
    <w:rsid w:val="00B91DE8"/>
    <w:rsid w:val="00B91F5F"/>
    <w:rsid w:val="00B92091"/>
    <w:rsid w:val="00B9249B"/>
    <w:rsid w:val="00B925C3"/>
    <w:rsid w:val="00B92A28"/>
    <w:rsid w:val="00B92B6B"/>
    <w:rsid w:val="00B92C45"/>
    <w:rsid w:val="00B92F96"/>
    <w:rsid w:val="00B932D0"/>
    <w:rsid w:val="00B933DD"/>
    <w:rsid w:val="00B9354B"/>
    <w:rsid w:val="00B93721"/>
    <w:rsid w:val="00B93C70"/>
    <w:rsid w:val="00B93CB0"/>
    <w:rsid w:val="00B93DCD"/>
    <w:rsid w:val="00B93FF9"/>
    <w:rsid w:val="00B9426C"/>
    <w:rsid w:val="00B944C0"/>
    <w:rsid w:val="00B946FE"/>
    <w:rsid w:val="00B948A5"/>
    <w:rsid w:val="00B948CF"/>
    <w:rsid w:val="00B948EE"/>
    <w:rsid w:val="00B94AF7"/>
    <w:rsid w:val="00B94BFD"/>
    <w:rsid w:val="00B94C94"/>
    <w:rsid w:val="00B95381"/>
    <w:rsid w:val="00B953F3"/>
    <w:rsid w:val="00B9574E"/>
    <w:rsid w:val="00B959FD"/>
    <w:rsid w:val="00B95AAB"/>
    <w:rsid w:val="00B95C3E"/>
    <w:rsid w:val="00B963CF"/>
    <w:rsid w:val="00B96506"/>
    <w:rsid w:val="00B96755"/>
    <w:rsid w:val="00B96CE9"/>
    <w:rsid w:val="00B96D0A"/>
    <w:rsid w:val="00B96E43"/>
    <w:rsid w:val="00B96EAE"/>
    <w:rsid w:val="00B96F32"/>
    <w:rsid w:val="00B96F5F"/>
    <w:rsid w:val="00B9702E"/>
    <w:rsid w:val="00B97328"/>
    <w:rsid w:val="00B97377"/>
    <w:rsid w:val="00B97381"/>
    <w:rsid w:val="00B9760B"/>
    <w:rsid w:val="00B97648"/>
    <w:rsid w:val="00B9780E"/>
    <w:rsid w:val="00B97A4B"/>
    <w:rsid w:val="00B97DAA"/>
    <w:rsid w:val="00B97E6B"/>
    <w:rsid w:val="00B97FF3"/>
    <w:rsid w:val="00BA0561"/>
    <w:rsid w:val="00BA05E3"/>
    <w:rsid w:val="00BA0FFC"/>
    <w:rsid w:val="00BA11DC"/>
    <w:rsid w:val="00BA12F0"/>
    <w:rsid w:val="00BA1541"/>
    <w:rsid w:val="00BA162C"/>
    <w:rsid w:val="00BA165E"/>
    <w:rsid w:val="00BA18C8"/>
    <w:rsid w:val="00BA22D1"/>
    <w:rsid w:val="00BA22DB"/>
    <w:rsid w:val="00BA2329"/>
    <w:rsid w:val="00BA23D0"/>
    <w:rsid w:val="00BA2CCC"/>
    <w:rsid w:val="00BA3085"/>
    <w:rsid w:val="00BA31B0"/>
    <w:rsid w:val="00BA3388"/>
    <w:rsid w:val="00BA33D7"/>
    <w:rsid w:val="00BA3744"/>
    <w:rsid w:val="00BA396F"/>
    <w:rsid w:val="00BA3BD9"/>
    <w:rsid w:val="00BA3D14"/>
    <w:rsid w:val="00BA3EDB"/>
    <w:rsid w:val="00BA4194"/>
    <w:rsid w:val="00BA432E"/>
    <w:rsid w:val="00BA4548"/>
    <w:rsid w:val="00BA45C8"/>
    <w:rsid w:val="00BA4619"/>
    <w:rsid w:val="00BA466B"/>
    <w:rsid w:val="00BA4993"/>
    <w:rsid w:val="00BA49C9"/>
    <w:rsid w:val="00BA49DC"/>
    <w:rsid w:val="00BA49E2"/>
    <w:rsid w:val="00BA4A99"/>
    <w:rsid w:val="00BA4B31"/>
    <w:rsid w:val="00BA4BA1"/>
    <w:rsid w:val="00BA4DAD"/>
    <w:rsid w:val="00BA4DE5"/>
    <w:rsid w:val="00BA4F4D"/>
    <w:rsid w:val="00BA50ED"/>
    <w:rsid w:val="00BA52D9"/>
    <w:rsid w:val="00BA5377"/>
    <w:rsid w:val="00BA5436"/>
    <w:rsid w:val="00BA55C0"/>
    <w:rsid w:val="00BA574E"/>
    <w:rsid w:val="00BA5A6E"/>
    <w:rsid w:val="00BA5C3B"/>
    <w:rsid w:val="00BA5D61"/>
    <w:rsid w:val="00BA5EEF"/>
    <w:rsid w:val="00BA5FD0"/>
    <w:rsid w:val="00BA60D5"/>
    <w:rsid w:val="00BA64AD"/>
    <w:rsid w:val="00BA677A"/>
    <w:rsid w:val="00BA6897"/>
    <w:rsid w:val="00BA6951"/>
    <w:rsid w:val="00BA69FA"/>
    <w:rsid w:val="00BA6D13"/>
    <w:rsid w:val="00BA6D67"/>
    <w:rsid w:val="00BA7189"/>
    <w:rsid w:val="00BA71ED"/>
    <w:rsid w:val="00BA7208"/>
    <w:rsid w:val="00BA721F"/>
    <w:rsid w:val="00BA74DD"/>
    <w:rsid w:val="00BA74E4"/>
    <w:rsid w:val="00BA7648"/>
    <w:rsid w:val="00BA767F"/>
    <w:rsid w:val="00BA7746"/>
    <w:rsid w:val="00BA7779"/>
    <w:rsid w:val="00BA7A43"/>
    <w:rsid w:val="00BA7E1B"/>
    <w:rsid w:val="00BA7FF5"/>
    <w:rsid w:val="00BB029E"/>
    <w:rsid w:val="00BB0562"/>
    <w:rsid w:val="00BB09A6"/>
    <w:rsid w:val="00BB0A52"/>
    <w:rsid w:val="00BB0BD7"/>
    <w:rsid w:val="00BB10A7"/>
    <w:rsid w:val="00BB14A5"/>
    <w:rsid w:val="00BB14B8"/>
    <w:rsid w:val="00BB15AC"/>
    <w:rsid w:val="00BB17E5"/>
    <w:rsid w:val="00BB2228"/>
    <w:rsid w:val="00BB26F9"/>
    <w:rsid w:val="00BB2AC9"/>
    <w:rsid w:val="00BB2B52"/>
    <w:rsid w:val="00BB2D7D"/>
    <w:rsid w:val="00BB2E8F"/>
    <w:rsid w:val="00BB2EE7"/>
    <w:rsid w:val="00BB32D5"/>
    <w:rsid w:val="00BB3631"/>
    <w:rsid w:val="00BB3A05"/>
    <w:rsid w:val="00BB3AB6"/>
    <w:rsid w:val="00BB3BF7"/>
    <w:rsid w:val="00BB3CE3"/>
    <w:rsid w:val="00BB3D73"/>
    <w:rsid w:val="00BB3DB9"/>
    <w:rsid w:val="00BB3F8E"/>
    <w:rsid w:val="00BB41DF"/>
    <w:rsid w:val="00BB41F9"/>
    <w:rsid w:val="00BB47CE"/>
    <w:rsid w:val="00BB496A"/>
    <w:rsid w:val="00BB49FA"/>
    <w:rsid w:val="00BB4B34"/>
    <w:rsid w:val="00BB4B9D"/>
    <w:rsid w:val="00BB4C68"/>
    <w:rsid w:val="00BB4F77"/>
    <w:rsid w:val="00BB5164"/>
    <w:rsid w:val="00BB521C"/>
    <w:rsid w:val="00BB54E8"/>
    <w:rsid w:val="00BB55F7"/>
    <w:rsid w:val="00BB5754"/>
    <w:rsid w:val="00BB5866"/>
    <w:rsid w:val="00BB5879"/>
    <w:rsid w:val="00BB5A93"/>
    <w:rsid w:val="00BB5AF4"/>
    <w:rsid w:val="00BB5E14"/>
    <w:rsid w:val="00BB5EB2"/>
    <w:rsid w:val="00BB62E0"/>
    <w:rsid w:val="00BB6523"/>
    <w:rsid w:val="00BB6597"/>
    <w:rsid w:val="00BB675D"/>
    <w:rsid w:val="00BB68B7"/>
    <w:rsid w:val="00BB6AF2"/>
    <w:rsid w:val="00BB6B00"/>
    <w:rsid w:val="00BB6E2F"/>
    <w:rsid w:val="00BB6E3C"/>
    <w:rsid w:val="00BB72A2"/>
    <w:rsid w:val="00BB7790"/>
    <w:rsid w:val="00BB7F95"/>
    <w:rsid w:val="00BC0280"/>
    <w:rsid w:val="00BC0A5C"/>
    <w:rsid w:val="00BC0A81"/>
    <w:rsid w:val="00BC0B28"/>
    <w:rsid w:val="00BC0D38"/>
    <w:rsid w:val="00BC109D"/>
    <w:rsid w:val="00BC17B7"/>
    <w:rsid w:val="00BC19F8"/>
    <w:rsid w:val="00BC20D4"/>
    <w:rsid w:val="00BC232A"/>
    <w:rsid w:val="00BC234E"/>
    <w:rsid w:val="00BC23A7"/>
    <w:rsid w:val="00BC24D8"/>
    <w:rsid w:val="00BC26C2"/>
    <w:rsid w:val="00BC2985"/>
    <w:rsid w:val="00BC29E9"/>
    <w:rsid w:val="00BC2A69"/>
    <w:rsid w:val="00BC2D8B"/>
    <w:rsid w:val="00BC2DC5"/>
    <w:rsid w:val="00BC2F0E"/>
    <w:rsid w:val="00BC3056"/>
    <w:rsid w:val="00BC34DE"/>
    <w:rsid w:val="00BC37BA"/>
    <w:rsid w:val="00BC384B"/>
    <w:rsid w:val="00BC3911"/>
    <w:rsid w:val="00BC3933"/>
    <w:rsid w:val="00BC3B1C"/>
    <w:rsid w:val="00BC4056"/>
    <w:rsid w:val="00BC41C1"/>
    <w:rsid w:val="00BC4241"/>
    <w:rsid w:val="00BC4351"/>
    <w:rsid w:val="00BC43B5"/>
    <w:rsid w:val="00BC45F1"/>
    <w:rsid w:val="00BC4705"/>
    <w:rsid w:val="00BC4735"/>
    <w:rsid w:val="00BC4777"/>
    <w:rsid w:val="00BC490F"/>
    <w:rsid w:val="00BC4AC0"/>
    <w:rsid w:val="00BC4B7D"/>
    <w:rsid w:val="00BC4D7E"/>
    <w:rsid w:val="00BC523D"/>
    <w:rsid w:val="00BC557A"/>
    <w:rsid w:val="00BC55D7"/>
    <w:rsid w:val="00BC5677"/>
    <w:rsid w:val="00BC59E5"/>
    <w:rsid w:val="00BC5AE6"/>
    <w:rsid w:val="00BC5B06"/>
    <w:rsid w:val="00BC65B6"/>
    <w:rsid w:val="00BC665D"/>
    <w:rsid w:val="00BC6A66"/>
    <w:rsid w:val="00BC6CC3"/>
    <w:rsid w:val="00BC6ED6"/>
    <w:rsid w:val="00BC711C"/>
    <w:rsid w:val="00BC7225"/>
    <w:rsid w:val="00BC7917"/>
    <w:rsid w:val="00BC79A3"/>
    <w:rsid w:val="00BC79B2"/>
    <w:rsid w:val="00BC79CB"/>
    <w:rsid w:val="00BC79D1"/>
    <w:rsid w:val="00BC7A9F"/>
    <w:rsid w:val="00BC7B58"/>
    <w:rsid w:val="00BC7C50"/>
    <w:rsid w:val="00BC7E65"/>
    <w:rsid w:val="00BD0521"/>
    <w:rsid w:val="00BD05A3"/>
    <w:rsid w:val="00BD0834"/>
    <w:rsid w:val="00BD08BD"/>
    <w:rsid w:val="00BD08C7"/>
    <w:rsid w:val="00BD0998"/>
    <w:rsid w:val="00BD0CF9"/>
    <w:rsid w:val="00BD0DFB"/>
    <w:rsid w:val="00BD110C"/>
    <w:rsid w:val="00BD1344"/>
    <w:rsid w:val="00BD1531"/>
    <w:rsid w:val="00BD1D6F"/>
    <w:rsid w:val="00BD1DCE"/>
    <w:rsid w:val="00BD1FA4"/>
    <w:rsid w:val="00BD22A4"/>
    <w:rsid w:val="00BD24AF"/>
    <w:rsid w:val="00BD24E8"/>
    <w:rsid w:val="00BD2679"/>
    <w:rsid w:val="00BD26A9"/>
    <w:rsid w:val="00BD2773"/>
    <w:rsid w:val="00BD2878"/>
    <w:rsid w:val="00BD2E10"/>
    <w:rsid w:val="00BD2EA6"/>
    <w:rsid w:val="00BD304D"/>
    <w:rsid w:val="00BD342D"/>
    <w:rsid w:val="00BD3763"/>
    <w:rsid w:val="00BD37B6"/>
    <w:rsid w:val="00BD4103"/>
    <w:rsid w:val="00BD4173"/>
    <w:rsid w:val="00BD423C"/>
    <w:rsid w:val="00BD4279"/>
    <w:rsid w:val="00BD4589"/>
    <w:rsid w:val="00BD4BF7"/>
    <w:rsid w:val="00BD4CB1"/>
    <w:rsid w:val="00BD4CF1"/>
    <w:rsid w:val="00BD4D2D"/>
    <w:rsid w:val="00BD52B5"/>
    <w:rsid w:val="00BD5322"/>
    <w:rsid w:val="00BD53AA"/>
    <w:rsid w:val="00BD549E"/>
    <w:rsid w:val="00BD5568"/>
    <w:rsid w:val="00BD5A93"/>
    <w:rsid w:val="00BD5FFA"/>
    <w:rsid w:val="00BD6361"/>
    <w:rsid w:val="00BD6788"/>
    <w:rsid w:val="00BD6C08"/>
    <w:rsid w:val="00BD6C25"/>
    <w:rsid w:val="00BD6C6E"/>
    <w:rsid w:val="00BD6D3A"/>
    <w:rsid w:val="00BD7086"/>
    <w:rsid w:val="00BD708E"/>
    <w:rsid w:val="00BD70F1"/>
    <w:rsid w:val="00BD71D4"/>
    <w:rsid w:val="00BD7507"/>
    <w:rsid w:val="00BD7797"/>
    <w:rsid w:val="00BD7893"/>
    <w:rsid w:val="00BD79C3"/>
    <w:rsid w:val="00BE00CC"/>
    <w:rsid w:val="00BE0440"/>
    <w:rsid w:val="00BE047A"/>
    <w:rsid w:val="00BE0585"/>
    <w:rsid w:val="00BE05A5"/>
    <w:rsid w:val="00BE0971"/>
    <w:rsid w:val="00BE09C6"/>
    <w:rsid w:val="00BE0A68"/>
    <w:rsid w:val="00BE0B0C"/>
    <w:rsid w:val="00BE0CBF"/>
    <w:rsid w:val="00BE0D0B"/>
    <w:rsid w:val="00BE0D98"/>
    <w:rsid w:val="00BE0F4B"/>
    <w:rsid w:val="00BE1162"/>
    <w:rsid w:val="00BE13AE"/>
    <w:rsid w:val="00BE178D"/>
    <w:rsid w:val="00BE1B99"/>
    <w:rsid w:val="00BE1E05"/>
    <w:rsid w:val="00BE1FD2"/>
    <w:rsid w:val="00BE262E"/>
    <w:rsid w:val="00BE290B"/>
    <w:rsid w:val="00BE2CBE"/>
    <w:rsid w:val="00BE2D88"/>
    <w:rsid w:val="00BE2D8F"/>
    <w:rsid w:val="00BE301B"/>
    <w:rsid w:val="00BE34FD"/>
    <w:rsid w:val="00BE357D"/>
    <w:rsid w:val="00BE35BC"/>
    <w:rsid w:val="00BE3655"/>
    <w:rsid w:val="00BE3776"/>
    <w:rsid w:val="00BE37FA"/>
    <w:rsid w:val="00BE3F2A"/>
    <w:rsid w:val="00BE4231"/>
    <w:rsid w:val="00BE43D5"/>
    <w:rsid w:val="00BE43DE"/>
    <w:rsid w:val="00BE44A8"/>
    <w:rsid w:val="00BE4596"/>
    <w:rsid w:val="00BE46B7"/>
    <w:rsid w:val="00BE47E3"/>
    <w:rsid w:val="00BE4D91"/>
    <w:rsid w:val="00BE4EBC"/>
    <w:rsid w:val="00BE4ED8"/>
    <w:rsid w:val="00BE5027"/>
    <w:rsid w:val="00BE5051"/>
    <w:rsid w:val="00BE53EB"/>
    <w:rsid w:val="00BE55A6"/>
    <w:rsid w:val="00BE5705"/>
    <w:rsid w:val="00BE57BA"/>
    <w:rsid w:val="00BE5A0D"/>
    <w:rsid w:val="00BE635F"/>
    <w:rsid w:val="00BE6623"/>
    <w:rsid w:val="00BE6BA2"/>
    <w:rsid w:val="00BE6C11"/>
    <w:rsid w:val="00BE6C2E"/>
    <w:rsid w:val="00BE6DF4"/>
    <w:rsid w:val="00BE70A4"/>
    <w:rsid w:val="00BE7429"/>
    <w:rsid w:val="00BE7627"/>
    <w:rsid w:val="00BE78EF"/>
    <w:rsid w:val="00BE7A6C"/>
    <w:rsid w:val="00BE7ABB"/>
    <w:rsid w:val="00BE7EE6"/>
    <w:rsid w:val="00BF0097"/>
    <w:rsid w:val="00BF04E0"/>
    <w:rsid w:val="00BF0637"/>
    <w:rsid w:val="00BF07EF"/>
    <w:rsid w:val="00BF096C"/>
    <w:rsid w:val="00BF09BD"/>
    <w:rsid w:val="00BF0B0D"/>
    <w:rsid w:val="00BF1141"/>
    <w:rsid w:val="00BF1532"/>
    <w:rsid w:val="00BF1545"/>
    <w:rsid w:val="00BF1959"/>
    <w:rsid w:val="00BF1ADA"/>
    <w:rsid w:val="00BF1F65"/>
    <w:rsid w:val="00BF2179"/>
    <w:rsid w:val="00BF24BE"/>
    <w:rsid w:val="00BF25C2"/>
    <w:rsid w:val="00BF2996"/>
    <w:rsid w:val="00BF2C67"/>
    <w:rsid w:val="00BF2CB4"/>
    <w:rsid w:val="00BF2D20"/>
    <w:rsid w:val="00BF2EE8"/>
    <w:rsid w:val="00BF2F35"/>
    <w:rsid w:val="00BF2FC2"/>
    <w:rsid w:val="00BF3157"/>
    <w:rsid w:val="00BF370D"/>
    <w:rsid w:val="00BF3AA5"/>
    <w:rsid w:val="00BF3B9E"/>
    <w:rsid w:val="00BF3C5D"/>
    <w:rsid w:val="00BF3D30"/>
    <w:rsid w:val="00BF3D62"/>
    <w:rsid w:val="00BF44D6"/>
    <w:rsid w:val="00BF464C"/>
    <w:rsid w:val="00BF4734"/>
    <w:rsid w:val="00BF4ACD"/>
    <w:rsid w:val="00BF4E6C"/>
    <w:rsid w:val="00BF4E6E"/>
    <w:rsid w:val="00BF513B"/>
    <w:rsid w:val="00BF5225"/>
    <w:rsid w:val="00BF52AA"/>
    <w:rsid w:val="00BF53B5"/>
    <w:rsid w:val="00BF54C8"/>
    <w:rsid w:val="00BF573F"/>
    <w:rsid w:val="00BF57F5"/>
    <w:rsid w:val="00BF5829"/>
    <w:rsid w:val="00BF58FF"/>
    <w:rsid w:val="00BF5BFC"/>
    <w:rsid w:val="00BF5C5A"/>
    <w:rsid w:val="00BF6217"/>
    <w:rsid w:val="00BF628F"/>
    <w:rsid w:val="00BF66F7"/>
    <w:rsid w:val="00BF68F0"/>
    <w:rsid w:val="00BF6AC3"/>
    <w:rsid w:val="00BF6B02"/>
    <w:rsid w:val="00BF724E"/>
    <w:rsid w:val="00BF7641"/>
    <w:rsid w:val="00BF7777"/>
    <w:rsid w:val="00BF778E"/>
    <w:rsid w:val="00BF77EF"/>
    <w:rsid w:val="00BF77F3"/>
    <w:rsid w:val="00BF7805"/>
    <w:rsid w:val="00BF784C"/>
    <w:rsid w:val="00BF793F"/>
    <w:rsid w:val="00BF7C74"/>
    <w:rsid w:val="00BF7CEA"/>
    <w:rsid w:val="00BF7E3D"/>
    <w:rsid w:val="00C0009E"/>
    <w:rsid w:val="00C00130"/>
    <w:rsid w:val="00C009AF"/>
    <w:rsid w:val="00C00BE6"/>
    <w:rsid w:val="00C00CED"/>
    <w:rsid w:val="00C00D54"/>
    <w:rsid w:val="00C010CE"/>
    <w:rsid w:val="00C010FF"/>
    <w:rsid w:val="00C01805"/>
    <w:rsid w:val="00C01870"/>
    <w:rsid w:val="00C018CE"/>
    <w:rsid w:val="00C018D1"/>
    <w:rsid w:val="00C018ED"/>
    <w:rsid w:val="00C01D56"/>
    <w:rsid w:val="00C01F45"/>
    <w:rsid w:val="00C020A6"/>
    <w:rsid w:val="00C02330"/>
    <w:rsid w:val="00C02922"/>
    <w:rsid w:val="00C02B1E"/>
    <w:rsid w:val="00C02BC5"/>
    <w:rsid w:val="00C02BEC"/>
    <w:rsid w:val="00C0304C"/>
    <w:rsid w:val="00C03056"/>
    <w:rsid w:val="00C031FC"/>
    <w:rsid w:val="00C0322A"/>
    <w:rsid w:val="00C0347C"/>
    <w:rsid w:val="00C035FD"/>
    <w:rsid w:val="00C0388F"/>
    <w:rsid w:val="00C038F4"/>
    <w:rsid w:val="00C03ABE"/>
    <w:rsid w:val="00C03F38"/>
    <w:rsid w:val="00C0411D"/>
    <w:rsid w:val="00C04666"/>
    <w:rsid w:val="00C047EE"/>
    <w:rsid w:val="00C048FD"/>
    <w:rsid w:val="00C04B6C"/>
    <w:rsid w:val="00C04BF6"/>
    <w:rsid w:val="00C04C55"/>
    <w:rsid w:val="00C051EF"/>
    <w:rsid w:val="00C0535B"/>
    <w:rsid w:val="00C056BD"/>
    <w:rsid w:val="00C05717"/>
    <w:rsid w:val="00C0582B"/>
    <w:rsid w:val="00C05BCB"/>
    <w:rsid w:val="00C05CA5"/>
    <w:rsid w:val="00C05DDD"/>
    <w:rsid w:val="00C06072"/>
    <w:rsid w:val="00C0619C"/>
    <w:rsid w:val="00C069E1"/>
    <w:rsid w:val="00C06B43"/>
    <w:rsid w:val="00C06FB6"/>
    <w:rsid w:val="00C07167"/>
    <w:rsid w:val="00C071EB"/>
    <w:rsid w:val="00C07281"/>
    <w:rsid w:val="00C072E9"/>
    <w:rsid w:val="00C0774F"/>
    <w:rsid w:val="00C07799"/>
    <w:rsid w:val="00C078CD"/>
    <w:rsid w:val="00C07979"/>
    <w:rsid w:val="00C07A0F"/>
    <w:rsid w:val="00C07B2F"/>
    <w:rsid w:val="00C07B50"/>
    <w:rsid w:val="00C07F30"/>
    <w:rsid w:val="00C07F48"/>
    <w:rsid w:val="00C07F66"/>
    <w:rsid w:val="00C10048"/>
    <w:rsid w:val="00C1007D"/>
    <w:rsid w:val="00C1012F"/>
    <w:rsid w:val="00C10163"/>
    <w:rsid w:val="00C1027F"/>
    <w:rsid w:val="00C10302"/>
    <w:rsid w:val="00C10688"/>
    <w:rsid w:val="00C10846"/>
    <w:rsid w:val="00C1108B"/>
    <w:rsid w:val="00C117EC"/>
    <w:rsid w:val="00C11FAA"/>
    <w:rsid w:val="00C12163"/>
    <w:rsid w:val="00C12191"/>
    <w:rsid w:val="00C12398"/>
    <w:rsid w:val="00C12653"/>
    <w:rsid w:val="00C12682"/>
    <w:rsid w:val="00C12702"/>
    <w:rsid w:val="00C12716"/>
    <w:rsid w:val="00C12960"/>
    <w:rsid w:val="00C12B41"/>
    <w:rsid w:val="00C12BE5"/>
    <w:rsid w:val="00C12C8D"/>
    <w:rsid w:val="00C12D45"/>
    <w:rsid w:val="00C12D83"/>
    <w:rsid w:val="00C12DF0"/>
    <w:rsid w:val="00C12E00"/>
    <w:rsid w:val="00C12E3F"/>
    <w:rsid w:val="00C1313A"/>
    <w:rsid w:val="00C13228"/>
    <w:rsid w:val="00C13C67"/>
    <w:rsid w:val="00C1442A"/>
    <w:rsid w:val="00C144FE"/>
    <w:rsid w:val="00C146A9"/>
    <w:rsid w:val="00C14BED"/>
    <w:rsid w:val="00C14CBE"/>
    <w:rsid w:val="00C14DFA"/>
    <w:rsid w:val="00C14EE1"/>
    <w:rsid w:val="00C14F61"/>
    <w:rsid w:val="00C155A6"/>
    <w:rsid w:val="00C1576D"/>
    <w:rsid w:val="00C15852"/>
    <w:rsid w:val="00C15AF5"/>
    <w:rsid w:val="00C15C9D"/>
    <w:rsid w:val="00C15E08"/>
    <w:rsid w:val="00C16362"/>
    <w:rsid w:val="00C164E3"/>
    <w:rsid w:val="00C16527"/>
    <w:rsid w:val="00C16774"/>
    <w:rsid w:val="00C1697D"/>
    <w:rsid w:val="00C16A66"/>
    <w:rsid w:val="00C16BB1"/>
    <w:rsid w:val="00C16C3B"/>
    <w:rsid w:val="00C16E5E"/>
    <w:rsid w:val="00C16E8E"/>
    <w:rsid w:val="00C1759B"/>
    <w:rsid w:val="00C17601"/>
    <w:rsid w:val="00C17701"/>
    <w:rsid w:val="00C17AB1"/>
    <w:rsid w:val="00C17B5F"/>
    <w:rsid w:val="00C17C16"/>
    <w:rsid w:val="00C17C3E"/>
    <w:rsid w:val="00C17D9B"/>
    <w:rsid w:val="00C17DDC"/>
    <w:rsid w:val="00C17F03"/>
    <w:rsid w:val="00C2026A"/>
    <w:rsid w:val="00C206ED"/>
    <w:rsid w:val="00C20835"/>
    <w:rsid w:val="00C20C2C"/>
    <w:rsid w:val="00C20C3D"/>
    <w:rsid w:val="00C20C63"/>
    <w:rsid w:val="00C20D46"/>
    <w:rsid w:val="00C20D69"/>
    <w:rsid w:val="00C20E42"/>
    <w:rsid w:val="00C20F06"/>
    <w:rsid w:val="00C21052"/>
    <w:rsid w:val="00C21145"/>
    <w:rsid w:val="00C213E9"/>
    <w:rsid w:val="00C214CA"/>
    <w:rsid w:val="00C21582"/>
    <w:rsid w:val="00C21955"/>
    <w:rsid w:val="00C219A2"/>
    <w:rsid w:val="00C21A29"/>
    <w:rsid w:val="00C21B03"/>
    <w:rsid w:val="00C21B2F"/>
    <w:rsid w:val="00C21C4D"/>
    <w:rsid w:val="00C21CBA"/>
    <w:rsid w:val="00C21DB5"/>
    <w:rsid w:val="00C2231A"/>
    <w:rsid w:val="00C223CE"/>
    <w:rsid w:val="00C22564"/>
    <w:rsid w:val="00C22BD6"/>
    <w:rsid w:val="00C22C2F"/>
    <w:rsid w:val="00C22D2B"/>
    <w:rsid w:val="00C22E56"/>
    <w:rsid w:val="00C2383C"/>
    <w:rsid w:val="00C2397C"/>
    <w:rsid w:val="00C23F01"/>
    <w:rsid w:val="00C24114"/>
    <w:rsid w:val="00C242E7"/>
    <w:rsid w:val="00C243F1"/>
    <w:rsid w:val="00C248B9"/>
    <w:rsid w:val="00C248EA"/>
    <w:rsid w:val="00C24949"/>
    <w:rsid w:val="00C25092"/>
    <w:rsid w:val="00C25717"/>
    <w:rsid w:val="00C2583D"/>
    <w:rsid w:val="00C25950"/>
    <w:rsid w:val="00C25B69"/>
    <w:rsid w:val="00C25DC8"/>
    <w:rsid w:val="00C25FF1"/>
    <w:rsid w:val="00C264B2"/>
    <w:rsid w:val="00C265C4"/>
    <w:rsid w:val="00C269EB"/>
    <w:rsid w:val="00C269F3"/>
    <w:rsid w:val="00C26B69"/>
    <w:rsid w:val="00C26E30"/>
    <w:rsid w:val="00C275CD"/>
    <w:rsid w:val="00C277FA"/>
    <w:rsid w:val="00C27812"/>
    <w:rsid w:val="00C27C38"/>
    <w:rsid w:val="00C27E52"/>
    <w:rsid w:val="00C27FDF"/>
    <w:rsid w:val="00C30011"/>
    <w:rsid w:val="00C301E9"/>
    <w:rsid w:val="00C3029F"/>
    <w:rsid w:val="00C3063C"/>
    <w:rsid w:val="00C30C45"/>
    <w:rsid w:val="00C30CB2"/>
    <w:rsid w:val="00C31334"/>
    <w:rsid w:val="00C316E8"/>
    <w:rsid w:val="00C31870"/>
    <w:rsid w:val="00C31948"/>
    <w:rsid w:val="00C319FD"/>
    <w:rsid w:val="00C31CFF"/>
    <w:rsid w:val="00C31D00"/>
    <w:rsid w:val="00C31DB9"/>
    <w:rsid w:val="00C32141"/>
    <w:rsid w:val="00C32252"/>
    <w:rsid w:val="00C32558"/>
    <w:rsid w:val="00C3259D"/>
    <w:rsid w:val="00C3298E"/>
    <w:rsid w:val="00C3299A"/>
    <w:rsid w:val="00C32C55"/>
    <w:rsid w:val="00C32E25"/>
    <w:rsid w:val="00C32F0D"/>
    <w:rsid w:val="00C33191"/>
    <w:rsid w:val="00C331A9"/>
    <w:rsid w:val="00C33530"/>
    <w:rsid w:val="00C33654"/>
    <w:rsid w:val="00C33BE2"/>
    <w:rsid w:val="00C3419D"/>
    <w:rsid w:val="00C34222"/>
    <w:rsid w:val="00C3437A"/>
    <w:rsid w:val="00C34449"/>
    <w:rsid w:val="00C3448D"/>
    <w:rsid w:val="00C3451B"/>
    <w:rsid w:val="00C345A6"/>
    <w:rsid w:val="00C345C3"/>
    <w:rsid w:val="00C34781"/>
    <w:rsid w:val="00C347AC"/>
    <w:rsid w:val="00C347C1"/>
    <w:rsid w:val="00C34C89"/>
    <w:rsid w:val="00C350CF"/>
    <w:rsid w:val="00C35325"/>
    <w:rsid w:val="00C354A2"/>
    <w:rsid w:val="00C356EF"/>
    <w:rsid w:val="00C357E3"/>
    <w:rsid w:val="00C35AF4"/>
    <w:rsid w:val="00C35C6E"/>
    <w:rsid w:val="00C35DF8"/>
    <w:rsid w:val="00C35E0B"/>
    <w:rsid w:val="00C35EE2"/>
    <w:rsid w:val="00C3623A"/>
    <w:rsid w:val="00C36261"/>
    <w:rsid w:val="00C3634C"/>
    <w:rsid w:val="00C36637"/>
    <w:rsid w:val="00C36785"/>
    <w:rsid w:val="00C36810"/>
    <w:rsid w:val="00C369EF"/>
    <w:rsid w:val="00C36F52"/>
    <w:rsid w:val="00C37017"/>
    <w:rsid w:val="00C37439"/>
    <w:rsid w:val="00C37825"/>
    <w:rsid w:val="00C37A54"/>
    <w:rsid w:val="00C37D99"/>
    <w:rsid w:val="00C37F99"/>
    <w:rsid w:val="00C37FC8"/>
    <w:rsid w:val="00C4088D"/>
    <w:rsid w:val="00C40A1D"/>
    <w:rsid w:val="00C40E9E"/>
    <w:rsid w:val="00C40EF8"/>
    <w:rsid w:val="00C410B7"/>
    <w:rsid w:val="00C411A8"/>
    <w:rsid w:val="00C4124B"/>
    <w:rsid w:val="00C41292"/>
    <w:rsid w:val="00C412E7"/>
    <w:rsid w:val="00C412F3"/>
    <w:rsid w:val="00C4142F"/>
    <w:rsid w:val="00C41462"/>
    <w:rsid w:val="00C414BD"/>
    <w:rsid w:val="00C4170E"/>
    <w:rsid w:val="00C417E9"/>
    <w:rsid w:val="00C41935"/>
    <w:rsid w:val="00C419C4"/>
    <w:rsid w:val="00C41CE2"/>
    <w:rsid w:val="00C41DDE"/>
    <w:rsid w:val="00C42231"/>
    <w:rsid w:val="00C42423"/>
    <w:rsid w:val="00C428F4"/>
    <w:rsid w:val="00C42BC5"/>
    <w:rsid w:val="00C42C4D"/>
    <w:rsid w:val="00C42E03"/>
    <w:rsid w:val="00C433B7"/>
    <w:rsid w:val="00C43636"/>
    <w:rsid w:val="00C436AD"/>
    <w:rsid w:val="00C43C8C"/>
    <w:rsid w:val="00C43EC7"/>
    <w:rsid w:val="00C44480"/>
    <w:rsid w:val="00C445A1"/>
    <w:rsid w:val="00C447B5"/>
    <w:rsid w:val="00C4486F"/>
    <w:rsid w:val="00C44EB1"/>
    <w:rsid w:val="00C44ED1"/>
    <w:rsid w:val="00C44F01"/>
    <w:rsid w:val="00C44F1C"/>
    <w:rsid w:val="00C451D7"/>
    <w:rsid w:val="00C451E4"/>
    <w:rsid w:val="00C4557A"/>
    <w:rsid w:val="00C458CD"/>
    <w:rsid w:val="00C45DBC"/>
    <w:rsid w:val="00C45DD8"/>
    <w:rsid w:val="00C45E0E"/>
    <w:rsid w:val="00C45E17"/>
    <w:rsid w:val="00C46839"/>
    <w:rsid w:val="00C469C4"/>
    <w:rsid w:val="00C46D09"/>
    <w:rsid w:val="00C46ED1"/>
    <w:rsid w:val="00C46F38"/>
    <w:rsid w:val="00C4798F"/>
    <w:rsid w:val="00C47AF1"/>
    <w:rsid w:val="00C47C16"/>
    <w:rsid w:val="00C47F7F"/>
    <w:rsid w:val="00C5025B"/>
    <w:rsid w:val="00C505EF"/>
    <w:rsid w:val="00C509FF"/>
    <w:rsid w:val="00C50A31"/>
    <w:rsid w:val="00C50C9F"/>
    <w:rsid w:val="00C50CE2"/>
    <w:rsid w:val="00C50D13"/>
    <w:rsid w:val="00C50D8B"/>
    <w:rsid w:val="00C510B6"/>
    <w:rsid w:val="00C511AF"/>
    <w:rsid w:val="00C51274"/>
    <w:rsid w:val="00C51A52"/>
    <w:rsid w:val="00C51DFA"/>
    <w:rsid w:val="00C521D0"/>
    <w:rsid w:val="00C52344"/>
    <w:rsid w:val="00C523BD"/>
    <w:rsid w:val="00C523F1"/>
    <w:rsid w:val="00C524EE"/>
    <w:rsid w:val="00C52899"/>
    <w:rsid w:val="00C52A04"/>
    <w:rsid w:val="00C52C2A"/>
    <w:rsid w:val="00C5302C"/>
    <w:rsid w:val="00C53090"/>
    <w:rsid w:val="00C530EB"/>
    <w:rsid w:val="00C531FC"/>
    <w:rsid w:val="00C53399"/>
    <w:rsid w:val="00C53696"/>
    <w:rsid w:val="00C53A8F"/>
    <w:rsid w:val="00C53F85"/>
    <w:rsid w:val="00C53FCE"/>
    <w:rsid w:val="00C542F3"/>
    <w:rsid w:val="00C54415"/>
    <w:rsid w:val="00C547FC"/>
    <w:rsid w:val="00C54BD8"/>
    <w:rsid w:val="00C54D54"/>
    <w:rsid w:val="00C54E31"/>
    <w:rsid w:val="00C54ED6"/>
    <w:rsid w:val="00C54FBA"/>
    <w:rsid w:val="00C5580A"/>
    <w:rsid w:val="00C55AA8"/>
    <w:rsid w:val="00C560B1"/>
    <w:rsid w:val="00C56339"/>
    <w:rsid w:val="00C5635D"/>
    <w:rsid w:val="00C56396"/>
    <w:rsid w:val="00C5690A"/>
    <w:rsid w:val="00C5719C"/>
    <w:rsid w:val="00C573FE"/>
    <w:rsid w:val="00C5783C"/>
    <w:rsid w:val="00C57986"/>
    <w:rsid w:val="00C57CCB"/>
    <w:rsid w:val="00C57EDF"/>
    <w:rsid w:val="00C600A0"/>
    <w:rsid w:val="00C601FB"/>
    <w:rsid w:val="00C60389"/>
    <w:rsid w:val="00C6075A"/>
    <w:rsid w:val="00C60B8A"/>
    <w:rsid w:val="00C60C44"/>
    <w:rsid w:val="00C60C77"/>
    <w:rsid w:val="00C60D19"/>
    <w:rsid w:val="00C60E5B"/>
    <w:rsid w:val="00C61687"/>
    <w:rsid w:val="00C616DB"/>
    <w:rsid w:val="00C617C9"/>
    <w:rsid w:val="00C619E2"/>
    <w:rsid w:val="00C61A1D"/>
    <w:rsid w:val="00C61A77"/>
    <w:rsid w:val="00C620C0"/>
    <w:rsid w:val="00C621F4"/>
    <w:rsid w:val="00C62257"/>
    <w:rsid w:val="00C6257C"/>
    <w:rsid w:val="00C625D9"/>
    <w:rsid w:val="00C626CF"/>
    <w:rsid w:val="00C6270B"/>
    <w:rsid w:val="00C62736"/>
    <w:rsid w:val="00C62953"/>
    <w:rsid w:val="00C62E0A"/>
    <w:rsid w:val="00C62E8B"/>
    <w:rsid w:val="00C630D0"/>
    <w:rsid w:val="00C63209"/>
    <w:rsid w:val="00C6327C"/>
    <w:rsid w:val="00C6345D"/>
    <w:rsid w:val="00C6367F"/>
    <w:rsid w:val="00C6369F"/>
    <w:rsid w:val="00C63727"/>
    <w:rsid w:val="00C63862"/>
    <w:rsid w:val="00C63878"/>
    <w:rsid w:val="00C63AF7"/>
    <w:rsid w:val="00C63D95"/>
    <w:rsid w:val="00C642D3"/>
    <w:rsid w:val="00C6449E"/>
    <w:rsid w:val="00C645DB"/>
    <w:rsid w:val="00C645F3"/>
    <w:rsid w:val="00C647BC"/>
    <w:rsid w:val="00C64AF0"/>
    <w:rsid w:val="00C64C7C"/>
    <w:rsid w:val="00C64CBF"/>
    <w:rsid w:val="00C64FC8"/>
    <w:rsid w:val="00C65084"/>
    <w:rsid w:val="00C650E6"/>
    <w:rsid w:val="00C654BD"/>
    <w:rsid w:val="00C655B7"/>
    <w:rsid w:val="00C664A4"/>
    <w:rsid w:val="00C666EA"/>
    <w:rsid w:val="00C66B7D"/>
    <w:rsid w:val="00C66F83"/>
    <w:rsid w:val="00C670F7"/>
    <w:rsid w:val="00C672A7"/>
    <w:rsid w:val="00C674E7"/>
    <w:rsid w:val="00C6760F"/>
    <w:rsid w:val="00C67703"/>
    <w:rsid w:val="00C677B8"/>
    <w:rsid w:val="00C678BC"/>
    <w:rsid w:val="00C67D22"/>
    <w:rsid w:val="00C67F1A"/>
    <w:rsid w:val="00C700B3"/>
    <w:rsid w:val="00C7018E"/>
    <w:rsid w:val="00C704A1"/>
    <w:rsid w:val="00C706DF"/>
    <w:rsid w:val="00C70884"/>
    <w:rsid w:val="00C708B7"/>
    <w:rsid w:val="00C70A2B"/>
    <w:rsid w:val="00C70B8D"/>
    <w:rsid w:val="00C70D08"/>
    <w:rsid w:val="00C70D55"/>
    <w:rsid w:val="00C70E80"/>
    <w:rsid w:val="00C715AF"/>
    <w:rsid w:val="00C71711"/>
    <w:rsid w:val="00C7185C"/>
    <w:rsid w:val="00C718DC"/>
    <w:rsid w:val="00C71BEC"/>
    <w:rsid w:val="00C721E9"/>
    <w:rsid w:val="00C72297"/>
    <w:rsid w:val="00C72309"/>
    <w:rsid w:val="00C724E7"/>
    <w:rsid w:val="00C7272D"/>
    <w:rsid w:val="00C72BD6"/>
    <w:rsid w:val="00C72E53"/>
    <w:rsid w:val="00C72EEA"/>
    <w:rsid w:val="00C72F46"/>
    <w:rsid w:val="00C72FB6"/>
    <w:rsid w:val="00C73041"/>
    <w:rsid w:val="00C73491"/>
    <w:rsid w:val="00C734A8"/>
    <w:rsid w:val="00C73A8B"/>
    <w:rsid w:val="00C73CAB"/>
    <w:rsid w:val="00C73DF9"/>
    <w:rsid w:val="00C73E09"/>
    <w:rsid w:val="00C741C7"/>
    <w:rsid w:val="00C741D4"/>
    <w:rsid w:val="00C74D1F"/>
    <w:rsid w:val="00C750E1"/>
    <w:rsid w:val="00C75308"/>
    <w:rsid w:val="00C755D7"/>
    <w:rsid w:val="00C757DB"/>
    <w:rsid w:val="00C75DF2"/>
    <w:rsid w:val="00C7609A"/>
    <w:rsid w:val="00C761D5"/>
    <w:rsid w:val="00C762C2"/>
    <w:rsid w:val="00C7630C"/>
    <w:rsid w:val="00C764EC"/>
    <w:rsid w:val="00C76CA1"/>
    <w:rsid w:val="00C76D49"/>
    <w:rsid w:val="00C76DB5"/>
    <w:rsid w:val="00C77242"/>
    <w:rsid w:val="00C77389"/>
    <w:rsid w:val="00C773C4"/>
    <w:rsid w:val="00C77896"/>
    <w:rsid w:val="00C77996"/>
    <w:rsid w:val="00C77A40"/>
    <w:rsid w:val="00C77B18"/>
    <w:rsid w:val="00C77C3A"/>
    <w:rsid w:val="00C77E93"/>
    <w:rsid w:val="00C77EA6"/>
    <w:rsid w:val="00C77FA8"/>
    <w:rsid w:val="00C80049"/>
    <w:rsid w:val="00C8023D"/>
    <w:rsid w:val="00C80369"/>
    <w:rsid w:val="00C803EE"/>
    <w:rsid w:val="00C806AB"/>
    <w:rsid w:val="00C80808"/>
    <w:rsid w:val="00C8095E"/>
    <w:rsid w:val="00C80CF6"/>
    <w:rsid w:val="00C810F1"/>
    <w:rsid w:val="00C811D1"/>
    <w:rsid w:val="00C81252"/>
    <w:rsid w:val="00C81301"/>
    <w:rsid w:val="00C81AE9"/>
    <w:rsid w:val="00C81B50"/>
    <w:rsid w:val="00C81CD6"/>
    <w:rsid w:val="00C81F27"/>
    <w:rsid w:val="00C821A4"/>
    <w:rsid w:val="00C82449"/>
    <w:rsid w:val="00C82535"/>
    <w:rsid w:val="00C82C7F"/>
    <w:rsid w:val="00C82E3D"/>
    <w:rsid w:val="00C82ECD"/>
    <w:rsid w:val="00C82EF1"/>
    <w:rsid w:val="00C835AD"/>
    <w:rsid w:val="00C835FD"/>
    <w:rsid w:val="00C83AFD"/>
    <w:rsid w:val="00C83B2F"/>
    <w:rsid w:val="00C83EAD"/>
    <w:rsid w:val="00C841C4"/>
    <w:rsid w:val="00C844DD"/>
    <w:rsid w:val="00C8451B"/>
    <w:rsid w:val="00C84578"/>
    <w:rsid w:val="00C845A3"/>
    <w:rsid w:val="00C8461D"/>
    <w:rsid w:val="00C84B7E"/>
    <w:rsid w:val="00C84BD7"/>
    <w:rsid w:val="00C851F6"/>
    <w:rsid w:val="00C852F0"/>
    <w:rsid w:val="00C852F7"/>
    <w:rsid w:val="00C854C5"/>
    <w:rsid w:val="00C8576E"/>
    <w:rsid w:val="00C85946"/>
    <w:rsid w:val="00C859E1"/>
    <w:rsid w:val="00C85B16"/>
    <w:rsid w:val="00C85C83"/>
    <w:rsid w:val="00C85EB7"/>
    <w:rsid w:val="00C867AA"/>
    <w:rsid w:val="00C86A94"/>
    <w:rsid w:val="00C86C63"/>
    <w:rsid w:val="00C86CEF"/>
    <w:rsid w:val="00C8701E"/>
    <w:rsid w:val="00C8740B"/>
    <w:rsid w:val="00C8765D"/>
    <w:rsid w:val="00C87814"/>
    <w:rsid w:val="00C87D8E"/>
    <w:rsid w:val="00C9011F"/>
    <w:rsid w:val="00C902E4"/>
    <w:rsid w:val="00C9090A"/>
    <w:rsid w:val="00C90C90"/>
    <w:rsid w:val="00C9149A"/>
    <w:rsid w:val="00C919FC"/>
    <w:rsid w:val="00C91A55"/>
    <w:rsid w:val="00C91B34"/>
    <w:rsid w:val="00C91E1D"/>
    <w:rsid w:val="00C91E75"/>
    <w:rsid w:val="00C91EEC"/>
    <w:rsid w:val="00C91F60"/>
    <w:rsid w:val="00C92125"/>
    <w:rsid w:val="00C92377"/>
    <w:rsid w:val="00C9284A"/>
    <w:rsid w:val="00C929BB"/>
    <w:rsid w:val="00C92C5A"/>
    <w:rsid w:val="00C9311A"/>
    <w:rsid w:val="00C93746"/>
    <w:rsid w:val="00C9403C"/>
    <w:rsid w:val="00C943A4"/>
    <w:rsid w:val="00C945FC"/>
    <w:rsid w:val="00C94717"/>
    <w:rsid w:val="00C94D7C"/>
    <w:rsid w:val="00C9508A"/>
    <w:rsid w:val="00C952B0"/>
    <w:rsid w:val="00C9588B"/>
    <w:rsid w:val="00C95F01"/>
    <w:rsid w:val="00C9604B"/>
    <w:rsid w:val="00C9615C"/>
    <w:rsid w:val="00C961BA"/>
    <w:rsid w:val="00C966F6"/>
    <w:rsid w:val="00C96AE6"/>
    <w:rsid w:val="00C96BF9"/>
    <w:rsid w:val="00C96C0D"/>
    <w:rsid w:val="00C96C30"/>
    <w:rsid w:val="00C96C35"/>
    <w:rsid w:val="00C96C74"/>
    <w:rsid w:val="00C96D54"/>
    <w:rsid w:val="00C96EA2"/>
    <w:rsid w:val="00C9719A"/>
    <w:rsid w:val="00C973B6"/>
    <w:rsid w:val="00C97412"/>
    <w:rsid w:val="00C97435"/>
    <w:rsid w:val="00C97758"/>
    <w:rsid w:val="00C97C98"/>
    <w:rsid w:val="00C97DAF"/>
    <w:rsid w:val="00C97E72"/>
    <w:rsid w:val="00C97EC6"/>
    <w:rsid w:val="00C97F49"/>
    <w:rsid w:val="00CA019D"/>
    <w:rsid w:val="00CA01A8"/>
    <w:rsid w:val="00CA02A2"/>
    <w:rsid w:val="00CA040B"/>
    <w:rsid w:val="00CA072C"/>
    <w:rsid w:val="00CA0806"/>
    <w:rsid w:val="00CA099A"/>
    <w:rsid w:val="00CA0BBD"/>
    <w:rsid w:val="00CA0DE9"/>
    <w:rsid w:val="00CA1051"/>
    <w:rsid w:val="00CA1090"/>
    <w:rsid w:val="00CA10FF"/>
    <w:rsid w:val="00CA1200"/>
    <w:rsid w:val="00CA1288"/>
    <w:rsid w:val="00CA12D8"/>
    <w:rsid w:val="00CA167F"/>
    <w:rsid w:val="00CA1AEE"/>
    <w:rsid w:val="00CA1CCF"/>
    <w:rsid w:val="00CA1E56"/>
    <w:rsid w:val="00CA1FBE"/>
    <w:rsid w:val="00CA214E"/>
    <w:rsid w:val="00CA2C72"/>
    <w:rsid w:val="00CA2D55"/>
    <w:rsid w:val="00CA2EBE"/>
    <w:rsid w:val="00CA320F"/>
    <w:rsid w:val="00CA3285"/>
    <w:rsid w:val="00CA32D2"/>
    <w:rsid w:val="00CA3323"/>
    <w:rsid w:val="00CA34BE"/>
    <w:rsid w:val="00CA3599"/>
    <w:rsid w:val="00CA38BB"/>
    <w:rsid w:val="00CA3A78"/>
    <w:rsid w:val="00CA40CC"/>
    <w:rsid w:val="00CA4138"/>
    <w:rsid w:val="00CA42BE"/>
    <w:rsid w:val="00CA43C5"/>
    <w:rsid w:val="00CA45DC"/>
    <w:rsid w:val="00CA46B5"/>
    <w:rsid w:val="00CA473A"/>
    <w:rsid w:val="00CA4A3B"/>
    <w:rsid w:val="00CA4A69"/>
    <w:rsid w:val="00CA4D6C"/>
    <w:rsid w:val="00CA4DFC"/>
    <w:rsid w:val="00CA4E6A"/>
    <w:rsid w:val="00CA4FCB"/>
    <w:rsid w:val="00CA51A1"/>
    <w:rsid w:val="00CA526D"/>
    <w:rsid w:val="00CA528C"/>
    <w:rsid w:val="00CA5504"/>
    <w:rsid w:val="00CA5549"/>
    <w:rsid w:val="00CA56AD"/>
    <w:rsid w:val="00CA56CA"/>
    <w:rsid w:val="00CA57DB"/>
    <w:rsid w:val="00CA584C"/>
    <w:rsid w:val="00CA5907"/>
    <w:rsid w:val="00CA5A7E"/>
    <w:rsid w:val="00CA5B7D"/>
    <w:rsid w:val="00CA5D63"/>
    <w:rsid w:val="00CA5E47"/>
    <w:rsid w:val="00CA5F43"/>
    <w:rsid w:val="00CA6459"/>
    <w:rsid w:val="00CA64ED"/>
    <w:rsid w:val="00CA6B5E"/>
    <w:rsid w:val="00CA6F29"/>
    <w:rsid w:val="00CA6FAB"/>
    <w:rsid w:val="00CA7058"/>
    <w:rsid w:val="00CA709D"/>
    <w:rsid w:val="00CA72FA"/>
    <w:rsid w:val="00CA7375"/>
    <w:rsid w:val="00CA7B12"/>
    <w:rsid w:val="00CA7D60"/>
    <w:rsid w:val="00CA7F4F"/>
    <w:rsid w:val="00CB0087"/>
    <w:rsid w:val="00CB00FE"/>
    <w:rsid w:val="00CB0332"/>
    <w:rsid w:val="00CB039D"/>
    <w:rsid w:val="00CB03E7"/>
    <w:rsid w:val="00CB0412"/>
    <w:rsid w:val="00CB0575"/>
    <w:rsid w:val="00CB07CC"/>
    <w:rsid w:val="00CB0BE0"/>
    <w:rsid w:val="00CB0FA2"/>
    <w:rsid w:val="00CB1154"/>
    <w:rsid w:val="00CB136F"/>
    <w:rsid w:val="00CB16A0"/>
    <w:rsid w:val="00CB1715"/>
    <w:rsid w:val="00CB18E8"/>
    <w:rsid w:val="00CB1939"/>
    <w:rsid w:val="00CB199C"/>
    <w:rsid w:val="00CB1C81"/>
    <w:rsid w:val="00CB1E4E"/>
    <w:rsid w:val="00CB2010"/>
    <w:rsid w:val="00CB20C3"/>
    <w:rsid w:val="00CB220A"/>
    <w:rsid w:val="00CB25F2"/>
    <w:rsid w:val="00CB2AC8"/>
    <w:rsid w:val="00CB2B5C"/>
    <w:rsid w:val="00CB2C0D"/>
    <w:rsid w:val="00CB2CB2"/>
    <w:rsid w:val="00CB2D43"/>
    <w:rsid w:val="00CB2F19"/>
    <w:rsid w:val="00CB2F21"/>
    <w:rsid w:val="00CB3055"/>
    <w:rsid w:val="00CB3257"/>
    <w:rsid w:val="00CB330B"/>
    <w:rsid w:val="00CB33AD"/>
    <w:rsid w:val="00CB35CF"/>
    <w:rsid w:val="00CB3DC5"/>
    <w:rsid w:val="00CB3DF6"/>
    <w:rsid w:val="00CB4065"/>
    <w:rsid w:val="00CB417D"/>
    <w:rsid w:val="00CB42AF"/>
    <w:rsid w:val="00CB44C1"/>
    <w:rsid w:val="00CB47B3"/>
    <w:rsid w:val="00CB5153"/>
    <w:rsid w:val="00CB548F"/>
    <w:rsid w:val="00CB5597"/>
    <w:rsid w:val="00CB561A"/>
    <w:rsid w:val="00CB5742"/>
    <w:rsid w:val="00CB587A"/>
    <w:rsid w:val="00CB5C86"/>
    <w:rsid w:val="00CB5C8A"/>
    <w:rsid w:val="00CB5D02"/>
    <w:rsid w:val="00CB60D4"/>
    <w:rsid w:val="00CB6198"/>
    <w:rsid w:val="00CB61FA"/>
    <w:rsid w:val="00CB63CE"/>
    <w:rsid w:val="00CB648F"/>
    <w:rsid w:val="00CB6571"/>
    <w:rsid w:val="00CB65E0"/>
    <w:rsid w:val="00CB6B45"/>
    <w:rsid w:val="00CB6B62"/>
    <w:rsid w:val="00CB6F1B"/>
    <w:rsid w:val="00CB7150"/>
    <w:rsid w:val="00CB71E3"/>
    <w:rsid w:val="00CB7620"/>
    <w:rsid w:val="00CB7664"/>
    <w:rsid w:val="00CB7E23"/>
    <w:rsid w:val="00CB7E54"/>
    <w:rsid w:val="00CB7EEC"/>
    <w:rsid w:val="00CB7EFA"/>
    <w:rsid w:val="00CC01EA"/>
    <w:rsid w:val="00CC023B"/>
    <w:rsid w:val="00CC02DE"/>
    <w:rsid w:val="00CC0675"/>
    <w:rsid w:val="00CC07CF"/>
    <w:rsid w:val="00CC083B"/>
    <w:rsid w:val="00CC0897"/>
    <w:rsid w:val="00CC0A8B"/>
    <w:rsid w:val="00CC0C7B"/>
    <w:rsid w:val="00CC0DCC"/>
    <w:rsid w:val="00CC1166"/>
    <w:rsid w:val="00CC1A34"/>
    <w:rsid w:val="00CC1B58"/>
    <w:rsid w:val="00CC1B74"/>
    <w:rsid w:val="00CC1CEC"/>
    <w:rsid w:val="00CC1DD1"/>
    <w:rsid w:val="00CC1ED8"/>
    <w:rsid w:val="00CC21A0"/>
    <w:rsid w:val="00CC275E"/>
    <w:rsid w:val="00CC27AB"/>
    <w:rsid w:val="00CC2B3B"/>
    <w:rsid w:val="00CC2E58"/>
    <w:rsid w:val="00CC2E5A"/>
    <w:rsid w:val="00CC32A2"/>
    <w:rsid w:val="00CC357B"/>
    <w:rsid w:val="00CC3588"/>
    <w:rsid w:val="00CC3A79"/>
    <w:rsid w:val="00CC3A81"/>
    <w:rsid w:val="00CC3F47"/>
    <w:rsid w:val="00CC4149"/>
    <w:rsid w:val="00CC44F0"/>
    <w:rsid w:val="00CC46E5"/>
    <w:rsid w:val="00CC489F"/>
    <w:rsid w:val="00CC4ADE"/>
    <w:rsid w:val="00CC4B27"/>
    <w:rsid w:val="00CC4BF6"/>
    <w:rsid w:val="00CC4FA5"/>
    <w:rsid w:val="00CC536B"/>
    <w:rsid w:val="00CC55ED"/>
    <w:rsid w:val="00CC5707"/>
    <w:rsid w:val="00CC572A"/>
    <w:rsid w:val="00CC57B3"/>
    <w:rsid w:val="00CC5984"/>
    <w:rsid w:val="00CC6236"/>
    <w:rsid w:val="00CC642F"/>
    <w:rsid w:val="00CC6D19"/>
    <w:rsid w:val="00CC6F69"/>
    <w:rsid w:val="00CC71C0"/>
    <w:rsid w:val="00CC7303"/>
    <w:rsid w:val="00CC7348"/>
    <w:rsid w:val="00CC73CF"/>
    <w:rsid w:val="00CC7486"/>
    <w:rsid w:val="00CC74D7"/>
    <w:rsid w:val="00CC75B7"/>
    <w:rsid w:val="00CC7607"/>
    <w:rsid w:val="00CC760A"/>
    <w:rsid w:val="00CC7620"/>
    <w:rsid w:val="00CC76B7"/>
    <w:rsid w:val="00CC77C5"/>
    <w:rsid w:val="00CC7907"/>
    <w:rsid w:val="00CC797D"/>
    <w:rsid w:val="00CC7D24"/>
    <w:rsid w:val="00CD0320"/>
    <w:rsid w:val="00CD0837"/>
    <w:rsid w:val="00CD0A54"/>
    <w:rsid w:val="00CD0BAE"/>
    <w:rsid w:val="00CD0CD3"/>
    <w:rsid w:val="00CD0E05"/>
    <w:rsid w:val="00CD0E33"/>
    <w:rsid w:val="00CD0E49"/>
    <w:rsid w:val="00CD0FB9"/>
    <w:rsid w:val="00CD1194"/>
    <w:rsid w:val="00CD14DE"/>
    <w:rsid w:val="00CD16EF"/>
    <w:rsid w:val="00CD17DE"/>
    <w:rsid w:val="00CD189F"/>
    <w:rsid w:val="00CD194D"/>
    <w:rsid w:val="00CD1A86"/>
    <w:rsid w:val="00CD1E84"/>
    <w:rsid w:val="00CD202D"/>
    <w:rsid w:val="00CD21FC"/>
    <w:rsid w:val="00CD2245"/>
    <w:rsid w:val="00CD227B"/>
    <w:rsid w:val="00CD231A"/>
    <w:rsid w:val="00CD253F"/>
    <w:rsid w:val="00CD262B"/>
    <w:rsid w:val="00CD26F0"/>
    <w:rsid w:val="00CD278B"/>
    <w:rsid w:val="00CD2994"/>
    <w:rsid w:val="00CD2B87"/>
    <w:rsid w:val="00CD323C"/>
    <w:rsid w:val="00CD335F"/>
    <w:rsid w:val="00CD350A"/>
    <w:rsid w:val="00CD3757"/>
    <w:rsid w:val="00CD3A24"/>
    <w:rsid w:val="00CD3DB9"/>
    <w:rsid w:val="00CD3F12"/>
    <w:rsid w:val="00CD3FCC"/>
    <w:rsid w:val="00CD4228"/>
    <w:rsid w:val="00CD424C"/>
    <w:rsid w:val="00CD42D6"/>
    <w:rsid w:val="00CD4339"/>
    <w:rsid w:val="00CD4579"/>
    <w:rsid w:val="00CD48B0"/>
    <w:rsid w:val="00CD4A03"/>
    <w:rsid w:val="00CD4AED"/>
    <w:rsid w:val="00CD4FC2"/>
    <w:rsid w:val="00CD5191"/>
    <w:rsid w:val="00CD551B"/>
    <w:rsid w:val="00CD5590"/>
    <w:rsid w:val="00CD5785"/>
    <w:rsid w:val="00CD578C"/>
    <w:rsid w:val="00CD58A0"/>
    <w:rsid w:val="00CD5968"/>
    <w:rsid w:val="00CD5F14"/>
    <w:rsid w:val="00CD5FD1"/>
    <w:rsid w:val="00CD616B"/>
    <w:rsid w:val="00CD625A"/>
    <w:rsid w:val="00CD626A"/>
    <w:rsid w:val="00CD63C0"/>
    <w:rsid w:val="00CD63E9"/>
    <w:rsid w:val="00CD6418"/>
    <w:rsid w:val="00CD6441"/>
    <w:rsid w:val="00CD66BF"/>
    <w:rsid w:val="00CD677A"/>
    <w:rsid w:val="00CD6A0F"/>
    <w:rsid w:val="00CD6DD5"/>
    <w:rsid w:val="00CD7051"/>
    <w:rsid w:val="00CD7053"/>
    <w:rsid w:val="00CD7105"/>
    <w:rsid w:val="00CD71A1"/>
    <w:rsid w:val="00CD7242"/>
    <w:rsid w:val="00CD72AC"/>
    <w:rsid w:val="00CD731B"/>
    <w:rsid w:val="00CD77B0"/>
    <w:rsid w:val="00CD7CC8"/>
    <w:rsid w:val="00CD7D97"/>
    <w:rsid w:val="00CD7DD2"/>
    <w:rsid w:val="00CE01F6"/>
    <w:rsid w:val="00CE0311"/>
    <w:rsid w:val="00CE056E"/>
    <w:rsid w:val="00CE05F7"/>
    <w:rsid w:val="00CE0773"/>
    <w:rsid w:val="00CE09AC"/>
    <w:rsid w:val="00CE09DC"/>
    <w:rsid w:val="00CE0C01"/>
    <w:rsid w:val="00CE1126"/>
    <w:rsid w:val="00CE1896"/>
    <w:rsid w:val="00CE1B6B"/>
    <w:rsid w:val="00CE2032"/>
    <w:rsid w:val="00CE21E7"/>
    <w:rsid w:val="00CE2242"/>
    <w:rsid w:val="00CE2257"/>
    <w:rsid w:val="00CE23D6"/>
    <w:rsid w:val="00CE24F7"/>
    <w:rsid w:val="00CE25AF"/>
    <w:rsid w:val="00CE26A2"/>
    <w:rsid w:val="00CE2960"/>
    <w:rsid w:val="00CE2CE8"/>
    <w:rsid w:val="00CE2EC3"/>
    <w:rsid w:val="00CE30CA"/>
    <w:rsid w:val="00CE314C"/>
    <w:rsid w:val="00CE358C"/>
    <w:rsid w:val="00CE36F6"/>
    <w:rsid w:val="00CE3752"/>
    <w:rsid w:val="00CE38BD"/>
    <w:rsid w:val="00CE39F5"/>
    <w:rsid w:val="00CE3F0D"/>
    <w:rsid w:val="00CE440B"/>
    <w:rsid w:val="00CE441B"/>
    <w:rsid w:val="00CE4432"/>
    <w:rsid w:val="00CE444E"/>
    <w:rsid w:val="00CE44FA"/>
    <w:rsid w:val="00CE4702"/>
    <w:rsid w:val="00CE4AEE"/>
    <w:rsid w:val="00CE4F63"/>
    <w:rsid w:val="00CE5054"/>
    <w:rsid w:val="00CE536C"/>
    <w:rsid w:val="00CE53C6"/>
    <w:rsid w:val="00CE5467"/>
    <w:rsid w:val="00CE5547"/>
    <w:rsid w:val="00CE579F"/>
    <w:rsid w:val="00CE5806"/>
    <w:rsid w:val="00CE58E1"/>
    <w:rsid w:val="00CE679F"/>
    <w:rsid w:val="00CE67A0"/>
    <w:rsid w:val="00CE69AE"/>
    <w:rsid w:val="00CE6A24"/>
    <w:rsid w:val="00CE6D14"/>
    <w:rsid w:val="00CE722E"/>
    <w:rsid w:val="00CE725B"/>
    <w:rsid w:val="00CE736B"/>
    <w:rsid w:val="00CE7A3C"/>
    <w:rsid w:val="00CE7E14"/>
    <w:rsid w:val="00CE7FC3"/>
    <w:rsid w:val="00CF0282"/>
    <w:rsid w:val="00CF0319"/>
    <w:rsid w:val="00CF07D6"/>
    <w:rsid w:val="00CF07E9"/>
    <w:rsid w:val="00CF08CC"/>
    <w:rsid w:val="00CF0DEB"/>
    <w:rsid w:val="00CF14F0"/>
    <w:rsid w:val="00CF1539"/>
    <w:rsid w:val="00CF1561"/>
    <w:rsid w:val="00CF1618"/>
    <w:rsid w:val="00CF184E"/>
    <w:rsid w:val="00CF18B7"/>
    <w:rsid w:val="00CF1938"/>
    <w:rsid w:val="00CF1DA7"/>
    <w:rsid w:val="00CF1F23"/>
    <w:rsid w:val="00CF1F8A"/>
    <w:rsid w:val="00CF216D"/>
    <w:rsid w:val="00CF226E"/>
    <w:rsid w:val="00CF2442"/>
    <w:rsid w:val="00CF2B50"/>
    <w:rsid w:val="00CF2D96"/>
    <w:rsid w:val="00CF2F82"/>
    <w:rsid w:val="00CF3049"/>
    <w:rsid w:val="00CF30AF"/>
    <w:rsid w:val="00CF333B"/>
    <w:rsid w:val="00CF3A57"/>
    <w:rsid w:val="00CF3ADB"/>
    <w:rsid w:val="00CF3B46"/>
    <w:rsid w:val="00CF3CB4"/>
    <w:rsid w:val="00CF4003"/>
    <w:rsid w:val="00CF4011"/>
    <w:rsid w:val="00CF44D8"/>
    <w:rsid w:val="00CF47FE"/>
    <w:rsid w:val="00CF4A1C"/>
    <w:rsid w:val="00CF4A2B"/>
    <w:rsid w:val="00CF4EFF"/>
    <w:rsid w:val="00CF51E1"/>
    <w:rsid w:val="00CF5214"/>
    <w:rsid w:val="00CF536F"/>
    <w:rsid w:val="00CF5489"/>
    <w:rsid w:val="00CF55A0"/>
    <w:rsid w:val="00CF5639"/>
    <w:rsid w:val="00CF5912"/>
    <w:rsid w:val="00CF597C"/>
    <w:rsid w:val="00CF5A97"/>
    <w:rsid w:val="00CF5F5D"/>
    <w:rsid w:val="00CF60D2"/>
    <w:rsid w:val="00CF62FC"/>
    <w:rsid w:val="00CF63DE"/>
    <w:rsid w:val="00CF6412"/>
    <w:rsid w:val="00CF67FD"/>
    <w:rsid w:val="00CF6AD6"/>
    <w:rsid w:val="00CF6BB5"/>
    <w:rsid w:val="00CF6BB7"/>
    <w:rsid w:val="00CF6D07"/>
    <w:rsid w:val="00CF70BD"/>
    <w:rsid w:val="00CF7416"/>
    <w:rsid w:val="00CF7521"/>
    <w:rsid w:val="00CF7DEA"/>
    <w:rsid w:val="00CF7F19"/>
    <w:rsid w:val="00D002D3"/>
    <w:rsid w:val="00D00695"/>
    <w:rsid w:val="00D00807"/>
    <w:rsid w:val="00D00839"/>
    <w:rsid w:val="00D0087C"/>
    <w:rsid w:val="00D00F90"/>
    <w:rsid w:val="00D01504"/>
    <w:rsid w:val="00D01560"/>
    <w:rsid w:val="00D0164B"/>
    <w:rsid w:val="00D016B6"/>
    <w:rsid w:val="00D017AB"/>
    <w:rsid w:val="00D01887"/>
    <w:rsid w:val="00D018DB"/>
    <w:rsid w:val="00D01B02"/>
    <w:rsid w:val="00D01C68"/>
    <w:rsid w:val="00D01D9F"/>
    <w:rsid w:val="00D0207C"/>
    <w:rsid w:val="00D02450"/>
    <w:rsid w:val="00D02478"/>
    <w:rsid w:val="00D02AA3"/>
    <w:rsid w:val="00D02AAD"/>
    <w:rsid w:val="00D02ADB"/>
    <w:rsid w:val="00D02AE3"/>
    <w:rsid w:val="00D02E28"/>
    <w:rsid w:val="00D02F33"/>
    <w:rsid w:val="00D03089"/>
    <w:rsid w:val="00D030F5"/>
    <w:rsid w:val="00D03537"/>
    <w:rsid w:val="00D03680"/>
    <w:rsid w:val="00D03A08"/>
    <w:rsid w:val="00D03A59"/>
    <w:rsid w:val="00D03A71"/>
    <w:rsid w:val="00D03C6B"/>
    <w:rsid w:val="00D03FAC"/>
    <w:rsid w:val="00D042D9"/>
    <w:rsid w:val="00D04330"/>
    <w:rsid w:val="00D04343"/>
    <w:rsid w:val="00D0464B"/>
    <w:rsid w:val="00D047D0"/>
    <w:rsid w:val="00D0485A"/>
    <w:rsid w:val="00D04AC4"/>
    <w:rsid w:val="00D04C1E"/>
    <w:rsid w:val="00D04D06"/>
    <w:rsid w:val="00D05105"/>
    <w:rsid w:val="00D0538F"/>
    <w:rsid w:val="00D05527"/>
    <w:rsid w:val="00D05644"/>
    <w:rsid w:val="00D05784"/>
    <w:rsid w:val="00D057C6"/>
    <w:rsid w:val="00D05CC4"/>
    <w:rsid w:val="00D05CD7"/>
    <w:rsid w:val="00D061E0"/>
    <w:rsid w:val="00D06235"/>
    <w:rsid w:val="00D06245"/>
    <w:rsid w:val="00D06286"/>
    <w:rsid w:val="00D062BF"/>
    <w:rsid w:val="00D062DC"/>
    <w:rsid w:val="00D0650C"/>
    <w:rsid w:val="00D066DD"/>
    <w:rsid w:val="00D068BB"/>
    <w:rsid w:val="00D06BC3"/>
    <w:rsid w:val="00D06CA6"/>
    <w:rsid w:val="00D06D59"/>
    <w:rsid w:val="00D07295"/>
    <w:rsid w:val="00D07308"/>
    <w:rsid w:val="00D0741E"/>
    <w:rsid w:val="00D074CF"/>
    <w:rsid w:val="00D074FF"/>
    <w:rsid w:val="00D075BD"/>
    <w:rsid w:val="00D076A8"/>
    <w:rsid w:val="00D076B3"/>
    <w:rsid w:val="00D0779E"/>
    <w:rsid w:val="00D077EA"/>
    <w:rsid w:val="00D07809"/>
    <w:rsid w:val="00D0781E"/>
    <w:rsid w:val="00D079DF"/>
    <w:rsid w:val="00D07DC7"/>
    <w:rsid w:val="00D10363"/>
    <w:rsid w:val="00D103B2"/>
    <w:rsid w:val="00D108E5"/>
    <w:rsid w:val="00D10A89"/>
    <w:rsid w:val="00D10B4E"/>
    <w:rsid w:val="00D10E1F"/>
    <w:rsid w:val="00D1112B"/>
    <w:rsid w:val="00D111D5"/>
    <w:rsid w:val="00D112E9"/>
    <w:rsid w:val="00D1138A"/>
    <w:rsid w:val="00D11418"/>
    <w:rsid w:val="00D11498"/>
    <w:rsid w:val="00D11695"/>
    <w:rsid w:val="00D117B3"/>
    <w:rsid w:val="00D11C0E"/>
    <w:rsid w:val="00D11D90"/>
    <w:rsid w:val="00D11E66"/>
    <w:rsid w:val="00D11F87"/>
    <w:rsid w:val="00D1254C"/>
    <w:rsid w:val="00D12581"/>
    <w:rsid w:val="00D125A2"/>
    <w:rsid w:val="00D12727"/>
    <w:rsid w:val="00D128C7"/>
    <w:rsid w:val="00D12976"/>
    <w:rsid w:val="00D12A6D"/>
    <w:rsid w:val="00D12DFE"/>
    <w:rsid w:val="00D13368"/>
    <w:rsid w:val="00D1341E"/>
    <w:rsid w:val="00D1350C"/>
    <w:rsid w:val="00D13598"/>
    <w:rsid w:val="00D13D4E"/>
    <w:rsid w:val="00D13E0B"/>
    <w:rsid w:val="00D13EFD"/>
    <w:rsid w:val="00D13F32"/>
    <w:rsid w:val="00D141AC"/>
    <w:rsid w:val="00D142C3"/>
    <w:rsid w:val="00D14447"/>
    <w:rsid w:val="00D1447C"/>
    <w:rsid w:val="00D1453B"/>
    <w:rsid w:val="00D14621"/>
    <w:rsid w:val="00D14B18"/>
    <w:rsid w:val="00D14C3A"/>
    <w:rsid w:val="00D14F9A"/>
    <w:rsid w:val="00D157C5"/>
    <w:rsid w:val="00D15951"/>
    <w:rsid w:val="00D15A50"/>
    <w:rsid w:val="00D15C5F"/>
    <w:rsid w:val="00D15D93"/>
    <w:rsid w:val="00D160C4"/>
    <w:rsid w:val="00D165D4"/>
    <w:rsid w:val="00D168FE"/>
    <w:rsid w:val="00D1712F"/>
    <w:rsid w:val="00D1768E"/>
    <w:rsid w:val="00D17A9E"/>
    <w:rsid w:val="00D17E0D"/>
    <w:rsid w:val="00D17EC0"/>
    <w:rsid w:val="00D20033"/>
    <w:rsid w:val="00D20431"/>
    <w:rsid w:val="00D205B8"/>
    <w:rsid w:val="00D2065C"/>
    <w:rsid w:val="00D20730"/>
    <w:rsid w:val="00D20840"/>
    <w:rsid w:val="00D208E0"/>
    <w:rsid w:val="00D20A41"/>
    <w:rsid w:val="00D20AD0"/>
    <w:rsid w:val="00D20B1F"/>
    <w:rsid w:val="00D20BC7"/>
    <w:rsid w:val="00D20E72"/>
    <w:rsid w:val="00D21242"/>
    <w:rsid w:val="00D212DC"/>
    <w:rsid w:val="00D21687"/>
    <w:rsid w:val="00D21918"/>
    <w:rsid w:val="00D21AA3"/>
    <w:rsid w:val="00D21CB5"/>
    <w:rsid w:val="00D21CC1"/>
    <w:rsid w:val="00D2207F"/>
    <w:rsid w:val="00D223F5"/>
    <w:rsid w:val="00D2266D"/>
    <w:rsid w:val="00D228B2"/>
    <w:rsid w:val="00D228FF"/>
    <w:rsid w:val="00D23110"/>
    <w:rsid w:val="00D23142"/>
    <w:rsid w:val="00D234A8"/>
    <w:rsid w:val="00D23501"/>
    <w:rsid w:val="00D2379A"/>
    <w:rsid w:val="00D23C5A"/>
    <w:rsid w:val="00D23D89"/>
    <w:rsid w:val="00D24250"/>
    <w:rsid w:val="00D24281"/>
    <w:rsid w:val="00D24452"/>
    <w:rsid w:val="00D244F6"/>
    <w:rsid w:val="00D2451A"/>
    <w:rsid w:val="00D24969"/>
    <w:rsid w:val="00D251E3"/>
    <w:rsid w:val="00D25446"/>
    <w:rsid w:val="00D25779"/>
    <w:rsid w:val="00D25943"/>
    <w:rsid w:val="00D259DF"/>
    <w:rsid w:val="00D25AC9"/>
    <w:rsid w:val="00D25FA9"/>
    <w:rsid w:val="00D260B2"/>
    <w:rsid w:val="00D262C2"/>
    <w:rsid w:val="00D2650F"/>
    <w:rsid w:val="00D26726"/>
    <w:rsid w:val="00D267ED"/>
    <w:rsid w:val="00D268CC"/>
    <w:rsid w:val="00D26A4F"/>
    <w:rsid w:val="00D26CBF"/>
    <w:rsid w:val="00D26CCC"/>
    <w:rsid w:val="00D26DC7"/>
    <w:rsid w:val="00D26F7E"/>
    <w:rsid w:val="00D270B6"/>
    <w:rsid w:val="00D271C9"/>
    <w:rsid w:val="00D2774A"/>
    <w:rsid w:val="00D2784C"/>
    <w:rsid w:val="00D27931"/>
    <w:rsid w:val="00D27937"/>
    <w:rsid w:val="00D27E5E"/>
    <w:rsid w:val="00D30161"/>
    <w:rsid w:val="00D304B2"/>
    <w:rsid w:val="00D30650"/>
    <w:rsid w:val="00D3092F"/>
    <w:rsid w:val="00D30956"/>
    <w:rsid w:val="00D30967"/>
    <w:rsid w:val="00D3097D"/>
    <w:rsid w:val="00D30A04"/>
    <w:rsid w:val="00D30A1A"/>
    <w:rsid w:val="00D30AB8"/>
    <w:rsid w:val="00D30BF7"/>
    <w:rsid w:val="00D30CF7"/>
    <w:rsid w:val="00D30DD5"/>
    <w:rsid w:val="00D31061"/>
    <w:rsid w:val="00D310F6"/>
    <w:rsid w:val="00D312AB"/>
    <w:rsid w:val="00D31533"/>
    <w:rsid w:val="00D31766"/>
    <w:rsid w:val="00D317BC"/>
    <w:rsid w:val="00D318CD"/>
    <w:rsid w:val="00D31909"/>
    <w:rsid w:val="00D31952"/>
    <w:rsid w:val="00D31AB3"/>
    <w:rsid w:val="00D32008"/>
    <w:rsid w:val="00D3256A"/>
    <w:rsid w:val="00D3290B"/>
    <w:rsid w:val="00D32AB7"/>
    <w:rsid w:val="00D32F72"/>
    <w:rsid w:val="00D332FD"/>
    <w:rsid w:val="00D33304"/>
    <w:rsid w:val="00D33594"/>
    <w:rsid w:val="00D33771"/>
    <w:rsid w:val="00D33857"/>
    <w:rsid w:val="00D33972"/>
    <w:rsid w:val="00D33E7F"/>
    <w:rsid w:val="00D34719"/>
    <w:rsid w:val="00D34737"/>
    <w:rsid w:val="00D348AE"/>
    <w:rsid w:val="00D34A53"/>
    <w:rsid w:val="00D34B5F"/>
    <w:rsid w:val="00D34B9F"/>
    <w:rsid w:val="00D34E1F"/>
    <w:rsid w:val="00D34E84"/>
    <w:rsid w:val="00D35260"/>
    <w:rsid w:val="00D3529C"/>
    <w:rsid w:val="00D35582"/>
    <w:rsid w:val="00D355BF"/>
    <w:rsid w:val="00D35663"/>
    <w:rsid w:val="00D357CF"/>
    <w:rsid w:val="00D35818"/>
    <w:rsid w:val="00D35A87"/>
    <w:rsid w:val="00D35BB3"/>
    <w:rsid w:val="00D35DAE"/>
    <w:rsid w:val="00D36006"/>
    <w:rsid w:val="00D362FA"/>
    <w:rsid w:val="00D36376"/>
    <w:rsid w:val="00D363A6"/>
    <w:rsid w:val="00D36B04"/>
    <w:rsid w:val="00D36E22"/>
    <w:rsid w:val="00D3703C"/>
    <w:rsid w:val="00D37198"/>
    <w:rsid w:val="00D371C6"/>
    <w:rsid w:val="00D37337"/>
    <w:rsid w:val="00D37615"/>
    <w:rsid w:val="00D37658"/>
    <w:rsid w:val="00D37733"/>
    <w:rsid w:val="00D3785A"/>
    <w:rsid w:val="00D37AA1"/>
    <w:rsid w:val="00D37FCD"/>
    <w:rsid w:val="00D4049A"/>
    <w:rsid w:val="00D40744"/>
    <w:rsid w:val="00D40A09"/>
    <w:rsid w:val="00D40B27"/>
    <w:rsid w:val="00D40E1C"/>
    <w:rsid w:val="00D410F7"/>
    <w:rsid w:val="00D41100"/>
    <w:rsid w:val="00D41173"/>
    <w:rsid w:val="00D4169B"/>
    <w:rsid w:val="00D41761"/>
    <w:rsid w:val="00D41B5D"/>
    <w:rsid w:val="00D41C6F"/>
    <w:rsid w:val="00D41EE9"/>
    <w:rsid w:val="00D41EF2"/>
    <w:rsid w:val="00D41F0F"/>
    <w:rsid w:val="00D420EF"/>
    <w:rsid w:val="00D4216F"/>
    <w:rsid w:val="00D424DF"/>
    <w:rsid w:val="00D429A7"/>
    <w:rsid w:val="00D42D11"/>
    <w:rsid w:val="00D42DCD"/>
    <w:rsid w:val="00D43129"/>
    <w:rsid w:val="00D43460"/>
    <w:rsid w:val="00D4360C"/>
    <w:rsid w:val="00D438E7"/>
    <w:rsid w:val="00D43922"/>
    <w:rsid w:val="00D43AE6"/>
    <w:rsid w:val="00D43B13"/>
    <w:rsid w:val="00D43BA9"/>
    <w:rsid w:val="00D43FBD"/>
    <w:rsid w:val="00D444B9"/>
    <w:rsid w:val="00D445BD"/>
    <w:rsid w:val="00D4464C"/>
    <w:rsid w:val="00D447A3"/>
    <w:rsid w:val="00D44A60"/>
    <w:rsid w:val="00D44C12"/>
    <w:rsid w:val="00D44CAF"/>
    <w:rsid w:val="00D44E04"/>
    <w:rsid w:val="00D45228"/>
    <w:rsid w:val="00D453B6"/>
    <w:rsid w:val="00D45510"/>
    <w:rsid w:val="00D455C9"/>
    <w:rsid w:val="00D4565B"/>
    <w:rsid w:val="00D45887"/>
    <w:rsid w:val="00D45B13"/>
    <w:rsid w:val="00D45E0A"/>
    <w:rsid w:val="00D461A6"/>
    <w:rsid w:val="00D4665D"/>
    <w:rsid w:val="00D46688"/>
    <w:rsid w:val="00D466EA"/>
    <w:rsid w:val="00D468A7"/>
    <w:rsid w:val="00D468CE"/>
    <w:rsid w:val="00D46A22"/>
    <w:rsid w:val="00D46A3A"/>
    <w:rsid w:val="00D46F73"/>
    <w:rsid w:val="00D46FCA"/>
    <w:rsid w:val="00D47151"/>
    <w:rsid w:val="00D4719E"/>
    <w:rsid w:val="00D47210"/>
    <w:rsid w:val="00D4734D"/>
    <w:rsid w:val="00D47667"/>
    <w:rsid w:val="00D478E7"/>
    <w:rsid w:val="00D478FA"/>
    <w:rsid w:val="00D479DE"/>
    <w:rsid w:val="00D47A7A"/>
    <w:rsid w:val="00D47ABA"/>
    <w:rsid w:val="00D47ADA"/>
    <w:rsid w:val="00D47E56"/>
    <w:rsid w:val="00D47E95"/>
    <w:rsid w:val="00D47ED0"/>
    <w:rsid w:val="00D47EF0"/>
    <w:rsid w:val="00D47EF3"/>
    <w:rsid w:val="00D5002E"/>
    <w:rsid w:val="00D500C2"/>
    <w:rsid w:val="00D5014E"/>
    <w:rsid w:val="00D50391"/>
    <w:rsid w:val="00D50402"/>
    <w:rsid w:val="00D50417"/>
    <w:rsid w:val="00D50429"/>
    <w:rsid w:val="00D504AC"/>
    <w:rsid w:val="00D50572"/>
    <w:rsid w:val="00D50848"/>
    <w:rsid w:val="00D50881"/>
    <w:rsid w:val="00D509B5"/>
    <w:rsid w:val="00D516A6"/>
    <w:rsid w:val="00D517EE"/>
    <w:rsid w:val="00D51E07"/>
    <w:rsid w:val="00D51F8D"/>
    <w:rsid w:val="00D52112"/>
    <w:rsid w:val="00D5227F"/>
    <w:rsid w:val="00D522A7"/>
    <w:rsid w:val="00D52389"/>
    <w:rsid w:val="00D524DA"/>
    <w:rsid w:val="00D524F7"/>
    <w:rsid w:val="00D5283E"/>
    <w:rsid w:val="00D52843"/>
    <w:rsid w:val="00D52C2E"/>
    <w:rsid w:val="00D53037"/>
    <w:rsid w:val="00D530CA"/>
    <w:rsid w:val="00D53145"/>
    <w:rsid w:val="00D53152"/>
    <w:rsid w:val="00D53182"/>
    <w:rsid w:val="00D5318B"/>
    <w:rsid w:val="00D53209"/>
    <w:rsid w:val="00D533A8"/>
    <w:rsid w:val="00D533D2"/>
    <w:rsid w:val="00D53640"/>
    <w:rsid w:val="00D53988"/>
    <w:rsid w:val="00D53C66"/>
    <w:rsid w:val="00D53DE6"/>
    <w:rsid w:val="00D543D3"/>
    <w:rsid w:val="00D546D9"/>
    <w:rsid w:val="00D547B1"/>
    <w:rsid w:val="00D5483F"/>
    <w:rsid w:val="00D549AB"/>
    <w:rsid w:val="00D54AB6"/>
    <w:rsid w:val="00D54C0B"/>
    <w:rsid w:val="00D54F36"/>
    <w:rsid w:val="00D54F6A"/>
    <w:rsid w:val="00D54F98"/>
    <w:rsid w:val="00D55057"/>
    <w:rsid w:val="00D552F5"/>
    <w:rsid w:val="00D55358"/>
    <w:rsid w:val="00D55BD0"/>
    <w:rsid w:val="00D55C28"/>
    <w:rsid w:val="00D55CFE"/>
    <w:rsid w:val="00D56034"/>
    <w:rsid w:val="00D562CD"/>
    <w:rsid w:val="00D5640B"/>
    <w:rsid w:val="00D567B2"/>
    <w:rsid w:val="00D56A50"/>
    <w:rsid w:val="00D56EA3"/>
    <w:rsid w:val="00D57222"/>
    <w:rsid w:val="00D572BA"/>
    <w:rsid w:val="00D57612"/>
    <w:rsid w:val="00D576A2"/>
    <w:rsid w:val="00D576B6"/>
    <w:rsid w:val="00D576D2"/>
    <w:rsid w:val="00D57817"/>
    <w:rsid w:val="00D578BA"/>
    <w:rsid w:val="00D57A17"/>
    <w:rsid w:val="00D57BAB"/>
    <w:rsid w:val="00D57C7E"/>
    <w:rsid w:val="00D60026"/>
    <w:rsid w:val="00D6010E"/>
    <w:rsid w:val="00D60233"/>
    <w:rsid w:val="00D6083A"/>
    <w:rsid w:val="00D60A46"/>
    <w:rsid w:val="00D60C5E"/>
    <w:rsid w:val="00D60CF6"/>
    <w:rsid w:val="00D60E4D"/>
    <w:rsid w:val="00D6105A"/>
    <w:rsid w:val="00D6112D"/>
    <w:rsid w:val="00D61192"/>
    <w:rsid w:val="00D61581"/>
    <w:rsid w:val="00D615D1"/>
    <w:rsid w:val="00D619BA"/>
    <w:rsid w:val="00D61B61"/>
    <w:rsid w:val="00D61B72"/>
    <w:rsid w:val="00D61BCC"/>
    <w:rsid w:val="00D61D93"/>
    <w:rsid w:val="00D61DAC"/>
    <w:rsid w:val="00D61F5F"/>
    <w:rsid w:val="00D6224D"/>
    <w:rsid w:val="00D623E9"/>
    <w:rsid w:val="00D625CF"/>
    <w:rsid w:val="00D62622"/>
    <w:rsid w:val="00D626E3"/>
    <w:rsid w:val="00D62736"/>
    <w:rsid w:val="00D62793"/>
    <w:rsid w:val="00D62934"/>
    <w:rsid w:val="00D62CF5"/>
    <w:rsid w:val="00D62D8C"/>
    <w:rsid w:val="00D630A8"/>
    <w:rsid w:val="00D6313D"/>
    <w:rsid w:val="00D63552"/>
    <w:rsid w:val="00D635BC"/>
    <w:rsid w:val="00D636E4"/>
    <w:rsid w:val="00D63B62"/>
    <w:rsid w:val="00D63BD1"/>
    <w:rsid w:val="00D63BFF"/>
    <w:rsid w:val="00D63F11"/>
    <w:rsid w:val="00D64372"/>
    <w:rsid w:val="00D645D6"/>
    <w:rsid w:val="00D64633"/>
    <w:rsid w:val="00D648C6"/>
    <w:rsid w:val="00D64B7D"/>
    <w:rsid w:val="00D64D4B"/>
    <w:rsid w:val="00D6503D"/>
    <w:rsid w:val="00D65151"/>
    <w:rsid w:val="00D65338"/>
    <w:rsid w:val="00D65341"/>
    <w:rsid w:val="00D659B3"/>
    <w:rsid w:val="00D65A8A"/>
    <w:rsid w:val="00D65D3A"/>
    <w:rsid w:val="00D65D90"/>
    <w:rsid w:val="00D65ED2"/>
    <w:rsid w:val="00D65F75"/>
    <w:rsid w:val="00D65FCC"/>
    <w:rsid w:val="00D6604D"/>
    <w:rsid w:val="00D66246"/>
    <w:rsid w:val="00D6638C"/>
    <w:rsid w:val="00D663DE"/>
    <w:rsid w:val="00D6662F"/>
    <w:rsid w:val="00D666DB"/>
    <w:rsid w:val="00D66774"/>
    <w:rsid w:val="00D66958"/>
    <w:rsid w:val="00D669E5"/>
    <w:rsid w:val="00D66A2D"/>
    <w:rsid w:val="00D66D61"/>
    <w:rsid w:val="00D66DC2"/>
    <w:rsid w:val="00D66EB8"/>
    <w:rsid w:val="00D66EC5"/>
    <w:rsid w:val="00D66EEA"/>
    <w:rsid w:val="00D66F01"/>
    <w:rsid w:val="00D67043"/>
    <w:rsid w:val="00D670A4"/>
    <w:rsid w:val="00D6751D"/>
    <w:rsid w:val="00D67555"/>
    <w:rsid w:val="00D67ED5"/>
    <w:rsid w:val="00D67F0C"/>
    <w:rsid w:val="00D67F9B"/>
    <w:rsid w:val="00D701C4"/>
    <w:rsid w:val="00D70F46"/>
    <w:rsid w:val="00D70F61"/>
    <w:rsid w:val="00D710A1"/>
    <w:rsid w:val="00D710DD"/>
    <w:rsid w:val="00D712A2"/>
    <w:rsid w:val="00D7153F"/>
    <w:rsid w:val="00D71AEE"/>
    <w:rsid w:val="00D71C14"/>
    <w:rsid w:val="00D71E09"/>
    <w:rsid w:val="00D71E4C"/>
    <w:rsid w:val="00D71F38"/>
    <w:rsid w:val="00D729D6"/>
    <w:rsid w:val="00D72DF3"/>
    <w:rsid w:val="00D72EE9"/>
    <w:rsid w:val="00D72FA3"/>
    <w:rsid w:val="00D7309B"/>
    <w:rsid w:val="00D730AF"/>
    <w:rsid w:val="00D733D7"/>
    <w:rsid w:val="00D7351A"/>
    <w:rsid w:val="00D73BF5"/>
    <w:rsid w:val="00D73D45"/>
    <w:rsid w:val="00D73EF5"/>
    <w:rsid w:val="00D73FF9"/>
    <w:rsid w:val="00D74417"/>
    <w:rsid w:val="00D74543"/>
    <w:rsid w:val="00D7456F"/>
    <w:rsid w:val="00D74620"/>
    <w:rsid w:val="00D74811"/>
    <w:rsid w:val="00D74BC0"/>
    <w:rsid w:val="00D74F62"/>
    <w:rsid w:val="00D75092"/>
    <w:rsid w:val="00D751BC"/>
    <w:rsid w:val="00D7557A"/>
    <w:rsid w:val="00D75892"/>
    <w:rsid w:val="00D75A9D"/>
    <w:rsid w:val="00D75E21"/>
    <w:rsid w:val="00D75E8D"/>
    <w:rsid w:val="00D75EC4"/>
    <w:rsid w:val="00D760BE"/>
    <w:rsid w:val="00D760DA"/>
    <w:rsid w:val="00D7622B"/>
    <w:rsid w:val="00D7624F"/>
    <w:rsid w:val="00D76272"/>
    <w:rsid w:val="00D76291"/>
    <w:rsid w:val="00D76583"/>
    <w:rsid w:val="00D765DF"/>
    <w:rsid w:val="00D765F0"/>
    <w:rsid w:val="00D76612"/>
    <w:rsid w:val="00D76766"/>
    <w:rsid w:val="00D76A0A"/>
    <w:rsid w:val="00D76A17"/>
    <w:rsid w:val="00D76A82"/>
    <w:rsid w:val="00D76ECA"/>
    <w:rsid w:val="00D76FA7"/>
    <w:rsid w:val="00D773C6"/>
    <w:rsid w:val="00D774FD"/>
    <w:rsid w:val="00D77A22"/>
    <w:rsid w:val="00D77A80"/>
    <w:rsid w:val="00D8008B"/>
    <w:rsid w:val="00D803A1"/>
    <w:rsid w:val="00D8057F"/>
    <w:rsid w:val="00D8097D"/>
    <w:rsid w:val="00D809F8"/>
    <w:rsid w:val="00D80F1D"/>
    <w:rsid w:val="00D80FC4"/>
    <w:rsid w:val="00D81205"/>
    <w:rsid w:val="00D81221"/>
    <w:rsid w:val="00D8133B"/>
    <w:rsid w:val="00D8134C"/>
    <w:rsid w:val="00D81813"/>
    <w:rsid w:val="00D819A4"/>
    <w:rsid w:val="00D81AE0"/>
    <w:rsid w:val="00D81B9F"/>
    <w:rsid w:val="00D81C82"/>
    <w:rsid w:val="00D820DD"/>
    <w:rsid w:val="00D82313"/>
    <w:rsid w:val="00D82488"/>
    <w:rsid w:val="00D8259E"/>
    <w:rsid w:val="00D827DA"/>
    <w:rsid w:val="00D82902"/>
    <w:rsid w:val="00D829F5"/>
    <w:rsid w:val="00D82B90"/>
    <w:rsid w:val="00D82C1B"/>
    <w:rsid w:val="00D830A6"/>
    <w:rsid w:val="00D8318B"/>
    <w:rsid w:val="00D831C3"/>
    <w:rsid w:val="00D83473"/>
    <w:rsid w:val="00D836F8"/>
    <w:rsid w:val="00D83758"/>
    <w:rsid w:val="00D83AA8"/>
    <w:rsid w:val="00D83B65"/>
    <w:rsid w:val="00D83B7F"/>
    <w:rsid w:val="00D83BAF"/>
    <w:rsid w:val="00D83DAC"/>
    <w:rsid w:val="00D83F26"/>
    <w:rsid w:val="00D84118"/>
    <w:rsid w:val="00D842D5"/>
    <w:rsid w:val="00D84581"/>
    <w:rsid w:val="00D84622"/>
    <w:rsid w:val="00D8462B"/>
    <w:rsid w:val="00D84827"/>
    <w:rsid w:val="00D84913"/>
    <w:rsid w:val="00D84973"/>
    <w:rsid w:val="00D849E9"/>
    <w:rsid w:val="00D84C1D"/>
    <w:rsid w:val="00D84C30"/>
    <w:rsid w:val="00D84E18"/>
    <w:rsid w:val="00D8510B"/>
    <w:rsid w:val="00D8523C"/>
    <w:rsid w:val="00D853A9"/>
    <w:rsid w:val="00D85836"/>
    <w:rsid w:val="00D859BD"/>
    <w:rsid w:val="00D85B24"/>
    <w:rsid w:val="00D85B71"/>
    <w:rsid w:val="00D85EAD"/>
    <w:rsid w:val="00D86097"/>
    <w:rsid w:val="00D863CD"/>
    <w:rsid w:val="00D86602"/>
    <w:rsid w:val="00D86737"/>
    <w:rsid w:val="00D867A8"/>
    <w:rsid w:val="00D869AD"/>
    <w:rsid w:val="00D86C6B"/>
    <w:rsid w:val="00D86E07"/>
    <w:rsid w:val="00D873E5"/>
    <w:rsid w:val="00D879A1"/>
    <w:rsid w:val="00D905CC"/>
    <w:rsid w:val="00D90655"/>
    <w:rsid w:val="00D90664"/>
    <w:rsid w:val="00D90B66"/>
    <w:rsid w:val="00D91135"/>
    <w:rsid w:val="00D9185F"/>
    <w:rsid w:val="00D91965"/>
    <w:rsid w:val="00D91F5D"/>
    <w:rsid w:val="00D91F83"/>
    <w:rsid w:val="00D92510"/>
    <w:rsid w:val="00D92652"/>
    <w:rsid w:val="00D9270D"/>
    <w:rsid w:val="00D927B9"/>
    <w:rsid w:val="00D92A9D"/>
    <w:rsid w:val="00D92D59"/>
    <w:rsid w:val="00D92EA6"/>
    <w:rsid w:val="00D93338"/>
    <w:rsid w:val="00D93596"/>
    <w:rsid w:val="00D93771"/>
    <w:rsid w:val="00D93805"/>
    <w:rsid w:val="00D93AF2"/>
    <w:rsid w:val="00D93BD3"/>
    <w:rsid w:val="00D93C1F"/>
    <w:rsid w:val="00D93C60"/>
    <w:rsid w:val="00D93EC0"/>
    <w:rsid w:val="00D93EE7"/>
    <w:rsid w:val="00D93FE6"/>
    <w:rsid w:val="00D94127"/>
    <w:rsid w:val="00D94157"/>
    <w:rsid w:val="00D9433F"/>
    <w:rsid w:val="00D943D1"/>
    <w:rsid w:val="00D943F0"/>
    <w:rsid w:val="00D94490"/>
    <w:rsid w:val="00D94538"/>
    <w:rsid w:val="00D94694"/>
    <w:rsid w:val="00D946CF"/>
    <w:rsid w:val="00D9493D"/>
    <w:rsid w:val="00D94AC6"/>
    <w:rsid w:val="00D94E74"/>
    <w:rsid w:val="00D9502A"/>
    <w:rsid w:val="00D950FD"/>
    <w:rsid w:val="00D95183"/>
    <w:rsid w:val="00D953B1"/>
    <w:rsid w:val="00D9546D"/>
    <w:rsid w:val="00D95D96"/>
    <w:rsid w:val="00D95FBF"/>
    <w:rsid w:val="00D961DB"/>
    <w:rsid w:val="00D962D0"/>
    <w:rsid w:val="00D964D0"/>
    <w:rsid w:val="00D96864"/>
    <w:rsid w:val="00D9699F"/>
    <w:rsid w:val="00D969EE"/>
    <w:rsid w:val="00D96C78"/>
    <w:rsid w:val="00D96D54"/>
    <w:rsid w:val="00D96DA4"/>
    <w:rsid w:val="00D96DC3"/>
    <w:rsid w:val="00D96F87"/>
    <w:rsid w:val="00D970BF"/>
    <w:rsid w:val="00D9719B"/>
    <w:rsid w:val="00D9743B"/>
    <w:rsid w:val="00D97510"/>
    <w:rsid w:val="00D976BB"/>
    <w:rsid w:val="00D97A95"/>
    <w:rsid w:val="00D97C74"/>
    <w:rsid w:val="00DA00FC"/>
    <w:rsid w:val="00DA02A9"/>
    <w:rsid w:val="00DA02B7"/>
    <w:rsid w:val="00DA05DF"/>
    <w:rsid w:val="00DA0CAF"/>
    <w:rsid w:val="00DA0D49"/>
    <w:rsid w:val="00DA14F2"/>
    <w:rsid w:val="00DA14FF"/>
    <w:rsid w:val="00DA1509"/>
    <w:rsid w:val="00DA154E"/>
    <w:rsid w:val="00DA175E"/>
    <w:rsid w:val="00DA186E"/>
    <w:rsid w:val="00DA19D3"/>
    <w:rsid w:val="00DA19DB"/>
    <w:rsid w:val="00DA1A66"/>
    <w:rsid w:val="00DA1C9B"/>
    <w:rsid w:val="00DA1D96"/>
    <w:rsid w:val="00DA1E8A"/>
    <w:rsid w:val="00DA1EB0"/>
    <w:rsid w:val="00DA1F66"/>
    <w:rsid w:val="00DA1FB9"/>
    <w:rsid w:val="00DA1FC3"/>
    <w:rsid w:val="00DA2152"/>
    <w:rsid w:val="00DA2256"/>
    <w:rsid w:val="00DA2426"/>
    <w:rsid w:val="00DA24A9"/>
    <w:rsid w:val="00DA2821"/>
    <w:rsid w:val="00DA2898"/>
    <w:rsid w:val="00DA2966"/>
    <w:rsid w:val="00DA2DA4"/>
    <w:rsid w:val="00DA3051"/>
    <w:rsid w:val="00DA30E0"/>
    <w:rsid w:val="00DA3190"/>
    <w:rsid w:val="00DA3507"/>
    <w:rsid w:val="00DA3553"/>
    <w:rsid w:val="00DA36CB"/>
    <w:rsid w:val="00DA395B"/>
    <w:rsid w:val="00DA3AEC"/>
    <w:rsid w:val="00DA3AF6"/>
    <w:rsid w:val="00DA3E7A"/>
    <w:rsid w:val="00DA4011"/>
    <w:rsid w:val="00DA4052"/>
    <w:rsid w:val="00DA42EB"/>
    <w:rsid w:val="00DA43FE"/>
    <w:rsid w:val="00DA457C"/>
    <w:rsid w:val="00DA4993"/>
    <w:rsid w:val="00DA4A9C"/>
    <w:rsid w:val="00DA4CD1"/>
    <w:rsid w:val="00DA4DE3"/>
    <w:rsid w:val="00DA4E6A"/>
    <w:rsid w:val="00DA4F29"/>
    <w:rsid w:val="00DA51BD"/>
    <w:rsid w:val="00DA545F"/>
    <w:rsid w:val="00DA5D78"/>
    <w:rsid w:val="00DA63A9"/>
    <w:rsid w:val="00DA64F4"/>
    <w:rsid w:val="00DA6806"/>
    <w:rsid w:val="00DA680C"/>
    <w:rsid w:val="00DA6860"/>
    <w:rsid w:val="00DA6C78"/>
    <w:rsid w:val="00DA6E41"/>
    <w:rsid w:val="00DA6EFA"/>
    <w:rsid w:val="00DA6F3B"/>
    <w:rsid w:val="00DA6FF5"/>
    <w:rsid w:val="00DA71E8"/>
    <w:rsid w:val="00DA74A3"/>
    <w:rsid w:val="00DA7638"/>
    <w:rsid w:val="00DA77DB"/>
    <w:rsid w:val="00DA7CED"/>
    <w:rsid w:val="00DA7DA7"/>
    <w:rsid w:val="00DA7E98"/>
    <w:rsid w:val="00DA7E9F"/>
    <w:rsid w:val="00DA7F03"/>
    <w:rsid w:val="00DA7FD8"/>
    <w:rsid w:val="00DB0245"/>
    <w:rsid w:val="00DB0369"/>
    <w:rsid w:val="00DB06A7"/>
    <w:rsid w:val="00DB0791"/>
    <w:rsid w:val="00DB082F"/>
    <w:rsid w:val="00DB0867"/>
    <w:rsid w:val="00DB09E5"/>
    <w:rsid w:val="00DB0CB1"/>
    <w:rsid w:val="00DB0D98"/>
    <w:rsid w:val="00DB1060"/>
    <w:rsid w:val="00DB1120"/>
    <w:rsid w:val="00DB12A0"/>
    <w:rsid w:val="00DB1400"/>
    <w:rsid w:val="00DB1511"/>
    <w:rsid w:val="00DB15BA"/>
    <w:rsid w:val="00DB1931"/>
    <w:rsid w:val="00DB1A54"/>
    <w:rsid w:val="00DB1B01"/>
    <w:rsid w:val="00DB1DC6"/>
    <w:rsid w:val="00DB1E64"/>
    <w:rsid w:val="00DB1EA1"/>
    <w:rsid w:val="00DB2235"/>
    <w:rsid w:val="00DB224C"/>
    <w:rsid w:val="00DB2347"/>
    <w:rsid w:val="00DB2443"/>
    <w:rsid w:val="00DB2667"/>
    <w:rsid w:val="00DB2862"/>
    <w:rsid w:val="00DB30FF"/>
    <w:rsid w:val="00DB31D3"/>
    <w:rsid w:val="00DB321D"/>
    <w:rsid w:val="00DB32FF"/>
    <w:rsid w:val="00DB34BF"/>
    <w:rsid w:val="00DB366B"/>
    <w:rsid w:val="00DB3954"/>
    <w:rsid w:val="00DB3AB7"/>
    <w:rsid w:val="00DB3C0E"/>
    <w:rsid w:val="00DB3CE7"/>
    <w:rsid w:val="00DB4037"/>
    <w:rsid w:val="00DB4296"/>
    <w:rsid w:val="00DB4872"/>
    <w:rsid w:val="00DB4970"/>
    <w:rsid w:val="00DB4A84"/>
    <w:rsid w:val="00DB4ADE"/>
    <w:rsid w:val="00DB4BF2"/>
    <w:rsid w:val="00DB4D9A"/>
    <w:rsid w:val="00DB53DA"/>
    <w:rsid w:val="00DB5721"/>
    <w:rsid w:val="00DB5768"/>
    <w:rsid w:val="00DB5DD6"/>
    <w:rsid w:val="00DB6191"/>
    <w:rsid w:val="00DB62F4"/>
    <w:rsid w:val="00DB642A"/>
    <w:rsid w:val="00DB66C3"/>
    <w:rsid w:val="00DB67A6"/>
    <w:rsid w:val="00DB6846"/>
    <w:rsid w:val="00DB68C7"/>
    <w:rsid w:val="00DB6BC0"/>
    <w:rsid w:val="00DB6E62"/>
    <w:rsid w:val="00DB6EEF"/>
    <w:rsid w:val="00DB7187"/>
    <w:rsid w:val="00DB71BD"/>
    <w:rsid w:val="00DB7628"/>
    <w:rsid w:val="00DB7694"/>
    <w:rsid w:val="00DB7808"/>
    <w:rsid w:val="00DB7822"/>
    <w:rsid w:val="00DB7950"/>
    <w:rsid w:val="00DB795A"/>
    <w:rsid w:val="00DB7C19"/>
    <w:rsid w:val="00DB7DCA"/>
    <w:rsid w:val="00DB7EA3"/>
    <w:rsid w:val="00DC01D3"/>
    <w:rsid w:val="00DC06DE"/>
    <w:rsid w:val="00DC070A"/>
    <w:rsid w:val="00DC07E1"/>
    <w:rsid w:val="00DC08DD"/>
    <w:rsid w:val="00DC0966"/>
    <w:rsid w:val="00DC0A77"/>
    <w:rsid w:val="00DC0CCE"/>
    <w:rsid w:val="00DC0D6D"/>
    <w:rsid w:val="00DC0E56"/>
    <w:rsid w:val="00DC1030"/>
    <w:rsid w:val="00DC10FA"/>
    <w:rsid w:val="00DC19D4"/>
    <w:rsid w:val="00DC1A62"/>
    <w:rsid w:val="00DC1AD3"/>
    <w:rsid w:val="00DC1B2D"/>
    <w:rsid w:val="00DC1D8A"/>
    <w:rsid w:val="00DC2212"/>
    <w:rsid w:val="00DC2304"/>
    <w:rsid w:val="00DC230B"/>
    <w:rsid w:val="00DC2456"/>
    <w:rsid w:val="00DC2530"/>
    <w:rsid w:val="00DC2670"/>
    <w:rsid w:val="00DC27F1"/>
    <w:rsid w:val="00DC290F"/>
    <w:rsid w:val="00DC2937"/>
    <w:rsid w:val="00DC297D"/>
    <w:rsid w:val="00DC29BA"/>
    <w:rsid w:val="00DC3674"/>
    <w:rsid w:val="00DC37AB"/>
    <w:rsid w:val="00DC3D6A"/>
    <w:rsid w:val="00DC3E76"/>
    <w:rsid w:val="00DC3F16"/>
    <w:rsid w:val="00DC4012"/>
    <w:rsid w:val="00DC4153"/>
    <w:rsid w:val="00DC43D2"/>
    <w:rsid w:val="00DC43E9"/>
    <w:rsid w:val="00DC468F"/>
    <w:rsid w:val="00DC4BFC"/>
    <w:rsid w:val="00DC4C8A"/>
    <w:rsid w:val="00DC4E3F"/>
    <w:rsid w:val="00DC56AF"/>
    <w:rsid w:val="00DC5AE6"/>
    <w:rsid w:val="00DC5C4A"/>
    <w:rsid w:val="00DC5DC9"/>
    <w:rsid w:val="00DC6077"/>
    <w:rsid w:val="00DC6098"/>
    <w:rsid w:val="00DC6344"/>
    <w:rsid w:val="00DC6AC3"/>
    <w:rsid w:val="00DC6CE0"/>
    <w:rsid w:val="00DC70D2"/>
    <w:rsid w:val="00DC716D"/>
    <w:rsid w:val="00DC73F3"/>
    <w:rsid w:val="00DC75CD"/>
    <w:rsid w:val="00DC7721"/>
    <w:rsid w:val="00DC79CB"/>
    <w:rsid w:val="00DC7ACE"/>
    <w:rsid w:val="00DC7D97"/>
    <w:rsid w:val="00DD0103"/>
    <w:rsid w:val="00DD0293"/>
    <w:rsid w:val="00DD039B"/>
    <w:rsid w:val="00DD03B2"/>
    <w:rsid w:val="00DD0402"/>
    <w:rsid w:val="00DD0837"/>
    <w:rsid w:val="00DD0A7C"/>
    <w:rsid w:val="00DD0C29"/>
    <w:rsid w:val="00DD11C9"/>
    <w:rsid w:val="00DD12CF"/>
    <w:rsid w:val="00DD131B"/>
    <w:rsid w:val="00DD15AB"/>
    <w:rsid w:val="00DD1853"/>
    <w:rsid w:val="00DD2630"/>
    <w:rsid w:val="00DD276B"/>
    <w:rsid w:val="00DD2C56"/>
    <w:rsid w:val="00DD2D08"/>
    <w:rsid w:val="00DD33B3"/>
    <w:rsid w:val="00DD370D"/>
    <w:rsid w:val="00DD3831"/>
    <w:rsid w:val="00DD39C2"/>
    <w:rsid w:val="00DD3B95"/>
    <w:rsid w:val="00DD3CF9"/>
    <w:rsid w:val="00DD3D2C"/>
    <w:rsid w:val="00DD461F"/>
    <w:rsid w:val="00DD470F"/>
    <w:rsid w:val="00DD48B9"/>
    <w:rsid w:val="00DD4C62"/>
    <w:rsid w:val="00DD4E60"/>
    <w:rsid w:val="00DD4EEF"/>
    <w:rsid w:val="00DD50EA"/>
    <w:rsid w:val="00DD519C"/>
    <w:rsid w:val="00DD54DE"/>
    <w:rsid w:val="00DD555E"/>
    <w:rsid w:val="00DD5BF5"/>
    <w:rsid w:val="00DD6108"/>
    <w:rsid w:val="00DD6699"/>
    <w:rsid w:val="00DD6A9C"/>
    <w:rsid w:val="00DD6EC5"/>
    <w:rsid w:val="00DD6FFB"/>
    <w:rsid w:val="00DD72EA"/>
    <w:rsid w:val="00DD760D"/>
    <w:rsid w:val="00DD77F4"/>
    <w:rsid w:val="00DD7D97"/>
    <w:rsid w:val="00DD7EA1"/>
    <w:rsid w:val="00DE004A"/>
    <w:rsid w:val="00DE01C2"/>
    <w:rsid w:val="00DE041A"/>
    <w:rsid w:val="00DE09B9"/>
    <w:rsid w:val="00DE0A1C"/>
    <w:rsid w:val="00DE0B60"/>
    <w:rsid w:val="00DE0B80"/>
    <w:rsid w:val="00DE0D00"/>
    <w:rsid w:val="00DE1209"/>
    <w:rsid w:val="00DE1292"/>
    <w:rsid w:val="00DE14BD"/>
    <w:rsid w:val="00DE179E"/>
    <w:rsid w:val="00DE17FB"/>
    <w:rsid w:val="00DE1849"/>
    <w:rsid w:val="00DE18F9"/>
    <w:rsid w:val="00DE1CD8"/>
    <w:rsid w:val="00DE1CED"/>
    <w:rsid w:val="00DE212E"/>
    <w:rsid w:val="00DE2509"/>
    <w:rsid w:val="00DE2540"/>
    <w:rsid w:val="00DE29E0"/>
    <w:rsid w:val="00DE2A27"/>
    <w:rsid w:val="00DE2D30"/>
    <w:rsid w:val="00DE303F"/>
    <w:rsid w:val="00DE386C"/>
    <w:rsid w:val="00DE3AB0"/>
    <w:rsid w:val="00DE3DC4"/>
    <w:rsid w:val="00DE416A"/>
    <w:rsid w:val="00DE42C1"/>
    <w:rsid w:val="00DE42CE"/>
    <w:rsid w:val="00DE458F"/>
    <w:rsid w:val="00DE48A8"/>
    <w:rsid w:val="00DE4B0B"/>
    <w:rsid w:val="00DE4C89"/>
    <w:rsid w:val="00DE519B"/>
    <w:rsid w:val="00DE5238"/>
    <w:rsid w:val="00DE53AB"/>
    <w:rsid w:val="00DE5799"/>
    <w:rsid w:val="00DE58C1"/>
    <w:rsid w:val="00DE5C37"/>
    <w:rsid w:val="00DE5EA5"/>
    <w:rsid w:val="00DE5F5D"/>
    <w:rsid w:val="00DE5FFB"/>
    <w:rsid w:val="00DE60B2"/>
    <w:rsid w:val="00DE60BF"/>
    <w:rsid w:val="00DE6223"/>
    <w:rsid w:val="00DE6234"/>
    <w:rsid w:val="00DE640F"/>
    <w:rsid w:val="00DE6927"/>
    <w:rsid w:val="00DE6BEF"/>
    <w:rsid w:val="00DE6C9A"/>
    <w:rsid w:val="00DE7068"/>
    <w:rsid w:val="00DE70E5"/>
    <w:rsid w:val="00DE70F6"/>
    <w:rsid w:val="00DE777D"/>
    <w:rsid w:val="00DE788F"/>
    <w:rsid w:val="00DE7B6A"/>
    <w:rsid w:val="00DE7D2E"/>
    <w:rsid w:val="00DE7D77"/>
    <w:rsid w:val="00DE7EF4"/>
    <w:rsid w:val="00DE7F17"/>
    <w:rsid w:val="00DF0030"/>
    <w:rsid w:val="00DF005A"/>
    <w:rsid w:val="00DF060D"/>
    <w:rsid w:val="00DF0AAA"/>
    <w:rsid w:val="00DF0B41"/>
    <w:rsid w:val="00DF0BE3"/>
    <w:rsid w:val="00DF0C4E"/>
    <w:rsid w:val="00DF105D"/>
    <w:rsid w:val="00DF10B7"/>
    <w:rsid w:val="00DF1273"/>
    <w:rsid w:val="00DF1279"/>
    <w:rsid w:val="00DF13A9"/>
    <w:rsid w:val="00DF1544"/>
    <w:rsid w:val="00DF1815"/>
    <w:rsid w:val="00DF1BF3"/>
    <w:rsid w:val="00DF1FA0"/>
    <w:rsid w:val="00DF200A"/>
    <w:rsid w:val="00DF2166"/>
    <w:rsid w:val="00DF24E4"/>
    <w:rsid w:val="00DF25D5"/>
    <w:rsid w:val="00DF2686"/>
    <w:rsid w:val="00DF284D"/>
    <w:rsid w:val="00DF2E17"/>
    <w:rsid w:val="00DF2E6F"/>
    <w:rsid w:val="00DF30FB"/>
    <w:rsid w:val="00DF3117"/>
    <w:rsid w:val="00DF3850"/>
    <w:rsid w:val="00DF3CC3"/>
    <w:rsid w:val="00DF3DBF"/>
    <w:rsid w:val="00DF3F48"/>
    <w:rsid w:val="00DF4147"/>
    <w:rsid w:val="00DF4155"/>
    <w:rsid w:val="00DF4320"/>
    <w:rsid w:val="00DF4376"/>
    <w:rsid w:val="00DF43D7"/>
    <w:rsid w:val="00DF443B"/>
    <w:rsid w:val="00DF453F"/>
    <w:rsid w:val="00DF4768"/>
    <w:rsid w:val="00DF492E"/>
    <w:rsid w:val="00DF4E73"/>
    <w:rsid w:val="00DF4FC8"/>
    <w:rsid w:val="00DF5231"/>
    <w:rsid w:val="00DF5472"/>
    <w:rsid w:val="00DF5A30"/>
    <w:rsid w:val="00DF5A4B"/>
    <w:rsid w:val="00DF5DB4"/>
    <w:rsid w:val="00DF613B"/>
    <w:rsid w:val="00DF614B"/>
    <w:rsid w:val="00DF642E"/>
    <w:rsid w:val="00DF6432"/>
    <w:rsid w:val="00DF6A97"/>
    <w:rsid w:val="00DF6F81"/>
    <w:rsid w:val="00DF70B5"/>
    <w:rsid w:val="00DF732F"/>
    <w:rsid w:val="00DF7331"/>
    <w:rsid w:val="00DF74B6"/>
    <w:rsid w:val="00DF76B8"/>
    <w:rsid w:val="00DF7986"/>
    <w:rsid w:val="00DF7B37"/>
    <w:rsid w:val="00DF7B3B"/>
    <w:rsid w:val="00DF7BCE"/>
    <w:rsid w:val="00DF7F43"/>
    <w:rsid w:val="00DF7FE3"/>
    <w:rsid w:val="00E0001F"/>
    <w:rsid w:val="00E00536"/>
    <w:rsid w:val="00E0089A"/>
    <w:rsid w:val="00E009E6"/>
    <w:rsid w:val="00E00BF8"/>
    <w:rsid w:val="00E00C91"/>
    <w:rsid w:val="00E00CC1"/>
    <w:rsid w:val="00E00DA1"/>
    <w:rsid w:val="00E00ECC"/>
    <w:rsid w:val="00E014F2"/>
    <w:rsid w:val="00E015F4"/>
    <w:rsid w:val="00E01765"/>
    <w:rsid w:val="00E017E0"/>
    <w:rsid w:val="00E018A2"/>
    <w:rsid w:val="00E018C8"/>
    <w:rsid w:val="00E01B8A"/>
    <w:rsid w:val="00E01D46"/>
    <w:rsid w:val="00E01DB2"/>
    <w:rsid w:val="00E01F0E"/>
    <w:rsid w:val="00E020B2"/>
    <w:rsid w:val="00E022F3"/>
    <w:rsid w:val="00E02396"/>
    <w:rsid w:val="00E02584"/>
    <w:rsid w:val="00E02838"/>
    <w:rsid w:val="00E028A0"/>
    <w:rsid w:val="00E02D20"/>
    <w:rsid w:val="00E0318F"/>
    <w:rsid w:val="00E031D3"/>
    <w:rsid w:val="00E03281"/>
    <w:rsid w:val="00E0350D"/>
    <w:rsid w:val="00E035B8"/>
    <w:rsid w:val="00E035FC"/>
    <w:rsid w:val="00E036BE"/>
    <w:rsid w:val="00E04315"/>
    <w:rsid w:val="00E0432B"/>
    <w:rsid w:val="00E04439"/>
    <w:rsid w:val="00E04521"/>
    <w:rsid w:val="00E04525"/>
    <w:rsid w:val="00E0471B"/>
    <w:rsid w:val="00E04A7C"/>
    <w:rsid w:val="00E04FD1"/>
    <w:rsid w:val="00E0502A"/>
    <w:rsid w:val="00E050AD"/>
    <w:rsid w:val="00E0535D"/>
    <w:rsid w:val="00E054C1"/>
    <w:rsid w:val="00E054F9"/>
    <w:rsid w:val="00E05781"/>
    <w:rsid w:val="00E05C79"/>
    <w:rsid w:val="00E06171"/>
    <w:rsid w:val="00E063A8"/>
    <w:rsid w:val="00E06525"/>
    <w:rsid w:val="00E06574"/>
    <w:rsid w:val="00E065BF"/>
    <w:rsid w:val="00E06660"/>
    <w:rsid w:val="00E06741"/>
    <w:rsid w:val="00E068BB"/>
    <w:rsid w:val="00E06D80"/>
    <w:rsid w:val="00E06E68"/>
    <w:rsid w:val="00E06F6D"/>
    <w:rsid w:val="00E074F5"/>
    <w:rsid w:val="00E076E7"/>
    <w:rsid w:val="00E07806"/>
    <w:rsid w:val="00E07A04"/>
    <w:rsid w:val="00E07A09"/>
    <w:rsid w:val="00E07A47"/>
    <w:rsid w:val="00E07AE7"/>
    <w:rsid w:val="00E07B39"/>
    <w:rsid w:val="00E07B97"/>
    <w:rsid w:val="00E07BC4"/>
    <w:rsid w:val="00E07C05"/>
    <w:rsid w:val="00E07D2A"/>
    <w:rsid w:val="00E07DBD"/>
    <w:rsid w:val="00E07DFB"/>
    <w:rsid w:val="00E07E85"/>
    <w:rsid w:val="00E07F07"/>
    <w:rsid w:val="00E1035D"/>
    <w:rsid w:val="00E106F1"/>
    <w:rsid w:val="00E107EE"/>
    <w:rsid w:val="00E10977"/>
    <w:rsid w:val="00E10EF1"/>
    <w:rsid w:val="00E110F8"/>
    <w:rsid w:val="00E113AE"/>
    <w:rsid w:val="00E119B2"/>
    <w:rsid w:val="00E11B80"/>
    <w:rsid w:val="00E11C53"/>
    <w:rsid w:val="00E121BD"/>
    <w:rsid w:val="00E121C3"/>
    <w:rsid w:val="00E123A3"/>
    <w:rsid w:val="00E12496"/>
    <w:rsid w:val="00E1254F"/>
    <w:rsid w:val="00E125F6"/>
    <w:rsid w:val="00E1290E"/>
    <w:rsid w:val="00E12A37"/>
    <w:rsid w:val="00E12DF1"/>
    <w:rsid w:val="00E12E7A"/>
    <w:rsid w:val="00E13079"/>
    <w:rsid w:val="00E131BF"/>
    <w:rsid w:val="00E13808"/>
    <w:rsid w:val="00E1381A"/>
    <w:rsid w:val="00E13B58"/>
    <w:rsid w:val="00E13D74"/>
    <w:rsid w:val="00E140A8"/>
    <w:rsid w:val="00E1413B"/>
    <w:rsid w:val="00E14550"/>
    <w:rsid w:val="00E14702"/>
    <w:rsid w:val="00E1481F"/>
    <w:rsid w:val="00E149AA"/>
    <w:rsid w:val="00E14AAF"/>
    <w:rsid w:val="00E14BB0"/>
    <w:rsid w:val="00E14F92"/>
    <w:rsid w:val="00E150DE"/>
    <w:rsid w:val="00E15357"/>
    <w:rsid w:val="00E154F7"/>
    <w:rsid w:val="00E1586B"/>
    <w:rsid w:val="00E159B9"/>
    <w:rsid w:val="00E15AD1"/>
    <w:rsid w:val="00E15C60"/>
    <w:rsid w:val="00E15D04"/>
    <w:rsid w:val="00E163EB"/>
    <w:rsid w:val="00E1683D"/>
    <w:rsid w:val="00E16B58"/>
    <w:rsid w:val="00E16C83"/>
    <w:rsid w:val="00E16E91"/>
    <w:rsid w:val="00E16FCE"/>
    <w:rsid w:val="00E175F9"/>
    <w:rsid w:val="00E176A1"/>
    <w:rsid w:val="00E17FA2"/>
    <w:rsid w:val="00E2000A"/>
    <w:rsid w:val="00E2037A"/>
    <w:rsid w:val="00E2051A"/>
    <w:rsid w:val="00E20661"/>
    <w:rsid w:val="00E20844"/>
    <w:rsid w:val="00E20994"/>
    <w:rsid w:val="00E20B06"/>
    <w:rsid w:val="00E213DC"/>
    <w:rsid w:val="00E21469"/>
    <w:rsid w:val="00E216BA"/>
    <w:rsid w:val="00E21B45"/>
    <w:rsid w:val="00E21B46"/>
    <w:rsid w:val="00E21BF8"/>
    <w:rsid w:val="00E21C9F"/>
    <w:rsid w:val="00E21FB9"/>
    <w:rsid w:val="00E2203C"/>
    <w:rsid w:val="00E22290"/>
    <w:rsid w:val="00E22969"/>
    <w:rsid w:val="00E22B46"/>
    <w:rsid w:val="00E22D7E"/>
    <w:rsid w:val="00E22E0F"/>
    <w:rsid w:val="00E22FAE"/>
    <w:rsid w:val="00E231C1"/>
    <w:rsid w:val="00E23281"/>
    <w:rsid w:val="00E236C7"/>
    <w:rsid w:val="00E237C0"/>
    <w:rsid w:val="00E23ACA"/>
    <w:rsid w:val="00E23B31"/>
    <w:rsid w:val="00E23D9E"/>
    <w:rsid w:val="00E23DD4"/>
    <w:rsid w:val="00E23E21"/>
    <w:rsid w:val="00E23E4E"/>
    <w:rsid w:val="00E247E7"/>
    <w:rsid w:val="00E2484E"/>
    <w:rsid w:val="00E248BE"/>
    <w:rsid w:val="00E24A97"/>
    <w:rsid w:val="00E25155"/>
    <w:rsid w:val="00E253CD"/>
    <w:rsid w:val="00E25440"/>
    <w:rsid w:val="00E2554E"/>
    <w:rsid w:val="00E25601"/>
    <w:rsid w:val="00E25792"/>
    <w:rsid w:val="00E2597E"/>
    <w:rsid w:val="00E25A79"/>
    <w:rsid w:val="00E25F0B"/>
    <w:rsid w:val="00E2635B"/>
    <w:rsid w:val="00E263DC"/>
    <w:rsid w:val="00E26661"/>
    <w:rsid w:val="00E26883"/>
    <w:rsid w:val="00E269A3"/>
    <w:rsid w:val="00E26C7A"/>
    <w:rsid w:val="00E26F06"/>
    <w:rsid w:val="00E26FFB"/>
    <w:rsid w:val="00E2725C"/>
    <w:rsid w:val="00E272AF"/>
    <w:rsid w:val="00E2751B"/>
    <w:rsid w:val="00E27A49"/>
    <w:rsid w:val="00E27A50"/>
    <w:rsid w:val="00E27CD7"/>
    <w:rsid w:val="00E27D5C"/>
    <w:rsid w:val="00E27DBD"/>
    <w:rsid w:val="00E3003E"/>
    <w:rsid w:val="00E30381"/>
    <w:rsid w:val="00E30607"/>
    <w:rsid w:val="00E30789"/>
    <w:rsid w:val="00E308D4"/>
    <w:rsid w:val="00E309D5"/>
    <w:rsid w:val="00E30A73"/>
    <w:rsid w:val="00E30C6D"/>
    <w:rsid w:val="00E30EA7"/>
    <w:rsid w:val="00E315B6"/>
    <w:rsid w:val="00E3175A"/>
    <w:rsid w:val="00E318D5"/>
    <w:rsid w:val="00E31A20"/>
    <w:rsid w:val="00E31C95"/>
    <w:rsid w:val="00E31EBD"/>
    <w:rsid w:val="00E31F70"/>
    <w:rsid w:val="00E32271"/>
    <w:rsid w:val="00E32381"/>
    <w:rsid w:val="00E3247A"/>
    <w:rsid w:val="00E324C9"/>
    <w:rsid w:val="00E3281F"/>
    <w:rsid w:val="00E329D8"/>
    <w:rsid w:val="00E32ADC"/>
    <w:rsid w:val="00E330B5"/>
    <w:rsid w:val="00E3318C"/>
    <w:rsid w:val="00E3327C"/>
    <w:rsid w:val="00E336CD"/>
    <w:rsid w:val="00E33898"/>
    <w:rsid w:val="00E338FE"/>
    <w:rsid w:val="00E33DCB"/>
    <w:rsid w:val="00E34090"/>
    <w:rsid w:val="00E34144"/>
    <w:rsid w:val="00E341E7"/>
    <w:rsid w:val="00E34925"/>
    <w:rsid w:val="00E34A80"/>
    <w:rsid w:val="00E34CEA"/>
    <w:rsid w:val="00E34D5C"/>
    <w:rsid w:val="00E34F02"/>
    <w:rsid w:val="00E3517E"/>
    <w:rsid w:val="00E351B4"/>
    <w:rsid w:val="00E351E3"/>
    <w:rsid w:val="00E35423"/>
    <w:rsid w:val="00E35750"/>
    <w:rsid w:val="00E35A86"/>
    <w:rsid w:val="00E35B18"/>
    <w:rsid w:val="00E35D07"/>
    <w:rsid w:val="00E35E00"/>
    <w:rsid w:val="00E35E39"/>
    <w:rsid w:val="00E35F8A"/>
    <w:rsid w:val="00E360EC"/>
    <w:rsid w:val="00E36259"/>
    <w:rsid w:val="00E3679D"/>
    <w:rsid w:val="00E36A35"/>
    <w:rsid w:val="00E36C95"/>
    <w:rsid w:val="00E36CE6"/>
    <w:rsid w:val="00E370A8"/>
    <w:rsid w:val="00E3710E"/>
    <w:rsid w:val="00E3734B"/>
    <w:rsid w:val="00E378D8"/>
    <w:rsid w:val="00E37A4F"/>
    <w:rsid w:val="00E37C66"/>
    <w:rsid w:val="00E37D0B"/>
    <w:rsid w:val="00E37E05"/>
    <w:rsid w:val="00E400F2"/>
    <w:rsid w:val="00E404C0"/>
    <w:rsid w:val="00E407EB"/>
    <w:rsid w:val="00E40A34"/>
    <w:rsid w:val="00E40AF5"/>
    <w:rsid w:val="00E40B57"/>
    <w:rsid w:val="00E41518"/>
    <w:rsid w:val="00E417E7"/>
    <w:rsid w:val="00E41D4D"/>
    <w:rsid w:val="00E41D89"/>
    <w:rsid w:val="00E41F2E"/>
    <w:rsid w:val="00E42143"/>
    <w:rsid w:val="00E421AC"/>
    <w:rsid w:val="00E424C2"/>
    <w:rsid w:val="00E4261B"/>
    <w:rsid w:val="00E427AE"/>
    <w:rsid w:val="00E427DD"/>
    <w:rsid w:val="00E42921"/>
    <w:rsid w:val="00E42A6F"/>
    <w:rsid w:val="00E42C6F"/>
    <w:rsid w:val="00E42F6C"/>
    <w:rsid w:val="00E432E0"/>
    <w:rsid w:val="00E43492"/>
    <w:rsid w:val="00E435CA"/>
    <w:rsid w:val="00E4394B"/>
    <w:rsid w:val="00E43985"/>
    <w:rsid w:val="00E43AE2"/>
    <w:rsid w:val="00E43E63"/>
    <w:rsid w:val="00E44342"/>
    <w:rsid w:val="00E44429"/>
    <w:rsid w:val="00E4454C"/>
    <w:rsid w:val="00E445B8"/>
    <w:rsid w:val="00E4475F"/>
    <w:rsid w:val="00E44765"/>
    <w:rsid w:val="00E44914"/>
    <w:rsid w:val="00E44BA7"/>
    <w:rsid w:val="00E44D1C"/>
    <w:rsid w:val="00E44D94"/>
    <w:rsid w:val="00E44E85"/>
    <w:rsid w:val="00E45195"/>
    <w:rsid w:val="00E45B2E"/>
    <w:rsid w:val="00E45F18"/>
    <w:rsid w:val="00E45FAF"/>
    <w:rsid w:val="00E4616F"/>
    <w:rsid w:val="00E463D5"/>
    <w:rsid w:val="00E465D8"/>
    <w:rsid w:val="00E46679"/>
    <w:rsid w:val="00E46792"/>
    <w:rsid w:val="00E46C7C"/>
    <w:rsid w:val="00E46F9D"/>
    <w:rsid w:val="00E47000"/>
    <w:rsid w:val="00E47038"/>
    <w:rsid w:val="00E4755A"/>
    <w:rsid w:val="00E47668"/>
    <w:rsid w:val="00E479C4"/>
    <w:rsid w:val="00E47DAA"/>
    <w:rsid w:val="00E47DE0"/>
    <w:rsid w:val="00E47FE1"/>
    <w:rsid w:val="00E501D2"/>
    <w:rsid w:val="00E5052E"/>
    <w:rsid w:val="00E507F6"/>
    <w:rsid w:val="00E507FF"/>
    <w:rsid w:val="00E50977"/>
    <w:rsid w:val="00E509BD"/>
    <w:rsid w:val="00E50BAB"/>
    <w:rsid w:val="00E50D07"/>
    <w:rsid w:val="00E50E12"/>
    <w:rsid w:val="00E51213"/>
    <w:rsid w:val="00E51234"/>
    <w:rsid w:val="00E512A5"/>
    <w:rsid w:val="00E513D0"/>
    <w:rsid w:val="00E51A7D"/>
    <w:rsid w:val="00E51C37"/>
    <w:rsid w:val="00E51D8E"/>
    <w:rsid w:val="00E51EE8"/>
    <w:rsid w:val="00E522EA"/>
    <w:rsid w:val="00E531D7"/>
    <w:rsid w:val="00E533A6"/>
    <w:rsid w:val="00E53540"/>
    <w:rsid w:val="00E5361E"/>
    <w:rsid w:val="00E537DD"/>
    <w:rsid w:val="00E53D3B"/>
    <w:rsid w:val="00E53D7C"/>
    <w:rsid w:val="00E545B5"/>
    <w:rsid w:val="00E54D8E"/>
    <w:rsid w:val="00E54F33"/>
    <w:rsid w:val="00E54F8D"/>
    <w:rsid w:val="00E55330"/>
    <w:rsid w:val="00E5534A"/>
    <w:rsid w:val="00E554B3"/>
    <w:rsid w:val="00E55540"/>
    <w:rsid w:val="00E555BD"/>
    <w:rsid w:val="00E556A6"/>
    <w:rsid w:val="00E556F3"/>
    <w:rsid w:val="00E55942"/>
    <w:rsid w:val="00E55EB0"/>
    <w:rsid w:val="00E5618C"/>
    <w:rsid w:val="00E5647B"/>
    <w:rsid w:val="00E56795"/>
    <w:rsid w:val="00E567CA"/>
    <w:rsid w:val="00E56A70"/>
    <w:rsid w:val="00E56E4A"/>
    <w:rsid w:val="00E5704F"/>
    <w:rsid w:val="00E57486"/>
    <w:rsid w:val="00E57492"/>
    <w:rsid w:val="00E574CA"/>
    <w:rsid w:val="00E57684"/>
    <w:rsid w:val="00E57774"/>
    <w:rsid w:val="00E57ABC"/>
    <w:rsid w:val="00E57B9E"/>
    <w:rsid w:val="00E57FF0"/>
    <w:rsid w:val="00E60793"/>
    <w:rsid w:val="00E609C1"/>
    <w:rsid w:val="00E60C1C"/>
    <w:rsid w:val="00E60C99"/>
    <w:rsid w:val="00E60CAA"/>
    <w:rsid w:val="00E60E28"/>
    <w:rsid w:val="00E61031"/>
    <w:rsid w:val="00E613C2"/>
    <w:rsid w:val="00E617A7"/>
    <w:rsid w:val="00E61BBF"/>
    <w:rsid w:val="00E61E81"/>
    <w:rsid w:val="00E62059"/>
    <w:rsid w:val="00E621E9"/>
    <w:rsid w:val="00E62253"/>
    <w:rsid w:val="00E622C6"/>
    <w:rsid w:val="00E62364"/>
    <w:rsid w:val="00E62415"/>
    <w:rsid w:val="00E62768"/>
    <w:rsid w:val="00E62784"/>
    <w:rsid w:val="00E629EF"/>
    <w:rsid w:val="00E62C0C"/>
    <w:rsid w:val="00E6317F"/>
    <w:rsid w:val="00E63295"/>
    <w:rsid w:val="00E6344F"/>
    <w:rsid w:val="00E6346F"/>
    <w:rsid w:val="00E63540"/>
    <w:rsid w:val="00E637D0"/>
    <w:rsid w:val="00E63A1C"/>
    <w:rsid w:val="00E63AE5"/>
    <w:rsid w:val="00E63AE7"/>
    <w:rsid w:val="00E63DB5"/>
    <w:rsid w:val="00E63DF8"/>
    <w:rsid w:val="00E64225"/>
    <w:rsid w:val="00E642FD"/>
    <w:rsid w:val="00E64567"/>
    <w:rsid w:val="00E645E6"/>
    <w:rsid w:val="00E6492C"/>
    <w:rsid w:val="00E64DFD"/>
    <w:rsid w:val="00E65172"/>
    <w:rsid w:val="00E652BA"/>
    <w:rsid w:val="00E65523"/>
    <w:rsid w:val="00E65622"/>
    <w:rsid w:val="00E65659"/>
    <w:rsid w:val="00E6577F"/>
    <w:rsid w:val="00E65A94"/>
    <w:rsid w:val="00E65C91"/>
    <w:rsid w:val="00E66043"/>
    <w:rsid w:val="00E66537"/>
    <w:rsid w:val="00E6685F"/>
    <w:rsid w:val="00E668DC"/>
    <w:rsid w:val="00E669D8"/>
    <w:rsid w:val="00E66A02"/>
    <w:rsid w:val="00E66E5B"/>
    <w:rsid w:val="00E67360"/>
    <w:rsid w:val="00E67B8D"/>
    <w:rsid w:val="00E67E17"/>
    <w:rsid w:val="00E67E37"/>
    <w:rsid w:val="00E7069A"/>
    <w:rsid w:val="00E706CA"/>
    <w:rsid w:val="00E709CE"/>
    <w:rsid w:val="00E70DB4"/>
    <w:rsid w:val="00E70EA6"/>
    <w:rsid w:val="00E70FD6"/>
    <w:rsid w:val="00E71010"/>
    <w:rsid w:val="00E7167B"/>
    <w:rsid w:val="00E71923"/>
    <w:rsid w:val="00E71B81"/>
    <w:rsid w:val="00E71CDF"/>
    <w:rsid w:val="00E71CFD"/>
    <w:rsid w:val="00E71DEF"/>
    <w:rsid w:val="00E71E48"/>
    <w:rsid w:val="00E71E87"/>
    <w:rsid w:val="00E720DA"/>
    <w:rsid w:val="00E72181"/>
    <w:rsid w:val="00E7224D"/>
    <w:rsid w:val="00E72634"/>
    <w:rsid w:val="00E7269C"/>
    <w:rsid w:val="00E727A2"/>
    <w:rsid w:val="00E72CD2"/>
    <w:rsid w:val="00E72CF1"/>
    <w:rsid w:val="00E730B3"/>
    <w:rsid w:val="00E73168"/>
    <w:rsid w:val="00E733F7"/>
    <w:rsid w:val="00E735D5"/>
    <w:rsid w:val="00E7362C"/>
    <w:rsid w:val="00E73AD4"/>
    <w:rsid w:val="00E73B8C"/>
    <w:rsid w:val="00E73E13"/>
    <w:rsid w:val="00E73F52"/>
    <w:rsid w:val="00E73F6F"/>
    <w:rsid w:val="00E7403D"/>
    <w:rsid w:val="00E7405A"/>
    <w:rsid w:val="00E743E0"/>
    <w:rsid w:val="00E745C0"/>
    <w:rsid w:val="00E74F83"/>
    <w:rsid w:val="00E74FAE"/>
    <w:rsid w:val="00E752DB"/>
    <w:rsid w:val="00E7538F"/>
    <w:rsid w:val="00E753D4"/>
    <w:rsid w:val="00E75425"/>
    <w:rsid w:val="00E755F3"/>
    <w:rsid w:val="00E756EB"/>
    <w:rsid w:val="00E75ABC"/>
    <w:rsid w:val="00E75B2E"/>
    <w:rsid w:val="00E76298"/>
    <w:rsid w:val="00E764A3"/>
    <w:rsid w:val="00E766E9"/>
    <w:rsid w:val="00E7693C"/>
    <w:rsid w:val="00E76A55"/>
    <w:rsid w:val="00E76BC5"/>
    <w:rsid w:val="00E76CDD"/>
    <w:rsid w:val="00E76DB1"/>
    <w:rsid w:val="00E76FEA"/>
    <w:rsid w:val="00E77355"/>
    <w:rsid w:val="00E773B3"/>
    <w:rsid w:val="00E77553"/>
    <w:rsid w:val="00E775B4"/>
    <w:rsid w:val="00E77890"/>
    <w:rsid w:val="00E77AB0"/>
    <w:rsid w:val="00E77B0D"/>
    <w:rsid w:val="00E77C1F"/>
    <w:rsid w:val="00E77F99"/>
    <w:rsid w:val="00E800A7"/>
    <w:rsid w:val="00E802F3"/>
    <w:rsid w:val="00E80421"/>
    <w:rsid w:val="00E80722"/>
    <w:rsid w:val="00E80773"/>
    <w:rsid w:val="00E80831"/>
    <w:rsid w:val="00E809BD"/>
    <w:rsid w:val="00E80FFC"/>
    <w:rsid w:val="00E81284"/>
    <w:rsid w:val="00E812DA"/>
    <w:rsid w:val="00E81352"/>
    <w:rsid w:val="00E81394"/>
    <w:rsid w:val="00E81580"/>
    <w:rsid w:val="00E81596"/>
    <w:rsid w:val="00E818CF"/>
    <w:rsid w:val="00E81C6C"/>
    <w:rsid w:val="00E81D06"/>
    <w:rsid w:val="00E81E46"/>
    <w:rsid w:val="00E820E2"/>
    <w:rsid w:val="00E8211B"/>
    <w:rsid w:val="00E822CB"/>
    <w:rsid w:val="00E8277C"/>
    <w:rsid w:val="00E828AA"/>
    <w:rsid w:val="00E82979"/>
    <w:rsid w:val="00E82B50"/>
    <w:rsid w:val="00E82CA4"/>
    <w:rsid w:val="00E82D6F"/>
    <w:rsid w:val="00E83224"/>
    <w:rsid w:val="00E832C8"/>
    <w:rsid w:val="00E834F3"/>
    <w:rsid w:val="00E8354D"/>
    <w:rsid w:val="00E835A3"/>
    <w:rsid w:val="00E835E2"/>
    <w:rsid w:val="00E83845"/>
    <w:rsid w:val="00E83CDD"/>
    <w:rsid w:val="00E83D12"/>
    <w:rsid w:val="00E83DE4"/>
    <w:rsid w:val="00E83E12"/>
    <w:rsid w:val="00E84055"/>
    <w:rsid w:val="00E84064"/>
    <w:rsid w:val="00E842B4"/>
    <w:rsid w:val="00E842DE"/>
    <w:rsid w:val="00E84361"/>
    <w:rsid w:val="00E845C6"/>
    <w:rsid w:val="00E8466F"/>
    <w:rsid w:val="00E847F6"/>
    <w:rsid w:val="00E84868"/>
    <w:rsid w:val="00E84896"/>
    <w:rsid w:val="00E84ECC"/>
    <w:rsid w:val="00E850A8"/>
    <w:rsid w:val="00E85245"/>
    <w:rsid w:val="00E85DDB"/>
    <w:rsid w:val="00E85DFD"/>
    <w:rsid w:val="00E8606D"/>
    <w:rsid w:val="00E8696D"/>
    <w:rsid w:val="00E86D70"/>
    <w:rsid w:val="00E86E62"/>
    <w:rsid w:val="00E87227"/>
    <w:rsid w:val="00E87846"/>
    <w:rsid w:val="00E8797D"/>
    <w:rsid w:val="00E879AD"/>
    <w:rsid w:val="00E879FE"/>
    <w:rsid w:val="00E87BBF"/>
    <w:rsid w:val="00E87D98"/>
    <w:rsid w:val="00E87F85"/>
    <w:rsid w:val="00E9013C"/>
    <w:rsid w:val="00E90255"/>
    <w:rsid w:val="00E9028C"/>
    <w:rsid w:val="00E90383"/>
    <w:rsid w:val="00E903D4"/>
    <w:rsid w:val="00E904CB"/>
    <w:rsid w:val="00E90AA1"/>
    <w:rsid w:val="00E90B5B"/>
    <w:rsid w:val="00E90B6E"/>
    <w:rsid w:val="00E90B94"/>
    <w:rsid w:val="00E90CAF"/>
    <w:rsid w:val="00E90D61"/>
    <w:rsid w:val="00E91058"/>
    <w:rsid w:val="00E9131D"/>
    <w:rsid w:val="00E917E0"/>
    <w:rsid w:val="00E9183A"/>
    <w:rsid w:val="00E91B66"/>
    <w:rsid w:val="00E91CD8"/>
    <w:rsid w:val="00E91DD9"/>
    <w:rsid w:val="00E91DF6"/>
    <w:rsid w:val="00E91E3B"/>
    <w:rsid w:val="00E91F7A"/>
    <w:rsid w:val="00E91F84"/>
    <w:rsid w:val="00E923A9"/>
    <w:rsid w:val="00E925F1"/>
    <w:rsid w:val="00E92905"/>
    <w:rsid w:val="00E92ACB"/>
    <w:rsid w:val="00E92EDF"/>
    <w:rsid w:val="00E9386E"/>
    <w:rsid w:val="00E938AF"/>
    <w:rsid w:val="00E93902"/>
    <w:rsid w:val="00E939A8"/>
    <w:rsid w:val="00E93B2E"/>
    <w:rsid w:val="00E93F8B"/>
    <w:rsid w:val="00E9424F"/>
    <w:rsid w:val="00E9426B"/>
    <w:rsid w:val="00E94321"/>
    <w:rsid w:val="00E9459E"/>
    <w:rsid w:val="00E94BBC"/>
    <w:rsid w:val="00E94BC1"/>
    <w:rsid w:val="00E94DED"/>
    <w:rsid w:val="00E94E5D"/>
    <w:rsid w:val="00E95025"/>
    <w:rsid w:val="00E9507E"/>
    <w:rsid w:val="00E95790"/>
    <w:rsid w:val="00E957E9"/>
    <w:rsid w:val="00E959CB"/>
    <w:rsid w:val="00E95B44"/>
    <w:rsid w:val="00E95B94"/>
    <w:rsid w:val="00E95BD9"/>
    <w:rsid w:val="00E95D51"/>
    <w:rsid w:val="00E9603E"/>
    <w:rsid w:val="00E9608E"/>
    <w:rsid w:val="00E96167"/>
    <w:rsid w:val="00E9620C"/>
    <w:rsid w:val="00E962EC"/>
    <w:rsid w:val="00E963A2"/>
    <w:rsid w:val="00E96458"/>
    <w:rsid w:val="00E964DA"/>
    <w:rsid w:val="00E9650E"/>
    <w:rsid w:val="00E965D2"/>
    <w:rsid w:val="00E96A07"/>
    <w:rsid w:val="00E96DC3"/>
    <w:rsid w:val="00E972FC"/>
    <w:rsid w:val="00E9731B"/>
    <w:rsid w:val="00E9736F"/>
    <w:rsid w:val="00E973B5"/>
    <w:rsid w:val="00EA014B"/>
    <w:rsid w:val="00EA01F1"/>
    <w:rsid w:val="00EA01F8"/>
    <w:rsid w:val="00EA0310"/>
    <w:rsid w:val="00EA037A"/>
    <w:rsid w:val="00EA0512"/>
    <w:rsid w:val="00EA063F"/>
    <w:rsid w:val="00EA08F6"/>
    <w:rsid w:val="00EA0B53"/>
    <w:rsid w:val="00EA0BFF"/>
    <w:rsid w:val="00EA0C46"/>
    <w:rsid w:val="00EA0D29"/>
    <w:rsid w:val="00EA0E37"/>
    <w:rsid w:val="00EA0F3D"/>
    <w:rsid w:val="00EA0F73"/>
    <w:rsid w:val="00EA10F5"/>
    <w:rsid w:val="00EA11D0"/>
    <w:rsid w:val="00EA146F"/>
    <w:rsid w:val="00EA156B"/>
    <w:rsid w:val="00EA1992"/>
    <w:rsid w:val="00EA1EC6"/>
    <w:rsid w:val="00EA20CA"/>
    <w:rsid w:val="00EA21F3"/>
    <w:rsid w:val="00EA2337"/>
    <w:rsid w:val="00EA294C"/>
    <w:rsid w:val="00EA2B28"/>
    <w:rsid w:val="00EA2B62"/>
    <w:rsid w:val="00EA2B6B"/>
    <w:rsid w:val="00EA2C2F"/>
    <w:rsid w:val="00EA2D72"/>
    <w:rsid w:val="00EA308A"/>
    <w:rsid w:val="00EA3111"/>
    <w:rsid w:val="00EA3120"/>
    <w:rsid w:val="00EA321D"/>
    <w:rsid w:val="00EA3408"/>
    <w:rsid w:val="00EA341F"/>
    <w:rsid w:val="00EA3496"/>
    <w:rsid w:val="00EA349A"/>
    <w:rsid w:val="00EA3812"/>
    <w:rsid w:val="00EA3BC4"/>
    <w:rsid w:val="00EA4026"/>
    <w:rsid w:val="00EA4530"/>
    <w:rsid w:val="00EA46F1"/>
    <w:rsid w:val="00EA4708"/>
    <w:rsid w:val="00EA484E"/>
    <w:rsid w:val="00EA4B95"/>
    <w:rsid w:val="00EA4F64"/>
    <w:rsid w:val="00EA5079"/>
    <w:rsid w:val="00EA5543"/>
    <w:rsid w:val="00EA55DA"/>
    <w:rsid w:val="00EA58CA"/>
    <w:rsid w:val="00EA58E0"/>
    <w:rsid w:val="00EA5F0E"/>
    <w:rsid w:val="00EA5FEC"/>
    <w:rsid w:val="00EA6165"/>
    <w:rsid w:val="00EA6175"/>
    <w:rsid w:val="00EA617B"/>
    <w:rsid w:val="00EA67F6"/>
    <w:rsid w:val="00EA6833"/>
    <w:rsid w:val="00EA69B2"/>
    <w:rsid w:val="00EA6A3B"/>
    <w:rsid w:val="00EA6E99"/>
    <w:rsid w:val="00EA6F1C"/>
    <w:rsid w:val="00EA6FF7"/>
    <w:rsid w:val="00EA7125"/>
    <w:rsid w:val="00EA7242"/>
    <w:rsid w:val="00EA725E"/>
    <w:rsid w:val="00EA736B"/>
    <w:rsid w:val="00EA7827"/>
    <w:rsid w:val="00EA7A1F"/>
    <w:rsid w:val="00EA7F40"/>
    <w:rsid w:val="00EA7FD7"/>
    <w:rsid w:val="00EB015E"/>
    <w:rsid w:val="00EB0376"/>
    <w:rsid w:val="00EB0435"/>
    <w:rsid w:val="00EB0903"/>
    <w:rsid w:val="00EB0B2A"/>
    <w:rsid w:val="00EB0DA2"/>
    <w:rsid w:val="00EB0F46"/>
    <w:rsid w:val="00EB1005"/>
    <w:rsid w:val="00EB10B1"/>
    <w:rsid w:val="00EB111C"/>
    <w:rsid w:val="00EB158A"/>
    <w:rsid w:val="00EB170F"/>
    <w:rsid w:val="00EB18B9"/>
    <w:rsid w:val="00EB199E"/>
    <w:rsid w:val="00EB1AAA"/>
    <w:rsid w:val="00EB1AAD"/>
    <w:rsid w:val="00EB1B8D"/>
    <w:rsid w:val="00EB1DA0"/>
    <w:rsid w:val="00EB1F31"/>
    <w:rsid w:val="00EB21A1"/>
    <w:rsid w:val="00EB21CC"/>
    <w:rsid w:val="00EB234F"/>
    <w:rsid w:val="00EB24BD"/>
    <w:rsid w:val="00EB2562"/>
    <w:rsid w:val="00EB2876"/>
    <w:rsid w:val="00EB2BCA"/>
    <w:rsid w:val="00EB2E4A"/>
    <w:rsid w:val="00EB2E5A"/>
    <w:rsid w:val="00EB304D"/>
    <w:rsid w:val="00EB3084"/>
    <w:rsid w:val="00EB31E5"/>
    <w:rsid w:val="00EB34A4"/>
    <w:rsid w:val="00EB3552"/>
    <w:rsid w:val="00EB3611"/>
    <w:rsid w:val="00EB397B"/>
    <w:rsid w:val="00EB3A04"/>
    <w:rsid w:val="00EB3B57"/>
    <w:rsid w:val="00EB3DF9"/>
    <w:rsid w:val="00EB41E6"/>
    <w:rsid w:val="00EB436F"/>
    <w:rsid w:val="00EB443E"/>
    <w:rsid w:val="00EB455A"/>
    <w:rsid w:val="00EB4590"/>
    <w:rsid w:val="00EB4747"/>
    <w:rsid w:val="00EB478A"/>
    <w:rsid w:val="00EB4919"/>
    <w:rsid w:val="00EB491C"/>
    <w:rsid w:val="00EB4AC7"/>
    <w:rsid w:val="00EB53A2"/>
    <w:rsid w:val="00EB553B"/>
    <w:rsid w:val="00EB5568"/>
    <w:rsid w:val="00EB5762"/>
    <w:rsid w:val="00EB58B9"/>
    <w:rsid w:val="00EB59D2"/>
    <w:rsid w:val="00EB5B10"/>
    <w:rsid w:val="00EB5FDC"/>
    <w:rsid w:val="00EB5FE9"/>
    <w:rsid w:val="00EB656A"/>
    <w:rsid w:val="00EB65BC"/>
    <w:rsid w:val="00EB6878"/>
    <w:rsid w:val="00EB6A36"/>
    <w:rsid w:val="00EB6CE6"/>
    <w:rsid w:val="00EB6DD0"/>
    <w:rsid w:val="00EB6FDE"/>
    <w:rsid w:val="00EB75D1"/>
    <w:rsid w:val="00EB760F"/>
    <w:rsid w:val="00EB7B75"/>
    <w:rsid w:val="00EB7CD5"/>
    <w:rsid w:val="00EB7DA7"/>
    <w:rsid w:val="00EB7DCC"/>
    <w:rsid w:val="00EB7E92"/>
    <w:rsid w:val="00EB7FEB"/>
    <w:rsid w:val="00EC0340"/>
    <w:rsid w:val="00EC0515"/>
    <w:rsid w:val="00EC0612"/>
    <w:rsid w:val="00EC08EE"/>
    <w:rsid w:val="00EC0B75"/>
    <w:rsid w:val="00EC0C75"/>
    <w:rsid w:val="00EC0DBC"/>
    <w:rsid w:val="00EC0F75"/>
    <w:rsid w:val="00EC0FA6"/>
    <w:rsid w:val="00EC10CD"/>
    <w:rsid w:val="00EC1116"/>
    <w:rsid w:val="00EC1498"/>
    <w:rsid w:val="00EC16A5"/>
    <w:rsid w:val="00EC1B74"/>
    <w:rsid w:val="00EC1D3E"/>
    <w:rsid w:val="00EC1D78"/>
    <w:rsid w:val="00EC22E6"/>
    <w:rsid w:val="00EC2974"/>
    <w:rsid w:val="00EC2C28"/>
    <w:rsid w:val="00EC2E11"/>
    <w:rsid w:val="00EC2F35"/>
    <w:rsid w:val="00EC2F64"/>
    <w:rsid w:val="00EC3001"/>
    <w:rsid w:val="00EC3132"/>
    <w:rsid w:val="00EC32EB"/>
    <w:rsid w:val="00EC3497"/>
    <w:rsid w:val="00EC37CB"/>
    <w:rsid w:val="00EC3D9B"/>
    <w:rsid w:val="00EC3E99"/>
    <w:rsid w:val="00EC40AB"/>
    <w:rsid w:val="00EC464F"/>
    <w:rsid w:val="00EC4C09"/>
    <w:rsid w:val="00EC5001"/>
    <w:rsid w:val="00EC555A"/>
    <w:rsid w:val="00EC5A16"/>
    <w:rsid w:val="00EC5C2A"/>
    <w:rsid w:val="00EC5CF6"/>
    <w:rsid w:val="00EC5DED"/>
    <w:rsid w:val="00EC5E52"/>
    <w:rsid w:val="00EC642D"/>
    <w:rsid w:val="00EC6494"/>
    <w:rsid w:val="00EC6BBC"/>
    <w:rsid w:val="00EC6CB5"/>
    <w:rsid w:val="00EC6D54"/>
    <w:rsid w:val="00EC6E04"/>
    <w:rsid w:val="00EC6F6D"/>
    <w:rsid w:val="00EC6F86"/>
    <w:rsid w:val="00EC6FD2"/>
    <w:rsid w:val="00EC76D9"/>
    <w:rsid w:val="00EC77A3"/>
    <w:rsid w:val="00EC7AE3"/>
    <w:rsid w:val="00EC7C44"/>
    <w:rsid w:val="00EC7D03"/>
    <w:rsid w:val="00EC7D9D"/>
    <w:rsid w:val="00EC7EBE"/>
    <w:rsid w:val="00ED04A9"/>
    <w:rsid w:val="00ED05EB"/>
    <w:rsid w:val="00ED06A9"/>
    <w:rsid w:val="00ED081C"/>
    <w:rsid w:val="00ED10F9"/>
    <w:rsid w:val="00ED110A"/>
    <w:rsid w:val="00ED1135"/>
    <w:rsid w:val="00ED175E"/>
    <w:rsid w:val="00ED17C4"/>
    <w:rsid w:val="00ED1933"/>
    <w:rsid w:val="00ED1989"/>
    <w:rsid w:val="00ED2148"/>
    <w:rsid w:val="00ED25F6"/>
    <w:rsid w:val="00ED2828"/>
    <w:rsid w:val="00ED2FFF"/>
    <w:rsid w:val="00ED310A"/>
    <w:rsid w:val="00ED31B0"/>
    <w:rsid w:val="00ED368E"/>
    <w:rsid w:val="00ED3807"/>
    <w:rsid w:val="00ED3EB1"/>
    <w:rsid w:val="00ED406C"/>
    <w:rsid w:val="00ED4083"/>
    <w:rsid w:val="00ED420A"/>
    <w:rsid w:val="00ED496E"/>
    <w:rsid w:val="00ED4BF4"/>
    <w:rsid w:val="00ED4EB3"/>
    <w:rsid w:val="00ED52F4"/>
    <w:rsid w:val="00ED5B74"/>
    <w:rsid w:val="00ED5F43"/>
    <w:rsid w:val="00ED5F8B"/>
    <w:rsid w:val="00ED6190"/>
    <w:rsid w:val="00ED627D"/>
    <w:rsid w:val="00ED64D3"/>
    <w:rsid w:val="00ED65A4"/>
    <w:rsid w:val="00ED660F"/>
    <w:rsid w:val="00ED6CD5"/>
    <w:rsid w:val="00ED6D64"/>
    <w:rsid w:val="00ED6E33"/>
    <w:rsid w:val="00ED6EB0"/>
    <w:rsid w:val="00ED6F46"/>
    <w:rsid w:val="00ED70D4"/>
    <w:rsid w:val="00ED71F9"/>
    <w:rsid w:val="00ED7626"/>
    <w:rsid w:val="00ED77B8"/>
    <w:rsid w:val="00ED784D"/>
    <w:rsid w:val="00ED78D3"/>
    <w:rsid w:val="00ED790A"/>
    <w:rsid w:val="00ED79B1"/>
    <w:rsid w:val="00ED7B89"/>
    <w:rsid w:val="00EE007C"/>
    <w:rsid w:val="00EE01F0"/>
    <w:rsid w:val="00EE0475"/>
    <w:rsid w:val="00EE0585"/>
    <w:rsid w:val="00EE05E1"/>
    <w:rsid w:val="00EE0AEA"/>
    <w:rsid w:val="00EE0D6D"/>
    <w:rsid w:val="00EE0FFD"/>
    <w:rsid w:val="00EE10D1"/>
    <w:rsid w:val="00EE125C"/>
    <w:rsid w:val="00EE12F2"/>
    <w:rsid w:val="00EE13C2"/>
    <w:rsid w:val="00EE1897"/>
    <w:rsid w:val="00EE19FC"/>
    <w:rsid w:val="00EE1B7C"/>
    <w:rsid w:val="00EE1BAE"/>
    <w:rsid w:val="00EE1C15"/>
    <w:rsid w:val="00EE1D99"/>
    <w:rsid w:val="00EE1E23"/>
    <w:rsid w:val="00EE1E3D"/>
    <w:rsid w:val="00EE2160"/>
    <w:rsid w:val="00EE23B8"/>
    <w:rsid w:val="00EE268E"/>
    <w:rsid w:val="00EE2B81"/>
    <w:rsid w:val="00EE2FFB"/>
    <w:rsid w:val="00EE314D"/>
    <w:rsid w:val="00EE36D8"/>
    <w:rsid w:val="00EE379E"/>
    <w:rsid w:val="00EE3A20"/>
    <w:rsid w:val="00EE3DEE"/>
    <w:rsid w:val="00EE3F45"/>
    <w:rsid w:val="00EE436E"/>
    <w:rsid w:val="00EE4A1F"/>
    <w:rsid w:val="00EE52BD"/>
    <w:rsid w:val="00EE5505"/>
    <w:rsid w:val="00EE5B1D"/>
    <w:rsid w:val="00EE5D91"/>
    <w:rsid w:val="00EE6413"/>
    <w:rsid w:val="00EE652E"/>
    <w:rsid w:val="00EE669E"/>
    <w:rsid w:val="00EE6B16"/>
    <w:rsid w:val="00EE6E19"/>
    <w:rsid w:val="00EE7128"/>
    <w:rsid w:val="00EE7146"/>
    <w:rsid w:val="00EE7297"/>
    <w:rsid w:val="00EE768C"/>
    <w:rsid w:val="00EE76A5"/>
    <w:rsid w:val="00EE7A7A"/>
    <w:rsid w:val="00EE7AA0"/>
    <w:rsid w:val="00EE7B4D"/>
    <w:rsid w:val="00EE7B56"/>
    <w:rsid w:val="00EF0177"/>
    <w:rsid w:val="00EF0351"/>
    <w:rsid w:val="00EF0668"/>
    <w:rsid w:val="00EF086D"/>
    <w:rsid w:val="00EF0893"/>
    <w:rsid w:val="00EF0B3F"/>
    <w:rsid w:val="00EF0CD3"/>
    <w:rsid w:val="00EF0FC1"/>
    <w:rsid w:val="00EF1027"/>
    <w:rsid w:val="00EF13BF"/>
    <w:rsid w:val="00EF1446"/>
    <w:rsid w:val="00EF14C5"/>
    <w:rsid w:val="00EF1B3F"/>
    <w:rsid w:val="00EF2011"/>
    <w:rsid w:val="00EF2133"/>
    <w:rsid w:val="00EF27DF"/>
    <w:rsid w:val="00EF2D43"/>
    <w:rsid w:val="00EF2DCA"/>
    <w:rsid w:val="00EF2F29"/>
    <w:rsid w:val="00EF37F8"/>
    <w:rsid w:val="00EF3DBD"/>
    <w:rsid w:val="00EF3DFA"/>
    <w:rsid w:val="00EF406F"/>
    <w:rsid w:val="00EF4208"/>
    <w:rsid w:val="00EF44F0"/>
    <w:rsid w:val="00EF46AB"/>
    <w:rsid w:val="00EF4C8B"/>
    <w:rsid w:val="00EF50D9"/>
    <w:rsid w:val="00EF530A"/>
    <w:rsid w:val="00EF532A"/>
    <w:rsid w:val="00EF581D"/>
    <w:rsid w:val="00EF58E7"/>
    <w:rsid w:val="00EF5917"/>
    <w:rsid w:val="00EF5DCB"/>
    <w:rsid w:val="00EF5DF5"/>
    <w:rsid w:val="00EF61F4"/>
    <w:rsid w:val="00EF6640"/>
    <w:rsid w:val="00EF6B1B"/>
    <w:rsid w:val="00EF6F27"/>
    <w:rsid w:val="00EF700C"/>
    <w:rsid w:val="00EF711B"/>
    <w:rsid w:val="00EF723D"/>
    <w:rsid w:val="00EF7661"/>
    <w:rsid w:val="00EF76CD"/>
    <w:rsid w:val="00EF7783"/>
    <w:rsid w:val="00EF793C"/>
    <w:rsid w:val="00EF79AD"/>
    <w:rsid w:val="00EF7AEB"/>
    <w:rsid w:val="00EF7E4C"/>
    <w:rsid w:val="00F0040C"/>
    <w:rsid w:val="00F004B1"/>
    <w:rsid w:val="00F0061F"/>
    <w:rsid w:val="00F00764"/>
    <w:rsid w:val="00F009C0"/>
    <w:rsid w:val="00F00B18"/>
    <w:rsid w:val="00F00D8D"/>
    <w:rsid w:val="00F00E41"/>
    <w:rsid w:val="00F00E5F"/>
    <w:rsid w:val="00F011CC"/>
    <w:rsid w:val="00F011E9"/>
    <w:rsid w:val="00F013B6"/>
    <w:rsid w:val="00F01629"/>
    <w:rsid w:val="00F01CFE"/>
    <w:rsid w:val="00F01D2F"/>
    <w:rsid w:val="00F0201B"/>
    <w:rsid w:val="00F021CA"/>
    <w:rsid w:val="00F0236F"/>
    <w:rsid w:val="00F024CA"/>
    <w:rsid w:val="00F025DF"/>
    <w:rsid w:val="00F025ED"/>
    <w:rsid w:val="00F02661"/>
    <w:rsid w:val="00F027F0"/>
    <w:rsid w:val="00F02817"/>
    <w:rsid w:val="00F02892"/>
    <w:rsid w:val="00F028D1"/>
    <w:rsid w:val="00F02A20"/>
    <w:rsid w:val="00F02A8F"/>
    <w:rsid w:val="00F02D8A"/>
    <w:rsid w:val="00F02FF9"/>
    <w:rsid w:val="00F03779"/>
    <w:rsid w:val="00F03A75"/>
    <w:rsid w:val="00F03A8F"/>
    <w:rsid w:val="00F03E2A"/>
    <w:rsid w:val="00F0413F"/>
    <w:rsid w:val="00F041F8"/>
    <w:rsid w:val="00F04541"/>
    <w:rsid w:val="00F04858"/>
    <w:rsid w:val="00F04879"/>
    <w:rsid w:val="00F04B51"/>
    <w:rsid w:val="00F04B7D"/>
    <w:rsid w:val="00F04F55"/>
    <w:rsid w:val="00F04FDD"/>
    <w:rsid w:val="00F051D2"/>
    <w:rsid w:val="00F05233"/>
    <w:rsid w:val="00F05481"/>
    <w:rsid w:val="00F056AF"/>
    <w:rsid w:val="00F0582D"/>
    <w:rsid w:val="00F058F2"/>
    <w:rsid w:val="00F05A16"/>
    <w:rsid w:val="00F05ACF"/>
    <w:rsid w:val="00F05E5C"/>
    <w:rsid w:val="00F06280"/>
    <w:rsid w:val="00F06426"/>
    <w:rsid w:val="00F065C4"/>
    <w:rsid w:val="00F06798"/>
    <w:rsid w:val="00F0687B"/>
    <w:rsid w:val="00F0698C"/>
    <w:rsid w:val="00F06A94"/>
    <w:rsid w:val="00F06C5C"/>
    <w:rsid w:val="00F06FD0"/>
    <w:rsid w:val="00F06FF1"/>
    <w:rsid w:val="00F07171"/>
    <w:rsid w:val="00F07964"/>
    <w:rsid w:val="00F0799F"/>
    <w:rsid w:val="00F07C19"/>
    <w:rsid w:val="00F07C3B"/>
    <w:rsid w:val="00F07E61"/>
    <w:rsid w:val="00F07E99"/>
    <w:rsid w:val="00F07F14"/>
    <w:rsid w:val="00F100CC"/>
    <w:rsid w:val="00F105D0"/>
    <w:rsid w:val="00F1080A"/>
    <w:rsid w:val="00F10964"/>
    <w:rsid w:val="00F109EA"/>
    <w:rsid w:val="00F10C39"/>
    <w:rsid w:val="00F1107B"/>
    <w:rsid w:val="00F112D6"/>
    <w:rsid w:val="00F11333"/>
    <w:rsid w:val="00F11559"/>
    <w:rsid w:val="00F11725"/>
    <w:rsid w:val="00F117A5"/>
    <w:rsid w:val="00F11BC7"/>
    <w:rsid w:val="00F11CF3"/>
    <w:rsid w:val="00F11D71"/>
    <w:rsid w:val="00F11D72"/>
    <w:rsid w:val="00F11E5A"/>
    <w:rsid w:val="00F11E64"/>
    <w:rsid w:val="00F11ED9"/>
    <w:rsid w:val="00F121F9"/>
    <w:rsid w:val="00F1226A"/>
    <w:rsid w:val="00F124CE"/>
    <w:rsid w:val="00F125C3"/>
    <w:rsid w:val="00F12AD7"/>
    <w:rsid w:val="00F12E07"/>
    <w:rsid w:val="00F12F16"/>
    <w:rsid w:val="00F12FDD"/>
    <w:rsid w:val="00F132B6"/>
    <w:rsid w:val="00F133BF"/>
    <w:rsid w:val="00F133D4"/>
    <w:rsid w:val="00F133D5"/>
    <w:rsid w:val="00F134B2"/>
    <w:rsid w:val="00F13647"/>
    <w:rsid w:val="00F13667"/>
    <w:rsid w:val="00F13878"/>
    <w:rsid w:val="00F138F9"/>
    <w:rsid w:val="00F1390C"/>
    <w:rsid w:val="00F13B77"/>
    <w:rsid w:val="00F13F08"/>
    <w:rsid w:val="00F1428B"/>
    <w:rsid w:val="00F14437"/>
    <w:rsid w:val="00F1496F"/>
    <w:rsid w:val="00F149BA"/>
    <w:rsid w:val="00F14A33"/>
    <w:rsid w:val="00F14C8D"/>
    <w:rsid w:val="00F14DB6"/>
    <w:rsid w:val="00F14EA3"/>
    <w:rsid w:val="00F14F12"/>
    <w:rsid w:val="00F14F5B"/>
    <w:rsid w:val="00F15117"/>
    <w:rsid w:val="00F151FE"/>
    <w:rsid w:val="00F15421"/>
    <w:rsid w:val="00F15BA4"/>
    <w:rsid w:val="00F15CE8"/>
    <w:rsid w:val="00F15D10"/>
    <w:rsid w:val="00F15E05"/>
    <w:rsid w:val="00F15E52"/>
    <w:rsid w:val="00F15E81"/>
    <w:rsid w:val="00F1611A"/>
    <w:rsid w:val="00F16268"/>
    <w:rsid w:val="00F1649B"/>
    <w:rsid w:val="00F166C7"/>
    <w:rsid w:val="00F167FC"/>
    <w:rsid w:val="00F1689C"/>
    <w:rsid w:val="00F16BCE"/>
    <w:rsid w:val="00F16C57"/>
    <w:rsid w:val="00F1708A"/>
    <w:rsid w:val="00F17A93"/>
    <w:rsid w:val="00F17B78"/>
    <w:rsid w:val="00F17C23"/>
    <w:rsid w:val="00F17F25"/>
    <w:rsid w:val="00F17F79"/>
    <w:rsid w:val="00F2041E"/>
    <w:rsid w:val="00F20514"/>
    <w:rsid w:val="00F2063A"/>
    <w:rsid w:val="00F20704"/>
    <w:rsid w:val="00F207C4"/>
    <w:rsid w:val="00F207EE"/>
    <w:rsid w:val="00F20918"/>
    <w:rsid w:val="00F212DD"/>
    <w:rsid w:val="00F213A3"/>
    <w:rsid w:val="00F21597"/>
    <w:rsid w:val="00F2160F"/>
    <w:rsid w:val="00F21786"/>
    <w:rsid w:val="00F2199F"/>
    <w:rsid w:val="00F219EF"/>
    <w:rsid w:val="00F21C80"/>
    <w:rsid w:val="00F21D39"/>
    <w:rsid w:val="00F21D69"/>
    <w:rsid w:val="00F221C6"/>
    <w:rsid w:val="00F222C5"/>
    <w:rsid w:val="00F2365C"/>
    <w:rsid w:val="00F237F4"/>
    <w:rsid w:val="00F238D4"/>
    <w:rsid w:val="00F23967"/>
    <w:rsid w:val="00F23B54"/>
    <w:rsid w:val="00F24036"/>
    <w:rsid w:val="00F24114"/>
    <w:rsid w:val="00F24282"/>
    <w:rsid w:val="00F246FB"/>
    <w:rsid w:val="00F2477E"/>
    <w:rsid w:val="00F2493B"/>
    <w:rsid w:val="00F24969"/>
    <w:rsid w:val="00F24B72"/>
    <w:rsid w:val="00F24D97"/>
    <w:rsid w:val="00F24E81"/>
    <w:rsid w:val="00F252F8"/>
    <w:rsid w:val="00F256FB"/>
    <w:rsid w:val="00F257A0"/>
    <w:rsid w:val="00F25820"/>
    <w:rsid w:val="00F2587F"/>
    <w:rsid w:val="00F25889"/>
    <w:rsid w:val="00F25A42"/>
    <w:rsid w:val="00F25D88"/>
    <w:rsid w:val="00F25F0B"/>
    <w:rsid w:val="00F25FB1"/>
    <w:rsid w:val="00F2616D"/>
    <w:rsid w:val="00F26209"/>
    <w:rsid w:val="00F2668C"/>
    <w:rsid w:val="00F27221"/>
    <w:rsid w:val="00F27724"/>
    <w:rsid w:val="00F2776D"/>
    <w:rsid w:val="00F278A9"/>
    <w:rsid w:val="00F27949"/>
    <w:rsid w:val="00F279FE"/>
    <w:rsid w:val="00F27A27"/>
    <w:rsid w:val="00F27B20"/>
    <w:rsid w:val="00F27BA6"/>
    <w:rsid w:val="00F27CA0"/>
    <w:rsid w:val="00F30618"/>
    <w:rsid w:val="00F30665"/>
    <w:rsid w:val="00F307A9"/>
    <w:rsid w:val="00F3094F"/>
    <w:rsid w:val="00F3098A"/>
    <w:rsid w:val="00F30AB8"/>
    <w:rsid w:val="00F30FE6"/>
    <w:rsid w:val="00F313D2"/>
    <w:rsid w:val="00F3148D"/>
    <w:rsid w:val="00F314B4"/>
    <w:rsid w:val="00F314D2"/>
    <w:rsid w:val="00F3150F"/>
    <w:rsid w:val="00F31654"/>
    <w:rsid w:val="00F3165B"/>
    <w:rsid w:val="00F31694"/>
    <w:rsid w:val="00F319FB"/>
    <w:rsid w:val="00F31C3E"/>
    <w:rsid w:val="00F31C94"/>
    <w:rsid w:val="00F31E2E"/>
    <w:rsid w:val="00F31EB8"/>
    <w:rsid w:val="00F31FD5"/>
    <w:rsid w:val="00F32BC1"/>
    <w:rsid w:val="00F32E01"/>
    <w:rsid w:val="00F32E28"/>
    <w:rsid w:val="00F32F87"/>
    <w:rsid w:val="00F32F9A"/>
    <w:rsid w:val="00F332FA"/>
    <w:rsid w:val="00F33304"/>
    <w:rsid w:val="00F33349"/>
    <w:rsid w:val="00F337D2"/>
    <w:rsid w:val="00F3390E"/>
    <w:rsid w:val="00F33AE2"/>
    <w:rsid w:val="00F33BDA"/>
    <w:rsid w:val="00F33F88"/>
    <w:rsid w:val="00F34177"/>
    <w:rsid w:val="00F3472F"/>
    <w:rsid w:val="00F34B9E"/>
    <w:rsid w:val="00F34F95"/>
    <w:rsid w:val="00F353AC"/>
    <w:rsid w:val="00F3545C"/>
    <w:rsid w:val="00F35798"/>
    <w:rsid w:val="00F35B8B"/>
    <w:rsid w:val="00F35B9C"/>
    <w:rsid w:val="00F35DEB"/>
    <w:rsid w:val="00F35FFD"/>
    <w:rsid w:val="00F36232"/>
    <w:rsid w:val="00F362E1"/>
    <w:rsid w:val="00F364A2"/>
    <w:rsid w:val="00F364E1"/>
    <w:rsid w:val="00F36B7D"/>
    <w:rsid w:val="00F36CD7"/>
    <w:rsid w:val="00F36F9B"/>
    <w:rsid w:val="00F37178"/>
    <w:rsid w:val="00F3727F"/>
    <w:rsid w:val="00F373F0"/>
    <w:rsid w:val="00F37527"/>
    <w:rsid w:val="00F37938"/>
    <w:rsid w:val="00F37A2B"/>
    <w:rsid w:val="00F37A5E"/>
    <w:rsid w:val="00F37C2A"/>
    <w:rsid w:val="00F37FBE"/>
    <w:rsid w:val="00F37FE8"/>
    <w:rsid w:val="00F4010A"/>
    <w:rsid w:val="00F4029A"/>
    <w:rsid w:val="00F402E1"/>
    <w:rsid w:val="00F403BC"/>
    <w:rsid w:val="00F40497"/>
    <w:rsid w:val="00F40504"/>
    <w:rsid w:val="00F4076B"/>
    <w:rsid w:val="00F40787"/>
    <w:rsid w:val="00F408F2"/>
    <w:rsid w:val="00F40948"/>
    <w:rsid w:val="00F40B9A"/>
    <w:rsid w:val="00F40D0E"/>
    <w:rsid w:val="00F412F5"/>
    <w:rsid w:val="00F413A3"/>
    <w:rsid w:val="00F4142C"/>
    <w:rsid w:val="00F418D7"/>
    <w:rsid w:val="00F41E73"/>
    <w:rsid w:val="00F421E3"/>
    <w:rsid w:val="00F42836"/>
    <w:rsid w:val="00F42D17"/>
    <w:rsid w:val="00F42F52"/>
    <w:rsid w:val="00F431D2"/>
    <w:rsid w:val="00F43200"/>
    <w:rsid w:val="00F43514"/>
    <w:rsid w:val="00F437F6"/>
    <w:rsid w:val="00F438A1"/>
    <w:rsid w:val="00F43C85"/>
    <w:rsid w:val="00F442FE"/>
    <w:rsid w:val="00F44355"/>
    <w:rsid w:val="00F44469"/>
    <w:rsid w:val="00F445DF"/>
    <w:rsid w:val="00F446DA"/>
    <w:rsid w:val="00F44A32"/>
    <w:rsid w:val="00F44B27"/>
    <w:rsid w:val="00F45104"/>
    <w:rsid w:val="00F4514B"/>
    <w:rsid w:val="00F45488"/>
    <w:rsid w:val="00F45681"/>
    <w:rsid w:val="00F45895"/>
    <w:rsid w:val="00F45C35"/>
    <w:rsid w:val="00F45D0B"/>
    <w:rsid w:val="00F46128"/>
    <w:rsid w:val="00F46474"/>
    <w:rsid w:val="00F465FF"/>
    <w:rsid w:val="00F467ED"/>
    <w:rsid w:val="00F4682B"/>
    <w:rsid w:val="00F469AE"/>
    <w:rsid w:val="00F469F3"/>
    <w:rsid w:val="00F46D78"/>
    <w:rsid w:val="00F46E0F"/>
    <w:rsid w:val="00F46F95"/>
    <w:rsid w:val="00F46FBA"/>
    <w:rsid w:val="00F46FBF"/>
    <w:rsid w:val="00F47023"/>
    <w:rsid w:val="00F47095"/>
    <w:rsid w:val="00F471BD"/>
    <w:rsid w:val="00F473D5"/>
    <w:rsid w:val="00F47817"/>
    <w:rsid w:val="00F47A99"/>
    <w:rsid w:val="00F47C60"/>
    <w:rsid w:val="00F47EB8"/>
    <w:rsid w:val="00F50831"/>
    <w:rsid w:val="00F5097D"/>
    <w:rsid w:val="00F50C2E"/>
    <w:rsid w:val="00F50D14"/>
    <w:rsid w:val="00F50D33"/>
    <w:rsid w:val="00F51192"/>
    <w:rsid w:val="00F511D9"/>
    <w:rsid w:val="00F51C24"/>
    <w:rsid w:val="00F51F60"/>
    <w:rsid w:val="00F51F88"/>
    <w:rsid w:val="00F522AB"/>
    <w:rsid w:val="00F52307"/>
    <w:rsid w:val="00F52673"/>
    <w:rsid w:val="00F527B4"/>
    <w:rsid w:val="00F52B76"/>
    <w:rsid w:val="00F52F27"/>
    <w:rsid w:val="00F530B9"/>
    <w:rsid w:val="00F5312B"/>
    <w:rsid w:val="00F5313A"/>
    <w:rsid w:val="00F53198"/>
    <w:rsid w:val="00F531F8"/>
    <w:rsid w:val="00F53D92"/>
    <w:rsid w:val="00F545E7"/>
    <w:rsid w:val="00F5488C"/>
    <w:rsid w:val="00F549C0"/>
    <w:rsid w:val="00F54DFA"/>
    <w:rsid w:val="00F54F28"/>
    <w:rsid w:val="00F550EE"/>
    <w:rsid w:val="00F5529B"/>
    <w:rsid w:val="00F552DF"/>
    <w:rsid w:val="00F5539D"/>
    <w:rsid w:val="00F55A2D"/>
    <w:rsid w:val="00F55A7C"/>
    <w:rsid w:val="00F55B39"/>
    <w:rsid w:val="00F55E4A"/>
    <w:rsid w:val="00F55EB7"/>
    <w:rsid w:val="00F560C3"/>
    <w:rsid w:val="00F56356"/>
    <w:rsid w:val="00F563F5"/>
    <w:rsid w:val="00F56424"/>
    <w:rsid w:val="00F56446"/>
    <w:rsid w:val="00F5672B"/>
    <w:rsid w:val="00F5681D"/>
    <w:rsid w:val="00F56893"/>
    <w:rsid w:val="00F56A51"/>
    <w:rsid w:val="00F56ADA"/>
    <w:rsid w:val="00F56D36"/>
    <w:rsid w:val="00F56E6C"/>
    <w:rsid w:val="00F570B6"/>
    <w:rsid w:val="00F571C0"/>
    <w:rsid w:val="00F57259"/>
    <w:rsid w:val="00F5740D"/>
    <w:rsid w:val="00F57483"/>
    <w:rsid w:val="00F57553"/>
    <w:rsid w:val="00F57593"/>
    <w:rsid w:val="00F575AC"/>
    <w:rsid w:val="00F577B0"/>
    <w:rsid w:val="00F57C42"/>
    <w:rsid w:val="00F57FB7"/>
    <w:rsid w:val="00F6017C"/>
    <w:rsid w:val="00F602BF"/>
    <w:rsid w:val="00F60319"/>
    <w:rsid w:val="00F60719"/>
    <w:rsid w:val="00F607DD"/>
    <w:rsid w:val="00F60923"/>
    <w:rsid w:val="00F60C1C"/>
    <w:rsid w:val="00F60D24"/>
    <w:rsid w:val="00F60DE0"/>
    <w:rsid w:val="00F60FF9"/>
    <w:rsid w:val="00F6120E"/>
    <w:rsid w:val="00F61267"/>
    <w:rsid w:val="00F615ED"/>
    <w:rsid w:val="00F61668"/>
    <w:rsid w:val="00F616C1"/>
    <w:rsid w:val="00F6183B"/>
    <w:rsid w:val="00F61AA3"/>
    <w:rsid w:val="00F61C2E"/>
    <w:rsid w:val="00F61C85"/>
    <w:rsid w:val="00F6204B"/>
    <w:rsid w:val="00F621CB"/>
    <w:rsid w:val="00F62400"/>
    <w:rsid w:val="00F62497"/>
    <w:rsid w:val="00F624C4"/>
    <w:rsid w:val="00F626E7"/>
    <w:rsid w:val="00F62D53"/>
    <w:rsid w:val="00F63276"/>
    <w:rsid w:val="00F6348C"/>
    <w:rsid w:val="00F63712"/>
    <w:rsid w:val="00F63927"/>
    <w:rsid w:val="00F6392B"/>
    <w:rsid w:val="00F63D0B"/>
    <w:rsid w:val="00F63E96"/>
    <w:rsid w:val="00F63F02"/>
    <w:rsid w:val="00F64161"/>
    <w:rsid w:val="00F64495"/>
    <w:rsid w:val="00F646B8"/>
    <w:rsid w:val="00F64EC4"/>
    <w:rsid w:val="00F65114"/>
    <w:rsid w:val="00F65236"/>
    <w:rsid w:val="00F65269"/>
    <w:rsid w:val="00F654FA"/>
    <w:rsid w:val="00F65B2D"/>
    <w:rsid w:val="00F65CDD"/>
    <w:rsid w:val="00F660A6"/>
    <w:rsid w:val="00F660FE"/>
    <w:rsid w:val="00F661FB"/>
    <w:rsid w:val="00F66212"/>
    <w:rsid w:val="00F664CC"/>
    <w:rsid w:val="00F665AE"/>
    <w:rsid w:val="00F666AA"/>
    <w:rsid w:val="00F66778"/>
    <w:rsid w:val="00F66A0B"/>
    <w:rsid w:val="00F66A98"/>
    <w:rsid w:val="00F66BF2"/>
    <w:rsid w:val="00F66D9B"/>
    <w:rsid w:val="00F676F7"/>
    <w:rsid w:val="00F67B7C"/>
    <w:rsid w:val="00F67EDC"/>
    <w:rsid w:val="00F7006D"/>
    <w:rsid w:val="00F70117"/>
    <w:rsid w:val="00F70150"/>
    <w:rsid w:val="00F70255"/>
    <w:rsid w:val="00F70276"/>
    <w:rsid w:val="00F70363"/>
    <w:rsid w:val="00F703AA"/>
    <w:rsid w:val="00F70488"/>
    <w:rsid w:val="00F70646"/>
    <w:rsid w:val="00F709BB"/>
    <w:rsid w:val="00F70AB9"/>
    <w:rsid w:val="00F71034"/>
    <w:rsid w:val="00F71074"/>
    <w:rsid w:val="00F711A1"/>
    <w:rsid w:val="00F71212"/>
    <w:rsid w:val="00F712D2"/>
    <w:rsid w:val="00F71669"/>
    <w:rsid w:val="00F71967"/>
    <w:rsid w:val="00F71F31"/>
    <w:rsid w:val="00F72280"/>
    <w:rsid w:val="00F7253B"/>
    <w:rsid w:val="00F725E0"/>
    <w:rsid w:val="00F726EE"/>
    <w:rsid w:val="00F729D2"/>
    <w:rsid w:val="00F72E67"/>
    <w:rsid w:val="00F73009"/>
    <w:rsid w:val="00F731C1"/>
    <w:rsid w:val="00F7380B"/>
    <w:rsid w:val="00F73850"/>
    <w:rsid w:val="00F738BD"/>
    <w:rsid w:val="00F738CA"/>
    <w:rsid w:val="00F738FB"/>
    <w:rsid w:val="00F73A80"/>
    <w:rsid w:val="00F73AD2"/>
    <w:rsid w:val="00F73F04"/>
    <w:rsid w:val="00F73F96"/>
    <w:rsid w:val="00F73FA2"/>
    <w:rsid w:val="00F740CC"/>
    <w:rsid w:val="00F7416B"/>
    <w:rsid w:val="00F74210"/>
    <w:rsid w:val="00F74527"/>
    <w:rsid w:val="00F7453B"/>
    <w:rsid w:val="00F745EE"/>
    <w:rsid w:val="00F7469F"/>
    <w:rsid w:val="00F746F0"/>
    <w:rsid w:val="00F749DC"/>
    <w:rsid w:val="00F749FB"/>
    <w:rsid w:val="00F7500A"/>
    <w:rsid w:val="00F7541B"/>
    <w:rsid w:val="00F7543F"/>
    <w:rsid w:val="00F7551E"/>
    <w:rsid w:val="00F75688"/>
    <w:rsid w:val="00F7575D"/>
    <w:rsid w:val="00F75864"/>
    <w:rsid w:val="00F75AA6"/>
    <w:rsid w:val="00F75BA5"/>
    <w:rsid w:val="00F75E50"/>
    <w:rsid w:val="00F7606F"/>
    <w:rsid w:val="00F76495"/>
    <w:rsid w:val="00F764C0"/>
    <w:rsid w:val="00F766D4"/>
    <w:rsid w:val="00F767A6"/>
    <w:rsid w:val="00F76A35"/>
    <w:rsid w:val="00F76ABF"/>
    <w:rsid w:val="00F76D2B"/>
    <w:rsid w:val="00F76E36"/>
    <w:rsid w:val="00F76F44"/>
    <w:rsid w:val="00F76F5E"/>
    <w:rsid w:val="00F77255"/>
    <w:rsid w:val="00F772C6"/>
    <w:rsid w:val="00F778E9"/>
    <w:rsid w:val="00F77CE6"/>
    <w:rsid w:val="00F80264"/>
    <w:rsid w:val="00F8034C"/>
    <w:rsid w:val="00F8048F"/>
    <w:rsid w:val="00F80740"/>
    <w:rsid w:val="00F80956"/>
    <w:rsid w:val="00F8097B"/>
    <w:rsid w:val="00F809C9"/>
    <w:rsid w:val="00F80E51"/>
    <w:rsid w:val="00F8105E"/>
    <w:rsid w:val="00F8115C"/>
    <w:rsid w:val="00F81160"/>
    <w:rsid w:val="00F8118E"/>
    <w:rsid w:val="00F8159A"/>
    <w:rsid w:val="00F815C9"/>
    <w:rsid w:val="00F816CF"/>
    <w:rsid w:val="00F816D9"/>
    <w:rsid w:val="00F8193F"/>
    <w:rsid w:val="00F81CDE"/>
    <w:rsid w:val="00F81E02"/>
    <w:rsid w:val="00F81EC5"/>
    <w:rsid w:val="00F8204B"/>
    <w:rsid w:val="00F820DD"/>
    <w:rsid w:val="00F82780"/>
    <w:rsid w:val="00F8285A"/>
    <w:rsid w:val="00F82A38"/>
    <w:rsid w:val="00F82AA2"/>
    <w:rsid w:val="00F82B16"/>
    <w:rsid w:val="00F83483"/>
    <w:rsid w:val="00F834CA"/>
    <w:rsid w:val="00F837B2"/>
    <w:rsid w:val="00F83C9D"/>
    <w:rsid w:val="00F83CCA"/>
    <w:rsid w:val="00F83EA2"/>
    <w:rsid w:val="00F8435A"/>
    <w:rsid w:val="00F843AC"/>
    <w:rsid w:val="00F843B8"/>
    <w:rsid w:val="00F84670"/>
    <w:rsid w:val="00F846F7"/>
    <w:rsid w:val="00F848E9"/>
    <w:rsid w:val="00F849D2"/>
    <w:rsid w:val="00F84A2B"/>
    <w:rsid w:val="00F84AAE"/>
    <w:rsid w:val="00F84ADE"/>
    <w:rsid w:val="00F84B37"/>
    <w:rsid w:val="00F84DB2"/>
    <w:rsid w:val="00F84F1D"/>
    <w:rsid w:val="00F86495"/>
    <w:rsid w:val="00F864BE"/>
    <w:rsid w:val="00F86640"/>
    <w:rsid w:val="00F86642"/>
    <w:rsid w:val="00F86A2C"/>
    <w:rsid w:val="00F86C5B"/>
    <w:rsid w:val="00F86DBD"/>
    <w:rsid w:val="00F86F0E"/>
    <w:rsid w:val="00F8716E"/>
    <w:rsid w:val="00F872BE"/>
    <w:rsid w:val="00F872E2"/>
    <w:rsid w:val="00F8732B"/>
    <w:rsid w:val="00F87891"/>
    <w:rsid w:val="00F879D3"/>
    <w:rsid w:val="00F87F96"/>
    <w:rsid w:val="00F87FC6"/>
    <w:rsid w:val="00F90286"/>
    <w:rsid w:val="00F90562"/>
    <w:rsid w:val="00F90564"/>
    <w:rsid w:val="00F906A8"/>
    <w:rsid w:val="00F9074A"/>
    <w:rsid w:val="00F9078D"/>
    <w:rsid w:val="00F9092C"/>
    <w:rsid w:val="00F9097D"/>
    <w:rsid w:val="00F90AE2"/>
    <w:rsid w:val="00F90AE4"/>
    <w:rsid w:val="00F90C31"/>
    <w:rsid w:val="00F90F95"/>
    <w:rsid w:val="00F912BA"/>
    <w:rsid w:val="00F913C9"/>
    <w:rsid w:val="00F915E6"/>
    <w:rsid w:val="00F91754"/>
    <w:rsid w:val="00F91D75"/>
    <w:rsid w:val="00F91EDC"/>
    <w:rsid w:val="00F91F41"/>
    <w:rsid w:val="00F92350"/>
    <w:rsid w:val="00F92360"/>
    <w:rsid w:val="00F9263C"/>
    <w:rsid w:val="00F92732"/>
    <w:rsid w:val="00F92839"/>
    <w:rsid w:val="00F92C38"/>
    <w:rsid w:val="00F934C1"/>
    <w:rsid w:val="00F934CE"/>
    <w:rsid w:val="00F93921"/>
    <w:rsid w:val="00F93A70"/>
    <w:rsid w:val="00F93CE7"/>
    <w:rsid w:val="00F93DCC"/>
    <w:rsid w:val="00F93F60"/>
    <w:rsid w:val="00F942A4"/>
    <w:rsid w:val="00F949E9"/>
    <w:rsid w:val="00F94C8F"/>
    <w:rsid w:val="00F94E5A"/>
    <w:rsid w:val="00F94F1C"/>
    <w:rsid w:val="00F94F37"/>
    <w:rsid w:val="00F953CD"/>
    <w:rsid w:val="00F95817"/>
    <w:rsid w:val="00F95A8C"/>
    <w:rsid w:val="00F95B47"/>
    <w:rsid w:val="00F95FA6"/>
    <w:rsid w:val="00F960D5"/>
    <w:rsid w:val="00F961C1"/>
    <w:rsid w:val="00F961D2"/>
    <w:rsid w:val="00F9644F"/>
    <w:rsid w:val="00F96AF5"/>
    <w:rsid w:val="00F96F39"/>
    <w:rsid w:val="00F9760E"/>
    <w:rsid w:val="00F9765A"/>
    <w:rsid w:val="00F978B9"/>
    <w:rsid w:val="00F97B2E"/>
    <w:rsid w:val="00F97BC8"/>
    <w:rsid w:val="00F97CDB"/>
    <w:rsid w:val="00FA002F"/>
    <w:rsid w:val="00FA00BC"/>
    <w:rsid w:val="00FA05F2"/>
    <w:rsid w:val="00FA0860"/>
    <w:rsid w:val="00FA098F"/>
    <w:rsid w:val="00FA0AFF"/>
    <w:rsid w:val="00FA10BA"/>
    <w:rsid w:val="00FA13F8"/>
    <w:rsid w:val="00FA14D2"/>
    <w:rsid w:val="00FA18E8"/>
    <w:rsid w:val="00FA1B47"/>
    <w:rsid w:val="00FA1CCD"/>
    <w:rsid w:val="00FA1E26"/>
    <w:rsid w:val="00FA2585"/>
    <w:rsid w:val="00FA2859"/>
    <w:rsid w:val="00FA2A0E"/>
    <w:rsid w:val="00FA2A93"/>
    <w:rsid w:val="00FA2E94"/>
    <w:rsid w:val="00FA34B5"/>
    <w:rsid w:val="00FA3519"/>
    <w:rsid w:val="00FA38F0"/>
    <w:rsid w:val="00FA3BB1"/>
    <w:rsid w:val="00FA3C2D"/>
    <w:rsid w:val="00FA3CCB"/>
    <w:rsid w:val="00FA3F30"/>
    <w:rsid w:val="00FA4334"/>
    <w:rsid w:val="00FA49B0"/>
    <w:rsid w:val="00FA4B1D"/>
    <w:rsid w:val="00FA4CAA"/>
    <w:rsid w:val="00FA4E83"/>
    <w:rsid w:val="00FA5344"/>
    <w:rsid w:val="00FA57E4"/>
    <w:rsid w:val="00FA5BE7"/>
    <w:rsid w:val="00FA5D7C"/>
    <w:rsid w:val="00FA5DE4"/>
    <w:rsid w:val="00FA5E4B"/>
    <w:rsid w:val="00FA5FBE"/>
    <w:rsid w:val="00FA6095"/>
    <w:rsid w:val="00FA63F4"/>
    <w:rsid w:val="00FA6480"/>
    <w:rsid w:val="00FA6625"/>
    <w:rsid w:val="00FA6966"/>
    <w:rsid w:val="00FA6AD3"/>
    <w:rsid w:val="00FA70AD"/>
    <w:rsid w:val="00FA71EC"/>
    <w:rsid w:val="00FA73B2"/>
    <w:rsid w:val="00FA7578"/>
    <w:rsid w:val="00FA7B7D"/>
    <w:rsid w:val="00FA7FA9"/>
    <w:rsid w:val="00FB0A3B"/>
    <w:rsid w:val="00FB0AED"/>
    <w:rsid w:val="00FB0DC5"/>
    <w:rsid w:val="00FB0E7C"/>
    <w:rsid w:val="00FB0FAF"/>
    <w:rsid w:val="00FB100A"/>
    <w:rsid w:val="00FB1285"/>
    <w:rsid w:val="00FB1321"/>
    <w:rsid w:val="00FB1388"/>
    <w:rsid w:val="00FB13A7"/>
    <w:rsid w:val="00FB16CC"/>
    <w:rsid w:val="00FB1943"/>
    <w:rsid w:val="00FB19DC"/>
    <w:rsid w:val="00FB1E49"/>
    <w:rsid w:val="00FB1E4B"/>
    <w:rsid w:val="00FB210A"/>
    <w:rsid w:val="00FB2116"/>
    <w:rsid w:val="00FB2262"/>
    <w:rsid w:val="00FB2313"/>
    <w:rsid w:val="00FB23F6"/>
    <w:rsid w:val="00FB2525"/>
    <w:rsid w:val="00FB2C38"/>
    <w:rsid w:val="00FB2D2C"/>
    <w:rsid w:val="00FB2F7E"/>
    <w:rsid w:val="00FB2FCE"/>
    <w:rsid w:val="00FB31E2"/>
    <w:rsid w:val="00FB347A"/>
    <w:rsid w:val="00FB3486"/>
    <w:rsid w:val="00FB3622"/>
    <w:rsid w:val="00FB38B8"/>
    <w:rsid w:val="00FB3BE4"/>
    <w:rsid w:val="00FB4173"/>
    <w:rsid w:val="00FB41BC"/>
    <w:rsid w:val="00FB43DD"/>
    <w:rsid w:val="00FB4474"/>
    <w:rsid w:val="00FB4601"/>
    <w:rsid w:val="00FB4729"/>
    <w:rsid w:val="00FB4A03"/>
    <w:rsid w:val="00FB4AFA"/>
    <w:rsid w:val="00FB4CAC"/>
    <w:rsid w:val="00FB4F2F"/>
    <w:rsid w:val="00FB4FB9"/>
    <w:rsid w:val="00FB5017"/>
    <w:rsid w:val="00FB5078"/>
    <w:rsid w:val="00FB5298"/>
    <w:rsid w:val="00FB560A"/>
    <w:rsid w:val="00FB5A3D"/>
    <w:rsid w:val="00FB5B62"/>
    <w:rsid w:val="00FB5C4B"/>
    <w:rsid w:val="00FB61D5"/>
    <w:rsid w:val="00FB6593"/>
    <w:rsid w:val="00FB673C"/>
    <w:rsid w:val="00FB67F5"/>
    <w:rsid w:val="00FB68CA"/>
    <w:rsid w:val="00FB68EE"/>
    <w:rsid w:val="00FB6902"/>
    <w:rsid w:val="00FB6C76"/>
    <w:rsid w:val="00FB6E4D"/>
    <w:rsid w:val="00FB6EC4"/>
    <w:rsid w:val="00FB716D"/>
    <w:rsid w:val="00FB74E6"/>
    <w:rsid w:val="00FB756A"/>
    <w:rsid w:val="00FB7673"/>
    <w:rsid w:val="00FB7D91"/>
    <w:rsid w:val="00FB7DA7"/>
    <w:rsid w:val="00FC0023"/>
    <w:rsid w:val="00FC00E9"/>
    <w:rsid w:val="00FC0195"/>
    <w:rsid w:val="00FC01BE"/>
    <w:rsid w:val="00FC076D"/>
    <w:rsid w:val="00FC0C77"/>
    <w:rsid w:val="00FC0D13"/>
    <w:rsid w:val="00FC0F36"/>
    <w:rsid w:val="00FC10EA"/>
    <w:rsid w:val="00FC11A3"/>
    <w:rsid w:val="00FC1E0F"/>
    <w:rsid w:val="00FC1E1A"/>
    <w:rsid w:val="00FC1F80"/>
    <w:rsid w:val="00FC2046"/>
    <w:rsid w:val="00FC20EC"/>
    <w:rsid w:val="00FC2152"/>
    <w:rsid w:val="00FC216E"/>
    <w:rsid w:val="00FC21C2"/>
    <w:rsid w:val="00FC2581"/>
    <w:rsid w:val="00FC2729"/>
    <w:rsid w:val="00FC27E7"/>
    <w:rsid w:val="00FC298E"/>
    <w:rsid w:val="00FC2A8C"/>
    <w:rsid w:val="00FC2AF3"/>
    <w:rsid w:val="00FC2D3E"/>
    <w:rsid w:val="00FC2DBE"/>
    <w:rsid w:val="00FC2E8B"/>
    <w:rsid w:val="00FC2E99"/>
    <w:rsid w:val="00FC31C7"/>
    <w:rsid w:val="00FC36BA"/>
    <w:rsid w:val="00FC3891"/>
    <w:rsid w:val="00FC3946"/>
    <w:rsid w:val="00FC433B"/>
    <w:rsid w:val="00FC4397"/>
    <w:rsid w:val="00FC4588"/>
    <w:rsid w:val="00FC4704"/>
    <w:rsid w:val="00FC483A"/>
    <w:rsid w:val="00FC4A88"/>
    <w:rsid w:val="00FC4B49"/>
    <w:rsid w:val="00FC4B7A"/>
    <w:rsid w:val="00FC4C2D"/>
    <w:rsid w:val="00FC549C"/>
    <w:rsid w:val="00FC587E"/>
    <w:rsid w:val="00FC58F3"/>
    <w:rsid w:val="00FC5A29"/>
    <w:rsid w:val="00FC5E3D"/>
    <w:rsid w:val="00FC5FC7"/>
    <w:rsid w:val="00FC60CE"/>
    <w:rsid w:val="00FC6149"/>
    <w:rsid w:val="00FC6469"/>
    <w:rsid w:val="00FC6929"/>
    <w:rsid w:val="00FC6C71"/>
    <w:rsid w:val="00FC6F37"/>
    <w:rsid w:val="00FC71CD"/>
    <w:rsid w:val="00FC722A"/>
    <w:rsid w:val="00FC7516"/>
    <w:rsid w:val="00FC7557"/>
    <w:rsid w:val="00FC7728"/>
    <w:rsid w:val="00FC77FB"/>
    <w:rsid w:val="00FC79B6"/>
    <w:rsid w:val="00FC7C56"/>
    <w:rsid w:val="00FC7FF8"/>
    <w:rsid w:val="00FD005C"/>
    <w:rsid w:val="00FD0281"/>
    <w:rsid w:val="00FD0462"/>
    <w:rsid w:val="00FD07FC"/>
    <w:rsid w:val="00FD085B"/>
    <w:rsid w:val="00FD08FE"/>
    <w:rsid w:val="00FD090B"/>
    <w:rsid w:val="00FD0E21"/>
    <w:rsid w:val="00FD12E8"/>
    <w:rsid w:val="00FD1521"/>
    <w:rsid w:val="00FD1AB1"/>
    <w:rsid w:val="00FD1AFE"/>
    <w:rsid w:val="00FD1BFC"/>
    <w:rsid w:val="00FD1C6C"/>
    <w:rsid w:val="00FD1C98"/>
    <w:rsid w:val="00FD1E86"/>
    <w:rsid w:val="00FD2059"/>
    <w:rsid w:val="00FD207A"/>
    <w:rsid w:val="00FD2776"/>
    <w:rsid w:val="00FD27B7"/>
    <w:rsid w:val="00FD2DCE"/>
    <w:rsid w:val="00FD3721"/>
    <w:rsid w:val="00FD376D"/>
    <w:rsid w:val="00FD39B2"/>
    <w:rsid w:val="00FD3AC5"/>
    <w:rsid w:val="00FD3C51"/>
    <w:rsid w:val="00FD3DDE"/>
    <w:rsid w:val="00FD3F2C"/>
    <w:rsid w:val="00FD43A6"/>
    <w:rsid w:val="00FD4735"/>
    <w:rsid w:val="00FD4B23"/>
    <w:rsid w:val="00FD4B67"/>
    <w:rsid w:val="00FD4D65"/>
    <w:rsid w:val="00FD4FA0"/>
    <w:rsid w:val="00FD5438"/>
    <w:rsid w:val="00FD575E"/>
    <w:rsid w:val="00FD5CAB"/>
    <w:rsid w:val="00FD5CBE"/>
    <w:rsid w:val="00FD5D21"/>
    <w:rsid w:val="00FD5EFD"/>
    <w:rsid w:val="00FD6170"/>
    <w:rsid w:val="00FD64EA"/>
    <w:rsid w:val="00FD658B"/>
    <w:rsid w:val="00FD66AB"/>
    <w:rsid w:val="00FD689F"/>
    <w:rsid w:val="00FD6B4E"/>
    <w:rsid w:val="00FD6E9F"/>
    <w:rsid w:val="00FD6F7E"/>
    <w:rsid w:val="00FD71B7"/>
    <w:rsid w:val="00FD739A"/>
    <w:rsid w:val="00FD73F7"/>
    <w:rsid w:val="00FD769E"/>
    <w:rsid w:val="00FD777A"/>
    <w:rsid w:val="00FD7789"/>
    <w:rsid w:val="00FD7C2A"/>
    <w:rsid w:val="00FD7DB1"/>
    <w:rsid w:val="00FD7EB6"/>
    <w:rsid w:val="00FD7FBA"/>
    <w:rsid w:val="00FE0156"/>
    <w:rsid w:val="00FE071E"/>
    <w:rsid w:val="00FE077F"/>
    <w:rsid w:val="00FE0972"/>
    <w:rsid w:val="00FE0A7D"/>
    <w:rsid w:val="00FE0ABA"/>
    <w:rsid w:val="00FE0CC3"/>
    <w:rsid w:val="00FE188F"/>
    <w:rsid w:val="00FE1BAB"/>
    <w:rsid w:val="00FE22B7"/>
    <w:rsid w:val="00FE2321"/>
    <w:rsid w:val="00FE2434"/>
    <w:rsid w:val="00FE24F3"/>
    <w:rsid w:val="00FE2793"/>
    <w:rsid w:val="00FE291A"/>
    <w:rsid w:val="00FE2B8B"/>
    <w:rsid w:val="00FE2C94"/>
    <w:rsid w:val="00FE2CF9"/>
    <w:rsid w:val="00FE2D2F"/>
    <w:rsid w:val="00FE2DD1"/>
    <w:rsid w:val="00FE2E42"/>
    <w:rsid w:val="00FE2F59"/>
    <w:rsid w:val="00FE343C"/>
    <w:rsid w:val="00FE35A9"/>
    <w:rsid w:val="00FE35DE"/>
    <w:rsid w:val="00FE36E1"/>
    <w:rsid w:val="00FE39E5"/>
    <w:rsid w:val="00FE3A23"/>
    <w:rsid w:val="00FE3D29"/>
    <w:rsid w:val="00FE42E4"/>
    <w:rsid w:val="00FE436D"/>
    <w:rsid w:val="00FE4B7B"/>
    <w:rsid w:val="00FE4BDA"/>
    <w:rsid w:val="00FE4CF6"/>
    <w:rsid w:val="00FE4E56"/>
    <w:rsid w:val="00FE4EB9"/>
    <w:rsid w:val="00FE5053"/>
    <w:rsid w:val="00FE5257"/>
    <w:rsid w:val="00FE5473"/>
    <w:rsid w:val="00FE5892"/>
    <w:rsid w:val="00FE5EBE"/>
    <w:rsid w:val="00FE6086"/>
    <w:rsid w:val="00FE6850"/>
    <w:rsid w:val="00FE698C"/>
    <w:rsid w:val="00FE69D1"/>
    <w:rsid w:val="00FE6A89"/>
    <w:rsid w:val="00FE6B42"/>
    <w:rsid w:val="00FE72B2"/>
    <w:rsid w:val="00FE7571"/>
    <w:rsid w:val="00FE761E"/>
    <w:rsid w:val="00FE7659"/>
    <w:rsid w:val="00FE77D1"/>
    <w:rsid w:val="00FE79B0"/>
    <w:rsid w:val="00FE7A95"/>
    <w:rsid w:val="00FE7B57"/>
    <w:rsid w:val="00FE7DBE"/>
    <w:rsid w:val="00FE7DE5"/>
    <w:rsid w:val="00FE7DFB"/>
    <w:rsid w:val="00FF01B5"/>
    <w:rsid w:val="00FF0261"/>
    <w:rsid w:val="00FF0462"/>
    <w:rsid w:val="00FF04E9"/>
    <w:rsid w:val="00FF0680"/>
    <w:rsid w:val="00FF076B"/>
    <w:rsid w:val="00FF0789"/>
    <w:rsid w:val="00FF08C2"/>
    <w:rsid w:val="00FF08C6"/>
    <w:rsid w:val="00FF0FC0"/>
    <w:rsid w:val="00FF11F4"/>
    <w:rsid w:val="00FF12A6"/>
    <w:rsid w:val="00FF12C8"/>
    <w:rsid w:val="00FF1387"/>
    <w:rsid w:val="00FF14F1"/>
    <w:rsid w:val="00FF16D5"/>
    <w:rsid w:val="00FF1A9D"/>
    <w:rsid w:val="00FF1B11"/>
    <w:rsid w:val="00FF1E14"/>
    <w:rsid w:val="00FF20F2"/>
    <w:rsid w:val="00FF215E"/>
    <w:rsid w:val="00FF21C3"/>
    <w:rsid w:val="00FF2431"/>
    <w:rsid w:val="00FF2432"/>
    <w:rsid w:val="00FF2666"/>
    <w:rsid w:val="00FF26A6"/>
    <w:rsid w:val="00FF2812"/>
    <w:rsid w:val="00FF29D1"/>
    <w:rsid w:val="00FF2A4D"/>
    <w:rsid w:val="00FF2EA4"/>
    <w:rsid w:val="00FF2F0B"/>
    <w:rsid w:val="00FF314F"/>
    <w:rsid w:val="00FF324B"/>
    <w:rsid w:val="00FF34F1"/>
    <w:rsid w:val="00FF362F"/>
    <w:rsid w:val="00FF399C"/>
    <w:rsid w:val="00FF3D3F"/>
    <w:rsid w:val="00FF3DF5"/>
    <w:rsid w:val="00FF4359"/>
    <w:rsid w:val="00FF4A4F"/>
    <w:rsid w:val="00FF4BF0"/>
    <w:rsid w:val="00FF4FD3"/>
    <w:rsid w:val="00FF573B"/>
    <w:rsid w:val="00FF5966"/>
    <w:rsid w:val="00FF5C0A"/>
    <w:rsid w:val="00FF5DA7"/>
    <w:rsid w:val="00FF5FB2"/>
    <w:rsid w:val="00FF604B"/>
    <w:rsid w:val="00FF61BA"/>
    <w:rsid w:val="00FF620B"/>
    <w:rsid w:val="00FF6691"/>
    <w:rsid w:val="00FF6743"/>
    <w:rsid w:val="00FF6785"/>
    <w:rsid w:val="00FF6814"/>
    <w:rsid w:val="00FF6873"/>
    <w:rsid w:val="00FF6973"/>
    <w:rsid w:val="00FF6998"/>
    <w:rsid w:val="00FF6A10"/>
    <w:rsid w:val="00FF6A55"/>
    <w:rsid w:val="00FF6A7E"/>
    <w:rsid w:val="00FF6B1C"/>
    <w:rsid w:val="00FF6BA5"/>
    <w:rsid w:val="00FF6E1F"/>
    <w:rsid w:val="00FF6E44"/>
    <w:rsid w:val="00FF7219"/>
    <w:rsid w:val="00FF7809"/>
    <w:rsid w:val="00FF7877"/>
    <w:rsid w:val="00FF78B6"/>
    <w:rsid w:val="00FF799A"/>
    <w:rsid w:val="00FF7EE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DCFE69"/>
  <w14:defaultImageDpi w14:val="330"/>
  <w15:docId w15:val="{95909059-14C5-4D59-B89F-C05E156187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SimSun"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iPriority="0" w:unhideWhenUsed="1"/>
    <w:lsdException w:name="HTML Address" w:semiHidden="1" w:unhideWhenUsed="1"/>
    <w:lsdException w:name="HTML Cite" w:semiHidden="1" w:uiPriority="0" w:unhideWhenUsed="1"/>
    <w:lsdException w:name="HTML Code" w:semiHidden="1" w:uiPriority="0" w:unhideWhenUsed="1"/>
    <w:lsdException w:name="HTML Definition" w:semiHidden="1" w:uiPriority="0" w:unhideWhenUsed="1"/>
    <w:lsdException w:name="HTML Keyboard" w:semiHidden="1" w:uiPriority="0" w:unhideWhenUsed="1"/>
    <w:lsdException w:name="HTML Preformatted" w:semiHidden="1" w:uiPriority="0" w:unhideWhenUsed="1"/>
    <w:lsdException w:name="HTML Sample" w:semiHidden="1" w:uiPriority="0" w:unhideWhenUsed="1"/>
    <w:lsdException w:name="HTML Typewriter" w:semiHidden="1" w:uiPriority="0" w:unhideWhenUsed="1"/>
    <w:lsdException w:name="HTML Variable" w:semiHidden="1" w:uiPriority="0"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64D0"/>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722AC3"/>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131B19"/>
    <w:pPr>
      <w:keepNext/>
      <w:keepLines/>
      <w:spacing w:before="40" w:line="259" w:lineRule="auto"/>
      <w:outlineLvl w:val="1"/>
    </w:pPr>
    <w:rPr>
      <w:rFonts w:asciiTheme="majorHAnsi" w:eastAsiaTheme="majorEastAsia" w:hAnsiTheme="majorHAnsi" w:cstheme="majorBidi"/>
      <w:color w:val="2E74B5" w:themeColor="accent1" w:themeShade="BF"/>
      <w:sz w:val="26"/>
      <w:szCs w:val="26"/>
      <w:lang w:eastAsia="zh-CN"/>
    </w:rPr>
  </w:style>
  <w:style w:type="paragraph" w:styleId="Heading3">
    <w:name w:val="heading 3"/>
    <w:basedOn w:val="Normal"/>
    <w:next w:val="Normal"/>
    <w:link w:val="Heading3Char"/>
    <w:uiPriority w:val="9"/>
    <w:semiHidden/>
    <w:unhideWhenUsed/>
    <w:qFormat/>
    <w:rsid w:val="005D40C1"/>
    <w:pPr>
      <w:keepNext/>
      <w:keepLines/>
      <w:spacing w:before="40"/>
      <w:outlineLvl w:val="2"/>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D42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8530C8"/>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530C8"/>
    <w:rPr>
      <w:rFonts w:ascii="Segoe UI" w:hAnsi="Segoe UI" w:cs="Segoe UI"/>
      <w:sz w:val="18"/>
      <w:szCs w:val="18"/>
    </w:rPr>
  </w:style>
  <w:style w:type="character" w:styleId="Hyperlink">
    <w:name w:val="Hyperlink"/>
    <w:basedOn w:val="DefaultParagraphFont"/>
    <w:uiPriority w:val="99"/>
    <w:unhideWhenUsed/>
    <w:rsid w:val="0045628E"/>
    <w:rPr>
      <w:color w:val="0563C1" w:themeColor="hyperlink"/>
      <w:u w:val="single"/>
    </w:rPr>
  </w:style>
  <w:style w:type="character" w:customStyle="1" w:styleId="Heading1Char">
    <w:name w:val="Heading 1 Char"/>
    <w:basedOn w:val="DefaultParagraphFont"/>
    <w:link w:val="Heading1"/>
    <w:uiPriority w:val="9"/>
    <w:rsid w:val="00722AC3"/>
    <w:rPr>
      <w:rFonts w:asciiTheme="majorHAnsi" w:eastAsiaTheme="majorEastAsia" w:hAnsiTheme="majorHAnsi" w:cstheme="majorBidi"/>
      <w:color w:val="2E74B5" w:themeColor="accent1" w:themeShade="BF"/>
      <w:sz w:val="32"/>
      <w:szCs w:val="32"/>
    </w:rPr>
  </w:style>
  <w:style w:type="paragraph" w:styleId="EndnoteText">
    <w:name w:val="endnote text"/>
    <w:basedOn w:val="Normal"/>
    <w:link w:val="EndnoteTextChar"/>
    <w:uiPriority w:val="99"/>
    <w:semiHidden/>
    <w:unhideWhenUsed/>
    <w:rsid w:val="00624AB3"/>
    <w:rPr>
      <w:rFonts w:asciiTheme="minorHAnsi" w:eastAsia="SimSun" w:hAnsiTheme="minorHAnsi" w:cstheme="minorBidi"/>
      <w:sz w:val="20"/>
      <w:szCs w:val="20"/>
    </w:rPr>
  </w:style>
  <w:style w:type="character" w:customStyle="1" w:styleId="EndnoteTextChar">
    <w:name w:val="Endnote Text Char"/>
    <w:basedOn w:val="DefaultParagraphFont"/>
    <w:link w:val="EndnoteText"/>
    <w:uiPriority w:val="99"/>
    <w:semiHidden/>
    <w:rsid w:val="00624AB3"/>
    <w:rPr>
      <w:sz w:val="20"/>
      <w:szCs w:val="20"/>
    </w:rPr>
  </w:style>
  <w:style w:type="character" w:styleId="EndnoteReference">
    <w:name w:val="endnote reference"/>
    <w:basedOn w:val="DefaultParagraphFont"/>
    <w:uiPriority w:val="99"/>
    <w:semiHidden/>
    <w:unhideWhenUsed/>
    <w:rsid w:val="00624AB3"/>
    <w:rPr>
      <w:vertAlign w:val="superscript"/>
    </w:rPr>
  </w:style>
  <w:style w:type="paragraph" w:styleId="FootnoteText">
    <w:name w:val="footnote text"/>
    <w:basedOn w:val="Normal"/>
    <w:link w:val="FootnoteTextChar"/>
    <w:uiPriority w:val="99"/>
    <w:semiHidden/>
    <w:unhideWhenUsed/>
    <w:rsid w:val="00265FD0"/>
    <w:rPr>
      <w:rFonts w:ascii="Calibri" w:hAnsi="Calibri"/>
      <w:sz w:val="20"/>
      <w:szCs w:val="20"/>
    </w:rPr>
  </w:style>
  <w:style w:type="character" w:customStyle="1" w:styleId="FootnoteTextChar">
    <w:name w:val="Footnote Text Char"/>
    <w:basedOn w:val="DefaultParagraphFont"/>
    <w:link w:val="FootnoteText"/>
    <w:uiPriority w:val="99"/>
    <w:semiHidden/>
    <w:rsid w:val="00265FD0"/>
    <w:rPr>
      <w:rFonts w:ascii="Calibri" w:eastAsia="Times New Roman" w:hAnsi="Calibri" w:cs="Times New Roman"/>
      <w:sz w:val="20"/>
      <w:szCs w:val="20"/>
    </w:rPr>
  </w:style>
  <w:style w:type="character" w:styleId="FootnoteReference">
    <w:name w:val="footnote reference"/>
    <w:basedOn w:val="DefaultParagraphFont"/>
    <w:semiHidden/>
    <w:unhideWhenUsed/>
    <w:rsid w:val="00265FD0"/>
    <w:rPr>
      <w:vertAlign w:val="superscript"/>
    </w:rPr>
  </w:style>
  <w:style w:type="paragraph" w:styleId="Header">
    <w:name w:val="header"/>
    <w:basedOn w:val="Normal"/>
    <w:link w:val="HeaderChar"/>
    <w:uiPriority w:val="99"/>
    <w:unhideWhenUsed/>
    <w:rsid w:val="00A65CF1"/>
    <w:pPr>
      <w:tabs>
        <w:tab w:val="center" w:pos="4680"/>
        <w:tab w:val="right" w:pos="9360"/>
      </w:tabs>
    </w:pPr>
    <w:rPr>
      <w:rFonts w:asciiTheme="minorHAnsi" w:eastAsia="SimSun" w:hAnsiTheme="minorHAnsi" w:cstheme="minorBidi"/>
      <w:sz w:val="22"/>
      <w:szCs w:val="22"/>
    </w:rPr>
  </w:style>
  <w:style w:type="character" w:customStyle="1" w:styleId="HeaderChar">
    <w:name w:val="Header Char"/>
    <w:basedOn w:val="DefaultParagraphFont"/>
    <w:link w:val="Header"/>
    <w:uiPriority w:val="99"/>
    <w:rsid w:val="00A65CF1"/>
  </w:style>
  <w:style w:type="paragraph" w:styleId="Footer">
    <w:name w:val="footer"/>
    <w:basedOn w:val="Normal"/>
    <w:link w:val="FooterChar"/>
    <w:uiPriority w:val="99"/>
    <w:unhideWhenUsed/>
    <w:rsid w:val="00A65CF1"/>
    <w:pPr>
      <w:tabs>
        <w:tab w:val="center" w:pos="4680"/>
        <w:tab w:val="right" w:pos="9360"/>
      </w:tabs>
    </w:pPr>
    <w:rPr>
      <w:rFonts w:asciiTheme="minorHAnsi" w:eastAsia="SimSun" w:hAnsiTheme="minorHAnsi" w:cstheme="minorBidi"/>
      <w:sz w:val="22"/>
      <w:szCs w:val="22"/>
    </w:rPr>
  </w:style>
  <w:style w:type="character" w:customStyle="1" w:styleId="FooterChar">
    <w:name w:val="Footer Char"/>
    <w:basedOn w:val="DefaultParagraphFont"/>
    <w:link w:val="Footer"/>
    <w:uiPriority w:val="99"/>
    <w:rsid w:val="00A65CF1"/>
  </w:style>
  <w:style w:type="paragraph" w:styleId="Revision">
    <w:name w:val="Revision"/>
    <w:hidden/>
    <w:uiPriority w:val="99"/>
    <w:rsid w:val="00650E2E"/>
  </w:style>
  <w:style w:type="character" w:customStyle="1" w:styleId="Heading2Char">
    <w:name w:val="Heading 2 Char"/>
    <w:basedOn w:val="DefaultParagraphFont"/>
    <w:link w:val="Heading2"/>
    <w:uiPriority w:val="9"/>
    <w:rsid w:val="00131B19"/>
    <w:rPr>
      <w:rFonts w:asciiTheme="majorHAnsi" w:eastAsiaTheme="majorEastAsia" w:hAnsiTheme="majorHAnsi" w:cstheme="majorBidi"/>
      <w:color w:val="2E74B5" w:themeColor="accent1" w:themeShade="BF"/>
      <w:sz w:val="26"/>
      <w:szCs w:val="26"/>
      <w:lang w:eastAsia="zh-CN"/>
    </w:rPr>
  </w:style>
  <w:style w:type="paragraph" w:customStyle="1" w:styleId="BaseText">
    <w:name w:val="Base_Text"/>
    <w:rsid w:val="00131B19"/>
    <w:pPr>
      <w:spacing w:before="120"/>
    </w:pPr>
    <w:rPr>
      <w:rFonts w:ascii="Times New Roman" w:eastAsia="Times New Roman" w:hAnsi="Times New Roman" w:cs="Times New Roman"/>
      <w:sz w:val="24"/>
      <w:szCs w:val="24"/>
    </w:rPr>
  </w:style>
  <w:style w:type="paragraph" w:customStyle="1" w:styleId="1stparatext">
    <w:name w:val="1st para text"/>
    <w:basedOn w:val="BaseText"/>
    <w:rsid w:val="00131B19"/>
  </w:style>
  <w:style w:type="paragraph" w:customStyle="1" w:styleId="BaseHeading">
    <w:name w:val="Base_Heading"/>
    <w:rsid w:val="00131B19"/>
    <w:pPr>
      <w:keepNext/>
      <w:spacing w:before="240"/>
      <w:outlineLvl w:val="0"/>
    </w:pPr>
    <w:rPr>
      <w:rFonts w:ascii="Times New Roman" w:eastAsia="Times New Roman" w:hAnsi="Times New Roman" w:cs="Times New Roman"/>
      <w:kern w:val="28"/>
      <w:sz w:val="28"/>
      <w:szCs w:val="28"/>
    </w:rPr>
  </w:style>
  <w:style w:type="paragraph" w:customStyle="1" w:styleId="AbstractHead">
    <w:name w:val="Abstract Head"/>
    <w:basedOn w:val="BaseHeading"/>
    <w:rsid w:val="00131B19"/>
  </w:style>
  <w:style w:type="paragraph" w:customStyle="1" w:styleId="AbstractSummary">
    <w:name w:val="Abstract/Summary"/>
    <w:basedOn w:val="BaseText"/>
    <w:rsid w:val="00131B19"/>
  </w:style>
  <w:style w:type="paragraph" w:customStyle="1" w:styleId="Referencesandnotes">
    <w:name w:val="References and notes"/>
    <w:basedOn w:val="BaseText"/>
    <w:rsid w:val="00131B19"/>
    <w:pPr>
      <w:ind w:left="720" w:hanging="720"/>
    </w:pPr>
  </w:style>
  <w:style w:type="paragraph" w:customStyle="1" w:styleId="Acknowledgement">
    <w:name w:val="Acknowledgement"/>
    <w:basedOn w:val="Referencesandnotes"/>
    <w:rsid w:val="00131B19"/>
  </w:style>
  <w:style w:type="paragraph" w:customStyle="1" w:styleId="Subhead">
    <w:name w:val="Subhead"/>
    <w:basedOn w:val="BaseHeading"/>
    <w:rsid w:val="00131B19"/>
    <w:rPr>
      <w:b/>
      <w:bCs/>
      <w:sz w:val="24"/>
      <w:szCs w:val="24"/>
    </w:rPr>
  </w:style>
  <w:style w:type="paragraph" w:customStyle="1" w:styleId="AppendixHead">
    <w:name w:val="AppendixHead"/>
    <w:basedOn w:val="Subhead"/>
    <w:rsid w:val="00131B19"/>
  </w:style>
  <w:style w:type="paragraph" w:customStyle="1" w:styleId="AppendixSubhead">
    <w:name w:val="AppendixSubhead"/>
    <w:basedOn w:val="Subhead"/>
    <w:rsid w:val="00131B19"/>
  </w:style>
  <w:style w:type="paragraph" w:customStyle="1" w:styleId="Articletype">
    <w:name w:val="Article type"/>
    <w:basedOn w:val="BaseText"/>
    <w:rsid w:val="00131B19"/>
  </w:style>
  <w:style w:type="character" w:customStyle="1" w:styleId="aubase">
    <w:name w:val="au_base"/>
    <w:rsid w:val="00131B19"/>
    <w:rPr>
      <w:sz w:val="24"/>
    </w:rPr>
  </w:style>
  <w:style w:type="character" w:customStyle="1" w:styleId="aucollab">
    <w:name w:val="au_collab"/>
    <w:basedOn w:val="aubase"/>
    <w:rsid w:val="00131B19"/>
    <w:rPr>
      <w:sz w:val="24"/>
      <w:bdr w:val="none" w:sz="0" w:space="0" w:color="auto"/>
      <w:shd w:val="clear" w:color="auto" w:fill="C0C0C0"/>
    </w:rPr>
  </w:style>
  <w:style w:type="character" w:customStyle="1" w:styleId="audeg">
    <w:name w:val="au_deg"/>
    <w:basedOn w:val="DefaultParagraphFont"/>
    <w:rsid w:val="00131B19"/>
    <w:rPr>
      <w:sz w:val="24"/>
      <w:bdr w:val="none" w:sz="0" w:space="0" w:color="auto"/>
      <w:shd w:val="clear" w:color="auto" w:fill="FFFF00"/>
    </w:rPr>
  </w:style>
  <w:style w:type="character" w:customStyle="1" w:styleId="aufname">
    <w:name w:val="au_fname"/>
    <w:basedOn w:val="aubase"/>
    <w:rsid w:val="00131B19"/>
    <w:rPr>
      <w:sz w:val="24"/>
      <w:bdr w:val="none" w:sz="0" w:space="0" w:color="auto"/>
      <w:shd w:val="clear" w:color="auto" w:fill="00FFFF"/>
    </w:rPr>
  </w:style>
  <w:style w:type="character" w:customStyle="1" w:styleId="aurole">
    <w:name w:val="au_role"/>
    <w:basedOn w:val="aubase"/>
    <w:rsid w:val="00131B19"/>
    <w:rPr>
      <w:sz w:val="24"/>
      <w:bdr w:val="none" w:sz="0" w:space="0" w:color="auto"/>
      <w:shd w:val="clear" w:color="auto" w:fill="808000"/>
    </w:rPr>
  </w:style>
  <w:style w:type="character" w:customStyle="1" w:styleId="ausuffix">
    <w:name w:val="au_suffix"/>
    <w:basedOn w:val="aubase"/>
    <w:rsid w:val="00131B19"/>
    <w:rPr>
      <w:sz w:val="24"/>
      <w:bdr w:val="none" w:sz="0" w:space="0" w:color="auto"/>
      <w:shd w:val="clear" w:color="auto" w:fill="FF00FF"/>
    </w:rPr>
  </w:style>
  <w:style w:type="character" w:customStyle="1" w:styleId="ausurname">
    <w:name w:val="au_surname"/>
    <w:basedOn w:val="aubase"/>
    <w:rsid w:val="00131B19"/>
    <w:rPr>
      <w:sz w:val="24"/>
      <w:bdr w:val="none" w:sz="0" w:space="0" w:color="auto"/>
      <w:shd w:val="clear" w:color="auto" w:fill="00FF00"/>
    </w:rPr>
  </w:style>
  <w:style w:type="paragraph" w:customStyle="1" w:styleId="AuthorAttribute">
    <w:name w:val="Author Attribute"/>
    <w:basedOn w:val="BaseText"/>
    <w:rsid w:val="00131B19"/>
    <w:pPr>
      <w:spacing w:before="480"/>
    </w:pPr>
  </w:style>
  <w:style w:type="paragraph" w:customStyle="1" w:styleId="Footnote">
    <w:name w:val="Footnote"/>
    <w:basedOn w:val="BaseText"/>
    <w:rsid w:val="00131B19"/>
  </w:style>
  <w:style w:type="paragraph" w:customStyle="1" w:styleId="AuthorFootnote">
    <w:name w:val="AuthorFootnote"/>
    <w:basedOn w:val="Footnote"/>
    <w:rsid w:val="00131B19"/>
    <w:pPr>
      <w:autoSpaceDE w:val="0"/>
      <w:autoSpaceDN w:val="0"/>
      <w:adjustRightInd w:val="0"/>
    </w:pPr>
    <w:rPr>
      <w:lang w:bidi="he-IL"/>
    </w:rPr>
  </w:style>
  <w:style w:type="paragraph" w:customStyle="1" w:styleId="Authors">
    <w:name w:val="Authors"/>
    <w:basedOn w:val="BaseText"/>
    <w:rsid w:val="00131B19"/>
    <w:pPr>
      <w:spacing w:after="360"/>
      <w:jc w:val="center"/>
    </w:pPr>
  </w:style>
  <w:style w:type="character" w:customStyle="1" w:styleId="bibarticle">
    <w:name w:val="bib_article"/>
    <w:basedOn w:val="DefaultParagraphFont"/>
    <w:rsid w:val="00131B19"/>
    <w:rPr>
      <w:sz w:val="24"/>
      <w:bdr w:val="none" w:sz="0" w:space="0" w:color="auto"/>
      <w:shd w:val="clear" w:color="auto" w:fill="00FFFF"/>
    </w:rPr>
  </w:style>
  <w:style w:type="character" w:customStyle="1" w:styleId="bibbase">
    <w:name w:val="bib_base"/>
    <w:rsid w:val="00131B19"/>
    <w:rPr>
      <w:sz w:val="24"/>
    </w:rPr>
  </w:style>
  <w:style w:type="character" w:customStyle="1" w:styleId="bibcomment">
    <w:name w:val="bib_comment"/>
    <w:basedOn w:val="bibbase"/>
    <w:rsid w:val="00131B19"/>
    <w:rPr>
      <w:sz w:val="24"/>
    </w:rPr>
  </w:style>
  <w:style w:type="character" w:customStyle="1" w:styleId="bibdeg">
    <w:name w:val="bib_deg"/>
    <w:basedOn w:val="bibbase"/>
    <w:rsid w:val="00131B19"/>
    <w:rPr>
      <w:sz w:val="24"/>
    </w:rPr>
  </w:style>
  <w:style w:type="character" w:customStyle="1" w:styleId="bibdoi">
    <w:name w:val="bib_doi"/>
    <w:basedOn w:val="bibbase"/>
    <w:rsid w:val="00131B19"/>
    <w:rPr>
      <w:sz w:val="24"/>
      <w:bdr w:val="none" w:sz="0" w:space="0" w:color="auto"/>
      <w:shd w:val="clear" w:color="auto" w:fill="00FF00"/>
    </w:rPr>
  </w:style>
  <w:style w:type="character" w:customStyle="1" w:styleId="bibetal">
    <w:name w:val="bib_etal"/>
    <w:basedOn w:val="bibbase"/>
    <w:rsid w:val="00131B19"/>
    <w:rPr>
      <w:sz w:val="24"/>
      <w:bdr w:val="none" w:sz="0" w:space="0" w:color="auto"/>
      <w:shd w:val="clear" w:color="auto" w:fill="008080"/>
    </w:rPr>
  </w:style>
  <w:style w:type="character" w:customStyle="1" w:styleId="bibfname">
    <w:name w:val="bib_fname"/>
    <w:basedOn w:val="bibbase"/>
    <w:rsid w:val="00131B19"/>
    <w:rPr>
      <w:sz w:val="24"/>
      <w:bdr w:val="none" w:sz="0" w:space="0" w:color="auto"/>
      <w:shd w:val="clear" w:color="auto" w:fill="FFFF00"/>
    </w:rPr>
  </w:style>
  <w:style w:type="character" w:customStyle="1" w:styleId="bibfpage">
    <w:name w:val="bib_fpage"/>
    <w:basedOn w:val="bibbase"/>
    <w:rsid w:val="00131B19"/>
    <w:rPr>
      <w:sz w:val="24"/>
      <w:bdr w:val="none" w:sz="0" w:space="0" w:color="auto"/>
      <w:shd w:val="clear" w:color="auto" w:fill="808080"/>
    </w:rPr>
  </w:style>
  <w:style w:type="character" w:customStyle="1" w:styleId="bibissue">
    <w:name w:val="bib_issue"/>
    <w:basedOn w:val="bibbase"/>
    <w:rsid w:val="00131B19"/>
    <w:rPr>
      <w:sz w:val="24"/>
      <w:bdr w:val="none" w:sz="0" w:space="0" w:color="auto"/>
      <w:shd w:val="clear" w:color="auto" w:fill="FFFF00"/>
    </w:rPr>
  </w:style>
  <w:style w:type="character" w:customStyle="1" w:styleId="bibjournal">
    <w:name w:val="bib_journal"/>
    <w:basedOn w:val="bibbase"/>
    <w:rsid w:val="00131B19"/>
    <w:rPr>
      <w:sz w:val="24"/>
      <w:bdr w:val="none" w:sz="0" w:space="0" w:color="auto"/>
      <w:shd w:val="clear" w:color="auto" w:fill="808000"/>
    </w:rPr>
  </w:style>
  <w:style w:type="character" w:customStyle="1" w:styleId="biblpage">
    <w:name w:val="bib_lpage"/>
    <w:basedOn w:val="bibbase"/>
    <w:rsid w:val="00131B19"/>
    <w:rPr>
      <w:sz w:val="24"/>
      <w:bdr w:val="none" w:sz="0" w:space="0" w:color="auto"/>
      <w:shd w:val="clear" w:color="auto" w:fill="808080"/>
    </w:rPr>
  </w:style>
  <w:style w:type="character" w:customStyle="1" w:styleId="bibmedline">
    <w:name w:val="bib_medline"/>
    <w:basedOn w:val="bibbase"/>
    <w:rsid w:val="00131B19"/>
    <w:rPr>
      <w:sz w:val="24"/>
    </w:rPr>
  </w:style>
  <w:style w:type="character" w:customStyle="1" w:styleId="bibnumber">
    <w:name w:val="bib_number"/>
    <w:basedOn w:val="bibbase"/>
    <w:rsid w:val="00131B19"/>
    <w:rPr>
      <w:sz w:val="24"/>
    </w:rPr>
  </w:style>
  <w:style w:type="character" w:customStyle="1" w:styleId="biborganization">
    <w:name w:val="bib_organization"/>
    <w:basedOn w:val="bibbase"/>
    <w:rsid w:val="00131B19"/>
    <w:rPr>
      <w:sz w:val="24"/>
      <w:bdr w:val="none" w:sz="0" w:space="0" w:color="auto"/>
      <w:shd w:val="clear" w:color="auto" w:fill="808000"/>
    </w:rPr>
  </w:style>
  <w:style w:type="character" w:customStyle="1" w:styleId="bibsuffix">
    <w:name w:val="bib_suffix"/>
    <w:basedOn w:val="bibbase"/>
    <w:rsid w:val="00131B19"/>
    <w:rPr>
      <w:sz w:val="24"/>
    </w:rPr>
  </w:style>
  <w:style w:type="character" w:customStyle="1" w:styleId="bibsuppl">
    <w:name w:val="bib_suppl"/>
    <w:basedOn w:val="bibbase"/>
    <w:rsid w:val="00131B19"/>
    <w:rPr>
      <w:sz w:val="24"/>
      <w:bdr w:val="none" w:sz="0" w:space="0" w:color="auto"/>
      <w:shd w:val="clear" w:color="auto" w:fill="FFFF00"/>
    </w:rPr>
  </w:style>
  <w:style w:type="character" w:customStyle="1" w:styleId="bibsurname">
    <w:name w:val="bib_surname"/>
    <w:basedOn w:val="bibbase"/>
    <w:rsid w:val="00131B19"/>
    <w:rPr>
      <w:sz w:val="24"/>
      <w:bdr w:val="none" w:sz="0" w:space="0" w:color="auto"/>
      <w:shd w:val="clear" w:color="auto" w:fill="FFFF00"/>
    </w:rPr>
  </w:style>
  <w:style w:type="character" w:customStyle="1" w:styleId="bibunpubl">
    <w:name w:val="bib_unpubl"/>
    <w:basedOn w:val="bibbase"/>
    <w:rsid w:val="00131B19"/>
    <w:rPr>
      <w:sz w:val="24"/>
    </w:rPr>
  </w:style>
  <w:style w:type="character" w:customStyle="1" w:styleId="biburl">
    <w:name w:val="bib_url"/>
    <w:basedOn w:val="bibbase"/>
    <w:rsid w:val="00131B19"/>
    <w:rPr>
      <w:sz w:val="24"/>
      <w:bdr w:val="none" w:sz="0" w:space="0" w:color="auto"/>
      <w:shd w:val="clear" w:color="auto" w:fill="00FF00"/>
    </w:rPr>
  </w:style>
  <w:style w:type="character" w:customStyle="1" w:styleId="bibvolume">
    <w:name w:val="bib_volume"/>
    <w:basedOn w:val="bibbase"/>
    <w:rsid w:val="00131B19"/>
    <w:rPr>
      <w:sz w:val="24"/>
      <w:bdr w:val="none" w:sz="0" w:space="0" w:color="auto"/>
      <w:shd w:val="clear" w:color="auto" w:fill="00FF00"/>
    </w:rPr>
  </w:style>
  <w:style w:type="character" w:customStyle="1" w:styleId="bibyear">
    <w:name w:val="bib_year"/>
    <w:basedOn w:val="bibbase"/>
    <w:rsid w:val="00131B19"/>
    <w:rPr>
      <w:sz w:val="24"/>
      <w:bdr w:val="none" w:sz="0" w:space="0" w:color="auto"/>
      <w:shd w:val="clear" w:color="auto" w:fill="FF00FF"/>
    </w:rPr>
  </w:style>
  <w:style w:type="paragraph" w:customStyle="1" w:styleId="BookorMeetingInformation">
    <w:name w:val="Book or Meeting Information"/>
    <w:basedOn w:val="BaseText"/>
    <w:rsid w:val="00131B19"/>
  </w:style>
  <w:style w:type="paragraph" w:customStyle="1" w:styleId="BookInformation">
    <w:name w:val="BookInformation"/>
    <w:basedOn w:val="BaseText"/>
    <w:rsid w:val="00131B19"/>
  </w:style>
  <w:style w:type="paragraph" w:customStyle="1" w:styleId="Level2Head">
    <w:name w:val="Level 2 Head"/>
    <w:basedOn w:val="BaseHeading"/>
    <w:rsid w:val="00131B19"/>
    <w:pPr>
      <w:outlineLvl w:val="1"/>
    </w:pPr>
    <w:rPr>
      <w:i/>
      <w:iCs/>
      <w:sz w:val="24"/>
      <w:szCs w:val="24"/>
    </w:rPr>
  </w:style>
  <w:style w:type="paragraph" w:customStyle="1" w:styleId="BoxLevel2Head">
    <w:name w:val="BoxLevel 2 Head"/>
    <w:basedOn w:val="Level2Head"/>
    <w:rsid w:val="00131B19"/>
    <w:pPr>
      <w:shd w:val="clear" w:color="auto" w:fill="E6E6E6"/>
    </w:pPr>
  </w:style>
  <w:style w:type="paragraph" w:customStyle="1" w:styleId="BoxListUnnumbered">
    <w:name w:val="BoxListUnnumbered"/>
    <w:basedOn w:val="BaseText"/>
    <w:rsid w:val="00131B19"/>
    <w:pPr>
      <w:shd w:val="clear" w:color="auto" w:fill="E6E6E6"/>
      <w:ind w:left="1080" w:hanging="360"/>
    </w:pPr>
  </w:style>
  <w:style w:type="paragraph" w:customStyle="1" w:styleId="BoxList">
    <w:name w:val="BoxList"/>
    <w:basedOn w:val="BoxListUnnumbered"/>
    <w:rsid w:val="00131B19"/>
  </w:style>
  <w:style w:type="paragraph" w:customStyle="1" w:styleId="BoxSubhead">
    <w:name w:val="BoxSubhead"/>
    <w:basedOn w:val="Subhead"/>
    <w:rsid w:val="00131B19"/>
    <w:pPr>
      <w:shd w:val="clear" w:color="auto" w:fill="E6E6E6"/>
    </w:pPr>
  </w:style>
  <w:style w:type="paragraph" w:customStyle="1" w:styleId="Paragraph">
    <w:name w:val="Paragraph"/>
    <w:basedOn w:val="BaseText"/>
    <w:link w:val="ParagraphChar"/>
    <w:rsid w:val="00131B19"/>
    <w:pPr>
      <w:ind w:firstLine="720"/>
    </w:pPr>
  </w:style>
  <w:style w:type="paragraph" w:customStyle="1" w:styleId="BoxText">
    <w:name w:val="BoxText"/>
    <w:basedOn w:val="Paragraph"/>
    <w:rsid w:val="00131B19"/>
    <w:pPr>
      <w:shd w:val="clear" w:color="auto" w:fill="E6E6E6"/>
    </w:pPr>
  </w:style>
  <w:style w:type="paragraph" w:customStyle="1" w:styleId="BoxTitle">
    <w:name w:val="BoxTitle"/>
    <w:basedOn w:val="BaseHeading"/>
    <w:rsid w:val="00131B19"/>
    <w:pPr>
      <w:shd w:val="clear" w:color="auto" w:fill="E6E6E6"/>
    </w:pPr>
    <w:rPr>
      <w:b/>
      <w:sz w:val="24"/>
      <w:szCs w:val="24"/>
    </w:rPr>
  </w:style>
  <w:style w:type="paragraph" w:customStyle="1" w:styleId="BulletedText">
    <w:name w:val="Bulleted Text"/>
    <w:basedOn w:val="BaseText"/>
    <w:rsid w:val="00131B19"/>
    <w:pPr>
      <w:ind w:left="720" w:hanging="720"/>
    </w:pPr>
  </w:style>
  <w:style w:type="paragraph" w:customStyle="1" w:styleId="career-magazine">
    <w:name w:val="career-magazine"/>
    <w:basedOn w:val="BaseText"/>
    <w:rsid w:val="00131B19"/>
    <w:pPr>
      <w:jc w:val="right"/>
    </w:pPr>
    <w:rPr>
      <w:color w:val="FF0000"/>
    </w:rPr>
  </w:style>
  <w:style w:type="paragraph" w:customStyle="1" w:styleId="career-stage">
    <w:name w:val="career-stage"/>
    <w:basedOn w:val="BaseText"/>
    <w:rsid w:val="00131B19"/>
    <w:pPr>
      <w:jc w:val="right"/>
    </w:pPr>
    <w:rPr>
      <w:color w:val="339966"/>
    </w:rPr>
  </w:style>
  <w:style w:type="character" w:customStyle="1" w:styleId="citebase">
    <w:name w:val="cite_base"/>
    <w:rsid w:val="00131B19"/>
    <w:rPr>
      <w:sz w:val="24"/>
    </w:rPr>
  </w:style>
  <w:style w:type="character" w:customStyle="1" w:styleId="citebib">
    <w:name w:val="cite_bib"/>
    <w:basedOn w:val="DefaultParagraphFont"/>
    <w:rsid w:val="00131B19"/>
    <w:rPr>
      <w:sz w:val="24"/>
      <w:bdr w:val="none" w:sz="0" w:space="0" w:color="auto"/>
      <w:shd w:val="clear" w:color="auto" w:fill="00FFFF"/>
    </w:rPr>
  </w:style>
  <w:style w:type="character" w:customStyle="1" w:styleId="citebox">
    <w:name w:val="cite_box"/>
    <w:basedOn w:val="citebase"/>
    <w:rsid w:val="00131B19"/>
    <w:rPr>
      <w:sz w:val="24"/>
    </w:rPr>
  </w:style>
  <w:style w:type="character" w:customStyle="1" w:styleId="citeen">
    <w:name w:val="cite_en"/>
    <w:basedOn w:val="citebase"/>
    <w:rsid w:val="00131B19"/>
    <w:rPr>
      <w:sz w:val="24"/>
      <w:shd w:val="clear" w:color="auto" w:fill="FFFF00"/>
      <w:vertAlign w:val="superscript"/>
    </w:rPr>
  </w:style>
  <w:style w:type="character" w:customStyle="1" w:styleId="citeeq">
    <w:name w:val="cite_eq"/>
    <w:basedOn w:val="citebase"/>
    <w:rsid w:val="00131B19"/>
    <w:rPr>
      <w:sz w:val="24"/>
      <w:bdr w:val="none" w:sz="0" w:space="0" w:color="auto"/>
      <w:shd w:val="clear" w:color="auto" w:fill="FF99CC"/>
    </w:rPr>
  </w:style>
  <w:style w:type="character" w:customStyle="1" w:styleId="citefig">
    <w:name w:val="cite_fig"/>
    <w:basedOn w:val="citebase"/>
    <w:rsid w:val="00131B19"/>
    <w:rPr>
      <w:color w:val="000000"/>
      <w:sz w:val="24"/>
      <w:bdr w:val="none" w:sz="0" w:space="0" w:color="auto"/>
      <w:shd w:val="clear" w:color="auto" w:fill="00FF00"/>
    </w:rPr>
  </w:style>
  <w:style w:type="character" w:customStyle="1" w:styleId="citefn">
    <w:name w:val="cite_fn"/>
    <w:basedOn w:val="citebase"/>
    <w:rsid w:val="00131B19"/>
    <w:rPr>
      <w:sz w:val="24"/>
      <w:bdr w:val="none" w:sz="0" w:space="0" w:color="auto"/>
      <w:shd w:val="clear" w:color="auto" w:fill="FF0000"/>
    </w:rPr>
  </w:style>
  <w:style w:type="character" w:customStyle="1" w:styleId="citetbl">
    <w:name w:val="cite_tbl"/>
    <w:basedOn w:val="citebase"/>
    <w:rsid w:val="00131B19"/>
    <w:rPr>
      <w:color w:val="000000"/>
      <w:sz w:val="24"/>
      <w:bdr w:val="none" w:sz="0" w:space="0" w:color="auto"/>
      <w:shd w:val="clear" w:color="auto" w:fill="FF00FF"/>
    </w:rPr>
  </w:style>
  <w:style w:type="character" w:styleId="CommentReference">
    <w:name w:val="annotation reference"/>
    <w:basedOn w:val="DefaultParagraphFont"/>
    <w:uiPriority w:val="99"/>
    <w:rsid w:val="00131B19"/>
    <w:rPr>
      <w:sz w:val="18"/>
      <w:szCs w:val="18"/>
    </w:rPr>
  </w:style>
  <w:style w:type="paragraph" w:styleId="CommentText">
    <w:name w:val="annotation text"/>
    <w:basedOn w:val="Normal"/>
    <w:link w:val="CommentTextChar"/>
    <w:uiPriority w:val="99"/>
    <w:semiHidden/>
    <w:rsid w:val="00131B19"/>
    <w:rPr>
      <w:sz w:val="20"/>
      <w:szCs w:val="20"/>
    </w:rPr>
  </w:style>
  <w:style w:type="character" w:customStyle="1" w:styleId="CommentTextChar">
    <w:name w:val="Comment Text Char"/>
    <w:basedOn w:val="DefaultParagraphFont"/>
    <w:link w:val="CommentText"/>
    <w:uiPriority w:val="99"/>
    <w:semiHidden/>
    <w:rsid w:val="00131B1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31B19"/>
    <w:rPr>
      <w:b/>
      <w:bCs/>
    </w:rPr>
  </w:style>
  <w:style w:type="character" w:customStyle="1" w:styleId="CommentSubjectChar">
    <w:name w:val="Comment Subject Char"/>
    <w:basedOn w:val="CommentTextChar"/>
    <w:link w:val="CommentSubject"/>
    <w:uiPriority w:val="99"/>
    <w:semiHidden/>
    <w:rsid w:val="00131B19"/>
    <w:rPr>
      <w:rFonts w:ascii="Times New Roman" w:eastAsia="Times New Roman" w:hAnsi="Times New Roman" w:cs="Times New Roman"/>
      <w:b/>
      <w:bCs/>
      <w:sz w:val="20"/>
      <w:szCs w:val="20"/>
    </w:rPr>
  </w:style>
  <w:style w:type="paragraph" w:customStyle="1" w:styleId="ContinuedParagraph">
    <w:name w:val="ContinuedParagraph"/>
    <w:basedOn w:val="Paragraph"/>
    <w:rsid w:val="00131B19"/>
    <w:pPr>
      <w:ind w:firstLine="0"/>
    </w:pPr>
  </w:style>
  <w:style w:type="character" w:customStyle="1" w:styleId="ContractNumber">
    <w:name w:val="Contract Number"/>
    <w:basedOn w:val="DefaultParagraphFont"/>
    <w:rsid w:val="00131B19"/>
    <w:rPr>
      <w:sz w:val="24"/>
      <w:szCs w:val="24"/>
      <w:bdr w:val="none" w:sz="0" w:space="0" w:color="auto"/>
      <w:shd w:val="clear" w:color="auto" w:fill="CCFFCC"/>
    </w:rPr>
  </w:style>
  <w:style w:type="character" w:customStyle="1" w:styleId="ContractSponsor">
    <w:name w:val="Contract Sponsor"/>
    <w:basedOn w:val="DefaultParagraphFont"/>
    <w:rsid w:val="00131B19"/>
    <w:rPr>
      <w:sz w:val="24"/>
      <w:szCs w:val="24"/>
      <w:bdr w:val="none" w:sz="0" w:space="0" w:color="auto"/>
      <w:shd w:val="clear" w:color="auto" w:fill="FFCC99"/>
    </w:rPr>
  </w:style>
  <w:style w:type="paragraph" w:customStyle="1" w:styleId="Correspondence">
    <w:name w:val="Correspondence"/>
    <w:basedOn w:val="BaseText"/>
    <w:rsid w:val="00131B19"/>
    <w:pPr>
      <w:spacing w:before="0" w:after="240"/>
    </w:pPr>
  </w:style>
  <w:style w:type="paragraph" w:customStyle="1" w:styleId="DateAccepted">
    <w:name w:val="Date Accepted"/>
    <w:basedOn w:val="BaseText"/>
    <w:rsid w:val="00131B19"/>
    <w:pPr>
      <w:spacing w:before="360"/>
    </w:pPr>
  </w:style>
  <w:style w:type="paragraph" w:customStyle="1" w:styleId="Deck">
    <w:name w:val="Deck"/>
    <w:basedOn w:val="BaseHeading"/>
    <w:rsid w:val="00131B19"/>
    <w:pPr>
      <w:outlineLvl w:val="1"/>
    </w:pPr>
  </w:style>
  <w:style w:type="paragraph" w:customStyle="1" w:styleId="DefTerm">
    <w:name w:val="DefTerm"/>
    <w:basedOn w:val="BaseText"/>
    <w:rsid w:val="00131B19"/>
    <w:pPr>
      <w:ind w:left="720"/>
    </w:pPr>
  </w:style>
  <w:style w:type="paragraph" w:customStyle="1" w:styleId="Definition">
    <w:name w:val="Definition"/>
    <w:basedOn w:val="DefTerm"/>
    <w:rsid w:val="00131B19"/>
    <w:pPr>
      <w:ind w:left="1080" w:hanging="360"/>
    </w:pPr>
  </w:style>
  <w:style w:type="paragraph" w:customStyle="1" w:styleId="DefListTitle">
    <w:name w:val="DefListTitle"/>
    <w:basedOn w:val="BaseHeading"/>
    <w:rsid w:val="00131B19"/>
  </w:style>
  <w:style w:type="paragraph" w:customStyle="1" w:styleId="discipline">
    <w:name w:val="discipline"/>
    <w:basedOn w:val="BaseText"/>
    <w:rsid w:val="00131B19"/>
    <w:pPr>
      <w:jc w:val="right"/>
    </w:pPr>
    <w:rPr>
      <w:color w:val="993366"/>
    </w:rPr>
  </w:style>
  <w:style w:type="paragraph" w:customStyle="1" w:styleId="Editors">
    <w:name w:val="Editors"/>
    <w:basedOn w:val="Authors"/>
    <w:rsid w:val="00131B19"/>
  </w:style>
  <w:style w:type="character" w:styleId="Emphasis">
    <w:name w:val="Emphasis"/>
    <w:basedOn w:val="DefaultParagraphFont"/>
    <w:uiPriority w:val="20"/>
    <w:qFormat/>
    <w:rsid w:val="00131B19"/>
    <w:rPr>
      <w:i/>
      <w:iCs/>
    </w:rPr>
  </w:style>
  <w:style w:type="character" w:customStyle="1" w:styleId="eqno">
    <w:name w:val="eq_no"/>
    <w:basedOn w:val="citebase"/>
    <w:rsid w:val="00131B19"/>
    <w:rPr>
      <w:sz w:val="24"/>
    </w:rPr>
  </w:style>
  <w:style w:type="paragraph" w:customStyle="1" w:styleId="Equation">
    <w:name w:val="Equation"/>
    <w:basedOn w:val="BaseText"/>
    <w:rsid w:val="00131B19"/>
    <w:pPr>
      <w:jc w:val="center"/>
    </w:pPr>
  </w:style>
  <w:style w:type="paragraph" w:customStyle="1" w:styleId="FieldCodes">
    <w:name w:val="FieldCodes"/>
    <w:basedOn w:val="BaseText"/>
    <w:rsid w:val="00131B19"/>
  </w:style>
  <w:style w:type="paragraph" w:customStyle="1" w:styleId="Legend">
    <w:name w:val="Legend"/>
    <w:basedOn w:val="BaseHeading"/>
    <w:rsid w:val="00131B19"/>
    <w:rPr>
      <w:sz w:val="24"/>
      <w:szCs w:val="24"/>
    </w:rPr>
  </w:style>
  <w:style w:type="paragraph" w:customStyle="1" w:styleId="FigureCopyright">
    <w:name w:val="FigureCopyright"/>
    <w:basedOn w:val="Legend"/>
    <w:rsid w:val="00131B19"/>
    <w:pPr>
      <w:autoSpaceDE w:val="0"/>
      <w:autoSpaceDN w:val="0"/>
      <w:adjustRightInd w:val="0"/>
      <w:spacing w:before="80"/>
    </w:pPr>
    <w:rPr>
      <w:lang w:bidi="he-IL"/>
    </w:rPr>
  </w:style>
  <w:style w:type="paragraph" w:customStyle="1" w:styleId="FigureCredit">
    <w:name w:val="FigureCredit"/>
    <w:basedOn w:val="FigureCopyright"/>
    <w:rsid w:val="00131B19"/>
  </w:style>
  <w:style w:type="character" w:styleId="FollowedHyperlink">
    <w:name w:val="FollowedHyperlink"/>
    <w:basedOn w:val="DefaultParagraphFont"/>
    <w:rsid w:val="00131B19"/>
    <w:rPr>
      <w:color w:val="800080"/>
      <w:u w:val="single"/>
    </w:rPr>
  </w:style>
  <w:style w:type="paragraph" w:customStyle="1" w:styleId="Gloss">
    <w:name w:val="Gloss"/>
    <w:basedOn w:val="AbstractSummary"/>
    <w:rsid w:val="00131B19"/>
  </w:style>
  <w:style w:type="paragraph" w:customStyle="1" w:styleId="Glossary">
    <w:name w:val="Glossary"/>
    <w:basedOn w:val="BaseText"/>
    <w:rsid w:val="00131B19"/>
  </w:style>
  <w:style w:type="paragraph" w:customStyle="1" w:styleId="GlossHead">
    <w:name w:val="GlossHead"/>
    <w:basedOn w:val="AbstractHead"/>
    <w:rsid w:val="00131B19"/>
  </w:style>
  <w:style w:type="paragraph" w:customStyle="1" w:styleId="GraphicAltText">
    <w:name w:val="GraphicAltText"/>
    <w:basedOn w:val="Legend"/>
    <w:rsid w:val="00131B19"/>
    <w:pPr>
      <w:autoSpaceDE w:val="0"/>
      <w:autoSpaceDN w:val="0"/>
      <w:adjustRightInd w:val="0"/>
    </w:pPr>
  </w:style>
  <w:style w:type="paragraph" w:customStyle="1" w:styleId="GraphicCredit">
    <w:name w:val="GraphicCredit"/>
    <w:basedOn w:val="FigureCredit"/>
    <w:rsid w:val="00131B19"/>
  </w:style>
  <w:style w:type="paragraph" w:customStyle="1" w:styleId="Head">
    <w:name w:val="Head"/>
    <w:basedOn w:val="BaseHeading"/>
    <w:rsid w:val="00131B19"/>
    <w:pPr>
      <w:spacing w:before="120" w:after="120"/>
      <w:jc w:val="center"/>
    </w:pPr>
    <w:rPr>
      <w:b/>
      <w:bCs/>
    </w:rPr>
  </w:style>
  <w:style w:type="character" w:styleId="HTMLAcronym">
    <w:name w:val="HTML Acronym"/>
    <w:basedOn w:val="DefaultParagraphFont"/>
    <w:rsid w:val="00131B19"/>
  </w:style>
  <w:style w:type="character" w:styleId="HTMLCite">
    <w:name w:val="HTML Cite"/>
    <w:basedOn w:val="DefaultParagraphFont"/>
    <w:rsid w:val="00131B19"/>
    <w:rPr>
      <w:i/>
      <w:iCs/>
    </w:rPr>
  </w:style>
  <w:style w:type="character" w:styleId="HTMLCode">
    <w:name w:val="HTML Code"/>
    <w:basedOn w:val="DefaultParagraphFont"/>
    <w:rsid w:val="00131B19"/>
    <w:rPr>
      <w:rFonts w:ascii="Courier New" w:hAnsi="Courier New" w:cs="Courier New"/>
      <w:sz w:val="20"/>
      <w:szCs w:val="20"/>
    </w:rPr>
  </w:style>
  <w:style w:type="character" w:styleId="HTMLDefinition">
    <w:name w:val="HTML Definition"/>
    <w:basedOn w:val="DefaultParagraphFont"/>
    <w:rsid w:val="00131B19"/>
    <w:rPr>
      <w:i/>
      <w:iCs/>
    </w:rPr>
  </w:style>
  <w:style w:type="character" w:styleId="HTMLKeyboard">
    <w:name w:val="HTML Keyboard"/>
    <w:basedOn w:val="DefaultParagraphFont"/>
    <w:rsid w:val="00131B19"/>
    <w:rPr>
      <w:rFonts w:ascii="Courier New" w:hAnsi="Courier New" w:cs="Courier New"/>
      <w:sz w:val="20"/>
      <w:szCs w:val="20"/>
    </w:rPr>
  </w:style>
  <w:style w:type="paragraph" w:styleId="HTMLPreformatted">
    <w:name w:val="HTML Preformatted"/>
    <w:basedOn w:val="Normal"/>
    <w:link w:val="HTMLPreformattedChar"/>
    <w:rsid w:val="00131B19"/>
    <w:rPr>
      <w:rFonts w:ascii="Consolas" w:hAnsi="Consolas"/>
      <w:sz w:val="20"/>
      <w:szCs w:val="20"/>
    </w:rPr>
  </w:style>
  <w:style w:type="character" w:customStyle="1" w:styleId="HTMLPreformattedChar">
    <w:name w:val="HTML Preformatted Char"/>
    <w:basedOn w:val="DefaultParagraphFont"/>
    <w:link w:val="HTMLPreformatted"/>
    <w:rsid w:val="00131B19"/>
    <w:rPr>
      <w:rFonts w:ascii="Consolas" w:eastAsia="Times New Roman" w:hAnsi="Consolas" w:cs="Times New Roman"/>
      <w:sz w:val="20"/>
      <w:szCs w:val="20"/>
    </w:rPr>
  </w:style>
  <w:style w:type="character" w:styleId="HTMLSample">
    <w:name w:val="HTML Sample"/>
    <w:basedOn w:val="DefaultParagraphFont"/>
    <w:rsid w:val="00131B19"/>
    <w:rPr>
      <w:rFonts w:ascii="Courier New" w:hAnsi="Courier New" w:cs="Courier New"/>
    </w:rPr>
  </w:style>
  <w:style w:type="character" w:styleId="HTMLTypewriter">
    <w:name w:val="HTML Typewriter"/>
    <w:basedOn w:val="DefaultParagraphFont"/>
    <w:rsid w:val="00131B19"/>
    <w:rPr>
      <w:rFonts w:ascii="Courier New" w:hAnsi="Courier New" w:cs="Courier New"/>
      <w:sz w:val="20"/>
      <w:szCs w:val="20"/>
    </w:rPr>
  </w:style>
  <w:style w:type="character" w:styleId="HTMLVariable">
    <w:name w:val="HTML Variable"/>
    <w:basedOn w:val="DefaultParagraphFont"/>
    <w:rsid w:val="00131B19"/>
    <w:rPr>
      <w:i/>
      <w:iCs/>
    </w:rPr>
  </w:style>
  <w:style w:type="paragraph" w:customStyle="1" w:styleId="InstructionsText">
    <w:name w:val="Instructions Text"/>
    <w:basedOn w:val="BaseText"/>
    <w:rsid w:val="00131B19"/>
  </w:style>
  <w:style w:type="paragraph" w:customStyle="1" w:styleId="Overline">
    <w:name w:val="Overline"/>
    <w:basedOn w:val="BaseText"/>
    <w:rsid w:val="00131B19"/>
  </w:style>
  <w:style w:type="paragraph" w:customStyle="1" w:styleId="IssueName">
    <w:name w:val="IssueName"/>
    <w:basedOn w:val="Overline"/>
    <w:rsid w:val="00131B19"/>
  </w:style>
  <w:style w:type="paragraph" w:customStyle="1" w:styleId="Keywords">
    <w:name w:val="Keywords"/>
    <w:basedOn w:val="BaseText"/>
    <w:rsid w:val="00131B19"/>
  </w:style>
  <w:style w:type="paragraph" w:customStyle="1" w:styleId="Level3Head">
    <w:name w:val="Level 3 Head"/>
    <w:basedOn w:val="BaseHeading"/>
    <w:rsid w:val="00131B19"/>
    <w:pPr>
      <w:outlineLvl w:val="2"/>
    </w:pPr>
    <w:rPr>
      <w:sz w:val="24"/>
      <w:szCs w:val="24"/>
      <w:u w:val="single"/>
    </w:rPr>
  </w:style>
  <w:style w:type="paragraph" w:customStyle="1" w:styleId="Level4Head">
    <w:name w:val="Level 4 Head"/>
    <w:basedOn w:val="BaseHeading"/>
    <w:rsid w:val="00131B19"/>
    <w:pPr>
      <w:ind w:left="346"/>
    </w:pPr>
    <w:rPr>
      <w:sz w:val="24"/>
      <w:szCs w:val="24"/>
    </w:rPr>
  </w:style>
  <w:style w:type="character" w:styleId="LineNumber">
    <w:name w:val="line number"/>
    <w:basedOn w:val="DefaultParagraphFont"/>
    <w:uiPriority w:val="99"/>
    <w:rsid w:val="00131B19"/>
  </w:style>
  <w:style w:type="paragraph" w:customStyle="1" w:styleId="Literaryquote">
    <w:name w:val="Literary quote"/>
    <w:basedOn w:val="BaseText"/>
    <w:rsid w:val="00131B19"/>
    <w:pPr>
      <w:ind w:left="1440" w:right="1440"/>
    </w:pPr>
  </w:style>
  <w:style w:type="paragraph" w:customStyle="1" w:styleId="MaterialsText">
    <w:name w:val="Materials Text"/>
    <w:basedOn w:val="BaseText"/>
    <w:rsid w:val="00131B19"/>
  </w:style>
  <w:style w:type="paragraph" w:customStyle="1" w:styleId="NoteInProof">
    <w:name w:val="NoteInProof"/>
    <w:basedOn w:val="BaseText"/>
    <w:rsid w:val="00131B19"/>
  </w:style>
  <w:style w:type="paragraph" w:customStyle="1" w:styleId="Notes">
    <w:name w:val="Notes"/>
    <w:basedOn w:val="BaseText"/>
    <w:rsid w:val="00131B19"/>
    <w:rPr>
      <w:i/>
    </w:rPr>
  </w:style>
  <w:style w:type="paragraph" w:customStyle="1" w:styleId="Notes-Helvetica">
    <w:name w:val="Notes-Helvetica"/>
    <w:basedOn w:val="BaseText"/>
    <w:rsid w:val="00131B19"/>
    <w:rPr>
      <w:i/>
    </w:rPr>
  </w:style>
  <w:style w:type="paragraph" w:customStyle="1" w:styleId="NumberedInstructions">
    <w:name w:val="Numbered Instructions"/>
    <w:basedOn w:val="BaseText"/>
    <w:rsid w:val="00131B19"/>
  </w:style>
  <w:style w:type="paragraph" w:customStyle="1" w:styleId="OutlineLevel1">
    <w:name w:val="OutlineLevel1"/>
    <w:basedOn w:val="BaseHeading"/>
    <w:rsid w:val="00131B19"/>
    <w:rPr>
      <w:b/>
      <w:bCs/>
    </w:rPr>
  </w:style>
  <w:style w:type="paragraph" w:customStyle="1" w:styleId="OutlineLevel2">
    <w:name w:val="OutlineLevel2"/>
    <w:basedOn w:val="BaseHeading"/>
    <w:rsid w:val="00131B19"/>
    <w:pPr>
      <w:ind w:left="360"/>
      <w:outlineLvl w:val="1"/>
    </w:pPr>
    <w:rPr>
      <w:b/>
      <w:bCs/>
      <w:sz w:val="24"/>
      <w:szCs w:val="24"/>
    </w:rPr>
  </w:style>
  <w:style w:type="paragraph" w:customStyle="1" w:styleId="OutlineLevel3">
    <w:name w:val="OutlineLevel3"/>
    <w:basedOn w:val="BaseHeading"/>
    <w:rsid w:val="00131B19"/>
    <w:pPr>
      <w:ind w:left="720"/>
      <w:outlineLvl w:val="2"/>
    </w:pPr>
    <w:rPr>
      <w:b/>
      <w:bCs/>
      <w:sz w:val="24"/>
      <w:szCs w:val="24"/>
    </w:rPr>
  </w:style>
  <w:style w:type="character" w:styleId="PageNumber">
    <w:name w:val="page number"/>
    <w:basedOn w:val="DefaultParagraphFont"/>
    <w:rsid w:val="00131B19"/>
  </w:style>
  <w:style w:type="paragraph" w:customStyle="1" w:styleId="Preformat">
    <w:name w:val="Preformat"/>
    <w:basedOn w:val="BaseText"/>
    <w:rsid w:val="00131B19"/>
    <w:pPr>
      <w:tabs>
        <w:tab w:val="left" w:pos="360"/>
        <w:tab w:val="left" w:pos="720"/>
        <w:tab w:val="left" w:pos="1080"/>
        <w:tab w:val="left" w:pos="1440"/>
        <w:tab w:val="left" w:pos="1800"/>
        <w:tab w:val="left" w:pos="2160"/>
        <w:tab w:val="left" w:pos="2520"/>
        <w:tab w:val="left" w:pos="2880"/>
      </w:tabs>
    </w:pPr>
    <w:rPr>
      <w:rFonts w:ascii="Courier New" w:hAnsi="Courier New" w:cs="Courier New"/>
    </w:rPr>
  </w:style>
  <w:style w:type="paragraph" w:customStyle="1" w:styleId="ProductAuthors">
    <w:name w:val="ProductAuthors"/>
    <w:basedOn w:val="BaseText"/>
    <w:rsid w:val="00131B19"/>
  </w:style>
  <w:style w:type="paragraph" w:customStyle="1" w:styleId="ProductInformation">
    <w:name w:val="ProductInformation"/>
    <w:basedOn w:val="BaseText"/>
    <w:rsid w:val="00131B19"/>
  </w:style>
  <w:style w:type="paragraph" w:customStyle="1" w:styleId="ProductTitle">
    <w:name w:val="ProductTitle"/>
    <w:basedOn w:val="BaseText"/>
    <w:rsid w:val="00131B19"/>
    <w:rPr>
      <w:b/>
      <w:bCs/>
    </w:rPr>
  </w:style>
  <w:style w:type="paragraph" w:customStyle="1" w:styleId="PublishedOnline">
    <w:name w:val="Published Online"/>
    <w:basedOn w:val="DateAccepted"/>
    <w:rsid w:val="00131B19"/>
  </w:style>
  <w:style w:type="paragraph" w:customStyle="1" w:styleId="RecipeMaterials">
    <w:name w:val="Recipe Materials"/>
    <w:basedOn w:val="BaseText"/>
    <w:rsid w:val="00131B19"/>
  </w:style>
  <w:style w:type="paragraph" w:customStyle="1" w:styleId="Refhead">
    <w:name w:val="Ref head"/>
    <w:basedOn w:val="BaseHeading"/>
    <w:rsid w:val="00131B19"/>
    <w:pPr>
      <w:spacing w:before="120" w:after="120"/>
    </w:pPr>
    <w:rPr>
      <w:b/>
      <w:bCs/>
      <w:sz w:val="24"/>
      <w:szCs w:val="24"/>
    </w:rPr>
  </w:style>
  <w:style w:type="paragraph" w:customStyle="1" w:styleId="ReferenceNote">
    <w:name w:val="Reference Note"/>
    <w:basedOn w:val="Referencesandnotes"/>
    <w:rsid w:val="00131B19"/>
  </w:style>
  <w:style w:type="paragraph" w:customStyle="1" w:styleId="ReferencesandnotesLong">
    <w:name w:val="References and notes Long"/>
    <w:basedOn w:val="BaseText"/>
    <w:rsid w:val="00131B19"/>
    <w:pPr>
      <w:ind w:left="720" w:hanging="720"/>
    </w:pPr>
  </w:style>
  <w:style w:type="paragraph" w:customStyle="1" w:styleId="region">
    <w:name w:val="region"/>
    <w:basedOn w:val="BaseText"/>
    <w:rsid w:val="00131B19"/>
    <w:pPr>
      <w:jc w:val="right"/>
    </w:pPr>
    <w:rPr>
      <w:color w:val="0000FF"/>
    </w:rPr>
  </w:style>
  <w:style w:type="paragraph" w:customStyle="1" w:styleId="RelatedArticle">
    <w:name w:val="RelatedArticle"/>
    <w:basedOn w:val="Referencesandnotes"/>
    <w:rsid w:val="00131B19"/>
  </w:style>
  <w:style w:type="paragraph" w:customStyle="1" w:styleId="RunHead">
    <w:name w:val="RunHead"/>
    <w:basedOn w:val="BaseText"/>
    <w:rsid w:val="00131B19"/>
  </w:style>
  <w:style w:type="paragraph" w:customStyle="1" w:styleId="SOMContent">
    <w:name w:val="SOMContent"/>
    <w:basedOn w:val="1stparatext"/>
    <w:rsid w:val="00131B19"/>
  </w:style>
  <w:style w:type="paragraph" w:customStyle="1" w:styleId="SOMHead">
    <w:name w:val="SOMHead"/>
    <w:basedOn w:val="BaseHeading"/>
    <w:rsid w:val="00131B19"/>
    <w:rPr>
      <w:b/>
      <w:sz w:val="24"/>
      <w:szCs w:val="24"/>
    </w:rPr>
  </w:style>
  <w:style w:type="paragraph" w:customStyle="1" w:styleId="Speaker">
    <w:name w:val="Speaker"/>
    <w:basedOn w:val="Paragraph"/>
    <w:rsid w:val="00131B19"/>
    <w:pPr>
      <w:autoSpaceDE w:val="0"/>
      <w:autoSpaceDN w:val="0"/>
      <w:adjustRightInd w:val="0"/>
    </w:pPr>
    <w:rPr>
      <w:b/>
      <w:lang w:bidi="he-IL"/>
    </w:rPr>
  </w:style>
  <w:style w:type="paragraph" w:customStyle="1" w:styleId="Speech">
    <w:name w:val="Speech"/>
    <w:basedOn w:val="Paragraph"/>
    <w:rsid w:val="00131B19"/>
    <w:pPr>
      <w:autoSpaceDE w:val="0"/>
      <w:autoSpaceDN w:val="0"/>
      <w:adjustRightInd w:val="0"/>
    </w:pPr>
    <w:rPr>
      <w:lang w:bidi="he-IL"/>
    </w:rPr>
  </w:style>
  <w:style w:type="character" w:styleId="Strong">
    <w:name w:val="Strong"/>
    <w:basedOn w:val="DefaultParagraphFont"/>
    <w:uiPriority w:val="22"/>
    <w:qFormat/>
    <w:rsid w:val="00131B19"/>
    <w:rPr>
      <w:b/>
      <w:bCs/>
    </w:rPr>
  </w:style>
  <w:style w:type="paragraph" w:customStyle="1" w:styleId="SX-Abstract">
    <w:name w:val="SX-Abstract"/>
    <w:basedOn w:val="Normal"/>
    <w:qFormat/>
    <w:rsid w:val="00131B19"/>
    <w:pPr>
      <w:widowControl w:val="0"/>
      <w:spacing w:before="120" w:after="240" w:line="210" w:lineRule="exact"/>
      <w:ind w:left="700" w:right="700"/>
      <w:jc w:val="both"/>
    </w:pPr>
    <w:rPr>
      <w:rFonts w:ascii="BlissRegular" w:hAnsi="BlissRegular"/>
      <w:b/>
      <w:sz w:val="20"/>
      <w:szCs w:val="20"/>
    </w:rPr>
  </w:style>
  <w:style w:type="paragraph" w:customStyle="1" w:styleId="SX-Affiliation">
    <w:name w:val="SX-Affiliation"/>
    <w:basedOn w:val="Normal"/>
    <w:next w:val="Normal"/>
    <w:qFormat/>
    <w:rsid w:val="00131B19"/>
    <w:pPr>
      <w:spacing w:after="160" w:line="190" w:lineRule="exact"/>
    </w:pPr>
    <w:rPr>
      <w:rFonts w:ascii="BlissRegular" w:hAnsi="BlissRegular"/>
      <w:sz w:val="16"/>
      <w:szCs w:val="20"/>
    </w:rPr>
  </w:style>
  <w:style w:type="paragraph" w:customStyle="1" w:styleId="SX-Articlehead">
    <w:name w:val="SX-Article head"/>
    <w:basedOn w:val="Normal"/>
    <w:qFormat/>
    <w:rsid w:val="00131B19"/>
    <w:pPr>
      <w:spacing w:before="210" w:line="210" w:lineRule="exact"/>
      <w:ind w:firstLine="288"/>
      <w:jc w:val="both"/>
    </w:pPr>
    <w:rPr>
      <w:b/>
      <w:sz w:val="18"/>
      <w:szCs w:val="20"/>
    </w:rPr>
  </w:style>
  <w:style w:type="paragraph" w:customStyle="1" w:styleId="SX-Authornames">
    <w:name w:val="SX-Author names"/>
    <w:basedOn w:val="Normal"/>
    <w:rsid w:val="00131B19"/>
    <w:pPr>
      <w:spacing w:after="120" w:line="210" w:lineRule="exact"/>
    </w:pPr>
    <w:rPr>
      <w:rFonts w:ascii="BlissMedium" w:hAnsi="BlissMedium"/>
      <w:sz w:val="20"/>
      <w:szCs w:val="20"/>
    </w:rPr>
  </w:style>
  <w:style w:type="paragraph" w:customStyle="1" w:styleId="SX-Bodytext">
    <w:name w:val="SX-Body text"/>
    <w:basedOn w:val="Normal"/>
    <w:next w:val="Normal"/>
    <w:rsid w:val="00131B19"/>
    <w:pPr>
      <w:spacing w:line="210" w:lineRule="exact"/>
      <w:ind w:firstLine="288"/>
      <w:jc w:val="both"/>
    </w:pPr>
    <w:rPr>
      <w:sz w:val="18"/>
      <w:szCs w:val="20"/>
    </w:rPr>
  </w:style>
  <w:style w:type="paragraph" w:customStyle="1" w:styleId="SX-Bodytextflush">
    <w:name w:val="SX-Body text flush"/>
    <w:basedOn w:val="SX-Bodytext"/>
    <w:next w:val="SX-Bodytext"/>
    <w:rsid w:val="00131B19"/>
    <w:pPr>
      <w:ind w:firstLine="0"/>
    </w:pPr>
  </w:style>
  <w:style w:type="paragraph" w:customStyle="1" w:styleId="SX-Correspondence">
    <w:name w:val="SX-Correspondence"/>
    <w:basedOn w:val="SX-Affiliation"/>
    <w:qFormat/>
    <w:rsid w:val="00131B19"/>
    <w:pPr>
      <w:spacing w:after="80"/>
    </w:pPr>
  </w:style>
  <w:style w:type="paragraph" w:customStyle="1" w:styleId="SX-Date">
    <w:name w:val="SX-Date"/>
    <w:basedOn w:val="Normal"/>
    <w:qFormat/>
    <w:rsid w:val="00131B19"/>
    <w:pPr>
      <w:spacing w:before="180" w:line="190" w:lineRule="exact"/>
      <w:ind w:left="245" w:hanging="245"/>
      <w:jc w:val="both"/>
    </w:pPr>
    <w:rPr>
      <w:sz w:val="16"/>
      <w:szCs w:val="20"/>
    </w:rPr>
  </w:style>
  <w:style w:type="paragraph" w:customStyle="1" w:styleId="SX-Equation">
    <w:name w:val="SX-Equation"/>
    <w:basedOn w:val="SX-Bodytextflush"/>
    <w:next w:val="SX-Bodytext"/>
    <w:rsid w:val="00131B19"/>
    <w:pPr>
      <w:autoSpaceDE w:val="0"/>
      <w:autoSpaceDN w:val="0"/>
      <w:adjustRightInd w:val="0"/>
      <w:spacing w:line="240" w:lineRule="auto"/>
      <w:jc w:val="center"/>
    </w:pPr>
  </w:style>
  <w:style w:type="paragraph" w:customStyle="1" w:styleId="SX-Legend">
    <w:name w:val="SX-Legend"/>
    <w:basedOn w:val="SX-Authornames"/>
    <w:rsid w:val="00131B19"/>
    <w:pPr>
      <w:jc w:val="both"/>
    </w:pPr>
    <w:rPr>
      <w:sz w:val="18"/>
    </w:rPr>
  </w:style>
  <w:style w:type="paragraph" w:customStyle="1" w:styleId="SX-References">
    <w:name w:val="SX-References"/>
    <w:basedOn w:val="Normal"/>
    <w:rsid w:val="00131B19"/>
    <w:pPr>
      <w:spacing w:line="190" w:lineRule="exact"/>
      <w:ind w:left="245" w:hanging="245"/>
      <w:jc w:val="both"/>
    </w:pPr>
    <w:rPr>
      <w:sz w:val="16"/>
      <w:szCs w:val="20"/>
    </w:rPr>
  </w:style>
  <w:style w:type="paragraph" w:customStyle="1" w:styleId="SX-RefHead">
    <w:name w:val="SX-RefHead"/>
    <w:basedOn w:val="Normal"/>
    <w:rsid w:val="00131B19"/>
    <w:pPr>
      <w:spacing w:before="200" w:line="190" w:lineRule="exact"/>
    </w:pPr>
    <w:rPr>
      <w:b/>
      <w:sz w:val="16"/>
      <w:szCs w:val="20"/>
    </w:rPr>
  </w:style>
  <w:style w:type="character" w:customStyle="1" w:styleId="SX-reflink">
    <w:name w:val="SX-reflink"/>
    <w:basedOn w:val="DefaultParagraphFont"/>
    <w:uiPriority w:val="1"/>
    <w:qFormat/>
    <w:rsid w:val="00131B19"/>
    <w:rPr>
      <w:color w:val="0000FF"/>
      <w:sz w:val="16"/>
      <w:u w:val="words"/>
      <w:bdr w:val="none" w:sz="0" w:space="0" w:color="auto"/>
      <w:shd w:val="clear" w:color="auto" w:fill="FFFFFF"/>
    </w:rPr>
  </w:style>
  <w:style w:type="paragraph" w:customStyle="1" w:styleId="SX-SOMHead">
    <w:name w:val="SX-SOMHead"/>
    <w:basedOn w:val="SX-RefHead"/>
    <w:rsid w:val="00131B19"/>
  </w:style>
  <w:style w:type="paragraph" w:customStyle="1" w:styleId="SX-Tablehead">
    <w:name w:val="SX-Tablehead"/>
    <w:basedOn w:val="Normal"/>
    <w:qFormat/>
    <w:rsid w:val="00131B19"/>
    <w:rPr>
      <w:sz w:val="20"/>
    </w:rPr>
  </w:style>
  <w:style w:type="paragraph" w:customStyle="1" w:styleId="SX-Tablelegend">
    <w:name w:val="SX-Tablelegend"/>
    <w:basedOn w:val="Normal"/>
    <w:qFormat/>
    <w:rsid w:val="00131B19"/>
    <w:pPr>
      <w:spacing w:line="190" w:lineRule="exact"/>
      <w:ind w:left="245" w:hanging="245"/>
      <w:jc w:val="both"/>
    </w:pPr>
    <w:rPr>
      <w:sz w:val="16"/>
      <w:szCs w:val="20"/>
    </w:rPr>
  </w:style>
  <w:style w:type="paragraph" w:customStyle="1" w:styleId="SX-Tabletext">
    <w:name w:val="SX-Tabletext"/>
    <w:basedOn w:val="Normal"/>
    <w:qFormat/>
    <w:rsid w:val="00131B19"/>
    <w:pPr>
      <w:spacing w:line="210" w:lineRule="exact"/>
      <w:jc w:val="center"/>
    </w:pPr>
    <w:rPr>
      <w:sz w:val="18"/>
      <w:szCs w:val="20"/>
    </w:rPr>
  </w:style>
  <w:style w:type="paragraph" w:customStyle="1" w:styleId="SX-Tabletitle">
    <w:name w:val="SX-Tabletitle"/>
    <w:basedOn w:val="Normal"/>
    <w:qFormat/>
    <w:rsid w:val="00131B19"/>
    <w:pPr>
      <w:spacing w:after="120" w:line="210" w:lineRule="exact"/>
      <w:jc w:val="both"/>
    </w:pPr>
    <w:rPr>
      <w:rFonts w:ascii="BlissMedium" w:hAnsi="BlissMedium"/>
      <w:sz w:val="18"/>
      <w:szCs w:val="20"/>
    </w:rPr>
  </w:style>
  <w:style w:type="paragraph" w:customStyle="1" w:styleId="SX-Title">
    <w:name w:val="SX-Title"/>
    <w:basedOn w:val="Normal"/>
    <w:rsid w:val="00131B19"/>
    <w:pPr>
      <w:spacing w:after="240" w:line="500" w:lineRule="exact"/>
    </w:pPr>
    <w:rPr>
      <w:rFonts w:ascii="BlissBold" w:hAnsi="BlissBold"/>
      <w:b/>
      <w:sz w:val="44"/>
      <w:szCs w:val="20"/>
    </w:rPr>
  </w:style>
  <w:style w:type="paragraph" w:customStyle="1" w:styleId="Tablecolumnhead">
    <w:name w:val="Table column head"/>
    <w:basedOn w:val="BaseText"/>
    <w:rsid w:val="00131B19"/>
    <w:pPr>
      <w:spacing w:before="0"/>
    </w:pPr>
  </w:style>
  <w:style w:type="paragraph" w:customStyle="1" w:styleId="Tabletext">
    <w:name w:val="Table text"/>
    <w:basedOn w:val="BaseText"/>
    <w:rsid w:val="00131B19"/>
    <w:pPr>
      <w:spacing w:before="0"/>
    </w:pPr>
  </w:style>
  <w:style w:type="paragraph" w:customStyle="1" w:styleId="TableLegend">
    <w:name w:val="TableLegend"/>
    <w:basedOn w:val="BaseText"/>
    <w:rsid w:val="00131B19"/>
    <w:pPr>
      <w:spacing w:before="0"/>
    </w:pPr>
  </w:style>
  <w:style w:type="paragraph" w:customStyle="1" w:styleId="TableTitle">
    <w:name w:val="TableTitle"/>
    <w:basedOn w:val="BaseHeading"/>
    <w:rsid w:val="00131B19"/>
  </w:style>
  <w:style w:type="paragraph" w:customStyle="1" w:styleId="Teaser">
    <w:name w:val="Teaser"/>
    <w:basedOn w:val="BaseText"/>
    <w:rsid w:val="00131B19"/>
  </w:style>
  <w:style w:type="paragraph" w:customStyle="1" w:styleId="TWIS">
    <w:name w:val="TWIS"/>
    <w:basedOn w:val="AbstractSummary"/>
    <w:rsid w:val="00131B19"/>
    <w:pPr>
      <w:autoSpaceDE w:val="0"/>
      <w:autoSpaceDN w:val="0"/>
      <w:adjustRightInd w:val="0"/>
    </w:pPr>
  </w:style>
  <w:style w:type="paragraph" w:customStyle="1" w:styleId="TWISorEC">
    <w:name w:val="TWIS or EC"/>
    <w:basedOn w:val="Normal"/>
    <w:rsid w:val="00131B19"/>
    <w:pPr>
      <w:spacing w:line="210" w:lineRule="exact"/>
    </w:pPr>
    <w:rPr>
      <w:rFonts w:ascii="BlissRegular" w:hAnsi="BlissRegular"/>
      <w:sz w:val="19"/>
      <w:szCs w:val="20"/>
    </w:rPr>
  </w:style>
  <w:style w:type="paragraph" w:customStyle="1" w:styleId="work-sector">
    <w:name w:val="work-sector"/>
    <w:basedOn w:val="BaseText"/>
    <w:rsid w:val="00131B19"/>
    <w:pPr>
      <w:jc w:val="right"/>
    </w:pPr>
    <w:rPr>
      <w:color w:val="003300"/>
    </w:rPr>
  </w:style>
  <w:style w:type="paragraph" w:customStyle="1" w:styleId="DOI">
    <w:name w:val="DOI"/>
    <w:basedOn w:val="DateAccepted"/>
    <w:qFormat/>
    <w:rsid w:val="00131B19"/>
  </w:style>
  <w:style w:type="character" w:customStyle="1" w:styleId="UnresolvedMention1">
    <w:name w:val="Unresolved Mention1"/>
    <w:basedOn w:val="DefaultParagraphFont"/>
    <w:uiPriority w:val="99"/>
    <w:semiHidden/>
    <w:unhideWhenUsed/>
    <w:rsid w:val="00131B19"/>
    <w:rPr>
      <w:color w:val="808080"/>
      <w:shd w:val="clear" w:color="auto" w:fill="E6E6E6"/>
    </w:rPr>
  </w:style>
  <w:style w:type="character" w:customStyle="1" w:styleId="custom-cit-author">
    <w:name w:val="custom-cit-author"/>
    <w:basedOn w:val="DefaultParagraphFont"/>
    <w:rsid w:val="00131B19"/>
  </w:style>
  <w:style w:type="character" w:customStyle="1" w:styleId="custom-cit-title">
    <w:name w:val="custom-cit-title"/>
    <w:basedOn w:val="DefaultParagraphFont"/>
    <w:rsid w:val="00131B19"/>
  </w:style>
  <w:style w:type="character" w:customStyle="1" w:styleId="custom-cit-jour-title">
    <w:name w:val="custom-cit-jour-title"/>
    <w:basedOn w:val="DefaultParagraphFont"/>
    <w:rsid w:val="00131B19"/>
  </w:style>
  <w:style w:type="character" w:customStyle="1" w:styleId="custom-cit-volume">
    <w:name w:val="custom-cit-volume"/>
    <w:basedOn w:val="DefaultParagraphFont"/>
    <w:rsid w:val="00131B19"/>
  </w:style>
  <w:style w:type="character" w:customStyle="1" w:styleId="custom-cit-volume-sep">
    <w:name w:val="custom-cit-volume-sep"/>
    <w:basedOn w:val="DefaultParagraphFont"/>
    <w:rsid w:val="00131B19"/>
  </w:style>
  <w:style w:type="character" w:customStyle="1" w:styleId="custom-cit-fpage">
    <w:name w:val="custom-cit-fpage"/>
    <w:basedOn w:val="DefaultParagraphFont"/>
    <w:rsid w:val="00131B19"/>
  </w:style>
  <w:style w:type="character" w:customStyle="1" w:styleId="custom-cit-date">
    <w:name w:val="custom-cit-date"/>
    <w:basedOn w:val="DefaultParagraphFont"/>
    <w:rsid w:val="00131B19"/>
  </w:style>
  <w:style w:type="paragraph" w:customStyle="1" w:styleId="MediumList2-Accent21">
    <w:name w:val="Medium List 2 - Accent 21"/>
    <w:hidden/>
    <w:uiPriority w:val="99"/>
    <w:semiHidden/>
    <w:rsid w:val="00131B19"/>
    <w:rPr>
      <w:rFonts w:ascii="Times New Roman" w:hAnsi="Times New Roman" w:cs="Times New Roman"/>
      <w:sz w:val="20"/>
      <w:szCs w:val="20"/>
    </w:rPr>
  </w:style>
  <w:style w:type="paragraph" w:customStyle="1" w:styleId="EndNoteBibliographyTitle">
    <w:name w:val="EndNote Bibliography Title"/>
    <w:basedOn w:val="Normal"/>
    <w:link w:val="EndNoteBibliographyTitleChar"/>
    <w:rsid w:val="00131B19"/>
    <w:pPr>
      <w:jc w:val="center"/>
    </w:pPr>
    <w:rPr>
      <w:rFonts w:ascii="Calibri" w:eastAsia="SimSun" w:hAnsi="Calibri" w:cs="Calibri"/>
      <w:noProof/>
      <w:sz w:val="22"/>
      <w:szCs w:val="20"/>
    </w:rPr>
  </w:style>
  <w:style w:type="character" w:customStyle="1" w:styleId="EndNoteBibliographyTitleChar">
    <w:name w:val="EndNote Bibliography Title Char"/>
    <w:link w:val="EndNoteBibliographyTitle"/>
    <w:rsid w:val="00131B19"/>
    <w:rPr>
      <w:rFonts w:ascii="Calibri" w:hAnsi="Calibri" w:cs="Calibri"/>
      <w:noProof/>
      <w:szCs w:val="20"/>
    </w:rPr>
  </w:style>
  <w:style w:type="paragraph" w:customStyle="1" w:styleId="EndNoteBibliography">
    <w:name w:val="EndNote Bibliography"/>
    <w:basedOn w:val="Normal"/>
    <w:link w:val="EndNoteBibliographyChar"/>
    <w:rsid w:val="00131B19"/>
    <w:rPr>
      <w:rFonts w:ascii="Calibri" w:eastAsia="SimSun" w:hAnsi="Calibri" w:cs="Calibri"/>
      <w:noProof/>
      <w:sz w:val="22"/>
      <w:szCs w:val="20"/>
    </w:rPr>
  </w:style>
  <w:style w:type="character" w:customStyle="1" w:styleId="EndNoteBibliographyChar">
    <w:name w:val="EndNote Bibliography Char"/>
    <w:link w:val="EndNoteBibliography"/>
    <w:rsid w:val="00131B19"/>
    <w:rPr>
      <w:rFonts w:ascii="Calibri" w:hAnsi="Calibri" w:cs="Calibri"/>
      <w:noProof/>
      <w:szCs w:val="20"/>
    </w:rPr>
  </w:style>
  <w:style w:type="character" w:customStyle="1" w:styleId="ParagraphChar">
    <w:name w:val="Paragraph Char"/>
    <w:link w:val="Paragraph"/>
    <w:rsid w:val="00131B19"/>
    <w:rPr>
      <w:rFonts w:ascii="Times New Roman" w:eastAsia="Times New Roman" w:hAnsi="Times New Roman" w:cs="Times New Roman"/>
      <w:sz w:val="24"/>
      <w:szCs w:val="24"/>
    </w:rPr>
  </w:style>
  <w:style w:type="table" w:customStyle="1" w:styleId="TableGrid1">
    <w:name w:val="Table Grid1"/>
    <w:basedOn w:val="TableNormal"/>
    <w:next w:val="TableGrid"/>
    <w:uiPriority w:val="39"/>
    <w:rsid w:val="00131B19"/>
    <w:rPr>
      <w:rFonts w:eastAsiaTheme="minorEastAsia"/>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uiPriority w:val="39"/>
    <w:rsid w:val="00131B19"/>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131B19"/>
    <w:pPr>
      <w:spacing w:after="200"/>
    </w:pPr>
    <w:rPr>
      <w:rFonts w:asciiTheme="minorHAnsi" w:eastAsiaTheme="minorEastAsia" w:hAnsiTheme="minorHAnsi" w:cstheme="minorBidi"/>
      <w:i/>
      <w:iCs/>
      <w:color w:val="44546A" w:themeColor="text2"/>
      <w:sz w:val="18"/>
      <w:szCs w:val="18"/>
      <w:lang w:eastAsia="zh-CN"/>
    </w:rPr>
  </w:style>
  <w:style w:type="paragraph" w:customStyle="1" w:styleId="Default">
    <w:name w:val="Default"/>
    <w:rsid w:val="00131B19"/>
    <w:pPr>
      <w:autoSpaceDE w:val="0"/>
      <w:autoSpaceDN w:val="0"/>
      <w:adjustRightInd w:val="0"/>
    </w:pPr>
    <w:rPr>
      <w:rFonts w:ascii="Times New Roman" w:hAnsi="Times New Roman" w:cs="Times New Roman"/>
      <w:color w:val="000000"/>
      <w:sz w:val="24"/>
      <w:szCs w:val="24"/>
    </w:rPr>
  </w:style>
  <w:style w:type="character" w:customStyle="1" w:styleId="st1">
    <w:name w:val="st1"/>
    <w:basedOn w:val="DefaultParagraphFont"/>
    <w:rsid w:val="00131B19"/>
  </w:style>
  <w:style w:type="paragraph" w:styleId="BodyText">
    <w:name w:val="Body Text"/>
    <w:basedOn w:val="Normal"/>
    <w:link w:val="BodyTextChar"/>
    <w:uiPriority w:val="1"/>
    <w:qFormat/>
    <w:rsid w:val="00131B19"/>
    <w:pPr>
      <w:widowControl w:val="0"/>
      <w:autoSpaceDE w:val="0"/>
      <w:autoSpaceDN w:val="0"/>
    </w:pPr>
  </w:style>
  <w:style w:type="character" w:customStyle="1" w:styleId="BodyTextChar">
    <w:name w:val="Body Text Char"/>
    <w:basedOn w:val="DefaultParagraphFont"/>
    <w:link w:val="BodyText"/>
    <w:uiPriority w:val="1"/>
    <w:rsid w:val="00131B19"/>
    <w:rPr>
      <w:rFonts w:ascii="Times New Roman" w:eastAsia="Times New Roman" w:hAnsi="Times New Roman" w:cs="Times New Roman"/>
      <w:sz w:val="24"/>
      <w:szCs w:val="24"/>
    </w:rPr>
  </w:style>
  <w:style w:type="paragraph" w:customStyle="1" w:styleId="TableParagraph">
    <w:name w:val="Table Paragraph"/>
    <w:basedOn w:val="Normal"/>
    <w:uiPriority w:val="1"/>
    <w:qFormat/>
    <w:rsid w:val="00131B19"/>
    <w:pPr>
      <w:widowControl w:val="0"/>
      <w:autoSpaceDE w:val="0"/>
      <w:autoSpaceDN w:val="0"/>
      <w:jc w:val="center"/>
    </w:pPr>
    <w:rPr>
      <w:sz w:val="22"/>
      <w:szCs w:val="22"/>
    </w:rPr>
  </w:style>
  <w:style w:type="character" w:customStyle="1" w:styleId="highlight">
    <w:name w:val="highlight"/>
    <w:basedOn w:val="DefaultParagraphFont"/>
    <w:rsid w:val="00604D27"/>
  </w:style>
  <w:style w:type="character" w:customStyle="1" w:styleId="Heading3Char">
    <w:name w:val="Heading 3 Char"/>
    <w:basedOn w:val="DefaultParagraphFont"/>
    <w:link w:val="Heading3"/>
    <w:uiPriority w:val="9"/>
    <w:semiHidden/>
    <w:rsid w:val="005D40C1"/>
    <w:rPr>
      <w:rFonts w:asciiTheme="majorHAnsi" w:eastAsiaTheme="majorEastAsia" w:hAnsiTheme="majorHAnsi" w:cstheme="majorBidi"/>
      <w:color w:val="1F4D78" w:themeColor="accent1" w:themeShade="7F"/>
      <w:sz w:val="24"/>
      <w:szCs w:val="24"/>
    </w:rPr>
  </w:style>
  <w:style w:type="paragraph" w:styleId="NormalWeb">
    <w:name w:val="Normal (Web)"/>
    <w:basedOn w:val="Normal"/>
    <w:uiPriority w:val="99"/>
    <w:semiHidden/>
    <w:unhideWhenUsed/>
    <w:rsid w:val="00AE790A"/>
    <w:pPr>
      <w:spacing w:before="100" w:beforeAutospacing="1" w:after="100" w:afterAutospacing="1"/>
    </w:pPr>
    <w:rPr>
      <w:lang w:eastAsia="zh-CN"/>
    </w:rPr>
  </w:style>
  <w:style w:type="paragraph" w:styleId="ListParagraph">
    <w:name w:val="List Paragraph"/>
    <w:basedOn w:val="Normal"/>
    <w:uiPriority w:val="34"/>
    <w:qFormat/>
    <w:rsid w:val="00872ABC"/>
    <w:pPr>
      <w:ind w:left="720"/>
      <w:contextualSpacing/>
    </w:pPr>
  </w:style>
  <w:style w:type="character" w:styleId="UnresolvedMention">
    <w:name w:val="Unresolved Mention"/>
    <w:basedOn w:val="DefaultParagraphFont"/>
    <w:uiPriority w:val="99"/>
    <w:semiHidden/>
    <w:unhideWhenUsed/>
    <w:rsid w:val="007F3752"/>
    <w:rPr>
      <w:color w:val="605E5C"/>
      <w:shd w:val="clear" w:color="auto" w:fill="E1DFDD"/>
    </w:rPr>
  </w:style>
  <w:style w:type="paragraph" w:customStyle="1" w:styleId="TESupportingInformation">
    <w:name w:val="TE_Supporting_Information"/>
    <w:basedOn w:val="Normal"/>
    <w:next w:val="Normal"/>
    <w:autoRedefine/>
    <w:rsid w:val="00AC4B17"/>
    <w:pPr>
      <w:spacing w:line="360" w:lineRule="auto"/>
      <w:jc w:val="both"/>
    </w:pPr>
    <w:rPr>
      <w:bCs/>
      <w:kern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950454">
      <w:bodyDiv w:val="1"/>
      <w:marLeft w:val="0"/>
      <w:marRight w:val="0"/>
      <w:marTop w:val="0"/>
      <w:marBottom w:val="0"/>
      <w:divBdr>
        <w:top w:val="none" w:sz="0" w:space="0" w:color="auto"/>
        <w:left w:val="none" w:sz="0" w:space="0" w:color="auto"/>
        <w:bottom w:val="none" w:sz="0" w:space="0" w:color="auto"/>
        <w:right w:val="none" w:sz="0" w:space="0" w:color="auto"/>
      </w:divBdr>
    </w:div>
    <w:div w:id="84150138">
      <w:bodyDiv w:val="1"/>
      <w:marLeft w:val="0"/>
      <w:marRight w:val="0"/>
      <w:marTop w:val="0"/>
      <w:marBottom w:val="0"/>
      <w:divBdr>
        <w:top w:val="none" w:sz="0" w:space="0" w:color="auto"/>
        <w:left w:val="none" w:sz="0" w:space="0" w:color="auto"/>
        <w:bottom w:val="none" w:sz="0" w:space="0" w:color="auto"/>
        <w:right w:val="none" w:sz="0" w:space="0" w:color="auto"/>
      </w:divBdr>
    </w:div>
    <w:div w:id="113906735">
      <w:bodyDiv w:val="1"/>
      <w:marLeft w:val="0"/>
      <w:marRight w:val="0"/>
      <w:marTop w:val="0"/>
      <w:marBottom w:val="0"/>
      <w:divBdr>
        <w:top w:val="none" w:sz="0" w:space="0" w:color="auto"/>
        <w:left w:val="none" w:sz="0" w:space="0" w:color="auto"/>
        <w:bottom w:val="none" w:sz="0" w:space="0" w:color="auto"/>
        <w:right w:val="none" w:sz="0" w:space="0" w:color="auto"/>
      </w:divBdr>
    </w:div>
    <w:div w:id="294527402">
      <w:bodyDiv w:val="1"/>
      <w:marLeft w:val="0"/>
      <w:marRight w:val="0"/>
      <w:marTop w:val="0"/>
      <w:marBottom w:val="0"/>
      <w:divBdr>
        <w:top w:val="none" w:sz="0" w:space="0" w:color="auto"/>
        <w:left w:val="none" w:sz="0" w:space="0" w:color="auto"/>
        <w:bottom w:val="none" w:sz="0" w:space="0" w:color="auto"/>
        <w:right w:val="none" w:sz="0" w:space="0" w:color="auto"/>
      </w:divBdr>
    </w:div>
    <w:div w:id="324825040">
      <w:bodyDiv w:val="1"/>
      <w:marLeft w:val="0"/>
      <w:marRight w:val="0"/>
      <w:marTop w:val="0"/>
      <w:marBottom w:val="0"/>
      <w:divBdr>
        <w:top w:val="none" w:sz="0" w:space="0" w:color="auto"/>
        <w:left w:val="none" w:sz="0" w:space="0" w:color="auto"/>
        <w:bottom w:val="none" w:sz="0" w:space="0" w:color="auto"/>
        <w:right w:val="none" w:sz="0" w:space="0" w:color="auto"/>
      </w:divBdr>
    </w:div>
    <w:div w:id="378822945">
      <w:bodyDiv w:val="1"/>
      <w:marLeft w:val="0"/>
      <w:marRight w:val="0"/>
      <w:marTop w:val="0"/>
      <w:marBottom w:val="0"/>
      <w:divBdr>
        <w:top w:val="none" w:sz="0" w:space="0" w:color="auto"/>
        <w:left w:val="none" w:sz="0" w:space="0" w:color="auto"/>
        <w:bottom w:val="none" w:sz="0" w:space="0" w:color="auto"/>
        <w:right w:val="none" w:sz="0" w:space="0" w:color="auto"/>
      </w:divBdr>
    </w:div>
    <w:div w:id="466630983">
      <w:bodyDiv w:val="1"/>
      <w:marLeft w:val="0"/>
      <w:marRight w:val="0"/>
      <w:marTop w:val="0"/>
      <w:marBottom w:val="0"/>
      <w:divBdr>
        <w:top w:val="none" w:sz="0" w:space="0" w:color="auto"/>
        <w:left w:val="none" w:sz="0" w:space="0" w:color="auto"/>
        <w:bottom w:val="none" w:sz="0" w:space="0" w:color="auto"/>
        <w:right w:val="none" w:sz="0" w:space="0" w:color="auto"/>
      </w:divBdr>
    </w:div>
    <w:div w:id="508837612">
      <w:bodyDiv w:val="1"/>
      <w:marLeft w:val="0"/>
      <w:marRight w:val="0"/>
      <w:marTop w:val="0"/>
      <w:marBottom w:val="0"/>
      <w:divBdr>
        <w:top w:val="none" w:sz="0" w:space="0" w:color="auto"/>
        <w:left w:val="none" w:sz="0" w:space="0" w:color="auto"/>
        <w:bottom w:val="none" w:sz="0" w:space="0" w:color="auto"/>
        <w:right w:val="none" w:sz="0" w:space="0" w:color="auto"/>
      </w:divBdr>
    </w:div>
    <w:div w:id="582183170">
      <w:bodyDiv w:val="1"/>
      <w:marLeft w:val="0"/>
      <w:marRight w:val="0"/>
      <w:marTop w:val="0"/>
      <w:marBottom w:val="0"/>
      <w:divBdr>
        <w:top w:val="none" w:sz="0" w:space="0" w:color="auto"/>
        <w:left w:val="none" w:sz="0" w:space="0" w:color="auto"/>
        <w:bottom w:val="none" w:sz="0" w:space="0" w:color="auto"/>
        <w:right w:val="none" w:sz="0" w:space="0" w:color="auto"/>
      </w:divBdr>
    </w:div>
    <w:div w:id="618993745">
      <w:bodyDiv w:val="1"/>
      <w:marLeft w:val="0"/>
      <w:marRight w:val="0"/>
      <w:marTop w:val="0"/>
      <w:marBottom w:val="0"/>
      <w:divBdr>
        <w:top w:val="none" w:sz="0" w:space="0" w:color="auto"/>
        <w:left w:val="none" w:sz="0" w:space="0" w:color="auto"/>
        <w:bottom w:val="none" w:sz="0" w:space="0" w:color="auto"/>
        <w:right w:val="none" w:sz="0" w:space="0" w:color="auto"/>
      </w:divBdr>
    </w:div>
    <w:div w:id="621544072">
      <w:bodyDiv w:val="1"/>
      <w:marLeft w:val="0"/>
      <w:marRight w:val="0"/>
      <w:marTop w:val="0"/>
      <w:marBottom w:val="0"/>
      <w:divBdr>
        <w:top w:val="none" w:sz="0" w:space="0" w:color="auto"/>
        <w:left w:val="none" w:sz="0" w:space="0" w:color="auto"/>
        <w:bottom w:val="none" w:sz="0" w:space="0" w:color="auto"/>
        <w:right w:val="none" w:sz="0" w:space="0" w:color="auto"/>
      </w:divBdr>
    </w:div>
    <w:div w:id="645358855">
      <w:bodyDiv w:val="1"/>
      <w:marLeft w:val="0"/>
      <w:marRight w:val="0"/>
      <w:marTop w:val="0"/>
      <w:marBottom w:val="0"/>
      <w:divBdr>
        <w:top w:val="none" w:sz="0" w:space="0" w:color="auto"/>
        <w:left w:val="none" w:sz="0" w:space="0" w:color="auto"/>
        <w:bottom w:val="none" w:sz="0" w:space="0" w:color="auto"/>
        <w:right w:val="none" w:sz="0" w:space="0" w:color="auto"/>
      </w:divBdr>
    </w:div>
    <w:div w:id="726998090">
      <w:bodyDiv w:val="1"/>
      <w:marLeft w:val="0"/>
      <w:marRight w:val="0"/>
      <w:marTop w:val="0"/>
      <w:marBottom w:val="0"/>
      <w:divBdr>
        <w:top w:val="none" w:sz="0" w:space="0" w:color="auto"/>
        <w:left w:val="none" w:sz="0" w:space="0" w:color="auto"/>
        <w:bottom w:val="none" w:sz="0" w:space="0" w:color="auto"/>
        <w:right w:val="none" w:sz="0" w:space="0" w:color="auto"/>
      </w:divBdr>
    </w:div>
    <w:div w:id="807555907">
      <w:bodyDiv w:val="1"/>
      <w:marLeft w:val="0"/>
      <w:marRight w:val="0"/>
      <w:marTop w:val="0"/>
      <w:marBottom w:val="0"/>
      <w:divBdr>
        <w:top w:val="none" w:sz="0" w:space="0" w:color="auto"/>
        <w:left w:val="none" w:sz="0" w:space="0" w:color="auto"/>
        <w:bottom w:val="none" w:sz="0" w:space="0" w:color="auto"/>
        <w:right w:val="none" w:sz="0" w:space="0" w:color="auto"/>
      </w:divBdr>
      <w:divsChild>
        <w:div w:id="1658264816">
          <w:marLeft w:val="0"/>
          <w:marRight w:val="0"/>
          <w:marTop w:val="0"/>
          <w:marBottom w:val="0"/>
          <w:divBdr>
            <w:top w:val="none" w:sz="0" w:space="0" w:color="auto"/>
            <w:left w:val="none" w:sz="0" w:space="0" w:color="auto"/>
            <w:bottom w:val="none" w:sz="0" w:space="0" w:color="auto"/>
            <w:right w:val="none" w:sz="0" w:space="0" w:color="auto"/>
          </w:divBdr>
          <w:divsChild>
            <w:div w:id="1874415230">
              <w:marLeft w:val="0"/>
              <w:marRight w:val="0"/>
              <w:marTop w:val="0"/>
              <w:marBottom w:val="0"/>
              <w:divBdr>
                <w:top w:val="none" w:sz="0" w:space="0" w:color="auto"/>
                <w:left w:val="none" w:sz="0" w:space="0" w:color="auto"/>
                <w:bottom w:val="none" w:sz="0" w:space="0" w:color="auto"/>
                <w:right w:val="none" w:sz="0" w:space="0" w:color="auto"/>
              </w:divBdr>
              <w:divsChild>
                <w:div w:id="2093776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1141731">
      <w:bodyDiv w:val="1"/>
      <w:marLeft w:val="0"/>
      <w:marRight w:val="0"/>
      <w:marTop w:val="0"/>
      <w:marBottom w:val="0"/>
      <w:divBdr>
        <w:top w:val="none" w:sz="0" w:space="0" w:color="auto"/>
        <w:left w:val="none" w:sz="0" w:space="0" w:color="auto"/>
        <w:bottom w:val="none" w:sz="0" w:space="0" w:color="auto"/>
        <w:right w:val="none" w:sz="0" w:space="0" w:color="auto"/>
      </w:divBdr>
    </w:div>
    <w:div w:id="859590868">
      <w:bodyDiv w:val="1"/>
      <w:marLeft w:val="0"/>
      <w:marRight w:val="0"/>
      <w:marTop w:val="0"/>
      <w:marBottom w:val="0"/>
      <w:divBdr>
        <w:top w:val="none" w:sz="0" w:space="0" w:color="auto"/>
        <w:left w:val="none" w:sz="0" w:space="0" w:color="auto"/>
        <w:bottom w:val="none" w:sz="0" w:space="0" w:color="auto"/>
        <w:right w:val="none" w:sz="0" w:space="0" w:color="auto"/>
      </w:divBdr>
    </w:div>
    <w:div w:id="968242489">
      <w:bodyDiv w:val="1"/>
      <w:marLeft w:val="0"/>
      <w:marRight w:val="0"/>
      <w:marTop w:val="0"/>
      <w:marBottom w:val="0"/>
      <w:divBdr>
        <w:top w:val="none" w:sz="0" w:space="0" w:color="auto"/>
        <w:left w:val="none" w:sz="0" w:space="0" w:color="auto"/>
        <w:bottom w:val="none" w:sz="0" w:space="0" w:color="auto"/>
        <w:right w:val="none" w:sz="0" w:space="0" w:color="auto"/>
      </w:divBdr>
    </w:div>
    <w:div w:id="1039357554">
      <w:bodyDiv w:val="1"/>
      <w:marLeft w:val="0"/>
      <w:marRight w:val="0"/>
      <w:marTop w:val="0"/>
      <w:marBottom w:val="0"/>
      <w:divBdr>
        <w:top w:val="none" w:sz="0" w:space="0" w:color="auto"/>
        <w:left w:val="none" w:sz="0" w:space="0" w:color="auto"/>
        <w:bottom w:val="none" w:sz="0" w:space="0" w:color="auto"/>
        <w:right w:val="none" w:sz="0" w:space="0" w:color="auto"/>
      </w:divBdr>
    </w:div>
    <w:div w:id="1325470452">
      <w:bodyDiv w:val="1"/>
      <w:marLeft w:val="0"/>
      <w:marRight w:val="0"/>
      <w:marTop w:val="0"/>
      <w:marBottom w:val="0"/>
      <w:divBdr>
        <w:top w:val="none" w:sz="0" w:space="0" w:color="auto"/>
        <w:left w:val="none" w:sz="0" w:space="0" w:color="auto"/>
        <w:bottom w:val="none" w:sz="0" w:space="0" w:color="auto"/>
        <w:right w:val="none" w:sz="0" w:space="0" w:color="auto"/>
      </w:divBdr>
      <w:divsChild>
        <w:div w:id="942766166">
          <w:marLeft w:val="0"/>
          <w:marRight w:val="0"/>
          <w:marTop w:val="0"/>
          <w:marBottom w:val="0"/>
          <w:divBdr>
            <w:top w:val="none" w:sz="0" w:space="0" w:color="auto"/>
            <w:left w:val="none" w:sz="0" w:space="0" w:color="auto"/>
            <w:bottom w:val="none" w:sz="0" w:space="0" w:color="auto"/>
            <w:right w:val="none" w:sz="0" w:space="0" w:color="auto"/>
          </w:divBdr>
        </w:div>
        <w:div w:id="1346440201">
          <w:marLeft w:val="0"/>
          <w:marRight w:val="0"/>
          <w:marTop w:val="0"/>
          <w:marBottom w:val="0"/>
          <w:divBdr>
            <w:top w:val="none" w:sz="0" w:space="0" w:color="auto"/>
            <w:left w:val="none" w:sz="0" w:space="0" w:color="auto"/>
            <w:bottom w:val="none" w:sz="0" w:space="0" w:color="auto"/>
            <w:right w:val="none" w:sz="0" w:space="0" w:color="auto"/>
          </w:divBdr>
        </w:div>
        <w:div w:id="1511720429">
          <w:marLeft w:val="0"/>
          <w:marRight w:val="0"/>
          <w:marTop w:val="0"/>
          <w:marBottom w:val="0"/>
          <w:divBdr>
            <w:top w:val="none" w:sz="0" w:space="0" w:color="auto"/>
            <w:left w:val="none" w:sz="0" w:space="0" w:color="auto"/>
            <w:bottom w:val="none" w:sz="0" w:space="0" w:color="auto"/>
            <w:right w:val="none" w:sz="0" w:space="0" w:color="auto"/>
          </w:divBdr>
          <w:divsChild>
            <w:div w:id="721179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3016071">
      <w:bodyDiv w:val="1"/>
      <w:marLeft w:val="0"/>
      <w:marRight w:val="0"/>
      <w:marTop w:val="0"/>
      <w:marBottom w:val="0"/>
      <w:divBdr>
        <w:top w:val="none" w:sz="0" w:space="0" w:color="auto"/>
        <w:left w:val="none" w:sz="0" w:space="0" w:color="auto"/>
        <w:bottom w:val="none" w:sz="0" w:space="0" w:color="auto"/>
        <w:right w:val="none" w:sz="0" w:space="0" w:color="auto"/>
      </w:divBdr>
    </w:div>
    <w:div w:id="1498110746">
      <w:bodyDiv w:val="1"/>
      <w:marLeft w:val="0"/>
      <w:marRight w:val="0"/>
      <w:marTop w:val="0"/>
      <w:marBottom w:val="0"/>
      <w:divBdr>
        <w:top w:val="none" w:sz="0" w:space="0" w:color="auto"/>
        <w:left w:val="none" w:sz="0" w:space="0" w:color="auto"/>
        <w:bottom w:val="none" w:sz="0" w:space="0" w:color="auto"/>
        <w:right w:val="none" w:sz="0" w:space="0" w:color="auto"/>
      </w:divBdr>
    </w:div>
    <w:div w:id="1883126076">
      <w:bodyDiv w:val="1"/>
      <w:marLeft w:val="0"/>
      <w:marRight w:val="0"/>
      <w:marTop w:val="0"/>
      <w:marBottom w:val="0"/>
      <w:divBdr>
        <w:top w:val="none" w:sz="0" w:space="0" w:color="auto"/>
        <w:left w:val="none" w:sz="0" w:space="0" w:color="auto"/>
        <w:bottom w:val="none" w:sz="0" w:space="0" w:color="auto"/>
        <w:right w:val="none" w:sz="0" w:space="0" w:color="auto"/>
      </w:divBdr>
    </w:div>
    <w:div w:id="1979797226">
      <w:bodyDiv w:val="1"/>
      <w:marLeft w:val="0"/>
      <w:marRight w:val="0"/>
      <w:marTop w:val="0"/>
      <w:marBottom w:val="0"/>
      <w:divBdr>
        <w:top w:val="none" w:sz="0" w:space="0" w:color="auto"/>
        <w:left w:val="none" w:sz="0" w:space="0" w:color="auto"/>
        <w:bottom w:val="none" w:sz="0" w:space="0" w:color="auto"/>
        <w:right w:val="none" w:sz="0" w:space="0" w:color="auto"/>
      </w:divBdr>
    </w:div>
    <w:div w:id="2022392627">
      <w:bodyDiv w:val="1"/>
      <w:marLeft w:val="0"/>
      <w:marRight w:val="0"/>
      <w:marTop w:val="0"/>
      <w:marBottom w:val="0"/>
      <w:divBdr>
        <w:top w:val="none" w:sz="0" w:space="0" w:color="auto"/>
        <w:left w:val="none" w:sz="0" w:space="0" w:color="auto"/>
        <w:bottom w:val="none" w:sz="0" w:space="0" w:color="auto"/>
        <w:right w:val="none" w:sz="0" w:space="0" w:color="auto"/>
      </w:divBdr>
    </w:div>
    <w:div w:id="2036228372">
      <w:bodyDiv w:val="1"/>
      <w:marLeft w:val="0"/>
      <w:marRight w:val="0"/>
      <w:marTop w:val="0"/>
      <w:marBottom w:val="0"/>
      <w:divBdr>
        <w:top w:val="none" w:sz="0" w:space="0" w:color="auto"/>
        <w:left w:val="none" w:sz="0" w:space="0" w:color="auto"/>
        <w:bottom w:val="none" w:sz="0" w:space="0" w:color="auto"/>
        <w:right w:val="none" w:sz="0" w:space="0" w:color="auto"/>
      </w:divBdr>
    </w:div>
    <w:div w:id="2105494784">
      <w:bodyDiv w:val="1"/>
      <w:marLeft w:val="0"/>
      <w:marRight w:val="0"/>
      <w:marTop w:val="0"/>
      <w:marBottom w:val="0"/>
      <w:divBdr>
        <w:top w:val="none" w:sz="0" w:space="0" w:color="auto"/>
        <w:left w:val="none" w:sz="0" w:space="0" w:color="auto"/>
        <w:bottom w:val="none" w:sz="0" w:space="0" w:color="auto"/>
        <w:right w:val="none" w:sz="0" w:space="0" w:color="auto"/>
      </w:divBdr>
    </w:div>
    <w:div w:id="211382042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ralfk@hawaii.edu" TargetMode="External"/><Relationship Id="rId18" Type="http://schemas.openxmlformats.org/officeDocument/2006/relationships/image" Target="media/image5.tiff"/><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hyperlink" Target="mailto:mebela@fiu.edu" TargetMode="External"/><Relationship Id="rId17" Type="http://schemas.openxmlformats.org/officeDocument/2006/relationships/image" Target="media/image4.tiff"/><Relationship Id="rId2" Type="http://schemas.openxmlformats.org/officeDocument/2006/relationships/customXml" Target="../customXml/item2.xml"/><Relationship Id="rId16" Type="http://schemas.openxmlformats.org/officeDocument/2006/relationships/image" Target="media/image3.tiff"/><Relationship Id="rId20" Type="http://schemas.openxmlformats.org/officeDocument/2006/relationships/image" Target="media/image6.tif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Andre.Eckhardt@ruhr-uni-bochum.de" TargetMode="External"/><Relationship Id="rId5" Type="http://schemas.openxmlformats.org/officeDocument/2006/relationships/numbering" Target="numbering.xml"/><Relationship Id="rId15" Type="http://schemas.openxmlformats.org/officeDocument/2006/relationships/image" Target="media/image2.tiff"/><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tiff"/><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694C64B334434A4993885E1FAB658B0B" ma:contentTypeVersion="14" ma:contentTypeDescription="Create a new document." ma:contentTypeScope="" ma:versionID="c077e4d80531a1bc28859163ee2a0d3e">
  <xsd:schema xmlns:xsd="http://www.w3.org/2001/XMLSchema" xmlns:xs="http://www.w3.org/2001/XMLSchema" xmlns:p="http://schemas.microsoft.com/office/2006/metadata/properties" xmlns:ns3="578aa6da-b90f-42a0-88a2-75cd8f592424" xmlns:ns4="b2444660-f887-4305-8054-7f34fc7cd4f9" targetNamespace="http://schemas.microsoft.com/office/2006/metadata/properties" ma:root="true" ma:fieldsID="9dbff1556af71433d5a56d51566d74e0" ns3:_="" ns4:_="">
    <xsd:import namespace="578aa6da-b90f-42a0-88a2-75cd8f592424"/>
    <xsd:import namespace="b2444660-f887-4305-8054-7f34fc7cd4f9"/>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3:MediaServiceOCR" minOccurs="0"/>
                <xsd:element ref="ns3:MediaLengthInSecond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8aa6da-b90f-42a0-88a2-75cd8f59242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444660-f887-4305-8054-7f34fc7cd4f9"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SharingHintHash" ma:index="21"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BC1C12A-0475-45B4-9996-7297EF445B64}">
  <ds:schemaRefs>
    <ds:schemaRef ds:uri="http://schemas.microsoft.com/sharepoint/v3/contenttype/forms"/>
  </ds:schemaRefs>
</ds:datastoreItem>
</file>

<file path=customXml/itemProps2.xml><?xml version="1.0" encoding="utf-8"?>
<ds:datastoreItem xmlns:ds="http://schemas.openxmlformats.org/officeDocument/2006/customXml" ds:itemID="{CBF93328-DE77-4A6B-B81D-1F8F6F927C62}">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60B5335-30AA-4146-8CA7-1D0BCE3EEC1F}">
  <ds:schemaRefs>
    <ds:schemaRef ds:uri="http://schemas.openxmlformats.org/officeDocument/2006/bibliography"/>
  </ds:schemaRefs>
</ds:datastoreItem>
</file>

<file path=customXml/itemProps4.xml><?xml version="1.0" encoding="utf-8"?>
<ds:datastoreItem xmlns:ds="http://schemas.openxmlformats.org/officeDocument/2006/customXml" ds:itemID="{A9D409A7-D8C0-4818-823C-A0FF189B33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78aa6da-b90f-42a0-88a2-75cd8f592424"/>
    <ds:schemaRef ds:uri="b2444660-f887-4305-8054-7f34fc7cd4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190</TotalTime>
  <Pages>20</Pages>
  <Words>14427</Words>
  <Characters>82234</Characters>
  <Application>Microsoft Office Word</Application>
  <DocSecurity>0</DocSecurity>
  <Lines>685</Lines>
  <Paragraphs>192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96469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Andrew-AW</dc:creator>
  <cp:keywords/>
  <dc:description/>
  <cp:lastModifiedBy>phound wang</cp:lastModifiedBy>
  <cp:revision>134</cp:revision>
  <cp:lastPrinted>2023-03-14T19:49:00Z</cp:lastPrinted>
  <dcterms:created xsi:type="dcterms:W3CDTF">2023-05-26T22:27:00Z</dcterms:created>
  <dcterms:modified xsi:type="dcterms:W3CDTF">2023-06-22T00:45:00Z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0x010100694C64B334434A4993885E1FAB658B0B</vt:lpwstr>
  </property>
  <property fmtid="{D5CDD505-2E9C-101B-9397-08002B2CF9AE}" pid="3" name="GrammarlyDocumentId">
    <vt:lpwstr>d238728f2b59f5831ccb8b590201402b2f110a8307082f80870e33d7b1882291</vt:lpwstr>
  </property>
</Properties>
</file>