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297C52" w14:textId="1F5BC13C" w:rsidR="003B200B" w:rsidRPr="002B2BEC" w:rsidRDefault="002B2BEC" w:rsidP="002B2BEC">
      <w:pPr>
        <w:jc w:val="center"/>
        <w:rPr>
          <w:rFonts w:ascii="Times New Roman" w:eastAsia="Times New Roman" w:hAnsi="Times New Roman" w:cs="Times New Roman"/>
          <w:b/>
          <w:bCs/>
          <w:sz w:val="32"/>
          <w:szCs w:val="32"/>
        </w:rPr>
      </w:pPr>
      <w:r w:rsidRPr="002B2BEC">
        <w:rPr>
          <w:rFonts w:ascii="Times New Roman" w:eastAsia="Times New Roman" w:hAnsi="Times New Roman" w:cs="Times New Roman"/>
          <w:b/>
          <w:bCs/>
          <w:sz w:val="32"/>
          <w:szCs w:val="32"/>
        </w:rPr>
        <w:t xml:space="preserve">Gas-Phase Preparation of </w:t>
      </w:r>
      <w:r w:rsidRPr="002B2BEC">
        <w:rPr>
          <w:rFonts w:ascii="Times New Roman" w:hAnsi="Times New Roman" w:cs="Times New Roman"/>
          <w:b/>
          <w:sz w:val="32"/>
          <w:szCs w:val="32"/>
        </w:rPr>
        <w:t>1-Germavinylidene (H</w:t>
      </w:r>
      <w:r w:rsidRPr="002B2BEC">
        <w:rPr>
          <w:rFonts w:ascii="Times New Roman" w:hAnsi="Times New Roman" w:cs="Times New Roman"/>
          <w:b/>
          <w:sz w:val="32"/>
          <w:szCs w:val="32"/>
          <w:vertAlign w:val="subscript"/>
        </w:rPr>
        <w:t>2</w:t>
      </w:r>
      <w:r w:rsidRPr="002B2BEC">
        <w:rPr>
          <w:rFonts w:ascii="Times New Roman" w:hAnsi="Times New Roman" w:cs="Times New Roman"/>
          <w:b/>
          <w:sz w:val="32"/>
          <w:szCs w:val="32"/>
        </w:rPr>
        <w:t xml:space="preserve">CGe; </w:t>
      </w:r>
      <w:r w:rsidRPr="002B2BEC">
        <w:rPr>
          <w:rFonts w:ascii="Times New Roman" w:eastAsia="Times New Roman" w:hAnsi="Times New Roman" w:cs="Times New Roman"/>
          <w:b/>
          <w:bCs/>
          <w:sz w:val="32"/>
          <w:szCs w:val="32"/>
        </w:rPr>
        <w:t>X</w:t>
      </w:r>
      <w:r w:rsidRPr="002B2BEC">
        <w:rPr>
          <w:rFonts w:ascii="Times New Roman" w:eastAsia="Times New Roman" w:hAnsi="Times New Roman" w:cs="Times New Roman"/>
          <w:b/>
          <w:bCs/>
          <w:sz w:val="32"/>
          <w:szCs w:val="32"/>
          <w:vertAlign w:val="superscript"/>
        </w:rPr>
        <w:t>1</w:t>
      </w:r>
      <w:r w:rsidRPr="002B2BEC">
        <w:rPr>
          <w:rFonts w:ascii="Times New Roman" w:eastAsia="Times New Roman" w:hAnsi="Times New Roman" w:cs="Times New Roman"/>
          <w:b/>
          <w:bCs/>
          <w:sz w:val="32"/>
          <w:szCs w:val="32"/>
        </w:rPr>
        <w:t>A</w:t>
      </w:r>
      <w:r w:rsidRPr="002B2BEC">
        <w:rPr>
          <w:rFonts w:ascii="Times New Roman" w:eastAsia="Times New Roman" w:hAnsi="Times New Roman" w:cs="Times New Roman"/>
          <w:b/>
          <w:bCs/>
          <w:sz w:val="32"/>
          <w:szCs w:val="32"/>
          <w:vertAlign w:val="subscript"/>
        </w:rPr>
        <w:t>1</w:t>
      </w:r>
      <w:r w:rsidRPr="002B2BEC">
        <w:rPr>
          <w:rFonts w:ascii="Times New Roman" w:hAnsi="Times New Roman" w:cs="Times New Roman"/>
          <w:b/>
          <w:sz w:val="32"/>
          <w:szCs w:val="32"/>
        </w:rPr>
        <w:t xml:space="preserve">) </w:t>
      </w:r>
      <w:r w:rsidR="00BC5C22">
        <w:rPr>
          <w:rFonts w:ascii="Times New Roman" w:hAnsi="Times New Roman" w:cs="Times New Roman"/>
          <w:b/>
          <w:sz w:val="32"/>
          <w:szCs w:val="32"/>
        </w:rPr>
        <w:t xml:space="preserve">– the </w:t>
      </w:r>
      <w:proofErr w:type="spellStart"/>
      <w:r w:rsidR="00BC5C22">
        <w:rPr>
          <w:rFonts w:ascii="Times New Roman" w:hAnsi="Times New Roman" w:cs="Times New Roman"/>
          <w:b/>
          <w:sz w:val="32"/>
          <w:szCs w:val="32"/>
        </w:rPr>
        <w:t>Isovalent</w:t>
      </w:r>
      <w:proofErr w:type="spellEnd"/>
      <w:r w:rsidR="00BC5C22">
        <w:rPr>
          <w:rFonts w:ascii="Times New Roman" w:hAnsi="Times New Roman" w:cs="Times New Roman"/>
          <w:b/>
          <w:sz w:val="32"/>
          <w:szCs w:val="32"/>
        </w:rPr>
        <w:t xml:space="preserve"> Counterpart of Vinylidene (H</w:t>
      </w:r>
      <w:r w:rsidR="00BC5C22" w:rsidRPr="00BC5C22">
        <w:rPr>
          <w:rFonts w:ascii="Times New Roman" w:hAnsi="Times New Roman" w:cs="Times New Roman"/>
          <w:b/>
          <w:sz w:val="32"/>
          <w:szCs w:val="32"/>
          <w:vertAlign w:val="subscript"/>
        </w:rPr>
        <w:t>2</w:t>
      </w:r>
      <w:r w:rsidR="00BC5C22">
        <w:rPr>
          <w:rFonts w:ascii="Times New Roman" w:hAnsi="Times New Roman" w:cs="Times New Roman"/>
          <w:b/>
          <w:sz w:val="32"/>
          <w:szCs w:val="32"/>
        </w:rPr>
        <w:t>CC</w:t>
      </w:r>
      <w:r w:rsidR="00BC5C22" w:rsidRPr="002B2BEC">
        <w:rPr>
          <w:rFonts w:ascii="Times New Roman" w:hAnsi="Times New Roman" w:cs="Times New Roman"/>
          <w:b/>
          <w:sz w:val="32"/>
          <w:szCs w:val="32"/>
        </w:rPr>
        <w:t xml:space="preserve">; </w:t>
      </w:r>
      <w:r w:rsidR="00BC5C22" w:rsidRPr="002B2BEC">
        <w:rPr>
          <w:rFonts w:ascii="Times New Roman" w:eastAsia="Times New Roman" w:hAnsi="Times New Roman" w:cs="Times New Roman"/>
          <w:b/>
          <w:bCs/>
          <w:sz w:val="32"/>
          <w:szCs w:val="32"/>
        </w:rPr>
        <w:t>X</w:t>
      </w:r>
      <w:r w:rsidR="00BC5C22" w:rsidRPr="002B2BEC">
        <w:rPr>
          <w:rFonts w:ascii="Times New Roman" w:eastAsia="Times New Roman" w:hAnsi="Times New Roman" w:cs="Times New Roman"/>
          <w:b/>
          <w:bCs/>
          <w:sz w:val="32"/>
          <w:szCs w:val="32"/>
          <w:vertAlign w:val="superscript"/>
        </w:rPr>
        <w:t>1</w:t>
      </w:r>
      <w:r w:rsidR="00BC5C22" w:rsidRPr="002B2BEC">
        <w:rPr>
          <w:rFonts w:ascii="Times New Roman" w:eastAsia="Times New Roman" w:hAnsi="Times New Roman" w:cs="Times New Roman"/>
          <w:b/>
          <w:bCs/>
          <w:sz w:val="32"/>
          <w:szCs w:val="32"/>
        </w:rPr>
        <w:t>A</w:t>
      </w:r>
      <w:r w:rsidR="00BC5C22" w:rsidRPr="002B2BEC">
        <w:rPr>
          <w:rFonts w:ascii="Times New Roman" w:eastAsia="Times New Roman" w:hAnsi="Times New Roman" w:cs="Times New Roman"/>
          <w:b/>
          <w:bCs/>
          <w:sz w:val="32"/>
          <w:szCs w:val="32"/>
          <w:vertAlign w:val="subscript"/>
        </w:rPr>
        <w:t>1</w:t>
      </w:r>
      <w:r w:rsidR="00BC5C22">
        <w:rPr>
          <w:rFonts w:ascii="Times New Roman" w:hAnsi="Times New Roman" w:cs="Times New Roman"/>
          <w:b/>
          <w:sz w:val="32"/>
          <w:szCs w:val="32"/>
        </w:rPr>
        <w:t xml:space="preserve">) </w:t>
      </w:r>
      <w:r w:rsidR="006C2099">
        <w:rPr>
          <w:rFonts w:ascii="Times New Roman" w:hAnsi="Times New Roman" w:cs="Times New Roman"/>
          <w:b/>
          <w:sz w:val="32"/>
          <w:szCs w:val="32"/>
        </w:rPr>
        <w:t xml:space="preserve">- </w:t>
      </w:r>
      <w:r w:rsidRPr="002B2BEC">
        <w:rPr>
          <w:rFonts w:ascii="Times New Roman" w:hAnsi="Times New Roman" w:cs="Times New Roman"/>
          <w:b/>
          <w:sz w:val="32"/>
          <w:szCs w:val="32"/>
        </w:rPr>
        <w:t>via Non-Adiabatic Dynamics through the Elem</w:t>
      </w:r>
      <w:r>
        <w:rPr>
          <w:rFonts w:ascii="Times New Roman" w:hAnsi="Times New Roman" w:cs="Times New Roman"/>
          <w:b/>
          <w:sz w:val="32"/>
          <w:szCs w:val="32"/>
        </w:rPr>
        <w:t>e</w:t>
      </w:r>
      <w:r w:rsidRPr="002B2BEC">
        <w:rPr>
          <w:rFonts w:ascii="Times New Roman" w:hAnsi="Times New Roman" w:cs="Times New Roman"/>
          <w:b/>
          <w:sz w:val="32"/>
          <w:szCs w:val="32"/>
        </w:rPr>
        <w:t xml:space="preserve">ntary Reaction of </w:t>
      </w:r>
      <w:r w:rsidR="007A57AC" w:rsidRPr="002B2BEC">
        <w:rPr>
          <w:rFonts w:ascii="Times New Roman" w:eastAsia="Times New Roman" w:hAnsi="Times New Roman" w:cs="Times New Roman"/>
          <w:b/>
          <w:bCs/>
          <w:sz w:val="32"/>
          <w:szCs w:val="32"/>
        </w:rPr>
        <w:t xml:space="preserve">Ground State Atomic Carbon (C; </w:t>
      </w:r>
      <w:r w:rsidR="007A57AC" w:rsidRPr="002B2BEC">
        <w:rPr>
          <w:rFonts w:ascii="Times New Roman" w:eastAsia="Times New Roman" w:hAnsi="Times New Roman" w:cs="Times New Roman"/>
          <w:b/>
          <w:bCs/>
          <w:sz w:val="32"/>
          <w:szCs w:val="32"/>
          <w:vertAlign w:val="superscript"/>
        </w:rPr>
        <w:t>3</w:t>
      </w:r>
      <w:r w:rsidR="007A57AC" w:rsidRPr="002B2BEC">
        <w:rPr>
          <w:rFonts w:ascii="Times New Roman" w:eastAsia="Times New Roman" w:hAnsi="Times New Roman" w:cs="Times New Roman"/>
          <w:b/>
          <w:bCs/>
          <w:sz w:val="32"/>
          <w:szCs w:val="32"/>
        </w:rPr>
        <w:t>P) with Germane (GeH</w:t>
      </w:r>
      <w:r w:rsidR="007A57AC" w:rsidRPr="002B2BEC">
        <w:rPr>
          <w:rFonts w:ascii="Times New Roman" w:eastAsia="Times New Roman" w:hAnsi="Times New Roman" w:cs="Times New Roman"/>
          <w:b/>
          <w:bCs/>
          <w:sz w:val="32"/>
          <w:szCs w:val="32"/>
          <w:vertAlign w:val="subscript"/>
        </w:rPr>
        <w:t>4</w:t>
      </w:r>
      <w:r w:rsidR="003A0054" w:rsidRPr="002B2BEC">
        <w:rPr>
          <w:rFonts w:ascii="Times New Roman" w:eastAsia="Times New Roman" w:hAnsi="Times New Roman" w:cs="Times New Roman"/>
          <w:b/>
          <w:bCs/>
          <w:sz w:val="32"/>
          <w:szCs w:val="32"/>
        </w:rPr>
        <w:t>;</w:t>
      </w:r>
      <w:r w:rsidR="007A57AC" w:rsidRPr="002B2BEC">
        <w:rPr>
          <w:rFonts w:ascii="Times New Roman" w:eastAsia="Times New Roman" w:hAnsi="Times New Roman" w:cs="Times New Roman"/>
          <w:b/>
          <w:bCs/>
          <w:sz w:val="32"/>
          <w:szCs w:val="32"/>
        </w:rPr>
        <w:t xml:space="preserve"> X</w:t>
      </w:r>
      <w:r w:rsidR="007A57AC" w:rsidRPr="002B2BEC">
        <w:rPr>
          <w:rFonts w:ascii="Times New Roman" w:eastAsia="Times New Roman" w:hAnsi="Times New Roman" w:cs="Times New Roman"/>
          <w:b/>
          <w:bCs/>
          <w:sz w:val="32"/>
          <w:szCs w:val="32"/>
          <w:vertAlign w:val="superscript"/>
        </w:rPr>
        <w:t>1</w:t>
      </w:r>
      <w:r w:rsidR="007A57AC" w:rsidRPr="002B2BEC">
        <w:rPr>
          <w:rFonts w:ascii="Times New Roman" w:eastAsia="Times New Roman" w:hAnsi="Times New Roman" w:cs="Times New Roman"/>
          <w:b/>
          <w:bCs/>
          <w:sz w:val="32"/>
          <w:szCs w:val="32"/>
        </w:rPr>
        <w:t>A</w:t>
      </w:r>
      <w:r w:rsidR="007A57AC" w:rsidRPr="002B2BEC">
        <w:rPr>
          <w:rFonts w:ascii="Times New Roman" w:eastAsia="Times New Roman" w:hAnsi="Times New Roman" w:cs="Times New Roman"/>
          <w:b/>
          <w:bCs/>
          <w:sz w:val="32"/>
          <w:szCs w:val="32"/>
          <w:vertAlign w:val="subscript"/>
        </w:rPr>
        <w:t>1</w:t>
      </w:r>
      <w:r w:rsidR="007A57AC" w:rsidRPr="002B2BEC">
        <w:rPr>
          <w:rFonts w:ascii="Times New Roman" w:eastAsia="Times New Roman" w:hAnsi="Times New Roman" w:cs="Times New Roman"/>
          <w:b/>
          <w:bCs/>
          <w:sz w:val="32"/>
          <w:szCs w:val="32"/>
        </w:rPr>
        <w:t>)</w:t>
      </w:r>
      <w:r w:rsidRPr="002B2BEC">
        <w:rPr>
          <w:rFonts w:ascii="Times New Roman" w:eastAsia="Times New Roman" w:hAnsi="Times New Roman" w:cs="Times New Roman"/>
          <w:b/>
          <w:bCs/>
          <w:sz w:val="32"/>
          <w:szCs w:val="32"/>
        </w:rPr>
        <w:t xml:space="preserve"> </w:t>
      </w:r>
    </w:p>
    <w:p w14:paraId="2A932D15" w14:textId="77777777" w:rsidR="003B200B" w:rsidRPr="002B2BEC" w:rsidRDefault="003B200B" w:rsidP="003B200B">
      <w:pPr>
        <w:jc w:val="center"/>
        <w:rPr>
          <w:rFonts w:ascii="Times New Roman" w:hAnsi="Times New Roman" w:cs="Times New Roman"/>
          <w:b/>
          <w:bCs/>
          <w:sz w:val="36"/>
          <w:szCs w:val="36"/>
        </w:rPr>
      </w:pPr>
    </w:p>
    <w:p w14:paraId="6B35498E" w14:textId="2E92C284" w:rsidR="003B200B" w:rsidRPr="00C447E9" w:rsidRDefault="003B200B" w:rsidP="003B200B">
      <w:pPr>
        <w:spacing w:line="360" w:lineRule="auto"/>
        <w:jc w:val="center"/>
        <w:rPr>
          <w:rFonts w:ascii="Times New Roman" w:hAnsi="Times New Roman" w:cs="Times New Roman"/>
          <w:color w:val="0000FF"/>
          <w:sz w:val="24"/>
          <w:szCs w:val="24"/>
          <w:u w:val="single"/>
        </w:rPr>
      </w:pPr>
      <w:r>
        <w:rPr>
          <w:rFonts w:ascii="Times New Roman" w:hAnsi="Times New Roman" w:cs="Times New Roman"/>
          <w:sz w:val="24"/>
          <w:szCs w:val="24"/>
        </w:rPr>
        <w:t>Zhenghai</w:t>
      </w:r>
      <w:r w:rsidRPr="001D4FA1">
        <w:rPr>
          <w:rFonts w:ascii="Times New Roman" w:hAnsi="Times New Roman" w:cs="Times New Roman"/>
          <w:sz w:val="24"/>
          <w:szCs w:val="24"/>
        </w:rPr>
        <w:t xml:space="preserve"> </w:t>
      </w:r>
      <w:r>
        <w:rPr>
          <w:rFonts w:ascii="Times New Roman" w:hAnsi="Times New Roman" w:cs="Times New Roman"/>
          <w:sz w:val="24"/>
          <w:szCs w:val="24"/>
        </w:rPr>
        <w:t>Yang</w:t>
      </w:r>
      <w:r w:rsidRPr="001D4FA1">
        <w:rPr>
          <w:rFonts w:ascii="Times New Roman" w:hAnsi="Times New Roman" w:cs="Times New Roman"/>
          <w:sz w:val="24"/>
          <w:szCs w:val="24"/>
          <w:vertAlign w:val="superscript"/>
        </w:rPr>
        <w:t>a</w:t>
      </w:r>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r>
        <w:rPr>
          <w:rFonts w:ascii="Times New Roman" w:eastAsia="Times New Roman" w:hAnsi="Times New Roman" w:cs="Times New Roman"/>
          <w:iCs/>
          <w:sz w:val="24"/>
          <w:szCs w:val="24"/>
        </w:rPr>
        <w:t>Bing-Jian Sun</w:t>
      </w:r>
      <w:r w:rsidRPr="001D4FA1">
        <w:rPr>
          <w:rFonts w:ascii="Times New Roman" w:hAnsi="Times New Roman" w:cs="Times New Roman"/>
          <w:sz w:val="24"/>
          <w:szCs w:val="24"/>
          <w:vertAlign w:val="superscript"/>
        </w:rPr>
        <w:t xml:space="preserve"> b</w:t>
      </w:r>
      <w:r>
        <w:rPr>
          <w:rFonts w:ascii="Times New Roman" w:hAnsi="Times New Roman" w:cs="Times New Roman"/>
          <w:sz w:val="24"/>
          <w:szCs w:val="24"/>
          <w:vertAlign w:val="superscript"/>
        </w:rPr>
        <w:sym w:font="Wingdings 2" w:char="F085"/>
      </w:r>
      <w:r w:rsidRPr="001D4FA1">
        <w:rPr>
          <w:rFonts w:ascii="Times New Roman" w:hAnsi="Times New Roman" w:cs="Times New Roman"/>
          <w:sz w:val="24"/>
          <w:szCs w:val="24"/>
        </w:rPr>
        <w:t xml:space="preserve">, </w:t>
      </w:r>
      <w:r>
        <w:rPr>
          <w:rFonts w:ascii="Times New Roman" w:hAnsi="Times New Roman" w:cs="Times New Roman"/>
          <w:sz w:val="24"/>
          <w:szCs w:val="24"/>
        </w:rPr>
        <w:t>Chao</w:t>
      </w:r>
      <w:r w:rsidRPr="001D4FA1">
        <w:rPr>
          <w:rFonts w:ascii="Times New Roman" w:hAnsi="Times New Roman" w:cs="Times New Roman"/>
          <w:sz w:val="24"/>
          <w:szCs w:val="24"/>
        </w:rPr>
        <w:t xml:space="preserve"> </w:t>
      </w:r>
      <w:proofErr w:type="spellStart"/>
      <w:r>
        <w:rPr>
          <w:rFonts w:ascii="Times New Roman" w:hAnsi="Times New Roman" w:cs="Times New Roman"/>
          <w:sz w:val="24"/>
          <w:szCs w:val="24"/>
        </w:rPr>
        <w:t>He</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 xml:space="preserve">, </w:t>
      </w:r>
      <w:proofErr w:type="spellStart"/>
      <w:r w:rsidR="00352814" w:rsidRPr="007F488D">
        <w:rPr>
          <w:rFonts w:ascii="Times New Roman" w:hAnsi="Times New Roman" w:cs="Times New Roman"/>
          <w:sz w:val="24"/>
          <w:szCs w:val="24"/>
        </w:rPr>
        <w:t>Jin</w:t>
      </w:r>
      <w:proofErr w:type="spellEnd"/>
      <w:r w:rsidR="00352814" w:rsidRPr="007F488D">
        <w:rPr>
          <w:rFonts w:ascii="Times New Roman" w:hAnsi="Times New Roman" w:cs="Times New Roman"/>
          <w:sz w:val="24"/>
          <w:szCs w:val="24"/>
        </w:rPr>
        <w:t>-qi Li</w:t>
      </w:r>
      <w:r w:rsidR="00352814" w:rsidRPr="007F488D">
        <w:rPr>
          <w:rFonts w:ascii="Times New Roman" w:eastAsia="PMingLiU" w:hAnsi="Times New Roman" w:cs="Times New Roman" w:hint="eastAsia"/>
          <w:sz w:val="24"/>
          <w:szCs w:val="24"/>
          <w:vertAlign w:val="superscript"/>
          <w:lang w:eastAsia="zh-TW"/>
        </w:rPr>
        <w:t>b</w:t>
      </w:r>
      <w:r w:rsidR="00352814">
        <w:rPr>
          <w:rFonts w:ascii="Times New Roman" w:eastAsia="PMingLiU" w:hAnsi="Times New Roman" w:cs="Times New Roman" w:hint="eastAsia"/>
          <w:sz w:val="24"/>
          <w:szCs w:val="24"/>
          <w:lang w:eastAsia="zh-TW"/>
        </w:rPr>
        <w:t xml:space="preserve">, </w:t>
      </w:r>
      <w:r>
        <w:rPr>
          <w:rFonts w:ascii="Times New Roman" w:eastAsia="Times New Roman" w:hAnsi="Times New Roman" w:cs="Times New Roman"/>
          <w:iCs/>
          <w:sz w:val="24"/>
          <w:szCs w:val="24"/>
        </w:rPr>
        <w:t>Agnes H. H. Chang</w:t>
      </w:r>
      <w:r w:rsidRPr="001D4FA1">
        <w:rPr>
          <w:rFonts w:ascii="Times New Roman" w:hAnsi="Times New Roman" w:cs="Times New Roman"/>
          <w:sz w:val="24"/>
          <w:szCs w:val="24"/>
          <w:vertAlign w:val="superscript"/>
        </w:rPr>
        <w:t xml:space="preserve"> b</w:t>
      </w:r>
      <w:r w:rsidRPr="001D4FA1">
        <w:rPr>
          <w:rFonts w:ascii="Times New Roman" w:hAnsi="Times New Roman" w:cs="Times New Roman"/>
          <w:sz w:val="24"/>
          <w:szCs w:val="24"/>
        </w:rPr>
        <w:t>*,</w:t>
      </w:r>
      <w:r w:rsidRPr="00C447E9">
        <w:rPr>
          <w:rStyle w:val="a3"/>
          <w:rFonts w:ascii="Times New Roman" w:hAnsi="Times New Roman" w:cs="Times New Roman"/>
          <w:sz w:val="24"/>
          <w:szCs w:val="24"/>
          <w:u w:val="none"/>
        </w:rPr>
        <w:t xml:space="preserve"> </w:t>
      </w:r>
      <w:r w:rsidRPr="001D4FA1">
        <w:rPr>
          <w:rFonts w:ascii="Times New Roman" w:hAnsi="Times New Roman" w:cs="Times New Roman"/>
          <w:sz w:val="24"/>
          <w:szCs w:val="24"/>
        </w:rPr>
        <w:t xml:space="preserve">Ralf I. </w:t>
      </w:r>
      <w:proofErr w:type="spellStart"/>
      <w:r w:rsidRPr="001D4FA1">
        <w:rPr>
          <w:rFonts w:ascii="Times New Roman" w:hAnsi="Times New Roman" w:cs="Times New Roman"/>
          <w:sz w:val="24"/>
          <w:szCs w:val="24"/>
        </w:rPr>
        <w:t>Kaiser</w:t>
      </w:r>
      <w:r w:rsidRPr="001D4FA1">
        <w:rPr>
          <w:rFonts w:ascii="Times New Roman" w:hAnsi="Times New Roman" w:cs="Times New Roman"/>
          <w:sz w:val="24"/>
          <w:szCs w:val="24"/>
          <w:vertAlign w:val="superscript"/>
        </w:rPr>
        <w:t>a</w:t>
      </w:r>
      <w:proofErr w:type="spellEnd"/>
      <w:r w:rsidRPr="001D4FA1">
        <w:rPr>
          <w:rFonts w:ascii="Times New Roman" w:hAnsi="Times New Roman" w:cs="Times New Roman"/>
          <w:sz w:val="24"/>
          <w:szCs w:val="24"/>
        </w:rPr>
        <w:t>*</w:t>
      </w:r>
    </w:p>
    <w:p w14:paraId="7653BF00" w14:textId="77777777" w:rsidR="003B200B" w:rsidRPr="001D4FA1" w:rsidRDefault="003B200B" w:rsidP="003B200B">
      <w:pPr>
        <w:spacing w:line="360" w:lineRule="auto"/>
        <w:jc w:val="center"/>
        <w:rPr>
          <w:rFonts w:ascii="Times New Roman" w:hAnsi="Times New Roman" w:cs="Times New Roman"/>
          <w:i/>
          <w:sz w:val="24"/>
          <w:szCs w:val="24"/>
        </w:rPr>
      </w:pPr>
      <w:r w:rsidRPr="001D4FA1">
        <w:rPr>
          <w:rFonts w:ascii="Times New Roman" w:hAnsi="Times New Roman" w:cs="Times New Roman"/>
          <w:i/>
          <w:sz w:val="24"/>
          <w:szCs w:val="24"/>
          <w:vertAlign w:val="superscript"/>
        </w:rPr>
        <w:t xml:space="preserve">a </w:t>
      </w:r>
      <w:r w:rsidRPr="001D4FA1">
        <w:rPr>
          <w:rFonts w:ascii="Times New Roman" w:hAnsi="Times New Roman" w:cs="Times New Roman"/>
          <w:i/>
          <w:sz w:val="24"/>
          <w:szCs w:val="24"/>
        </w:rPr>
        <w:t>Department of Chemistry, University of Hawai’i at Manoa, Honolulu, Hawaii 96822, USA</w:t>
      </w:r>
    </w:p>
    <w:p w14:paraId="610640A8" w14:textId="0104B36C" w:rsidR="003B200B" w:rsidRDefault="003B200B" w:rsidP="003B200B">
      <w:pPr>
        <w:spacing w:after="0" w:line="480" w:lineRule="auto"/>
        <w:jc w:val="center"/>
        <w:rPr>
          <w:rFonts w:ascii="Times New Roman" w:eastAsia="Times New Roman" w:hAnsi="Times New Roman" w:cs="Times New Roman"/>
          <w:i/>
          <w:sz w:val="24"/>
          <w:szCs w:val="24"/>
        </w:rPr>
      </w:pPr>
      <w:r w:rsidRPr="001D4FA1">
        <w:rPr>
          <w:rFonts w:ascii="Times New Roman" w:hAnsi="Times New Roman" w:cs="Times New Roman"/>
          <w:i/>
          <w:sz w:val="24"/>
          <w:szCs w:val="24"/>
          <w:vertAlign w:val="superscript"/>
        </w:rPr>
        <w:t>b</w:t>
      </w:r>
      <w:r w:rsidRPr="001D4FA1">
        <w:rPr>
          <w:rFonts w:ascii="Times New Roman" w:eastAsia="Times New Roman" w:hAnsi="Times New Roman" w:cs="Times New Roman"/>
          <w:sz w:val="24"/>
          <w:szCs w:val="24"/>
          <w:vertAlign w:val="superscript"/>
        </w:rPr>
        <w:t xml:space="preserve"> </w:t>
      </w:r>
      <w:r w:rsidRPr="003B200B">
        <w:rPr>
          <w:rFonts w:ascii="Times New Roman" w:eastAsia="Times New Roman" w:hAnsi="Times New Roman" w:cs="Times New Roman"/>
          <w:i/>
          <w:sz w:val="24"/>
          <w:szCs w:val="24"/>
        </w:rPr>
        <w:t xml:space="preserve">Department of Chemistry, National Dong Hwa University, </w:t>
      </w:r>
      <w:proofErr w:type="spellStart"/>
      <w:r w:rsidRPr="003B200B">
        <w:rPr>
          <w:rFonts w:ascii="Times New Roman" w:eastAsia="Times New Roman" w:hAnsi="Times New Roman" w:cs="Times New Roman"/>
          <w:i/>
          <w:sz w:val="24"/>
          <w:szCs w:val="24"/>
        </w:rPr>
        <w:t>Shoufeng</w:t>
      </w:r>
      <w:proofErr w:type="spellEnd"/>
      <w:r w:rsidRPr="003B200B">
        <w:rPr>
          <w:rFonts w:ascii="Times New Roman" w:eastAsia="Times New Roman" w:hAnsi="Times New Roman" w:cs="Times New Roman"/>
          <w:i/>
          <w:sz w:val="24"/>
          <w:szCs w:val="24"/>
        </w:rPr>
        <w:t>, Hualien 974, Taiwan</w:t>
      </w:r>
    </w:p>
    <w:p w14:paraId="2C63EDD5" w14:textId="77777777" w:rsidR="003B200B" w:rsidRPr="00F37087" w:rsidRDefault="003B200B" w:rsidP="003B200B">
      <w:pPr>
        <w:spacing w:after="0" w:line="480" w:lineRule="auto"/>
        <w:jc w:val="center"/>
        <w:rPr>
          <w:rFonts w:ascii="Times New Roman" w:eastAsia="Times New Roman" w:hAnsi="Times New Roman" w:cs="Times New Roman"/>
          <w:i/>
          <w:sz w:val="20"/>
          <w:szCs w:val="20"/>
        </w:rPr>
      </w:pPr>
    </w:p>
    <w:p w14:paraId="15EE3D8B" w14:textId="22D77375" w:rsidR="003B200B" w:rsidRPr="00473769" w:rsidRDefault="003B200B" w:rsidP="003B200B">
      <w:pPr>
        <w:spacing w:line="360" w:lineRule="auto"/>
        <w:jc w:val="center"/>
        <w:rPr>
          <w:rFonts w:ascii="Times New Roman" w:hAnsi="Times New Roman" w:cs="Times New Roman"/>
          <w:sz w:val="24"/>
          <w:szCs w:val="24"/>
        </w:rPr>
      </w:pPr>
      <w:r w:rsidRPr="00473769">
        <w:rPr>
          <w:rFonts w:ascii="Times New Roman" w:hAnsi="Times New Roman" w:cs="Times New Roman"/>
          <w:sz w:val="24"/>
          <w:szCs w:val="24"/>
        </w:rPr>
        <w:t xml:space="preserve">*Email: </w:t>
      </w:r>
      <w:hyperlink r:id="rId8">
        <w:r w:rsidRPr="00473769">
          <w:rPr>
            <w:rStyle w:val="Hyperlink1"/>
            <w:rFonts w:ascii="Times New Roman" w:hAnsi="Times New Roman" w:cs="Times New Roman"/>
            <w:sz w:val="24"/>
            <w:szCs w:val="24"/>
          </w:rPr>
          <w:t>ralfk@hawaii.edu</w:t>
        </w:r>
      </w:hyperlink>
      <w:r w:rsidRPr="00473769">
        <w:rPr>
          <w:rStyle w:val="Hyperlink1"/>
          <w:rFonts w:ascii="Times New Roman" w:hAnsi="Times New Roman" w:cs="Times New Roman"/>
          <w:sz w:val="24"/>
          <w:szCs w:val="24"/>
        </w:rPr>
        <w:t>;</w:t>
      </w:r>
      <w:r w:rsidRPr="003B200B">
        <w:rPr>
          <w:rStyle w:val="Hyperlink1"/>
          <w:rFonts w:ascii="Times New Roman" w:hAnsi="Times New Roman" w:cs="Times New Roman"/>
          <w:sz w:val="24"/>
          <w:szCs w:val="24"/>
        </w:rPr>
        <w:t xml:space="preserve"> </w:t>
      </w:r>
      <w:hyperlink r:id="rId9" w:history="1">
        <w:r w:rsidRPr="003B200B">
          <w:rPr>
            <w:rStyle w:val="a3"/>
            <w:rFonts w:ascii="Times New Roman" w:hAnsi="Times New Roman" w:cs="Times New Roman"/>
            <w:sz w:val="24"/>
            <w:szCs w:val="24"/>
          </w:rPr>
          <w:t>hhchang@gms.ndhu.edu.tw</w:t>
        </w:r>
      </w:hyperlink>
    </w:p>
    <w:p w14:paraId="45AA6FA5" w14:textId="77777777" w:rsidR="003B200B" w:rsidRDefault="003B200B" w:rsidP="009B427B">
      <w:pPr>
        <w:spacing w:line="360" w:lineRule="auto"/>
        <w:jc w:val="center"/>
        <w:rPr>
          <w:rFonts w:ascii="Times New Roman" w:hAnsi="Times New Roman" w:cs="Times New Roman"/>
          <w:b/>
          <w:bCs/>
          <w:sz w:val="24"/>
          <w:szCs w:val="24"/>
        </w:rPr>
      </w:pPr>
    </w:p>
    <w:p w14:paraId="37242A3E" w14:textId="77777777" w:rsidR="003B200B" w:rsidRDefault="003B200B" w:rsidP="009B427B">
      <w:pPr>
        <w:spacing w:line="360" w:lineRule="auto"/>
        <w:jc w:val="center"/>
        <w:rPr>
          <w:rFonts w:ascii="Times New Roman" w:hAnsi="Times New Roman" w:cs="Times New Roman"/>
          <w:b/>
          <w:bCs/>
          <w:sz w:val="24"/>
          <w:szCs w:val="24"/>
        </w:rPr>
      </w:pPr>
    </w:p>
    <w:p w14:paraId="0D3E6DFB" w14:textId="77777777" w:rsidR="003B200B" w:rsidRDefault="003B200B" w:rsidP="009B427B">
      <w:pPr>
        <w:spacing w:line="360" w:lineRule="auto"/>
        <w:jc w:val="center"/>
        <w:rPr>
          <w:rFonts w:ascii="Times New Roman" w:hAnsi="Times New Roman" w:cs="Times New Roman"/>
          <w:b/>
          <w:bCs/>
          <w:sz w:val="24"/>
          <w:szCs w:val="24"/>
        </w:rPr>
      </w:pPr>
    </w:p>
    <w:p w14:paraId="45BDFF11" w14:textId="77777777" w:rsidR="003B200B" w:rsidRDefault="003B200B" w:rsidP="009B427B">
      <w:pPr>
        <w:spacing w:line="360" w:lineRule="auto"/>
        <w:jc w:val="center"/>
        <w:rPr>
          <w:rFonts w:ascii="Times New Roman" w:hAnsi="Times New Roman" w:cs="Times New Roman"/>
          <w:b/>
          <w:bCs/>
          <w:sz w:val="24"/>
          <w:szCs w:val="24"/>
        </w:rPr>
      </w:pPr>
    </w:p>
    <w:p w14:paraId="7F60D56F" w14:textId="77777777" w:rsidR="003B200B" w:rsidRDefault="003B200B" w:rsidP="009B427B">
      <w:pPr>
        <w:spacing w:line="360" w:lineRule="auto"/>
        <w:jc w:val="center"/>
        <w:rPr>
          <w:rFonts w:ascii="Times New Roman" w:hAnsi="Times New Roman" w:cs="Times New Roman"/>
          <w:b/>
          <w:bCs/>
          <w:sz w:val="24"/>
          <w:szCs w:val="24"/>
        </w:rPr>
      </w:pPr>
    </w:p>
    <w:p w14:paraId="44C93458" w14:textId="77777777" w:rsidR="003B200B" w:rsidRDefault="003B200B" w:rsidP="009B427B">
      <w:pPr>
        <w:spacing w:line="360" w:lineRule="auto"/>
        <w:jc w:val="center"/>
        <w:rPr>
          <w:rFonts w:ascii="Times New Roman" w:hAnsi="Times New Roman" w:cs="Times New Roman"/>
          <w:b/>
          <w:bCs/>
          <w:sz w:val="24"/>
          <w:szCs w:val="24"/>
        </w:rPr>
      </w:pPr>
    </w:p>
    <w:p w14:paraId="29DF152D" w14:textId="77777777" w:rsidR="003B200B" w:rsidRDefault="003B200B" w:rsidP="009B427B">
      <w:pPr>
        <w:spacing w:line="360" w:lineRule="auto"/>
        <w:jc w:val="center"/>
        <w:rPr>
          <w:rFonts w:ascii="Times New Roman" w:hAnsi="Times New Roman" w:cs="Times New Roman"/>
          <w:b/>
          <w:bCs/>
          <w:sz w:val="24"/>
          <w:szCs w:val="24"/>
        </w:rPr>
      </w:pPr>
    </w:p>
    <w:p w14:paraId="13EFA034" w14:textId="77777777" w:rsidR="003B200B" w:rsidRDefault="003B200B" w:rsidP="009B427B">
      <w:pPr>
        <w:spacing w:line="360" w:lineRule="auto"/>
        <w:jc w:val="center"/>
        <w:rPr>
          <w:rFonts w:ascii="Times New Roman" w:hAnsi="Times New Roman" w:cs="Times New Roman"/>
          <w:b/>
          <w:bCs/>
          <w:sz w:val="24"/>
          <w:szCs w:val="24"/>
        </w:rPr>
      </w:pPr>
    </w:p>
    <w:p w14:paraId="6E2EBAAD" w14:textId="77777777" w:rsidR="003B200B" w:rsidRDefault="003B200B" w:rsidP="009B427B">
      <w:pPr>
        <w:spacing w:line="360" w:lineRule="auto"/>
        <w:jc w:val="center"/>
        <w:rPr>
          <w:rFonts w:ascii="Times New Roman" w:hAnsi="Times New Roman" w:cs="Times New Roman"/>
          <w:b/>
          <w:bCs/>
          <w:sz w:val="24"/>
          <w:szCs w:val="24"/>
        </w:rPr>
      </w:pPr>
    </w:p>
    <w:p w14:paraId="526A527A" w14:textId="58F548D4" w:rsidR="003B200B" w:rsidRDefault="003B200B" w:rsidP="003B200B">
      <w:pPr>
        <w:spacing w:line="360" w:lineRule="auto"/>
        <w:rPr>
          <w:rFonts w:ascii="Times New Roman" w:hAnsi="Times New Roman" w:cs="Times New Roman"/>
          <w:b/>
          <w:bCs/>
          <w:sz w:val="24"/>
          <w:szCs w:val="24"/>
        </w:rPr>
      </w:pPr>
    </w:p>
    <w:p w14:paraId="13A367F6" w14:textId="77777777" w:rsidR="003B200B" w:rsidRDefault="003B200B" w:rsidP="00BC5C22">
      <w:pPr>
        <w:spacing w:line="360" w:lineRule="auto"/>
        <w:rPr>
          <w:rFonts w:ascii="Times New Roman" w:hAnsi="Times New Roman" w:cs="Times New Roman"/>
          <w:b/>
          <w:bCs/>
          <w:sz w:val="24"/>
          <w:szCs w:val="24"/>
        </w:rPr>
      </w:pPr>
    </w:p>
    <w:p w14:paraId="77CE82EA" w14:textId="2BD13322" w:rsidR="003B200B" w:rsidRDefault="003B200B" w:rsidP="003B200B">
      <w:pPr>
        <w:spacing w:line="360" w:lineRule="auto"/>
        <w:rPr>
          <w:rFonts w:ascii="Times New Roman" w:hAnsi="Times New Roman" w:cs="Times New Roman"/>
          <w:b/>
          <w:bCs/>
          <w:sz w:val="24"/>
          <w:szCs w:val="24"/>
        </w:rPr>
      </w:pPr>
      <w:r>
        <w:rPr>
          <w:rFonts w:ascii="Times New Roman" w:hAnsi="Times New Roman" w:cs="Times New Roman"/>
          <w:sz w:val="24"/>
          <w:szCs w:val="24"/>
          <w:vertAlign w:val="superscript"/>
        </w:rPr>
        <w:sym w:font="Wingdings 2" w:char="F085"/>
      </w:r>
      <w:r>
        <w:rPr>
          <w:rFonts w:ascii="Times New Roman" w:hAnsi="Times New Roman" w:cs="Times New Roman"/>
          <w:sz w:val="24"/>
          <w:szCs w:val="24"/>
        </w:rPr>
        <w:t>Both authors contributed equally to this work.</w:t>
      </w:r>
    </w:p>
    <w:p w14:paraId="78138FF1" w14:textId="48814AD6" w:rsidR="00210839" w:rsidRPr="00BC5C22" w:rsidRDefault="009B427B" w:rsidP="009B427B">
      <w:pPr>
        <w:spacing w:line="360" w:lineRule="auto"/>
        <w:jc w:val="center"/>
        <w:rPr>
          <w:rFonts w:ascii="Times New Roman" w:hAnsi="Times New Roman" w:cs="Times New Roman"/>
          <w:b/>
          <w:bCs/>
          <w:sz w:val="24"/>
          <w:szCs w:val="24"/>
        </w:rPr>
      </w:pPr>
      <w:r w:rsidRPr="00BC5C22">
        <w:rPr>
          <w:rFonts w:ascii="Times New Roman" w:hAnsi="Times New Roman" w:cs="Times New Roman"/>
          <w:b/>
          <w:bCs/>
          <w:sz w:val="24"/>
          <w:szCs w:val="24"/>
        </w:rPr>
        <w:lastRenderedPageBreak/>
        <w:t>ABSTRACT</w:t>
      </w:r>
    </w:p>
    <w:p w14:paraId="50C7A572" w14:textId="2F3FBB11" w:rsidR="003F2A1D" w:rsidRPr="003D4D10" w:rsidRDefault="005C1A30" w:rsidP="003F2A1D">
      <w:pPr>
        <w:pStyle w:val="Abstract"/>
        <w:spacing w:line="360" w:lineRule="auto"/>
        <w:rPr>
          <w:rFonts w:ascii="Times New Roman" w:hAnsi="Times New Roman"/>
          <w:sz w:val="24"/>
          <w:szCs w:val="24"/>
        </w:rPr>
      </w:pPr>
      <w:r>
        <w:rPr>
          <w:rFonts w:ascii="Times New Roman" w:hAnsi="Times New Roman"/>
          <w:sz w:val="24"/>
          <w:szCs w:val="24"/>
        </w:rPr>
        <w:t>1-</w:t>
      </w:r>
      <w:r w:rsidR="003D4D10">
        <w:rPr>
          <w:rFonts w:ascii="Times New Roman" w:hAnsi="Times New Roman"/>
          <w:sz w:val="24"/>
          <w:szCs w:val="24"/>
        </w:rPr>
        <w:t>G</w:t>
      </w:r>
      <w:r>
        <w:rPr>
          <w:rFonts w:ascii="Times New Roman" w:hAnsi="Times New Roman"/>
          <w:sz w:val="24"/>
          <w:szCs w:val="24"/>
        </w:rPr>
        <w:t>ermavinylidene (H</w:t>
      </w:r>
      <w:r w:rsidRPr="005C1A30">
        <w:rPr>
          <w:rFonts w:ascii="Times New Roman" w:hAnsi="Times New Roman"/>
          <w:sz w:val="24"/>
          <w:szCs w:val="24"/>
          <w:vertAlign w:val="subscript"/>
        </w:rPr>
        <w:t>2</w:t>
      </w:r>
      <w:r>
        <w:rPr>
          <w:rFonts w:ascii="Times New Roman" w:hAnsi="Times New Roman"/>
          <w:sz w:val="24"/>
          <w:szCs w:val="24"/>
        </w:rPr>
        <w:t>CGe; X</w:t>
      </w:r>
      <w:r w:rsidRPr="005C1A30">
        <w:rPr>
          <w:rFonts w:ascii="Times New Roman" w:hAnsi="Times New Roman"/>
          <w:sz w:val="24"/>
          <w:szCs w:val="24"/>
          <w:vertAlign w:val="superscript"/>
        </w:rPr>
        <w:t>1</w:t>
      </w:r>
      <w:r>
        <w:rPr>
          <w:rFonts w:ascii="Times New Roman" w:hAnsi="Times New Roman"/>
          <w:sz w:val="24"/>
          <w:szCs w:val="24"/>
        </w:rPr>
        <w:t>A</w:t>
      </w:r>
      <w:r w:rsidRPr="005C1A30">
        <w:rPr>
          <w:rFonts w:ascii="Times New Roman" w:hAnsi="Times New Roman"/>
          <w:sz w:val="24"/>
          <w:szCs w:val="24"/>
          <w:vertAlign w:val="subscript"/>
        </w:rPr>
        <w:t>1</w:t>
      </w:r>
      <w:r>
        <w:rPr>
          <w:rFonts w:ascii="Times New Roman" w:hAnsi="Times New Roman"/>
          <w:sz w:val="24"/>
          <w:szCs w:val="24"/>
        </w:rPr>
        <w:t xml:space="preserve">) </w:t>
      </w:r>
      <w:r w:rsidR="003D4D10">
        <w:rPr>
          <w:rFonts w:ascii="Times New Roman" w:hAnsi="Times New Roman"/>
          <w:sz w:val="24"/>
          <w:szCs w:val="24"/>
        </w:rPr>
        <w:t xml:space="preserve">- </w:t>
      </w:r>
      <w:r>
        <w:rPr>
          <w:rFonts w:ascii="Times New Roman" w:hAnsi="Times New Roman"/>
          <w:sz w:val="24"/>
          <w:szCs w:val="24"/>
        </w:rPr>
        <w:t xml:space="preserve">the </w:t>
      </w:r>
      <w:r w:rsidR="00AC4D80">
        <w:rPr>
          <w:rFonts w:ascii="Times New Roman" w:hAnsi="Times New Roman"/>
          <w:sz w:val="24"/>
          <w:szCs w:val="24"/>
        </w:rPr>
        <w:t>germanium analogue</w:t>
      </w:r>
      <w:r>
        <w:rPr>
          <w:rFonts w:ascii="Times New Roman" w:hAnsi="Times New Roman"/>
          <w:sz w:val="24"/>
          <w:szCs w:val="24"/>
        </w:rPr>
        <w:t xml:space="preserve"> of </w:t>
      </w:r>
      <w:r w:rsidR="00103013">
        <w:rPr>
          <w:rFonts w:ascii="Times New Roman" w:hAnsi="Times New Roman"/>
          <w:sz w:val="24"/>
          <w:szCs w:val="24"/>
        </w:rPr>
        <w:t>vinylidene (H</w:t>
      </w:r>
      <w:r w:rsidR="00103013" w:rsidRPr="005C1A30">
        <w:rPr>
          <w:rFonts w:ascii="Times New Roman" w:hAnsi="Times New Roman"/>
          <w:sz w:val="24"/>
          <w:szCs w:val="24"/>
          <w:vertAlign w:val="subscript"/>
        </w:rPr>
        <w:t>2</w:t>
      </w:r>
      <w:r w:rsidR="00103013">
        <w:rPr>
          <w:rFonts w:ascii="Times New Roman" w:hAnsi="Times New Roman"/>
          <w:sz w:val="24"/>
          <w:szCs w:val="24"/>
        </w:rPr>
        <w:t>CC; X</w:t>
      </w:r>
      <w:r w:rsidR="00103013" w:rsidRPr="005C1A30">
        <w:rPr>
          <w:rFonts w:ascii="Times New Roman" w:hAnsi="Times New Roman"/>
          <w:sz w:val="24"/>
          <w:szCs w:val="24"/>
          <w:vertAlign w:val="superscript"/>
        </w:rPr>
        <w:t>1</w:t>
      </w:r>
      <w:r w:rsidR="00103013">
        <w:rPr>
          <w:rFonts w:ascii="Times New Roman" w:hAnsi="Times New Roman"/>
          <w:sz w:val="24"/>
          <w:szCs w:val="24"/>
        </w:rPr>
        <w:t>A</w:t>
      </w:r>
      <w:r w:rsidR="00103013" w:rsidRPr="005C1A30">
        <w:rPr>
          <w:rFonts w:ascii="Times New Roman" w:hAnsi="Times New Roman"/>
          <w:sz w:val="24"/>
          <w:szCs w:val="24"/>
          <w:vertAlign w:val="subscript"/>
        </w:rPr>
        <w:t>1</w:t>
      </w:r>
      <w:r w:rsidR="00103013">
        <w:rPr>
          <w:rFonts w:ascii="Times New Roman" w:hAnsi="Times New Roman"/>
          <w:sz w:val="24"/>
          <w:szCs w:val="24"/>
        </w:rPr>
        <w:t>)</w:t>
      </w:r>
      <w:r>
        <w:rPr>
          <w:rFonts w:ascii="Times New Roman" w:hAnsi="Times New Roman"/>
          <w:sz w:val="24"/>
          <w:szCs w:val="24"/>
        </w:rPr>
        <w:t xml:space="preserve"> </w:t>
      </w:r>
      <w:r w:rsidR="003D4D10">
        <w:rPr>
          <w:rFonts w:ascii="Times New Roman" w:hAnsi="Times New Roman"/>
          <w:sz w:val="24"/>
          <w:szCs w:val="24"/>
        </w:rPr>
        <w:t xml:space="preserve">- </w:t>
      </w:r>
      <w:r>
        <w:rPr>
          <w:rFonts w:ascii="Times New Roman" w:hAnsi="Times New Roman"/>
          <w:sz w:val="24"/>
          <w:szCs w:val="24"/>
        </w:rPr>
        <w:t xml:space="preserve">was </w:t>
      </w:r>
      <w:r w:rsidR="006C2099">
        <w:rPr>
          <w:rFonts w:ascii="Times New Roman" w:hAnsi="Times New Roman"/>
          <w:sz w:val="24"/>
          <w:szCs w:val="24"/>
        </w:rPr>
        <w:t xml:space="preserve">prepared via a </w:t>
      </w:r>
      <w:r>
        <w:rPr>
          <w:rFonts w:ascii="Times New Roman" w:hAnsi="Times New Roman"/>
          <w:sz w:val="24"/>
          <w:szCs w:val="24"/>
        </w:rPr>
        <w:t>directed gas</w:t>
      </w:r>
      <w:r w:rsidR="00FF68BB">
        <w:rPr>
          <w:rFonts w:ascii="Times New Roman" w:hAnsi="Times New Roman"/>
          <w:sz w:val="24"/>
          <w:szCs w:val="24"/>
        </w:rPr>
        <w:t>-</w:t>
      </w:r>
      <w:r>
        <w:rPr>
          <w:rFonts w:ascii="Times New Roman" w:hAnsi="Times New Roman"/>
          <w:sz w:val="24"/>
          <w:szCs w:val="24"/>
        </w:rPr>
        <w:t>phase</w:t>
      </w:r>
      <w:r w:rsidR="00FF68BB">
        <w:rPr>
          <w:rFonts w:ascii="Times New Roman" w:hAnsi="Times New Roman"/>
          <w:sz w:val="24"/>
          <w:szCs w:val="24"/>
        </w:rPr>
        <w:t xml:space="preserve"> </w:t>
      </w:r>
      <w:r w:rsidR="006C2099">
        <w:rPr>
          <w:rFonts w:ascii="Times New Roman" w:hAnsi="Times New Roman"/>
          <w:sz w:val="24"/>
          <w:szCs w:val="24"/>
        </w:rPr>
        <w:t xml:space="preserve">synthesis through the bimolecular reaction </w:t>
      </w:r>
      <w:r>
        <w:rPr>
          <w:rFonts w:ascii="Times New Roman" w:hAnsi="Times New Roman"/>
          <w:sz w:val="24"/>
          <w:szCs w:val="24"/>
        </w:rPr>
        <w:t xml:space="preserve">of ground state atomic carbon (C; </w:t>
      </w:r>
      <w:r w:rsidRPr="00FF68BB">
        <w:rPr>
          <w:rFonts w:ascii="Times New Roman" w:hAnsi="Times New Roman"/>
          <w:sz w:val="24"/>
          <w:szCs w:val="24"/>
          <w:vertAlign w:val="superscript"/>
        </w:rPr>
        <w:t>3</w:t>
      </w:r>
      <w:r>
        <w:rPr>
          <w:rFonts w:ascii="Times New Roman" w:hAnsi="Times New Roman"/>
          <w:sz w:val="24"/>
          <w:szCs w:val="24"/>
        </w:rPr>
        <w:t>P) with germane</w:t>
      </w:r>
      <w:r w:rsidR="00FF68BB">
        <w:rPr>
          <w:rFonts w:ascii="Times New Roman" w:hAnsi="Times New Roman"/>
          <w:sz w:val="24"/>
          <w:szCs w:val="24"/>
        </w:rPr>
        <w:t xml:space="preserve"> (GeH</w:t>
      </w:r>
      <w:r w:rsidR="00FF68BB" w:rsidRPr="00FF68BB">
        <w:rPr>
          <w:rFonts w:ascii="Times New Roman" w:hAnsi="Times New Roman"/>
          <w:sz w:val="24"/>
          <w:szCs w:val="24"/>
          <w:vertAlign w:val="subscript"/>
        </w:rPr>
        <w:t>4</w:t>
      </w:r>
      <w:r w:rsidR="00FF68BB">
        <w:rPr>
          <w:rFonts w:ascii="Times New Roman" w:hAnsi="Times New Roman"/>
          <w:sz w:val="24"/>
          <w:szCs w:val="24"/>
        </w:rPr>
        <w:t>; X</w:t>
      </w:r>
      <w:r w:rsidR="00FF68BB" w:rsidRPr="005C1A30">
        <w:rPr>
          <w:rFonts w:ascii="Times New Roman" w:hAnsi="Times New Roman"/>
          <w:sz w:val="24"/>
          <w:szCs w:val="24"/>
          <w:vertAlign w:val="superscript"/>
        </w:rPr>
        <w:t>1</w:t>
      </w:r>
      <w:r w:rsidR="00FF68BB">
        <w:rPr>
          <w:rFonts w:ascii="Times New Roman" w:hAnsi="Times New Roman"/>
          <w:sz w:val="24"/>
          <w:szCs w:val="24"/>
        </w:rPr>
        <w:t>A</w:t>
      </w:r>
      <w:r w:rsidR="00FF68BB" w:rsidRPr="005C1A30">
        <w:rPr>
          <w:rFonts w:ascii="Times New Roman" w:hAnsi="Times New Roman"/>
          <w:sz w:val="24"/>
          <w:szCs w:val="24"/>
          <w:vertAlign w:val="subscript"/>
        </w:rPr>
        <w:t>1</w:t>
      </w:r>
      <w:r w:rsidR="00AC4D80">
        <w:rPr>
          <w:rFonts w:ascii="Times New Roman" w:hAnsi="Times New Roman"/>
          <w:sz w:val="24"/>
          <w:szCs w:val="24"/>
        </w:rPr>
        <w:t xml:space="preserve">) </w:t>
      </w:r>
      <w:r>
        <w:rPr>
          <w:rFonts w:ascii="Times New Roman" w:hAnsi="Times New Roman"/>
          <w:sz w:val="24"/>
          <w:szCs w:val="24"/>
        </w:rPr>
        <w:t xml:space="preserve">under single collision conditions. </w:t>
      </w:r>
      <w:r w:rsidR="00C866F4">
        <w:rPr>
          <w:rFonts w:ascii="Times New Roman" w:hAnsi="Times New Roman"/>
          <w:sz w:val="24"/>
          <w:szCs w:val="24"/>
        </w:rPr>
        <w:t xml:space="preserve">The </w:t>
      </w:r>
      <w:r w:rsidR="00A6293C">
        <w:rPr>
          <w:rFonts w:ascii="Times New Roman" w:hAnsi="Times New Roman"/>
          <w:sz w:val="24"/>
          <w:szCs w:val="24"/>
        </w:rPr>
        <w:t>reaction</w:t>
      </w:r>
      <w:r w:rsidR="00C866F4">
        <w:rPr>
          <w:rFonts w:ascii="Times New Roman" w:hAnsi="Times New Roman"/>
          <w:sz w:val="24"/>
          <w:szCs w:val="24"/>
        </w:rPr>
        <w:t xml:space="preserve"> commences with the barrierless insertion of carbon into the Ge-H bond followed by intersystem crossing (ISC) from the triplet to singlet surface</w:t>
      </w:r>
      <w:r w:rsidR="00103013">
        <w:rPr>
          <w:rFonts w:ascii="Times New Roman" w:hAnsi="Times New Roman"/>
          <w:sz w:val="24"/>
          <w:szCs w:val="24"/>
        </w:rPr>
        <w:t xml:space="preserve"> and</w:t>
      </w:r>
      <w:r w:rsidR="006C2099">
        <w:rPr>
          <w:rFonts w:ascii="Times New Roman" w:hAnsi="Times New Roman"/>
          <w:sz w:val="24"/>
          <w:szCs w:val="24"/>
        </w:rPr>
        <w:t xml:space="preserve"> atomic</w:t>
      </w:r>
      <w:r w:rsidR="00103013">
        <w:rPr>
          <w:rFonts w:ascii="Times New Roman" w:hAnsi="Times New Roman"/>
          <w:sz w:val="24"/>
          <w:szCs w:val="24"/>
        </w:rPr>
        <w:t xml:space="preserve"> </w:t>
      </w:r>
      <w:r w:rsidR="00C866F4">
        <w:rPr>
          <w:rFonts w:ascii="Times New Roman" w:hAnsi="Times New Roman"/>
          <w:sz w:val="24"/>
          <w:szCs w:val="24"/>
        </w:rPr>
        <w:t xml:space="preserve">hydrogen </w:t>
      </w:r>
      <w:r w:rsidR="006C2099">
        <w:rPr>
          <w:rFonts w:ascii="Times New Roman" w:hAnsi="Times New Roman"/>
          <w:sz w:val="24"/>
          <w:szCs w:val="24"/>
        </w:rPr>
        <w:t>migration</w:t>
      </w:r>
      <w:r w:rsidR="003D4D10">
        <w:rPr>
          <w:rFonts w:ascii="Times New Roman" w:hAnsi="Times New Roman"/>
          <w:sz w:val="24"/>
          <w:szCs w:val="24"/>
        </w:rPr>
        <w:t xml:space="preserve"> to </w:t>
      </w:r>
      <w:r w:rsidR="00A50220">
        <w:rPr>
          <w:rFonts w:ascii="Times New Roman" w:hAnsi="Times New Roman"/>
          <w:sz w:val="24"/>
          <w:szCs w:val="24"/>
        </w:rPr>
        <w:t xml:space="preserve">germylene </w:t>
      </w:r>
      <w:r w:rsidR="003D4D10">
        <w:rPr>
          <w:rFonts w:ascii="Times New Roman" w:hAnsi="Times New Roman"/>
          <w:sz w:val="24"/>
          <w:szCs w:val="24"/>
        </w:rPr>
        <w:t>(H</w:t>
      </w:r>
      <w:r w:rsidR="003D4D10" w:rsidRPr="003D4D10">
        <w:rPr>
          <w:rFonts w:ascii="Times New Roman" w:hAnsi="Times New Roman"/>
          <w:sz w:val="24"/>
          <w:szCs w:val="24"/>
          <w:vertAlign w:val="subscript"/>
        </w:rPr>
        <w:t>2</w:t>
      </w:r>
      <w:r w:rsidR="003D4D10">
        <w:rPr>
          <w:rFonts w:ascii="Times New Roman" w:hAnsi="Times New Roman"/>
          <w:sz w:val="24"/>
          <w:szCs w:val="24"/>
        </w:rPr>
        <w:t>GeCH</w:t>
      </w:r>
      <w:r w:rsidR="003D4D10" w:rsidRPr="003D4D10">
        <w:rPr>
          <w:rFonts w:ascii="Times New Roman" w:hAnsi="Times New Roman"/>
          <w:sz w:val="24"/>
          <w:szCs w:val="24"/>
          <w:vertAlign w:val="subscript"/>
        </w:rPr>
        <w:t>2</w:t>
      </w:r>
      <w:r w:rsidR="003D4D10">
        <w:rPr>
          <w:rFonts w:ascii="Times New Roman" w:hAnsi="Times New Roman"/>
          <w:sz w:val="24"/>
          <w:szCs w:val="24"/>
        </w:rPr>
        <w:t xml:space="preserve">) which </w:t>
      </w:r>
      <w:r w:rsidR="008B1A23">
        <w:rPr>
          <w:rFonts w:ascii="Times New Roman" w:hAnsi="Times New Roman"/>
          <w:sz w:val="24"/>
          <w:szCs w:val="24"/>
        </w:rPr>
        <w:t>predominantly</w:t>
      </w:r>
      <w:r w:rsidR="003D4D10">
        <w:rPr>
          <w:rFonts w:ascii="Times New Roman" w:hAnsi="Times New Roman"/>
          <w:sz w:val="24"/>
          <w:szCs w:val="24"/>
        </w:rPr>
        <w:t xml:space="preserve"> decomposes via molecular hydrogen loss to </w:t>
      </w:r>
      <w:r w:rsidR="003D4D10" w:rsidRPr="002B2BEC">
        <w:rPr>
          <w:rFonts w:ascii="Times New Roman" w:hAnsi="Times New Roman"/>
          <w:sz w:val="24"/>
          <w:szCs w:val="24"/>
        </w:rPr>
        <w:t>1-germavinylidene</w:t>
      </w:r>
      <w:r w:rsidR="003D4D10">
        <w:rPr>
          <w:rFonts w:ascii="Times New Roman" w:hAnsi="Times New Roman"/>
          <w:sz w:val="24"/>
          <w:szCs w:val="24"/>
        </w:rPr>
        <w:t xml:space="preserve"> (H</w:t>
      </w:r>
      <w:r w:rsidR="003D4D10" w:rsidRPr="002B2BEC">
        <w:rPr>
          <w:rFonts w:ascii="Times New Roman" w:hAnsi="Times New Roman"/>
          <w:sz w:val="24"/>
          <w:szCs w:val="24"/>
          <w:vertAlign w:val="subscript"/>
        </w:rPr>
        <w:t>2</w:t>
      </w:r>
      <w:r w:rsidR="003D4D10">
        <w:rPr>
          <w:rFonts w:ascii="Times New Roman" w:hAnsi="Times New Roman"/>
          <w:sz w:val="24"/>
          <w:szCs w:val="24"/>
        </w:rPr>
        <w:t xml:space="preserve">CGe; </w:t>
      </w:r>
      <w:r w:rsidR="003D4D10" w:rsidRPr="00D61080">
        <w:rPr>
          <w:rFonts w:ascii="Times New Roman" w:hAnsi="Times New Roman"/>
          <w:sz w:val="24"/>
          <w:szCs w:val="24"/>
        </w:rPr>
        <w:t>X</w:t>
      </w:r>
      <w:r w:rsidR="003D4D10" w:rsidRPr="00D61080">
        <w:rPr>
          <w:rFonts w:ascii="Times New Roman" w:hAnsi="Times New Roman"/>
          <w:sz w:val="24"/>
          <w:szCs w:val="24"/>
          <w:vertAlign w:val="superscript"/>
        </w:rPr>
        <w:t>1</w:t>
      </w:r>
      <w:r w:rsidR="003D4D10" w:rsidRPr="00D61080">
        <w:rPr>
          <w:rFonts w:ascii="Times New Roman" w:hAnsi="Times New Roman"/>
          <w:sz w:val="24"/>
          <w:szCs w:val="24"/>
        </w:rPr>
        <w:t>A</w:t>
      </w:r>
      <w:r w:rsidR="003D4D10" w:rsidRPr="00D61080">
        <w:rPr>
          <w:rFonts w:ascii="Times New Roman" w:hAnsi="Times New Roman"/>
          <w:sz w:val="24"/>
          <w:szCs w:val="24"/>
          <w:vertAlign w:val="subscript"/>
        </w:rPr>
        <w:t>1</w:t>
      </w:r>
      <w:r w:rsidR="003D4D10">
        <w:rPr>
          <w:rFonts w:ascii="Times New Roman" w:hAnsi="Times New Roman"/>
          <w:sz w:val="24"/>
          <w:szCs w:val="24"/>
        </w:rPr>
        <w:t xml:space="preserve">). Therefore, the replacement of a single carbon atom in the acetylene−vinylidene system by germanium critically </w:t>
      </w:r>
      <w:r w:rsidR="002A02AD">
        <w:rPr>
          <w:rFonts w:ascii="Times New Roman" w:hAnsi="Times New Roman"/>
          <w:sz w:val="24"/>
          <w:szCs w:val="24"/>
        </w:rPr>
        <w:t>impact</w:t>
      </w:r>
      <w:r w:rsidR="00A6293C">
        <w:rPr>
          <w:rFonts w:ascii="Times New Roman" w:hAnsi="Times New Roman"/>
          <w:sz w:val="24"/>
          <w:szCs w:val="24"/>
        </w:rPr>
        <w:t>s</w:t>
      </w:r>
      <w:r w:rsidR="002A02AD">
        <w:rPr>
          <w:rFonts w:ascii="Times New Roman" w:hAnsi="Times New Roman"/>
          <w:sz w:val="24"/>
          <w:szCs w:val="24"/>
        </w:rPr>
        <w:t xml:space="preserve"> the chemical bonding</w:t>
      </w:r>
      <w:r w:rsidR="003D4D10">
        <w:rPr>
          <w:rFonts w:ascii="Times New Roman" w:hAnsi="Times New Roman"/>
          <w:sz w:val="24"/>
          <w:szCs w:val="24"/>
        </w:rPr>
        <w:t xml:space="preserve">, molecular structure, </w:t>
      </w:r>
      <w:r w:rsidR="002A02AD">
        <w:rPr>
          <w:rFonts w:ascii="Times New Roman" w:hAnsi="Times New Roman"/>
          <w:sz w:val="24"/>
          <w:szCs w:val="24"/>
        </w:rPr>
        <w:t xml:space="preserve">and </w:t>
      </w:r>
      <w:r w:rsidR="002F6FE8">
        <w:rPr>
          <w:rFonts w:ascii="Times New Roman" w:hAnsi="Times New Roman"/>
          <w:sz w:val="24"/>
          <w:szCs w:val="24"/>
        </w:rPr>
        <w:t>thermo</w:t>
      </w:r>
      <w:r w:rsidR="00B76DB6">
        <w:rPr>
          <w:rFonts w:ascii="Times New Roman" w:hAnsi="Times New Roman"/>
          <w:sz w:val="24"/>
          <w:szCs w:val="24"/>
        </w:rPr>
        <w:softHyphen/>
      </w:r>
      <w:r w:rsidR="002F6FE8">
        <w:rPr>
          <w:rFonts w:ascii="Times New Roman" w:hAnsi="Times New Roman"/>
          <w:sz w:val="24"/>
          <w:szCs w:val="24"/>
        </w:rPr>
        <w:t>dy</w:t>
      </w:r>
      <w:r w:rsidR="00B76DB6">
        <w:rPr>
          <w:rFonts w:ascii="Times New Roman" w:hAnsi="Times New Roman"/>
          <w:sz w:val="24"/>
          <w:szCs w:val="24"/>
        </w:rPr>
        <w:softHyphen/>
      </w:r>
      <w:r w:rsidR="002F6FE8">
        <w:rPr>
          <w:rFonts w:ascii="Times New Roman" w:hAnsi="Times New Roman"/>
          <w:sz w:val="24"/>
          <w:szCs w:val="24"/>
        </w:rPr>
        <w:t>namical</w:t>
      </w:r>
      <w:r w:rsidR="002A02AD">
        <w:rPr>
          <w:rFonts w:ascii="Times New Roman" w:hAnsi="Times New Roman"/>
          <w:sz w:val="24"/>
          <w:szCs w:val="24"/>
        </w:rPr>
        <w:t xml:space="preserve"> stability</w:t>
      </w:r>
      <w:r w:rsidR="003D4D10">
        <w:rPr>
          <w:rFonts w:ascii="Times New Roman" w:hAnsi="Times New Roman"/>
          <w:sz w:val="24"/>
          <w:szCs w:val="24"/>
        </w:rPr>
        <w:t xml:space="preserve"> of the carbene-type structures </w:t>
      </w:r>
      <w:proofErr w:type="spellStart"/>
      <w:r w:rsidR="003D4D10">
        <w:rPr>
          <w:rFonts w:ascii="Times New Roman" w:hAnsi="Times New Roman"/>
          <w:sz w:val="24"/>
          <w:szCs w:val="24"/>
        </w:rPr>
        <w:t>favoring</w:t>
      </w:r>
      <w:proofErr w:type="spellEnd"/>
      <w:r w:rsidR="003D4D10">
        <w:rPr>
          <w:rFonts w:ascii="Times New Roman" w:hAnsi="Times New Roman"/>
          <w:sz w:val="24"/>
          <w:szCs w:val="24"/>
        </w:rPr>
        <w:t xml:space="preserve"> </w:t>
      </w:r>
      <w:r w:rsidR="003D4D10" w:rsidRPr="002B2BEC">
        <w:rPr>
          <w:rFonts w:ascii="Times New Roman" w:hAnsi="Times New Roman"/>
          <w:sz w:val="24"/>
          <w:szCs w:val="24"/>
        </w:rPr>
        <w:t>1-germavinylidene</w:t>
      </w:r>
      <w:r w:rsidR="003D4D10">
        <w:rPr>
          <w:rFonts w:ascii="Times New Roman" w:hAnsi="Times New Roman"/>
          <w:sz w:val="24"/>
          <w:szCs w:val="24"/>
        </w:rPr>
        <w:t xml:space="preserve"> (H</w:t>
      </w:r>
      <w:r w:rsidR="003D4D10" w:rsidRPr="002B2BEC">
        <w:rPr>
          <w:rFonts w:ascii="Times New Roman" w:hAnsi="Times New Roman"/>
          <w:sz w:val="24"/>
          <w:szCs w:val="24"/>
          <w:vertAlign w:val="subscript"/>
        </w:rPr>
        <w:t>2</w:t>
      </w:r>
      <w:r w:rsidR="003D4D10">
        <w:rPr>
          <w:rFonts w:ascii="Times New Roman" w:hAnsi="Times New Roman"/>
          <w:sz w:val="24"/>
          <w:szCs w:val="24"/>
        </w:rPr>
        <w:t>CGe) com</w:t>
      </w:r>
      <w:r w:rsidR="00B76DB6">
        <w:rPr>
          <w:rFonts w:ascii="Times New Roman" w:hAnsi="Times New Roman"/>
          <w:sz w:val="24"/>
          <w:szCs w:val="24"/>
        </w:rPr>
        <w:softHyphen/>
      </w:r>
      <w:r w:rsidR="003D4D10">
        <w:rPr>
          <w:rFonts w:ascii="Times New Roman" w:hAnsi="Times New Roman"/>
          <w:sz w:val="24"/>
          <w:szCs w:val="24"/>
        </w:rPr>
        <w:t>pa</w:t>
      </w:r>
      <w:r w:rsidR="00B76DB6">
        <w:rPr>
          <w:rFonts w:ascii="Times New Roman" w:hAnsi="Times New Roman"/>
          <w:sz w:val="24"/>
          <w:szCs w:val="24"/>
        </w:rPr>
        <w:softHyphen/>
      </w:r>
      <w:r w:rsidR="003D4D10">
        <w:rPr>
          <w:rFonts w:ascii="Times New Roman" w:hAnsi="Times New Roman"/>
          <w:sz w:val="24"/>
          <w:szCs w:val="24"/>
        </w:rPr>
        <w:t xml:space="preserve">red to </w:t>
      </w:r>
      <w:proofErr w:type="spellStart"/>
      <w:r w:rsidR="003D4D10">
        <w:rPr>
          <w:rFonts w:ascii="Times New Roman" w:hAnsi="Times New Roman"/>
          <w:sz w:val="24"/>
          <w:szCs w:val="24"/>
        </w:rPr>
        <w:t>germyne</w:t>
      </w:r>
      <w:proofErr w:type="spellEnd"/>
      <w:r w:rsidR="003D4D10">
        <w:rPr>
          <w:rFonts w:ascii="Times New Roman" w:hAnsi="Times New Roman"/>
          <w:sz w:val="24"/>
          <w:szCs w:val="24"/>
        </w:rPr>
        <w:t xml:space="preserve"> (</w:t>
      </w:r>
      <w:proofErr w:type="spellStart"/>
      <w:r w:rsidR="003D4D10">
        <w:rPr>
          <w:rFonts w:ascii="Times New Roman" w:hAnsi="Times New Roman"/>
          <w:sz w:val="24"/>
          <w:szCs w:val="24"/>
        </w:rPr>
        <w:t>HGeCH</w:t>
      </w:r>
      <w:proofErr w:type="spellEnd"/>
      <w:r w:rsidR="003D4D10">
        <w:rPr>
          <w:rFonts w:ascii="Times New Roman" w:hAnsi="Times New Roman"/>
          <w:sz w:val="24"/>
          <w:szCs w:val="24"/>
        </w:rPr>
        <w:t>) by 160 kJ mol</w:t>
      </w:r>
      <w:r w:rsidR="003D4D10" w:rsidRPr="0039450B">
        <w:rPr>
          <w:rFonts w:ascii="Times New Roman" w:hAnsi="Times New Roman"/>
          <w:sz w:val="24"/>
          <w:szCs w:val="24"/>
          <w:vertAlign w:val="superscript"/>
        </w:rPr>
        <w:t>-1</w:t>
      </w:r>
      <w:r w:rsidR="003D4D10">
        <w:rPr>
          <w:rFonts w:ascii="Times New Roman" w:hAnsi="Times New Roman"/>
          <w:sz w:val="24"/>
          <w:szCs w:val="24"/>
        </w:rPr>
        <w:t xml:space="preserve">. </w:t>
      </w:r>
      <w:r w:rsidR="005C3D38">
        <w:rPr>
          <w:rFonts w:ascii="Times New Roman" w:hAnsi="Times New Roman"/>
          <w:sz w:val="24"/>
          <w:szCs w:val="24"/>
        </w:rPr>
        <w:t>Hence, the carbon-germane system represents a ben</w:t>
      </w:r>
      <w:r w:rsidR="00B76DB6">
        <w:rPr>
          <w:rFonts w:ascii="Times New Roman" w:hAnsi="Times New Roman"/>
          <w:sz w:val="24"/>
          <w:szCs w:val="24"/>
        </w:rPr>
        <w:softHyphen/>
      </w:r>
      <w:r w:rsidR="005C3D38">
        <w:rPr>
          <w:rFonts w:ascii="Times New Roman" w:hAnsi="Times New Roman"/>
          <w:sz w:val="24"/>
          <w:szCs w:val="24"/>
        </w:rPr>
        <w:t>ch</w:t>
      </w:r>
      <w:r w:rsidR="00B76DB6">
        <w:rPr>
          <w:rFonts w:ascii="Times New Roman" w:hAnsi="Times New Roman"/>
          <w:sz w:val="24"/>
          <w:szCs w:val="24"/>
        </w:rPr>
        <w:softHyphen/>
      </w:r>
      <w:r w:rsidR="00B76DB6">
        <w:rPr>
          <w:rFonts w:ascii="Times New Roman" w:hAnsi="Times New Roman"/>
          <w:sz w:val="24"/>
          <w:szCs w:val="24"/>
        </w:rPr>
        <w:softHyphen/>
      </w:r>
      <w:r w:rsidR="005C3D38">
        <w:rPr>
          <w:rFonts w:ascii="Times New Roman" w:hAnsi="Times New Roman"/>
          <w:sz w:val="24"/>
          <w:szCs w:val="24"/>
        </w:rPr>
        <w:t xml:space="preserve">mark </w:t>
      </w:r>
      <w:r w:rsidR="003D4D10">
        <w:rPr>
          <w:rFonts w:ascii="Times New Roman" w:hAnsi="Times New Roman"/>
          <w:sz w:val="24"/>
          <w:szCs w:val="24"/>
        </w:rPr>
        <w:t xml:space="preserve">in the exploration of </w:t>
      </w:r>
      <w:r w:rsidR="002C4BD8">
        <w:rPr>
          <w:rFonts w:ascii="Times New Roman" w:hAnsi="Times New Roman"/>
          <w:sz w:val="24"/>
          <w:szCs w:val="24"/>
        </w:rPr>
        <w:t xml:space="preserve">the </w:t>
      </w:r>
      <w:r w:rsidR="003D4D10">
        <w:rPr>
          <w:rFonts w:ascii="Times New Roman" w:hAnsi="Times New Roman"/>
          <w:sz w:val="24"/>
          <w:szCs w:val="24"/>
        </w:rPr>
        <w:t xml:space="preserve">chemistries </w:t>
      </w:r>
      <w:r w:rsidR="002C4BD8">
        <w:rPr>
          <w:rFonts w:ascii="Times New Roman" w:hAnsi="Times New Roman"/>
          <w:sz w:val="24"/>
          <w:szCs w:val="24"/>
        </w:rPr>
        <w:t xml:space="preserve">of </w:t>
      </w:r>
      <w:r w:rsidR="00A32013">
        <w:rPr>
          <w:rFonts w:ascii="Times New Roman" w:hAnsi="Times New Roman"/>
          <w:sz w:val="24"/>
          <w:szCs w:val="24"/>
        </w:rPr>
        <w:t xml:space="preserve">main </w:t>
      </w:r>
      <w:r w:rsidR="002C4BD8">
        <w:rPr>
          <w:rFonts w:ascii="Times New Roman" w:hAnsi="Times New Roman"/>
          <w:sz w:val="24"/>
          <w:szCs w:val="24"/>
        </w:rPr>
        <w:t>group 14 element</w:t>
      </w:r>
      <w:r w:rsidR="00103013">
        <w:rPr>
          <w:rFonts w:ascii="Times New Roman" w:hAnsi="Times New Roman"/>
          <w:sz w:val="24"/>
          <w:szCs w:val="24"/>
        </w:rPr>
        <w:t>s</w:t>
      </w:r>
      <w:r w:rsidR="003D4D10">
        <w:rPr>
          <w:rFonts w:ascii="Times New Roman" w:hAnsi="Times New Roman"/>
          <w:sz w:val="24"/>
          <w:szCs w:val="24"/>
        </w:rPr>
        <w:t xml:space="preserve"> </w:t>
      </w:r>
      <w:r w:rsidR="00103013">
        <w:rPr>
          <w:rFonts w:ascii="Times New Roman" w:hAnsi="Times New Roman"/>
          <w:sz w:val="24"/>
          <w:szCs w:val="24"/>
        </w:rPr>
        <w:t>with</w:t>
      </w:r>
      <w:r w:rsidR="00607AE8">
        <w:rPr>
          <w:rFonts w:ascii="Times New Roman" w:hAnsi="Times New Roman"/>
          <w:sz w:val="24"/>
          <w:szCs w:val="24"/>
        </w:rPr>
        <w:t xml:space="preserve"> germanium-bearing </w:t>
      </w:r>
      <w:r w:rsidR="00A50220">
        <w:rPr>
          <w:rFonts w:ascii="Times New Roman" w:hAnsi="Times New Roman"/>
          <w:sz w:val="24"/>
          <w:szCs w:val="24"/>
        </w:rPr>
        <w:t>systems</w:t>
      </w:r>
      <w:r w:rsidR="00607AE8">
        <w:rPr>
          <w:rFonts w:ascii="Times New Roman" w:hAnsi="Times New Roman"/>
          <w:sz w:val="24"/>
          <w:szCs w:val="24"/>
        </w:rPr>
        <w:t xml:space="preserve"> </w:t>
      </w:r>
      <w:r w:rsidR="00103013">
        <w:rPr>
          <w:rFonts w:ascii="Times New Roman" w:hAnsi="Times New Roman"/>
          <w:sz w:val="24"/>
          <w:szCs w:val="24"/>
        </w:rPr>
        <w:t>showing</w:t>
      </w:r>
      <w:r w:rsidR="00E44032">
        <w:rPr>
          <w:rFonts w:ascii="Times New Roman" w:hAnsi="Times New Roman"/>
          <w:sz w:val="24"/>
          <w:szCs w:val="24"/>
        </w:rPr>
        <w:t xml:space="preserve"> little similarities with the </w:t>
      </w:r>
      <w:proofErr w:type="spellStart"/>
      <w:r w:rsidR="00E44032">
        <w:rPr>
          <w:rFonts w:ascii="Times New Roman" w:hAnsi="Times New Roman"/>
          <w:sz w:val="24"/>
          <w:szCs w:val="24"/>
        </w:rPr>
        <w:t>isovalent</w:t>
      </w:r>
      <w:proofErr w:type="spellEnd"/>
      <w:r w:rsidR="00E44032">
        <w:rPr>
          <w:rFonts w:ascii="Times New Roman" w:hAnsi="Times New Roman"/>
          <w:sz w:val="24"/>
          <w:szCs w:val="24"/>
        </w:rPr>
        <w:t xml:space="preserve"> carbon system</w:t>
      </w:r>
      <w:r w:rsidR="003D4D10">
        <w:rPr>
          <w:rFonts w:ascii="Times New Roman" w:hAnsi="Times New Roman"/>
          <w:sz w:val="24"/>
          <w:szCs w:val="24"/>
        </w:rPr>
        <w:t>.</w:t>
      </w:r>
    </w:p>
    <w:p w14:paraId="35870596" w14:textId="634116D6" w:rsidR="003F2A1D" w:rsidRPr="003F2A1D" w:rsidRDefault="003F2A1D" w:rsidP="003F2A1D">
      <w:pPr>
        <w:pStyle w:val="Abstract"/>
        <w:spacing w:line="360" w:lineRule="auto"/>
        <w:jc w:val="center"/>
        <w:rPr>
          <w:rFonts w:ascii="Times New Roman" w:hAnsi="Times New Roman"/>
          <w:b/>
          <w:bCs/>
          <w:sz w:val="24"/>
          <w:szCs w:val="24"/>
        </w:rPr>
      </w:pPr>
      <w:r w:rsidRPr="003F2A1D">
        <w:rPr>
          <w:rFonts w:ascii="Times New Roman" w:hAnsi="Times New Roman"/>
          <w:b/>
          <w:bCs/>
          <w:sz w:val="24"/>
          <w:szCs w:val="24"/>
        </w:rPr>
        <w:t>TOC Graphic</w:t>
      </w:r>
    </w:p>
    <w:p w14:paraId="3936164A" w14:textId="5491765A" w:rsidR="003B71BB" w:rsidRPr="003F2A1D" w:rsidRDefault="006950BD" w:rsidP="003F2A1D">
      <w:pPr>
        <w:pStyle w:val="Abstract"/>
        <w:spacing w:line="360" w:lineRule="auto"/>
        <w:jc w:val="center"/>
        <w:rPr>
          <w:rFonts w:ascii="Times New Roman" w:hAnsi="Times New Roman"/>
          <w:color w:val="FF0000"/>
          <w:sz w:val="24"/>
          <w:szCs w:val="24"/>
        </w:rPr>
      </w:pPr>
      <w:r>
        <w:rPr>
          <w:rFonts w:ascii="Times New Roman" w:hAnsi="Times New Roman"/>
          <w:b/>
          <w:bCs/>
          <w:noProof/>
          <w:sz w:val="24"/>
          <w:szCs w:val="24"/>
        </w:rPr>
        <w:drawing>
          <wp:inline distT="0" distB="0" distL="0" distR="0" wp14:anchorId="6B763FEC" wp14:editId="0AF4A85F">
            <wp:extent cx="1826848" cy="1828800"/>
            <wp:effectExtent l="0" t="0" r="2540" b="0"/>
            <wp:docPr id="9" name="图片 9" descr="图表, 气泡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图表, 气泡图&#10;&#10;描述已自动生成"/>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26848" cy="1828800"/>
                    </a:xfrm>
                    <a:prstGeom prst="rect">
                      <a:avLst/>
                    </a:prstGeom>
                  </pic:spPr>
                </pic:pic>
              </a:graphicData>
            </a:graphic>
          </wp:inline>
        </w:drawing>
      </w:r>
      <w:r w:rsidR="003B71BB">
        <w:rPr>
          <w:rFonts w:ascii="Times New Roman" w:hAnsi="Times New Roman"/>
          <w:b/>
          <w:bCs/>
          <w:sz w:val="24"/>
          <w:szCs w:val="24"/>
        </w:rPr>
        <w:br w:type="page"/>
      </w:r>
    </w:p>
    <w:p w14:paraId="4B5B31A4" w14:textId="01162C61" w:rsidR="00845969" w:rsidRDefault="00216162" w:rsidP="00B32153">
      <w:pPr>
        <w:spacing w:line="360" w:lineRule="auto"/>
        <w:jc w:val="both"/>
        <w:rPr>
          <w:rFonts w:ascii="Times New Roman" w:hAnsi="Times New Roman" w:cs="Times New Roman"/>
          <w:sz w:val="24"/>
          <w:szCs w:val="24"/>
        </w:rPr>
      </w:pPr>
      <w:r w:rsidRPr="003D7B38">
        <w:rPr>
          <w:rFonts w:ascii="Times New Roman" w:hAnsi="Times New Roman" w:cs="Times New Roman"/>
          <w:sz w:val="24"/>
          <w:szCs w:val="24"/>
        </w:rPr>
        <w:lastRenderedPageBreak/>
        <w:t>     </w:t>
      </w:r>
      <w:r w:rsidR="00C931F8">
        <w:rPr>
          <w:rFonts w:ascii="Times New Roman" w:hAnsi="Times New Roman" w:cs="Times New Roman"/>
          <w:sz w:val="24"/>
          <w:szCs w:val="24"/>
        </w:rPr>
        <w:t xml:space="preserve">The very first </w:t>
      </w:r>
      <w:r w:rsidR="00B32153">
        <w:rPr>
          <w:rFonts w:ascii="Times New Roman" w:hAnsi="Times New Roman" w:cs="Times New Roman"/>
          <w:sz w:val="24"/>
          <w:szCs w:val="24"/>
        </w:rPr>
        <w:t xml:space="preserve"> isolation of </w:t>
      </w:r>
      <w:proofErr w:type="spellStart"/>
      <w:r w:rsidR="00B32153">
        <w:rPr>
          <w:rFonts w:ascii="Times New Roman" w:hAnsi="Times New Roman" w:cs="Times New Roman"/>
          <w:sz w:val="24"/>
          <w:szCs w:val="24"/>
        </w:rPr>
        <w:t>disilene</w:t>
      </w:r>
      <w:r w:rsidR="00C931F8">
        <w:rPr>
          <w:rFonts w:ascii="Times New Roman" w:hAnsi="Times New Roman" w:cs="Times New Roman"/>
          <w:sz w:val="24"/>
          <w:szCs w:val="24"/>
        </w:rPr>
        <w:t>s</w:t>
      </w:r>
      <w:proofErr w:type="spellEnd"/>
      <w:r w:rsidR="00B32153">
        <w:rPr>
          <w:rFonts w:ascii="Times New Roman" w:hAnsi="Times New Roman" w:cs="Times New Roman"/>
          <w:sz w:val="24"/>
          <w:szCs w:val="24"/>
        </w:rPr>
        <w:t xml:space="preserve"> (Si=Si) in 1981 by West et al.</w:t>
      </w:r>
      <w:r w:rsidR="00C931F8">
        <w:rPr>
          <w:rFonts w:ascii="Times New Roman" w:hAnsi="Times New Roman" w:cs="Times New Roman"/>
          <w:sz w:val="24"/>
          <w:szCs w:val="24"/>
        </w:rPr>
        <w:t xml:space="preserve"> challenged the conven</w:t>
      </w:r>
      <w:r w:rsidR="00B76DB6">
        <w:rPr>
          <w:rFonts w:ascii="Times New Roman" w:hAnsi="Times New Roman" w:cs="Times New Roman"/>
          <w:sz w:val="24"/>
          <w:szCs w:val="24"/>
        </w:rPr>
        <w:softHyphen/>
      </w:r>
      <w:r w:rsidR="00C931F8">
        <w:rPr>
          <w:rFonts w:ascii="Times New Roman" w:hAnsi="Times New Roman" w:cs="Times New Roman"/>
          <w:sz w:val="24"/>
          <w:szCs w:val="24"/>
        </w:rPr>
        <w:t>tional wisdom of the “Double Bond Rule”,</w:t>
      </w:r>
      <w:hyperlink w:anchor="_ENREF_1" w:tooltip="West, 1981 #1164"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&lt;EndNote&gt;&lt;Cite&gt;&lt;Author&gt;West&lt;/Author&gt;&lt;Year&gt;1981&lt;/Year&gt;&lt;RecNum&gt;1164&lt;/RecNum&gt;&lt;DisplayText&gt;&lt;style face="superscript"&gt;1&lt;/style&gt;&lt;/DisplayText&gt;&lt;record&gt;&lt;rec-number&gt;1164&lt;/rec-number&gt;&lt;foreign-keys&gt;&lt;key app="EN" db-id="vfe2tfdfhtdrwnes0d9pvpzs09r0rdprtst5"&gt;1164&lt;/key&gt;&lt;/foreign-keys&gt;&lt;ref-type name="Journal Article"&gt;17&lt;/ref-type&gt;&lt;contributors&gt;&lt;authors&gt;&lt;author&gt;West, Robert&lt;/author&gt;&lt;author&gt;Fink, Mark J&lt;/author&gt;&lt;author&gt;Michl, Josef&lt;/author&gt;&lt;/authors&gt;&lt;/contributors&gt;&lt;titles&gt;&lt;title&gt;Tetramesityldisilene, A Stable Compound Containing a Silicon-Silicon Double Bond&lt;/title&gt;&lt;secondary-title&gt;Science&lt;/secondary-title&gt;&lt;/titles&gt;&lt;periodical&gt;&lt;full-title&gt;Science&lt;/full-title&gt;&lt;/periodical&gt;&lt;pages&gt;1343-1344&lt;/pages&gt;&lt;volume&gt;214&lt;/volume&gt;&lt;number&gt;4527&lt;/number&gt;&lt;dates&gt;&lt;year&gt;1981&lt;/year&gt;&lt;/dates&gt;&lt;isbn&gt;0036-8075&lt;/isbn&gt;&lt;urls&gt;&lt;/urls&gt;&lt;/record&gt;&lt;/Cite&gt;&lt;/EndNote&gt;</w:instrText>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1</w:t>
        </w:r>
        <w:r w:rsidR="008A1833">
          <w:rPr>
            <w:rFonts w:ascii="Times New Roman" w:hAnsi="Times New Roman" w:cs="Times New Roman"/>
            <w:sz w:val="24"/>
            <w:szCs w:val="24"/>
          </w:rPr>
          <w:fldChar w:fldCharType="end"/>
        </w:r>
      </w:hyperlink>
      <w:r w:rsidR="00C931F8">
        <w:rPr>
          <w:rFonts w:ascii="Times New Roman" w:hAnsi="Times New Roman" w:cs="Times New Roman"/>
          <w:sz w:val="24"/>
          <w:szCs w:val="24"/>
        </w:rPr>
        <w:t xml:space="preserve"> i.e. a postulate that </w:t>
      </w:r>
      <w:r w:rsidR="00A32013">
        <w:rPr>
          <w:rFonts w:ascii="Times New Roman" w:hAnsi="Times New Roman" w:cs="Times New Roman"/>
          <w:sz w:val="24"/>
          <w:szCs w:val="24"/>
        </w:rPr>
        <w:t xml:space="preserve">main </w:t>
      </w:r>
      <w:r w:rsidR="00C931F8">
        <w:rPr>
          <w:rFonts w:ascii="Times New Roman" w:hAnsi="Times New Roman" w:cs="Times New Roman"/>
          <w:sz w:val="24"/>
          <w:szCs w:val="24"/>
        </w:rPr>
        <w:t>group 14 elements heavier than carbon cannot form homo- and heteronuclear multiple bonds.</w:t>
      </w:r>
      <w:r w:rsidR="00C931F8">
        <w:rPr>
          <w:rFonts w:ascii="Times New Roman" w:hAnsi="Times New Roman" w:cs="Times New Roman"/>
          <w:sz w:val="24"/>
          <w:szCs w:val="24"/>
        </w:rPr>
        <w:fldChar w:fldCharType="begin"/>
      </w:r>
      <w:r w:rsidR="00C931F8">
        <w:rPr>
          <w:rFonts w:ascii="Times New Roman" w:hAnsi="Times New Roman" w:cs="Times New Roman"/>
          <w:sz w:val="24"/>
          <w:szCs w:val="24"/>
        </w:rPr>
        <w:instrText xml:space="preserve"> ADDIN EN.CITE &lt;EndNote&gt;&lt;Cite&gt;&lt;Author&gt;Weetman&lt;/Author&gt;&lt;Year&gt;2021&lt;/Year&gt;&lt;RecNum&gt;1176&lt;/RecNum&gt;&lt;DisplayText&gt;&lt;style face="superscript"&gt;2,3&lt;/style&gt;&lt;/DisplayText&gt;&lt;record&gt;&lt;rec-number&gt;1176&lt;/rec-number&gt;&lt;foreign-keys&gt;&lt;key app="EN" db-id="vfe2tfdfhtdrwnes0d9pvpzs09r0rdprtst5"&gt;1176&lt;/key&gt;&lt;/foreign-keys&gt;&lt;ref-type name="Journal Article"&gt;17&lt;/ref-type&gt;&lt;contributors&gt;&lt;authors&gt;&lt;author&gt;Weetman, Catherine&lt;/author&gt;&lt;/authors&gt;&lt;/contributors&gt;&lt;titles&gt;&lt;title&gt;Main Group Multiple Bonds for Bond Activations and Catalysis&lt;/title&gt;&lt;secondary-title&gt;Chemistry–A European Journal&lt;/secondary-title&gt;&lt;/titles&gt;&lt;periodical&gt;&lt;full-title&gt;Chemistry–A European Journal&lt;/full-title&gt;&lt;abbr-1&gt;Chem. Eur. J.&lt;/abbr-1&gt;&lt;abbr-2&gt;CEJ&lt;/abbr-2&gt;&lt;/periodical&gt;&lt;pages&gt;1941-1954&lt;/pages&gt;&lt;volume&gt;27&lt;/volume&gt;&lt;number&gt;6&lt;/number&gt;&lt;dates&gt;&lt;year&gt;2021&lt;/year&gt;&lt;/dates&gt;&lt;isbn&gt;0947-6539&lt;/isbn&gt;&lt;urls&gt;&lt;/urls&gt;&lt;/record&gt;&lt;/Cite&gt;&lt;Cite&gt;&lt;Author&gt;Bonnefille&lt;/Author&gt;&lt;Year&gt;2009&lt;/Year&gt;&lt;RecNum&gt;1192&lt;/RecNum&gt;&lt;record&gt;&lt;rec-number&gt;1192&lt;/rec-number&gt;&lt;foreign-keys&gt;&lt;key app="EN" db-id="vfe2tfdfhtdrwnes0d9pvpzs09r0rdprtst5"&gt;1192&lt;/key&gt;&lt;/foreign-keys&gt;&lt;ref-type name="Journal Article"&gt;17&lt;/ref-type&gt;&lt;contributors&gt;&lt;authors&gt;&lt;author&gt;Bonnefille, Eric&lt;/author&gt;&lt;author&gt;Mazières, Stéphane&lt;/author&gt;&lt;author&gt;Saffon, Nathalie&lt;/author&gt;&lt;author&gt;Couret, Claude&lt;/author&gt;&lt;/authors&gt;&lt;/contributors&gt;&lt;titles&gt;&lt;title&gt;Reactivity of a Germa-Alkyne: Evidence for a Germanone Intermediate in the Hydrolysis and Alcoholysis Processes&lt;/title&gt;&lt;secondary-title&gt;Journal of Organometallic Chemistry&lt;/secondary-title&gt;&lt;/titles&gt;&lt;periodical&gt;&lt;full-title&gt;Journal of organometallic chemistry&lt;/full-title&gt;&lt;abbr-1&gt;J. Organomet. Chem.&lt;/abbr-1&gt;&lt;/periodical&gt;&lt;pages&gt;2246-2251&lt;/pages&gt;&lt;volume&gt;694&lt;/volume&gt;&lt;number&gt;14&lt;/number&gt;&lt;dates&gt;&lt;year&gt;2009&lt;/year&gt;&lt;/dates&gt;&lt;isbn&gt;0022-328X&lt;/isbn&gt;&lt;urls&gt;&lt;/urls&gt;&lt;/record&gt;&lt;/Cite&gt;&lt;/EndNote&gt;</w:instrText>
      </w:r>
      <w:r w:rsidR="00C931F8">
        <w:rPr>
          <w:rFonts w:ascii="Times New Roman" w:hAnsi="Times New Roman" w:cs="Times New Roman"/>
          <w:sz w:val="24"/>
          <w:szCs w:val="24"/>
        </w:rPr>
        <w:fldChar w:fldCharType="separate"/>
      </w:r>
      <w:hyperlink w:anchor="_ENREF_2" w:tooltip="Weetman, 2021 #1176" w:history="1">
        <w:r w:rsidR="008A1833" w:rsidRPr="00B32153">
          <w:rPr>
            <w:rFonts w:ascii="Times New Roman" w:hAnsi="Times New Roman" w:cs="Times New Roman"/>
            <w:noProof/>
            <w:sz w:val="24"/>
            <w:szCs w:val="24"/>
            <w:vertAlign w:val="superscript"/>
          </w:rPr>
          <w:t>2</w:t>
        </w:r>
      </w:hyperlink>
      <w:r w:rsidR="00C931F8" w:rsidRPr="00B32153">
        <w:rPr>
          <w:rFonts w:ascii="Times New Roman" w:hAnsi="Times New Roman" w:cs="Times New Roman"/>
          <w:noProof/>
          <w:sz w:val="24"/>
          <w:szCs w:val="24"/>
          <w:vertAlign w:val="superscript"/>
        </w:rPr>
        <w:t>,</w:t>
      </w:r>
      <w:hyperlink w:anchor="_ENREF_3" w:tooltip="Bonnefille, 2009 #1192" w:history="1">
        <w:r w:rsidR="008A1833" w:rsidRPr="00B32153">
          <w:rPr>
            <w:rFonts w:ascii="Times New Roman" w:hAnsi="Times New Roman" w:cs="Times New Roman"/>
            <w:noProof/>
            <w:sz w:val="24"/>
            <w:szCs w:val="24"/>
            <w:vertAlign w:val="superscript"/>
          </w:rPr>
          <w:t>3</w:t>
        </w:r>
      </w:hyperlink>
      <w:r w:rsidR="00C931F8">
        <w:rPr>
          <w:rFonts w:ascii="Times New Roman" w:hAnsi="Times New Roman" w:cs="Times New Roman"/>
          <w:sz w:val="24"/>
          <w:szCs w:val="24"/>
        </w:rPr>
        <w:fldChar w:fldCharType="end"/>
      </w:r>
      <w:r w:rsidR="00C931F8">
        <w:rPr>
          <w:rFonts w:ascii="Times New Roman" w:hAnsi="Times New Roman" w:cs="Times New Roman"/>
          <w:sz w:val="24"/>
          <w:szCs w:val="24"/>
        </w:rPr>
        <w:t xml:space="preserve"> As of today, </w:t>
      </w:r>
      <w:r w:rsidR="00B32153">
        <w:rPr>
          <w:rFonts w:ascii="Times New Roman" w:hAnsi="Times New Roman" w:cs="Times New Roman"/>
          <w:sz w:val="24"/>
          <w:szCs w:val="24"/>
        </w:rPr>
        <w:t xml:space="preserve">stable compounds </w:t>
      </w:r>
      <w:r w:rsidR="00C931F8">
        <w:rPr>
          <w:rFonts w:ascii="Times New Roman" w:hAnsi="Times New Roman" w:cs="Times New Roman"/>
          <w:sz w:val="24"/>
          <w:szCs w:val="24"/>
        </w:rPr>
        <w:t>carrying</w:t>
      </w:r>
      <w:r w:rsidR="00B32153">
        <w:rPr>
          <w:rFonts w:ascii="Times New Roman" w:hAnsi="Times New Roman" w:cs="Times New Roman"/>
          <w:sz w:val="24"/>
          <w:szCs w:val="24"/>
        </w:rPr>
        <w:t xml:space="preserve"> homonuclear double bonds (E=E, E = Si, Ge, Sn, Pb)</w:t>
      </w:r>
      <w:hyperlink w:anchor="_ENREF_4" w:tooltip="Fischer, 2010 #1165" w:history="1">
        <w:r w:rsidR="008A1833">
          <w:rPr>
            <w:rFonts w:ascii="Times New Roman" w:hAnsi="Times New Roman" w:cs="Times New Roman"/>
            <w:sz w:val="24"/>
            <w:szCs w:val="24"/>
          </w:rPr>
          <w:fldChar w:fldCharType="begin">
            <w:fldData xml:space="preserve">PEVuZE5vdGU+PENpdGU+PEF1dGhvcj5GaXNjaGVyPC9BdXRob3I+PFllYXI+MjAxMDwvWWVhcj48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PEVuZE5vdGU+PENpdGU+PEF1dGhvcj5GaXNjaGVyPC9BdXRob3I+PFllYXI+MjAxMDwvWWVhcj48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4-6</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r w:rsidR="00C931F8">
        <w:rPr>
          <w:rFonts w:ascii="Times New Roman" w:hAnsi="Times New Roman" w:cs="Times New Roman"/>
          <w:sz w:val="24"/>
          <w:szCs w:val="24"/>
        </w:rPr>
        <w:t xml:space="preserve">such as </w:t>
      </w:r>
      <w:proofErr w:type="spellStart"/>
      <w:r w:rsidR="0068712D">
        <w:rPr>
          <w:rFonts w:ascii="Times New Roman" w:hAnsi="Times New Roman" w:cs="Times New Roman"/>
          <w:sz w:val="24"/>
          <w:szCs w:val="24"/>
        </w:rPr>
        <w:t>disilene</w:t>
      </w:r>
      <w:proofErr w:type="spellEnd"/>
      <w:r w:rsidR="0068712D">
        <w:rPr>
          <w:rFonts w:ascii="Times New Roman" w:hAnsi="Times New Roman" w:cs="Times New Roman"/>
          <w:sz w:val="24"/>
          <w:szCs w:val="24"/>
        </w:rPr>
        <w:t xml:space="preserve">, </w:t>
      </w:r>
      <w:proofErr w:type="spellStart"/>
      <w:r w:rsidR="0068712D">
        <w:rPr>
          <w:rFonts w:ascii="Times New Roman" w:hAnsi="Times New Roman" w:cs="Times New Roman"/>
          <w:sz w:val="24"/>
          <w:szCs w:val="24"/>
        </w:rPr>
        <w:t>digermene</w:t>
      </w:r>
      <w:proofErr w:type="spellEnd"/>
      <w:r w:rsidR="0068712D">
        <w:rPr>
          <w:rFonts w:ascii="Times New Roman" w:hAnsi="Times New Roman" w:cs="Times New Roman"/>
          <w:sz w:val="24"/>
          <w:szCs w:val="24"/>
        </w:rPr>
        <w:t xml:space="preserve">, </w:t>
      </w:r>
      <w:proofErr w:type="spellStart"/>
      <w:r w:rsidR="0068712D">
        <w:rPr>
          <w:rFonts w:ascii="Times New Roman" w:hAnsi="Times New Roman" w:cs="Times New Roman"/>
          <w:sz w:val="24"/>
          <w:szCs w:val="24"/>
        </w:rPr>
        <w:t>distannene</w:t>
      </w:r>
      <w:proofErr w:type="spellEnd"/>
      <w:r w:rsidR="0068712D">
        <w:rPr>
          <w:rFonts w:ascii="Times New Roman" w:hAnsi="Times New Roman" w:cs="Times New Roman"/>
          <w:sz w:val="24"/>
          <w:szCs w:val="24"/>
        </w:rPr>
        <w:t xml:space="preserve">, and </w:t>
      </w:r>
      <w:proofErr w:type="spellStart"/>
      <w:r w:rsidR="0068712D">
        <w:rPr>
          <w:rFonts w:ascii="Times New Roman" w:hAnsi="Times New Roman" w:cs="Times New Roman"/>
          <w:sz w:val="24"/>
          <w:szCs w:val="24"/>
        </w:rPr>
        <w:t>diplumbene</w:t>
      </w:r>
      <w:proofErr w:type="spellEnd"/>
      <w:r w:rsidR="00C931F8">
        <w:rPr>
          <w:rFonts w:ascii="Times New Roman" w:hAnsi="Times New Roman" w:cs="Times New Roman"/>
          <w:sz w:val="24"/>
          <w:szCs w:val="24"/>
        </w:rPr>
        <w:t xml:space="preserve"> </w:t>
      </w:r>
      <w:r w:rsidR="00B32153">
        <w:rPr>
          <w:rFonts w:ascii="Times New Roman" w:hAnsi="Times New Roman" w:cs="Times New Roman"/>
          <w:sz w:val="24"/>
          <w:szCs w:val="24"/>
        </w:rPr>
        <w:t xml:space="preserve">have been synthesized and </w:t>
      </w:r>
      <w:r w:rsidR="00C931F8">
        <w:rPr>
          <w:rFonts w:ascii="Times New Roman" w:hAnsi="Times New Roman" w:cs="Times New Roman"/>
          <w:sz w:val="24"/>
          <w:szCs w:val="24"/>
        </w:rPr>
        <w:t xml:space="preserve">- </w:t>
      </w:r>
      <w:r w:rsidR="00B32153">
        <w:rPr>
          <w:rFonts w:ascii="Times New Roman" w:hAnsi="Times New Roman" w:cs="Times New Roman"/>
          <w:sz w:val="24"/>
          <w:szCs w:val="24"/>
        </w:rPr>
        <w:t xml:space="preserve">although more </w:t>
      </w:r>
      <w:r w:rsidR="00C931F8">
        <w:rPr>
          <w:rFonts w:ascii="Times New Roman" w:hAnsi="Times New Roman" w:cs="Times New Roman"/>
          <w:sz w:val="24"/>
          <w:szCs w:val="24"/>
        </w:rPr>
        <w:t xml:space="preserve">challenging - </w:t>
      </w:r>
      <w:r w:rsidR="00B32153">
        <w:rPr>
          <w:rFonts w:ascii="Times New Roman" w:hAnsi="Times New Roman" w:cs="Times New Roman"/>
          <w:sz w:val="24"/>
          <w:szCs w:val="24"/>
        </w:rPr>
        <w:t xml:space="preserve">triply bonded compounds including </w:t>
      </w:r>
      <w:proofErr w:type="spellStart"/>
      <w:r w:rsidR="00B32153">
        <w:rPr>
          <w:rFonts w:ascii="Times New Roman" w:hAnsi="Times New Roman" w:cs="Times New Roman"/>
          <w:sz w:val="24"/>
          <w:szCs w:val="24"/>
        </w:rPr>
        <w:t>disilyne</w:t>
      </w:r>
      <w:proofErr w:type="spellEnd"/>
      <w:r w:rsidR="00C931F8">
        <w:rPr>
          <w:rFonts w:ascii="Times New Roman" w:hAnsi="Times New Roman" w:cs="Times New Roman"/>
          <w:sz w:val="24"/>
          <w:szCs w:val="24"/>
        </w:rPr>
        <w:t xml:space="preserve"> (</w:t>
      </w:r>
      <w:proofErr w:type="spellStart"/>
      <w:r w:rsidR="00D65DAA">
        <w:rPr>
          <w:rFonts w:ascii="Times New Roman" w:hAnsi="Times New Roman" w:cs="Times New Roman"/>
          <w:sz w:val="24"/>
          <w:szCs w:val="24"/>
        </w:rPr>
        <w:t>Si≡Si</w:t>
      </w:r>
      <w:proofErr w:type="spellEnd"/>
      <w:r w:rsidR="00C931F8">
        <w:rPr>
          <w:rFonts w:ascii="Times New Roman" w:hAnsi="Times New Roman" w:cs="Times New Roman"/>
          <w:sz w:val="24"/>
          <w:szCs w:val="24"/>
        </w:rPr>
        <w:t>)</w:t>
      </w:r>
      <w:r w:rsidR="00B32153">
        <w:rPr>
          <w:rFonts w:ascii="Times New Roman" w:hAnsi="Times New Roman" w:cs="Times New Roman"/>
          <w:sz w:val="24"/>
          <w:szCs w:val="24"/>
        </w:rPr>
        <w:t>,</w:t>
      </w:r>
      <w:hyperlink w:anchor="_ENREF_7" w:tooltip="Sekiguchi, 2004 #1168"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&lt;EndNote&gt;&lt;Cite&gt;&lt;Author&gt;Sekiguchi&lt;/Author&gt;&lt;Year&gt;2004&lt;/Year&gt;&lt;RecNum&gt;1168&lt;/RecNum&gt;&lt;DisplayText&gt;&lt;style face="superscript"&gt;7&lt;/style&gt;&lt;/DisplayText&gt;&lt;record&gt;&lt;rec-number&gt;1168&lt;/rec-number&gt;&lt;foreign-keys&gt;&lt;key app="EN" db-id="vfe2tfdfhtdrwnes0d9pvpzs09r0rdprtst5"&gt;1168&lt;/key&gt;&lt;/foreign-keys&gt;&lt;ref-type name="Journal Article"&gt;17&lt;/ref-type&gt;&lt;contributors&gt;&lt;authors&gt;&lt;author&gt;Sekiguchi, Akira&lt;/author&gt;&lt;author&gt;Kinjo, Rei&lt;/author&gt;&lt;author&gt;Ichinohe, Masaaki&lt;/author&gt;&lt;/authors&gt;&lt;/contributors&gt;&lt;titles&gt;&lt;title&gt;A Stable Compound Containing a Silicon-Silicon Triple Bond&lt;/title&gt;&lt;secondary-title&gt;Science&lt;/secondary-title&gt;&lt;/titles&gt;&lt;periodical&gt;&lt;full-title&gt;Science&lt;/full-title&gt;&lt;/periodical&gt;&lt;pages&gt;1755-1757&lt;/pages&gt;&lt;volume&gt;305&lt;/volume&gt;&lt;number&gt;5691&lt;/number&gt;&lt;dates&gt;&lt;year&gt;2004&lt;/year&gt;&lt;/dates&gt;&lt;isbn&gt;0036-8075&lt;/isbn&gt;&lt;urls&gt;&lt;/urls&gt;&lt;/record&gt;&lt;/Cite&gt;&lt;/EndNote&gt;</w:instrText>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7</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proofErr w:type="spellStart"/>
      <w:r w:rsidR="00B32153">
        <w:rPr>
          <w:rFonts w:ascii="Times New Roman" w:hAnsi="Times New Roman" w:cs="Times New Roman"/>
          <w:sz w:val="24"/>
          <w:szCs w:val="24"/>
        </w:rPr>
        <w:t>digermyne</w:t>
      </w:r>
      <w:proofErr w:type="spellEnd"/>
      <w:r w:rsidR="00C931F8">
        <w:rPr>
          <w:rFonts w:ascii="Times New Roman" w:hAnsi="Times New Roman" w:cs="Times New Roman"/>
          <w:sz w:val="24"/>
          <w:szCs w:val="24"/>
        </w:rPr>
        <w:t xml:space="preserve"> (</w:t>
      </w:r>
      <w:proofErr w:type="spellStart"/>
      <w:r w:rsidR="00BE15F6">
        <w:rPr>
          <w:rFonts w:ascii="Times New Roman" w:hAnsi="Times New Roman" w:cs="Times New Roman"/>
          <w:sz w:val="24"/>
          <w:szCs w:val="24"/>
        </w:rPr>
        <w:t>Ge≡Ge</w:t>
      </w:r>
      <w:proofErr w:type="spellEnd"/>
      <w:r w:rsidR="00C931F8">
        <w:rPr>
          <w:rFonts w:ascii="Times New Roman" w:hAnsi="Times New Roman" w:cs="Times New Roman"/>
          <w:sz w:val="24"/>
          <w:szCs w:val="24"/>
        </w:rPr>
        <w:t>)</w:t>
      </w:r>
      <w:r w:rsidR="00B32153">
        <w:rPr>
          <w:rFonts w:ascii="Times New Roman" w:hAnsi="Times New Roman" w:cs="Times New Roman"/>
          <w:sz w:val="24"/>
          <w:szCs w:val="24"/>
        </w:rPr>
        <w:t>,</w:t>
      </w:r>
      <w:hyperlink w:anchor="_ENREF_8" w:tooltip="Stender, 2002 #1169"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&lt;EndNote&gt;&lt;Cite&gt;&lt;Author&gt;Stender&lt;/Author&gt;&lt;Year&gt;2002&lt;/Year&gt;&lt;RecNum&gt;1169&lt;/RecNum&gt;&lt;DisplayText&gt;&lt;style face="superscript"&gt;8&lt;/style&gt;&lt;/DisplayText&gt;&lt;record&gt;&lt;rec-number&gt;1169&lt;/rec-number&gt;&lt;foreign-keys&gt;&lt;key app="EN" db-id="vfe2tfdfhtdrwnes0d9pvpzs09r0rdprtst5"&gt;1169&lt;/key&gt;&lt;/foreign-keys&gt;&lt;ref-type name="Journal Article"&gt;17&lt;/ref-type&gt;&lt;contributors&gt;&lt;authors&gt;&lt;author&gt;Stender, Matthias&lt;/author&gt;&lt;author&gt;Phillips, Andrew D&lt;/author&gt;&lt;author&gt;Wright, Robert J&lt;/author&gt;&lt;author&gt;Power, Philip P&lt;/author&gt;&lt;/authors&gt;&lt;/contributors&gt;&lt;titles&gt;&lt;title&gt;Synthesis and Characterization of a Digermanium Analogue of an Alkyne&lt;/title&gt;&lt;secondary-title&gt;Angewandte Chemie International Edition&lt;/secondary-title&gt;&lt;/titles&gt;&lt;periodical&gt;&lt;full-title&gt;Angewandte Chemie International Edition&lt;/full-title&gt;&lt;abbr-1&gt;Angew. Chem. Int. Ed.&lt;/abbr-1&gt;&lt;abbr-2&gt;AChIE&lt;/abbr-2&gt;&lt;/periodical&gt;&lt;pages&gt;1785-1787&lt;/pages&gt;&lt;volume&gt;41&lt;/volume&gt;&lt;number&gt;10&lt;/number&gt;&lt;dates&gt;&lt;year&gt;2002&lt;/year&gt;&lt;/dates&gt;&lt;isbn&gt;1433-7851&lt;/isbn&gt;&lt;urls&gt;&lt;/urls&gt;&lt;/record&gt;&lt;/Cite&gt;&lt;/EndNote&gt;</w:instrText>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8</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proofErr w:type="spellStart"/>
      <w:r w:rsidR="00B32153">
        <w:rPr>
          <w:rFonts w:ascii="Times New Roman" w:hAnsi="Times New Roman" w:cs="Times New Roman"/>
          <w:sz w:val="24"/>
          <w:szCs w:val="24"/>
        </w:rPr>
        <w:t>distannyne</w:t>
      </w:r>
      <w:proofErr w:type="spellEnd"/>
      <w:r w:rsidR="00C931F8">
        <w:rPr>
          <w:rFonts w:ascii="Times New Roman" w:hAnsi="Times New Roman" w:cs="Times New Roman"/>
          <w:sz w:val="24"/>
          <w:szCs w:val="24"/>
        </w:rPr>
        <w:t xml:space="preserve"> (</w:t>
      </w:r>
      <w:proofErr w:type="spellStart"/>
      <w:r w:rsidR="00BE15F6">
        <w:rPr>
          <w:rFonts w:ascii="Times New Roman" w:hAnsi="Times New Roman" w:cs="Times New Roman"/>
          <w:sz w:val="24"/>
          <w:szCs w:val="24"/>
        </w:rPr>
        <w:t>Sn≡Sn</w:t>
      </w:r>
      <w:proofErr w:type="spellEnd"/>
      <w:r w:rsidR="00C931F8">
        <w:rPr>
          <w:rFonts w:ascii="Times New Roman" w:hAnsi="Times New Roman" w:cs="Times New Roman"/>
          <w:sz w:val="24"/>
          <w:szCs w:val="24"/>
        </w:rPr>
        <w:t>)</w:t>
      </w:r>
      <w:r w:rsidR="00B32153">
        <w:rPr>
          <w:rFonts w:ascii="Times New Roman" w:hAnsi="Times New Roman" w:cs="Times New Roman"/>
          <w:sz w:val="24"/>
          <w:szCs w:val="24"/>
        </w:rPr>
        <w:t>,</w:t>
      </w:r>
      <w:hyperlink w:anchor="_ENREF_9" w:tooltip="Phillips, 2002 #1170" w:history="1">
        <w:r w:rsidR="008A1833">
          <w:rPr>
            <w:rFonts w:ascii="Times New Roman" w:hAnsi="Times New Roman" w:cs="Times New Roman"/>
            <w:sz w:val="24"/>
            <w:szCs w:val="24"/>
          </w:rPr>
          <w:fldChar w:fldCharType="begin">
            <w:fldData xml:space="preserve">PEVuZE5vdGU+PENpdGU+PEF1dGhvcj5QaGlsbGlwczwvQXV0aG9yPjxZZWFyPjIwMDI8L1llYXI+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YnItMj5KQUNoUzwvYWJici0yPjwvcGVyaW9kaWNhbD48cGFnZXM+NTkzMC01OTMxPC9wYWdlcz48
dm9sdW1lPjEyNDwvdm9sdW1lPjxudW1iZXI+MjE8L251bWJlcj48ZGF0ZXM+PHllYXI+MjAwMjwv
eWVhcj48L2RhdGVzPjxpc2JuPjAwMDItNzg2MzwvaXNibj48dXJscz48L3VybHM+PC9yZWNvcmQ+
PC9DaXRlPjwvRW5kTm90ZT5=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PEVuZE5vdGU+PENpdGU+PEF1dGhvcj5QaGlsbGlwczwvQXV0aG9yPjxZZWFyPjIwMDI8L1llYXI+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9</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proofErr w:type="spellStart"/>
      <w:r w:rsidR="00B32153">
        <w:rPr>
          <w:rFonts w:ascii="Times New Roman" w:hAnsi="Times New Roman" w:cs="Times New Roman"/>
          <w:sz w:val="24"/>
          <w:szCs w:val="24"/>
        </w:rPr>
        <w:t>diplumbyne</w:t>
      </w:r>
      <w:proofErr w:type="spellEnd"/>
      <w:r w:rsidR="00C931F8">
        <w:rPr>
          <w:rFonts w:ascii="Times New Roman" w:hAnsi="Times New Roman" w:cs="Times New Roman"/>
          <w:sz w:val="24"/>
          <w:szCs w:val="24"/>
        </w:rPr>
        <w:t xml:space="preserve"> (</w:t>
      </w:r>
      <w:proofErr w:type="spellStart"/>
      <w:r w:rsidR="00BE15F6">
        <w:rPr>
          <w:rFonts w:ascii="Times New Roman" w:hAnsi="Times New Roman" w:cs="Times New Roman"/>
          <w:sz w:val="24"/>
          <w:szCs w:val="24"/>
        </w:rPr>
        <w:t>Pb≡Pb</w:t>
      </w:r>
      <w:proofErr w:type="spellEnd"/>
      <w:r w:rsidR="00C931F8">
        <w:rPr>
          <w:rFonts w:ascii="Times New Roman" w:hAnsi="Times New Roman" w:cs="Times New Roman"/>
          <w:sz w:val="24"/>
          <w:szCs w:val="24"/>
        </w:rPr>
        <w:t>)</w:t>
      </w:r>
      <w:hyperlink w:anchor="_ENREF_10" w:tooltip="Pu, 2000 #1171" w:history="1">
        <w:r w:rsidR="008A1833">
          <w:rPr>
            <w:rFonts w:ascii="Times New Roman" w:hAnsi="Times New Roman" w:cs="Times New Roman"/>
            <w:sz w:val="24"/>
            <w:szCs w:val="24"/>
          </w:rPr>
          <w:fldChar w:fldCharType="begin">
            <w:fldData xml:space="preserve">PEVuZE5vdGU+PENpdGU+PEF1dGhvcj5QdTwvQXV0aG9yPjxZZWFyPjIwMDA8L1llYXI+PFJlY051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PEVuZE5vdGU+PENpdGU+PEF1dGhvcj5QdTwvQXV0aG9yPjxZZWFyPjIwMDA8L1llYXI+PFJlY051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10</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were isolated</w:t>
      </w:r>
      <w:r w:rsidR="00C931F8">
        <w:rPr>
          <w:rFonts w:ascii="Times New Roman" w:hAnsi="Times New Roman" w:cs="Times New Roman"/>
          <w:sz w:val="24"/>
          <w:szCs w:val="24"/>
        </w:rPr>
        <w:t xml:space="preserve"> as well</w:t>
      </w:r>
      <w:r w:rsidR="00B32153">
        <w:rPr>
          <w:rFonts w:ascii="Times New Roman" w:hAnsi="Times New Roman" w:cs="Times New Roman"/>
          <w:sz w:val="24"/>
          <w:szCs w:val="24"/>
        </w:rPr>
        <w:t>. These heavier analogues of alkyne</w:t>
      </w:r>
      <w:r w:rsidR="00C931F8">
        <w:rPr>
          <w:rFonts w:ascii="Times New Roman" w:hAnsi="Times New Roman" w:cs="Times New Roman"/>
          <w:sz w:val="24"/>
          <w:szCs w:val="24"/>
        </w:rPr>
        <w:t>s</w:t>
      </w:r>
      <w:r w:rsidR="00B32153">
        <w:rPr>
          <w:rFonts w:ascii="Times New Roman" w:hAnsi="Times New Roman" w:cs="Times New Roman"/>
          <w:sz w:val="24"/>
          <w:szCs w:val="24"/>
        </w:rPr>
        <w:t xml:space="preserve"> </w:t>
      </w:r>
      <w:r w:rsidR="000C69A4">
        <w:rPr>
          <w:rFonts w:ascii="Times New Roman" w:hAnsi="Times New Roman" w:cs="Times New Roman"/>
          <w:sz w:val="24"/>
          <w:szCs w:val="24"/>
        </w:rPr>
        <w:t xml:space="preserve">(E≡E) </w:t>
      </w:r>
      <w:r w:rsidR="00B32153">
        <w:rPr>
          <w:rFonts w:ascii="Times New Roman" w:hAnsi="Times New Roman" w:cs="Times New Roman"/>
          <w:sz w:val="24"/>
          <w:szCs w:val="24"/>
        </w:rPr>
        <w:t xml:space="preserve">display </w:t>
      </w:r>
      <w:r w:rsidR="00B32153" w:rsidRPr="00871345">
        <w:rPr>
          <w:rFonts w:ascii="Times New Roman" w:hAnsi="Times New Roman" w:cs="Times New Roman"/>
          <w:i/>
          <w:iCs/>
          <w:sz w:val="24"/>
          <w:szCs w:val="24"/>
        </w:rPr>
        <w:t>trans</w:t>
      </w:r>
      <w:r w:rsidR="00B32153">
        <w:rPr>
          <w:rFonts w:ascii="Times New Roman" w:hAnsi="Times New Roman" w:cs="Times New Roman"/>
          <w:sz w:val="24"/>
          <w:szCs w:val="24"/>
        </w:rPr>
        <w:t xml:space="preserve">-bent geometries with </w:t>
      </w:r>
      <w:r w:rsidR="000C69A4">
        <w:rPr>
          <w:rFonts w:ascii="Times New Roman" w:hAnsi="Times New Roman" w:cs="Times New Roman"/>
          <w:sz w:val="24"/>
          <w:szCs w:val="24"/>
        </w:rPr>
        <w:t>de</w:t>
      </w:r>
      <w:r w:rsidR="00B32153">
        <w:rPr>
          <w:rFonts w:ascii="Times New Roman" w:hAnsi="Times New Roman" w:cs="Times New Roman"/>
          <w:sz w:val="24"/>
          <w:szCs w:val="24"/>
        </w:rPr>
        <w:t xml:space="preserve">creased </w:t>
      </w:r>
      <w:r w:rsidR="000C69A4">
        <w:rPr>
          <w:rFonts w:ascii="Times New Roman" w:hAnsi="Times New Roman" w:cs="Times New Roman"/>
          <w:sz w:val="24"/>
          <w:szCs w:val="24"/>
        </w:rPr>
        <w:t xml:space="preserve">R-E-E </w:t>
      </w:r>
      <w:r w:rsidR="00B32153">
        <w:rPr>
          <w:rFonts w:ascii="Times New Roman" w:hAnsi="Times New Roman" w:cs="Times New Roman"/>
          <w:sz w:val="24"/>
          <w:szCs w:val="24"/>
        </w:rPr>
        <w:t xml:space="preserve">angles </w:t>
      </w:r>
      <w:r w:rsidR="00C931F8">
        <w:rPr>
          <w:rFonts w:ascii="Times New Roman" w:hAnsi="Times New Roman" w:cs="Times New Roman"/>
          <w:sz w:val="24"/>
          <w:szCs w:val="24"/>
        </w:rPr>
        <w:t xml:space="preserve">from </w:t>
      </w:r>
      <w:r w:rsidR="000C69A4">
        <w:rPr>
          <w:rFonts w:ascii="Times New Roman" w:hAnsi="Times New Roman" w:cs="Times New Roman"/>
          <w:sz w:val="24"/>
          <w:szCs w:val="24"/>
        </w:rPr>
        <w:t>137.44</w:t>
      </w:r>
      <w:r w:rsidR="000C69A4" w:rsidRPr="003B718D">
        <w:rPr>
          <w:rFonts w:ascii="Times New Roman" w:hAnsi="Times New Roman" w:cs="Times New Roman"/>
          <w:sz w:val="24"/>
          <w:szCs w:val="24"/>
        </w:rPr>
        <w:t>°</w:t>
      </w:r>
      <w:r w:rsidR="00C931F8">
        <w:rPr>
          <w:rFonts w:ascii="Times New Roman" w:hAnsi="Times New Roman" w:cs="Times New Roman"/>
          <w:sz w:val="24"/>
          <w:szCs w:val="24"/>
        </w:rPr>
        <w:t xml:space="preserve"> (</w:t>
      </w:r>
      <w:proofErr w:type="spellStart"/>
      <w:r w:rsidR="000C69A4">
        <w:rPr>
          <w:rFonts w:ascii="Times New Roman" w:hAnsi="Times New Roman" w:cs="Times New Roman"/>
          <w:sz w:val="24"/>
          <w:szCs w:val="24"/>
        </w:rPr>
        <w:t>disilyne</w:t>
      </w:r>
      <w:proofErr w:type="spellEnd"/>
      <w:r w:rsidR="00C931F8">
        <w:rPr>
          <w:rFonts w:ascii="Times New Roman" w:hAnsi="Times New Roman" w:cs="Times New Roman"/>
          <w:sz w:val="24"/>
          <w:szCs w:val="24"/>
        </w:rPr>
        <w:t xml:space="preserve">) to </w:t>
      </w:r>
      <w:r w:rsidR="000C69A4">
        <w:rPr>
          <w:rFonts w:ascii="Times New Roman" w:hAnsi="Times New Roman" w:cs="Times New Roman"/>
          <w:sz w:val="24"/>
          <w:szCs w:val="24"/>
        </w:rPr>
        <w:t>94.26</w:t>
      </w:r>
      <w:r w:rsidR="000C69A4" w:rsidRPr="003B718D">
        <w:rPr>
          <w:rFonts w:ascii="Times New Roman" w:hAnsi="Times New Roman" w:cs="Times New Roman"/>
          <w:sz w:val="24"/>
          <w:szCs w:val="24"/>
        </w:rPr>
        <w:t>°</w:t>
      </w:r>
      <w:r w:rsidR="00C931F8">
        <w:rPr>
          <w:rFonts w:ascii="Times New Roman" w:hAnsi="Times New Roman" w:cs="Times New Roman"/>
          <w:sz w:val="24"/>
          <w:szCs w:val="24"/>
        </w:rPr>
        <w:t xml:space="preserve"> (</w:t>
      </w:r>
      <w:proofErr w:type="spellStart"/>
      <w:r w:rsidR="000C69A4">
        <w:rPr>
          <w:rFonts w:ascii="Times New Roman" w:hAnsi="Times New Roman" w:cs="Times New Roman"/>
          <w:sz w:val="24"/>
          <w:szCs w:val="24"/>
        </w:rPr>
        <w:t>diplum</w:t>
      </w:r>
      <w:r w:rsidR="006C2099">
        <w:rPr>
          <w:rFonts w:ascii="Times New Roman" w:hAnsi="Times New Roman" w:cs="Times New Roman"/>
          <w:sz w:val="24"/>
          <w:szCs w:val="24"/>
        </w:rPr>
        <w:softHyphen/>
      </w:r>
      <w:r w:rsidR="000C69A4">
        <w:rPr>
          <w:rFonts w:ascii="Times New Roman" w:hAnsi="Times New Roman" w:cs="Times New Roman"/>
          <w:sz w:val="24"/>
          <w:szCs w:val="24"/>
        </w:rPr>
        <w:t>byne</w:t>
      </w:r>
      <w:proofErr w:type="spellEnd"/>
      <w:r w:rsidR="00C931F8">
        <w:rPr>
          <w:rFonts w:ascii="Times New Roman" w:hAnsi="Times New Roman" w:cs="Times New Roman"/>
          <w:sz w:val="24"/>
          <w:szCs w:val="24"/>
        </w:rPr>
        <w:t xml:space="preserve">) </w:t>
      </w:r>
      <w:r w:rsidR="00B32153">
        <w:rPr>
          <w:rFonts w:ascii="Times New Roman" w:hAnsi="Times New Roman" w:cs="Times New Roman"/>
          <w:sz w:val="24"/>
          <w:szCs w:val="24"/>
        </w:rPr>
        <w:t xml:space="preserve">and decreased bond orders from </w:t>
      </w:r>
      <w:r w:rsidR="00C931F8">
        <w:rPr>
          <w:rFonts w:ascii="Times New Roman" w:hAnsi="Times New Roman" w:cs="Times New Roman"/>
          <w:sz w:val="24"/>
          <w:szCs w:val="24"/>
        </w:rPr>
        <w:t xml:space="preserve">silicon to lead culminating </w:t>
      </w:r>
      <w:r w:rsidR="00B32153">
        <w:rPr>
          <w:rFonts w:ascii="Times New Roman" w:hAnsi="Times New Roman" w:cs="Times New Roman"/>
          <w:sz w:val="24"/>
          <w:szCs w:val="24"/>
        </w:rPr>
        <w:t>nearly 90</w:t>
      </w:r>
      <w:r w:rsidR="00B32153" w:rsidRPr="003B718D">
        <w:rPr>
          <w:rFonts w:ascii="Times New Roman" w:hAnsi="Times New Roman" w:cs="Times New Roman"/>
          <w:sz w:val="24"/>
          <w:szCs w:val="24"/>
        </w:rPr>
        <w:t>°</w:t>
      </w:r>
      <w:r w:rsidR="00B32153">
        <w:rPr>
          <w:rFonts w:ascii="Times New Roman" w:hAnsi="Times New Roman" w:cs="Times New Roman"/>
          <w:sz w:val="24"/>
          <w:szCs w:val="24"/>
        </w:rPr>
        <w:t xml:space="preserve"> bending angles and </w:t>
      </w:r>
      <w:r w:rsidR="00C931F8">
        <w:rPr>
          <w:rFonts w:ascii="Times New Roman" w:hAnsi="Times New Roman" w:cs="Times New Roman"/>
          <w:sz w:val="24"/>
          <w:szCs w:val="24"/>
        </w:rPr>
        <w:t xml:space="preserve">a </w:t>
      </w:r>
      <w:r w:rsidR="00B32153">
        <w:rPr>
          <w:rFonts w:ascii="Times New Roman" w:hAnsi="Times New Roman" w:cs="Times New Roman"/>
          <w:sz w:val="24"/>
          <w:szCs w:val="24"/>
        </w:rPr>
        <w:t xml:space="preserve">formal single bond in </w:t>
      </w:r>
      <w:proofErr w:type="spellStart"/>
      <w:r w:rsidR="00B32153">
        <w:rPr>
          <w:rFonts w:ascii="Times New Roman" w:hAnsi="Times New Roman" w:cs="Times New Roman"/>
          <w:sz w:val="24"/>
          <w:szCs w:val="24"/>
        </w:rPr>
        <w:t>diplumbynes</w:t>
      </w:r>
      <w:proofErr w:type="spellEnd"/>
      <w:r w:rsidR="00C931F8">
        <w:rPr>
          <w:rFonts w:ascii="Times New Roman" w:hAnsi="Times New Roman" w:cs="Times New Roman"/>
          <w:sz w:val="24"/>
          <w:szCs w:val="24"/>
        </w:rPr>
        <w:t xml:space="preserve"> (</w:t>
      </w:r>
      <w:proofErr w:type="spellStart"/>
      <w:r w:rsidR="00C931F8">
        <w:rPr>
          <w:rFonts w:ascii="Times New Roman" w:hAnsi="Times New Roman" w:cs="Times New Roman"/>
          <w:sz w:val="24"/>
          <w:szCs w:val="24"/>
        </w:rPr>
        <w:t>RPbPbR</w:t>
      </w:r>
      <w:proofErr w:type="spellEnd"/>
      <w:r w:rsidR="00C931F8">
        <w:rPr>
          <w:rFonts w:ascii="Times New Roman" w:hAnsi="Times New Roman" w:cs="Times New Roman"/>
          <w:sz w:val="24"/>
          <w:szCs w:val="24"/>
        </w:rPr>
        <w:t>)</w:t>
      </w:r>
      <w:hyperlink w:anchor="_ENREF_10" w:tooltip="Pu, 2000 #1171" w:history="1">
        <w:r w:rsidR="008A1833">
          <w:rPr>
            <w:rFonts w:ascii="Times New Roman" w:hAnsi="Times New Roman" w:cs="Times New Roman"/>
            <w:sz w:val="24"/>
            <w:szCs w:val="24"/>
          </w:rPr>
          <w:fldChar w:fldCharType="begin">
            <w:fldData xml:space="preserve">PEVuZE5vdGU+PENpdGU+PEF1dGhvcj5QdTwvQXV0aG9yPjxZZWFyPjIwMDA8L1llYXI+PFJlY051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PEVuZE5vdGU+PENpdGU+PEF1dGhvcj5QdTwvQXV0aG9yPjxZZWFyPjIwMDA8L1llYXI+PFJlY051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1439DC">
          <w:rPr>
            <w:rFonts w:ascii="Times New Roman" w:hAnsi="Times New Roman" w:cs="Times New Roman"/>
            <w:noProof/>
            <w:sz w:val="24"/>
            <w:szCs w:val="24"/>
            <w:vertAlign w:val="superscript"/>
          </w:rPr>
          <w:t>10</w:t>
        </w:r>
        <w:r w:rsidR="008A1833">
          <w:rPr>
            <w:rFonts w:ascii="Times New Roman" w:hAnsi="Times New Roman" w:cs="Times New Roman"/>
            <w:sz w:val="24"/>
            <w:szCs w:val="24"/>
          </w:rPr>
          <w:fldChar w:fldCharType="end"/>
        </w:r>
      </w:hyperlink>
      <w:r w:rsidR="00C931F8">
        <w:rPr>
          <w:rFonts w:ascii="Times New Roman" w:hAnsi="Times New Roman" w:cs="Times New Roman"/>
          <w:sz w:val="24"/>
          <w:szCs w:val="24"/>
        </w:rPr>
        <w:t xml:space="preserve"> marking a strong</w:t>
      </w:r>
      <w:r w:rsidR="00B32153">
        <w:rPr>
          <w:rFonts w:ascii="Times New Roman" w:hAnsi="Times New Roman" w:cs="Times New Roman"/>
          <w:sz w:val="24"/>
          <w:szCs w:val="24"/>
        </w:rPr>
        <w:t xml:space="preserve"> contrast to acetylene </w:t>
      </w:r>
      <w:r w:rsidR="00C931F8">
        <w:rPr>
          <w:rFonts w:ascii="Times New Roman" w:hAnsi="Times New Roman" w:cs="Times New Roman"/>
          <w:sz w:val="24"/>
          <w:szCs w:val="24"/>
        </w:rPr>
        <w:t>and its</w:t>
      </w:r>
      <w:r w:rsidR="00B32153">
        <w:rPr>
          <w:rFonts w:ascii="Times New Roman" w:hAnsi="Times New Roman" w:cs="Times New Roman"/>
          <w:sz w:val="24"/>
          <w:szCs w:val="24"/>
        </w:rPr>
        <w:t xml:space="preserve"> linear geometry.</w:t>
      </w:r>
      <w:r w:rsidR="00845969">
        <w:rPr>
          <w:rFonts w:ascii="Times New Roman" w:hAnsi="Times New Roman" w:cs="Times New Roman"/>
          <w:sz w:val="24"/>
          <w:szCs w:val="24"/>
        </w:rPr>
        <w:t xml:space="preserve"> </w:t>
      </w:r>
    </w:p>
    <w:p w14:paraId="72FECE9B" w14:textId="13F4BB18" w:rsidR="00C776C4" w:rsidRDefault="00C2412B" w:rsidP="00C776C4">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EBA39D9" wp14:editId="28196C7C">
            <wp:extent cx="3942665" cy="3498273"/>
            <wp:effectExtent l="0" t="0" r="1270" b="6985"/>
            <wp:docPr id="6" name="图片 6" descr="图表, 气泡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表, 气泡图&#10;&#10;描述已自动生成"/>
                    <pic:cNvPicPr/>
                  </pic:nvPicPr>
                  <pic:blipFill>
                    <a:blip r:embed="rId11">
                      <a:extLst>
                        <a:ext uri="{28A0092B-C50C-407E-A947-70E740481C1C}">
                          <a14:useLocalDpi xmlns:a14="http://schemas.microsoft.com/office/drawing/2010/main" val="0"/>
                        </a:ext>
                      </a:extLst>
                    </a:blip>
                    <a:stretch>
                      <a:fillRect/>
                    </a:stretch>
                  </pic:blipFill>
                  <pic:spPr>
                    <a:xfrm>
                      <a:off x="0" y="0"/>
                      <a:ext cx="3957781" cy="3511685"/>
                    </a:xfrm>
                    <a:prstGeom prst="rect">
                      <a:avLst/>
                    </a:prstGeom>
                  </pic:spPr>
                </pic:pic>
              </a:graphicData>
            </a:graphic>
          </wp:inline>
        </w:drawing>
      </w:r>
    </w:p>
    <w:p w14:paraId="48E36222" w14:textId="4DDA66A0" w:rsidR="00C776C4" w:rsidRDefault="00C776C4" w:rsidP="00A00FE3">
      <w:pPr>
        <w:spacing w:line="360" w:lineRule="auto"/>
        <w:jc w:val="both"/>
        <w:rPr>
          <w:rFonts w:ascii="Times New Roman" w:hAnsi="Times New Roman" w:cs="Times New Roman"/>
          <w:sz w:val="24"/>
          <w:szCs w:val="24"/>
          <w:lang w:eastAsia="zh-CN"/>
        </w:rPr>
      </w:pPr>
      <w:r w:rsidRPr="0053180E">
        <w:rPr>
          <w:rFonts w:ascii="Times New Roman" w:hAnsi="Times New Roman" w:cs="Times New Roman"/>
          <w:b/>
          <w:bCs/>
          <w:sz w:val="24"/>
          <w:szCs w:val="24"/>
        </w:rPr>
        <w:t>Scheme 1</w:t>
      </w:r>
      <w:r>
        <w:rPr>
          <w:rFonts w:ascii="Times New Roman" w:hAnsi="Times New Roman" w:cs="Times New Roman"/>
          <w:sz w:val="24"/>
          <w:szCs w:val="24"/>
        </w:rPr>
        <w:t xml:space="preserve">. Molecular geometries of </w:t>
      </w:r>
      <w:r w:rsidR="00B60536">
        <w:rPr>
          <w:rFonts w:ascii="Times New Roman" w:hAnsi="Times New Roman" w:cs="Times New Roman"/>
          <w:sz w:val="24"/>
          <w:szCs w:val="24"/>
        </w:rPr>
        <w:t>H</w:t>
      </w:r>
      <w:r w:rsidR="00B60536" w:rsidRPr="00B60536">
        <w:rPr>
          <w:rFonts w:ascii="Times New Roman" w:hAnsi="Times New Roman" w:cs="Times New Roman"/>
          <w:sz w:val="24"/>
          <w:szCs w:val="24"/>
          <w:vertAlign w:val="subscript"/>
        </w:rPr>
        <w:t>2</w:t>
      </w:r>
      <w:r w:rsidR="00B60536">
        <w:rPr>
          <w:rFonts w:ascii="Times New Roman" w:hAnsi="Times New Roman" w:cs="Times New Roman"/>
          <w:sz w:val="24"/>
          <w:szCs w:val="24"/>
        </w:rPr>
        <w:t>CC, H</w:t>
      </w:r>
      <w:r w:rsidR="00B60536" w:rsidRPr="00B60536">
        <w:rPr>
          <w:rFonts w:ascii="Times New Roman" w:hAnsi="Times New Roman" w:cs="Times New Roman"/>
          <w:sz w:val="24"/>
          <w:szCs w:val="24"/>
          <w:vertAlign w:val="subscript"/>
        </w:rPr>
        <w:t>2</w:t>
      </w:r>
      <w:r w:rsidR="00B60536">
        <w:rPr>
          <w:rFonts w:ascii="Times New Roman" w:hAnsi="Times New Roman" w:cs="Times New Roman"/>
          <w:sz w:val="24"/>
          <w:szCs w:val="24"/>
        </w:rPr>
        <w:t>SiSi, and H</w:t>
      </w:r>
      <w:r w:rsidR="00B60536" w:rsidRPr="00B60536">
        <w:rPr>
          <w:rFonts w:ascii="Times New Roman" w:hAnsi="Times New Roman" w:cs="Times New Roman"/>
          <w:sz w:val="24"/>
          <w:szCs w:val="24"/>
          <w:vertAlign w:val="subscript"/>
        </w:rPr>
        <w:t>2</w:t>
      </w:r>
      <w:r w:rsidR="00B60536">
        <w:rPr>
          <w:rFonts w:ascii="Times New Roman" w:hAnsi="Times New Roman" w:cs="Times New Roman"/>
          <w:sz w:val="24"/>
          <w:szCs w:val="24"/>
        </w:rPr>
        <w:t>CGe isomers including selected bond angles</w:t>
      </w:r>
      <w:r w:rsidR="00A00FE3">
        <w:rPr>
          <w:rFonts w:ascii="Times New Roman" w:hAnsi="Times New Roman" w:cs="Times New Roman"/>
          <w:sz w:val="24"/>
          <w:szCs w:val="24"/>
        </w:rPr>
        <w:t xml:space="preserve"> (degrees)</w:t>
      </w:r>
      <w:r w:rsidR="00B60536">
        <w:rPr>
          <w:rFonts w:ascii="Times New Roman" w:hAnsi="Times New Roman" w:cs="Times New Roman"/>
          <w:sz w:val="24"/>
          <w:szCs w:val="24"/>
        </w:rPr>
        <w:t>, bong distances (</w:t>
      </w:r>
      <w:r w:rsidR="0053180E" w:rsidRPr="00AA5309">
        <w:rPr>
          <w:rFonts w:ascii="Times New Roman" w:hAnsi="Times New Roman" w:cs="Times New Roman"/>
          <w:color w:val="000000"/>
          <w:sz w:val="24"/>
          <w:szCs w:val="24"/>
          <w:shd w:val="clear" w:color="auto" w:fill="F8F9FA"/>
        </w:rPr>
        <w:t>Å</w:t>
      </w:r>
      <w:r w:rsidR="00B60536">
        <w:rPr>
          <w:rFonts w:ascii="Times New Roman" w:hAnsi="Times New Roman" w:cs="Times New Roman"/>
          <w:sz w:val="24"/>
          <w:szCs w:val="24"/>
        </w:rPr>
        <w:t xml:space="preserve">), </w:t>
      </w:r>
      <w:r w:rsidR="0053180E">
        <w:rPr>
          <w:rFonts w:ascii="Times New Roman" w:hAnsi="Times New Roman" w:cs="Times New Roman"/>
          <w:sz w:val="24"/>
          <w:szCs w:val="24"/>
        </w:rPr>
        <w:t>relative energies (kJ mol</w:t>
      </w:r>
      <w:r w:rsidR="0053180E" w:rsidRPr="0053180E">
        <w:rPr>
          <w:rFonts w:ascii="Times New Roman" w:hAnsi="Times New Roman" w:cs="Times New Roman"/>
          <w:sz w:val="24"/>
          <w:szCs w:val="24"/>
          <w:vertAlign w:val="superscript"/>
        </w:rPr>
        <w:t>-1</w:t>
      </w:r>
      <w:r w:rsidR="0053180E">
        <w:rPr>
          <w:rFonts w:ascii="Times New Roman" w:hAnsi="Times New Roman" w:cs="Times New Roman"/>
          <w:sz w:val="24"/>
          <w:szCs w:val="24"/>
        </w:rPr>
        <w:t>), electronic states</w:t>
      </w:r>
      <w:r w:rsidR="006C2099">
        <w:rPr>
          <w:rFonts w:ascii="Times New Roman" w:hAnsi="Times New Roman" w:cs="Times New Roman"/>
          <w:sz w:val="24"/>
          <w:szCs w:val="24"/>
        </w:rPr>
        <w:t>,</w:t>
      </w:r>
      <w:r w:rsidR="0053180E">
        <w:rPr>
          <w:rFonts w:ascii="Times New Roman" w:hAnsi="Times New Roman" w:cs="Times New Roman"/>
          <w:sz w:val="24"/>
          <w:szCs w:val="24"/>
        </w:rPr>
        <w:t xml:space="preserve"> and point groups.</w:t>
      </w:r>
    </w:p>
    <w:p w14:paraId="4925D15D" w14:textId="362B4E91" w:rsidR="00B32153" w:rsidRPr="0040387B" w:rsidRDefault="00845969" w:rsidP="00B32153">
      <w:pPr>
        <w:spacing w:line="360" w:lineRule="auto"/>
        <w:jc w:val="both"/>
        <w:rPr>
          <w:rFonts w:ascii="Times New Roman" w:hAnsi="Times New Roman" w:cs="Times New Roman"/>
          <w:color w:val="000000"/>
          <w:sz w:val="24"/>
          <w:szCs w:val="24"/>
          <w:shd w:val="clear" w:color="auto" w:fill="F8F9FA"/>
        </w:rPr>
      </w:pPr>
      <w:r>
        <w:rPr>
          <w:rFonts w:ascii="Times New Roman" w:hAnsi="Times New Roman" w:cs="Times New Roman"/>
          <w:sz w:val="24"/>
          <w:szCs w:val="24"/>
        </w:rPr>
        <w:t xml:space="preserve">     </w:t>
      </w:r>
      <w:r w:rsidR="00B32153">
        <w:rPr>
          <w:rFonts w:ascii="Times New Roman" w:hAnsi="Times New Roman" w:cs="Times New Roman"/>
          <w:sz w:val="24"/>
          <w:szCs w:val="24"/>
        </w:rPr>
        <w:t xml:space="preserve">As for the heteronuclear multiple bonds, </w:t>
      </w:r>
      <w:r w:rsidR="00444BB1">
        <w:rPr>
          <w:rFonts w:ascii="Times New Roman" w:hAnsi="Times New Roman" w:cs="Times New Roman"/>
          <w:sz w:val="24"/>
          <w:szCs w:val="24"/>
        </w:rPr>
        <w:t xml:space="preserve">an understanding of the chemical bonding of </w:t>
      </w:r>
      <w:r w:rsidR="00B32153">
        <w:rPr>
          <w:rFonts w:ascii="Times New Roman" w:hAnsi="Times New Roman" w:cs="Times New Roman"/>
          <w:sz w:val="24"/>
          <w:szCs w:val="24"/>
        </w:rPr>
        <w:t xml:space="preserve">the chemistry of heteronuclear alkene analogues (C=E, E = </w:t>
      </w:r>
      <w:r w:rsidR="00444BB1">
        <w:rPr>
          <w:rFonts w:ascii="Times New Roman" w:hAnsi="Times New Roman" w:cs="Times New Roman"/>
          <w:sz w:val="24"/>
          <w:szCs w:val="24"/>
        </w:rPr>
        <w:t>Si, Ge, Pb</w:t>
      </w:r>
      <w:r w:rsidR="00B32153">
        <w:rPr>
          <w:rFonts w:ascii="Times New Roman" w:hAnsi="Times New Roman" w:cs="Times New Roman"/>
          <w:sz w:val="24"/>
          <w:szCs w:val="24"/>
        </w:rPr>
        <w:t>)</w:t>
      </w:r>
      <w:r w:rsidR="00B32153">
        <w:rPr>
          <w:rFonts w:ascii="Times New Roman" w:hAnsi="Times New Roman" w:cs="Times New Roman"/>
          <w:sz w:val="24"/>
          <w:szCs w:val="24"/>
        </w:rPr>
        <w:fldChar w:fldCharType="begin">
          <w:fldData xml:space="preserve">PEVuZE5vdGU+PENpdGU+PEF1dGhvcj5Ccm9vazwvQXV0aG9yPjxZZWFyPjE5ODE8L1llYXI+PFJl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</w:fldData>
        </w:fldChar>
      </w:r>
      <w:r w:rsidR="00E100AA">
        <w:rPr>
          <w:rFonts w:ascii="Times New Roman" w:hAnsi="Times New Roman" w:cs="Times New Roman"/>
          <w:sz w:val="24"/>
          <w:szCs w:val="24"/>
        </w:rPr>
        <w:instrText xml:space="preserve"> ADDIN EN.CITE </w:instrText>
      </w:r>
      <w:r w:rsidR="00E100AA">
        <w:rPr>
          <w:rFonts w:ascii="Times New Roman" w:hAnsi="Times New Roman" w:cs="Times New Roman"/>
          <w:sz w:val="24"/>
          <w:szCs w:val="24"/>
        </w:rPr>
        <w:fldChar w:fldCharType="begin">
          <w:fldData xml:space="preserve">PEVuZE5vdGU+PENpdGU+PEF1dGhvcj5Ccm9vazwvQXV0aG9yPjxZZWFyPjE5ODE8L1llYXI+PFJl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</w:fldData>
        </w:fldChar>
      </w:r>
      <w:r w:rsidR="00E100AA">
        <w:rPr>
          <w:rFonts w:ascii="Times New Roman" w:hAnsi="Times New Roman" w:cs="Times New Roman"/>
          <w:sz w:val="24"/>
          <w:szCs w:val="24"/>
        </w:rPr>
        <w:instrText xml:space="preserve"> ADDIN EN.CITE.DATA </w:instrText>
      </w:r>
      <w:r w:rsidR="00E100AA">
        <w:rPr>
          <w:rFonts w:ascii="Times New Roman" w:hAnsi="Times New Roman" w:cs="Times New Roman"/>
          <w:sz w:val="24"/>
          <w:szCs w:val="24"/>
        </w:rPr>
      </w:r>
      <w:r w:rsidR="00E100AA">
        <w:rPr>
          <w:rFonts w:ascii="Times New Roman" w:hAnsi="Times New Roman" w:cs="Times New Roman"/>
          <w:sz w:val="24"/>
          <w:szCs w:val="24"/>
        </w:rPr>
        <w:fldChar w:fldCharType="end"/>
      </w:r>
      <w:r w:rsidR="00B32153">
        <w:rPr>
          <w:rFonts w:ascii="Times New Roman" w:hAnsi="Times New Roman" w:cs="Times New Roman"/>
          <w:sz w:val="24"/>
          <w:szCs w:val="24"/>
        </w:rPr>
      </w:r>
      <w:r w:rsidR="00B32153">
        <w:rPr>
          <w:rFonts w:ascii="Times New Roman" w:hAnsi="Times New Roman" w:cs="Times New Roman"/>
          <w:sz w:val="24"/>
          <w:szCs w:val="24"/>
        </w:rPr>
        <w:fldChar w:fldCharType="separate"/>
      </w:r>
      <w:hyperlink w:anchor="_ENREF_2" w:tooltip="Weetman, 2021 #1176" w:history="1">
        <w:r w:rsidR="008A1833" w:rsidRPr="00B32153">
          <w:rPr>
            <w:rFonts w:ascii="Times New Roman" w:hAnsi="Times New Roman" w:cs="Times New Roman"/>
            <w:noProof/>
            <w:sz w:val="24"/>
            <w:szCs w:val="24"/>
            <w:vertAlign w:val="superscript"/>
          </w:rPr>
          <w:t>2</w:t>
        </w:r>
      </w:hyperlink>
      <w:r w:rsidR="00B32153" w:rsidRPr="00B32153">
        <w:rPr>
          <w:rFonts w:ascii="Times New Roman" w:hAnsi="Times New Roman" w:cs="Times New Roman"/>
          <w:noProof/>
          <w:sz w:val="24"/>
          <w:szCs w:val="24"/>
          <w:vertAlign w:val="superscript"/>
        </w:rPr>
        <w:t>,</w:t>
      </w:r>
      <w:hyperlink w:anchor="_ENREF_11" w:tooltip="Brook, 1981 #1173" w:history="1">
        <w:r w:rsidR="008A1833" w:rsidRPr="00B32153">
          <w:rPr>
            <w:rFonts w:ascii="Times New Roman" w:hAnsi="Times New Roman" w:cs="Times New Roman"/>
            <w:noProof/>
            <w:sz w:val="24"/>
            <w:szCs w:val="24"/>
            <w:vertAlign w:val="superscript"/>
          </w:rPr>
          <w:t>11-14</w:t>
        </w:r>
      </w:hyperlink>
      <w:r w:rsidR="00B32153">
        <w:rPr>
          <w:rFonts w:ascii="Times New Roman" w:hAnsi="Times New Roman" w:cs="Times New Roman"/>
          <w:sz w:val="24"/>
          <w:szCs w:val="24"/>
        </w:rPr>
        <w:fldChar w:fldCharType="end"/>
      </w:r>
      <w:r w:rsidR="00B32153">
        <w:rPr>
          <w:rFonts w:ascii="Times New Roman" w:hAnsi="Times New Roman" w:cs="Times New Roman"/>
          <w:sz w:val="24"/>
          <w:szCs w:val="24"/>
        </w:rPr>
        <w:t xml:space="preserve"> </w:t>
      </w:r>
      <w:r w:rsidR="00444BB1">
        <w:rPr>
          <w:rFonts w:ascii="Times New Roman" w:hAnsi="Times New Roman" w:cs="Times New Roman"/>
          <w:sz w:val="24"/>
          <w:szCs w:val="24"/>
        </w:rPr>
        <w:t xml:space="preserve">along with </w:t>
      </w:r>
      <w:r w:rsidR="00B32153">
        <w:rPr>
          <w:rFonts w:ascii="Times New Roman" w:hAnsi="Times New Roman" w:cs="Times New Roman"/>
          <w:sz w:val="24"/>
          <w:szCs w:val="24"/>
        </w:rPr>
        <w:lastRenderedPageBreak/>
        <w:t xml:space="preserve">heteronuclear alkyne analogues involving </w:t>
      </w:r>
      <w:r w:rsidR="00444BB1">
        <w:rPr>
          <w:rFonts w:ascii="Times New Roman" w:hAnsi="Times New Roman" w:cs="Times New Roman"/>
          <w:sz w:val="24"/>
          <w:szCs w:val="24"/>
        </w:rPr>
        <w:t xml:space="preserve">the </w:t>
      </w:r>
      <w:proofErr w:type="spellStart"/>
      <w:r w:rsidR="00B32153">
        <w:rPr>
          <w:rFonts w:ascii="Times New Roman" w:hAnsi="Times New Roman" w:cs="Times New Roman"/>
          <w:sz w:val="24"/>
          <w:szCs w:val="24"/>
        </w:rPr>
        <w:t>C≡Si</w:t>
      </w:r>
      <w:proofErr w:type="spellEnd"/>
      <w:r w:rsidR="00B32153">
        <w:rPr>
          <w:rFonts w:ascii="Times New Roman" w:hAnsi="Times New Roman" w:cs="Times New Roman"/>
          <w:sz w:val="24"/>
          <w:szCs w:val="24"/>
        </w:rPr>
        <w:t xml:space="preserve"> bond</w:t>
      </w:r>
      <w:hyperlink w:anchor="_ENREF_15" w:tooltip="Karni, 1999 #1179" w:history="1">
        <w:r w:rsidR="008A1833">
          <w:rPr>
            <w:rFonts w:ascii="Times New Roman" w:hAnsi="Times New Roman" w:cs="Times New Roman"/>
            <w:sz w:val="24"/>
            <w:szCs w:val="24"/>
          </w:rPr>
          <w:fldChar w:fldCharType="begin">
            <w:fldData xml:space="preserve">PEVuZE5vdGU+PENpdGU+PEF1dGhvcj5LYXJuaTwvQXV0aG9yPjxZZWFyPjE5OTk8L1llYXI+PFJl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PEVuZE5vdGU+PENpdGU+PEF1dGhvcj5LYXJuaTwvQXV0aG9yPjxZZWFyPjE5OTk8L1llYXI+PFJl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B32153">
          <w:rPr>
            <w:rFonts w:ascii="Times New Roman" w:hAnsi="Times New Roman" w:cs="Times New Roman"/>
            <w:noProof/>
            <w:sz w:val="24"/>
            <w:szCs w:val="24"/>
            <w:vertAlign w:val="superscript"/>
          </w:rPr>
          <w:t>15-18</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r w:rsidR="005972AD">
        <w:rPr>
          <w:rFonts w:ascii="Times New Roman" w:hAnsi="Times New Roman" w:cs="Times New Roman"/>
          <w:sz w:val="24"/>
          <w:szCs w:val="24"/>
        </w:rPr>
        <w:t>is beginning to</w:t>
      </w:r>
      <w:r w:rsidR="00B32153">
        <w:rPr>
          <w:rFonts w:ascii="Times New Roman" w:hAnsi="Times New Roman" w:cs="Times New Roman"/>
          <w:sz w:val="24"/>
          <w:szCs w:val="24"/>
        </w:rPr>
        <w:t xml:space="preserve"> emerg</w:t>
      </w:r>
      <w:r w:rsidR="00444BB1">
        <w:rPr>
          <w:rFonts w:ascii="Times New Roman" w:hAnsi="Times New Roman" w:cs="Times New Roman"/>
          <w:sz w:val="24"/>
          <w:szCs w:val="24"/>
        </w:rPr>
        <w:t xml:space="preserve">e. </w:t>
      </w:r>
      <w:r w:rsidR="00D524B1">
        <w:rPr>
          <w:rFonts w:ascii="Times New Roman" w:hAnsi="Times New Roman" w:cs="Times New Roman"/>
          <w:sz w:val="24"/>
          <w:szCs w:val="24"/>
        </w:rPr>
        <w:t>For the H</w:t>
      </w:r>
      <w:r w:rsidR="00D524B1" w:rsidRPr="00D524B1">
        <w:rPr>
          <w:rFonts w:ascii="Times New Roman" w:hAnsi="Times New Roman" w:cs="Times New Roman"/>
          <w:sz w:val="24"/>
          <w:szCs w:val="24"/>
          <w:vertAlign w:val="subscript"/>
        </w:rPr>
        <w:t>2</w:t>
      </w:r>
      <w:r w:rsidR="00D524B1">
        <w:rPr>
          <w:rFonts w:ascii="Times New Roman" w:hAnsi="Times New Roman" w:cs="Times New Roman"/>
          <w:sz w:val="24"/>
          <w:szCs w:val="24"/>
        </w:rPr>
        <w:t xml:space="preserve">CGe isomers, </w:t>
      </w:r>
      <w:r w:rsidR="00444BB1">
        <w:rPr>
          <w:rFonts w:ascii="Times New Roman" w:hAnsi="Times New Roman" w:cs="Times New Roman"/>
          <w:sz w:val="24"/>
          <w:szCs w:val="24"/>
        </w:rPr>
        <w:t xml:space="preserve">singlet </w:t>
      </w:r>
      <w:r w:rsidR="00D524B1">
        <w:rPr>
          <w:rFonts w:ascii="Times New Roman" w:hAnsi="Times New Roman" w:cs="Times New Roman"/>
          <w:sz w:val="24"/>
          <w:szCs w:val="24"/>
        </w:rPr>
        <w:t xml:space="preserve">1-germavinylidene </w:t>
      </w:r>
      <w:bookmarkStart w:id="0" w:name="OLE_LINK3"/>
      <w:bookmarkStart w:id="1" w:name="OLE_LINK4"/>
      <w:r w:rsidR="00D524B1">
        <w:rPr>
          <w:rFonts w:ascii="Times New Roman" w:hAnsi="Times New Roman" w:cs="Times New Roman"/>
          <w:sz w:val="24"/>
          <w:szCs w:val="24"/>
        </w:rPr>
        <w:t>(H</w:t>
      </w:r>
      <w:r w:rsidR="00D524B1" w:rsidRPr="00D524B1">
        <w:rPr>
          <w:rFonts w:ascii="Times New Roman" w:hAnsi="Times New Roman" w:cs="Times New Roman"/>
          <w:sz w:val="24"/>
          <w:szCs w:val="24"/>
          <w:vertAlign w:val="subscript"/>
        </w:rPr>
        <w:t>2</w:t>
      </w:r>
      <w:r w:rsidR="00D524B1">
        <w:rPr>
          <w:rFonts w:ascii="Times New Roman" w:hAnsi="Times New Roman" w:cs="Times New Roman"/>
          <w:sz w:val="24"/>
          <w:szCs w:val="24"/>
        </w:rPr>
        <w:t xml:space="preserve">C=Ge) </w:t>
      </w:r>
      <w:bookmarkEnd w:id="0"/>
      <w:bookmarkEnd w:id="1"/>
      <w:r w:rsidR="00444BB1">
        <w:rPr>
          <w:rFonts w:ascii="Times New Roman" w:hAnsi="Times New Roman" w:cs="Times New Roman"/>
          <w:sz w:val="24"/>
          <w:szCs w:val="24"/>
          <w:lang w:eastAsia="zh-CN"/>
        </w:rPr>
        <w:t>represents</w:t>
      </w:r>
      <w:r w:rsidR="00C11B5B">
        <w:rPr>
          <w:rFonts w:ascii="Times New Roman" w:hAnsi="Times New Roman" w:cs="Times New Roman"/>
          <w:sz w:val="24"/>
          <w:szCs w:val="24"/>
          <w:lang w:eastAsia="zh-CN"/>
        </w:rPr>
        <w:t xml:space="preserve"> the </w:t>
      </w:r>
      <w:r w:rsidR="00B55A7A">
        <w:rPr>
          <w:rFonts w:ascii="Times New Roman" w:hAnsi="Times New Roman" w:cs="Times New Roman"/>
          <w:sz w:val="24"/>
          <w:szCs w:val="24"/>
          <w:lang w:eastAsia="zh-CN"/>
        </w:rPr>
        <w:t>global minim</w:t>
      </w:r>
      <w:r w:rsidR="00444BB1">
        <w:rPr>
          <w:rFonts w:ascii="Times New Roman" w:hAnsi="Times New Roman" w:cs="Times New Roman"/>
          <w:sz w:val="24"/>
          <w:szCs w:val="24"/>
          <w:lang w:eastAsia="zh-CN"/>
        </w:rPr>
        <w:t>um</w:t>
      </w:r>
      <w:r>
        <w:rPr>
          <w:rFonts w:ascii="Times New Roman" w:hAnsi="Times New Roman" w:cs="Times New Roman"/>
          <w:sz w:val="24"/>
          <w:szCs w:val="24"/>
          <w:lang w:eastAsia="zh-CN"/>
        </w:rPr>
        <w:t xml:space="preserve">; the </w:t>
      </w:r>
      <w:r w:rsidR="00E60AFA">
        <w:rPr>
          <w:rFonts w:ascii="Times New Roman" w:hAnsi="Times New Roman" w:cs="Times New Roman"/>
          <w:sz w:val="24"/>
          <w:szCs w:val="24"/>
          <w:lang w:eastAsia="zh-CN"/>
        </w:rPr>
        <w:t xml:space="preserve">simplest </w:t>
      </w:r>
      <w:proofErr w:type="spellStart"/>
      <w:r w:rsidR="00E60AFA">
        <w:rPr>
          <w:rFonts w:ascii="Times New Roman" w:hAnsi="Times New Roman" w:cs="Times New Roman"/>
          <w:sz w:val="24"/>
          <w:szCs w:val="24"/>
          <w:lang w:eastAsia="zh-CN"/>
        </w:rPr>
        <w:t>germyne</w:t>
      </w:r>
      <w:proofErr w:type="spellEnd"/>
      <w:r w:rsidR="00E60AFA">
        <w:rPr>
          <w:rFonts w:ascii="Times New Roman" w:hAnsi="Times New Roman" w:cs="Times New Roman"/>
          <w:sz w:val="24"/>
          <w:szCs w:val="24"/>
          <w:lang w:eastAsia="zh-CN"/>
        </w:rPr>
        <w:t xml:space="preserve"> </w:t>
      </w:r>
      <w:bookmarkStart w:id="2" w:name="OLE_LINK1"/>
      <w:bookmarkStart w:id="3" w:name="OLE_LINK2"/>
      <w:r w:rsidR="00E60AFA">
        <w:rPr>
          <w:rFonts w:ascii="Times New Roman" w:hAnsi="Times New Roman" w:cs="Times New Roman"/>
          <w:sz w:val="24"/>
          <w:szCs w:val="24"/>
          <w:lang w:eastAsia="zh-CN"/>
        </w:rPr>
        <w:t>(</w:t>
      </w:r>
      <w:proofErr w:type="spellStart"/>
      <w:r w:rsidR="00E60AFA">
        <w:rPr>
          <w:rFonts w:ascii="Times New Roman" w:hAnsi="Times New Roman" w:cs="Times New Roman"/>
          <w:sz w:val="24"/>
          <w:szCs w:val="24"/>
          <w:lang w:eastAsia="zh-CN"/>
        </w:rPr>
        <w:t>HC</w:t>
      </w:r>
      <w:r w:rsidR="00E60AFA">
        <w:rPr>
          <w:rFonts w:ascii="Times New Roman" w:hAnsi="Times New Roman" w:cs="Times New Roman"/>
          <w:sz w:val="24"/>
          <w:szCs w:val="24"/>
        </w:rPr>
        <w:t>≡</w:t>
      </w:r>
      <w:r w:rsidR="00E60AFA">
        <w:rPr>
          <w:rFonts w:ascii="Times New Roman" w:hAnsi="Times New Roman" w:cs="Times New Roman"/>
          <w:sz w:val="24"/>
          <w:szCs w:val="24"/>
          <w:lang w:eastAsia="zh-CN"/>
        </w:rPr>
        <w:t>GeH</w:t>
      </w:r>
      <w:proofErr w:type="spellEnd"/>
      <w:r w:rsidR="00E60AFA">
        <w:rPr>
          <w:rFonts w:ascii="Times New Roman" w:hAnsi="Times New Roman" w:cs="Times New Roman"/>
          <w:sz w:val="24"/>
          <w:szCs w:val="24"/>
          <w:lang w:eastAsia="zh-CN"/>
        </w:rPr>
        <w:t>)</w:t>
      </w:r>
      <w:r>
        <w:rPr>
          <w:rFonts w:ascii="Times New Roman" w:hAnsi="Times New Roman" w:cs="Times New Roman"/>
          <w:sz w:val="24"/>
          <w:szCs w:val="24"/>
          <w:lang w:eastAsia="zh-CN"/>
        </w:rPr>
        <w:t xml:space="preserve"> </w:t>
      </w:r>
      <w:bookmarkEnd w:id="2"/>
      <w:bookmarkEnd w:id="3"/>
      <w:r>
        <w:rPr>
          <w:rFonts w:ascii="Times New Roman" w:hAnsi="Times New Roman" w:cs="Times New Roman"/>
          <w:sz w:val="24"/>
          <w:szCs w:val="24"/>
          <w:lang w:eastAsia="zh-CN"/>
        </w:rPr>
        <w:t xml:space="preserve">- the </w:t>
      </w:r>
      <w:r w:rsidR="0019044A" w:rsidRPr="00360DB2">
        <w:rPr>
          <w:rFonts w:ascii="Times New Roman" w:hAnsi="Times New Roman" w:cs="Times New Roman"/>
          <w:i/>
          <w:iCs/>
          <w:sz w:val="24"/>
          <w:szCs w:val="24"/>
        </w:rPr>
        <w:t>trans</w:t>
      </w:r>
      <w:r w:rsidR="0019044A">
        <w:rPr>
          <w:rFonts w:ascii="Times New Roman" w:hAnsi="Times New Roman" w:cs="Times New Roman"/>
          <w:sz w:val="24"/>
          <w:szCs w:val="24"/>
        </w:rPr>
        <w:t>-bent</w:t>
      </w:r>
      <w:r>
        <w:rPr>
          <w:rFonts w:ascii="Times New Roman" w:hAnsi="Times New Roman" w:cs="Times New Roman"/>
          <w:sz w:val="24"/>
          <w:szCs w:val="24"/>
        </w:rPr>
        <w:t xml:space="preserve"> isomer - </w:t>
      </w:r>
      <w:r w:rsidR="00E60AFA">
        <w:rPr>
          <w:rFonts w:ascii="Times New Roman" w:hAnsi="Times New Roman" w:cs="Times New Roman"/>
          <w:sz w:val="24"/>
          <w:szCs w:val="24"/>
        </w:rPr>
        <w:t xml:space="preserve">is less stable by </w:t>
      </w:r>
      <w:r>
        <w:rPr>
          <w:rFonts w:ascii="Times New Roman" w:hAnsi="Times New Roman" w:cs="Times New Roman"/>
          <w:sz w:val="24"/>
          <w:szCs w:val="24"/>
        </w:rPr>
        <w:t>about</w:t>
      </w:r>
      <w:r w:rsidR="00B05DE3">
        <w:rPr>
          <w:rFonts w:ascii="Times New Roman" w:hAnsi="Times New Roman" w:cs="Times New Roman"/>
          <w:sz w:val="24"/>
          <w:szCs w:val="24"/>
        </w:rPr>
        <w:t xml:space="preserve"> </w:t>
      </w:r>
      <w:r w:rsidR="00E60AFA">
        <w:rPr>
          <w:rFonts w:ascii="Times New Roman" w:hAnsi="Times New Roman" w:cs="Times New Roman"/>
          <w:sz w:val="24"/>
          <w:szCs w:val="24"/>
        </w:rPr>
        <w:t xml:space="preserve">160 </w:t>
      </w:r>
      <w:r w:rsidR="00E60AFA" w:rsidRPr="001B2D51">
        <w:rPr>
          <w:rFonts w:ascii="Times New Roman" w:hAnsi="Times New Roman" w:cs="Times New Roman"/>
          <w:sz w:val="24"/>
          <w:szCs w:val="24"/>
        </w:rPr>
        <w:t>kJ mol</w:t>
      </w:r>
      <w:r w:rsidR="00E60AFA" w:rsidRPr="001B2D51">
        <w:rPr>
          <w:rFonts w:ascii="Times New Roman" w:hAnsi="Times New Roman" w:cs="Times New Roman"/>
          <w:sz w:val="24"/>
          <w:szCs w:val="24"/>
          <w:vertAlign w:val="superscript"/>
        </w:rPr>
        <w:t>-1</w:t>
      </w:r>
      <w:r w:rsidR="001A02F0">
        <w:rPr>
          <w:rFonts w:ascii="Times New Roman" w:hAnsi="Times New Roman" w:cs="Times New Roman"/>
          <w:sz w:val="24"/>
          <w:szCs w:val="24"/>
        </w:rPr>
        <w:t>.</w:t>
      </w:r>
      <w:hyperlink w:anchor="_ENREF_19" w:tooltip="Hao, 2012 #1193"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&lt;EndNote&gt;&lt;Cite&gt;&lt;Author&gt;Hao&lt;/Author&gt;&lt;Year&gt;2012&lt;/Year&gt;&lt;RecNum&gt;1193&lt;/RecNum&gt;&lt;DisplayText&gt;&lt;style face="superscript"&gt;19&lt;/style&gt;&lt;/DisplayText&gt;&lt;record&gt;&lt;rec-number&gt;1193&lt;/rec-number&gt;&lt;foreign-keys&gt;&lt;key app="EN" db-id="vfe2tfdfhtdrwnes0d9pvpzs09r0rdprtst5"&gt;1193&lt;/key&gt;&lt;/foreign-keys&gt;&lt;ref-type name="Journal Article"&gt;17&lt;/ref-type&gt;&lt;contributors&gt;&lt;authors&gt;&lt;author&gt;Hao, Qiang&lt;/author&gt;&lt;author&gt;Lu, Tongxiang&lt;/author&gt;&lt;author&gt;Wilke, Jeremiah J&lt;/author&gt;&lt;author&gt;Simmonett, Andrew C&lt;/author&gt;&lt;author&gt;Yamaguchi, Yukio&lt;/author&gt;&lt;author&gt;Fang, De-Cai&lt;/author&gt;&lt;author&gt;Schaefer, Henry F&lt;/author&gt;&lt;/authors&gt;&lt;/contributors&gt;&lt;titles&gt;&lt;title&gt;&lt;style face="normal" font="default" size="100%"&gt;1-Germavinylidene (Ge=CH&lt;/style&gt;&lt;style face="subscript" font="default" size="100%"&gt;2&lt;/style&gt;&lt;style face="normal" font="default" size="100%"&gt;), Germyne (HGeCH), and 2-Germavinylidene (H2Ge=C) Molecules and Isomerization Reactions among Them: Anharmonic Rovibrational Analyses&lt;/style&gt;&lt;/title&gt;&lt;secondary-title&gt;The Journal of Physical Chemistry A&lt;/secondary-title&gt;&lt;/titles&gt;&lt;periodical&gt;&lt;full-title&gt;The Journal of Physical Chemistry A&lt;/full-title&gt;&lt;abbr-1&gt;J. Phys. Chem. A&lt;/abbr-1&gt;&lt;abbr-2&gt;JPCA&lt;/abbr-2&gt;&lt;/periodical&gt;&lt;pages&gt;4578-4589&lt;/pages&gt;&lt;volume&gt;116&lt;/volume&gt;&lt;number&gt;18&lt;/number&gt;&lt;dates&gt;&lt;year&gt;2012&lt;/year&gt;&lt;/dates&gt;&lt;isbn&gt;1089-5639&lt;/isbn&gt;&lt;urls&gt;&lt;/urls&gt;&lt;/record&gt;&lt;/Cite&gt;&lt;/EndNote&gt;</w:instrText>
        </w:r>
        <w:r w:rsidR="008A1833">
          <w:rPr>
            <w:rFonts w:ascii="Times New Roman" w:hAnsi="Times New Roman" w:cs="Times New Roman"/>
            <w:sz w:val="24"/>
            <w:szCs w:val="24"/>
          </w:rPr>
          <w:fldChar w:fldCharType="separate"/>
        </w:r>
        <w:r w:rsidR="008A1833" w:rsidRPr="00AA78C2">
          <w:rPr>
            <w:rFonts w:ascii="Times New Roman" w:hAnsi="Times New Roman" w:cs="Times New Roman"/>
            <w:noProof/>
            <w:sz w:val="24"/>
            <w:szCs w:val="24"/>
            <w:vertAlign w:val="superscript"/>
          </w:rPr>
          <w:t>19</w:t>
        </w:r>
        <w:r w:rsidR="008A1833">
          <w:rPr>
            <w:rFonts w:ascii="Times New Roman" w:hAnsi="Times New Roman" w:cs="Times New Roman"/>
            <w:sz w:val="24"/>
            <w:szCs w:val="24"/>
          </w:rPr>
          <w:fldChar w:fldCharType="end"/>
        </w:r>
      </w:hyperlink>
      <w:r w:rsidR="00E60AFA">
        <w:rPr>
          <w:rFonts w:ascii="Times New Roman" w:hAnsi="Times New Roman" w:cs="Times New Roman"/>
          <w:sz w:val="24"/>
          <w:szCs w:val="24"/>
        </w:rPr>
        <w:t xml:space="preserve"> </w:t>
      </w:r>
      <w:r w:rsidR="001A02F0">
        <w:rPr>
          <w:rFonts w:ascii="Times New Roman" w:hAnsi="Times New Roman" w:cs="Times New Roman"/>
          <w:sz w:val="24"/>
          <w:szCs w:val="24"/>
        </w:rPr>
        <w:t>This</w:t>
      </w:r>
      <w:r w:rsidR="00FC351D">
        <w:rPr>
          <w:rFonts w:ascii="Times New Roman" w:hAnsi="Times New Roman" w:cs="Times New Roman"/>
          <w:sz w:val="24"/>
          <w:szCs w:val="24"/>
        </w:rPr>
        <w:t xml:space="preserve"> </w:t>
      </w:r>
      <w:r>
        <w:rPr>
          <w:rFonts w:ascii="Times New Roman" w:hAnsi="Times New Roman" w:cs="Times New Roman"/>
          <w:sz w:val="24"/>
          <w:szCs w:val="24"/>
        </w:rPr>
        <w:t xml:space="preserve">strongly contrasts the </w:t>
      </w:r>
      <w:r w:rsidR="00FC351D">
        <w:rPr>
          <w:rFonts w:ascii="Times New Roman" w:hAnsi="Times New Roman" w:cs="Times New Roman"/>
          <w:sz w:val="24"/>
          <w:szCs w:val="24"/>
        </w:rPr>
        <w:t xml:space="preserve"> </w:t>
      </w:r>
      <w:r w:rsidR="002E08AB">
        <w:rPr>
          <w:rFonts w:ascii="Times New Roman" w:hAnsi="Times New Roman" w:cs="Times New Roman"/>
          <w:sz w:val="24"/>
          <w:szCs w:val="24"/>
        </w:rPr>
        <w:t>carbon</w:t>
      </w:r>
      <w:r>
        <w:rPr>
          <w:rFonts w:ascii="Times New Roman" w:hAnsi="Times New Roman" w:cs="Times New Roman"/>
          <w:sz w:val="24"/>
          <w:szCs w:val="24"/>
        </w:rPr>
        <w:t xml:space="preserve"> analogue </w:t>
      </w:r>
      <w:r w:rsidR="00FC351D">
        <w:rPr>
          <w:rFonts w:ascii="Times New Roman" w:hAnsi="Times New Roman" w:cs="Times New Roman"/>
          <w:sz w:val="24"/>
          <w:szCs w:val="24"/>
        </w:rPr>
        <w:t>acetylene</w:t>
      </w:r>
      <w:r>
        <w:rPr>
          <w:rFonts w:ascii="Times New Roman" w:hAnsi="Times New Roman" w:cs="Times New Roman"/>
          <w:sz w:val="24"/>
          <w:szCs w:val="24"/>
        </w:rPr>
        <w:t xml:space="preserve"> </w:t>
      </w:r>
      <w:r>
        <w:rPr>
          <w:rFonts w:ascii="Times New Roman" w:hAnsi="Times New Roman" w:cs="Times New Roman"/>
          <w:sz w:val="24"/>
          <w:szCs w:val="24"/>
          <w:lang w:eastAsia="zh-CN"/>
        </w:rPr>
        <w:t>(HC</w:t>
      </w:r>
      <w:bookmarkStart w:id="4" w:name="OLE_LINK11"/>
      <w:bookmarkStart w:id="5" w:name="OLE_LINK12"/>
      <w:r>
        <w:rPr>
          <w:rFonts w:ascii="Times New Roman" w:hAnsi="Times New Roman" w:cs="Times New Roman"/>
          <w:sz w:val="24"/>
          <w:szCs w:val="24"/>
        </w:rPr>
        <w:t>≡</w:t>
      </w:r>
      <w:bookmarkEnd w:id="4"/>
      <w:bookmarkEnd w:id="5"/>
      <w:r>
        <w:rPr>
          <w:rFonts w:ascii="Times New Roman" w:hAnsi="Times New Roman" w:cs="Times New Roman"/>
          <w:sz w:val="24"/>
          <w:szCs w:val="24"/>
          <w:lang w:eastAsia="zh-CN"/>
        </w:rPr>
        <w:t xml:space="preserve">CH) </w:t>
      </w:r>
      <w:r>
        <w:rPr>
          <w:rFonts w:ascii="Times New Roman" w:hAnsi="Times New Roman" w:cs="Times New Roman"/>
          <w:sz w:val="24"/>
          <w:szCs w:val="24"/>
        </w:rPr>
        <w:t xml:space="preserve">– </w:t>
      </w:r>
      <w:bookmarkStart w:id="6" w:name="OLE_LINK5"/>
      <w:bookmarkStart w:id="7" w:name="OLE_LINK6"/>
      <w:r w:rsidR="00FC351D">
        <w:rPr>
          <w:rFonts w:ascii="Times New Roman" w:hAnsi="Times New Roman" w:cs="Times New Roman"/>
          <w:sz w:val="24"/>
          <w:szCs w:val="24"/>
        </w:rPr>
        <w:t>vinyl</w:t>
      </w:r>
      <w:r>
        <w:rPr>
          <w:rFonts w:ascii="Times New Roman" w:hAnsi="Times New Roman" w:cs="Times New Roman"/>
          <w:sz w:val="24"/>
          <w:szCs w:val="24"/>
        </w:rPr>
        <w:t xml:space="preserve">idene </w:t>
      </w:r>
      <w:r w:rsidR="00FC351D">
        <w:rPr>
          <w:rFonts w:ascii="Times New Roman" w:hAnsi="Times New Roman" w:cs="Times New Roman"/>
          <w:sz w:val="24"/>
          <w:szCs w:val="24"/>
        </w:rPr>
        <w:t xml:space="preserve"> </w:t>
      </w:r>
      <w:bookmarkEnd w:id="6"/>
      <w:bookmarkEnd w:id="7"/>
      <w:r>
        <w:rPr>
          <w:rFonts w:ascii="Times New Roman" w:hAnsi="Times New Roman" w:cs="Times New Roman"/>
          <w:sz w:val="24"/>
          <w:szCs w:val="24"/>
        </w:rPr>
        <w:t>(H</w:t>
      </w:r>
      <w:r w:rsidRPr="00D524B1">
        <w:rPr>
          <w:rFonts w:ascii="Times New Roman" w:hAnsi="Times New Roman" w:cs="Times New Roman"/>
          <w:sz w:val="24"/>
          <w:szCs w:val="24"/>
          <w:vertAlign w:val="subscript"/>
        </w:rPr>
        <w:t>2</w:t>
      </w:r>
      <w:r>
        <w:rPr>
          <w:rFonts w:ascii="Times New Roman" w:hAnsi="Times New Roman" w:cs="Times New Roman"/>
          <w:sz w:val="24"/>
          <w:szCs w:val="24"/>
        </w:rPr>
        <w:t xml:space="preserve">C=C) </w:t>
      </w:r>
      <w:r w:rsidR="00FC351D">
        <w:rPr>
          <w:rFonts w:ascii="Times New Roman" w:hAnsi="Times New Roman" w:cs="Times New Roman"/>
          <w:sz w:val="24"/>
          <w:szCs w:val="24"/>
        </w:rPr>
        <w:t>system</w:t>
      </w:r>
      <w:r>
        <w:rPr>
          <w:rFonts w:ascii="Times New Roman" w:hAnsi="Times New Roman" w:cs="Times New Roman"/>
          <w:sz w:val="24"/>
          <w:szCs w:val="24"/>
        </w:rPr>
        <w:t xml:space="preserve"> </w:t>
      </w:r>
      <w:r w:rsidR="00FC351D">
        <w:rPr>
          <w:rFonts w:ascii="Times New Roman" w:hAnsi="Times New Roman" w:cs="Times New Roman"/>
          <w:sz w:val="24"/>
          <w:szCs w:val="24"/>
        </w:rPr>
        <w:t xml:space="preserve">with </w:t>
      </w:r>
      <w:r w:rsidR="008F2CB7">
        <w:rPr>
          <w:rFonts w:ascii="Times New Roman" w:hAnsi="Times New Roman" w:cs="Times New Roman"/>
          <w:sz w:val="24"/>
          <w:szCs w:val="24"/>
        </w:rPr>
        <w:t xml:space="preserve">acetylene being </w:t>
      </w:r>
      <w:r>
        <w:rPr>
          <w:rFonts w:ascii="Times New Roman" w:hAnsi="Times New Roman" w:cs="Times New Roman"/>
          <w:sz w:val="24"/>
          <w:szCs w:val="24"/>
        </w:rPr>
        <w:t>more</w:t>
      </w:r>
      <w:r w:rsidR="008F2CB7">
        <w:rPr>
          <w:rFonts w:ascii="Times New Roman" w:hAnsi="Times New Roman" w:cs="Times New Roman"/>
          <w:sz w:val="24"/>
          <w:szCs w:val="24"/>
        </w:rPr>
        <w:t xml:space="preserve"> stable </w:t>
      </w:r>
      <w:r>
        <w:rPr>
          <w:rFonts w:ascii="Times New Roman" w:hAnsi="Times New Roman" w:cs="Times New Roman"/>
          <w:sz w:val="24"/>
          <w:szCs w:val="24"/>
        </w:rPr>
        <w:t xml:space="preserve">than </w:t>
      </w:r>
      <w:bookmarkStart w:id="8" w:name="OLE_LINK7"/>
      <w:bookmarkStart w:id="9" w:name="OLE_LINK8"/>
      <w:r>
        <w:rPr>
          <w:rFonts w:ascii="Times New Roman" w:hAnsi="Times New Roman" w:cs="Times New Roman"/>
          <w:sz w:val="24"/>
          <w:szCs w:val="24"/>
        </w:rPr>
        <w:t xml:space="preserve">vinylidene </w:t>
      </w:r>
      <w:bookmarkEnd w:id="8"/>
      <w:bookmarkEnd w:id="9"/>
      <w:r w:rsidR="008F2CB7">
        <w:rPr>
          <w:rFonts w:ascii="Times New Roman" w:hAnsi="Times New Roman" w:cs="Times New Roman"/>
          <w:sz w:val="24"/>
          <w:szCs w:val="24"/>
        </w:rPr>
        <w:t xml:space="preserve">by 186 </w:t>
      </w:r>
      <w:r w:rsidR="008F2CB7" w:rsidRPr="001B2D51">
        <w:rPr>
          <w:rFonts w:ascii="Times New Roman" w:hAnsi="Times New Roman" w:cs="Times New Roman"/>
          <w:sz w:val="24"/>
          <w:szCs w:val="24"/>
        </w:rPr>
        <w:t>kJ mol</w:t>
      </w:r>
      <w:r w:rsidR="008F2CB7" w:rsidRPr="001B2D51">
        <w:rPr>
          <w:rFonts w:ascii="Times New Roman" w:hAnsi="Times New Roman" w:cs="Times New Roman"/>
          <w:sz w:val="24"/>
          <w:szCs w:val="24"/>
          <w:vertAlign w:val="superscript"/>
        </w:rPr>
        <w:t>-1</w:t>
      </w:r>
      <w:r w:rsidR="00E60AFA">
        <w:rPr>
          <w:rFonts w:ascii="Times New Roman" w:hAnsi="Times New Roman" w:cs="Times New Roman"/>
          <w:sz w:val="24"/>
          <w:szCs w:val="24"/>
        </w:rPr>
        <w:t>.</w:t>
      </w:r>
      <w:hyperlink w:anchor="_ENREF_19" w:tooltip="Hao, 2012 #1193" w:history="1">
        <w:r w:rsidR="008A1833">
          <w:rPr>
            <w:rFonts w:ascii="Times New Roman" w:hAnsi="Times New Roman" w:cs="Times New Roman"/>
            <w:sz w:val="24"/>
            <w:szCs w:val="24"/>
          </w:rPr>
          <w:fldChar w:fldCharType="begin">
            <w:fldData xml:space="preserve">PEVuZE5vdGU+PENpdGU+PEF1dGhvcj5Cb29uZTwvQXV0aG9yPjxZZWFyPjE5OTg8L1llYXI+PFJl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</w:fldData>
          </w:fldChar>
        </w:r>
        <w:r w:rsidR="008A1833">
          <w:rPr>
            <w:rFonts w:ascii="Times New Roman" w:hAnsi="Times New Roman" w:cs="Times New Roman"/>
            <w:sz w:val="24"/>
            <w:szCs w:val="24"/>
          </w:rPr>
          <w:instrText xml:space="preserve"> ADDIN EN.CITE </w:instrText>
        </w:r>
        <w:r w:rsidR="008A1833">
          <w:rPr>
            <w:rFonts w:ascii="Times New Roman" w:hAnsi="Times New Roman" w:cs="Times New Roman"/>
            <w:sz w:val="24"/>
            <w:szCs w:val="24"/>
          </w:rPr>
          <w:fldChar w:fldCharType="begin">
            <w:fldData xml:space="preserve">PEVuZE5vdGU+PENpdGU+PEF1dGhvcj5Cb29uZTwvQXV0aG9yPjxZZWFyPjE5OTg8L1llYXI+PFJl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</w:fldData>
          </w:fldChar>
        </w:r>
        <w:r w:rsidR="008A1833">
          <w:rPr>
            <w:rFonts w:ascii="Times New Roman" w:hAnsi="Times New Roman" w:cs="Times New Roman"/>
            <w:sz w:val="24"/>
            <w:szCs w:val="24"/>
          </w:rPr>
          <w:instrText xml:space="preserve"> ADDIN EN.CITE.DATA </w:instrText>
        </w:r>
        <w:r w:rsidR="008A1833">
          <w:rPr>
            <w:rFonts w:ascii="Times New Roman" w:hAnsi="Times New Roman" w:cs="Times New Roman"/>
            <w:sz w:val="24"/>
            <w:szCs w:val="24"/>
          </w:rPr>
        </w:r>
        <w:r w:rsidR="008A1833">
          <w:rPr>
            <w:rFonts w:ascii="Times New Roman" w:hAnsi="Times New Roman" w:cs="Times New Roman"/>
            <w:sz w:val="24"/>
            <w:szCs w:val="24"/>
          </w:rPr>
          <w:fldChar w:fldCharType="end"/>
        </w:r>
        <w:r w:rsidR="008A1833">
          <w:rPr>
            <w:rFonts w:ascii="Times New Roman" w:hAnsi="Times New Roman" w:cs="Times New Roman"/>
            <w:sz w:val="24"/>
            <w:szCs w:val="24"/>
          </w:rPr>
        </w:r>
        <w:r w:rsidR="008A1833">
          <w:rPr>
            <w:rFonts w:ascii="Times New Roman" w:hAnsi="Times New Roman" w:cs="Times New Roman"/>
            <w:sz w:val="24"/>
            <w:szCs w:val="24"/>
          </w:rPr>
          <w:fldChar w:fldCharType="separate"/>
        </w:r>
        <w:r w:rsidR="008A1833" w:rsidRPr="008F2CB7">
          <w:rPr>
            <w:rFonts w:ascii="Times New Roman" w:hAnsi="Times New Roman" w:cs="Times New Roman"/>
            <w:noProof/>
            <w:sz w:val="24"/>
            <w:szCs w:val="24"/>
            <w:vertAlign w:val="superscript"/>
          </w:rPr>
          <w:t>19-21</w:t>
        </w:r>
        <w:r w:rsidR="008A1833">
          <w:rPr>
            <w:rFonts w:ascii="Times New Roman" w:hAnsi="Times New Roman" w:cs="Times New Roman"/>
            <w:sz w:val="24"/>
            <w:szCs w:val="24"/>
          </w:rPr>
          <w:fldChar w:fldCharType="end"/>
        </w:r>
      </w:hyperlink>
      <w:r w:rsidR="00E60AFA">
        <w:rPr>
          <w:rFonts w:ascii="Times New Roman" w:hAnsi="Times New Roman" w:cs="Times New Roman"/>
          <w:sz w:val="24"/>
          <w:szCs w:val="24"/>
        </w:rPr>
        <w:t xml:space="preserve"> </w:t>
      </w:r>
      <w:r>
        <w:rPr>
          <w:rFonts w:ascii="Times New Roman" w:hAnsi="Times New Roman" w:cs="Times New Roman"/>
          <w:sz w:val="24"/>
          <w:szCs w:val="24"/>
        </w:rPr>
        <w:t xml:space="preserve">Previous electronic structure calculations </w:t>
      </w:r>
      <w:r w:rsidR="00692B65">
        <w:rPr>
          <w:rFonts w:ascii="Times New Roman" w:hAnsi="Times New Roman" w:cs="Times New Roman"/>
          <w:sz w:val="24"/>
          <w:szCs w:val="24"/>
        </w:rPr>
        <w:t xml:space="preserve"> reveal</w:t>
      </w:r>
      <w:r w:rsidR="00B878E8">
        <w:rPr>
          <w:rFonts w:ascii="Times New Roman" w:hAnsi="Times New Roman" w:cs="Times New Roman"/>
          <w:sz w:val="24"/>
          <w:szCs w:val="24"/>
        </w:rPr>
        <w:t>ed</w:t>
      </w:r>
      <w:r w:rsidR="00692B65">
        <w:rPr>
          <w:rFonts w:ascii="Times New Roman" w:hAnsi="Times New Roman" w:cs="Times New Roman"/>
          <w:sz w:val="24"/>
          <w:szCs w:val="24"/>
        </w:rPr>
        <w:t xml:space="preserve"> that </w:t>
      </w:r>
      <w:r>
        <w:rPr>
          <w:rFonts w:ascii="Times New Roman" w:hAnsi="Times New Roman" w:cs="Times New Roman"/>
          <w:sz w:val="24"/>
          <w:szCs w:val="24"/>
        </w:rPr>
        <w:t xml:space="preserve">the </w:t>
      </w:r>
      <w:r w:rsidR="00D61080">
        <w:rPr>
          <w:rFonts w:ascii="Times New Roman" w:hAnsi="Times New Roman" w:cs="Times New Roman"/>
          <w:sz w:val="24"/>
          <w:szCs w:val="24"/>
        </w:rPr>
        <w:t>1-</w:t>
      </w:r>
      <w:r w:rsidR="00BD5296">
        <w:rPr>
          <w:rFonts w:ascii="Times New Roman" w:hAnsi="Times New Roman" w:cs="Times New Roman"/>
          <w:sz w:val="24"/>
          <w:szCs w:val="24"/>
        </w:rPr>
        <w:t>g</w:t>
      </w:r>
      <w:r w:rsidR="00D61080">
        <w:rPr>
          <w:rFonts w:ascii="Times New Roman" w:hAnsi="Times New Roman" w:cs="Times New Roman"/>
          <w:sz w:val="24"/>
          <w:szCs w:val="24"/>
        </w:rPr>
        <w:t xml:space="preserve">ermavinylidene </w:t>
      </w:r>
      <w:r w:rsidR="00D61080" w:rsidRPr="00C709DB">
        <w:rPr>
          <w:rFonts w:ascii="Times New Roman" w:hAnsi="Times New Roman" w:cs="Times New Roman"/>
          <w:sz w:val="24"/>
          <w:szCs w:val="24"/>
        </w:rPr>
        <w:t>(</w:t>
      </w:r>
      <w:r w:rsidR="00D61080" w:rsidRPr="00D53D31">
        <w:rPr>
          <w:rFonts w:ascii="Times New Roman" w:hAnsi="Times New Roman" w:cs="Times New Roman"/>
          <w:sz w:val="24"/>
          <w:szCs w:val="24"/>
        </w:rPr>
        <w:t>H</w:t>
      </w:r>
      <w:r w:rsidR="00D61080" w:rsidRPr="00D53D31">
        <w:rPr>
          <w:rFonts w:ascii="Times New Roman" w:hAnsi="Times New Roman" w:cs="Times New Roman"/>
          <w:sz w:val="24"/>
          <w:szCs w:val="24"/>
          <w:vertAlign w:val="subscript"/>
        </w:rPr>
        <w:t>2</w:t>
      </w:r>
      <w:r w:rsidR="00D61080" w:rsidRPr="00D53D31">
        <w:rPr>
          <w:rFonts w:ascii="Times New Roman" w:hAnsi="Times New Roman" w:cs="Times New Roman"/>
          <w:sz w:val="24"/>
          <w:szCs w:val="24"/>
        </w:rPr>
        <w:t xml:space="preserve">CGe; </w:t>
      </w:r>
      <w:r w:rsidR="00D61080" w:rsidRPr="00D61080">
        <w:rPr>
          <w:rFonts w:ascii="Times New Roman" w:hAnsi="Times New Roman" w:cs="Times New Roman"/>
          <w:sz w:val="24"/>
          <w:szCs w:val="24"/>
        </w:rPr>
        <w:t>X</w:t>
      </w:r>
      <w:r w:rsidR="00D61080" w:rsidRPr="00D61080">
        <w:rPr>
          <w:rFonts w:ascii="Times New Roman" w:hAnsi="Times New Roman" w:cs="Times New Roman"/>
          <w:sz w:val="24"/>
          <w:szCs w:val="24"/>
          <w:vertAlign w:val="superscript"/>
        </w:rPr>
        <w:t>1</w:t>
      </w:r>
      <w:r w:rsidR="00D61080" w:rsidRPr="00D61080">
        <w:rPr>
          <w:rFonts w:ascii="Times New Roman" w:hAnsi="Times New Roman" w:cs="Times New Roman"/>
          <w:sz w:val="24"/>
          <w:szCs w:val="24"/>
        </w:rPr>
        <w:t>A</w:t>
      </w:r>
      <w:r w:rsidR="00D61080" w:rsidRPr="00D61080">
        <w:rPr>
          <w:rFonts w:ascii="Times New Roman" w:hAnsi="Times New Roman" w:cs="Times New Roman"/>
          <w:sz w:val="24"/>
          <w:szCs w:val="24"/>
          <w:vertAlign w:val="subscript"/>
        </w:rPr>
        <w:t>1</w:t>
      </w:r>
      <w:r w:rsidR="00D61080">
        <w:rPr>
          <w:rFonts w:ascii="Times New Roman" w:hAnsi="Times New Roman" w:cs="Times New Roman"/>
          <w:sz w:val="24"/>
          <w:szCs w:val="24"/>
        </w:rPr>
        <w:t>)</w:t>
      </w:r>
      <w:r w:rsidR="00692B65">
        <w:rPr>
          <w:rFonts w:ascii="Times New Roman" w:hAnsi="Times New Roman" w:cs="Times New Roman"/>
          <w:sz w:val="24"/>
          <w:szCs w:val="24"/>
        </w:rPr>
        <w:t xml:space="preserve">, </w:t>
      </w:r>
      <w:proofErr w:type="spellStart"/>
      <w:r w:rsidR="00D61080">
        <w:rPr>
          <w:rFonts w:ascii="Times New Roman" w:hAnsi="Times New Roman" w:cs="Times New Roman"/>
          <w:sz w:val="24"/>
          <w:szCs w:val="24"/>
        </w:rPr>
        <w:t>germyne</w:t>
      </w:r>
      <w:proofErr w:type="spellEnd"/>
      <w:r w:rsidR="00D61080">
        <w:rPr>
          <w:rFonts w:ascii="Times New Roman" w:hAnsi="Times New Roman" w:cs="Times New Roman"/>
          <w:b/>
          <w:bCs/>
          <w:sz w:val="24"/>
          <w:szCs w:val="24"/>
        </w:rPr>
        <w:t xml:space="preserve"> </w:t>
      </w:r>
      <w:r w:rsidR="00D61080" w:rsidRPr="00C709DB">
        <w:rPr>
          <w:rFonts w:ascii="Times New Roman" w:hAnsi="Times New Roman" w:cs="Times New Roman"/>
          <w:sz w:val="24"/>
          <w:szCs w:val="24"/>
        </w:rPr>
        <w:t>(</w:t>
      </w:r>
      <w:proofErr w:type="spellStart"/>
      <w:r w:rsidR="00D61080">
        <w:rPr>
          <w:rFonts w:ascii="Times New Roman" w:hAnsi="Times New Roman" w:cs="Times New Roman"/>
          <w:sz w:val="24"/>
          <w:szCs w:val="24"/>
        </w:rPr>
        <w:t>HCGeH</w:t>
      </w:r>
      <w:proofErr w:type="spellEnd"/>
      <w:r w:rsidR="00D61080">
        <w:rPr>
          <w:rFonts w:ascii="Times New Roman" w:hAnsi="Times New Roman" w:cs="Times New Roman"/>
          <w:sz w:val="24"/>
          <w:szCs w:val="24"/>
        </w:rPr>
        <w:t>; X</w:t>
      </w:r>
      <w:r w:rsidR="00D61080" w:rsidRPr="00D53D31">
        <w:rPr>
          <w:rFonts w:ascii="Times New Roman" w:hAnsi="Times New Roman" w:cs="Times New Roman"/>
          <w:sz w:val="24"/>
          <w:szCs w:val="24"/>
          <w:vertAlign w:val="superscript"/>
        </w:rPr>
        <w:t>1</w:t>
      </w:r>
      <w:r w:rsidR="00D61080" w:rsidRPr="00D53D31">
        <w:rPr>
          <w:rFonts w:ascii="Times New Roman" w:hAnsi="Times New Roman" w:cs="Times New Roman"/>
          <w:sz w:val="24"/>
          <w:szCs w:val="24"/>
        </w:rPr>
        <w:t>A') and 2-germavinylidene</w:t>
      </w:r>
      <w:r w:rsidR="00D61080">
        <w:rPr>
          <w:rFonts w:ascii="Times New Roman" w:hAnsi="Times New Roman" w:cs="Times New Roman"/>
          <w:sz w:val="24"/>
          <w:szCs w:val="24"/>
        </w:rPr>
        <w:t xml:space="preserve"> </w:t>
      </w:r>
      <w:r w:rsidR="00D61080" w:rsidRPr="00D53D31">
        <w:rPr>
          <w:rFonts w:ascii="Times New Roman" w:hAnsi="Times New Roman" w:cs="Times New Roman"/>
          <w:sz w:val="24"/>
          <w:szCs w:val="24"/>
        </w:rPr>
        <w:t>(CGeH</w:t>
      </w:r>
      <w:r w:rsidR="00D61080" w:rsidRPr="00D53D31">
        <w:rPr>
          <w:rFonts w:ascii="Times New Roman" w:hAnsi="Times New Roman" w:cs="Times New Roman"/>
          <w:sz w:val="24"/>
          <w:szCs w:val="24"/>
          <w:vertAlign w:val="subscript"/>
        </w:rPr>
        <w:t>2</w:t>
      </w:r>
      <w:r w:rsidR="00D61080" w:rsidRPr="00D53D31">
        <w:rPr>
          <w:rFonts w:ascii="Times New Roman" w:hAnsi="Times New Roman" w:cs="Times New Roman"/>
          <w:sz w:val="24"/>
          <w:szCs w:val="24"/>
        </w:rPr>
        <w:t xml:space="preserve">; </w:t>
      </w:r>
      <w:r w:rsidR="00D61080" w:rsidRPr="00D61080">
        <w:rPr>
          <w:rFonts w:ascii="Times New Roman" w:hAnsi="Times New Roman" w:cs="Times New Roman"/>
          <w:sz w:val="24"/>
          <w:szCs w:val="24"/>
        </w:rPr>
        <w:t>X</w:t>
      </w:r>
      <w:r w:rsidR="00D61080" w:rsidRPr="00D53D31">
        <w:rPr>
          <w:rFonts w:ascii="Times New Roman" w:hAnsi="Times New Roman" w:cs="Times New Roman"/>
          <w:sz w:val="24"/>
          <w:szCs w:val="24"/>
          <w:vertAlign w:val="superscript"/>
        </w:rPr>
        <w:t>1</w:t>
      </w:r>
      <w:r w:rsidR="00D61080" w:rsidRPr="00D53D31">
        <w:rPr>
          <w:rFonts w:ascii="Times New Roman" w:hAnsi="Times New Roman" w:cs="Times New Roman"/>
          <w:sz w:val="24"/>
          <w:szCs w:val="24"/>
        </w:rPr>
        <w:t>A</w:t>
      </w:r>
      <w:r w:rsidR="00D61080" w:rsidRPr="00D53D31">
        <w:rPr>
          <w:rFonts w:ascii="Times New Roman" w:hAnsi="Times New Roman" w:cs="Times New Roman"/>
          <w:sz w:val="24"/>
          <w:szCs w:val="24"/>
          <w:vertAlign w:val="subscript"/>
        </w:rPr>
        <w:t>1</w:t>
      </w:r>
      <w:r w:rsidR="00D61080">
        <w:rPr>
          <w:rFonts w:ascii="Times New Roman" w:hAnsi="Times New Roman" w:cs="Times New Roman"/>
          <w:sz w:val="24"/>
          <w:szCs w:val="24"/>
        </w:rPr>
        <w:t>)</w:t>
      </w:r>
      <w:r>
        <w:rPr>
          <w:rFonts w:ascii="Times New Roman" w:hAnsi="Times New Roman" w:cs="Times New Roman"/>
          <w:sz w:val="24"/>
          <w:szCs w:val="24"/>
        </w:rPr>
        <w:t xml:space="preserve"> </w:t>
      </w:r>
      <w:r w:rsidR="00692B65">
        <w:rPr>
          <w:rFonts w:ascii="Times New Roman" w:hAnsi="Times New Roman" w:cs="Times New Roman"/>
          <w:sz w:val="24"/>
          <w:szCs w:val="24"/>
        </w:rPr>
        <w:t>isomers are planar</w:t>
      </w:r>
      <w:r>
        <w:rPr>
          <w:rFonts w:ascii="Times New Roman" w:hAnsi="Times New Roman" w:cs="Times New Roman"/>
          <w:sz w:val="24"/>
          <w:szCs w:val="24"/>
        </w:rPr>
        <w:t>;</w:t>
      </w:r>
      <w:r w:rsidR="00692B65">
        <w:rPr>
          <w:rFonts w:ascii="Times New Roman" w:hAnsi="Times New Roman" w:cs="Times New Roman"/>
          <w:sz w:val="24"/>
          <w:szCs w:val="24"/>
        </w:rPr>
        <w:t xml:space="preserve"> nonclassical </w:t>
      </w:r>
      <w:proofErr w:type="spellStart"/>
      <w:r w:rsidR="00692B65">
        <w:rPr>
          <w:rFonts w:ascii="Times New Roman" w:hAnsi="Times New Roman" w:cs="Times New Roman"/>
          <w:sz w:val="24"/>
          <w:szCs w:val="24"/>
        </w:rPr>
        <w:t>monobridge</w:t>
      </w:r>
      <w:r>
        <w:rPr>
          <w:rFonts w:ascii="Times New Roman" w:hAnsi="Times New Roman" w:cs="Times New Roman"/>
          <w:sz w:val="24"/>
          <w:szCs w:val="24"/>
        </w:rPr>
        <w:t>d</w:t>
      </w:r>
      <w:proofErr w:type="spellEnd"/>
      <w:r w:rsidR="00692B65">
        <w:rPr>
          <w:rFonts w:ascii="Times New Roman" w:hAnsi="Times New Roman" w:cs="Times New Roman"/>
          <w:sz w:val="24"/>
          <w:szCs w:val="24"/>
        </w:rPr>
        <w:t xml:space="preserve"> or dibridged </w:t>
      </w:r>
      <w:r>
        <w:rPr>
          <w:rFonts w:ascii="Times New Roman" w:hAnsi="Times New Roman" w:cs="Times New Roman"/>
          <w:sz w:val="24"/>
          <w:szCs w:val="24"/>
        </w:rPr>
        <w:t xml:space="preserve">isomers such as </w:t>
      </w:r>
      <w:r w:rsidR="000619B3">
        <w:rPr>
          <w:rFonts w:ascii="Times New Roman" w:hAnsi="Times New Roman" w:cs="Times New Roman"/>
          <w:sz w:val="24"/>
          <w:szCs w:val="24"/>
        </w:rPr>
        <w:t>Ge(</w:t>
      </w:r>
      <w:r w:rsidR="000619B3" w:rsidRPr="000619B3">
        <w:rPr>
          <w:rFonts w:ascii="Times New Roman" w:hAnsi="Times New Roman" w:cs="Times New Roman"/>
          <w:i/>
          <w:iCs/>
          <w:sz w:val="24"/>
          <w:szCs w:val="24"/>
        </w:rPr>
        <w:t>µ</w:t>
      </w:r>
      <w:r w:rsidR="000619B3">
        <w:rPr>
          <w:rFonts w:ascii="Times New Roman" w:hAnsi="Times New Roman" w:cs="Times New Roman"/>
          <w:sz w:val="24"/>
          <w:szCs w:val="24"/>
        </w:rPr>
        <w:t>-H)</w:t>
      </w:r>
      <w:proofErr w:type="spellStart"/>
      <w:r w:rsidR="000619B3">
        <w:rPr>
          <w:rFonts w:ascii="Times New Roman" w:hAnsi="Times New Roman" w:cs="Times New Roman"/>
          <w:sz w:val="24"/>
          <w:szCs w:val="24"/>
        </w:rPr>
        <w:t>SiH</w:t>
      </w:r>
      <w:proofErr w:type="spellEnd"/>
      <w:r>
        <w:rPr>
          <w:rFonts w:ascii="Times New Roman" w:hAnsi="Times New Roman" w:cs="Times New Roman"/>
          <w:sz w:val="24"/>
          <w:szCs w:val="24"/>
        </w:rPr>
        <w:t xml:space="preserve"> and </w:t>
      </w:r>
      <w:r w:rsidR="000619B3">
        <w:rPr>
          <w:rFonts w:ascii="Times New Roman" w:hAnsi="Times New Roman" w:cs="Times New Roman"/>
          <w:sz w:val="24"/>
          <w:szCs w:val="24"/>
        </w:rPr>
        <w:t>Ge(</w:t>
      </w:r>
      <w:r w:rsidR="000619B3" w:rsidRPr="000619B3">
        <w:rPr>
          <w:rFonts w:ascii="Times New Roman" w:hAnsi="Times New Roman" w:cs="Times New Roman"/>
          <w:i/>
          <w:iCs/>
          <w:sz w:val="24"/>
          <w:szCs w:val="24"/>
        </w:rPr>
        <w:t>µ</w:t>
      </w:r>
      <w:r w:rsidR="000619B3">
        <w:rPr>
          <w:rFonts w:ascii="Times New Roman" w:hAnsi="Times New Roman" w:cs="Times New Roman"/>
          <w:sz w:val="24"/>
          <w:szCs w:val="24"/>
        </w:rPr>
        <w:t>-H</w:t>
      </w:r>
      <w:r w:rsidR="000619B3" w:rsidRPr="000619B3">
        <w:rPr>
          <w:rFonts w:ascii="Times New Roman" w:hAnsi="Times New Roman" w:cs="Times New Roman"/>
          <w:sz w:val="24"/>
          <w:szCs w:val="24"/>
          <w:vertAlign w:val="subscript"/>
        </w:rPr>
        <w:t>2</w:t>
      </w:r>
      <w:r w:rsidR="000619B3">
        <w:rPr>
          <w:rFonts w:ascii="Times New Roman" w:hAnsi="Times New Roman" w:cs="Times New Roman"/>
          <w:sz w:val="24"/>
          <w:szCs w:val="24"/>
        </w:rPr>
        <w:t>)Si</w:t>
      </w:r>
      <w:r>
        <w:rPr>
          <w:rFonts w:ascii="Times New Roman" w:hAnsi="Times New Roman" w:cs="Times New Roman"/>
          <w:sz w:val="24"/>
          <w:szCs w:val="24"/>
        </w:rPr>
        <w:t xml:space="preserve"> in the </w:t>
      </w:r>
      <w:r w:rsidR="00692B65">
        <w:rPr>
          <w:rFonts w:ascii="Times New Roman" w:hAnsi="Times New Roman" w:cs="Times New Roman"/>
          <w:sz w:val="24"/>
          <w:szCs w:val="24"/>
        </w:rPr>
        <w:t>SiGeH</w:t>
      </w:r>
      <w:r w:rsidR="00692B65" w:rsidRPr="002C683A">
        <w:rPr>
          <w:rFonts w:ascii="Times New Roman" w:hAnsi="Times New Roman" w:cs="Times New Roman"/>
          <w:sz w:val="24"/>
          <w:szCs w:val="24"/>
          <w:vertAlign w:val="subscript"/>
        </w:rPr>
        <w:t>2</w:t>
      </w:r>
      <w:r w:rsidR="00692B65">
        <w:rPr>
          <w:rFonts w:ascii="Times New Roman" w:hAnsi="Times New Roman" w:cs="Times New Roman"/>
          <w:sz w:val="24"/>
          <w:szCs w:val="24"/>
        </w:rPr>
        <w:t xml:space="preserve"> </w:t>
      </w:r>
      <w:r>
        <w:rPr>
          <w:rFonts w:ascii="Times New Roman" w:hAnsi="Times New Roman" w:cs="Times New Roman"/>
          <w:sz w:val="24"/>
          <w:szCs w:val="24"/>
        </w:rPr>
        <w:t>system do not represent local minima.</w:t>
      </w:r>
      <w:hyperlink w:anchor="_ENREF_20" w:tooltip="Boone, 1998 #1194"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&lt;EndNote&gt;&lt;Cite&gt;&lt;Author&gt;Boone&lt;/Author&gt;&lt;Year&gt;1998&lt;/Year&gt;&lt;RecNum&gt;1194&lt;/RecNum&gt;&lt;DisplayText&gt;&lt;style face="superscript"&gt;20&lt;/style&gt;&lt;/DisplayText&gt;&lt;record&gt;&lt;rec-number&gt;1194&lt;/rec-number&gt;&lt;foreign-keys&gt;&lt;key app="EN" db-id="vfe2tfdfhtdrwnes0d9pvpzs09r0rdprtst5"&gt;1194&lt;/key&gt;&lt;/foreign-keys&gt;&lt;ref-type name="Journal Article"&gt;17&lt;/ref-type&gt;&lt;contributors&gt;&lt;authors&gt;&lt;author&gt;Boone, Amy J&lt;/author&gt;&lt;author&gt;Magers, David H&lt;/author&gt;&lt;author&gt;Leszczyński, Jerzy&lt;/author&gt;&lt;/authors&gt;&lt;/contributors&gt;&lt;titles&gt;&lt;title&gt;&lt;style face="normal" font="default" size="100%"&gt;Searches on the Potential Energy Hypersurfaces of GeCH&lt;/style&gt;&lt;style face="subscript" font="default" size="100%"&gt;2&lt;/style&gt;&lt;style face="normal" font="default" size="100%"&gt;, GeSiH&lt;/style&gt;&lt;style face="subscript" font="default" size="100%"&gt;2&lt;/style&gt;&lt;style face="normal" font="default" size="100%"&gt;, and Ge&lt;/style&gt;&lt;style face="subscript" font="default" size="100%"&gt;2&lt;/style&gt;&lt;style face="normal" font="default" size="100%"&gt;H&lt;/style&gt;&lt;style face="subscript" font="default" size="100%"&gt;2&lt;/style&gt;&lt;/title&gt;&lt;secondary-title&gt;International journal of quantum chemistry&lt;/secondary-title&gt;&lt;/titles&gt;&lt;periodical&gt;&lt;full-title&gt;International Journal of Quantum Chemistry&lt;/full-title&gt;&lt;abbr-1&gt;Int. J. Quantum Chem.&lt;/abbr-1&gt;&lt;/periodical&gt;&lt;pages&gt;925-932&lt;/pages&gt;&lt;v</w:instrText>
        </w:r>
        <w:r w:rsidR="008A1833">
          <w:rPr>
            <w:rFonts w:ascii="Times New Roman" w:hAnsi="Times New Roman" w:cs="Times New Roman" w:hint="eastAsia"/>
            <w:sz w:val="24"/>
            <w:szCs w:val="24"/>
          </w:rPr>
          <w:instrText>olume&gt;70&lt;/volume&gt;&lt;number&gt;4</w:instrText>
        </w:r>
        <w:r w:rsidR="008A1833">
          <w:rPr>
            <w:rFonts w:ascii="Times New Roman" w:hAnsi="Times New Roman" w:cs="Times New Roman" w:hint="eastAsia"/>
            <w:sz w:val="24"/>
            <w:szCs w:val="24"/>
          </w:rPr>
          <w:instrText>‐</w:instrText>
        </w:r>
        <w:r w:rsidR="008A1833">
          <w:rPr>
            <w:rFonts w:ascii="Times New Roman" w:hAnsi="Times New Roman" w:cs="Times New Roman" w:hint="eastAsia"/>
            <w:sz w:val="24"/>
            <w:szCs w:val="24"/>
          </w:rPr>
          <w:instrText>5&lt;/number&gt;&lt;dates&gt;&lt;year&gt;1998&lt;/year&gt;&lt;/dates&gt;&lt;isbn&gt;0020-7608&lt;/isbn&gt;&lt;urls&gt;&lt;/urls&gt;&lt;/record&gt;&lt;/Cite&gt;&lt;/EndNote&gt;</w:instrText>
        </w:r>
        <w:r w:rsidR="008A1833">
          <w:rPr>
            <w:rFonts w:ascii="Times New Roman" w:hAnsi="Times New Roman" w:cs="Times New Roman"/>
            <w:sz w:val="24"/>
            <w:szCs w:val="24"/>
          </w:rPr>
          <w:fldChar w:fldCharType="separate"/>
        </w:r>
        <w:r w:rsidR="008A1833" w:rsidRPr="00AA78C2">
          <w:rPr>
            <w:rFonts w:ascii="Times New Roman" w:hAnsi="Times New Roman" w:cs="Times New Roman"/>
            <w:noProof/>
            <w:sz w:val="24"/>
            <w:szCs w:val="24"/>
            <w:vertAlign w:val="superscript"/>
          </w:rPr>
          <w:t>20</w:t>
        </w:r>
        <w:r w:rsidR="008A1833">
          <w:rPr>
            <w:rFonts w:ascii="Times New Roman" w:hAnsi="Times New Roman" w:cs="Times New Roman"/>
            <w:sz w:val="24"/>
            <w:szCs w:val="24"/>
          </w:rPr>
          <w:fldChar w:fldCharType="end"/>
        </w:r>
      </w:hyperlink>
      <w:r>
        <w:rPr>
          <w:rFonts w:ascii="Times New Roman" w:hAnsi="Times New Roman" w:cs="Times New Roman"/>
          <w:sz w:val="24"/>
          <w:szCs w:val="24"/>
        </w:rPr>
        <w:t xml:space="preserve"> </w:t>
      </w:r>
      <w:r w:rsidR="00E60AFA">
        <w:rPr>
          <w:rFonts w:ascii="Times New Roman" w:hAnsi="Times New Roman" w:cs="Times New Roman"/>
          <w:sz w:val="24"/>
          <w:szCs w:val="24"/>
        </w:rPr>
        <w:t>1-Germavinylidene</w:t>
      </w:r>
      <w:r>
        <w:rPr>
          <w:rFonts w:ascii="Times New Roman" w:hAnsi="Times New Roman" w:cs="Times New Roman"/>
          <w:sz w:val="24"/>
          <w:szCs w:val="24"/>
        </w:rPr>
        <w:t xml:space="preserve"> (</w:t>
      </w:r>
      <w:r w:rsidR="00AD519D" w:rsidRPr="00D53D31">
        <w:rPr>
          <w:rFonts w:ascii="Times New Roman" w:hAnsi="Times New Roman" w:cs="Times New Roman"/>
          <w:sz w:val="24"/>
          <w:szCs w:val="24"/>
        </w:rPr>
        <w:t>H</w:t>
      </w:r>
      <w:r w:rsidR="00AD519D" w:rsidRPr="00D53D31">
        <w:rPr>
          <w:rFonts w:ascii="Times New Roman" w:hAnsi="Times New Roman" w:cs="Times New Roman"/>
          <w:sz w:val="24"/>
          <w:szCs w:val="24"/>
          <w:vertAlign w:val="subscript"/>
        </w:rPr>
        <w:t>2</w:t>
      </w:r>
      <w:r w:rsidR="00AD519D" w:rsidRPr="00D53D31">
        <w:rPr>
          <w:rFonts w:ascii="Times New Roman" w:hAnsi="Times New Roman" w:cs="Times New Roman"/>
          <w:sz w:val="24"/>
          <w:szCs w:val="24"/>
        </w:rPr>
        <w:t>CGe</w:t>
      </w:r>
      <w:r>
        <w:rPr>
          <w:rFonts w:ascii="Times New Roman" w:hAnsi="Times New Roman" w:cs="Times New Roman"/>
          <w:sz w:val="24"/>
          <w:szCs w:val="24"/>
        </w:rPr>
        <w:t>)</w:t>
      </w:r>
      <w:r w:rsidR="00E60AFA">
        <w:rPr>
          <w:rFonts w:ascii="Times New Roman" w:hAnsi="Times New Roman" w:cs="Times New Roman"/>
          <w:sz w:val="24"/>
          <w:szCs w:val="24"/>
          <w:lang w:eastAsia="zh-CN"/>
        </w:rPr>
        <w:t xml:space="preserve"> </w:t>
      </w:r>
      <w:r w:rsidR="00B55A7A">
        <w:rPr>
          <w:rFonts w:ascii="Times New Roman" w:hAnsi="Times New Roman" w:cs="Times New Roman"/>
          <w:sz w:val="24"/>
          <w:szCs w:val="24"/>
          <w:lang w:eastAsia="zh-CN"/>
        </w:rPr>
        <w:t xml:space="preserve">was first explored </w:t>
      </w:r>
      <w:r w:rsidR="002335CD">
        <w:rPr>
          <w:rFonts w:ascii="Times New Roman" w:hAnsi="Times New Roman" w:cs="Times New Roman"/>
          <w:sz w:val="24"/>
          <w:szCs w:val="24"/>
          <w:lang w:eastAsia="zh-CN"/>
        </w:rPr>
        <w:t xml:space="preserve">via electric discharge of </w:t>
      </w:r>
      <w:proofErr w:type="spellStart"/>
      <w:r w:rsidR="002335CD">
        <w:rPr>
          <w:rFonts w:ascii="Times New Roman" w:hAnsi="Times New Roman" w:cs="Times New Roman"/>
          <w:sz w:val="24"/>
          <w:szCs w:val="24"/>
          <w:lang w:eastAsia="zh-CN"/>
        </w:rPr>
        <w:t>tetramethylgermane</w:t>
      </w:r>
      <w:proofErr w:type="spellEnd"/>
      <w:r w:rsidR="002335CD">
        <w:rPr>
          <w:rFonts w:ascii="Times New Roman" w:hAnsi="Times New Roman" w:cs="Times New Roman"/>
          <w:sz w:val="24"/>
          <w:szCs w:val="24"/>
          <w:lang w:eastAsia="zh-CN"/>
        </w:rPr>
        <w:t xml:space="preserve"> in argon. </w:t>
      </w:r>
      <w:r w:rsidR="00CB0B17">
        <w:rPr>
          <w:rFonts w:ascii="Times New Roman" w:hAnsi="Times New Roman" w:cs="Times New Roman"/>
          <w:sz w:val="24"/>
          <w:szCs w:val="24"/>
          <w:lang w:eastAsia="zh-CN"/>
        </w:rPr>
        <w:t xml:space="preserve">Therein, the LIF (laser induced fluorescence) spectra of </w:t>
      </w:r>
      <w:r w:rsidR="00CB0B17">
        <w:rPr>
          <w:rFonts w:ascii="Times New Roman" w:hAnsi="Times New Roman" w:cs="Times New Roman"/>
          <w:sz w:val="24"/>
          <w:szCs w:val="24"/>
        </w:rPr>
        <w:t xml:space="preserve">1-germavinylidene </w:t>
      </w:r>
      <w:r w:rsidR="007210B1">
        <w:rPr>
          <w:rFonts w:ascii="Times New Roman" w:hAnsi="Times New Roman" w:cs="Times New Roman"/>
          <w:sz w:val="24"/>
          <w:szCs w:val="24"/>
        </w:rPr>
        <w:t>was</w:t>
      </w:r>
      <w:r w:rsidR="00CB0B17">
        <w:rPr>
          <w:rFonts w:ascii="Times New Roman" w:hAnsi="Times New Roman" w:cs="Times New Roman"/>
          <w:sz w:val="24"/>
          <w:szCs w:val="24"/>
        </w:rPr>
        <w:t xml:space="preserve"> obtained.</w:t>
      </w:r>
      <w:hyperlink w:anchor="_ENREF_22" w:tooltip="Harper, 1997 #1190"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&lt;EndNote&gt;&lt;Cite&gt;&lt;Author&gt;Harper&lt;/Author&gt;&lt;Year&gt;1997&lt;/Year&gt;&lt;RecNum&gt;1190&lt;/RecNum&gt;&lt;DisplayText&gt;&lt;style face="superscript"&gt;22&lt;/style&gt;&lt;/DisplayText&gt;&lt;record&gt;&lt;rec-number&gt;1190&lt;/rec-number&gt;&lt;foreign-keys&gt;&lt;key app="EN" db-id="vfe2tfdfhtdrwnes0d9pvpzs09r0rdprtst5"&gt;1190&lt;/key&gt;&lt;/foreign-keys&gt;&lt;ref-type name="Journal Article"&gt;17&lt;/ref-type&gt;&lt;contributors&gt;&lt;authors&gt;&lt;author&gt;Harper, Warren W&lt;/author&gt;&lt;author&gt;Ferrall, Eric A&lt;/author&gt;&lt;author&gt;Hilliard, Randall K&lt;/author&gt;&lt;author&gt;Stogner, Steven M&lt;/author&gt;&lt;author&gt;Grev, Roger S&lt;/author&gt;&lt;author&gt;Clouthier, Dennis J&lt;/author&gt;&lt;/authors&gt;&lt;/contributors&gt;&lt;titles&gt;&lt;title&gt;Laser Spectroscopic Detection of the Simplest Unsaturated Silylene and Germylene&lt;/title&gt;&lt;secondary-title&gt;Journal of the American Chemical Society&lt;/secondary-title&gt;&lt;/titles&gt;&lt;periodical&gt;&lt;full-title&gt;Journal of the American Chemical Society&lt;/full-title&gt;&lt;abbr-1&gt;J. Am. Chem. Soc.&lt;/abbr-1&gt;&lt;abbr-2&gt;JAChS&lt;/abbr-2&gt;&lt;/periodical&gt;&lt;pages&gt;8361-8362&lt;/pages&gt;&lt;volume&gt;119&lt;/volume&gt;&lt;number&gt;35&lt;/number&gt;&lt;dates&gt;&lt;year&gt;1997&lt;/year&gt;&lt;/dates&gt;&lt;isbn&gt;0002-7863&lt;/isbn&gt;&lt;urls&gt;&lt;/urls&gt;&lt;/record&gt;&lt;/Cite&gt;&lt;/EndNote&gt;</w:instrText>
        </w:r>
        <w:r w:rsidR="008A1833">
          <w:rPr>
            <w:rFonts w:ascii="Times New Roman" w:hAnsi="Times New Roman" w:cs="Times New Roman"/>
            <w:sz w:val="24"/>
            <w:szCs w:val="24"/>
          </w:rPr>
          <w:fldChar w:fldCharType="separate"/>
        </w:r>
        <w:r w:rsidR="008A1833" w:rsidRPr="00CB0B17">
          <w:rPr>
            <w:rFonts w:ascii="Times New Roman" w:hAnsi="Times New Roman" w:cs="Times New Roman"/>
            <w:noProof/>
            <w:sz w:val="24"/>
            <w:szCs w:val="24"/>
            <w:vertAlign w:val="superscript"/>
          </w:rPr>
          <w:t>22</w:t>
        </w:r>
        <w:r w:rsidR="008A1833">
          <w:rPr>
            <w:rFonts w:ascii="Times New Roman" w:hAnsi="Times New Roman" w:cs="Times New Roman"/>
            <w:sz w:val="24"/>
            <w:szCs w:val="24"/>
          </w:rPr>
          <w:fldChar w:fldCharType="end"/>
        </w:r>
      </w:hyperlink>
      <w:r w:rsidR="00CB0B17">
        <w:rPr>
          <w:rFonts w:ascii="Times New Roman" w:hAnsi="Times New Roman" w:cs="Times New Roman"/>
          <w:sz w:val="24"/>
          <w:szCs w:val="24"/>
        </w:rPr>
        <w:t xml:space="preserve"> </w:t>
      </w:r>
      <w:r w:rsidR="00DE5D33">
        <w:rPr>
          <w:rFonts w:ascii="Times New Roman" w:hAnsi="Times New Roman" w:cs="Times New Roman"/>
          <w:sz w:val="24"/>
          <w:szCs w:val="24"/>
        </w:rPr>
        <w:t>After that, a</w:t>
      </w:r>
      <w:r w:rsidR="00E52D32" w:rsidRPr="00DE5D33">
        <w:rPr>
          <w:rFonts w:ascii="Times New Roman" w:hAnsi="Times New Roman" w:cs="Times New Roman"/>
          <w:sz w:val="24"/>
          <w:szCs w:val="24"/>
        </w:rPr>
        <w:t xml:space="preserve"> </w:t>
      </w:r>
      <w:r w:rsidR="00CB0B17" w:rsidRPr="00DE5D33">
        <w:rPr>
          <w:rFonts w:ascii="Times New Roman" w:hAnsi="Times New Roman" w:cs="Times New Roman"/>
          <w:sz w:val="24"/>
          <w:szCs w:val="24"/>
        </w:rPr>
        <w:t xml:space="preserve">series of </w:t>
      </w:r>
      <w:r w:rsidR="00E52D32" w:rsidRPr="00DE5D33">
        <w:rPr>
          <w:rFonts w:ascii="Times New Roman" w:hAnsi="Times New Roman" w:cs="Times New Roman"/>
          <w:sz w:val="24"/>
          <w:szCs w:val="24"/>
        </w:rPr>
        <w:t xml:space="preserve">studies were conducted focusing on </w:t>
      </w:r>
      <w:r w:rsidR="00DE5D33" w:rsidRPr="00DE5D33">
        <w:rPr>
          <w:rFonts w:ascii="Times New Roman" w:hAnsi="Times New Roman" w:cs="Times New Roman"/>
          <w:sz w:val="24"/>
          <w:szCs w:val="24"/>
        </w:rPr>
        <w:t xml:space="preserve">1-germavinylidene investigating </w:t>
      </w:r>
      <w:r w:rsidR="006C2099">
        <w:rPr>
          <w:rFonts w:ascii="Times New Roman" w:hAnsi="Times New Roman" w:cs="Times New Roman"/>
          <w:sz w:val="24"/>
          <w:szCs w:val="24"/>
        </w:rPr>
        <w:t>t</w:t>
      </w:r>
      <w:r w:rsidR="00DE5D33" w:rsidRPr="00DE5D33">
        <w:rPr>
          <w:rFonts w:ascii="Times New Roman" w:hAnsi="Times New Roman" w:cs="Times New Roman"/>
          <w:sz w:val="24"/>
          <w:szCs w:val="24"/>
        </w:rPr>
        <w:t>he B</w:t>
      </w:r>
      <w:r w:rsidR="00DE5D33" w:rsidRPr="00DE5D33">
        <w:rPr>
          <w:rFonts w:ascii="Times New Roman" w:hAnsi="Times New Roman" w:cs="Times New Roman"/>
          <w:sz w:val="24"/>
          <w:szCs w:val="24"/>
          <w:vertAlign w:val="superscript"/>
        </w:rPr>
        <w:t>1</w:t>
      </w:r>
      <w:r w:rsidR="00DE5D33" w:rsidRPr="00DE5D33">
        <w:rPr>
          <w:rFonts w:ascii="Times New Roman" w:hAnsi="Times New Roman" w:cs="Times New Roman"/>
          <w:sz w:val="24"/>
          <w:szCs w:val="24"/>
        </w:rPr>
        <w:t>B</w:t>
      </w:r>
      <w:r w:rsidR="00DE5D33" w:rsidRPr="00DE5D33">
        <w:rPr>
          <w:rFonts w:ascii="Times New Roman" w:hAnsi="Times New Roman" w:cs="Times New Roman"/>
          <w:sz w:val="24"/>
          <w:szCs w:val="24"/>
          <w:vertAlign w:val="subscript"/>
        </w:rPr>
        <w:t>2</w:t>
      </w:r>
      <w:r w:rsidR="00DE5D33" w:rsidRPr="00DE5D33">
        <w:rPr>
          <w:rFonts w:ascii="Times New Roman" w:hAnsi="Times New Roman" w:cs="Times New Roman"/>
          <w:sz w:val="24"/>
          <w:szCs w:val="24"/>
        </w:rPr>
        <w:t>−X</w:t>
      </w:r>
      <w:r w:rsidR="00DE5D33" w:rsidRPr="00DE5D33">
        <w:rPr>
          <w:rFonts w:ascii="Times New Roman" w:hAnsi="Times New Roman" w:cs="Times New Roman"/>
          <w:sz w:val="24"/>
          <w:szCs w:val="24"/>
          <w:vertAlign w:val="superscript"/>
        </w:rPr>
        <w:t>1</w:t>
      </w:r>
      <w:r w:rsidR="00DE5D33" w:rsidRPr="00DE5D33">
        <w:rPr>
          <w:rFonts w:ascii="Times New Roman" w:hAnsi="Times New Roman" w:cs="Times New Roman"/>
          <w:sz w:val="24"/>
          <w:szCs w:val="24"/>
        </w:rPr>
        <w:t>A</w:t>
      </w:r>
      <w:r w:rsidR="00DE5D33" w:rsidRPr="00DE5D33">
        <w:rPr>
          <w:rFonts w:ascii="Times New Roman" w:hAnsi="Times New Roman" w:cs="Times New Roman"/>
          <w:sz w:val="24"/>
          <w:szCs w:val="24"/>
          <w:vertAlign w:val="subscript"/>
        </w:rPr>
        <w:t>1</w:t>
      </w:r>
      <w:r w:rsidR="00DE5D33" w:rsidRPr="00DE5D33">
        <w:rPr>
          <w:rFonts w:ascii="Times New Roman" w:hAnsi="Times New Roman" w:cs="Times New Roman"/>
          <w:sz w:val="24"/>
          <w:szCs w:val="24"/>
        </w:rPr>
        <w:t xml:space="preserve"> </w:t>
      </w:r>
      <w:r w:rsidR="00DE5D33">
        <w:rPr>
          <w:rFonts w:ascii="Times New Roman" w:hAnsi="Times New Roman" w:cs="Times New Roman"/>
          <w:sz w:val="24"/>
          <w:szCs w:val="24"/>
        </w:rPr>
        <w:t>and</w:t>
      </w:r>
      <w:r w:rsidR="00DE5D33" w:rsidRPr="00DE5D33">
        <w:rPr>
          <w:rFonts w:ascii="Times New Roman" w:hAnsi="Times New Roman" w:cs="Times New Roman"/>
          <w:sz w:val="24"/>
          <w:szCs w:val="24"/>
        </w:rPr>
        <w:t xml:space="preserve"> </w:t>
      </w:r>
      <w:r w:rsidR="00DE5D33">
        <w:rPr>
          <w:rFonts w:ascii="Times New Roman" w:hAnsi="Times New Roman" w:cs="Times New Roman"/>
          <w:sz w:val="24"/>
          <w:szCs w:val="24"/>
        </w:rPr>
        <w:t>A</w:t>
      </w:r>
      <w:r w:rsidR="00DE5D33" w:rsidRPr="00DE5D33">
        <w:rPr>
          <w:rFonts w:ascii="Times New Roman" w:hAnsi="Times New Roman" w:cs="Times New Roman"/>
          <w:sz w:val="24"/>
          <w:szCs w:val="24"/>
          <w:vertAlign w:val="superscript"/>
        </w:rPr>
        <w:t>1</w:t>
      </w:r>
      <w:r w:rsidR="00DE5D33">
        <w:rPr>
          <w:rFonts w:ascii="Times New Roman" w:hAnsi="Times New Roman" w:cs="Times New Roman"/>
          <w:sz w:val="24"/>
          <w:szCs w:val="24"/>
        </w:rPr>
        <w:t>A</w:t>
      </w:r>
      <w:r w:rsidR="00DE5D33" w:rsidRPr="00DE5D33">
        <w:rPr>
          <w:rFonts w:ascii="Times New Roman" w:hAnsi="Times New Roman" w:cs="Times New Roman"/>
          <w:sz w:val="24"/>
          <w:szCs w:val="24"/>
          <w:vertAlign w:val="subscript"/>
        </w:rPr>
        <w:t>2</w:t>
      </w:r>
      <w:r w:rsidR="00DE5D33">
        <w:rPr>
          <w:rFonts w:ascii="Times New Roman" w:hAnsi="Times New Roman" w:cs="Times New Roman"/>
          <w:sz w:val="24"/>
          <w:szCs w:val="24"/>
        </w:rPr>
        <w:t>−</w:t>
      </w:r>
      <w:r w:rsidR="00DE5D33" w:rsidRPr="00DE5D33">
        <w:rPr>
          <w:rFonts w:ascii="Times New Roman" w:hAnsi="Times New Roman" w:cs="Times New Roman"/>
          <w:sz w:val="24"/>
          <w:szCs w:val="24"/>
        </w:rPr>
        <w:t>X</w:t>
      </w:r>
      <w:r w:rsidR="00DE5D33" w:rsidRPr="00DE5D33">
        <w:rPr>
          <w:rFonts w:ascii="Times New Roman" w:hAnsi="Times New Roman" w:cs="Times New Roman"/>
          <w:sz w:val="24"/>
          <w:szCs w:val="24"/>
          <w:vertAlign w:val="superscript"/>
        </w:rPr>
        <w:t>1</w:t>
      </w:r>
      <w:r w:rsidR="00DE5D33" w:rsidRPr="00DE5D33">
        <w:rPr>
          <w:rFonts w:ascii="Times New Roman" w:hAnsi="Times New Roman" w:cs="Times New Roman"/>
          <w:sz w:val="24"/>
          <w:szCs w:val="24"/>
        </w:rPr>
        <w:t>A</w:t>
      </w:r>
      <w:r w:rsidR="00DE5D33" w:rsidRPr="00DE5D33">
        <w:rPr>
          <w:rFonts w:ascii="Times New Roman" w:hAnsi="Times New Roman" w:cs="Times New Roman"/>
          <w:sz w:val="24"/>
          <w:szCs w:val="24"/>
          <w:vertAlign w:val="subscript"/>
        </w:rPr>
        <w:t>1</w:t>
      </w:r>
      <w:r w:rsidR="00DE5D33">
        <w:rPr>
          <w:rFonts w:ascii="Times New Roman" w:hAnsi="Times New Roman" w:cs="Times New Roman"/>
          <w:sz w:val="24"/>
          <w:szCs w:val="24"/>
        </w:rPr>
        <w:t xml:space="preserve"> </w:t>
      </w:r>
      <w:r w:rsidR="006C2099">
        <w:rPr>
          <w:rFonts w:ascii="Times New Roman" w:hAnsi="Times New Roman" w:cs="Times New Roman"/>
          <w:sz w:val="24"/>
          <w:szCs w:val="24"/>
        </w:rPr>
        <w:t>transitions</w:t>
      </w:r>
      <w:r w:rsidR="006C2099" w:rsidRPr="00DE5D33">
        <w:rPr>
          <w:rFonts w:ascii="Times New Roman" w:hAnsi="Times New Roman" w:cs="Times New Roman"/>
          <w:sz w:val="24"/>
          <w:szCs w:val="24"/>
        </w:rPr>
        <w:t xml:space="preserve"> </w:t>
      </w:r>
      <w:r w:rsidR="00DE5D33">
        <w:rPr>
          <w:rFonts w:ascii="Times New Roman" w:hAnsi="Times New Roman" w:cs="Times New Roman"/>
          <w:sz w:val="24"/>
          <w:szCs w:val="24"/>
        </w:rPr>
        <w:t>along with the corres</w:t>
      </w:r>
      <w:r w:rsidR="006C2099">
        <w:rPr>
          <w:rFonts w:ascii="Times New Roman" w:hAnsi="Times New Roman" w:cs="Times New Roman"/>
          <w:sz w:val="24"/>
          <w:szCs w:val="24"/>
        </w:rPr>
        <w:softHyphen/>
      </w:r>
      <w:r w:rsidR="00DE5D33">
        <w:rPr>
          <w:rFonts w:ascii="Times New Roman" w:hAnsi="Times New Roman" w:cs="Times New Roman"/>
          <w:sz w:val="24"/>
          <w:szCs w:val="24"/>
        </w:rPr>
        <w:t>ponding vibrational frequencies of the ground and A state</w:t>
      </w:r>
      <w:r w:rsidR="006C2099">
        <w:rPr>
          <w:rFonts w:ascii="Times New Roman" w:hAnsi="Times New Roman" w:cs="Times New Roman"/>
          <w:sz w:val="24"/>
          <w:szCs w:val="24"/>
        </w:rPr>
        <w:t>s</w:t>
      </w:r>
      <w:r w:rsidR="00E52D32" w:rsidRPr="00DE5D33">
        <w:rPr>
          <w:rFonts w:ascii="Times New Roman" w:hAnsi="Times New Roman" w:cs="Times New Roman"/>
          <w:sz w:val="24"/>
          <w:szCs w:val="24"/>
        </w:rPr>
        <w:t>.</w:t>
      </w:r>
      <w:r w:rsidR="00E52D32" w:rsidRPr="00DE5D33">
        <w:rPr>
          <w:rFonts w:ascii="Times New Roman" w:hAnsi="Times New Roman" w:cs="Times New Roman"/>
          <w:sz w:val="24"/>
          <w:szCs w:val="24"/>
        </w:rPr>
        <w:fldChar w:fldCharType="begin">
          <w:fldData xml:space="preserve">PEVuZE5vdGU+PENpdGU+PEF1dGhvcj5Ib3N0dXRsZXI8L0F1dGhvcj48WWVhcj4yMDAyPC9ZZWFy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=
</w:fldData>
        </w:fldChar>
      </w:r>
      <w:r w:rsidR="00E52D32" w:rsidRPr="00DE5D33">
        <w:rPr>
          <w:rFonts w:ascii="Times New Roman" w:hAnsi="Times New Roman" w:cs="Times New Roman"/>
          <w:sz w:val="24"/>
          <w:szCs w:val="24"/>
        </w:rPr>
        <w:instrText xml:space="preserve"> ADDIN EN.CITE </w:instrText>
      </w:r>
      <w:r w:rsidR="00E52D32" w:rsidRPr="00DE5D33">
        <w:rPr>
          <w:rFonts w:ascii="Times New Roman" w:hAnsi="Times New Roman" w:cs="Times New Roman"/>
          <w:sz w:val="24"/>
          <w:szCs w:val="24"/>
        </w:rPr>
        <w:fldChar w:fldCharType="begin">
          <w:fldData xml:space="preserve">PEVuZE5vdGU+PENpdGU+PEF1dGhvcj5Ib3N0dXRsZXI8L0F1dGhvcj48WWVhcj4yMDAyPC9ZZWFy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=
</w:fldData>
        </w:fldChar>
      </w:r>
      <w:r w:rsidR="00E52D32" w:rsidRPr="00DE5D33">
        <w:rPr>
          <w:rFonts w:ascii="Times New Roman" w:hAnsi="Times New Roman" w:cs="Times New Roman"/>
          <w:sz w:val="24"/>
          <w:szCs w:val="24"/>
        </w:rPr>
        <w:instrText xml:space="preserve"> ADDIN EN.CITE.DATA </w:instrText>
      </w:r>
      <w:r w:rsidR="00E52D32" w:rsidRPr="00DE5D33">
        <w:rPr>
          <w:rFonts w:ascii="Times New Roman" w:hAnsi="Times New Roman" w:cs="Times New Roman"/>
          <w:sz w:val="24"/>
          <w:szCs w:val="24"/>
        </w:rPr>
      </w:r>
      <w:r w:rsidR="00E52D32" w:rsidRPr="00DE5D33">
        <w:rPr>
          <w:rFonts w:ascii="Times New Roman" w:hAnsi="Times New Roman" w:cs="Times New Roman"/>
          <w:sz w:val="24"/>
          <w:szCs w:val="24"/>
        </w:rPr>
        <w:fldChar w:fldCharType="end"/>
      </w:r>
      <w:r w:rsidR="00E52D32" w:rsidRPr="00DE5D33">
        <w:rPr>
          <w:rFonts w:ascii="Times New Roman" w:hAnsi="Times New Roman" w:cs="Times New Roman"/>
          <w:sz w:val="24"/>
          <w:szCs w:val="24"/>
        </w:rPr>
      </w:r>
      <w:r w:rsidR="00E52D32" w:rsidRPr="00DE5D33">
        <w:rPr>
          <w:rFonts w:ascii="Times New Roman" w:hAnsi="Times New Roman" w:cs="Times New Roman"/>
          <w:sz w:val="24"/>
          <w:szCs w:val="24"/>
        </w:rPr>
        <w:fldChar w:fldCharType="separate"/>
      </w:r>
      <w:hyperlink w:anchor="_ENREF_23" w:tooltip="Hostutler, 2002 #1427" w:history="1">
        <w:r w:rsidR="008A1833" w:rsidRPr="00DE5D33">
          <w:rPr>
            <w:rFonts w:ascii="Times New Roman" w:hAnsi="Times New Roman" w:cs="Times New Roman"/>
            <w:noProof/>
            <w:sz w:val="24"/>
            <w:szCs w:val="24"/>
            <w:vertAlign w:val="superscript"/>
          </w:rPr>
          <w:t>23</w:t>
        </w:r>
      </w:hyperlink>
      <w:r w:rsidR="00E52D32" w:rsidRPr="00DE5D33">
        <w:rPr>
          <w:rFonts w:ascii="Times New Roman" w:hAnsi="Times New Roman" w:cs="Times New Roman"/>
          <w:noProof/>
          <w:sz w:val="24"/>
          <w:szCs w:val="24"/>
          <w:vertAlign w:val="superscript"/>
        </w:rPr>
        <w:t>,</w:t>
      </w:r>
      <w:hyperlink w:anchor="_ENREF_24" w:tooltip="He, 2004 #1189" w:history="1">
        <w:r w:rsidR="008A1833" w:rsidRPr="00DE5D33">
          <w:rPr>
            <w:rFonts w:ascii="Times New Roman" w:hAnsi="Times New Roman" w:cs="Times New Roman"/>
            <w:noProof/>
            <w:sz w:val="24"/>
            <w:szCs w:val="24"/>
            <w:vertAlign w:val="superscript"/>
          </w:rPr>
          <w:t>24</w:t>
        </w:r>
      </w:hyperlink>
      <w:r w:rsidR="00E52D32" w:rsidRPr="00DE5D33">
        <w:rPr>
          <w:rFonts w:ascii="Times New Roman" w:hAnsi="Times New Roman" w:cs="Times New Roman"/>
          <w:sz w:val="24"/>
          <w:szCs w:val="24"/>
        </w:rPr>
        <w:fldChar w:fldCharType="end"/>
      </w:r>
      <w:r w:rsidR="005A6AA9" w:rsidRPr="00DE5D33">
        <w:rPr>
          <w:rFonts w:ascii="Times New Roman" w:hAnsi="Times New Roman" w:cs="Times New Roman"/>
          <w:sz w:val="24"/>
          <w:szCs w:val="24"/>
        </w:rPr>
        <w:t xml:space="preserve"> </w:t>
      </w:r>
      <w:r>
        <w:rPr>
          <w:rFonts w:ascii="Times New Roman" w:hAnsi="Times New Roman" w:cs="Times New Roman"/>
          <w:sz w:val="24"/>
          <w:szCs w:val="24"/>
        </w:rPr>
        <w:t xml:space="preserve"> </w:t>
      </w:r>
      <w:r w:rsidR="00B32153">
        <w:rPr>
          <w:rFonts w:ascii="Times New Roman" w:hAnsi="Times New Roman" w:cs="Times New Roman"/>
          <w:sz w:val="24"/>
          <w:szCs w:val="24"/>
        </w:rPr>
        <w:t xml:space="preserve">However, </w:t>
      </w:r>
      <w:r>
        <w:rPr>
          <w:rFonts w:ascii="Times New Roman" w:hAnsi="Times New Roman" w:cs="Times New Roman"/>
          <w:sz w:val="24"/>
          <w:szCs w:val="24"/>
        </w:rPr>
        <w:t xml:space="preserve">compared to </w:t>
      </w:r>
      <w:proofErr w:type="spellStart"/>
      <w:r>
        <w:rPr>
          <w:rFonts w:ascii="Times New Roman" w:hAnsi="Times New Roman" w:cs="Times New Roman"/>
          <w:sz w:val="24"/>
          <w:szCs w:val="24"/>
        </w:rPr>
        <w:t>silynes</w:t>
      </w:r>
      <w:proofErr w:type="spellEnd"/>
      <w:r>
        <w:rPr>
          <w:rFonts w:ascii="Times New Roman" w:hAnsi="Times New Roman" w:cs="Times New Roman"/>
          <w:sz w:val="24"/>
          <w:szCs w:val="24"/>
        </w:rPr>
        <w:t xml:space="preserve"> (</w:t>
      </w:r>
      <w:proofErr w:type="spellStart"/>
      <w:r>
        <w:rPr>
          <w:rFonts w:ascii="Times New Roman" w:hAnsi="Times New Roman" w:cs="Times New Roman"/>
          <w:sz w:val="24"/>
          <w:szCs w:val="24"/>
        </w:rPr>
        <w:t>R-Si≡Si-R</w:t>
      </w:r>
      <w:proofErr w:type="spellEnd"/>
      <w:r>
        <w:rPr>
          <w:rFonts w:ascii="Times New Roman" w:hAnsi="Times New Roman" w:cs="Times New Roman"/>
          <w:sz w:val="24"/>
          <w:szCs w:val="24"/>
        </w:rPr>
        <w:t xml:space="preserve">), </w:t>
      </w:r>
      <w:r w:rsidR="00B32153">
        <w:rPr>
          <w:rFonts w:ascii="Times New Roman" w:hAnsi="Times New Roman" w:cs="Times New Roman"/>
          <w:sz w:val="24"/>
          <w:szCs w:val="24"/>
        </w:rPr>
        <w:t xml:space="preserve">the </w:t>
      </w:r>
      <w:r>
        <w:rPr>
          <w:rFonts w:ascii="Times New Roman" w:hAnsi="Times New Roman" w:cs="Times New Roman"/>
          <w:sz w:val="24"/>
          <w:szCs w:val="24"/>
        </w:rPr>
        <w:t xml:space="preserve">preparative </w:t>
      </w:r>
      <w:r w:rsidR="00B32153">
        <w:rPr>
          <w:rFonts w:ascii="Times New Roman" w:hAnsi="Times New Roman" w:cs="Times New Roman"/>
          <w:sz w:val="24"/>
          <w:szCs w:val="24"/>
        </w:rPr>
        <w:t xml:space="preserve">synthesis of </w:t>
      </w:r>
      <w:bookmarkStart w:id="10" w:name="OLE_LINK9"/>
      <w:bookmarkStart w:id="11" w:name="OLE_LINK10"/>
      <w:proofErr w:type="spellStart"/>
      <w:r w:rsidR="00B32153">
        <w:rPr>
          <w:rFonts w:ascii="Times New Roman" w:hAnsi="Times New Roman" w:cs="Times New Roman"/>
          <w:sz w:val="24"/>
          <w:szCs w:val="24"/>
        </w:rPr>
        <w:t>germyne</w:t>
      </w:r>
      <w:r w:rsidR="007B6A70">
        <w:rPr>
          <w:rFonts w:ascii="Times New Roman" w:hAnsi="Times New Roman" w:cs="Times New Roman"/>
          <w:sz w:val="24"/>
          <w:szCs w:val="24"/>
        </w:rPr>
        <w:t>s</w:t>
      </w:r>
      <w:proofErr w:type="spellEnd"/>
      <w:r>
        <w:rPr>
          <w:rFonts w:ascii="Times New Roman" w:hAnsi="Times New Roman" w:cs="Times New Roman"/>
          <w:sz w:val="24"/>
          <w:szCs w:val="24"/>
        </w:rPr>
        <w:t xml:space="preserve"> </w:t>
      </w:r>
      <w:bookmarkStart w:id="12" w:name="OLE_LINK13"/>
      <w:bookmarkStart w:id="13" w:name="OLE_LINK14"/>
      <w:r>
        <w:rPr>
          <w:rFonts w:ascii="Times New Roman" w:hAnsi="Times New Roman" w:cs="Times New Roman"/>
          <w:sz w:val="24"/>
          <w:szCs w:val="24"/>
        </w:rPr>
        <w:t>(</w:t>
      </w:r>
      <w:proofErr w:type="spellStart"/>
      <w:r>
        <w:rPr>
          <w:rFonts w:ascii="Times New Roman" w:hAnsi="Times New Roman" w:cs="Times New Roman"/>
          <w:sz w:val="24"/>
          <w:szCs w:val="24"/>
        </w:rPr>
        <w:t>R-Ge≡C-R</w:t>
      </w:r>
      <w:proofErr w:type="spellEnd"/>
      <w:r>
        <w:rPr>
          <w:rFonts w:ascii="Times New Roman" w:hAnsi="Times New Roman" w:cs="Times New Roman"/>
          <w:sz w:val="24"/>
          <w:szCs w:val="24"/>
        </w:rPr>
        <w:t>)</w:t>
      </w:r>
      <w:bookmarkEnd w:id="12"/>
      <w:bookmarkEnd w:id="13"/>
      <w:r w:rsidR="00B32153">
        <w:rPr>
          <w:rFonts w:ascii="Times New Roman" w:hAnsi="Times New Roman" w:cs="Times New Roman"/>
          <w:sz w:val="24"/>
          <w:szCs w:val="24"/>
        </w:rPr>
        <w:t xml:space="preserve"> </w:t>
      </w:r>
      <w:bookmarkEnd w:id="10"/>
      <w:bookmarkEnd w:id="11"/>
      <w:r w:rsidR="006C2099">
        <w:rPr>
          <w:rFonts w:ascii="Times New Roman" w:hAnsi="Times New Roman" w:cs="Times New Roman"/>
          <w:sz w:val="24"/>
          <w:szCs w:val="24"/>
        </w:rPr>
        <w:t>has been stil</w:t>
      </w:r>
      <w:r w:rsidR="00B32153">
        <w:rPr>
          <w:rFonts w:ascii="Times New Roman" w:hAnsi="Times New Roman" w:cs="Times New Roman"/>
          <w:sz w:val="24"/>
          <w:szCs w:val="24"/>
        </w:rPr>
        <w:t xml:space="preserve">l </w:t>
      </w:r>
      <w:r>
        <w:rPr>
          <w:rFonts w:ascii="Times New Roman" w:hAnsi="Times New Roman" w:cs="Times New Roman"/>
          <w:sz w:val="24"/>
          <w:szCs w:val="24"/>
        </w:rPr>
        <w:t xml:space="preserve">poorly explored </w:t>
      </w:r>
      <w:r w:rsidR="00B32153">
        <w:rPr>
          <w:rFonts w:ascii="Times New Roman" w:hAnsi="Times New Roman" w:cs="Times New Roman"/>
          <w:sz w:val="24"/>
          <w:szCs w:val="24"/>
        </w:rPr>
        <w:t>consi</w:t>
      </w:r>
      <w:r w:rsidR="006C2099">
        <w:rPr>
          <w:rFonts w:ascii="Times New Roman" w:hAnsi="Times New Roman" w:cs="Times New Roman"/>
          <w:sz w:val="24"/>
          <w:szCs w:val="24"/>
        </w:rPr>
        <w:softHyphen/>
      </w:r>
      <w:r w:rsidR="00B32153">
        <w:rPr>
          <w:rFonts w:ascii="Times New Roman" w:hAnsi="Times New Roman" w:cs="Times New Roman"/>
          <w:sz w:val="24"/>
          <w:szCs w:val="24"/>
        </w:rPr>
        <w:t>de</w:t>
      </w:r>
      <w:r w:rsidR="006C2099">
        <w:rPr>
          <w:rFonts w:ascii="Times New Roman" w:hAnsi="Times New Roman" w:cs="Times New Roman"/>
          <w:sz w:val="24"/>
          <w:szCs w:val="24"/>
        </w:rPr>
        <w:softHyphen/>
      </w:r>
      <w:r w:rsidR="00B32153">
        <w:rPr>
          <w:rFonts w:ascii="Times New Roman" w:hAnsi="Times New Roman" w:cs="Times New Roman"/>
          <w:sz w:val="24"/>
          <w:szCs w:val="24"/>
        </w:rPr>
        <w:t xml:space="preserve">ring </w:t>
      </w:r>
      <w:r>
        <w:rPr>
          <w:rFonts w:ascii="Times New Roman" w:hAnsi="Times New Roman" w:cs="Times New Roman"/>
          <w:sz w:val="24"/>
          <w:szCs w:val="24"/>
        </w:rPr>
        <w:t xml:space="preserve">their </w:t>
      </w:r>
      <w:r w:rsidR="00B32153">
        <w:rPr>
          <w:rFonts w:ascii="Times New Roman" w:hAnsi="Times New Roman" w:cs="Times New Roman"/>
          <w:sz w:val="24"/>
          <w:szCs w:val="24"/>
        </w:rPr>
        <w:t>high reactivity</w:t>
      </w:r>
      <w:r w:rsidR="00B32153" w:rsidRPr="004D2260">
        <w:rPr>
          <w:rFonts w:ascii="Times New Roman" w:hAnsi="Times New Roman" w:cs="Times New Roman"/>
          <w:sz w:val="24"/>
          <w:szCs w:val="24"/>
        </w:rPr>
        <w:t xml:space="preserve"> </w:t>
      </w:r>
      <w:r>
        <w:rPr>
          <w:rFonts w:ascii="Times New Roman" w:hAnsi="Times New Roman" w:cs="Times New Roman"/>
          <w:sz w:val="24"/>
          <w:szCs w:val="24"/>
        </w:rPr>
        <w:t xml:space="preserve">through </w:t>
      </w:r>
      <w:r w:rsidR="00B32153">
        <w:rPr>
          <w:rFonts w:ascii="Times New Roman" w:hAnsi="Times New Roman" w:cs="Times New Roman"/>
          <w:sz w:val="24"/>
          <w:szCs w:val="24"/>
        </w:rPr>
        <w:t xml:space="preserve">dimerization leading to four-member ring </w:t>
      </w:r>
      <w:proofErr w:type="spellStart"/>
      <w:r w:rsidR="006C2099">
        <w:rPr>
          <w:rFonts w:ascii="Times New Roman" w:hAnsi="Times New Roman" w:cs="Times New Roman"/>
          <w:sz w:val="24"/>
          <w:szCs w:val="24"/>
        </w:rPr>
        <w:t>sructures</w:t>
      </w:r>
      <w:proofErr w:type="spellEnd"/>
      <w:r w:rsidR="00B32153">
        <w:rPr>
          <w:rFonts w:ascii="Times New Roman" w:hAnsi="Times New Roman" w:cs="Times New Roman"/>
          <w:sz w:val="24"/>
          <w:szCs w:val="24"/>
        </w:rPr>
        <w:t>.</w:t>
      </w:r>
      <w:r w:rsidR="00B32153">
        <w:rPr>
          <w:rFonts w:ascii="Times New Roman" w:hAnsi="Times New Roman" w:cs="Times New Roman"/>
          <w:sz w:val="24"/>
          <w:szCs w:val="24"/>
        </w:rPr>
        <w:fldChar w:fldCharType="begin"/>
      </w:r>
      <w:r w:rsidR="00E52D32">
        <w:rPr>
          <w:rFonts w:ascii="Times New Roman" w:hAnsi="Times New Roman" w:cs="Times New Roman"/>
          <w:sz w:val="24"/>
          <w:szCs w:val="24"/>
        </w:rPr>
        <w:instrText xml:space="preserve"> ADDIN EN.CITE &lt;EndNote&gt;&lt;Cite&gt;&lt;Author&gt;Xu&lt;/Author&gt;&lt;Year&gt;2020&lt;/Year&gt;&lt;RecNum&gt;1178&lt;/RecNum&gt;&lt;DisplayText&gt;&lt;style face="superscript"&gt;25,26&lt;/style&gt;&lt;/DisplayText&gt;&lt;record&gt;&lt;rec-number&gt;1178&lt;/rec-number&gt;&lt;foreign-keys&gt;&lt;key app="EN" db-id="vfe2tfdfhtdrwnes0d9pvpzs09r0rdprtst5"&gt;1178&lt;/key&gt;&lt;/foreign-keys&gt;&lt;ref-type name="Journal Article"&gt;17&lt;/ref-type&gt;&lt;contributors&gt;&lt;authors&gt;&lt;author&gt;Xu, Jing&lt;/author&gt;&lt;author&gt;Zheng, Hai-feng&lt;/author&gt;&lt;author&gt;Liu, Wei&lt;/author&gt;&lt;author&gt;Ding, Yi-hong&lt;/author&gt;&lt;/authors&gt;&lt;/contributors&gt;&lt;titles&gt;&lt;title&gt;A</w:instrText>
      </w:r>
      <w:r w:rsidR="00E52D32">
        <w:rPr>
          <w:rFonts w:ascii="Times New Roman" w:hAnsi="Times New Roman" w:cs="Times New Roman" w:hint="eastAsia"/>
          <w:sz w:val="24"/>
          <w:szCs w:val="24"/>
        </w:rPr>
        <w:instrText xml:space="preserve"> Motif for Heteronuclear C</w:instrText>
      </w:r>
      <w:r w:rsidR="00E52D32">
        <w:rPr>
          <w:rFonts w:ascii="Times New Roman" w:hAnsi="Times New Roman" w:cs="Times New Roman" w:hint="eastAsia"/>
          <w:sz w:val="24"/>
          <w:szCs w:val="24"/>
        </w:rPr>
        <w:instrText>≡</w:instrText>
      </w:r>
      <w:r w:rsidR="00E52D32">
        <w:rPr>
          <w:rFonts w:ascii="Times New Roman" w:hAnsi="Times New Roman" w:cs="Times New Roman" w:hint="eastAsia"/>
          <w:sz w:val="24"/>
          <w:szCs w:val="24"/>
        </w:rPr>
        <w:instrText>E (E = Si, Ge, Sn, Pb) Bonding: Lewis Acid</w:instrText>
      </w:r>
      <w:r w:rsidR="00E52D32">
        <w:rPr>
          <w:rFonts w:ascii="Times New Roman" w:hAnsi="Times New Roman" w:cs="Times New Roman" w:hint="eastAsia"/>
          <w:sz w:val="24"/>
          <w:szCs w:val="24"/>
        </w:rPr>
        <w:instrText>–</w:instrText>
      </w:r>
      <w:r w:rsidR="00E52D32">
        <w:rPr>
          <w:rFonts w:ascii="Times New Roman" w:hAnsi="Times New Roman" w:cs="Times New Roman" w:hint="eastAsia"/>
          <w:sz w:val="24"/>
          <w:szCs w:val="24"/>
        </w:rPr>
        <w:instrText>Base Pair Strategy&lt;/title&gt;&lt;secondary-title&gt;Physical Chemistry Chemical Physics&lt;/secondary-title&gt;&lt;/titles&gt;&lt;periodical&gt;&lt;full-title&gt;Physical Chemistry Chemical Physics&lt;/full-title&gt;&lt;abbr-1&gt;</w:instrText>
      </w:r>
      <w:r w:rsidR="00E52D32">
        <w:rPr>
          <w:rFonts w:ascii="Times New Roman" w:hAnsi="Times New Roman" w:cs="Times New Roman"/>
          <w:sz w:val="24"/>
          <w:szCs w:val="24"/>
        </w:rPr>
        <w:instrText>Phys. Chem. Chem. Phys.&lt;/abbr-1&gt;&lt;abbr-2&gt;PCCP&lt;/abbr-2&gt;&lt;/periodical&gt;&lt;pages&gt;26720-26727&lt;/pages&gt;&lt;volume&gt;22&lt;/volume&gt;&lt;number&gt;46&lt;/number&gt;&lt;dates&gt;&lt;year&gt;2020&lt;/year&gt;&lt;/dates&gt;&lt;urls&gt;&lt;/urls&gt;&lt;/record&gt;&lt;/Cite&gt;&lt;Cite&gt;&lt;Author&gt;Wu&lt;/Author&gt;&lt;Year&gt;2011&lt;/Year&gt;&lt;RecNum&gt;1185&lt;/RecNum&gt;&lt;record&gt;&lt;rec-number&gt;1185&lt;/rec-number&gt;&lt;foreign-keys&gt;&lt;key app="EN" db-id="vfe2tfdfhtdrwnes0d9pvpzs09r0rdprtst5"&gt;1185&lt;/key&gt;&lt;/foreign-keys&gt;&lt;ref-type name="Journal Article"&gt;17&lt;/ref-type&gt;&lt;contributors&gt;&lt;authors&gt;&lt;author&gt;Wu, Po-Chao&lt;/author&gt;&lt;author&gt;Su, Ming-Der&lt;/au</w:instrText>
      </w:r>
      <w:r w:rsidR="00E52D32">
        <w:rPr>
          <w:rFonts w:ascii="Times New Roman" w:hAnsi="Times New Roman" w:cs="Times New Roman" w:hint="eastAsia"/>
          <w:sz w:val="24"/>
          <w:szCs w:val="24"/>
        </w:rPr>
        <w:instrText>thor&gt;&lt;/authors&gt;&lt;/contributors&gt;&lt;titles&gt;&lt;title&gt;Theoretical Designs for Germaacetylene (RC</w:instrText>
      </w:r>
      <w:r w:rsidR="00E52D32">
        <w:rPr>
          <w:rFonts w:ascii="Times New Roman" w:hAnsi="Times New Roman" w:cs="Times New Roman" w:hint="eastAsia"/>
          <w:sz w:val="24"/>
          <w:szCs w:val="24"/>
        </w:rPr>
        <w:instrText>≡</w:instrText>
      </w:r>
      <w:r w:rsidR="00E52D32">
        <w:rPr>
          <w:rFonts w:ascii="Times New Roman" w:hAnsi="Times New Roman" w:cs="Times New Roman" w:hint="eastAsia"/>
          <w:sz w:val="24"/>
          <w:szCs w:val="24"/>
        </w:rPr>
        <w:instrText>GeR&amp;apos;): A New Target for Synthesis&lt;/title&gt;&lt;secondary-title&gt;Dalton Transactions&lt;/secondary-title&gt;&lt;/titles&gt;&lt;periodical&gt;&lt;full-title&gt;Dalton Transactions&lt;/full-title&gt;&lt;a</w:instrText>
      </w:r>
      <w:r w:rsidR="00E52D32">
        <w:rPr>
          <w:rFonts w:ascii="Times New Roman" w:hAnsi="Times New Roman" w:cs="Times New Roman"/>
          <w:sz w:val="24"/>
          <w:szCs w:val="24"/>
        </w:rPr>
        <w:instrText>bbr-1&gt;Dalton Trans.&lt;/abbr-1&gt;&lt;/periodical&gt;&lt;pages&gt;4253-4259&lt;/pages&gt;&lt;volume&gt;40&lt;/volume&gt;&lt;number&gt;16&lt;/number&gt;&lt;dates&gt;&lt;year&gt;2011&lt;/year&gt;&lt;/dates&gt;&lt;urls&gt;&lt;/urls&gt;&lt;/record&gt;&lt;/Cite&gt;&lt;/EndNote&gt;</w:instrText>
      </w:r>
      <w:r w:rsidR="00B32153">
        <w:rPr>
          <w:rFonts w:ascii="Times New Roman" w:hAnsi="Times New Roman" w:cs="Times New Roman"/>
          <w:sz w:val="24"/>
          <w:szCs w:val="24"/>
        </w:rPr>
        <w:fldChar w:fldCharType="separate"/>
      </w:r>
      <w:hyperlink w:anchor="_ENREF_25" w:tooltip="Xu, 2020 #1178" w:history="1">
        <w:r w:rsidR="008A1833" w:rsidRPr="00E52D32">
          <w:rPr>
            <w:rFonts w:ascii="Times New Roman" w:hAnsi="Times New Roman" w:cs="Times New Roman"/>
            <w:noProof/>
            <w:sz w:val="24"/>
            <w:szCs w:val="24"/>
            <w:vertAlign w:val="superscript"/>
          </w:rPr>
          <w:t>25</w:t>
        </w:r>
      </w:hyperlink>
      <w:r w:rsidR="00E52D32" w:rsidRPr="00E52D32">
        <w:rPr>
          <w:rFonts w:ascii="Times New Roman" w:hAnsi="Times New Roman" w:cs="Times New Roman"/>
          <w:noProof/>
          <w:sz w:val="24"/>
          <w:szCs w:val="24"/>
          <w:vertAlign w:val="superscript"/>
        </w:rPr>
        <w:t>,</w:t>
      </w:r>
      <w:hyperlink w:anchor="_ENREF_26" w:tooltip="Wu, 2011 #1185" w:history="1">
        <w:r w:rsidR="008A1833" w:rsidRPr="00E52D32">
          <w:rPr>
            <w:rFonts w:ascii="Times New Roman" w:hAnsi="Times New Roman" w:cs="Times New Roman"/>
            <w:noProof/>
            <w:sz w:val="24"/>
            <w:szCs w:val="24"/>
            <w:vertAlign w:val="superscript"/>
          </w:rPr>
          <w:t>26</w:t>
        </w:r>
      </w:hyperlink>
      <w:r w:rsidR="00B32153">
        <w:rPr>
          <w:rFonts w:ascii="Times New Roman" w:hAnsi="Times New Roman" w:cs="Times New Roman"/>
          <w:sz w:val="24"/>
          <w:szCs w:val="24"/>
        </w:rPr>
        <w:fldChar w:fldCharType="end"/>
      </w:r>
      <w:r w:rsidR="00B32153">
        <w:rPr>
          <w:rFonts w:ascii="Times New Roman" w:hAnsi="Times New Roman" w:cs="Times New Roman"/>
          <w:sz w:val="24"/>
          <w:szCs w:val="24"/>
        </w:rPr>
        <w:t xml:space="preserve"> </w:t>
      </w:r>
      <w:r w:rsidR="00FF4C37">
        <w:rPr>
          <w:rFonts w:ascii="Times New Roman" w:hAnsi="Times New Roman" w:cs="Times New Roman"/>
          <w:color w:val="000000"/>
          <w:sz w:val="24"/>
          <w:szCs w:val="24"/>
          <w:shd w:val="clear" w:color="auto" w:fill="F8F9FA"/>
        </w:rPr>
        <w:t>E</w:t>
      </w:r>
      <w:r w:rsidR="00737A40">
        <w:rPr>
          <w:rFonts w:ascii="Times New Roman" w:hAnsi="Times New Roman" w:cs="Times New Roman"/>
          <w:color w:val="000000"/>
          <w:sz w:val="24"/>
          <w:szCs w:val="24"/>
          <w:shd w:val="clear" w:color="auto" w:fill="F8F9FA"/>
        </w:rPr>
        <w:t xml:space="preserve">ven </w:t>
      </w:r>
      <w:proofErr w:type="spellStart"/>
      <w:r w:rsidR="00A53B51">
        <w:rPr>
          <w:rFonts w:ascii="Times New Roman" w:hAnsi="Times New Roman" w:cs="Times New Roman"/>
          <w:color w:val="000000"/>
          <w:sz w:val="24"/>
          <w:szCs w:val="24"/>
          <w:shd w:val="clear" w:color="auto" w:fill="F8F9FA"/>
        </w:rPr>
        <w:t>germyne</w:t>
      </w:r>
      <w:r w:rsidR="00FF4C37">
        <w:rPr>
          <w:rFonts w:ascii="Times New Roman" w:hAnsi="Times New Roman" w:cs="Times New Roman"/>
          <w:color w:val="000000"/>
          <w:sz w:val="24"/>
          <w:szCs w:val="24"/>
          <w:shd w:val="clear" w:color="auto" w:fill="F8F9FA"/>
        </w:rPr>
        <w:t>s</w:t>
      </w:r>
      <w:proofErr w:type="spellEnd"/>
      <w:r w:rsidR="00A53B51">
        <w:rPr>
          <w:rFonts w:ascii="Times New Roman" w:hAnsi="Times New Roman" w:cs="Times New Roman"/>
          <w:color w:val="000000"/>
          <w:sz w:val="24"/>
          <w:szCs w:val="24"/>
          <w:shd w:val="clear" w:color="auto" w:fill="F8F9FA"/>
        </w:rPr>
        <w:t xml:space="preserve"> </w:t>
      </w:r>
      <w:r w:rsidR="007B6A70">
        <w:rPr>
          <w:rFonts w:ascii="Times New Roman" w:hAnsi="Times New Roman" w:cs="Times New Roman"/>
          <w:color w:val="000000"/>
          <w:sz w:val="24"/>
          <w:szCs w:val="24"/>
          <w:shd w:val="clear" w:color="auto" w:fill="F8F9FA"/>
        </w:rPr>
        <w:t>with small substituents (</w:t>
      </w:r>
      <w:bookmarkStart w:id="14" w:name="OLE_LINK15"/>
      <w:bookmarkStart w:id="15" w:name="OLE_LINK16"/>
      <w:proofErr w:type="spellStart"/>
      <w:r w:rsidR="007B6A70">
        <w:rPr>
          <w:rFonts w:ascii="Times New Roman" w:hAnsi="Times New Roman" w:cs="Times New Roman"/>
          <w:color w:val="000000"/>
          <w:sz w:val="24"/>
          <w:szCs w:val="24"/>
          <w:shd w:val="clear" w:color="auto" w:fill="F8F9FA"/>
        </w:rPr>
        <w:t>RC≡GeR</w:t>
      </w:r>
      <w:bookmarkEnd w:id="14"/>
      <w:bookmarkEnd w:id="15"/>
      <w:proofErr w:type="spellEnd"/>
      <w:r w:rsidR="007B6A70">
        <w:rPr>
          <w:rFonts w:ascii="Times New Roman" w:hAnsi="Times New Roman" w:cs="Times New Roman"/>
          <w:color w:val="000000"/>
          <w:sz w:val="24"/>
          <w:szCs w:val="24"/>
          <w:shd w:val="clear" w:color="auto" w:fill="F8F9FA"/>
        </w:rPr>
        <w:t>, R = F, H, OH, CH</w:t>
      </w:r>
      <w:r w:rsidR="007B6A70" w:rsidRPr="004131C3">
        <w:rPr>
          <w:rFonts w:ascii="Times New Roman" w:hAnsi="Times New Roman" w:cs="Times New Roman"/>
          <w:color w:val="000000"/>
          <w:sz w:val="24"/>
          <w:szCs w:val="24"/>
          <w:shd w:val="clear" w:color="auto" w:fill="F8F9FA"/>
          <w:vertAlign w:val="subscript"/>
        </w:rPr>
        <w:t>3</w:t>
      </w:r>
      <w:r w:rsidR="00FF4C37">
        <w:rPr>
          <w:rFonts w:ascii="Times New Roman" w:hAnsi="Times New Roman" w:cs="Times New Roman"/>
          <w:color w:val="000000"/>
          <w:sz w:val="24"/>
          <w:szCs w:val="24"/>
          <w:shd w:val="clear" w:color="auto" w:fill="F8F9FA"/>
        </w:rPr>
        <w:t>,</w:t>
      </w:r>
      <w:r w:rsidR="007B6A70">
        <w:rPr>
          <w:rFonts w:ascii="Times New Roman" w:hAnsi="Times New Roman" w:cs="Times New Roman"/>
          <w:color w:val="000000"/>
          <w:sz w:val="24"/>
          <w:szCs w:val="24"/>
          <w:shd w:val="clear" w:color="auto" w:fill="F8F9FA"/>
        </w:rPr>
        <w:t xml:space="preserve"> SiH</w:t>
      </w:r>
      <w:r w:rsidR="007B6A70" w:rsidRPr="004131C3">
        <w:rPr>
          <w:rFonts w:ascii="Times New Roman" w:hAnsi="Times New Roman" w:cs="Times New Roman"/>
          <w:color w:val="000000"/>
          <w:sz w:val="24"/>
          <w:szCs w:val="24"/>
          <w:shd w:val="clear" w:color="auto" w:fill="F8F9FA"/>
          <w:vertAlign w:val="subscript"/>
        </w:rPr>
        <w:t>3</w:t>
      </w:r>
      <w:r w:rsidR="007B6A70">
        <w:rPr>
          <w:rFonts w:ascii="Times New Roman" w:hAnsi="Times New Roman" w:cs="Times New Roman"/>
          <w:color w:val="000000"/>
          <w:sz w:val="24"/>
          <w:szCs w:val="24"/>
          <w:shd w:val="clear" w:color="auto" w:fill="F8F9FA"/>
        </w:rPr>
        <w:t>) are extremely difficult to prepare.</w:t>
      </w:r>
      <w:hyperlink w:anchor="_ENREF_26" w:tooltip="Wu, 2011 #1185" w:history="1">
        <w:r w:rsidR="008A1833">
          <w:rPr>
            <w:rFonts w:ascii="Times New Roman" w:hAnsi="Times New Roman" w:cs="Times New Roman"/>
            <w:color w:val="000000"/>
            <w:sz w:val="24"/>
            <w:szCs w:val="24"/>
            <w:shd w:val="clear" w:color="auto" w:fill="F8F9FA"/>
          </w:rPr>
          <w:fldChar w:fldCharType="begin"/>
        </w:r>
        <w:r w:rsidR="008A1833">
          <w:rPr>
            <w:rFonts w:ascii="Times New Roman" w:hAnsi="Times New Roman" w:cs="Times New Roman"/>
            <w:color w:val="000000"/>
            <w:sz w:val="24"/>
            <w:szCs w:val="24"/>
            <w:shd w:val="clear" w:color="auto" w:fill="F8F9FA"/>
          </w:rPr>
          <w:instrText xml:space="preserve"> ADDIN EN.CITE &lt;EndNote&gt;&lt;Cite&gt;&lt;Author&gt;Wu&lt;/Author&gt;&lt;Year&gt;2011&lt;/Year&gt;&lt;RecNum&gt;1185&lt;/RecNum&gt;&lt;DisplayText&gt;&lt;style face="superscript"&gt;26&lt;/style&gt;&lt;/DisplayText&gt;&lt;record&gt;&lt;rec-number&gt;1185&lt;/rec-number&gt;&lt;foreign-keys&gt;&lt;key app="EN" db-id="vfe2tfdfhtdrwnes0d9pvpzs09r0rdprt</w:instrText>
        </w:r>
        <w:r w:rsidR="008A1833">
          <w:rPr>
            <w:rFonts w:ascii="Times New Roman" w:hAnsi="Times New Roman" w:cs="Times New Roman" w:hint="eastAsia"/>
            <w:color w:val="000000"/>
            <w:sz w:val="24"/>
            <w:szCs w:val="24"/>
            <w:shd w:val="clear" w:color="auto" w:fill="F8F9FA"/>
          </w:rPr>
          <w:instrText>st5"&gt;1185&lt;/key&gt;&lt;/foreign-keys&gt;&lt;ref-type name="Journal Article"&gt;17&lt;/ref-type&gt;&lt;contributors&gt;&lt;authors&gt;&lt;author&gt;Wu, Po-Chao&lt;/author&gt;&lt;author&gt;Su, Ming-Der&lt;/author&gt;&lt;/authors&gt;&lt;/contributors&gt;&lt;titles&gt;&lt;title&gt;Theoretical Designs for Germaacetylene (RC</w:instrText>
        </w:r>
        <w:r w:rsidR="008A1833">
          <w:rPr>
            <w:rFonts w:ascii="Times New Roman" w:hAnsi="Times New Roman" w:cs="Times New Roman" w:hint="eastAsia"/>
            <w:color w:val="000000"/>
            <w:sz w:val="24"/>
            <w:szCs w:val="24"/>
            <w:shd w:val="clear" w:color="auto" w:fill="F8F9FA"/>
          </w:rPr>
          <w:instrText>≡</w:instrText>
        </w:r>
        <w:r w:rsidR="008A1833">
          <w:rPr>
            <w:rFonts w:ascii="Times New Roman" w:hAnsi="Times New Roman" w:cs="Times New Roman" w:hint="eastAsia"/>
            <w:color w:val="000000"/>
            <w:sz w:val="24"/>
            <w:szCs w:val="24"/>
            <w:shd w:val="clear" w:color="auto" w:fill="F8F9FA"/>
          </w:rPr>
          <w:instrText>GeR&amp;apos;): A Ne</w:instrText>
        </w:r>
        <w:r w:rsidR="008A1833">
          <w:rPr>
            <w:rFonts w:ascii="Times New Roman" w:hAnsi="Times New Roman" w:cs="Times New Roman"/>
            <w:color w:val="000000"/>
            <w:sz w:val="24"/>
            <w:szCs w:val="24"/>
            <w:shd w:val="clear" w:color="auto" w:fill="F8F9FA"/>
          </w:rPr>
          <w:instrText>w Target for Synthesis&lt;/title&gt;&lt;secondary-title&gt;Dalton Transactions&lt;/secondary-title&gt;&lt;/titles&gt;&lt;periodical&gt;&lt;full-title&gt;Dalton Transactions&lt;/full-title&gt;&lt;abbr-1&gt;Dalton Trans.&lt;/abbr-1&gt;&lt;/periodical&gt;&lt;pages&gt;4253-4259&lt;/pages&gt;&lt;volume&gt;40&lt;/volume&gt;&lt;number&gt;16&lt;/number&gt;&lt;dates&gt;&lt;year&gt;2011&lt;/year&gt;&lt;/dates&gt;&lt;urls&gt;&lt;/urls&gt;&lt;/record&gt;&lt;/Cite&gt;&lt;/EndNote&gt;</w:instrText>
        </w:r>
        <w:r w:rsidR="008A1833">
          <w:rPr>
            <w:rFonts w:ascii="Times New Roman" w:hAnsi="Times New Roman" w:cs="Times New Roman"/>
            <w:color w:val="000000"/>
            <w:sz w:val="24"/>
            <w:szCs w:val="24"/>
            <w:shd w:val="clear" w:color="auto" w:fill="F8F9FA"/>
          </w:rPr>
          <w:fldChar w:fldCharType="separate"/>
        </w:r>
        <w:r w:rsidR="008A1833" w:rsidRPr="00E52D32">
          <w:rPr>
            <w:rFonts w:ascii="Times New Roman" w:hAnsi="Times New Roman" w:cs="Times New Roman"/>
            <w:noProof/>
            <w:color w:val="000000"/>
            <w:sz w:val="24"/>
            <w:szCs w:val="24"/>
            <w:shd w:val="clear" w:color="auto" w:fill="F8F9FA"/>
            <w:vertAlign w:val="superscript"/>
          </w:rPr>
          <w:t>26</w:t>
        </w:r>
        <w:r w:rsidR="008A1833">
          <w:rPr>
            <w:rFonts w:ascii="Times New Roman" w:hAnsi="Times New Roman" w:cs="Times New Roman"/>
            <w:color w:val="000000"/>
            <w:sz w:val="24"/>
            <w:szCs w:val="24"/>
            <w:shd w:val="clear" w:color="auto" w:fill="F8F9FA"/>
          </w:rPr>
          <w:fldChar w:fldCharType="end"/>
        </w:r>
      </w:hyperlink>
      <w:r w:rsidR="007B6A70">
        <w:rPr>
          <w:rFonts w:ascii="Times New Roman" w:hAnsi="Times New Roman" w:cs="Times New Roman"/>
          <w:color w:val="000000"/>
          <w:sz w:val="24"/>
          <w:szCs w:val="24"/>
          <w:shd w:val="clear" w:color="auto" w:fill="F8F9FA"/>
        </w:rPr>
        <w:t xml:space="preserve"> </w:t>
      </w:r>
      <w:r w:rsidR="00B32153">
        <w:rPr>
          <w:rFonts w:ascii="Times New Roman" w:hAnsi="Times New Roman" w:cs="Times New Roman"/>
          <w:sz w:val="24"/>
          <w:szCs w:val="24"/>
        </w:rPr>
        <w:t xml:space="preserve">In 2001, </w:t>
      </w:r>
      <w:proofErr w:type="spellStart"/>
      <w:r w:rsidR="00B32153">
        <w:rPr>
          <w:rFonts w:ascii="Times New Roman" w:hAnsi="Times New Roman" w:cs="Times New Roman"/>
          <w:sz w:val="24"/>
          <w:szCs w:val="24"/>
        </w:rPr>
        <w:t>Bibal</w:t>
      </w:r>
      <w:proofErr w:type="spellEnd"/>
      <w:r w:rsidR="00B32153">
        <w:rPr>
          <w:rFonts w:ascii="Times New Roman" w:hAnsi="Times New Roman" w:cs="Times New Roman"/>
          <w:sz w:val="24"/>
          <w:szCs w:val="24"/>
        </w:rPr>
        <w:t xml:space="preserve"> et al. reported the first synthesis of </w:t>
      </w:r>
      <w:r w:rsidR="0040387B">
        <w:rPr>
          <w:rFonts w:ascii="Times New Roman" w:hAnsi="Times New Roman" w:cs="Times New Roman"/>
          <w:sz w:val="24"/>
          <w:szCs w:val="24"/>
        </w:rPr>
        <w:t xml:space="preserve">the </w:t>
      </w:r>
      <w:proofErr w:type="spellStart"/>
      <w:r w:rsidR="00B32153">
        <w:rPr>
          <w:rFonts w:ascii="Times New Roman" w:hAnsi="Times New Roman" w:cs="Times New Roman"/>
          <w:color w:val="000000"/>
          <w:sz w:val="24"/>
          <w:szCs w:val="24"/>
          <w:shd w:val="clear" w:color="auto" w:fill="F8F9FA"/>
        </w:rPr>
        <w:t>germyne</w:t>
      </w:r>
      <w:proofErr w:type="spellEnd"/>
      <w:r w:rsidR="00B32153">
        <w:rPr>
          <w:rFonts w:ascii="Times New Roman" w:hAnsi="Times New Roman" w:cs="Times New Roman"/>
          <w:color w:val="000000"/>
          <w:sz w:val="24"/>
          <w:szCs w:val="24"/>
          <w:shd w:val="clear" w:color="auto" w:fill="F8F9FA"/>
        </w:rPr>
        <w:t xml:space="preserve"> Ar-Ge≡C-SiMe</w:t>
      </w:r>
      <w:r w:rsidR="00B32153">
        <w:rPr>
          <w:rFonts w:ascii="Times New Roman" w:hAnsi="Times New Roman" w:cs="Times New Roman"/>
          <w:color w:val="000000"/>
          <w:sz w:val="24"/>
          <w:szCs w:val="24"/>
          <w:shd w:val="clear" w:color="auto" w:fill="F8F9FA"/>
          <w:vertAlign w:val="subscript"/>
        </w:rPr>
        <w:t>3</w:t>
      </w:r>
      <w:r w:rsidR="00B32153">
        <w:rPr>
          <w:rFonts w:ascii="Times New Roman" w:hAnsi="Times New Roman" w:cs="Times New Roman"/>
          <w:color w:val="000000"/>
          <w:sz w:val="24"/>
          <w:szCs w:val="24"/>
          <w:shd w:val="clear" w:color="auto" w:fill="F8F9FA"/>
        </w:rPr>
        <w:t xml:space="preserve"> [</w:t>
      </w:r>
      <w:proofErr w:type="spellStart"/>
      <w:r w:rsidR="00B32153">
        <w:rPr>
          <w:rFonts w:ascii="Times New Roman" w:hAnsi="Times New Roman" w:cs="Times New Roman"/>
          <w:color w:val="000000"/>
          <w:sz w:val="24"/>
          <w:szCs w:val="24"/>
          <w:shd w:val="clear" w:color="auto" w:fill="F8F9FA"/>
        </w:rPr>
        <w:t>Ar</w:t>
      </w:r>
      <w:proofErr w:type="spellEnd"/>
      <w:r w:rsidR="00B32153">
        <w:rPr>
          <w:rFonts w:ascii="Times New Roman" w:hAnsi="Times New Roman" w:cs="Times New Roman"/>
          <w:color w:val="000000"/>
          <w:sz w:val="24"/>
          <w:szCs w:val="24"/>
          <w:shd w:val="clear" w:color="auto" w:fill="F8F9FA"/>
        </w:rPr>
        <w:t xml:space="preserve"> = 2,4-di-</w:t>
      </w:r>
      <w:r w:rsidR="00B32153" w:rsidRPr="00832B19">
        <w:rPr>
          <w:rFonts w:ascii="Times New Roman" w:hAnsi="Times New Roman" w:cs="Times New Roman"/>
          <w:i/>
          <w:iCs/>
          <w:color w:val="000000"/>
          <w:sz w:val="24"/>
          <w:szCs w:val="24"/>
          <w:shd w:val="clear" w:color="auto" w:fill="F8F9FA"/>
        </w:rPr>
        <w:t>tert</w:t>
      </w:r>
      <w:r w:rsidR="00B32153">
        <w:rPr>
          <w:rFonts w:ascii="Times New Roman" w:hAnsi="Times New Roman" w:cs="Times New Roman"/>
          <w:color w:val="000000"/>
          <w:sz w:val="24"/>
          <w:szCs w:val="24"/>
          <w:shd w:val="clear" w:color="auto" w:fill="F8F9FA"/>
        </w:rPr>
        <w:t>-butyl-6-(</w:t>
      </w:r>
      <w:proofErr w:type="spellStart"/>
      <w:r w:rsidR="00B32153">
        <w:rPr>
          <w:rFonts w:ascii="Times New Roman" w:hAnsi="Times New Roman" w:cs="Times New Roman"/>
          <w:color w:val="000000"/>
          <w:sz w:val="24"/>
          <w:szCs w:val="24"/>
          <w:shd w:val="clear" w:color="auto" w:fill="F8F9FA"/>
        </w:rPr>
        <w:t>diisopropylaminomethyl</w:t>
      </w:r>
      <w:proofErr w:type="spellEnd"/>
      <w:r w:rsidR="00B32153">
        <w:rPr>
          <w:rFonts w:ascii="Times New Roman" w:hAnsi="Times New Roman" w:cs="Times New Roman"/>
          <w:color w:val="000000"/>
          <w:sz w:val="24"/>
          <w:szCs w:val="24"/>
          <w:shd w:val="clear" w:color="auto" w:fill="F8F9FA"/>
        </w:rPr>
        <w:t>)phenyl] as a</w:t>
      </w:r>
      <w:r w:rsidR="0040387B">
        <w:rPr>
          <w:rFonts w:ascii="Times New Roman" w:hAnsi="Times New Roman" w:cs="Times New Roman"/>
          <w:color w:val="000000"/>
          <w:sz w:val="24"/>
          <w:szCs w:val="24"/>
          <w:shd w:val="clear" w:color="auto" w:fill="F8F9FA"/>
        </w:rPr>
        <w:t xml:space="preserve"> highly reactive intermediate</w:t>
      </w:r>
      <w:r w:rsidR="00B32153">
        <w:rPr>
          <w:rFonts w:ascii="Times New Roman" w:hAnsi="Times New Roman" w:cs="Times New Roman"/>
          <w:color w:val="000000"/>
          <w:sz w:val="24"/>
          <w:szCs w:val="24"/>
          <w:shd w:val="clear" w:color="auto" w:fill="F8F9FA"/>
        </w:rPr>
        <w:t>.</w:t>
      </w:r>
      <w:hyperlink w:anchor="_ENREF_27" w:tooltip="Bibal, 2001 #1183" w:history="1">
        <w:r w:rsidR="008A1833">
          <w:rPr>
            <w:rFonts w:ascii="Times New Roman" w:hAnsi="Times New Roman" w:cs="Times New Roman"/>
            <w:color w:val="000000"/>
            <w:sz w:val="24"/>
            <w:szCs w:val="24"/>
            <w:shd w:val="clear" w:color="auto" w:fill="F8F9FA"/>
          </w:rPr>
          <w:fldChar w:fldCharType="begin"/>
        </w:r>
        <w:r w:rsidR="008A1833">
          <w:rPr>
            <w:rFonts w:ascii="Times New Roman" w:hAnsi="Times New Roman" w:cs="Times New Roman"/>
            <w:color w:val="000000"/>
            <w:sz w:val="24"/>
            <w:szCs w:val="24"/>
            <w:shd w:val="clear" w:color="auto" w:fill="F8F9FA"/>
          </w:rPr>
          <w:instrText xml:space="preserve"> ADDIN EN.CITE &lt;EndNote&gt;&lt;Cite&gt;&lt;Author&gt;Bibal&lt;/Author&gt;&lt;Year&gt;2001&lt;/Year&gt;&lt;RecNum&gt;1183&lt;/RecNum&gt;&lt;DisplayText&gt;&lt;style face="superscript"&gt;27&lt;/style&gt;&lt;/DisplayText&gt;&lt;record&gt;&lt;rec-number&gt;1183&lt;/rec-number&gt;&lt;foreign-keys&gt;&lt;key app="EN" db-id="vfe2tfdfhtdrwnes0d9pvpzs09r0rdprtst5"&gt;1183&lt;/key&gt;&lt;/foreign-keys&gt;&lt;ref-type name="Journal Article"&gt;17&lt;/ref-type&gt;&lt;contributors&gt;&lt;authors&gt;&lt;author&gt;Bibal, Christine&lt;/author&gt;&lt;author&gt;Mazières, Stéphane&lt;/author&gt;&lt;author&gt;Gornitzka, Heinz&lt;/author&gt;&lt;author&gt;Couret, Claude&lt;/author&gt;&lt;/authors&gt;&lt;/contributors&gt;&lt;titles&gt;&lt;title&gt;A Route to a Germanium–Carbon Triple Bond: First Chemical Evidence for a Germyne&lt;/title&gt;&lt;secondary-title&gt;Angewandte Chemie International Edition&lt;/secondary-title&gt;&lt;/titles&gt;&lt;periodical&gt;&lt;full-title&gt;Angewandte Chemie International Edition&lt;/full-title&gt;&lt;abbr-1&gt;Angew. Chem. Int. Ed.&lt;/abbr-1&gt;&lt;abbr-2&gt;AChIE&lt;/abbr-2&gt;&lt;/periodical&gt;&lt;pages&gt;952-954&lt;/pages&gt;&lt;volume&gt;40&lt;/volume&gt;&lt;number&gt;5&lt;/number&gt;&lt;dates&gt;&lt;year&gt;2001&lt;/year&gt;&lt;/dates&gt;&lt;isbn&gt;0044-8249&lt;/isbn&gt;&lt;urls&gt;&lt;/urls&gt;&lt;/record&gt;&lt;/Cite&gt;&lt;/EndNote&gt;</w:instrText>
        </w:r>
        <w:r w:rsidR="008A1833">
          <w:rPr>
            <w:rFonts w:ascii="Times New Roman" w:hAnsi="Times New Roman" w:cs="Times New Roman"/>
            <w:color w:val="000000"/>
            <w:sz w:val="24"/>
            <w:szCs w:val="24"/>
            <w:shd w:val="clear" w:color="auto" w:fill="F8F9FA"/>
          </w:rPr>
          <w:fldChar w:fldCharType="separate"/>
        </w:r>
        <w:r w:rsidR="008A1833" w:rsidRPr="00E52D32">
          <w:rPr>
            <w:rFonts w:ascii="Times New Roman" w:hAnsi="Times New Roman" w:cs="Times New Roman"/>
            <w:noProof/>
            <w:color w:val="000000"/>
            <w:sz w:val="24"/>
            <w:szCs w:val="24"/>
            <w:shd w:val="clear" w:color="auto" w:fill="F8F9FA"/>
            <w:vertAlign w:val="superscript"/>
          </w:rPr>
          <w:t>27</w:t>
        </w:r>
        <w:r w:rsidR="008A1833">
          <w:rPr>
            <w:rFonts w:ascii="Times New Roman" w:hAnsi="Times New Roman" w:cs="Times New Roman"/>
            <w:color w:val="000000"/>
            <w:sz w:val="24"/>
            <w:szCs w:val="24"/>
            <w:shd w:val="clear" w:color="auto" w:fill="F8F9FA"/>
          </w:rPr>
          <w:fldChar w:fldCharType="end"/>
        </w:r>
      </w:hyperlink>
      <w:r w:rsidR="00914B5C">
        <w:rPr>
          <w:rFonts w:ascii="Times New Roman" w:hAnsi="Times New Roman" w:cs="Times New Roman"/>
          <w:sz w:val="24"/>
          <w:szCs w:val="24"/>
        </w:rPr>
        <w:t xml:space="preserve"> </w:t>
      </w:r>
      <w:r w:rsidR="00B32153">
        <w:rPr>
          <w:rFonts w:ascii="Times New Roman" w:hAnsi="Times New Roman" w:cs="Times New Roman"/>
          <w:color w:val="000000"/>
          <w:sz w:val="24"/>
          <w:szCs w:val="24"/>
          <w:shd w:val="clear" w:color="auto" w:fill="F8F9FA"/>
        </w:rPr>
        <w:t xml:space="preserve">In 2011, the isolation and characterization of the first persistent phosphine-stabilized </w:t>
      </w:r>
      <w:proofErr w:type="spellStart"/>
      <w:r w:rsidR="00B32153">
        <w:rPr>
          <w:rFonts w:ascii="Times New Roman" w:hAnsi="Times New Roman" w:cs="Times New Roman"/>
          <w:color w:val="000000"/>
          <w:sz w:val="24"/>
          <w:szCs w:val="24"/>
          <w:shd w:val="clear" w:color="auto" w:fill="F8F9FA"/>
        </w:rPr>
        <w:t>germyne</w:t>
      </w:r>
      <w:proofErr w:type="spellEnd"/>
      <w:r w:rsidR="00B32153">
        <w:rPr>
          <w:rFonts w:ascii="Times New Roman" w:hAnsi="Times New Roman" w:cs="Times New Roman"/>
          <w:color w:val="000000"/>
          <w:sz w:val="24"/>
          <w:szCs w:val="24"/>
          <w:shd w:val="clear" w:color="auto" w:fill="F8F9FA"/>
        </w:rPr>
        <w:t xml:space="preserve"> was </w:t>
      </w:r>
      <w:r w:rsidR="0040387B">
        <w:rPr>
          <w:rFonts w:ascii="Times New Roman" w:hAnsi="Times New Roman" w:cs="Times New Roman"/>
          <w:color w:val="000000"/>
          <w:sz w:val="24"/>
          <w:szCs w:val="24"/>
          <w:shd w:val="clear" w:color="auto" w:fill="F8F9FA"/>
        </w:rPr>
        <w:t>accomplished (</w:t>
      </w:r>
      <w:r w:rsidR="0065389F" w:rsidRPr="0065389F">
        <w:rPr>
          <w:rFonts w:ascii="Times New Roman" w:hAnsi="Times New Roman" w:cs="Times New Roman"/>
          <w:i/>
          <w:iCs/>
          <w:color w:val="000000"/>
          <w:sz w:val="24"/>
          <w:szCs w:val="24"/>
          <w:shd w:val="clear" w:color="auto" w:fill="F8F9FA"/>
        </w:rPr>
        <w:t>C</w:t>
      </w:r>
      <w:r w:rsidR="0065389F">
        <w:rPr>
          <w:rFonts w:ascii="Times New Roman" w:hAnsi="Times New Roman" w:cs="Times New Roman"/>
          <w:color w:val="000000"/>
          <w:sz w:val="24"/>
          <w:szCs w:val="24"/>
          <w:shd w:val="clear" w:color="auto" w:fill="F8F9FA"/>
        </w:rPr>
        <w:t>-</w:t>
      </w:r>
      <w:proofErr w:type="spellStart"/>
      <w:r w:rsidR="0065389F">
        <w:rPr>
          <w:rFonts w:ascii="Times New Roman" w:hAnsi="Times New Roman" w:cs="Times New Roman"/>
          <w:color w:val="000000"/>
          <w:sz w:val="24"/>
          <w:szCs w:val="24"/>
          <w:shd w:val="clear" w:color="auto" w:fill="F8F9FA"/>
        </w:rPr>
        <w:t>phosphino</w:t>
      </w:r>
      <w:proofErr w:type="spellEnd"/>
      <w:r w:rsidR="0065389F">
        <w:rPr>
          <w:rFonts w:ascii="Times New Roman" w:hAnsi="Times New Roman" w:cs="Times New Roman"/>
          <w:color w:val="000000"/>
          <w:sz w:val="24"/>
          <w:szCs w:val="24"/>
          <w:shd w:val="clear" w:color="auto" w:fill="F8F9FA"/>
        </w:rPr>
        <w:t>-</w:t>
      </w:r>
      <w:r w:rsidR="0065389F" w:rsidRPr="0065389F">
        <w:rPr>
          <w:rFonts w:ascii="Times New Roman" w:hAnsi="Times New Roman" w:cs="Times New Roman"/>
          <w:i/>
          <w:iCs/>
          <w:color w:val="000000"/>
          <w:sz w:val="24"/>
          <w:szCs w:val="24"/>
          <w:shd w:val="clear" w:color="auto" w:fill="F8F9FA"/>
        </w:rPr>
        <w:t>Ge</w:t>
      </w:r>
      <w:r w:rsidR="0065389F">
        <w:rPr>
          <w:rFonts w:ascii="Times New Roman" w:hAnsi="Times New Roman" w:cs="Times New Roman"/>
          <w:color w:val="000000"/>
          <w:sz w:val="24"/>
          <w:szCs w:val="24"/>
          <w:shd w:val="clear" w:color="auto" w:fill="F8F9FA"/>
        </w:rPr>
        <w:t>-</w:t>
      </w:r>
      <w:proofErr w:type="spellStart"/>
      <w:r w:rsidR="0065389F">
        <w:rPr>
          <w:rFonts w:ascii="Times New Roman" w:hAnsi="Times New Roman" w:cs="Times New Roman"/>
          <w:color w:val="000000"/>
          <w:sz w:val="24"/>
          <w:szCs w:val="24"/>
          <w:shd w:val="clear" w:color="auto" w:fill="F8F9FA"/>
        </w:rPr>
        <w:t>aminogermyne</w:t>
      </w:r>
      <w:proofErr w:type="spellEnd"/>
      <w:r w:rsidR="0040387B">
        <w:rPr>
          <w:rFonts w:ascii="Times New Roman" w:hAnsi="Times New Roman" w:cs="Times New Roman"/>
          <w:color w:val="000000"/>
          <w:sz w:val="24"/>
          <w:szCs w:val="24"/>
          <w:shd w:val="clear" w:color="auto" w:fill="F8F9FA"/>
        </w:rPr>
        <w:t>).</w:t>
      </w:r>
      <w:hyperlink w:anchor="_ENREF_28" w:tooltip="Berthe, 2011 #1184" w:history="1">
        <w:r w:rsidR="008A1833">
          <w:rPr>
            <w:rFonts w:ascii="Times New Roman" w:hAnsi="Times New Roman" w:cs="Times New Roman"/>
            <w:color w:val="000000"/>
            <w:sz w:val="24"/>
            <w:szCs w:val="24"/>
            <w:shd w:val="clear" w:color="auto" w:fill="F8F9FA"/>
          </w:rPr>
          <w:fldChar w:fldCharType="begin"/>
        </w:r>
        <w:r w:rsidR="008A1833">
          <w:rPr>
            <w:rFonts w:ascii="Times New Roman" w:hAnsi="Times New Roman" w:cs="Times New Roman"/>
            <w:color w:val="000000"/>
            <w:sz w:val="24"/>
            <w:szCs w:val="24"/>
            <w:shd w:val="clear" w:color="auto" w:fill="F8F9FA"/>
          </w:rPr>
          <w:instrText xml:space="preserve"> ADDIN EN.CITE &lt;EndNote&gt;&lt;Cite&gt;&lt;Author&gt;Berthe&lt;/Author&gt;&lt;Year&gt;2011&lt;/Year&gt;&lt;RecNum&gt;1184&lt;/RecNum&gt;&lt;DisplayText&gt;&lt;style face="superscript"&gt;28&lt;/style&gt;&lt;/DisplayText&gt;&lt;record&gt;&lt;rec-number&gt;1184&lt;/rec-number&gt;&lt;foreign-keys&gt;&lt;key app="EN" db-id="vfe2tfdfhtdrwnes0d9pvpzs09r0rdprtst5"&gt;1184&lt;/key&gt;&lt;/foreign-keys&gt;&lt;ref-type name="Journal Article"&gt;17&lt;/ref-type&gt;&lt;contributors&gt;&lt;authors&gt;&lt;author&gt;Berthe, Juliette&lt;/author&gt;&lt;author&gt;Garcia, Juan Manuel&lt;/author&gt;&lt;author&gt;Ocando, Edgar&lt;/author&gt;&lt;author&gt;Kato, Tsuyoshi&lt;/author&gt;&lt;author&gt;Saffon-Merceron, Nathalie&lt;/author&gt;&lt;author&gt;De Cózar, Abel&lt;/author&gt;&lt;author&gt;Cossío, Fernando P&lt;/author&gt;&lt;author&gt;Baceiredo, Antoine&lt;/author&gt;&lt;/authors&gt;&lt;/contributors&gt;&lt;titles&gt;&lt;title&gt;Synthesis and Reactivity of a Phosphine-Stabilized Monogermanium Analogue of Alkynes&lt;/title&gt;&lt;secondary-title&gt;Journal of the American Chemical Society&lt;/secondary-title&gt;&lt;/titles&gt;&lt;periodical&gt;&lt;full-title&gt;Journal of the American Chemical Society&lt;/full-title&gt;&lt;abbr-1&gt;J. Am. Chem. Soc.&lt;/abbr-1&gt;&lt;abbr-2&gt;JAChS&lt;/abbr-2&gt;&lt;/periodical&gt;&lt;pages&gt;15930-15933&lt;/pages&gt;&lt;volume&gt;133&lt;/volume&gt;&lt;number&gt;40&lt;/number&gt;&lt;dates&gt;&lt;year&gt;2011&lt;/year&gt;&lt;/dates&gt;&lt;isbn&gt;0002-7863&lt;/isbn&gt;&lt;urls&gt;&lt;/urls&gt;&lt;/record&gt;&lt;/Cite&gt;&lt;/EndNote&gt;</w:instrText>
        </w:r>
        <w:r w:rsidR="008A1833">
          <w:rPr>
            <w:rFonts w:ascii="Times New Roman" w:hAnsi="Times New Roman" w:cs="Times New Roman"/>
            <w:color w:val="000000"/>
            <w:sz w:val="24"/>
            <w:szCs w:val="24"/>
            <w:shd w:val="clear" w:color="auto" w:fill="F8F9FA"/>
          </w:rPr>
          <w:fldChar w:fldCharType="separate"/>
        </w:r>
        <w:r w:rsidR="008A1833" w:rsidRPr="0065389F">
          <w:rPr>
            <w:rFonts w:ascii="Times New Roman" w:hAnsi="Times New Roman" w:cs="Times New Roman"/>
            <w:noProof/>
            <w:color w:val="000000"/>
            <w:sz w:val="24"/>
            <w:szCs w:val="24"/>
            <w:shd w:val="clear" w:color="auto" w:fill="F8F9FA"/>
            <w:vertAlign w:val="superscript"/>
          </w:rPr>
          <w:t>28</w:t>
        </w:r>
        <w:r w:rsidR="008A1833">
          <w:rPr>
            <w:rFonts w:ascii="Times New Roman" w:hAnsi="Times New Roman" w:cs="Times New Roman"/>
            <w:color w:val="000000"/>
            <w:sz w:val="24"/>
            <w:szCs w:val="24"/>
            <w:shd w:val="clear" w:color="auto" w:fill="F8F9FA"/>
          </w:rPr>
          <w:fldChar w:fldCharType="end"/>
        </w:r>
      </w:hyperlink>
      <w:r w:rsidR="0040387B">
        <w:rPr>
          <w:rFonts w:ascii="Times New Roman" w:hAnsi="Times New Roman" w:cs="Times New Roman"/>
          <w:color w:val="000000"/>
          <w:sz w:val="24"/>
          <w:szCs w:val="24"/>
          <w:shd w:val="clear" w:color="auto" w:fill="F8F9FA"/>
        </w:rPr>
        <w:t xml:space="preserve"> However, </w:t>
      </w:r>
      <w:r w:rsidR="00B32153">
        <w:rPr>
          <w:rFonts w:ascii="Times New Roman" w:hAnsi="Times New Roman" w:cs="Times New Roman"/>
          <w:color w:val="000000"/>
          <w:sz w:val="24"/>
          <w:szCs w:val="24"/>
          <w:shd w:val="clear" w:color="auto" w:fill="F8F9FA"/>
        </w:rPr>
        <w:t xml:space="preserve">the </w:t>
      </w:r>
      <w:r w:rsidR="00687E0F">
        <w:rPr>
          <w:rFonts w:ascii="Times New Roman" w:hAnsi="Times New Roman" w:cs="Times New Roman"/>
          <w:sz w:val="24"/>
          <w:szCs w:val="24"/>
        </w:rPr>
        <w:t>Ge</w:t>
      </w:r>
      <w:r w:rsidR="00346F7E">
        <w:rPr>
          <w:rFonts w:ascii="Times New Roman" w:hAnsi="Times New Roman" w:cs="Times New Roman"/>
          <w:sz w:val="24"/>
          <w:szCs w:val="24"/>
        </w:rPr>
        <w:t>−</w:t>
      </w:r>
      <w:r w:rsidR="00687E0F">
        <w:rPr>
          <w:rFonts w:ascii="Times New Roman" w:hAnsi="Times New Roman" w:cs="Times New Roman"/>
          <w:sz w:val="24"/>
          <w:szCs w:val="24"/>
        </w:rPr>
        <w:t>C</w:t>
      </w:r>
      <w:r w:rsidR="00346F7E">
        <w:rPr>
          <w:rFonts w:ascii="Times New Roman" w:hAnsi="Times New Roman" w:cs="Times New Roman"/>
          <w:sz w:val="24"/>
          <w:szCs w:val="24"/>
        </w:rPr>
        <w:t xml:space="preserve"> </w:t>
      </w:r>
      <w:r w:rsidR="00B32153">
        <w:rPr>
          <w:rFonts w:ascii="Times New Roman" w:hAnsi="Times New Roman" w:cs="Times New Roman"/>
          <w:color w:val="000000"/>
          <w:sz w:val="24"/>
          <w:szCs w:val="24"/>
          <w:shd w:val="clear" w:color="auto" w:fill="F8F9FA"/>
        </w:rPr>
        <w:t xml:space="preserve">bond length was </w:t>
      </w:r>
      <w:r w:rsidR="0040387B">
        <w:rPr>
          <w:rFonts w:ascii="Times New Roman" w:hAnsi="Times New Roman" w:cs="Times New Roman"/>
          <w:color w:val="000000"/>
          <w:sz w:val="24"/>
          <w:szCs w:val="24"/>
          <w:shd w:val="clear" w:color="auto" w:fill="F8F9FA"/>
        </w:rPr>
        <w:t>deter</w:t>
      </w:r>
      <w:r w:rsidR="006C2099">
        <w:rPr>
          <w:rFonts w:ascii="Times New Roman" w:hAnsi="Times New Roman" w:cs="Times New Roman"/>
          <w:color w:val="000000"/>
          <w:sz w:val="24"/>
          <w:szCs w:val="24"/>
          <w:shd w:val="clear" w:color="auto" w:fill="F8F9FA"/>
        </w:rPr>
        <w:softHyphen/>
      </w:r>
      <w:r w:rsidR="0040387B">
        <w:rPr>
          <w:rFonts w:ascii="Times New Roman" w:hAnsi="Times New Roman" w:cs="Times New Roman"/>
          <w:color w:val="000000"/>
          <w:sz w:val="24"/>
          <w:szCs w:val="24"/>
          <w:shd w:val="clear" w:color="auto" w:fill="F8F9FA"/>
        </w:rPr>
        <w:t>mi</w:t>
      </w:r>
      <w:r w:rsidR="006C2099">
        <w:rPr>
          <w:rFonts w:ascii="Times New Roman" w:hAnsi="Times New Roman" w:cs="Times New Roman"/>
          <w:color w:val="000000"/>
          <w:sz w:val="24"/>
          <w:szCs w:val="24"/>
          <w:shd w:val="clear" w:color="auto" w:fill="F8F9FA"/>
        </w:rPr>
        <w:softHyphen/>
      </w:r>
      <w:r w:rsidR="0040387B">
        <w:rPr>
          <w:rFonts w:ascii="Times New Roman" w:hAnsi="Times New Roman" w:cs="Times New Roman"/>
          <w:color w:val="000000"/>
          <w:sz w:val="24"/>
          <w:szCs w:val="24"/>
          <w:shd w:val="clear" w:color="auto" w:fill="F8F9FA"/>
        </w:rPr>
        <w:t>ned</w:t>
      </w:r>
      <w:r w:rsidR="00B32153">
        <w:rPr>
          <w:rFonts w:ascii="Times New Roman" w:hAnsi="Times New Roman" w:cs="Times New Roman"/>
          <w:color w:val="000000"/>
          <w:sz w:val="24"/>
          <w:szCs w:val="24"/>
          <w:shd w:val="clear" w:color="auto" w:fill="F8F9FA"/>
        </w:rPr>
        <w:t xml:space="preserve"> to be 1.887</w:t>
      </w:r>
      <w:r w:rsidR="00B32153" w:rsidRPr="007075AD">
        <w:rPr>
          <w:rFonts w:ascii="Times New Roman" w:hAnsi="Times New Roman" w:cs="Times New Roman"/>
          <w:color w:val="000000"/>
          <w:sz w:val="24"/>
          <w:szCs w:val="24"/>
          <w:shd w:val="clear" w:color="auto" w:fill="F8F9FA"/>
        </w:rPr>
        <w:t xml:space="preserve"> </w:t>
      </w:r>
      <w:r w:rsidR="00B32153" w:rsidRPr="00AA5309">
        <w:rPr>
          <w:rFonts w:ascii="Times New Roman" w:hAnsi="Times New Roman" w:cs="Times New Roman"/>
          <w:color w:val="000000"/>
          <w:sz w:val="24"/>
          <w:szCs w:val="24"/>
          <w:shd w:val="clear" w:color="auto" w:fill="F8F9FA"/>
        </w:rPr>
        <w:t>Å</w:t>
      </w:r>
      <w:r w:rsidR="00B32153">
        <w:rPr>
          <w:rFonts w:ascii="Times New Roman" w:hAnsi="Times New Roman" w:cs="Times New Roman"/>
          <w:color w:val="000000"/>
          <w:sz w:val="24"/>
          <w:szCs w:val="24"/>
          <w:shd w:val="clear" w:color="auto" w:fill="F8F9FA"/>
        </w:rPr>
        <w:t>, which is long</w:t>
      </w:r>
      <w:r w:rsidR="0040387B">
        <w:rPr>
          <w:rFonts w:ascii="Times New Roman" w:hAnsi="Times New Roman" w:cs="Times New Roman"/>
          <w:color w:val="000000"/>
          <w:sz w:val="24"/>
          <w:szCs w:val="24"/>
          <w:shd w:val="clear" w:color="auto" w:fill="F8F9FA"/>
        </w:rPr>
        <w:t>er</w:t>
      </w:r>
      <w:r w:rsidR="00B32153">
        <w:rPr>
          <w:rFonts w:ascii="Times New Roman" w:hAnsi="Times New Roman" w:cs="Times New Roman"/>
          <w:color w:val="000000"/>
          <w:sz w:val="24"/>
          <w:szCs w:val="24"/>
          <w:shd w:val="clear" w:color="auto" w:fill="F8F9FA"/>
        </w:rPr>
        <w:t xml:space="preserve"> compared to the 1.712 </w:t>
      </w:r>
      <w:r w:rsidR="00B32153" w:rsidRPr="00AA5309">
        <w:rPr>
          <w:rFonts w:ascii="Times New Roman" w:hAnsi="Times New Roman" w:cs="Times New Roman"/>
          <w:color w:val="000000"/>
          <w:sz w:val="24"/>
          <w:szCs w:val="24"/>
          <w:shd w:val="clear" w:color="auto" w:fill="F8F9FA"/>
        </w:rPr>
        <w:t>Å</w:t>
      </w:r>
      <w:r w:rsidR="00B32153">
        <w:rPr>
          <w:rFonts w:ascii="Times New Roman" w:hAnsi="Times New Roman" w:cs="Times New Roman"/>
          <w:color w:val="000000"/>
          <w:sz w:val="24"/>
          <w:szCs w:val="24"/>
          <w:shd w:val="clear" w:color="auto" w:fill="F8F9FA"/>
        </w:rPr>
        <w:t xml:space="preserve"> </w:t>
      </w:r>
      <w:r w:rsidR="0040387B">
        <w:rPr>
          <w:rFonts w:ascii="Times New Roman" w:hAnsi="Times New Roman" w:cs="Times New Roman"/>
          <w:color w:val="000000"/>
          <w:sz w:val="24"/>
          <w:szCs w:val="24"/>
          <w:shd w:val="clear" w:color="auto" w:fill="F8F9FA"/>
        </w:rPr>
        <w:t xml:space="preserve">bond length </w:t>
      </w:r>
      <w:r w:rsidR="00B32153">
        <w:rPr>
          <w:rFonts w:ascii="Times New Roman" w:hAnsi="Times New Roman" w:cs="Times New Roman"/>
          <w:color w:val="000000"/>
          <w:sz w:val="24"/>
          <w:szCs w:val="24"/>
          <w:shd w:val="clear" w:color="auto" w:fill="F8F9FA"/>
        </w:rPr>
        <w:t xml:space="preserve">for the </w:t>
      </w:r>
      <w:proofErr w:type="spellStart"/>
      <w:r w:rsidR="00B32153">
        <w:rPr>
          <w:rFonts w:ascii="Times New Roman" w:hAnsi="Times New Roman" w:cs="Times New Roman"/>
          <w:color w:val="000000"/>
          <w:sz w:val="24"/>
          <w:szCs w:val="24"/>
          <w:shd w:val="clear" w:color="auto" w:fill="F8F9FA"/>
        </w:rPr>
        <w:t>germyne</w:t>
      </w:r>
      <w:proofErr w:type="spellEnd"/>
      <w:r w:rsidR="00B32153">
        <w:rPr>
          <w:rFonts w:ascii="Times New Roman" w:hAnsi="Times New Roman" w:cs="Times New Roman"/>
          <w:color w:val="000000"/>
          <w:sz w:val="24"/>
          <w:szCs w:val="24"/>
          <w:shd w:val="clear" w:color="auto" w:fill="F8F9FA"/>
        </w:rPr>
        <w:t xml:space="preserve"> stem compound </w:t>
      </w:r>
      <w:r w:rsidR="0040387B">
        <w:rPr>
          <w:rFonts w:ascii="Times New Roman" w:hAnsi="Times New Roman" w:cs="Times New Roman"/>
          <w:color w:val="000000"/>
          <w:sz w:val="24"/>
          <w:szCs w:val="24"/>
          <w:shd w:val="clear" w:color="auto" w:fill="F8F9FA"/>
        </w:rPr>
        <w:t>(</w:t>
      </w:r>
      <w:proofErr w:type="spellStart"/>
      <w:r w:rsidR="0040387B">
        <w:rPr>
          <w:rFonts w:ascii="Times New Roman" w:hAnsi="Times New Roman" w:cs="Times New Roman"/>
          <w:color w:val="000000"/>
          <w:sz w:val="24"/>
          <w:szCs w:val="24"/>
          <w:shd w:val="clear" w:color="auto" w:fill="F8F9FA"/>
        </w:rPr>
        <w:t>HC≡GeH</w:t>
      </w:r>
      <w:proofErr w:type="spellEnd"/>
      <w:r w:rsidR="0040387B">
        <w:rPr>
          <w:rFonts w:ascii="Times New Roman" w:hAnsi="Times New Roman" w:cs="Times New Roman"/>
          <w:color w:val="000000"/>
          <w:sz w:val="24"/>
          <w:szCs w:val="24"/>
          <w:shd w:val="clear" w:color="auto" w:fill="F8F9FA"/>
        </w:rPr>
        <w:t xml:space="preserve">) ranging </w:t>
      </w:r>
      <w:r w:rsidR="00B32153">
        <w:rPr>
          <w:rFonts w:ascii="Times New Roman" w:hAnsi="Times New Roman" w:cs="Times New Roman"/>
          <w:color w:val="000000"/>
          <w:sz w:val="24"/>
          <w:szCs w:val="24"/>
          <w:shd w:val="clear" w:color="auto" w:fill="F8F9FA"/>
        </w:rPr>
        <w:t xml:space="preserve">between that of a </w:t>
      </w:r>
      <w:r w:rsidR="0040387B">
        <w:rPr>
          <w:rFonts w:ascii="Times New Roman" w:hAnsi="Times New Roman" w:cs="Times New Roman"/>
          <w:sz w:val="24"/>
          <w:szCs w:val="24"/>
        </w:rPr>
        <w:t xml:space="preserve">Ge−C </w:t>
      </w:r>
      <w:r w:rsidR="00B32153">
        <w:rPr>
          <w:rFonts w:ascii="Times New Roman" w:hAnsi="Times New Roman" w:cs="Times New Roman"/>
          <w:color w:val="000000"/>
          <w:sz w:val="24"/>
          <w:szCs w:val="24"/>
          <w:shd w:val="clear" w:color="auto" w:fill="F8F9FA"/>
        </w:rPr>
        <w:t>single (1.95-2.00</w:t>
      </w:r>
      <w:r w:rsidR="00B32153" w:rsidRPr="007075AD">
        <w:rPr>
          <w:rFonts w:ascii="Times New Roman" w:hAnsi="Times New Roman" w:cs="Times New Roman"/>
          <w:color w:val="000000"/>
          <w:sz w:val="24"/>
          <w:szCs w:val="24"/>
          <w:shd w:val="clear" w:color="auto" w:fill="F8F9FA"/>
        </w:rPr>
        <w:t xml:space="preserve"> </w:t>
      </w:r>
      <w:r w:rsidR="00B32153" w:rsidRPr="00AA5309">
        <w:rPr>
          <w:rFonts w:ascii="Times New Roman" w:hAnsi="Times New Roman" w:cs="Times New Roman"/>
          <w:color w:val="000000"/>
          <w:sz w:val="24"/>
          <w:szCs w:val="24"/>
          <w:shd w:val="clear" w:color="auto" w:fill="F8F9FA"/>
        </w:rPr>
        <w:t>Å</w:t>
      </w:r>
      <w:r w:rsidR="00B32153">
        <w:rPr>
          <w:rFonts w:ascii="Times New Roman" w:hAnsi="Times New Roman" w:cs="Times New Roman"/>
          <w:color w:val="000000"/>
          <w:sz w:val="24"/>
          <w:szCs w:val="24"/>
          <w:shd w:val="clear" w:color="auto" w:fill="F8F9FA"/>
        </w:rPr>
        <w:t xml:space="preserve">) and </w:t>
      </w:r>
      <w:r w:rsidR="0040387B">
        <w:rPr>
          <w:rFonts w:ascii="Times New Roman" w:hAnsi="Times New Roman" w:cs="Times New Roman"/>
          <w:color w:val="000000"/>
          <w:sz w:val="24"/>
          <w:szCs w:val="24"/>
          <w:shd w:val="clear" w:color="auto" w:fill="F8F9FA"/>
        </w:rPr>
        <w:t xml:space="preserve">a </w:t>
      </w:r>
      <w:r w:rsidR="00B32153">
        <w:rPr>
          <w:rFonts w:ascii="Times New Roman" w:hAnsi="Times New Roman" w:cs="Times New Roman"/>
          <w:color w:val="000000"/>
          <w:sz w:val="24"/>
          <w:szCs w:val="24"/>
          <w:shd w:val="clear" w:color="auto" w:fill="F8F9FA"/>
        </w:rPr>
        <w:t xml:space="preserve">double </w:t>
      </w:r>
      <w:bookmarkStart w:id="16" w:name="OLE_LINK17"/>
      <w:bookmarkStart w:id="17" w:name="OLE_LINK18"/>
      <w:r w:rsidR="0040387B">
        <w:rPr>
          <w:rFonts w:ascii="Times New Roman" w:hAnsi="Times New Roman" w:cs="Times New Roman"/>
          <w:color w:val="000000"/>
          <w:sz w:val="24"/>
          <w:szCs w:val="24"/>
          <w:shd w:val="clear" w:color="auto" w:fill="F8F9FA"/>
        </w:rPr>
        <w:t xml:space="preserve">bond </w:t>
      </w:r>
      <w:r w:rsidR="00687E0F">
        <w:rPr>
          <w:rFonts w:ascii="Times New Roman" w:hAnsi="Times New Roman" w:cs="Times New Roman"/>
          <w:sz w:val="24"/>
          <w:szCs w:val="24"/>
        </w:rPr>
        <w:t>Ge</w:t>
      </w:r>
      <w:r w:rsidR="0040387B">
        <w:rPr>
          <w:rFonts w:ascii="Times New Roman" w:hAnsi="Times New Roman" w:cs="Times New Roman"/>
          <w:sz w:val="24"/>
          <w:szCs w:val="24"/>
        </w:rPr>
        <w:t>=</w:t>
      </w:r>
      <w:r w:rsidR="00687E0F">
        <w:rPr>
          <w:rFonts w:ascii="Times New Roman" w:hAnsi="Times New Roman" w:cs="Times New Roman"/>
          <w:sz w:val="24"/>
          <w:szCs w:val="24"/>
        </w:rPr>
        <w:t xml:space="preserve">C </w:t>
      </w:r>
      <w:bookmarkEnd w:id="16"/>
      <w:bookmarkEnd w:id="17"/>
      <w:r w:rsidR="00B32153">
        <w:rPr>
          <w:rFonts w:ascii="Times New Roman" w:hAnsi="Times New Roman" w:cs="Times New Roman"/>
          <w:color w:val="000000"/>
          <w:sz w:val="24"/>
          <w:szCs w:val="24"/>
          <w:shd w:val="clear" w:color="auto" w:fill="F8F9FA"/>
        </w:rPr>
        <w:t>bond (1.77-1.83</w:t>
      </w:r>
      <w:r w:rsidR="00B32153" w:rsidRPr="007075AD">
        <w:rPr>
          <w:rFonts w:ascii="Times New Roman" w:hAnsi="Times New Roman" w:cs="Times New Roman"/>
          <w:color w:val="000000"/>
          <w:sz w:val="24"/>
          <w:szCs w:val="24"/>
          <w:shd w:val="clear" w:color="auto" w:fill="F8F9FA"/>
        </w:rPr>
        <w:t xml:space="preserve"> </w:t>
      </w:r>
      <w:r w:rsidR="00B32153" w:rsidRPr="00AA5309">
        <w:rPr>
          <w:rFonts w:ascii="Times New Roman" w:hAnsi="Times New Roman" w:cs="Times New Roman"/>
          <w:color w:val="000000"/>
          <w:sz w:val="24"/>
          <w:szCs w:val="24"/>
          <w:shd w:val="clear" w:color="auto" w:fill="F8F9FA"/>
        </w:rPr>
        <w:t>Å</w:t>
      </w:r>
      <w:r w:rsidR="00B32153">
        <w:rPr>
          <w:rFonts w:ascii="Times New Roman" w:hAnsi="Times New Roman" w:cs="Times New Roman"/>
          <w:color w:val="000000"/>
          <w:sz w:val="24"/>
          <w:szCs w:val="24"/>
          <w:shd w:val="clear" w:color="auto" w:fill="F8F9FA"/>
        </w:rPr>
        <w:t>)</w:t>
      </w:r>
      <w:r w:rsidR="0040387B">
        <w:rPr>
          <w:rFonts w:ascii="Times New Roman" w:hAnsi="Times New Roman" w:cs="Times New Roman"/>
          <w:color w:val="000000"/>
          <w:sz w:val="24"/>
          <w:szCs w:val="24"/>
          <w:shd w:val="clear" w:color="auto" w:fill="F8F9FA"/>
        </w:rPr>
        <w:t xml:space="preserve">. This has been interpreted through the </w:t>
      </w:r>
      <w:r w:rsidR="00B32153">
        <w:rPr>
          <w:rFonts w:ascii="Times New Roman" w:hAnsi="Times New Roman" w:cs="Times New Roman"/>
          <w:color w:val="000000"/>
          <w:sz w:val="24"/>
          <w:szCs w:val="24"/>
          <w:shd w:val="clear" w:color="auto" w:fill="F8F9FA"/>
        </w:rPr>
        <w:t xml:space="preserve">effects of </w:t>
      </w:r>
      <w:r w:rsidR="0040387B">
        <w:rPr>
          <w:rFonts w:ascii="Times New Roman" w:hAnsi="Times New Roman" w:cs="Times New Roman"/>
          <w:color w:val="000000"/>
          <w:sz w:val="24"/>
          <w:szCs w:val="24"/>
          <w:shd w:val="clear" w:color="auto" w:fill="F8F9FA"/>
        </w:rPr>
        <w:t xml:space="preserve">the </w:t>
      </w:r>
      <w:r w:rsidR="00B32153">
        <w:rPr>
          <w:rFonts w:ascii="Times New Roman" w:hAnsi="Times New Roman" w:cs="Times New Roman"/>
          <w:color w:val="000000"/>
          <w:sz w:val="24"/>
          <w:szCs w:val="24"/>
          <w:shd w:val="clear" w:color="auto" w:fill="F8F9FA"/>
        </w:rPr>
        <w:t>electron-withdrawing and π-donating substituents.</w:t>
      </w:r>
      <w:r w:rsidR="00B32153">
        <w:rPr>
          <w:rFonts w:ascii="Times New Roman" w:hAnsi="Times New Roman" w:cs="Times New Roman"/>
          <w:color w:val="000000"/>
          <w:sz w:val="24"/>
          <w:szCs w:val="24"/>
          <w:shd w:val="clear" w:color="auto" w:fill="F8F9FA"/>
        </w:rPr>
        <w:fldChar w:fldCharType="begin"/>
      </w:r>
      <w:r w:rsidR="00E52D32">
        <w:rPr>
          <w:rFonts w:ascii="Times New Roman" w:hAnsi="Times New Roman" w:cs="Times New Roman"/>
          <w:color w:val="000000"/>
          <w:sz w:val="24"/>
          <w:szCs w:val="24"/>
          <w:shd w:val="clear" w:color="auto" w:fill="F8F9FA"/>
        </w:rPr>
        <w:instrText xml:space="preserve"> ADDIN EN.CITE &lt;EndNote&gt;&lt;Cite&gt;&lt;Author&gt;Berthe&lt;/Author&gt;&lt;Year&gt;2011&lt;/Year&gt;&lt;RecNum&gt;1184&lt;/RecNum&gt;&lt;DisplayText&gt;&lt;style face="superscript"&gt;26,28&lt;/style&gt;&lt;/DisplayText&gt;&lt;record&gt;&lt;rec-number&gt;1184&lt;/rec-number&gt;&lt;foreign-keys&gt;&lt;key app="EN" db-id="vfe2tfdfhtdrwnes0d9pvpzs09r0rdprtst5"&gt;1184&lt;/key&gt;&lt;/foreign-keys&gt;&lt;ref-type name="Journal Article"&gt;17&lt;/ref-type&gt;&lt;contributors&gt;&lt;authors&gt;&lt;author&gt;Berthe, Juliette&lt;/author&gt;&lt;author&gt;Garcia, Juan Manuel&lt;/author&gt;&lt;author&gt;Ocando, Edgar&lt;/author&gt;&lt;author&gt;Kato, Tsuyoshi&lt;/author&gt;&lt;author&gt;Saffon-Merceron, Nathalie&lt;/author&gt;&lt;author&gt;De Cózar, Abel&lt;/author&gt;&lt;author&gt;Cossío, Fernando P&lt;/author&gt;&lt;author&gt;Baceiredo, Antoine&lt;/author&gt;&lt;/authors&gt;&lt;/contributors&gt;&lt;titles&gt;&lt;title&gt;Synthesis and Reactivity of a Phosphine-Stabilized Monogermanium Analogue of Alkynes&lt;/title&gt;&lt;secondary-title&gt;Journal of the American Chemical Society&lt;/secondary-title&gt;&lt;/titles&gt;&lt;periodical&gt;&lt;full-title&gt;Journal of the American Chemical Society&lt;/full-title&gt;&lt;abbr-1&gt;J. Am. Chem. Soc.&lt;/abbr-1&gt;&lt;abbr-2&gt;JAChS&lt;/abbr-2&gt;&lt;/periodical&gt;&lt;pages&gt;15930-15933&lt;/pages&gt;&lt;volume&gt;133&lt;/volume&gt;&lt;number&gt;40&lt;/number&gt;&lt;dates&gt;&lt;year&gt;2011&lt;/year&gt;&lt;/dates&gt;&lt;isbn&gt;0002-7863&lt;/isbn&gt;&lt;urls&gt;&lt;/urls&gt;&lt;/record&gt;&lt;/Cite&gt;&lt;Cite&gt;&lt;Author&gt;Wu&lt;/Author&gt;&lt;Year&gt;2011&lt;/Year&gt;&lt;RecNum&gt;1185&lt;/RecNum&gt;&lt;record&gt;&lt;rec-number&gt;1185&lt;/rec-number&gt;&lt;foreign-keys&gt;&lt;key app="EN" db-id="vfe2tfdfhtdrwnes0d9pvpzs09r0rdprtst5"&gt;1185&lt;/key&gt;&lt;/foreign-keys&gt;&lt;ref-type name="Journal Article"&gt;17&lt;/ref-type&gt;&lt;contributors&gt;&lt;authors&gt;&lt;author&gt;Wu, Po-Chao&lt;/author&gt;&lt;author&gt;Su, Ming-Der&lt;/author&gt;&lt;/authors&gt;&lt;/contributors&gt;&lt;titles&gt;&lt;title&gt;Theoretical Designs fo</w:instrText>
      </w:r>
      <w:r w:rsidR="00E52D32">
        <w:rPr>
          <w:rFonts w:ascii="Times New Roman" w:hAnsi="Times New Roman" w:cs="Times New Roman" w:hint="eastAsia"/>
          <w:color w:val="000000"/>
          <w:sz w:val="24"/>
          <w:szCs w:val="24"/>
          <w:shd w:val="clear" w:color="auto" w:fill="F8F9FA"/>
        </w:rPr>
        <w:instrText>r Germaacetylene (RC</w:instrText>
      </w:r>
      <w:r w:rsidR="00E52D32">
        <w:rPr>
          <w:rFonts w:ascii="Times New Roman" w:hAnsi="Times New Roman" w:cs="Times New Roman" w:hint="eastAsia"/>
          <w:color w:val="000000"/>
          <w:sz w:val="24"/>
          <w:szCs w:val="24"/>
          <w:shd w:val="clear" w:color="auto" w:fill="F8F9FA"/>
        </w:rPr>
        <w:instrText>≡</w:instrText>
      </w:r>
      <w:r w:rsidR="00E52D32">
        <w:rPr>
          <w:rFonts w:ascii="Times New Roman" w:hAnsi="Times New Roman" w:cs="Times New Roman" w:hint="eastAsia"/>
          <w:color w:val="000000"/>
          <w:sz w:val="24"/>
          <w:szCs w:val="24"/>
          <w:shd w:val="clear" w:color="auto" w:fill="F8F9FA"/>
        </w:rPr>
        <w:instrText>GeR&amp;apos;): A New Target for Synthesis&lt;/title&gt;&lt;secondary-title&gt;Dalton Transactions&lt;/secondary-title&gt;&lt;/titles&gt;&lt;periodical&gt;&lt;full-title&gt;Dalton Transactions&lt;/full-title&gt;&lt;abbr-1&gt;Dalton Trans.&lt;/abbr-1&gt;&lt;/periodical&gt;&lt;pages&gt;4253-4259&lt;/pages&gt;&lt;v</w:instrText>
      </w:r>
      <w:r w:rsidR="00E52D32">
        <w:rPr>
          <w:rFonts w:ascii="Times New Roman" w:hAnsi="Times New Roman" w:cs="Times New Roman"/>
          <w:color w:val="000000"/>
          <w:sz w:val="24"/>
          <w:szCs w:val="24"/>
          <w:shd w:val="clear" w:color="auto" w:fill="F8F9FA"/>
        </w:rPr>
        <w:instrText>olume&gt;40&lt;/volume&gt;&lt;number&gt;16&lt;/number&gt;&lt;dates&gt;&lt;year&gt;2011&lt;/year&gt;&lt;/dates&gt;&lt;urls&gt;&lt;/urls&gt;&lt;/record&gt;&lt;/Cite&gt;&lt;/EndNote&gt;</w:instrText>
      </w:r>
      <w:r w:rsidR="00B32153">
        <w:rPr>
          <w:rFonts w:ascii="Times New Roman" w:hAnsi="Times New Roman" w:cs="Times New Roman"/>
          <w:color w:val="000000"/>
          <w:sz w:val="24"/>
          <w:szCs w:val="24"/>
          <w:shd w:val="clear" w:color="auto" w:fill="F8F9FA"/>
        </w:rPr>
        <w:fldChar w:fldCharType="separate"/>
      </w:r>
      <w:hyperlink w:anchor="_ENREF_26" w:tooltip="Wu, 2011 #1185" w:history="1">
        <w:r w:rsidR="008A1833" w:rsidRPr="00E52D32">
          <w:rPr>
            <w:rFonts w:ascii="Times New Roman" w:hAnsi="Times New Roman" w:cs="Times New Roman"/>
            <w:noProof/>
            <w:color w:val="000000"/>
            <w:sz w:val="24"/>
            <w:szCs w:val="24"/>
            <w:shd w:val="clear" w:color="auto" w:fill="F8F9FA"/>
            <w:vertAlign w:val="superscript"/>
          </w:rPr>
          <w:t>26</w:t>
        </w:r>
      </w:hyperlink>
      <w:r w:rsidR="00E52D32" w:rsidRPr="00E52D32">
        <w:rPr>
          <w:rFonts w:ascii="Times New Roman" w:hAnsi="Times New Roman" w:cs="Times New Roman"/>
          <w:noProof/>
          <w:color w:val="000000"/>
          <w:sz w:val="24"/>
          <w:szCs w:val="24"/>
          <w:shd w:val="clear" w:color="auto" w:fill="F8F9FA"/>
          <w:vertAlign w:val="superscript"/>
        </w:rPr>
        <w:t>,</w:t>
      </w:r>
      <w:hyperlink w:anchor="_ENREF_28" w:tooltip="Berthe, 2011 #1184" w:history="1">
        <w:r w:rsidR="008A1833" w:rsidRPr="00E52D32">
          <w:rPr>
            <w:rFonts w:ascii="Times New Roman" w:hAnsi="Times New Roman" w:cs="Times New Roman"/>
            <w:noProof/>
            <w:color w:val="000000"/>
            <w:sz w:val="24"/>
            <w:szCs w:val="24"/>
            <w:shd w:val="clear" w:color="auto" w:fill="F8F9FA"/>
            <w:vertAlign w:val="superscript"/>
          </w:rPr>
          <w:t>28</w:t>
        </w:r>
      </w:hyperlink>
      <w:r w:rsidR="00B32153">
        <w:rPr>
          <w:rFonts w:ascii="Times New Roman" w:hAnsi="Times New Roman" w:cs="Times New Roman"/>
          <w:color w:val="000000"/>
          <w:sz w:val="24"/>
          <w:szCs w:val="24"/>
          <w:shd w:val="clear" w:color="auto" w:fill="F8F9FA"/>
        </w:rPr>
        <w:fldChar w:fldCharType="end"/>
      </w:r>
      <w:r w:rsidR="00B32153">
        <w:rPr>
          <w:rFonts w:ascii="Times New Roman" w:hAnsi="Times New Roman" w:cs="Times New Roman"/>
          <w:color w:val="000000"/>
          <w:sz w:val="24"/>
          <w:szCs w:val="24"/>
          <w:shd w:val="clear" w:color="auto" w:fill="F8F9FA"/>
        </w:rPr>
        <w:t xml:space="preserve"> </w:t>
      </w:r>
      <w:r w:rsidR="00A10961">
        <w:rPr>
          <w:rFonts w:ascii="Times New Roman" w:hAnsi="Times New Roman" w:cs="Times New Roman"/>
          <w:sz w:val="24"/>
          <w:szCs w:val="24"/>
        </w:rPr>
        <w:t>The electronic and steric effects of bulky substituents are best reflected in t</w:t>
      </w:r>
      <w:r w:rsidR="00B32153">
        <w:rPr>
          <w:rFonts w:ascii="Times New Roman" w:hAnsi="Times New Roman" w:cs="Times New Roman"/>
          <w:sz w:val="24"/>
          <w:szCs w:val="24"/>
        </w:rPr>
        <w:t xml:space="preserve">he </w:t>
      </w:r>
      <w:r w:rsidR="00A10961">
        <w:rPr>
          <w:rFonts w:ascii="Times New Roman" w:hAnsi="Times New Roman" w:cs="Times New Roman"/>
          <w:sz w:val="24"/>
          <w:szCs w:val="24"/>
        </w:rPr>
        <w:t xml:space="preserve">reversed </w:t>
      </w:r>
      <w:r w:rsidR="00B32153">
        <w:rPr>
          <w:rFonts w:ascii="Times New Roman" w:hAnsi="Times New Roman" w:cs="Times New Roman"/>
          <w:sz w:val="24"/>
          <w:szCs w:val="24"/>
        </w:rPr>
        <w:t xml:space="preserve">order of stability </w:t>
      </w:r>
      <w:r w:rsidR="00A10961">
        <w:rPr>
          <w:rFonts w:ascii="Times New Roman" w:hAnsi="Times New Roman" w:cs="Times New Roman"/>
          <w:sz w:val="24"/>
          <w:szCs w:val="24"/>
        </w:rPr>
        <w:t>of</w:t>
      </w:r>
      <w:r w:rsidR="00B32153">
        <w:rPr>
          <w:rFonts w:ascii="Times New Roman" w:hAnsi="Times New Roman" w:cs="Times New Roman"/>
          <w:sz w:val="24"/>
          <w:szCs w:val="24"/>
        </w:rPr>
        <w:t xml:space="preserve"> substituted </w:t>
      </w:r>
      <w:r w:rsidR="0040387B">
        <w:rPr>
          <w:rFonts w:ascii="Times New Roman" w:hAnsi="Times New Roman" w:cs="Times New Roman"/>
          <w:sz w:val="24"/>
          <w:szCs w:val="24"/>
        </w:rPr>
        <w:t>molecules</w:t>
      </w:r>
      <w:r w:rsidR="00B32153">
        <w:rPr>
          <w:rFonts w:ascii="Times New Roman" w:hAnsi="Times New Roman" w:cs="Times New Roman"/>
          <w:sz w:val="24"/>
          <w:szCs w:val="24"/>
        </w:rPr>
        <w:t xml:space="preserve"> with </w:t>
      </w:r>
      <w:proofErr w:type="spellStart"/>
      <w:r w:rsidR="00B32153">
        <w:rPr>
          <w:rFonts w:ascii="Times New Roman" w:hAnsi="Times New Roman" w:cs="Times New Roman"/>
          <w:sz w:val="24"/>
          <w:szCs w:val="24"/>
        </w:rPr>
        <w:t>RC≡GeR</w:t>
      </w:r>
      <w:proofErr w:type="spellEnd"/>
      <w:r w:rsidR="00B32153">
        <w:rPr>
          <w:rFonts w:ascii="Times New Roman" w:hAnsi="Times New Roman" w:cs="Times New Roman"/>
          <w:sz w:val="24"/>
          <w:szCs w:val="24"/>
        </w:rPr>
        <w:t xml:space="preserve"> (R = Tbt, </w:t>
      </w:r>
      <w:proofErr w:type="spellStart"/>
      <w:r w:rsidR="00B32153">
        <w:rPr>
          <w:rFonts w:ascii="Times New Roman" w:hAnsi="Times New Roman" w:cs="Times New Roman"/>
          <w:sz w:val="24"/>
          <w:szCs w:val="24"/>
        </w:rPr>
        <w:t>SiMe</w:t>
      </w:r>
      <w:proofErr w:type="spellEnd"/>
      <w:r w:rsidR="00B32153">
        <w:rPr>
          <w:rFonts w:ascii="Times New Roman" w:hAnsi="Times New Roman" w:cs="Times New Roman"/>
          <w:sz w:val="24"/>
          <w:szCs w:val="24"/>
        </w:rPr>
        <w:t>(Si</w:t>
      </w:r>
      <w:r w:rsidR="00B32153" w:rsidRPr="00BD1DA2">
        <w:rPr>
          <w:rFonts w:ascii="Times New Roman" w:hAnsi="Times New Roman" w:cs="Times New Roman"/>
          <w:i/>
          <w:iCs/>
          <w:sz w:val="24"/>
          <w:szCs w:val="24"/>
        </w:rPr>
        <w:t>t</w:t>
      </w:r>
      <w:r w:rsidR="00B32153">
        <w:rPr>
          <w:rFonts w:ascii="Times New Roman" w:hAnsi="Times New Roman" w:cs="Times New Roman"/>
          <w:sz w:val="24"/>
          <w:szCs w:val="24"/>
        </w:rPr>
        <w:t>Bu</w:t>
      </w:r>
      <w:r w:rsidR="00B32153" w:rsidRPr="00BD1DA2">
        <w:rPr>
          <w:rFonts w:ascii="Times New Roman" w:hAnsi="Times New Roman" w:cs="Times New Roman"/>
          <w:sz w:val="24"/>
          <w:szCs w:val="24"/>
          <w:vertAlign w:val="subscript"/>
        </w:rPr>
        <w:t>3</w:t>
      </w:r>
      <w:r w:rsidR="00B32153">
        <w:rPr>
          <w:rFonts w:ascii="Times New Roman" w:hAnsi="Times New Roman" w:cs="Times New Roman"/>
          <w:sz w:val="24"/>
          <w:szCs w:val="24"/>
        </w:rPr>
        <w:t>)</w:t>
      </w:r>
      <w:r w:rsidR="00B32153" w:rsidRPr="00BD1DA2">
        <w:rPr>
          <w:rFonts w:ascii="Times New Roman" w:hAnsi="Times New Roman" w:cs="Times New Roman"/>
          <w:sz w:val="24"/>
          <w:szCs w:val="24"/>
          <w:vertAlign w:val="subscript"/>
        </w:rPr>
        <w:t>2</w:t>
      </w:r>
      <w:r w:rsidR="00B32153">
        <w:rPr>
          <w:rFonts w:ascii="Times New Roman" w:hAnsi="Times New Roman" w:cs="Times New Roman"/>
          <w:sz w:val="24"/>
          <w:szCs w:val="24"/>
        </w:rPr>
        <w:t>) represent</w:t>
      </w:r>
      <w:r w:rsidR="0040387B">
        <w:rPr>
          <w:rFonts w:ascii="Times New Roman" w:hAnsi="Times New Roman" w:cs="Times New Roman"/>
          <w:sz w:val="24"/>
          <w:szCs w:val="24"/>
        </w:rPr>
        <w:t>ing</w:t>
      </w:r>
      <w:r w:rsidR="00B32153">
        <w:rPr>
          <w:rFonts w:ascii="Times New Roman" w:hAnsi="Times New Roman" w:cs="Times New Roman"/>
          <w:sz w:val="24"/>
          <w:szCs w:val="24"/>
        </w:rPr>
        <w:t xml:space="preserve"> the global minimum.</w:t>
      </w:r>
      <w:hyperlink w:anchor="_ENREF_26" w:tooltip="Wu, 2011 #1185" w:history="1">
        <w:r w:rsidR="008A1833">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&lt;EndNote&gt;&lt;Cite&gt;&lt;Author&gt;Wu&lt;/Author&gt;&lt;Year&gt;2011&lt;/Year&gt;&lt;RecNum&gt;1185&lt;/RecNum&gt;&lt;DisplayText&gt;&lt;style face="superscript"&gt;26&lt;/style&gt;&lt;/DisplayText&gt;&lt;record&gt;&lt;rec-number&gt;1185&lt;/rec-number&gt;&lt;foreign-keys&gt;&lt;key app="EN" db-id="vfe2tfdfhtdrwnes0d9pvpzs09r0rdprt</w:instrText>
        </w:r>
        <w:r w:rsidR="008A1833">
          <w:rPr>
            <w:rFonts w:ascii="Times New Roman" w:hAnsi="Times New Roman" w:cs="Times New Roman" w:hint="eastAsia"/>
            <w:sz w:val="24"/>
            <w:szCs w:val="24"/>
          </w:rPr>
          <w:instrText>st5"&gt;1185&lt;/key&gt;&lt;/foreign-keys&gt;&lt;ref-type name="Journal Article"&gt;17&lt;/ref-type&gt;&lt;contributors&gt;&lt;authors&gt;&lt;author&gt;Wu, Po-Chao&lt;/author&gt;&lt;author&gt;Su, Ming-Der&lt;/author&gt;&lt;/authors&gt;&lt;/contributors&gt;&lt;titles&gt;&lt;title&gt;Theoretical Designs for Germaacetylene (RC</w:instrText>
        </w:r>
        <w:r w:rsidR="008A1833">
          <w:rPr>
            <w:rFonts w:ascii="Times New Roman" w:hAnsi="Times New Roman" w:cs="Times New Roman" w:hint="eastAsia"/>
            <w:sz w:val="24"/>
            <w:szCs w:val="24"/>
          </w:rPr>
          <w:instrText>≡</w:instrText>
        </w:r>
        <w:r w:rsidR="008A1833">
          <w:rPr>
            <w:rFonts w:ascii="Times New Roman" w:hAnsi="Times New Roman" w:cs="Times New Roman" w:hint="eastAsia"/>
            <w:sz w:val="24"/>
            <w:szCs w:val="24"/>
          </w:rPr>
          <w:instrText>GeR&amp;apos;): A Ne</w:instrText>
        </w:r>
        <w:r w:rsidR="008A1833">
          <w:rPr>
            <w:rFonts w:ascii="Times New Roman" w:hAnsi="Times New Roman" w:cs="Times New Roman"/>
            <w:sz w:val="24"/>
            <w:szCs w:val="24"/>
          </w:rPr>
          <w:instrText>w Target for Synthesis&lt;/title&gt;&lt;secondary-title&gt;Dalton Transactions&lt;/secondary-title&gt;&lt;/titles&gt;&lt;periodical&gt;&lt;full-title&gt;Dalton Transactions&lt;/full-title&gt;&lt;abbr-1&gt;Dalton Trans.&lt;/abbr-1&gt;&lt;/periodical&gt;&lt;pages&gt;4253-4259&lt;/pages&gt;&lt;volume&gt;40&lt;/volume&gt;&lt;number&gt;16&lt;/number&gt;&lt;dates&gt;&lt;year&gt;2011&lt;/year&gt;&lt;/dates&gt;&lt;urls&gt;&lt;/urls&gt;&lt;/record&gt;&lt;/Cite&gt;&lt;/EndNote&gt;</w:instrText>
        </w:r>
        <w:r w:rsidR="008A1833">
          <w:rPr>
            <w:rFonts w:ascii="Times New Roman" w:hAnsi="Times New Roman" w:cs="Times New Roman"/>
            <w:sz w:val="24"/>
            <w:szCs w:val="24"/>
          </w:rPr>
          <w:fldChar w:fldCharType="separate"/>
        </w:r>
        <w:r w:rsidR="008A1833" w:rsidRPr="00E52D32">
          <w:rPr>
            <w:rFonts w:ascii="Times New Roman" w:hAnsi="Times New Roman" w:cs="Times New Roman"/>
            <w:noProof/>
            <w:sz w:val="24"/>
            <w:szCs w:val="24"/>
            <w:vertAlign w:val="superscript"/>
          </w:rPr>
          <w:t>26</w:t>
        </w:r>
        <w:r w:rsidR="008A1833">
          <w:rPr>
            <w:rFonts w:ascii="Times New Roman" w:hAnsi="Times New Roman" w:cs="Times New Roman"/>
            <w:sz w:val="24"/>
            <w:szCs w:val="24"/>
          </w:rPr>
          <w:fldChar w:fldCharType="end"/>
        </w:r>
      </w:hyperlink>
      <w:r w:rsidR="00B32153">
        <w:rPr>
          <w:rFonts w:ascii="Times New Roman" w:hAnsi="Times New Roman" w:cs="Times New Roman"/>
          <w:sz w:val="24"/>
          <w:szCs w:val="24"/>
        </w:rPr>
        <w:t xml:space="preserve"> </w:t>
      </w:r>
    </w:p>
    <w:p w14:paraId="4ADDC6BC" w14:textId="451F65FE" w:rsidR="00B32153" w:rsidRDefault="00B32153" w:rsidP="00B32153">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CE660C">
        <w:rPr>
          <w:rFonts w:ascii="Times New Roman" w:hAnsi="Times New Roman" w:cs="Times New Roman"/>
          <w:sz w:val="24"/>
          <w:szCs w:val="24"/>
        </w:rPr>
        <w:t xml:space="preserve">The </w:t>
      </w:r>
      <w:r>
        <w:rPr>
          <w:rFonts w:ascii="Times New Roman" w:hAnsi="Times New Roman" w:cs="Times New Roman"/>
          <w:sz w:val="24"/>
          <w:szCs w:val="24"/>
        </w:rPr>
        <w:t xml:space="preserve">crossed molecular beam </w:t>
      </w:r>
      <w:r w:rsidR="00CE660C">
        <w:rPr>
          <w:rFonts w:ascii="Times New Roman" w:hAnsi="Times New Roman" w:cs="Times New Roman"/>
          <w:sz w:val="24"/>
          <w:szCs w:val="24"/>
        </w:rPr>
        <w:t>approach provides ideal experimental conditions to prepare exotic species including 1-germavinylidene (H</w:t>
      </w:r>
      <w:r w:rsidR="00CE660C" w:rsidRPr="00D524B1">
        <w:rPr>
          <w:rFonts w:ascii="Times New Roman" w:hAnsi="Times New Roman" w:cs="Times New Roman"/>
          <w:sz w:val="24"/>
          <w:szCs w:val="24"/>
          <w:vertAlign w:val="subscript"/>
        </w:rPr>
        <w:t>2</w:t>
      </w:r>
      <w:r w:rsidR="00CE660C">
        <w:rPr>
          <w:rFonts w:ascii="Times New Roman" w:hAnsi="Times New Roman" w:cs="Times New Roman"/>
          <w:sz w:val="24"/>
          <w:szCs w:val="24"/>
        </w:rPr>
        <w:t xml:space="preserve">CGe) and </w:t>
      </w:r>
      <w:proofErr w:type="spellStart"/>
      <w:r w:rsidR="00CE660C">
        <w:rPr>
          <w:rFonts w:ascii="Times New Roman" w:hAnsi="Times New Roman" w:cs="Times New Roman"/>
          <w:sz w:val="24"/>
          <w:szCs w:val="24"/>
        </w:rPr>
        <w:t>germyne</w:t>
      </w:r>
      <w:proofErr w:type="spellEnd"/>
      <w:r w:rsidR="00CE660C">
        <w:rPr>
          <w:rFonts w:ascii="Times New Roman" w:hAnsi="Times New Roman" w:cs="Times New Roman"/>
          <w:sz w:val="24"/>
          <w:szCs w:val="24"/>
        </w:rPr>
        <w:t xml:space="preserve"> </w:t>
      </w:r>
      <w:bookmarkStart w:id="18" w:name="OLE_LINK21"/>
      <w:bookmarkStart w:id="19" w:name="OLE_LINK22"/>
      <w:r w:rsidR="00CE660C">
        <w:rPr>
          <w:rFonts w:ascii="Times New Roman" w:hAnsi="Times New Roman" w:cs="Times New Roman"/>
          <w:sz w:val="24"/>
          <w:szCs w:val="24"/>
        </w:rPr>
        <w:t>(</w:t>
      </w:r>
      <w:proofErr w:type="spellStart"/>
      <w:r w:rsidR="00CE660C">
        <w:rPr>
          <w:rFonts w:ascii="Times New Roman" w:hAnsi="Times New Roman" w:cs="Times New Roman"/>
          <w:color w:val="000000"/>
          <w:sz w:val="24"/>
          <w:szCs w:val="24"/>
          <w:shd w:val="clear" w:color="auto" w:fill="F8F9FA"/>
        </w:rPr>
        <w:t>HCGeH</w:t>
      </w:r>
      <w:proofErr w:type="spellEnd"/>
      <w:r w:rsidR="00CE660C">
        <w:rPr>
          <w:rFonts w:ascii="Times New Roman" w:hAnsi="Times New Roman" w:cs="Times New Roman"/>
          <w:color w:val="000000"/>
          <w:sz w:val="24"/>
          <w:szCs w:val="24"/>
          <w:shd w:val="clear" w:color="auto" w:fill="F8F9FA"/>
        </w:rPr>
        <w:t>)</w:t>
      </w:r>
      <w:bookmarkEnd w:id="18"/>
      <w:bookmarkEnd w:id="19"/>
      <w:r w:rsidR="00CE660C">
        <w:rPr>
          <w:rFonts w:ascii="Times New Roman" w:hAnsi="Times New Roman" w:cs="Times New Roman"/>
          <w:sz w:val="24"/>
          <w:szCs w:val="24"/>
        </w:rPr>
        <w:t xml:space="preserve"> through the reac</w:t>
      </w:r>
      <w:r w:rsidR="00B76DB6">
        <w:rPr>
          <w:rFonts w:ascii="Times New Roman" w:hAnsi="Times New Roman" w:cs="Times New Roman"/>
          <w:sz w:val="24"/>
          <w:szCs w:val="24"/>
        </w:rPr>
        <w:softHyphen/>
      </w:r>
      <w:r w:rsidR="00CE660C">
        <w:rPr>
          <w:rFonts w:ascii="Times New Roman" w:hAnsi="Times New Roman" w:cs="Times New Roman"/>
          <w:sz w:val="24"/>
          <w:szCs w:val="24"/>
        </w:rPr>
        <w:t xml:space="preserve">tion of ground state carbon (C; </w:t>
      </w:r>
      <w:r w:rsidR="00CE660C" w:rsidRPr="0033781C">
        <w:rPr>
          <w:rFonts w:ascii="Times New Roman" w:hAnsi="Times New Roman" w:cs="Times New Roman"/>
          <w:sz w:val="24"/>
          <w:szCs w:val="24"/>
          <w:vertAlign w:val="superscript"/>
        </w:rPr>
        <w:t>3</w:t>
      </w:r>
      <w:r w:rsidR="00CE660C">
        <w:rPr>
          <w:rFonts w:ascii="Times New Roman" w:hAnsi="Times New Roman" w:cs="Times New Roman"/>
          <w:sz w:val="24"/>
          <w:szCs w:val="24"/>
        </w:rPr>
        <w:t>P) with germane (GeH</w:t>
      </w:r>
      <w:r w:rsidR="00CE660C" w:rsidRPr="005D60A5">
        <w:rPr>
          <w:rFonts w:ascii="Times New Roman" w:hAnsi="Times New Roman" w:cs="Times New Roman"/>
          <w:sz w:val="24"/>
          <w:szCs w:val="24"/>
          <w:vertAlign w:val="subscript"/>
        </w:rPr>
        <w:t>4</w:t>
      </w:r>
      <w:r w:rsidR="00CE660C">
        <w:rPr>
          <w:rFonts w:ascii="Times New Roman" w:hAnsi="Times New Roman" w:cs="Times New Roman"/>
          <w:sz w:val="24"/>
          <w:szCs w:val="24"/>
        </w:rPr>
        <w:t>; X</w:t>
      </w:r>
      <w:r w:rsidR="00CE660C" w:rsidRPr="0033781C">
        <w:rPr>
          <w:rFonts w:ascii="Times New Roman" w:hAnsi="Times New Roman" w:cs="Times New Roman"/>
          <w:sz w:val="24"/>
          <w:szCs w:val="24"/>
          <w:vertAlign w:val="superscript"/>
        </w:rPr>
        <w:t>1</w:t>
      </w:r>
      <w:r w:rsidR="00CE660C">
        <w:rPr>
          <w:rFonts w:ascii="Times New Roman" w:hAnsi="Times New Roman" w:cs="Times New Roman"/>
          <w:sz w:val="24"/>
          <w:szCs w:val="24"/>
        </w:rPr>
        <w:t>A</w:t>
      </w:r>
      <w:r w:rsidR="00CE660C" w:rsidRPr="0033781C">
        <w:rPr>
          <w:rFonts w:ascii="Times New Roman" w:hAnsi="Times New Roman" w:cs="Times New Roman"/>
          <w:sz w:val="24"/>
          <w:szCs w:val="24"/>
          <w:vertAlign w:val="subscript"/>
        </w:rPr>
        <w:t>1</w:t>
      </w:r>
      <w:r w:rsidR="00CE660C">
        <w:rPr>
          <w:rFonts w:ascii="Times New Roman" w:hAnsi="Times New Roman" w:cs="Times New Roman"/>
          <w:sz w:val="24"/>
          <w:szCs w:val="24"/>
        </w:rPr>
        <w:t>) in the gas phase.</w:t>
      </w:r>
      <w:r w:rsidR="006F5ECD">
        <w:rPr>
          <w:rFonts w:ascii="Times New Roman" w:hAnsi="Times New Roman" w:cs="Times New Roman"/>
          <w:sz w:val="24"/>
          <w:szCs w:val="24"/>
        </w:rPr>
        <w:fldChar w:fldCharType="begin"/>
      </w:r>
      <w:r w:rsidR="006F5ECD">
        <w:rPr>
          <w:rFonts w:ascii="Times New Roman" w:hAnsi="Times New Roman" w:cs="Times New Roman"/>
          <w:sz w:val="24"/>
          <w:szCs w:val="24"/>
        </w:rPr>
        <w:instrText xml:space="preserve"> ADDIN EN.CITE &lt;EndNote&gt;&lt;Cite&gt;&lt;Author&gt;Kaiser&lt;/Author&gt;&lt;Year&gt;2002&lt;/Year&gt;&lt;RecNum&gt;1432&lt;/RecNum&gt;&lt;DisplayText&gt;&lt;style face="superscript"&gt;29,30&lt;/style&gt;&lt;/DisplayText&gt;&lt;record&gt;&lt;rec-number&gt;1432&lt;/rec-number&gt;&lt;foreign-keys&gt;&lt;key app="EN" db-id="vfe2tfdfhtdrwnes0d9pvpzs09r0rdprtst5"&gt;1432&lt;/key&gt;&lt;/foreign-keys&gt;&lt;ref-type name="Journal Article"&gt;17&lt;/ref-type&gt;&lt;contributors&gt;&lt;authors&gt;&lt;author&gt;Kaiser, Ralf I&lt;/author&gt;&lt;/authors&gt;&lt;/contributors&gt;&lt;titles&gt;&lt;title&gt;Experimental Investigation on the Formation of Carbon-Bearing Molecules in the Interstellar Medium via Neutral−Neutral Reactions&lt;/title&gt;&lt;secondary-title&gt;Chemical Reviews&lt;/secondary-title&gt;&lt;/titles&gt;&lt;periodical&gt;&lt;full-title&gt;Chemical Reviews&lt;/full-title&gt;&lt;abbr-1&gt;Chem. Rev.&lt;/abbr-1&gt;&lt;/periodical&gt;&lt;pages&gt;1309-1358&lt;/pages&gt;&lt;volume&gt;102&lt;/volume&gt;&lt;number&gt;5&lt;/number&gt;&lt;dates&gt;&lt;year&gt;2002&lt;/year&gt;&lt;/dates&gt;&lt;isbn&gt;0009-2665&lt;/isbn&gt;&lt;urls&gt;&lt;/urls&gt;&lt;/record&gt;&lt;/Cite&gt;&lt;Cite&gt;&lt;Author&gt;Kaiser&lt;/Author&gt;&lt;Year&gt;2012&lt;/Year&gt;&lt;RecNum&gt;1431&lt;/RecNum&gt;&lt;record&gt;&lt;rec-number&gt;1431&lt;/rec-number&gt;&lt;foreign-keys&gt;&lt;key app="EN" db-id="vfe2tfdfhtdrwnes0d9pvpzs09r0rdprtst5"&gt;1431&lt;/key&gt;&lt;/foreign-keys&gt;&lt;ref-type name="Journal Article"&gt;17&lt;/ref-type&gt;&lt;contributors&gt;&lt;authors&gt;&lt;author&gt;Kaiser, Ralf I&lt;/author&gt;&lt;author&gt;Mebel, Alexander M&lt;/author&gt;&lt;/authors&gt;&lt;/contributors&gt;&lt;titles&gt;&lt;title&gt;On the Formation of Polyacetylenes and Cyanopolyacetylenes in Titan&amp;apos;s Atmosphere and Their Role in Astrobiology&lt;/title&gt;&lt;secondary-title&gt;Chemical Society Reviews&lt;/secondary-title&gt;&lt;/titles&gt;&lt;periodical&gt;&lt;full-title&gt;Chemical Society Reviews&lt;/full-title&gt;&lt;abbr-1&gt;Chem. Soc. Rev.&lt;/abbr-1&gt;&lt;/periodical&gt;&lt;pages&gt;5490-5501&lt;/pages&gt;&lt;volume&gt;41&lt;/volume&gt;&lt;number&gt;16&lt;/number&gt;&lt;dates&gt;&lt;year&gt;2012&lt;/year&gt;&lt;/dates&gt;&lt;urls&gt;&lt;/urls&gt;&lt;/record&gt;&lt;/Cite&gt;&lt;/EndNote&gt;</w:instrText>
      </w:r>
      <w:r w:rsidR="006F5ECD">
        <w:rPr>
          <w:rFonts w:ascii="Times New Roman" w:hAnsi="Times New Roman" w:cs="Times New Roman"/>
          <w:sz w:val="24"/>
          <w:szCs w:val="24"/>
        </w:rPr>
        <w:fldChar w:fldCharType="separate"/>
      </w:r>
      <w:hyperlink w:anchor="_ENREF_29" w:tooltip="Kaiser, 2002 #1432" w:history="1">
        <w:r w:rsidR="008A1833" w:rsidRPr="006F5ECD">
          <w:rPr>
            <w:rFonts w:ascii="Times New Roman" w:hAnsi="Times New Roman" w:cs="Times New Roman"/>
            <w:noProof/>
            <w:sz w:val="24"/>
            <w:szCs w:val="24"/>
            <w:vertAlign w:val="superscript"/>
          </w:rPr>
          <w:t>29</w:t>
        </w:r>
      </w:hyperlink>
      <w:r w:rsidR="006F5ECD" w:rsidRPr="006F5ECD">
        <w:rPr>
          <w:rFonts w:ascii="Times New Roman" w:hAnsi="Times New Roman" w:cs="Times New Roman"/>
          <w:noProof/>
          <w:sz w:val="24"/>
          <w:szCs w:val="24"/>
          <w:vertAlign w:val="superscript"/>
        </w:rPr>
        <w:t>,</w:t>
      </w:r>
      <w:hyperlink w:anchor="_ENREF_30" w:tooltip="Kaiser, 2012 #1431" w:history="1">
        <w:r w:rsidR="008A1833" w:rsidRPr="006F5ECD">
          <w:rPr>
            <w:rFonts w:ascii="Times New Roman" w:hAnsi="Times New Roman" w:cs="Times New Roman"/>
            <w:noProof/>
            <w:sz w:val="24"/>
            <w:szCs w:val="24"/>
            <w:vertAlign w:val="superscript"/>
          </w:rPr>
          <w:t>30</w:t>
        </w:r>
      </w:hyperlink>
      <w:r w:rsidR="006F5ECD">
        <w:rPr>
          <w:rFonts w:ascii="Times New Roman" w:hAnsi="Times New Roman" w:cs="Times New Roman"/>
          <w:sz w:val="24"/>
          <w:szCs w:val="24"/>
        </w:rPr>
        <w:fldChar w:fldCharType="end"/>
      </w:r>
      <w:r w:rsidR="00CE660C">
        <w:rPr>
          <w:rFonts w:ascii="Times New Roman" w:hAnsi="Times New Roman" w:cs="Times New Roman"/>
          <w:sz w:val="24"/>
          <w:szCs w:val="24"/>
        </w:rPr>
        <w:t xml:space="preserve"> Consi</w:t>
      </w:r>
      <w:r w:rsidR="00B76DB6">
        <w:rPr>
          <w:rFonts w:ascii="Times New Roman" w:hAnsi="Times New Roman" w:cs="Times New Roman"/>
          <w:sz w:val="24"/>
          <w:szCs w:val="24"/>
        </w:rPr>
        <w:softHyphen/>
      </w:r>
      <w:r w:rsidR="00CE660C">
        <w:rPr>
          <w:rFonts w:ascii="Times New Roman" w:hAnsi="Times New Roman" w:cs="Times New Roman"/>
          <w:sz w:val="24"/>
          <w:szCs w:val="24"/>
        </w:rPr>
        <w:t>de</w:t>
      </w:r>
      <w:r w:rsidR="00B76DB6">
        <w:rPr>
          <w:rFonts w:ascii="Times New Roman" w:hAnsi="Times New Roman" w:cs="Times New Roman"/>
          <w:sz w:val="24"/>
          <w:szCs w:val="24"/>
        </w:rPr>
        <w:softHyphen/>
      </w:r>
      <w:r w:rsidR="00CE660C">
        <w:rPr>
          <w:rFonts w:ascii="Times New Roman" w:hAnsi="Times New Roman" w:cs="Times New Roman"/>
          <w:sz w:val="24"/>
          <w:szCs w:val="24"/>
        </w:rPr>
        <w:t xml:space="preserve">ring the </w:t>
      </w:r>
      <w:r>
        <w:rPr>
          <w:rFonts w:ascii="Times New Roman" w:hAnsi="Times New Roman" w:cs="Times New Roman"/>
          <w:sz w:val="24"/>
          <w:szCs w:val="24"/>
        </w:rPr>
        <w:t>single collision conditions</w:t>
      </w:r>
      <w:r w:rsidR="00CE660C">
        <w:rPr>
          <w:rFonts w:ascii="Times New Roman" w:hAnsi="Times New Roman" w:cs="Times New Roman"/>
          <w:sz w:val="24"/>
          <w:szCs w:val="24"/>
        </w:rPr>
        <w:t xml:space="preserve"> of the experiments,</w:t>
      </w:r>
      <w:r>
        <w:rPr>
          <w:rFonts w:ascii="Times New Roman" w:hAnsi="Times New Roman" w:cs="Times New Roman"/>
          <w:sz w:val="24"/>
          <w:szCs w:val="24"/>
        </w:rPr>
        <w:t xml:space="preserve"> </w:t>
      </w:r>
      <w:r w:rsidR="00CE660C">
        <w:rPr>
          <w:rFonts w:ascii="Times New Roman" w:hAnsi="Times New Roman" w:cs="Times New Roman"/>
          <w:sz w:val="24"/>
          <w:szCs w:val="24"/>
        </w:rPr>
        <w:t xml:space="preserve">the bimolecular </w:t>
      </w:r>
      <w:r>
        <w:rPr>
          <w:rFonts w:ascii="Times New Roman" w:hAnsi="Times New Roman" w:cs="Times New Roman"/>
          <w:sz w:val="24"/>
          <w:szCs w:val="24"/>
        </w:rPr>
        <w:t xml:space="preserve">reaction products fly away </w:t>
      </w:r>
      <w:r w:rsidR="00CE660C">
        <w:rPr>
          <w:rFonts w:ascii="Times New Roman" w:hAnsi="Times New Roman" w:cs="Times New Roman"/>
          <w:sz w:val="24"/>
          <w:szCs w:val="24"/>
        </w:rPr>
        <w:t>undisturbed thus</w:t>
      </w:r>
      <w:r>
        <w:rPr>
          <w:rFonts w:ascii="Times New Roman" w:hAnsi="Times New Roman" w:cs="Times New Roman"/>
          <w:sz w:val="24"/>
          <w:szCs w:val="24"/>
        </w:rPr>
        <w:t xml:space="preserve"> excluding consecutive collisions such as dimerization and cyclo</w:t>
      </w:r>
      <w:r w:rsidR="00B76DB6">
        <w:rPr>
          <w:rFonts w:ascii="Times New Roman" w:hAnsi="Times New Roman" w:cs="Times New Roman"/>
          <w:sz w:val="24"/>
          <w:szCs w:val="24"/>
        </w:rPr>
        <w:softHyphen/>
      </w:r>
      <w:r>
        <w:rPr>
          <w:rFonts w:ascii="Times New Roman" w:hAnsi="Times New Roman" w:cs="Times New Roman"/>
          <w:sz w:val="24"/>
          <w:szCs w:val="24"/>
        </w:rPr>
        <w:t>addition</w:t>
      </w:r>
      <w:r w:rsidR="00CE660C">
        <w:rPr>
          <w:rFonts w:ascii="Times New Roman" w:hAnsi="Times New Roman" w:cs="Times New Roman"/>
          <w:sz w:val="24"/>
          <w:szCs w:val="24"/>
        </w:rPr>
        <w:t xml:space="preserve">; these </w:t>
      </w:r>
      <w:r w:rsidR="00CE660C">
        <w:rPr>
          <w:rFonts w:ascii="Times New Roman" w:hAnsi="Times New Roman" w:cs="Times New Roman"/>
          <w:sz w:val="24"/>
          <w:szCs w:val="24"/>
        </w:rPr>
        <w:lastRenderedPageBreak/>
        <w:t xml:space="preserve">experimental conditions provide </w:t>
      </w:r>
      <w:r>
        <w:rPr>
          <w:rFonts w:ascii="Times New Roman" w:hAnsi="Times New Roman" w:cs="Times New Roman"/>
          <w:sz w:val="24"/>
          <w:szCs w:val="24"/>
        </w:rPr>
        <w:t>a universal</w:t>
      </w:r>
      <w:r w:rsidR="00CE660C">
        <w:rPr>
          <w:rFonts w:ascii="Times New Roman" w:hAnsi="Times New Roman" w:cs="Times New Roman"/>
          <w:sz w:val="24"/>
          <w:szCs w:val="24"/>
        </w:rPr>
        <w:t>,</w:t>
      </w:r>
      <w:r>
        <w:rPr>
          <w:rFonts w:ascii="Times New Roman" w:hAnsi="Times New Roman" w:cs="Times New Roman"/>
          <w:sz w:val="24"/>
          <w:szCs w:val="24"/>
        </w:rPr>
        <w:t xml:space="preserve"> directed synthetic route to highly reactiv</w:t>
      </w:r>
      <w:r w:rsidR="00CE660C">
        <w:rPr>
          <w:rFonts w:ascii="Times New Roman" w:hAnsi="Times New Roman" w:cs="Times New Roman"/>
          <w:sz w:val="24"/>
          <w:szCs w:val="24"/>
        </w:rPr>
        <w:t>e</w:t>
      </w:r>
      <w:r>
        <w:rPr>
          <w:rFonts w:ascii="Times New Roman" w:hAnsi="Times New Roman" w:cs="Times New Roman"/>
          <w:sz w:val="24"/>
          <w:szCs w:val="24"/>
        </w:rPr>
        <w:t xml:space="preserve"> </w:t>
      </w:r>
      <w:r w:rsidR="00225715">
        <w:rPr>
          <w:rFonts w:ascii="Times New Roman" w:hAnsi="Times New Roman" w:cs="Times New Roman"/>
          <w:sz w:val="24"/>
          <w:szCs w:val="24"/>
        </w:rPr>
        <w:t xml:space="preserve">germylenes and </w:t>
      </w:r>
      <w:proofErr w:type="spellStart"/>
      <w:r>
        <w:rPr>
          <w:rFonts w:ascii="Times New Roman" w:hAnsi="Times New Roman" w:cs="Times New Roman"/>
          <w:sz w:val="24"/>
          <w:szCs w:val="24"/>
        </w:rPr>
        <w:t>germynes</w:t>
      </w:r>
      <w:proofErr w:type="spellEnd"/>
      <w:r>
        <w:rPr>
          <w:rFonts w:ascii="Times New Roman" w:hAnsi="Times New Roman" w:cs="Times New Roman"/>
          <w:sz w:val="24"/>
          <w:szCs w:val="24"/>
        </w:rPr>
        <w:t xml:space="preserve"> under controlled conditions considering that the hydrogen atom of the </w:t>
      </w:r>
      <w:r w:rsidR="00725FF4">
        <w:rPr>
          <w:rFonts w:ascii="Times New Roman" w:hAnsi="Times New Roman" w:cs="Times New Roman"/>
          <w:sz w:val="24"/>
          <w:szCs w:val="24"/>
        </w:rPr>
        <w:t xml:space="preserve">germane </w:t>
      </w:r>
      <w:r>
        <w:rPr>
          <w:rFonts w:ascii="Times New Roman" w:hAnsi="Times New Roman" w:cs="Times New Roman"/>
          <w:sz w:val="24"/>
          <w:szCs w:val="24"/>
        </w:rPr>
        <w:t xml:space="preserve">reactants can be </w:t>
      </w:r>
      <w:r w:rsidRPr="008B1A23">
        <w:rPr>
          <w:rFonts w:ascii="Times New Roman" w:hAnsi="Times New Roman" w:cs="Times New Roman"/>
          <w:sz w:val="24"/>
          <w:szCs w:val="24"/>
        </w:rPr>
        <w:t xml:space="preserve">substituted </w:t>
      </w:r>
      <w:r w:rsidR="00CE660C" w:rsidRPr="008B1A23">
        <w:rPr>
          <w:rFonts w:ascii="Times New Roman" w:hAnsi="Times New Roman" w:cs="Times New Roman"/>
          <w:sz w:val="24"/>
          <w:szCs w:val="24"/>
        </w:rPr>
        <w:t>by any (in)organic functional group</w:t>
      </w:r>
      <w:r w:rsidRPr="008B1A23">
        <w:rPr>
          <w:rFonts w:ascii="Times New Roman" w:hAnsi="Times New Roman" w:cs="Times New Roman"/>
          <w:sz w:val="24"/>
          <w:szCs w:val="24"/>
        </w:rPr>
        <w:t>.</w:t>
      </w:r>
      <w:r w:rsidR="00711B8C" w:rsidRPr="008B1A23">
        <w:rPr>
          <w:rFonts w:ascii="Times New Roman" w:hAnsi="Times New Roman" w:cs="Times New Roman"/>
          <w:sz w:val="24"/>
          <w:szCs w:val="24"/>
        </w:rPr>
        <w:fldChar w:fldCharType="begin"/>
      </w:r>
      <w:r w:rsidR="002B48A0" w:rsidRPr="008B1A23">
        <w:rPr>
          <w:rFonts w:ascii="Times New Roman" w:hAnsi="Times New Roman" w:cs="Times New Roman"/>
          <w:sz w:val="24"/>
          <w:szCs w:val="24"/>
        </w:rPr>
        <w:instrText xml:space="preserve"> ADDIN EN.CITE &lt;EndNote&gt;&lt;Cite&gt;&lt;Author&gt;Wu&lt;/Author&gt;&lt;Year&gt;2011&lt;/Year&gt;&lt;RecNum&gt;1185&lt;/RecNum&gt;&lt;DisplayText&gt;&lt;style face="superscript"&gt;5,26&lt;/style&gt;&lt;/DisplayText&gt;&lt;record&gt;&lt;rec-number&gt;1185&lt;/rec-number&gt;&lt;foreign-keys&gt;&lt;key app="EN" db-id="vfe2tfdfhtdrwnes0d9pvpzs09r0rdp</w:instrText>
      </w:r>
      <w:r w:rsidR="002B48A0" w:rsidRPr="008B1A23">
        <w:rPr>
          <w:rFonts w:ascii="Times New Roman" w:hAnsi="Times New Roman" w:cs="Times New Roman" w:hint="eastAsia"/>
          <w:sz w:val="24"/>
          <w:szCs w:val="24"/>
        </w:rPr>
        <w:instrText>rtst5"&gt;1185&lt;/key&gt;&lt;/foreign-keys&gt;&lt;ref-type name="Journal Article"&gt;17&lt;/ref-type&gt;&lt;contributors&gt;&lt;authors&gt;&lt;author&gt;Wu, Po-Chao&lt;/author&gt;&lt;author&gt;Su, Ming-Der&lt;/author&gt;&lt;/authors&gt;&lt;/contributors&gt;&lt;titles&gt;&lt;title&gt;Theoretical Designs for Germaacetylene (RC</w:instrText>
      </w:r>
      <w:r w:rsidR="002B48A0" w:rsidRPr="008B1A23">
        <w:rPr>
          <w:rFonts w:ascii="Times New Roman" w:hAnsi="Times New Roman" w:cs="Times New Roman" w:hint="eastAsia"/>
          <w:sz w:val="24"/>
          <w:szCs w:val="24"/>
        </w:rPr>
        <w:instrText>≡</w:instrText>
      </w:r>
      <w:r w:rsidR="002B48A0" w:rsidRPr="008B1A23">
        <w:rPr>
          <w:rFonts w:ascii="Times New Roman" w:hAnsi="Times New Roman" w:cs="Times New Roman" w:hint="eastAsia"/>
          <w:sz w:val="24"/>
          <w:szCs w:val="24"/>
        </w:rPr>
        <w:instrText xml:space="preserve">GeR&amp;apos;): A </w:instrText>
      </w:r>
      <w:r w:rsidR="002B48A0" w:rsidRPr="008B1A23">
        <w:rPr>
          <w:rFonts w:ascii="Times New Roman" w:hAnsi="Times New Roman" w:cs="Times New Roman"/>
          <w:sz w:val="24"/>
          <w:szCs w:val="24"/>
        </w:rPr>
        <w:instrText>New Target for Synthesis&lt;/title&gt;&lt;secondary-title&gt;Dalton Transactions&lt;/secondary-title&gt;&lt;/titles&gt;&lt;periodical&gt;&lt;full-title&gt;Dalton Transactions&lt;/full-title&gt;&lt;abbr-1&gt;Dalton Trans.&lt;/abbr-1&gt;&lt;/periodical&gt;&lt;pages&gt;4253-4259&lt;/pages&gt;&lt;volume&gt;40&lt;/volume&gt;&lt;number&gt;16&lt;/number&gt;&lt;dates&gt;&lt;year&gt;2011&lt;/year&gt;&lt;/dates&gt;&lt;urls&gt;&lt;/urls&gt;&lt;/record&gt;&lt;/Cite&gt;&lt;Cite&gt;&lt;Author&gt;Power&lt;/Author&gt;&lt;Year&gt;1999&lt;/Year&gt;&lt;RecNum&gt;1166&lt;/RecNum&gt;&lt;record&gt;&lt;rec-number&gt;1166&lt;/rec-number&gt;&lt;foreign-keys&gt;&lt;key app="EN" db-id="vfe2tfdfhtdrwnes0d9pvpzs09r0rdprtst5"&gt;1166&lt;/key&gt;&lt;/foreign-keys&gt;&lt;ref-type name="Journal Article"&gt;17&lt;/ref-type&gt;&lt;contributors&gt;&lt;authors&gt;&lt;author&gt;Power, Philip P&lt;/author&gt;&lt;/authors&gt;&lt;/contributors&gt;&lt;titles&gt;&lt;title&gt;π-Bonding and the Lone Pair Effect in Multiple Bonds between Heavier Main Group Elements&lt;/title&gt;&lt;secondary-title&gt;Chemical reviews&lt;/secondary-title&gt;&lt;/titles&gt;&lt;periodical&gt;&lt;full-title&gt;Chemical Reviews&lt;/full-title&gt;&lt;abbr-1&gt;Chem. Rev.&lt;/abbr-1&gt;&lt;/periodical&gt;&lt;pages&gt;3463-3504&lt;/pages&gt;&lt;volume&gt;99&lt;/volume&gt;&lt;number&gt;12&lt;/number&gt;&lt;dates&gt;&lt;year&gt;1999&lt;/year&gt;&lt;/dates&gt;&lt;isbn&gt;0009-2665&lt;/isbn&gt;&lt;urls&gt;&lt;/urls&gt;&lt;/record&gt;&lt;/Cite&gt;&lt;/EndNote&gt;</w:instrText>
      </w:r>
      <w:r w:rsidR="00711B8C" w:rsidRPr="008B1A23">
        <w:rPr>
          <w:rFonts w:ascii="Times New Roman" w:hAnsi="Times New Roman" w:cs="Times New Roman"/>
          <w:sz w:val="24"/>
          <w:szCs w:val="24"/>
        </w:rPr>
        <w:fldChar w:fldCharType="separate"/>
      </w:r>
      <w:hyperlink w:anchor="_ENREF_5" w:tooltip="Power, 1999 #1166" w:history="1">
        <w:r w:rsidR="008A1833" w:rsidRPr="008B1A23">
          <w:rPr>
            <w:rFonts w:ascii="Times New Roman" w:hAnsi="Times New Roman" w:cs="Times New Roman"/>
            <w:noProof/>
            <w:sz w:val="24"/>
            <w:szCs w:val="24"/>
            <w:vertAlign w:val="superscript"/>
          </w:rPr>
          <w:t>5</w:t>
        </w:r>
      </w:hyperlink>
      <w:r w:rsidR="002B48A0" w:rsidRPr="008B1A23">
        <w:rPr>
          <w:rFonts w:ascii="Times New Roman" w:hAnsi="Times New Roman" w:cs="Times New Roman"/>
          <w:noProof/>
          <w:sz w:val="24"/>
          <w:szCs w:val="24"/>
          <w:vertAlign w:val="superscript"/>
        </w:rPr>
        <w:t>,</w:t>
      </w:r>
      <w:hyperlink w:anchor="_ENREF_26" w:tooltip="Wu, 2011 #1185" w:history="1">
        <w:r w:rsidR="008A1833" w:rsidRPr="008B1A23">
          <w:rPr>
            <w:rFonts w:ascii="Times New Roman" w:hAnsi="Times New Roman" w:cs="Times New Roman"/>
            <w:noProof/>
            <w:sz w:val="24"/>
            <w:szCs w:val="24"/>
            <w:vertAlign w:val="superscript"/>
          </w:rPr>
          <w:t>26</w:t>
        </w:r>
      </w:hyperlink>
      <w:r w:rsidR="00711B8C" w:rsidRPr="008B1A23">
        <w:rPr>
          <w:rFonts w:ascii="Times New Roman" w:hAnsi="Times New Roman" w:cs="Times New Roman"/>
          <w:sz w:val="24"/>
          <w:szCs w:val="24"/>
        </w:rPr>
        <w:fldChar w:fldCharType="end"/>
      </w:r>
      <w:r w:rsidRPr="008B1A23">
        <w:rPr>
          <w:rFonts w:ascii="Times New Roman" w:hAnsi="Times New Roman" w:cs="Times New Roman"/>
          <w:sz w:val="24"/>
          <w:szCs w:val="24"/>
        </w:rPr>
        <w:t xml:space="preserve"> </w:t>
      </w:r>
      <w:r w:rsidR="00CE660C" w:rsidRPr="008B1A23">
        <w:rPr>
          <w:rFonts w:ascii="Times New Roman" w:hAnsi="Times New Roman" w:cs="Times New Roman"/>
          <w:sz w:val="24"/>
          <w:szCs w:val="24"/>
        </w:rPr>
        <w:t xml:space="preserve">Our experiments </w:t>
      </w:r>
      <w:r w:rsidR="002B2BEC" w:rsidRPr="008B1A23">
        <w:rPr>
          <w:rFonts w:ascii="Times New Roman" w:hAnsi="Times New Roman" w:cs="Times New Roman"/>
          <w:sz w:val="24"/>
          <w:szCs w:val="24"/>
        </w:rPr>
        <w:t xml:space="preserve">along with computational and statistical calculations </w:t>
      </w:r>
      <w:r w:rsidR="00CE660C" w:rsidRPr="008B1A23">
        <w:rPr>
          <w:rFonts w:ascii="Times New Roman" w:hAnsi="Times New Roman" w:cs="Times New Roman"/>
          <w:sz w:val="24"/>
          <w:szCs w:val="24"/>
        </w:rPr>
        <w:t xml:space="preserve">suggest </w:t>
      </w:r>
      <w:r w:rsidR="002B2BEC" w:rsidRPr="008B1A23">
        <w:rPr>
          <w:rFonts w:ascii="Times New Roman" w:hAnsi="Times New Roman" w:cs="Times New Roman"/>
          <w:sz w:val="24"/>
          <w:szCs w:val="24"/>
        </w:rPr>
        <w:t>that singlet 1-germavinylidene (H</w:t>
      </w:r>
      <w:r w:rsidR="002B2BEC" w:rsidRPr="008B1A23">
        <w:rPr>
          <w:rFonts w:ascii="Times New Roman" w:hAnsi="Times New Roman" w:cs="Times New Roman"/>
          <w:sz w:val="24"/>
          <w:szCs w:val="24"/>
          <w:vertAlign w:val="subscript"/>
        </w:rPr>
        <w:t>2</w:t>
      </w:r>
      <w:r w:rsidR="002B2BEC" w:rsidRPr="008B1A23">
        <w:rPr>
          <w:rFonts w:ascii="Times New Roman" w:hAnsi="Times New Roman" w:cs="Times New Roman"/>
          <w:sz w:val="24"/>
          <w:szCs w:val="24"/>
        </w:rPr>
        <w:t xml:space="preserve">CGe; </w:t>
      </w:r>
      <w:r w:rsidR="0077080D" w:rsidRPr="008B1A23">
        <w:rPr>
          <w:rFonts w:ascii="Times New Roman" w:hAnsi="Times New Roman" w:cs="Times New Roman"/>
          <w:sz w:val="24"/>
          <w:szCs w:val="24"/>
        </w:rPr>
        <w:t>X</w:t>
      </w:r>
      <w:r w:rsidR="0077080D" w:rsidRPr="008B1A23">
        <w:rPr>
          <w:rFonts w:ascii="Times New Roman" w:hAnsi="Times New Roman" w:cs="Times New Roman"/>
          <w:sz w:val="24"/>
          <w:szCs w:val="24"/>
          <w:vertAlign w:val="superscript"/>
        </w:rPr>
        <w:t>1</w:t>
      </w:r>
      <w:r w:rsidR="0077080D" w:rsidRPr="008B1A23">
        <w:rPr>
          <w:rFonts w:ascii="Times New Roman" w:hAnsi="Times New Roman" w:cs="Times New Roman"/>
          <w:sz w:val="24"/>
          <w:szCs w:val="24"/>
        </w:rPr>
        <w:t>A</w:t>
      </w:r>
      <w:r w:rsidR="0077080D" w:rsidRPr="008B1A23">
        <w:rPr>
          <w:rFonts w:ascii="Times New Roman" w:hAnsi="Times New Roman" w:cs="Times New Roman"/>
          <w:sz w:val="24"/>
          <w:szCs w:val="24"/>
          <w:vertAlign w:val="subscript"/>
        </w:rPr>
        <w:t>1</w:t>
      </w:r>
      <w:r w:rsidR="002B2BEC" w:rsidRPr="008B1A23">
        <w:rPr>
          <w:rFonts w:ascii="Times New Roman" w:hAnsi="Times New Roman" w:cs="Times New Roman"/>
          <w:sz w:val="24"/>
          <w:szCs w:val="24"/>
        </w:rPr>
        <w:t>) represents the main produc</w:t>
      </w:r>
      <w:r w:rsidR="006C2099" w:rsidRPr="008B1A23">
        <w:rPr>
          <w:rFonts w:ascii="Times New Roman" w:hAnsi="Times New Roman" w:cs="Times New Roman"/>
          <w:sz w:val="24"/>
          <w:szCs w:val="24"/>
        </w:rPr>
        <w:t xml:space="preserve">t </w:t>
      </w:r>
      <w:r w:rsidR="00103905" w:rsidRPr="008B1A23">
        <w:rPr>
          <w:rFonts w:ascii="Times New Roman" w:hAnsi="Times New Roman" w:cs="Times New Roman"/>
          <w:sz w:val="24"/>
          <w:szCs w:val="24"/>
        </w:rPr>
        <w:t xml:space="preserve">(50.97%) </w:t>
      </w:r>
      <w:r w:rsidR="006C2099" w:rsidRPr="008B1A23">
        <w:rPr>
          <w:rFonts w:ascii="Times New Roman" w:hAnsi="Times New Roman" w:cs="Times New Roman"/>
          <w:sz w:val="24"/>
          <w:szCs w:val="24"/>
        </w:rPr>
        <w:t xml:space="preserve">succeeded by </w:t>
      </w:r>
      <w:proofErr w:type="spellStart"/>
      <w:r w:rsidR="006C2099" w:rsidRPr="008B1A23">
        <w:rPr>
          <w:rFonts w:ascii="Times New Roman" w:hAnsi="Times New Roman" w:cs="Times New Roman"/>
          <w:sz w:val="24"/>
          <w:szCs w:val="24"/>
        </w:rPr>
        <w:t>germyne</w:t>
      </w:r>
      <w:proofErr w:type="spellEnd"/>
      <w:r w:rsidR="006C2099" w:rsidRPr="008B1A23">
        <w:rPr>
          <w:rFonts w:ascii="Times New Roman" w:hAnsi="Times New Roman" w:cs="Times New Roman"/>
          <w:sz w:val="24"/>
          <w:szCs w:val="24"/>
        </w:rPr>
        <w:t xml:space="preserve"> (</w:t>
      </w:r>
      <w:proofErr w:type="spellStart"/>
      <w:r w:rsidR="006C2099" w:rsidRPr="008B1A23">
        <w:rPr>
          <w:rFonts w:ascii="Times New Roman" w:hAnsi="Times New Roman" w:cs="Times New Roman"/>
          <w:color w:val="000000"/>
          <w:sz w:val="24"/>
          <w:szCs w:val="24"/>
          <w:shd w:val="clear" w:color="auto" w:fill="F8F9FA"/>
        </w:rPr>
        <w:t>HCGeH</w:t>
      </w:r>
      <w:proofErr w:type="spellEnd"/>
      <w:r w:rsidR="006C2099" w:rsidRPr="008B1A23">
        <w:rPr>
          <w:rFonts w:ascii="Times New Roman" w:hAnsi="Times New Roman" w:cs="Times New Roman"/>
          <w:color w:val="000000"/>
          <w:sz w:val="24"/>
          <w:szCs w:val="24"/>
          <w:shd w:val="clear" w:color="auto" w:fill="F8F9FA"/>
        </w:rPr>
        <w:t xml:space="preserve">; </w:t>
      </w:r>
      <w:r w:rsidR="007965A9" w:rsidRPr="008B1A23">
        <w:rPr>
          <w:rFonts w:ascii="Times New Roman" w:hAnsi="Times New Roman" w:cs="Times New Roman"/>
          <w:sz w:val="24"/>
          <w:szCs w:val="24"/>
        </w:rPr>
        <w:t>X</w:t>
      </w:r>
      <w:r w:rsidR="007965A9" w:rsidRPr="008B1A23">
        <w:rPr>
          <w:rFonts w:ascii="Times New Roman" w:hAnsi="Times New Roman" w:cs="Times New Roman"/>
          <w:sz w:val="24"/>
          <w:szCs w:val="24"/>
          <w:vertAlign w:val="superscript"/>
        </w:rPr>
        <w:t>1</w:t>
      </w:r>
      <w:r w:rsidR="007965A9" w:rsidRPr="008B1A23">
        <w:rPr>
          <w:rFonts w:ascii="Times New Roman" w:hAnsi="Times New Roman" w:cs="Times New Roman"/>
          <w:sz w:val="24"/>
          <w:szCs w:val="24"/>
        </w:rPr>
        <w:t>A'</w:t>
      </w:r>
      <w:r w:rsidR="00103905" w:rsidRPr="008B1A23">
        <w:rPr>
          <w:rFonts w:ascii="Times New Roman" w:hAnsi="Times New Roman" w:cs="Times New Roman"/>
          <w:sz w:val="24"/>
          <w:szCs w:val="24"/>
        </w:rPr>
        <w:t>; 18.88%</w:t>
      </w:r>
      <w:r w:rsidR="006C2099" w:rsidRPr="008B1A23">
        <w:rPr>
          <w:rFonts w:ascii="Times New Roman" w:hAnsi="Times New Roman" w:cs="Times New Roman"/>
          <w:color w:val="000000"/>
          <w:sz w:val="24"/>
          <w:szCs w:val="24"/>
          <w:shd w:val="clear" w:color="auto" w:fill="F8F9FA"/>
        </w:rPr>
        <w:t>)</w:t>
      </w:r>
      <w:r w:rsidR="00471522" w:rsidRPr="008B1A23">
        <w:rPr>
          <w:rFonts w:ascii="Times New Roman" w:hAnsi="Times New Roman" w:cs="Times New Roman"/>
          <w:color w:val="000000"/>
          <w:sz w:val="24"/>
          <w:szCs w:val="24"/>
          <w:shd w:val="clear" w:color="auto" w:fill="F8F9FA"/>
        </w:rPr>
        <w:t xml:space="preserve"> and </w:t>
      </w:r>
      <w:r w:rsidR="00471522" w:rsidRPr="008B1A23">
        <w:rPr>
          <w:rFonts w:ascii="Times New Roman" w:hAnsi="Times New Roman" w:cs="Times New Roman"/>
          <w:sz w:val="24"/>
          <w:szCs w:val="24"/>
        </w:rPr>
        <w:t>2-germavinylidene (</w:t>
      </w:r>
      <w:r w:rsidR="005A11E3" w:rsidRPr="008B1A23">
        <w:rPr>
          <w:rFonts w:ascii="Times New Roman" w:hAnsi="Times New Roman" w:cs="Times New Roman"/>
          <w:sz w:val="24"/>
          <w:szCs w:val="24"/>
        </w:rPr>
        <w:t>C</w:t>
      </w:r>
      <w:r w:rsidR="00471522" w:rsidRPr="008B1A23">
        <w:rPr>
          <w:rFonts w:ascii="Times New Roman" w:hAnsi="Times New Roman" w:cs="Times New Roman"/>
          <w:sz w:val="24"/>
          <w:szCs w:val="24"/>
        </w:rPr>
        <w:t>Ge</w:t>
      </w:r>
      <w:r w:rsidR="00A33988" w:rsidRPr="008B1A23">
        <w:rPr>
          <w:rFonts w:ascii="Times New Roman" w:hAnsi="Times New Roman" w:cs="Times New Roman"/>
          <w:sz w:val="24"/>
          <w:szCs w:val="24"/>
        </w:rPr>
        <w:t>H</w:t>
      </w:r>
      <w:r w:rsidR="00A33988" w:rsidRPr="008B1A23">
        <w:rPr>
          <w:rFonts w:ascii="Times New Roman" w:hAnsi="Times New Roman" w:cs="Times New Roman"/>
          <w:sz w:val="24"/>
          <w:szCs w:val="24"/>
          <w:vertAlign w:val="subscript"/>
        </w:rPr>
        <w:t>2</w:t>
      </w:r>
      <w:r w:rsidR="00471522" w:rsidRPr="008B1A23">
        <w:rPr>
          <w:rFonts w:ascii="Times New Roman" w:hAnsi="Times New Roman" w:cs="Times New Roman"/>
          <w:sz w:val="24"/>
          <w:szCs w:val="24"/>
        </w:rPr>
        <w:t>; X</w:t>
      </w:r>
      <w:r w:rsidR="00471522" w:rsidRPr="008B1A23">
        <w:rPr>
          <w:rFonts w:ascii="Times New Roman" w:hAnsi="Times New Roman" w:cs="Times New Roman"/>
          <w:sz w:val="24"/>
          <w:szCs w:val="24"/>
          <w:vertAlign w:val="superscript"/>
        </w:rPr>
        <w:t>1</w:t>
      </w:r>
      <w:r w:rsidR="00471522" w:rsidRPr="008B1A23">
        <w:rPr>
          <w:rFonts w:ascii="Times New Roman" w:hAnsi="Times New Roman" w:cs="Times New Roman"/>
          <w:sz w:val="24"/>
          <w:szCs w:val="24"/>
        </w:rPr>
        <w:t>A</w:t>
      </w:r>
      <w:r w:rsidR="00471522" w:rsidRPr="008B1A23">
        <w:rPr>
          <w:rFonts w:ascii="Times New Roman" w:hAnsi="Times New Roman" w:cs="Times New Roman"/>
          <w:sz w:val="24"/>
          <w:szCs w:val="24"/>
          <w:vertAlign w:val="subscript"/>
        </w:rPr>
        <w:t>1</w:t>
      </w:r>
      <w:r w:rsidR="00103905" w:rsidRPr="008B1A23">
        <w:rPr>
          <w:rFonts w:ascii="Times New Roman" w:hAnsi="Times New Roman" w:cs="Times New Roman"/>
          <w:sz w:val="24"/>
          <w:szCs w:val="24"/>
        </w:rPr>
        <w:t>; 30.15%</w:t>
      </w:r>
      <w:r w:rsidR="00104806" w:rsidRPr="008B1A23">
        <w:rPr>
          <w:rFonts w:ascii="Times New Roman" w:hAnsi="Times New Roman" w:cs="Times New Roman"/>
          <w:sz w:val="24"/>
          <w:szCs w:val="24"/>
        </w:rPr>
        <w:t xml:space="preserve"> Table S1</w:t>
      </w:r>
      <w:r w:rsidR="00471522" w:rsidRPr="008B1A23">
        <w:rPr>
          <w:rFonts w:ascii="Times New Roman" w:hAnsi="Times New Roman" w:cs="Times New Roman"/>
          <w:sz w:val="24"/>
          <w:szCs w:val="24"/>
        </w:rPr>
        <w:t>)</w:t>
      </w:r>
      <w:r w:rsidR="006C2099" w:rsidRPr="008B1A23">
        <w:rPr>
          <w:rFonts w:ascii="Times New Roman" w:hAnsi="Times New Roman" w:cs="Times New Roman"/>
          <w:color w:val="000000"/>
          <w:sz w:val="24"/>
          <w:szCs w:val="24"/>
          <w:shd w:val="clear" w:color="auto" w:fill="F8F9FA"/>
        </w:rPr>
        <w:t>.</w:t>
      </w:r>
      <w:r w:rsidR="00954F31" w:rsidRPr="008B1A23">
        <w:rPr>
          <w:rFonts w:ascii="Times New Roman" w:hAnsi="Times New Roman" w:cs="Times New Roman"/>
          <w:color w:val="000000"/>
          <w:sz w:val="24"/>
          <w:szCs w:val="24"/>
          <w:shd w:val="clear" w:color="auto" w:fill="F8F9FA"/>
        </w:rPr>
        <w:t xml:space="preserve"> </w:t>
      </w:r>
      <w:r w:rsidR="006C2099" w:rsidRPr="008B1A23">
        <w:rPr>
          <w:rFonts w:ascii="Times New Roman" w:hAnsi="Times New Roman" w:cs="Times New Roman"/>
          <w:color w:val="000000"/>
          <w:sz w:val="24"/>
          <w:szCs w:val="24"/>
          <w:shd w:val="clear" w:color="auto" w:fill="F8F9FA"/>
        </w:rPr>
        <w:t>Our study reveals that t</w:t>
      </w:r>
      <w:r w:rsidR="002B2BEC" w:rsidRPr="008B1A23">
        <w:rPr>
          <w:rFonts w:ascii="Times New Roman" w:hAnsi="Times New Roman" w:cs="Times New Roman"/>
          <w:sz w:val="24"/>
          <w:szCs w:val="24"/>
        </w:rPr>
        <w:t xml:space="preserve">he reaction commences with a barrierless insertion of atomic carbon into the Ge-H bond of germane followed by intersystem crossing (ISC) of the triplet intermediate </w:t>
      </w:r>
      <w:proofErr w:type="spellStart"/>
      <w:r w:rsidR="00255E97" w:rsidRPr="008B1A23">
        <w:rPr>
          <w:rFonts w:ascii="Times New Roman" w:hAnsi="Times New Roman" w:cs="Times New Roman"/>
          <w:sz w:val="24"/>
          <w:szCs w:val="24"/>
        </w:rPr>
        <w:t>germyl</w:t>
      </w:r>
      <w:r w:rsidR="00B76DB6" w:rsidRPr="008B1A23">
        <w:rPr>
          <w:rFonts w:ascii="Times New Roman" w:hAnsi="Times New Roman" w:cs="Times New Roman"/>
          <w:sz w:val="24"/>
          <w:szCs w:val="24"/>
        </w:rPr>
        <w:softHyphen/>
      </w:r>
      <w:r w:rsidR="00255E97" w:rsidRPr="008B1A23">
        <w:rPr>
          <w:rFonts w:ascii="Times New Roman" w:hAnsi="Times New Roman" w:cs="Times New Roman"/>
          <w:sz w:val="24"/>
          <w:szCs w:val="24"/>
        </w:rPr>
        <w:t>methylene</w:t>
      </w:r>
      <w:proofErr w:type="spellEnd"/>
      <w:r w:rsidR="002B2BEC" w:rsidRPr="008B1A23">
        <w:rPr>
          <w:rFonts w:ascii="Times New Roman" w:hAnsi="Times New Roman" w:cs="Times New Roman"/>
          <w:sz w:val="24"/>
          <w:szCs w:val="24"/>
        </w:rPr>
        <w:t xml:space="preserve"> (HCGeH</w:t>
      </w:r>
      <w:r w:rsidR="002B2BEC" w:rsidRPr="008B1A23">
        <w:rPr>
          <w:rFonts w:ascii="Times New Roman" w:hAnsi="Times New Roman" w:cs="Times New Roman"/>
          <w:sz w:val="24"/>
          <w:szCs w:val="24"/>
          <w:vertAlign w:val="subscript"/>
        </w:rPr>
        <w:t>3</w:t>
      </w:r>
      <w:r w:rsidR="002B2BEC" w:rsidRPr="008B1A23">
        <w:rPr>
          <w:rFonts w:ascii="Times New Roman" w:hAnsi="Times New Roman" w:cs="Times New Roman"/>
          <w:sz w:val="24"/>
          <w:szCs w:val="24"/>
        </w:rPr>
        <w:t>;</w:t>
      </w:r>
      <w:r w:rsidR="002B2BEC">
        <w:rPr>
          <w:rFonts w:ascii="Times New Roman" w:hAnsi="Times New Roman" w:cs="Times New Roman"/>
          <w:sz w:val="24"/>
          <w:szCs w:val="24"/>
        </w:rPr>
        <w:t xml:space="preserve"> </w:t>
      </w:r>
      <w:r w:rsidR="006C2099">
        <w:rPr>
          <w:rFonts w:ascii="Times New Roman" w:hAnsi="Times New Roman" w:cs="Times New Roman"/>
          <w:sz w:val="24"/>
          <w:szCs w:val="24"/>
        </w:rPr>
        <w:t>a</w:t>
      </w:r>
      <w:r w:rsidR="00F20E3A" w:rsidRPr="00F20E3A">
        <w:rPr>
          <w:rFonts w:ascii="Times New Roman" w:hAnsi="Times New Roman" w:cs="Times New Roman"/>
          <w:sz w:val="24"/>
          <w:szCs w:val="24"/>
          <w:vertAlign w:val="superscript"/>
        </w:rPr>
        <w:t>3</w:t>
      </w:r>
      <w:r w:rsidR="00F20E3A">
        <w:rPr>
          <w:rFonts w:ascii="Times New Roman" w:hAnsi="Times New Roman" w:cs="Times New Roman"/>
          <w:sz w:val="24"/>
          <w:szCs w:val="24"/>
        </w:rPr>
        <w:t>A''</w:t>
      </w:r>
      <w:r w:rsidR="002B2BEC">
        <w:rPr>
          <w:rFonts w:ascii="Times New Roman" w:hAnsi="Times New Roman" w:cs="Times New Roman"/>
          <w:sz w:val="24"/>
          <w:szCs w:val="24"/>
        </w:rPr>
        <w:t xml:space="preserve">) to singlet </w:t>
      </w:r>
      <w:proofErr w:type="spellStart"/>
      <w:r w:rsidR="00255E97">
        <w:rPr>
          <w:rFonts w:ascii="Times New Roman" w:hAnsi="Times New Roman" w:cs="Times New Roman"/>
          <w:sz w:val="24"/>
          <w:szCs w:val="24"/>
        </w:rPr>
        <w:t>germylmethylene</w:t>
      </w:r>
      <w:proofErr w:type="spellEnd"/>
      <w:r w:rsidR="002B2BEC">
        <w:rPr>
          <w:rFonts w:ascii="Times New Roman" w:hAnsi="Times New Roman" w:cs="Times New Roman"/>
          <w:sz w:val="24"/>
          <w:szCs w:val="24"/>
        </w:rPr>
        <w:t xml:space="preserve"> (HCGeH</w:t>
      </w:r>
      <w:r w:rsidR="002B2BEC" w:rsidRPr="002B2BEC">
        <w:rPr>
          <w:rFonts w:ascii="Times New Roman" w:hAnsi="Times New Roman" w:cs="Times New Roman"/>
          <w:sz w:val="24"/>
          <w:szCs w:val="24"/>
          <w:vertAlign w:val="subscript"/>
        </w:rPr>
        <w:t>3</w:t>
      </w:r>
      <w:r w:rsidR="002B2BEC">
        <w:rPr>
          <w:rFonts w:ascii="Times New Roman" w:hAnsi="Times New Roman" w:cs="Times New Roman"/>
          <w:sz w:val="24"/>
          <w:szCs w:val="24"/>
        </w:rPr>
        <w:t xml:space="preserve">; </w:t>
      </w:r>
      <w:r w:rsidR="006C2099">
        <w:rPr>
          <w:rFonts w:ascii="Times New Roman" w:hAnsi="Times New Roman" w:cs="Times New Roman"/>
          <w:sz w:val="24"/>
          <w:szCs w:val="24"/>
        </w:rPr>
        <w:t>X</w:t>
      </w:r>
      <w:r w:rsidR="00255E97" w:rsidRPr="00255E97">
        <w:rPr>
          <w:rFonts w:ascii="Times New Roman" w:hAnsi="Times New Roman" w:cs="Times New Roman"/>
          <w:sz w:val="24"/>
          <w:szCs w:val="24"/>
          <w:vertAlign w:val="superscript"/>
        </w:rPr>
        <w:t>1</w:t>
      </w:r>
      <w:r w:rsidR="00255E97">
        <w:rPr>
          <w:rFonts w:ascii="Times New Roman" w:hAnsi="Times New Roman" w:cs="Times New Roman"/>
          <w:sz w:val="24"/>
          <w:szCs w:val="24"/>
        </w:rPr>
        <w:t>A</w:t>
      </w:r>
      <w:r w:rsidR="002B2BEC">
        <w:rPr>
          <w:rFonts w:ascii="Times New Roman" w:hAnsi="Times New Roman" w:cs="Times New Roman"/>
          <w:sz w:val="24"/>
          <w:szCs w:val="24"/>
        </w:rPr>
        <w:t xml:space="preserve">). The latter undergoes facile hydrogen migration to </w:t>
      </w:r>
      <w:r w:rsidR="00255E97">
        <w:rPr>
          <w:rFonts w:ascii="Times New Roman" w:hAnsi="Times New Roman" w:cs="Times New Roman"/>
          <w:sz w:val="24"/>
          <w:szCs w:val="24"/>
        </w:rPr>
        <w:t>germylene</w:t>
      </w:r>
      <w:r w:rsidR="002B2BEC">
        <w:rPr>
          <w:rFonts w:ascii="Times New Roman" w:hAnsi="Times New Roman" w:cs="Times New Roman"/>
          <w:sz w:val="24"/>
          <w:szCs w:val="24"/>
        </w:rPr>
        <w:t xml:space="preserve"> (H</w:t>
      </w:r>
      <w:r w:rsidR="002B2BEC" w:rsidRPr="002B2BEC">
        <w:rPr>
          <w:rFonts w:ascii="Times New Roman" w:hAnsi="Times New Roman" w:cs="Times New Roman"/>
          <w:sz w:val="24"/>
          <w:szCs w:val="24"/>
          <w:vertAlign w:val="subscript"/>
        </w:rPr>
        <w:t>2</w:t>
      </w:r>
      <w:r w:rsidR="002B2BEC">
        <w:rPr>
          <w:rFonts w:ascii="Times New Roman" w:hAnsi="Times New Roman" w:cs="Times New Roman"/>
          <w:sz w:val="24"/>
          <w:szCs w:val="24"/>
        </w:rPr>
        <w:t>C</w:t>
      </w:r>
      <w:r w:rsidR="002B2BEC" w:rsidRPr="00B65CCC">
        <w:rPr>
          <w:rFonts w:ascii="Times New Roman" w:hAnsi="Times New Roman" w:cs="Times New Roman"/>
          <w:sz w:val="24"/>
          <w:szCs w:val="24"/>
        </w:rPr>
        <w:t>GeH</w:t>
      </w:r>
      <w:r w:rsidR="002B2BEC" w:rsidRPr="00B65CCC">
        <w:rPr>
          <w:rFonts w:ascii="Times New Roman" w:hAnsi="Times New Roman" w:cs="Times New Roman"/>
          <w:sz w:val="24"/>
          <w:szCs w:val="24"/>
          <w:vertAlign w:val="subscript"/>
        </w:rPr>
        <w:t>2</w:t>
      </w:r>
      <w:r w:rsidR="00A10749" w:rsidRPr="008649EC">
        <w:rPr>
          <w:rFonts w:ascii="Times New Roman" w:hAnsi="Times New Roman" w:cs="Times New Roman"/>
          <w:sz w:val="24"/>
          <w:szCs w:val="24"/>
        </w:rPr>
        <w:t>; X</w:t>
      </w:r>
      <w:r w:rsidR="00A10749" w:rsidRPr="008649EC">
        <w:rPr>
          <w:rFonts w:ascii="Times New Roman" w:hAnsi="Times New Roman" w:cs="Times New Roman"/>
          <w:sz w:val="24"/>
          <w:szCs w:val="24"/>
          <w:vertAlign w:val="superscript"/>
        </w:rPr>
        <w:t>1</w:t>
      </w:r>
      <w:r w:rsidR="00A10749" w:rsidRPr="008649EC">
        <w:rPr>
          <w:rFonts w:ascii="Times New Roman" w:hAnsi="Times New Roman" w:cs="Times New Roman"/>
          <w:sz w:val="24"/>
          <w:szCs w:val="24"/>
        </w:rPr>
        <w:t>A</w:t>
      </w:r>
      <w:r w:rsidR="00A10749" w:rsidRPr="008649EC">
        <w:rPr>
          <w:rFonts w:ascii="Times New Roman" w:hAnsi="Times New Roman" w:cs="Times New Roman"/>
          <w:sz w:val="24"/>
          <w:szCs w:val="24"/>
          <w:vertAlign w:val="subscript"/>
        </w:rPr>
        <w:t>1</w:t>
      </w:r>
      <w:r w:rsidR="002B2BEC" w:rsidRPr="00B65CCC">
        <w:rPr>
          <w:rFonts w:ascii="Times New Roman" w:hAnsi="Times New Roman" w:cs="Times New Roman"/>
          <w:sz w:val="24"/>
          <w:szCs w:val="24"/>
        </w:rPr>
        <w:t>), which either decom</w:t>
      </w:r>
      <w:r w:rsidR="00B76DB6">
        <w:rPr>
          <w:rFonts w:ascii="Times New Roman" w:hAnsi="Times New Roman" w:cs="Times New Roman"/>
          <w:sz w:val="24"/>
          <w:szCs w:val="24"/>
        </w:rPr>
        <w:softHyphen/>
      </w:r>
      <w:r w:rsidR="002B2BEC" w:rsidRPr="00B65CCC">
        <w:rPr>
          <w:rFonts w:ascii="Times New Roman" w:hAnsi="Times New Roman" w:cs="Times New Roman"/>
          <w:sz w:val="24"/>
          <w:szCs w:val="24"/>
        </w:rPr>
        <w:t xml:space="preserve">poses via molecular hydrogen loss to </w:t>
      </w:r>
      <w:r w:rsidR="00255E97" w:rsidRPr="0040140F">
        <w:rPr>
          <w:rFonts w:ascii="Times New Roman" w:hAnsi="Times New Roman" w:cs="Times New Roman"/>
          <w:sz w:val="24"/>
          <w:szCs w:val="24"/>
        </w:rPr>
        <w:t>1-germavinylidene</w:t>
      </w:r>
      <w:r w:rsidR="00F16182" w:rsidRPr="0040140F">
        <w:rPr>
          <w:rFonts w:ascii="Times New Roman" w:hAnsi="Times New Roman" w:cs="Times New Roman"/>
          <w:sz w:val="24"/>
          <w:szCs w:val="24"/>
        </w:rPr>
        <w:t xml:space="preserve"> </w:t>
      </w:r>
      <w:r w:rsidR="002B2BEC">
        <w:rPr>
          <w:rFonts w:ascii="Times New Roman" w:hAnsi="Times New Roman" w:cs="Times New Roman"/>
          <w:sz w:val="24"/>
          <w:szCs w:val="24"/>
        </w:rPr>
        <w:t xml:space="preserve">or undergoes another hydrogen shift to </w:t>
      </w:r>
      <w:proofErr w:type="spellStart"/>
      <w:r w:rsidR="00255E97">
        <w:rPr>
          <w:rFonts w:ascii="Times New Roman" w:hAnsi="Times New Roman" w:cs="Times New Roman"/>
          <w:sz w:val="24"/>
          <w:szCs w:val="24"/>
        </w:rPr>
        <w:t>methylgermylene</w:t>
      </w:r>
      <w:proofErr w:type="spellEnd"/>
      <w:r w:rsidR="002B2BEC">
        <w:rPr>
          <w:rFonts w:ascii="Times New Roman" w:hAnsi="Times New Roman" w:cs="Times New Roman"/>
          <w:sz w:val="24"/>
          <w:szCs w:val="24"/>
        </w:rPr>
        <w:t xml:space="preserve"> (CH</w:t>
      </w:r>
      <w:r w:rsidR="002B2BEC" w:rsidRPr="002B2BEC">
        <w:rPr>
          <w:rFonts w:ascii="Times New Roman" w:hAnsi="Times New Roman" w:cs="Times New Roman"/>
          <w:sz w:val="24"/>
          <w:szCs w:val="24"/>
          <w:vertAlign w:val="subscript"/>
        </w:rPr>
        <w:t>3</w:t>
      </w:r>
      <w:r w:rsidR="002B2BEC">
        <w:rPr>
          <w:rFonts w:ascii="Times New Roman" w:hAnsi="Times New Roman" w:cs="Times New Roman"/>
          <w:sz w:val="24"/>
          <w:szCs w:val="24"/>
        </w:rPr>
        <w:t xml:space="preserve">GeH; </w:t>
      </w:r>
      <w:r w:rsidR="006C2099">
        <w:rPr>
          <w:rFonts w:ascii="Times New Roman" w:hAnsi="Times New Roman" w:cs="Times New Roman"/>
          <w:sz w:val="24"/>
          <w:szCs w:val="24"/>
        </w:rPr>
        <w:t>X</w:t>
      </w:r>
      <w:r w:rsidR="00255E97" w:rsidRPr="00B65CCC">
        <w:rPr>
          <w:rFonts w:ascii="Times New Roman" w:hAnsi="Times New Roman" w:cs="Times New Roman"/>
          <w:sz w:val="24"/>
          <w:szCs w:val="24"/>
          <w:vertAlign w:val="superscript"/>
        </w:rPr>
        <w:t>1</w:t>
      </w:r>
      <w:r w:rsidR="00255E97" w:rsidRPr="00B65CCC">
        <w:rPr>
          <w:rFonts w:ascii="Times New Roman" w:hAnsi="Times New Roman" w:cs="Times New Roman"/>
          <w:sz w:val="24"/>
          <w:szCs w:val="24"/>
        </w:rPr>
        <w:t>A'</w:t>
      </w:r>
      <w:r w:rsidR="002B2BEC" w:rsidRPr="00B65CCC">
        <w:rPr>
          <w:rFonts w:ascii="Times New Roman" w:hAnsi="Times New Roman" w:cs="Times New Roman"/>
          <w:sz w:val="24"/>
          <w:szCs w:val="24"/>
        </w:rPr>
        <w:t xml:space="preserve">) prior to unimolecular decomposition to </w:t>
      </w:r>
      <w:r w:rsidR="00255E97" w:rsidRPr="00B65CCC">
        <w:rPr>
          <w:rFonts w:ascii="Times New Roman" w:hAnsi="Times New Roman" w:cs="Times New Roman"/>
          <w:sz w:val="24"/>
          <w:szCs w:val="24"/>
        </w:rPr>
        <w:t>1-germavinylidene</w:t>
      </w:r>
      <w:r w:rsidR="002B2BEC" w:rsidRPr="00B65CCC">
        <w:rPr>
          <w:rFonts w:ascii="Times New Roman" w:hAnsi="Times New Roman" w:cs="Times New Roman"/>
          <w:sz w:val="24"/>
          <w:szCs w:val="24"/>
        </w:rPr>
        <w:t xml:space="preserve">. </w:t>
      </w:r>
      <w:r w:rsidRPr="00B65CCC">
        <w:rPr>
          <w:rFonts w:ascii="Times New Roman" w:hAnsi="Times New Roman" w:cs="Times New Roman"/>
          <w:sz w:val="24"/>
          <w:szCs w:val="24"/>
        </w:rPr>
        <w:t>Th</w:t>
      </w:r>
      <w:r w:rsidR="002B2BEC" w:rsidRPr="00B65CCC">
        <w:rPr>
          <w:rFonts w:ascii="Times New Roman" w:hAnsi="Times New Roman" w:cs="Times New Roman"/>
          <w:sz w:val="24"/>
          <w:szCs w:val="24"/>
        </w:rPr>
        <w:t>ese nonadiabatic re</w:t>
      </w:r>
      <w:r w:rsidR="002B2BEC">
        <w:rPr>
          <w:rFonts w:ascii="Times New Roman" w:hAnsi="Times New Roman" w:cs="Times New Roman"/>
          <w:sz w:val="24"/>
          <w:szCs w:val="24"/>
        </w:rPr>
        <w:t xml:space="preserve">action dynamics </w:t>
      </w:r>
      <w:r>
        <w:rPr>
          <w:rFonts w:ascii="Times New Roman" w:hAnsi="Times New Roman" w:cs="Times New Roman"/>
          <w:sz w:val="24"/>
          <w:szCs w:val="24"/>
        </w:rPr>
        <w:t xml:space="preserve">may serve as a universal template </w:t>
      </w:r>
      <w:r w:rsidR="00CE660C">
        <w:rPr>
          <w:rFonts w:ascii="Times New Roman" w:hAnsi="Times New Roman" w:cs="Times New Roman"/>
          <w:sz w:val="24"/>
          <w:szCs w:val="24"/>
        </w:rPr>
        <w:t xml:space="preserve">initiating advanced </w:t>
      </w:r>
      <w:r>
        <w:rPr>
          <w:rFonts w:ascii="Times New Roman" w:hAnsi="Times New Roman" w:cs="Times New Roman"/>
          <w:sz w:val="24"/>
          <w:szCs w:val="24"/>
        </w:rPr>
        <w:t>studies in th</w:t>
      </w:r>
      <w:r w:rsidR="00CE660C">
        <w:rPr>
          <w:rFonts w:ascii="Times New Roman" w:hAnsi="Times New Roman" w:cs="Times New Roman"/>
          <w:sz w:val="24"/>
          <w:szCs w:val="24"/>
        </w:rPr>
        <w:t>e</w:t>
      </w:r>
      <w:r>
        <w:rPr>
          <w:rFonts w:ascii="Times New Roman" w:hAnsi="Times New Roman" w:cs="Times New Roman"/>
          <w:sz w:val="24"/>
          <w:szCs w:val="24"/>
        </w:rPr>
        <w:t xml:space="preserve"> </w:t>
      </w:r>
      <w:r w:rsidR="00CE660C">
        <w:rPr>
          <w:rFonts w:ascii="Times New Roman" w:hAnsi="Times New Roman" w:cs="Times New Roman"/>
          <w:sz w:val="24"/>
          <w:szCs w:val="24"/>
        </w:rPr>
        <w:t>gas phase preparation of highly reactive</w:t>
      </w:r>
      <w:r w:rsidR="000D2939">
        <w:rPr>
          <w:rFonts w:ascii="Times New Roman" w:hAnsi="Times New Roman" w:cs="Times New Roman"/>
          <w:sz w:val="24"/>
          <w:szCs w:val="24"/>
        </w:rPr>
        <w:t xml:space="preserve">, </w:t>
      </w:r>
      <w:proofErr w:type="spellStart"/>
      <w:r w:rsidR="000D2939">
        <w:rPr>
          <w:rFonts w:ascii="Times New Roman" w:hAnsi="Times New Roman" w:cs="Times New Roman"/>
          <w:sz w:val="24"/>
          <w:szCs w:val="24"/>
        </w:rPr>
        <w:t>dinuclear</w:t>
      </w:r>
      <w:proofErr w:type="spellEnd"/>
      <w:r w:rsidR="000D2939">
        <w:rPr>
          <w:rFonts w:ascii="Times New Roman" w:hAnsi="Times New Roman" w:cs="Times New Roman"/>
          <w:sz w:val="24"/>
          <w:szCs w:val="24"/>
        </w:rPr>
        <w:t xml:space="preserve"> </w:t>
      </w:r>
      <w:r w:rsidR="00CE660C">
        <w:rPr>
          <w:rFonts w:ascii="Times New Roman" w:hAnsi="Times New Roman" w:cs="Times New Roman"/>
          <w:sz w:val="24"/>
          <w:szCs w:val="24"/>
        </w:rPr>
        <w:t>main group</w:t>
      </w:r>
      <w:r w:rsidR="000D2939">
        <w:rPr>
          <w:rFonts w:ascii="Times New Roman" w:hAnsi="Times New Roman" w:cs="Times New Roman"/>
          <w:sz w:val="24"/>
          <w:szCs w:val="24"/>
        </w:rPr>
        <w:t xml:space="preserve"> hydrides of various degrees of hydrogenation</w:t>
      </w:r>
      <w:r>
        <w:rPr>
          <w:rFonts w:ascii="Times New Roman" w:hAnsi="Times New Roman" w:cs="Times New Roman"/>
          <w:sz w:val="24"/>
          <w:szCs w:val="24"/>
        </w:rPr>
        <w:t xml:space="preserve"> </w:t>
      </w:r>
      <w:r w:rsidR="000D2939">
        <w:rPr>
          <w:rFonts w:ascii="Times New Roman" w:hAnsi="Times New Roman" w:cs="Times New Roman"/>
          <w:sz w:val="24"/>
          <w:szCs w:val="24"/>
        </w:rPr>
        <w:t xml:space="preserve">involving germanium </w:t>
      </w:r>
      <w:r>
        <w:rPr>
          <w:rFonts w:ascii="Times New Roman" w:hAnsi="Times New Roman" w:cs="Times New Roman"/>
          <w:sz w:val="24"/>
          <w:szCs w:val="24"/>
        </w:rPr>
        <w:t>for a better understanding of the</w:t>
      </w:r>
      <w:r w:rsidR="000D2939">
        <w:rPr>
          <w:rFonts w:ascii="Times New Roman" w:hAnsi="Times New Roman" w:cs="Times New Roman"/>
          <w:sz w:val="24"/>
          <w:szCs w:val="24"/>
        </w:rPr>
        <w:t xml:space="preserve">ir chemical bonding and molecular structures </w:t>
      </w:r>
      <w:r>
        <w:rPr>
          <w:rFonts w:ascii="Times New Roman" w:hAnsi="Times New Roman" w:cs="Times New Roman"/>
          <w:sz w:val="24"/>
          <w:szCs w:val="24"/>
        </w:rPr>
        <w:t>at the molecular level.</w:t>
      </w:r>
    </w:p>
    <w:p w14:paraId="5A8EF3E3" w14:textId="588A79CD" w:rsidR="00BC5C22" w:rsidRPr="00925607" w:rsidRDefault="004A76C2" w:rsidP="00925607">
      <w:pPr>
        <w:spacing w:line="360" w:lineRule="auto"/>
        <w:jc w:val="both"/>
        <w:rPr>
          <w:rFonts w:ascii="Times New Roman" w:hAnsi="Times New Roman"/>
          <w:bCs/>
          <w:sz w:val="24"/>
        </w:rPr>
      </w:pPr>
      <w:r>
        <w:rPr>
          <w:rFonts w:ascii="Times New Roman" w:hAnsi="Times New Roman" w:cs="Times New Roman"/>
          <w:sz w:val="24"/>
          <w:szCs w:val="24"/>
        </w:rPr>
        <w:t>     </w:t>
      </w:r>
      <w:r w:rsidR="00B32153">
        <w:rPr>
          <w:rFonts w:ascii="Times New Roman" w:hAnsi="Times New Roman" w:cs="Times New Roman"/>
          <w:sz w:val="24"/>
          <w:szCs w:val="24"/>
        </w:rPr>
        <w:t xml:space="preserve">The </w:t>
      </w:r>
      <w:r w:rsidR="008B1A23">
        <w:rPr>
          <w:rFonts w:ascii="Times New Roman" w:hAnsi="Times New Roman" w:cs="Times New Roman"/>
          <w:sz w:val="24"/>
          <w:szCs w:val="24"/>
        </w:rPr>
        <w:t>t</w:t>
      </w:r>
      <w:r w:rsidR="00D80C8C">
        <w:rPr>
          <w:rFonts w:ascii="Times New Roman" w:hAnsi="Times New Roman" w:cs="Times New Roman"/>
          <w:sz w:val="24"/>
          <w:szCs w:val="24"/>
        </w:rPr>
        <w:t>ime-of-flight (T</w:t>
      </w:r>
      <w:r w:rsidR="00B32153">
        <w:rPr>
          <w:rFonts w:ascii="Times New Roman" w:hAnsi="Times New Roman" w:cs="Times New Roman"/>
          <w:sz w:val="24"/>
          <w:szCs w:val="24"/>
        </w:rPr>
        <w:t>OF</w:t>
      </w:r>
      <w:r w:rsidR="00D80C8C">
        <w:rPr>
          <w:rFonts w:ascii="Times New Roman" w:hAnsi="Times New Roman" w:cs="Times New Roman"/>
          <w:sz w:val="24"/>
          <w:szCs w:val="24"/>
        </w:rPr>
        <w:t>)</w:t>
      </w:r>
      <w:r w:rsidR="00B32153">
        <w:rPr>
          <w:rFonts w:ascii="Times New Roman" w:hAnsi="Times New Roman" w:cs="Times New Roman"/>
          <w:sz w:val="24"/>
          <w:szCs w:val="24"/>
        </w:rPr>
        <w:t xml:space="preserve"> spectra </w:t>
      </w:r>
      <w:r w:rsidR="00D80C8C">
        <w:rPr>
          <w:rFonts w:ascii="Times New Roman" w:hAnsi="Times New Roman" w:cs="Times New Roman"/>
          <w:sz w:val="24"/>
          <w:szCs w:val="24"/>
        </w:rPr>
        <w:t xml:space="preserve">collected in the </w:t>
      </w:r>
      <w:r w:rsidR="00BC5C22">
        <w:rPr>
          <w:rFonts w:ascii="Times New Roman" w:hAnsi="Times New Roman" w:cs="Times New Roman"/>
          <w:sz w:val="24"/>
          <w:szCs w:val="24"/>
        </w:rPr>
        <w:t xml:space="preserve">carbon – germane </w:t>
      </w:r>
      <w:r w:rsidR="00D80C8C">
        <w:rPr>
          <w:rFonts w:ascii="Times New Roman" w:hAnsi="Times New Roman" w:cs="Times New Roman"/>
          <w:sz w:val="24"/>
          <w:szCs w:val="24"/>
        </w:rPr>
        <w:t xml:space="preserve">system </w:t>
      </w:r>
      <w:r w:rsidR="005403D5">
        <w:rPr>
          <w:rFonts w:ascii="Times New Roman" w:hAnsi="Times New Roman" w:cs="Times New Roman"/>
          <w:sz w:val="24"/>
          <w:szCs w:val="24"/>
        </w:rPr>
        <w:t>was</w:t>
      </w:r>
      <w:r w:rsidR="00B32153">
        <w:rPr>
          <w:rFonts w:ascii="Times New Roman" w:hAnsi="Times New Roman" w:cs="Times New Roman"/>
          <w:sz w:val="24"/>
          <w:szCs w:val="24"/>
        </w:rPr>
        <w:t xml:space="preserve"> </w:t>
      </w:r>
      <w:r w:rsidR="00D80C8C">
        <w:rPr>
          <w:rFonts w:ascii="Times New Roman" w:hAnsi="Times New Roman" w:cs="Times New Roman"/>
          <w:sz w:val="24"/>
          <w:szCs w:val="24"/>
        </w:rPr>
        <w:t>searched for</w:t>
      </w:r>
      <w:r w:rsidR="00B32153">
        <w:rPr>
          <w:rFonts w:ascii="Times New Roman" w:hAnsi="Times New Roman" w:cs="Times New Roman"/>
          <w:sz w:val="24"/>
          <w:szCs w:val="24"/>
        </w:rPr>
        <w:t xml:space="preserve"> from m/z </w:t>
      </w:r>
      <w:r w:rsidR="00D80C8C">
        <w:rPr>
          <w:rFonts w:ascii="Times New Roman" w:hAnsi="Times New Roman" w:cs="Times New Roman"/>
          <w:sz w:val="24"/>
          <w:szCs w:val="24"/>
        </w:rPr>
        <w:t xml:space="preserve">= </w:t>
      </w:r>
      <w:r w:rsidR="00B32153">
        <w:rPr>
          <w:rFonts w:ascii="Times New Roman" w:hAnsi="Times New Roman" w:cs="Times New Roman"/>
          <w:sz w:val="24"/>
          <w:szCs w:val="24"/>
        </w:rPr>
        <w:t xml:space="preserve">92 </w:t>
      </w:r>
      <w:r w:rsidR="00B32153">
        <w:rPr>
          <w:rFonts w:ascii="Times New Roman" w:hAnsi="Times New Roman"/>
          <w:bCs/>
          <w:sz w:val="24"/>
        </w:rPr>
        <w:t>(</w:t>
      </w:r>
      <w:r w:rsidR="00B32153" w:rsidRPr="006279B5">
        <w:rPr>
          <w:rFonts w:ascii="Times New Roman" w:hAnsi="Times New Roman"/>
          <w:bCs/>
          <w:sz w:val="24"/>
          <w:vertAlign w:val="superscript"/>
        </w:rPr>
        <w:t>76</w:t>
      </w:r>
      <w:r w:rsidR="00B32153">
        <w:rPr>
          <w:rFonts w:ascii="Times New Roman" w:hAnsi="Times New Roman"/>
          <w:bCs/>
          <w:sz w:val="24"/>
        </w:rPr>
        <w:t>Ge</w:t>
      </w:r>
      <w:r w:rsidR="00B32153" w:rsidRPr="00A430A6">
        <w:rPr>
          <w:rFonts w:ascii="Times New Roman" w:hAnsi="Times New Roman"/>
          <w:bCs/>
          <w:sz w:val="24"/>
        </w:rPr>
        <w:t>C</w:t>
      </w:r>
      <w:r w:rsidR="00B32153">
        <w:rPr>
          <w:rFonts w:ascii="Times New Roman" w:hAnsi="Times New Roman"/>
          <w:bCs/>
          <w:sz w:val="24"/>
        </w:rPr>
        <w:t>H</w:t>
      </w:r>
      <w:r w:rsidR="00B32153" w:rsidRPr="006279B5">
        <w:rPr>
          <w:rFonts w:ascii="Times New Roman" w:hAnsi="Times New Roman"/>
          <w:bCs/>
          <w:sz w:val="24"/>
          <w:vertAlign w:val="subscript"/>
        </w:rPr>
        <w:t>4</w:t>
      </w:r>
      <w:r w:rsidR="00B32153" w:rsidRPr="006279B5">
        <w:rPr>
          <w:rFonts w:ascii="Times New Roman" w:hAnsi="Times New Roman"/>
          <w:bCs/>
          <w:sz w:val="24"/>
          <w:vertAlign w:val="superscript"/>
        </w:rPr>
        <w:t>+</w:t>
      </w:r>
      <w:r w:rsidR="00B32153">
        <w:rPr>
          <w:rFonts w:ascii="Times New Roman" w:hAnsi="Times New Roman"/>
          <w:bCs/>
          <w:sz w:val="24"/>
        </w:rPr>
        <w:t>)</w:t>
      </w:r>
      <w:r w:rsidR="00B32153">
        <w:rPr>
          <w:rFonts w:ascii="Times New Roman" w:hAnsi="Times New Roman" w:cs="Times New Roman"/>
          <w:sz w:val="24"/>
          <w:szCs w:val="24"/>
        </w:rPr>
        <w:t xml:space="preserve"> to 84 </w:t>
      </w:r>
      <w:r w:rsidR="00B32153">
        <w:rPr>
          <w:rFonts w:ascii="Times New Roman" w:hAnsi="Times New Roman"/>
          <w:bCs/>
          <w:sz w:val="24"/>
        </w:rPr>
        <w:t>(</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0</w:t>
      </w:r>
      <w:r w:rsidR="00B32153">
        <w:rPr>
          <w:rFonts w:ascii="Times New Roman" w:hAnsi="Times New Roman"/>
          <w:bCs/>
          <w:sz w:val="24"/>
        </w:rPr>
        <w:t>Ge</w:t>
      </w:r>
      <w:r w:rsidR="00B32153" w:rsidRPr="00A430A6">
        <w:rPr>
          <w:rFonts w:ascii="Times New Roman" w:hAnsi="Times New Roman"/>
          <w:bCs/>
          <w:sz w:val="24"/>
        </w:rPr>
        <w:t>C</w:t>
      </w:r>
      <w:r w:rsidR="00B32153">
        <w:rPr>
          <w:rFonts w:ascii="Times New Roman" w:hAnsi="Times New Roman"/>
          <w:bCs/>
          <w:sz w:val="24"/>
        </w:rPr>
        <w:t>H</w:t>
      </w:r>
      <w:r w:rsidR="00B32153">
        <w:rPr>
          <w:rFonts w:ascii="Times New Roman" w:hAnsi="Times New Roman"/>
          <w:bCs/>
          <w:sz w:val="24"/>
          <w:vertAlign w:val="subscript"/>
        </w:rPr>
        <w:t>2</w:t>
      </w:r>
      <w:r w:rsidR="00B32153" w:rsidRPr="006279B5">
        <w:rPr>
          <w:rFonts w:ascii="Times New Roman" w:hAnsi="Times New Roman"/>
          <w:bCs/>
          <w:sz w:val="24"/>
          <w:vertAlign w:val="superscript"/>
        </w:rPr>
        <w:t>+</w:t>
      </w:r>
      <w:r w:rsidR="00B32153">
        <w:rPr>
          <w:rFonts w:ascii="Times New Roman" w:hAnsi="Times New Roman"/>
          <w:bCs/>
          <w:sz w:val="24"/>
        </w:rPr>
        <w:t>)</w:t>
      </w:r>
      <w:r w:rsidR="00B32153">
        <w:rPr>
          <w:rFonts w:ascii="Times New Roman" w:hAnsi="Times New Roman" w:cs="Times New Roman"/>
          <w:sz w:val="24"/>
          <w:szCs w:val="24"/>
        </w:rPr>
        <w:t xml:space="preserve"> </w:t>
      </w:r>
      <w:r w:rsidR="00D80C8C">
        <w:rPr>
          <w:rFonts w:ascii="Times New Roman" w:hAnsi="Times New Roman" w:cs="Times New Roman"/>
          <w:sz w:val="24"/>
          <w:szCs w:val="24"/>
        </w:rPr>
        <w:t>accounting for</w:t>
      </w:r>
      <w:r w:rsidR="00B32153">
        <w:rPr>
          <w:rFonts w:ascii="Times New Roman" w:hAnsi="Times New Roman" w:cs="Times New Roman"/>
          <w:sz w:val="24"/>
          <w:szCs w:val="24"/>
        </w:rPr>
        <w:t xml:space="preserve"> the natural isotope abundance of carbon [</w:t>
      </w:r>
      <w:r w:rsidR="00B32153" w:rsidRPr="009C252F">
        <w:rPr>
          <w:rFonts w:ascii="Times New Roman" w:hAnsi="Times New Roman" w:cs="Times New Roman"/>
          <w:sz w:val="24"/>
          <w:szCs w:val="24"/>
          <w:vertAlign w:val="superscript"/>
        </w:rPr>
        <w:t>12</w:t>
      </w:r>
      <w:r w:rsidR="00B32153">
        <w:rPr>
          <w:rFonts w:ascii="Times New Roman" w:hAnsi="Times New Roman" w:cs="Times New Roman"/>
          <w:sz w:val="24"/>
          <w:szCs w:val="24"/>
        </w:rPr>
        <w:t xml:space="preserve">C (98.9%), </w:t>
      </w:r>
      <w:r w:rsidR="00B32153" w:rsidRPr="009C252F">
        <w:rPr>
          <w:rFonts w:ascii="Times New Roman" w:hAnsi="Times New Roman" w:cs="Times New Roman"/>
          <w:sz w:val="24"/>
          <w:szCs w:val="24"/>
          <w:vertAlign w:val="superscript"/>
        </w:rPr>
        <w:t>13</w:t>
      </w:r>
      <w:r w:rsidR="00B32153">
        <w:rPr>
          <w:rFonts w:ascii="Times New Roman" w:hAnsi="Times New Roman" w:cs="Times New Roman"/>
          <w:sz w:val="24"/>
          <w:szCs w:val="24"/>
        </w:rPr>
        <w:t xml:space="preserve">C (1.1%)] and germanium </w:t>
      </w:r>
      <w:bookmarkStart w:id="20" w:name="_Hlk88641927"/>
      <w:r w:rsidR="00B32153">
        <w:rPr>
          <w:rFonts w:ascii="Times New Roman" w:hAnsi="Times New Roman"/>
          <w:bCs/>
          <w:sz w:val="24"/>
        </w:rPr>
        <w:t>[</w:t>
      </w:r>
      <w:r w:rsidR="00B32153" w:rsidRPr="00F72C0E">
        <w:rPr>
          <w:rFonts w:ascii="Times New Roman" w:hAnsi="Times New Roman"/>
          <w:bCs/>
          <w:sz w:val="24"/>
          <w:vertAlign w:val="superscript"/>
        </w:rPr>
        <w:t>70</w:t>
      </w:r>
      <w:r w:rsidR="00B32153">
        <w:rPr>
          <w:rFonts w:ascii="Times New Roman" w:hAnsi="Times New Roman"/>
          <w:bCs/>
          <w:sz w:val="24"/>
        </w:rPr>
        <w:t xml:space="preserve">Ge (20.5%), </w:t>
      </w:r>
      <w:r w:rsidR="00B32153" w:rsidRPr="00F72C0E">
        <w:rPr>
          <w:rFonts w:ascii="Times New Roman" w:hAnsi="Times New Roman"/>
          <w:bCs/>
          <w:sz w:val="24"/>
          <w:vertAlign w:val="superscript"/>
        </w:rPr>
        <w:t>72</w:t>
      </w:r>
      <w:r w:rsidR="00B32153">
        <w:rPr>
          <w:rFonts w:ascii="Times New Roman" w:hAnsi="Times New Roman"/>
          <w:bCs/>
          <w:sz w:val="24"/>
        </w:rPr>
        <w:t xml:space="preserve">Ge (27.4%), </w:t>
      </w:r>
      <w:r w:rsidR="00B32153" w:rsidRPr="00F72C0E">
        <w:rPr>
          <w:rFonts w:ascii="Times New Roman" w:hAnsi="Times New Roman"/>
          <w:bCs/>
          <w:sz w:val="24"/>
          <w:vertAlign w:val="superscript"/>
        </w:rPr>
        <w:t>73</w:t>
      </w:r>
      <w:r w:rsidR="00B32153">
        <w:rPr>
          <w:rFonts w:ascii="Times New Roman" w:hAnsi="Times New Roman"/>
          <w:bCs/>
          <w:sz w:val="24"/>
        </w:rPr>
        <w:t xml:space="preserve">Ge (7.8%), </w:t>
      </w:r>
      <w:r w:rsidR="00B32153" w:rsidRPr="00F72C0E">
        <w:rPr>
          <w:rFonts w:ascii="Times New Roman" w:hAnsi="Times New Roman"/>
          <w:bCs/>
          <w:sz w:val="24"/>
          <w:vertAlign w:val="superscript"/>
        </w:rPr>
        <w:t>74</w:t>
      </w:r>
      <w:r w:rsidR="00B32153">
        <w:rPr>
          <w:rFonts w:ascii="Times New Roman" w:hAnsi="Times New Roman"/>
          <w:bCs/>
          <w:sz w:val="24"/>
        </w:rPr>
        <w:t xml:space="preserve">Ge (36.7%), </w:t>
      </w:r>
      <w:r w:rsidR="00B32153" w:rsidRPr="00F72C0E">
        <w:rPr>
          <w:rFonts w:ascii="Times New Roman" w:hAnsi="Times New Roman"/>
          <w:bCs/>
          <w:sz w:val="24"/>
          <w:vertAlign w:val="superscript"/>
        </w:rPr>
        <w:t>76</w:t>
      </w:r>
      <w:r w:rsidR="00B32153">
        <w:rPr>
          <w:rFonts w:ascii="Times New Roman" w:hAnsi="Times New Roman"/>
          <w:bCs/>
          <w:sz w:val="24"/>
        </w:rPr>
        <w:t>Ge (7.8%)]</w:t>
      </w:r>
      <w:bookmarkEnd w:id="20"/>
      <w:r w:rsidR="00B32153">
        <w:rPr>
          <w:rFonts w:ascii="Times New Roman" w:hAnsi="Times New Roman"/>
          <w:bCs/>
          <w:sz w:val="24"/>
        </w:rPr>
        <w:t>.</w:t>
      </w:r>
      <w:r w:rsidR="00BC5C22">
        <w:rPr>
          <w:rFonts w:ascii="Times New Roman" w:hAnsi="Times New Roman"/>
          <w:bCs/>
          <w:sz w:val="24"/>
        </w:rPr>
        <w:t xml:space="preserve"> </w:t>
      </w:r>
      <w:r w:rsidR="00B32153">
        <w:rPr>
          <w:rFonts w:ascii="Times New Roman" w:hAnsi="Times New Roman"/>
          <w:bCs/>
          <w:sz w:val="24"/>
        </w:rPr>
        <w:t>Best signal</w:t>
      </w:r>
      <w:r w:rsidR="00D80C8C">
        <w:rPr>
          <w:rFonts w:ascii="Times New Roman" w:hAnsi="Times New Roman"/>
          <w:bCs/>
          <w:sz w:val="24"/>
        </w:rPr>
        <w:t xml:space="preserve"> was</w:t>
      </w:r>
      <w:r w:rsidR="00B32153">
        <w:rPr>
          <w:rFonts w:ascii="Times New Roman" w:hAnsi="Times New Roman"/>
          <w:bCs/>
          <w:sz w:val="24"/>
        </w:rPr>
        <w:t xml:space="preserve"> observed at 88 (</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4</w:t>
      </w:r>
      <w:r w:rsidR="00B32153">
        <w:rPr>
          <w:rFonts w:ascii="Times New Roman" w:hAnsi="Times New Roman"/>
          <w:bCs/>
          <w:sz w:val="24"/>
        </w:rPr>
        <w:t>GeH</w:t>
      </w:r>
      <w:r w:rsidR="00B32153">
        <w:rPr>
          <w:rFonts w:ascii="Times New Roman" w:hAnsi="Times New Roman"/>
          <w:bCs/>
          <w:sz w:val="24"/>
          <w:vertAlign w:val="subscript"/>
        </w:rPr>
        <w:t>2</w:t>
      </w:r>
      <w:r w:rsidR="00B32153" w:rsidRPr="006279B5">
        <w:rPr>
          <w:rFonts w:ascii="Times New Roman" w:hAnsi="Times New Roman"/>
          <w:bCs/>
          <w:sz w:val="24"/>
          <w:vertAlign w:val="superscript"/>
        </w:rPr>
        <w:t>+</w:t>
      </w:r>
      <w:r w:rsidR="00B32153">
        <w:rPr>
          <w:rFonts w:ascii="Times New Roman" w:hAnsi="Times New Roman"/>
          <w:bCs/>
          <w:sz w:val="24"/>
        </w:rPr>
        <w:t>/</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3</w:t>
      </w:r>
      <w:r w:rsidR="00B32153">
        <w:rPr>
          <w:rFonts w:ascii="Times New Roman" w:hAnsi="Times New Roman"/>
          <w:bCs/>
          <w:sz w:val="24"/>
        </w:rPr>
        <w:t>GeH</w:t>
      </w:r>
      <w:r w:rsidR="00B32153">
        <w:rPr>
          <w:rFonts w:ascii="Times New Roman" w:hAnsi="Times New Roman"/>
          <w:bCs/>
          <w:sz w:val="24"/>
          <w:vertAlign w:val="subscript"/>
        </w:rPr>
        <w:t>3</w:t>
      </w:r>
      <w:r w:rsidR="00B32153" w:rsidRPr="006279B5">
        <w:rPr>
          <w:rFonts w:ascii="Times New Roman" w:hAnsi="Times New Roman"/>
          <w:bCs/>
          <w:sz w:val="24"/>
          <w:vertAlign w:val="superscript"/>
        </w:rPr>
        <w:t>+</w:t>
      </w:r>
      <w:r w:rsidR="00B32153">
        <w:rPr>
          <w:rFonts w:ascii="Times New Roman" w:hAnsi="Times New Roman"/>
          <w:bCs/>
          <w:sz w:val="24"/>
        </w:rPr>
        <w:t>/</w:t>
      </w:r>
      <w:r w:rsidR="00B32153">
        <w:rPr>
          <w:rFonts w:ascii="Times New Roman" w:hAnsi="Times New Roman"/>
          <w:bCs/>
          <w:sz w:val="24"/>
          <w:vertAlign w:val="superscript"/>
        </w:rPr>
        <w:t>13</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4</w:t>
      </w:r>
      <w:r w:rsidR="00B32153">
        <w:rPr>
          <w:rFonts w:ascii="Times New Roman" w:hAnsi="Times New Roman"/>
          <w:bCs/>
          <w:sz w:val="24"/>
        </w:rPr>
        <w:t>GeH</w:t>
      </w:r>
      <w:r w:rsidR="00B32153" w:rsidRPr="006279B5">
        <w:rPr>
          <w:rFonts w:ascii="Times New Roman" w:hAnsi="Times New Roman"/>
          <w:bCs/>
          <w:sz w:val="24"/>
          <w:vertAlign w:val="superscript"/>
        </w:rPr>
        <w:t>+</w:t>
      </w:r>
      <w:r w:rsidR="00B32153">
        <w:rPr>
          <w:rFonts w:ascii="Times New Roman" w:hAnsi="Times New Roman"/>
          <w:bCs/>
          <w:sz w:val="24"/>
        </w:rPr>
        <w:t>/</w:t>
      </w:r>
      <w:r w:rsidR="00BC5C22">
        <w:rPr>
          <w:rFonts w:ascii="Times New Roman" w:hAnsi="Times New Roman"/>
          <w:bCs/>
          <w:sz w:val="24"/>
        </w:rPr>
        <w:t xml:space="preserve"> </w:t>
      </w:r>
      <w:r w:rsidR="00B32153">
        <w:rPr>
          <w:rFonts w:ascii="Times New Roman" w:hAnsi="Times New Roman"/>
          <w:bCs/>
          <w:sz w:val="24"/>
          <w:vertAlign w:val="superscript"/>
        </w:rPr>
        <w:t>13</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3</w:t>
      </w:r>
      <w:r w:rsidR="00B32153">
        <w:rPr>
          <w:rFonts w:ascii="Times New Roman" w:hAnsi="Times New Roman"/>
          <w:bCs/>
          <w:sz w:val="24"/>
        </w:rPr>
        <w:t>GeH</w:t>
      </w:r>
      <w:r w:rsidR="00B32153">
        <w:rPr>
          <w:rFonts w:ascii="Times New Roman" w:hAnsi="Times New Roman"/>
          <w:bCs/>
          <w:sz w:val="24"/>
          <w:vertAlign w:val="subscript"/>
        </w:rPr>
        <w:t>2</w:t>
      </w:r>
      <w:r w:rsidR="00B32153" w:rsidRPr="006279B5">
        <w:rPr>
          <w:rFonts w:ascii="Times New Roman" w:hAnsi="Times New Roman"/>
          <w:bCs/>
          <w:sz w:val="24"/>
          <w:vertAlign w:val="superscript"/>
        </w:rPr>
        <w:t>+</w:t>
      </w:r>
      <w:r w:rsidR="00B32153">
        <w:rPr>
          <w:rFonts w:ascii="Times New Roman" w:hAnsi="Times New Roman"/>
          <w:bCs/>
          <w:sz w:val="24"/>
        </w:rPr>
        <w:t>/</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6</w:t>
      </w:r>
      <w:r w:rsidR="00B32153">
        <w:rPr>
          <w:rFonts w:ascii="Times New Roman" w:hAnsi="Times New Roman"/>
          <w:bCs/>
          <w:sz w:val="24"/>
        </w:rPr>
        <w:t xml:space="preserve">Ge) with </w:t>
      </w:r>
      <w:r w:rsidR="00D80C8C">
        <w:rPr>
          <w:rFonts w:ascii="Times New Roman" w:hAnsi="Times New Roman"/>
          <w:bCs/>
          <w:sz w:val="24"/>
        </w:rPr>
        <w:t xml:space="preserve">ion counts </w:t>
      </w:r>
      <w:r w:rsidR="00B32153">
        <w:rPr>
          <w:rFonts w:ascii="Times New Roman" w:hAnsi="Times New Roman"/>
          <w:bCs/>
          <w:sz w:val="24"/>
        </w:rPr>
        <w:t xml:space="preserve">at </w:t>
      </w:r>
      <w:r w:rsidR="00D80C8C">
        <w:rPr>
          <w:rFonts w:ascii="Times New Roman" w:hAnsi="Times New Roman"/>
          <w:bCs/>
          <w:sz w:val="24"/>
        </w:rPr>
        <w:t xml:space="preserve">m/z = </w:t>
      </w:r>
      <w:r w:rsidR="00B32153">
        <w:rPr>
          <w:rFonts w:ascii="Times New Roman" w:hAnsi="Times New Roman"/>
          <w:bCs/>
          <w:sz w:val="24"/>
        </w:rPr>
        <w:t>89 (</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4</w:t>
      </w:r>
      <w:r w:rsidR="00B32153">
        <w:rPr>
          <w:rFonts w:ascii="Times New Roman" w:hAnsi="Times New Roman"/>
          <w:bCs/>
          <w:sz w:val="24"/>
        </w:rPr>
        <w:t>GeH</w:t>
      </w:r>
      <w:r w:rsidR="00B32153">
        <w:rPr>
          <w:rFonts w:ascii="Times New Roman" w:hAnsi="Times New Roman"/>
          <w:bCs/>
          <w:sz w:val="24"/>
          <w:vertAlign w:val="subscript"/>
        </w:rPr>
        <w:t>3</w:t>
      </w:r>
      <w:r w:rsidR="00B32153" w:rsidRPr="006279B5">
        <w:rPr>
          <w:rFonts w:ascii="Times New Roman" w:hAnsi="Times New Roman"/>
          <w:bCs/>
          <w:sz w:val="24"/>
          <w:vertAlign w:val="superscript"/>
        </w:rPr>
        <w:t>+</w:t>
      </w:r>
      <w:r w:rsidR="00B32153">
        <w:rPr>
          <w:rFonts w:ascii="Times New Roman" w:hAnsi="Times New Roman"/>
          <w:bCs/>
          <w:sz w:val="24"/>
        </w:rPr>
        <w:t>/</w:t>
      </w:r>
      <w:r w:rsidR="00B32153" w:rsidRPr="003B1960">
        <w:rPr>
          <w:rFonts w:ascii="Times New Roman" w:hAnsi="Times New Roman"/>
          <w:bCs/>
          <w:sz w:val="24"/>
          <w:vertAlign w:val="superscript"/>
        </w:rPr>
        <w:t>13</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4</w:t>
      </w:r>
      <w:r w:rsidR="00B32153">
        <w:rPr>
          <w:rFonts w:ascii="Times New Roman" w:hAnsi="Times New Roman"/>
          <w:bCs/>
          <w:sz w:val="24"/>
        </w:rPr>
        <w:t>GeH</w:t>
      </w:r>
      <w:r w:rsidR="00B32153">
        <w:rPr>
          <w:rFonts w:ascii="Times New Roman" w:hAnsi="Times New Roman"/>
          <w:bCs/>
          <w:sz w:val="24"/>
          <w:vertAlign w:val="subscript"/>
        </w:rPr>
        <w:t>2</w:t>
      </w:r>
      <w:r w:rsidR="00B32153" w:rsidRPr="006279B5">
        <w:rPr>
          <w:rFonts w:ascii="Times New Roman" w:hAnsi="Times New Roman"/>
          <w:bCs/>
          <w:sz w:val="24"/>
          <w:vertAlign w:val="superscript"/>
        </w:rPr>
        <w:t>+</w:t>
      </w:r>
      <w:r w:rsidR="00B32153">
        <w:rPr>
          <w:rFonts w:ascii="Times New Roman" w:hAnsi="Times New Roman"/>
          <w:bCs/>
          <w:sz w:val="24"/>
        </w:rPr>
        <w:t>/</w:t>
      </w:r>
      <w:r w:rsidR="00B32153" w:rsidRPr="003B1960">
        <w:rPr>
          <w:rFonts w:ascii="Times New Roman" w:hAnsi="Times New Roman"/>
          <w:bCs/>
          <w:sz w:val="24"/>
          <w:vertAlign w:val="superscript"/>
        </w:rPr>
        <w:t>13</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3</w:t>
      </w:r>
      <w:r w:rsidR="00B32153">
        <w:rPr>
          <w:rFonts w:ascii="Times New Roman" w:hAnsi="Times New Roman"/>
          <w:bCs/>
          <w:sz w:val="24"/>
        </w:rPr>
        <w:t>GeH</w:t>
      </w:r>
      <w:r w:rsidR="00B32153">
        <w:rPr>
          <w:rFonts w:ascii="Times New Roman" w:hAnsi="Times New Roman"/>
          <w:bCs/>
          <w:sz w:val="24"/>
          <w:vertAlign w:val="subscript"/>
        </w:rPr>
        <w:t>3</w:t>
      </w:r>
      <w:r w:rsidR="00B32153" w:rsidRPr="006279B5">
        <w:rPr>
          <w:rFonts w:ascii="Times New Roman" w:hAnsi="Times New Roman"/>
          <w:bCs/>
          <w:sz w:val="24"/>
          <w:vertAlign w:val="superscript"/>
        </w:rPr>
        <w:t>+</w:t>
      </w:r>
      <w:r w:rsidR="00B32153">
        <w:rPr>
          <w:rFonts w:ascii="Times New Roman" w:hAnsi="Times New Roman"/>
          <w:bCs/>
          <w:sz w:val="24"/>
        </w:rPr>
        <w:t>/</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6</w:t>
      </w:r>
      <w:r w:rsidR="00B32153">
        <w:rPr>
          <w:rFonts w:ascii="Times New Roman" w:hAnsi="Times New Roman"/>
          <w:bCs/>
          <w:sz w:val="24"/>
        </w:rPr>
        <w:t>GeH/</w:t>
      </w:r>
      <w:r w:rsidR="00BC5C22">
        <w:rPr>
          <w:rFonts w:ascii="Times New Roman" w:hAnsi="Times New Roman"/>
          <w:bCs/>
          <w:sz w:val="24"/>
        </w:rPr>
        <w:t xml:space="preserve"> </w:t>
      </w:r>
      <w:r w:rsidR="00B32153" w:rsidRPr="003B1960">
        <w:rPr>
          <w:rFonts w:ascii="Times New Roman" w:hAnsi="Times New Roman"/>
          <w:bCs/>
          <w:sz w:val="24"/>
          <w:vertAlign w:val="superscript"/>
        </w:rPr>
        <w:t>13</w:t>
      </w:r>
      <w:r w:rsidR="00B32153" w:rsidRPr="00A430A6">
        <w:rPr>
          <w:rFonts w:ascii="Times New Roman" w:hAnsi="Times New Roman"/>
          <w:bCs/>
          <w:sz w:val="24"/>
        </w:rPr>
        <w:t>C</w:t>
      </w:r>
      <w:r w:rsidR="00B32153" w:rsidRPr="006279B5">
        <w:rPr>
          <w:rFonts w:ascii="Times New Roman" w:hAnsi="Times New Roman"/>
          <w:bCs/>
          <w:sz w:val="24"/>
          <w:vertAlign w:val="superscript"/>
        </w:rPr>
        <w:t>7</w:t>
      </w:r>
      <w:r w:rsidR="00B32153">
        <w:rPr>
          <w:rFonts w:ascii="Times New Roman" w:hAnsi="Times New Roman"/>
          <w:bCs/>
          <w:sz w:val="24"/>
          <w:vertAlign w:val="superscript"/>
        </w:rPr>
        <w:t>6</w:t>
      </w:r>
      <w:r w:rsidR="00B32153">
        <w:rPr>
          <w:rFonts w:ascii="Times New Roman" w:hAnsi="Times New Roman"/>
          <w:bCs/>
          <w:sz w:val="24"/>
        </w:rPr>
        <w:t xml:space="preserve">Ge) accumulated at a level of </w:t>
      </w:r>
      <w:r w:rsidR="0076174B">
        <w:rPr>
          <w:rFonts w:ascii="Times New Roman" w:hAnsi="Times New Roman"/>
          <w:bCs/>
          <w:sz w:val="24"/>
        </w:rPr>
        <w:t xml:space="preserve">only </w:t>
      </w:r>
      <w:r w:rsidR="00B32153">
        <w:rPr>
          <w:rFonts w:ascii="Times New Roman" w:hAnsi="Times New Roman"/>
          <w:bCs/>
          <w:sz w:val="24"/>
        </w:rPr>
        <w:t>1</w:t>
      </w:r>
      <w:r w:rsidR="006752D2">
        <w:rPr>
          <w:rFonts w:ascii="Times New Roman" w:hAnsi="Times New Roman"/>
          <w:bCs/>
          <w:sz w:val="24"/>
        </w:rPr>
        <w:t>6</w:t>
      </w:r>
      <w:r w:rsidR="00B32153">
        <w:rPr>
          <w:rFonts w:ascii="Times New Roman" w:hAnsi="Times New Roman"/>
          <w:bCs/>
          <w:sz w:val="24"/>
        </w:rPr>
        <w:t xml:space="preserve"> </w:t>
      </w:r>
      <w:r w:rsidR="00B32153">
        <w:rPr>
          <w:rFonts w:ascii="Times New Roman" w:hAnsi="Times New Roman" w:cs="Times New Roman"/>
          <w:bCs/>
          <w:sz w:val="24"/>
        </w:rPr>
        <w:t>±</w:t>
      </w:r>
      <w:r w:rsidR="00B32153">
        <w:rPr>
          <w:rFonts w:ascii="Times New Roman" w:hAnsi="Times New Roman"/>
          <w:bCs/>
          <w:sz w:val="24"/>
        </w:rPr>
        <w:t xml:space="preserve"> 3%.</w:t>
      </w:r>
      <w:r w:rsidR="00D80C8C">
        <w:rPr>
          <w:rFonts w:ascii="Times New Roman" w:hAnsi="Times New Roman"/>
          <w:bCs/>
          <w:sz w:val="24"/>
        </w:rPr>
        <w:t xml:space="preserve"> </w:t>
      </w:r>
      <w:r w:rsidR="00B32153">
        <w:rPr>
          <w:rFonts w:ascii="Times New Roman" w:hAnsi="Times New Roman"/>
          <w:bCs/>
          <w:sz w:val="24"/>
        </w:rPr>
        <w:t>No definite signal could be detected at 91 and 92 indicating that no CGeH</w:t>
      </w:r>
      <w:r w:rsidR="00B32153" w:rsidRPr="00BB04A5">
        <w:rPr>
          <w:rFonts w:ascii="Times New Roman" w:hAnsi="Times New Roman"/>
          <w:bCs/>
          <w:sz w:val="24"/>
          <w:vertAlign w:val="subscript"/>
        </w:rPr>
        <w:t>4</w:t>
      </w:r>
      <w:r w:rsidR="00B32153">
        <w:rPr>
          <w:rFonts w:ascii="Times New Roman" w:hAnsi="Times New Roman"/>
          <w:bCs/>
          <w:sz w:val="24"/>
        </w:rPr>
        <w:t xml:space="preserve"> adducts </w:t>
      </w:r>
      <w:r w:rsidR="00D80C8C">
        <w:rPr>
          <w:rFonts w:ascii="Times New Roman" w:hAnsi="Times New Roman"/>
          <w:bCs/>
          <w:sz w:val="24"/>
        </w:rPr>
        <w:t xml:space="preserve">survive the flight time from the interaction region to the electron impact ionizer within our detector. Signal at m/z = </w:t>
      </w:r>
      <w:r w:rsidR="008E06D7">
        <w:rPr>
          <w:rFonts w:ascii="Times New Roman" w:hAnsi="Times New Roman"/>
          <w:bCs/>
          <w:sz w:val="24"/>
        </w:rPr>
        <w:t xml:space="preserve">88 </w:t>
      </w:r>
      <w:r w:rsidR="00D80C8C">
        <w:rPr>
          <w:rFonts w:ascii="Times New Roman" w:hAnsi="Times New Roman"/>
          <w:bCs/>
          <w:sz w:val="24"/>
        </w:rPr>
        <w:t>can</w:t>
      </w:r>
      <w:r w:rsidR="008E06D7">
        <w:rPr>
          <w:rFonts w:ascii="Times New Roman" w:hAnsi="Times New Roman"/>
          <w:bCs/>
          <w:sz w:val="24"/>
        </w:rPr>
        <w:t xml:space="preserve"> be best fit with </w:t>
      </w:r>
      <w:r w:rsidR="00D80C8C">
        <w:rPr>
          <w:rFonts w:ascii="Times New Roman" w:hAnsi="Times New Roman"/>
          <w:bCs/>
          <w:sz w:val="24"/>
        </w:rPr>
        <w:t xml:space="preserve">a </w:t>
      </w:r>
      <w:r w:rsidR="008E06D7">
        <w:rPr>
          <w:rFonts w:ascii="Times New Roman" w:hAnsi="Times New Roman"/>
          <w:bCs/>
          <w:sz w:val="24"/>
        </w:rPr>
        <w:t xml:space="preserve">single </w:t>
      </w:r>
      <w:r w:rsidR="00D80C8C">
        <w:rPr>
          <w:rFonts w:ascii="Times New Roman" w:hAnsi="Times New Roman"/>
          <w:bCs/>
          <w:sz w:val="24"/>
        </w:rPr>
        <w:t xml:space="preserve">channel via </w:t>
      </w:r>
      <w:r w:rsidR="008E06D7">
        <w:rPr>
          <w:rFonts w:ascii="Times New Roman" w:hAnsi="Times New Roman"/>
          <w:bCs/>
          <w:sz w:val="24"/>
        </w:rPr>
        <w:t>molecular hydrogen elimination</w:t>
      </w:r>
      <w:r w:rsidR="00D80C8C">
        <w:rPr>
          <w:rFonts w:ascii="Times New Roman" w:hAnsi="Times New Roman"/>
          <w:bCs/>
          <w:sz w:val="24"/>
        </w:rPr>
        <w:t xml:space="preserve"> and the preparation of </w:t>
      </w:r>
      <w:bookmarkStart w:id="21" w:name="OLE_LINK27"/>
      <w:bookmarkStart w:id="22" w:name="OLE_LINK28"/>
      <w:r w:rsidR="00D80C8C">
        <w:rPr>
          <w:rFonts w:ascii="Times New Roman" w:hAnsi="Times New Roman" w:cs="Times New Roman"/>
          <w:sz w:val="24"/>
          <w:szCs w:val="24"/>
        </w:rPr>
        <w:t>CGeH</w:t>
      </w:r>
      <w:r w:rsidR="00D80C8C" w:rsidRPr="00132E64">
        <w:rPr>
          <w:rFonts w:ascii="Times New Roman" w:hAnsi="Times New Roman" w:cs="Times New Roman"/>
          <w:sz w:val="24"/>
          <w:szCs w:val="24"/>
          <w:vertAlign w:val="subscript"/>
        </w:rPr>
        <w:t>2</w:t>
      </w:r>
      <w:r w:rsidR="00D80C8C">
        <w:rPr>
          <w:rFonts w:ascii="Times New Roman" w:hAnsi="Times New Roman" w:cs="Times New Roman"/>
          <w:sz w:val="24"/>
          <w:szCs w:val="24"/>
        </w:rPr>
        <w:t xml:space="preserve"> </w:t>
      </w:r>
      <w:bookmarkEnd w:id="21"/>
      <w:bookmarkEnd w:id="22"/>
      <w:r w:rsidR="00D80C8C">
        <w:rPr>
          <w:rFonts w:ascii="Times New Roman" w:hAnsi="Times New Roman" w:cs="Times New Roman"/>
          <w:sz w:val="24"/>
          <w:szCs w:val="24"/>
        </w:rPr>
        <w:t>(88 amu) (Figure 1).</w:t>
      </w:r>
      <w:r w:rsidR="00AA78C2">
        <w:rPr>
          <w:rFonts w:ascii="Times New Roman" w:hAnsi="Times New Roman" w:cs="Times New Roman"/>
          <w:sz w:val="24"/>
          <w:szCs w:val="24"/>
        </w:rPr>
        <w:t xml:space="preserve"> </w:t>
      </w:r>
      <w:r w:rsidR="008E06D7">
        <w:rPr>
          <w:rFonts w:ascii="Times New Roman" w:hAnsi="Times New Roman"/>
          <w:bCs/>
          <w:sz w:val="24"/>
        </w:rPr>
        <w:t xml:space="preserve">Signal at lower </w:t>
      </w:r>
      <w:r w:rsidR="00D80C8C">
        <w:rPr>
          <w:rFonts w:ascii="Times New Roman" w:hAnsi="Times New Roman"/>
          <w:bCs/>
          <w:sz w:val="24"/>
        </w:rPr>
        <w:t xml:space="preserve">mass-to-charge ratios </w:t>
      </w:r>
      <w:r w:rsidR="00B32153">
        <w:rPr>
          <w:rFonts w:ascii="Times New Roman" w:hAnsi="Times New Roman"/>
          <w:bCs/>
          <w:sz w:val="24"/>
        </w:rPr>
        <w:t xml:space="preserve">originate </w:t>
      </w:r>
      <w:r w:rsidR="00D80C8C">
        <w:rPr>
          <w:rFonts w:ascii="Times New Roman" w:hAnsi="Times New Roman"/>
          <w:bCs/>
          <w:sz w:val="24"/>
        </w:rPr>
        <w:t xml:space="preserve">predominantly </w:t>
      </w:r>
      <w:r w:rsidR="00B32153">
        <w:rPr>
          <w:rFonts w:ascii="Times New Roman" w:hAnsi="Times New Roman"/>
          <w:bCs/>
          <w:sz w:val="24"/>
        </w:rPr>
        <w:t xml:space="preserve">from </w:t>
      </w:r>
      <w:r w:rsidR="00D80C8C">
        <w:rPr>
          <w:rFonts w:ascii="Times New Roman" w:hAnsi="Times New Roman"/>
          <w:bCs/>
          <w:sz w:val="24"/>
        </w:rPr>
        <w:t xml:space="preserve">dissociative ionization of the neutral product. </w:t>
      </w:r>
      <w:r w:rsidR="00B32153">
        <w:rPr>
          <w:rFonts w:ascii="Times New Roman" w:hAnsi="Times New Roman" w:cs="Times New Roman"/>
          <w:sz w:val="24"/>
          <w:szCs w:val="24"/>
        </w:rPr>
        <w:t>It should be noted that the dicarbon (C</w:t>
      </w:r>
      <w:r w:rsidR="00B32153" w:rsidRPr="00CE072B">
        <w:rPr>
          <w:rFonts w:ascii="Times New Roman" w:hAnsi="Times New Roman" w:cs="Times New Roman"/>
          <w:sz w:val="24"/>
          <w:szCs w:val="24"/>
          <w:vertAlign w:val="subscript"/>
        </w:rPr>
        <w:t>2</w:t>
      </w:r>
      <w:r w:rsidR="00B32153">
        <w:rPr>
          <w:rFonts w:ascii="Times New Roman" w:hAnsi="Times New Roman" w:cs="Times New Roman"/>
          <w:sz w:val="24"/>
          <w:szCs w:val="24"/>
        </w:rPr>
        <w:t xml:space="preserve">) and </w:t>
      </w:r>
      <w:proofErr w:type="spellStart"/>
      <w:r w:rsidR="00B32153">
        <w:rPr>
          <w:rFonts w:ascii="Times New Roman" w:hAnsi="Times New Roman" w:cs="Times New Roman"/>
          <w:sz w:val="24"/>
          <w:szCs w:val="24"/>
        </w:rPr>
        <w:t>tricarbon</w:t>
      </w:r>
      <w:proofErr w:type="spellEnd"/>
      <w:r w:rsidR="00B32153">
        <w:rPr>
          <w:rFonts w:ascii="Times New Roman" w:hAnsi="Times New Roman" w:cs="Times New Roman"/>
          <w:sz w:val="24"/>
          <w:szCs w:val="24"/>
        </w:rPr>
        <w:t xml:space="preserve"> (C</w:t>
      </w:r>
      <w:r w:rsidR="00B32153" w:rsidRPr="00CE072B">
        <w:rPr>
          <w:rFonts w:ascii="Times New Roman" w:hAnsi="Times New Roman" w:cs="Times New Roman"/>
          <w:sz w:val="24"/>
          <w:szCs w:val="24"/>
          <w:vertAlign w:val="subscript"/>
        </w:rPr>
        <w:t>3</w:t>
      </w:r>
      <w:r w:rsidR="00B32153">
        <w:rPr>
          <w:rFonts w:ascii="Times New Roman" w:hAnsi="Times New Roman" w:cs="Times New Roman"/>
          <w:sz w:val="24"/>
          <w:szCs w:val="24"/>
        </w:rPr>
        <w:t>) were also produced in the experiment</w:t>
      </w:r>
      <w:r w:rsidR="00D80C8C">
        <w:rPr>
          <w:rFonts w:ascii="Times New Roman" w:hAnsi="Times New Roman" w:cs="Times New Roman"/>
          <w:sz w:val="24"/>
          <w:szCs w:val="24"/>
        </w:rPr>
        <w:t xml:space="preserve">; under our experimental conditions, their contribution could be minimized to less than 5%. However, no signal at higher masses was detectable suggesting that neither dicarbon nor </w:t>
      </w:r>
      <w:proofErr w:type="spellStart"/>
      <w:r w:rsidR="00D80C8C">
        <w:rPr>
          <w:rFonts w:ascii="Times New Roman" w:hAnsi="Times New Roman" w:cs="Times New Roman"/>
          <w:sz w:val="24"/>
          <w:szCs w:val="24"/>
        </w:rPr>
        <w:t>tricarbon</w:t>
      </w:r>
      <w:proofErr w:type="spellEnd"/>
      <w:r w:rsidR="00D80C8C">
        <w:rPr>
          <w:rFonts w:ascii="Times New Roman" w:hAnsi="Times New Roman" w:cs="Times New Roman"/>
          <w:sz w:val="24"/>
          <w:szCs w:val="24"/>
        </w:rPr>
        <w:t xml:space="preserve"> accounts for reactive scattering signal at m/z = 88. </w:t>
      </w:r>
      <w:r w:rsidR="00B32153">
        <w:rPr>
          <w:rFonts w:ascii="Times New Roman" w:hAnsi="Times New Roman" w:cs="Times New Roman"/>
          <w:sz w:val="24"/>
          <w:szCs w:val="24"/>
        </w:rPr>
        <w:t>The LAD</w:t>
      </w:r>
      <w:r w:rsidR="00D80C8C">
        <w:rPr>
          <w:rFonts w:ascii="Times New Roman" w:hAnsi="Times New Roman" w:cs="Times New Roman"/>
          <w:sz w:val="24"/>
          <w:szCs w:val="24"/>
        </w:rPr>
        <w:t xml:space="preserve"> </w:t>
      </w:r>
      <w:r w:rsidR="00D10337">
        <w:rPr>
          <w:rFonts w:ascii="Times New Roman" w:hAnsi="Times New Roman" w:cs="Times New Roman"/>
          <w:sz w:val="24"/>
          <w:szCs w:val="24"/>
        </w:rPr>
        <w:t xml:space="preserve">(laboratory angular distribution) </w:t>
      </w:r>
      <w:r w:rsidR="00D80C8C">
        <w:rPr>
          <w:rFonts w:ascii="Times New Roman" w:hAnsi="Times New Roman" w:cs="Times New Roman"/>
          <w:sz w:val="24"/>
          <w:szCs w:val="24"/>
        </w:rPr>
        <w:t>is</w:t>
      </w:r>
      <w:r w:rsidR="00B32153">
        <w:rPr>
          <w:rFonts w:ascii="Times New Roman" w:hAnsi="Times New Roman" w:cs="Times New Roman"/>
          <w:sz w:val="24"/>
          <w:szCs w:val="24"/>
        </w:rPr>
        <w:t xml:space="preserve"> spread </w:t>
      </w:r>
      <w:r w:rsidR="00D80C8C">
        <w:rPr>
          <w:rFonts w:ascii="Times New Roman" w:hAnsi="Times New Roman" w:cs="Times New Roman"/>
          <w:sz w:val="24"/>
          <w:szCs w:val="24"/>
        </w:rPr>
        <w:t xml:space="preserve">at least over </w:t>
      </w:r>
      <w:r w:rsidR="00B32153">
        <w:rPr>
          <w:rFonts w:ascii="Times New Roman" w:hAnsi="Times New Roman" w:cs="Times New Roman"/>
          <w:sz w:val="24"/>
          <w:szCs w:val="24"/>
        </w:rPr>
        <w:t>50</w:t>
      </w:r>
      <w:r w:rsidR="00B32153" w:rsidRPr="00ED696B">
        <w:rPr>
          <w:rFonts w:ascii="Times New Roman" w:hAnsi="Times New Roman" w:cs="Times New Roman"/>
          <w:sz w:val="24"/>
          <w:szCs w:val="24"/>
        </w:rPr>
        <w:t>°</w:t>
      </w:r>
      <w:r w:rsidR="00D80C8C">
        <w:rPr>
          <w:rFonts w:ascii="Times New Roman" w:hAnsi="Times New Roman" w:cs="Times New Roman"/>
          <w:sz w:val="24"/>
          <w:szCs w:val="24"/>
        </w:rPr>
        <w:t xml:space="preserve"> </w:t>
      </w:r>
      <w:r w:rsidR="00B32153">
        <w:rPr>
          <w:rFonts w:ascii="Times New Roman" w:hAnsi="Times New Roman" w:cs="Times New Roman"/>
          <w:sz w:val="24"/>
          <w:szCs w:val="24"/>
        </w:rPr>
        <w:t>from 17</w:t>
      </w:r>
      <w:r w:rsidR="00B32153" w:rsidRPr="00ED696B">
        <w:rPr>
          <w:rFonts w:ascii="Times New Roman" w:hAnsi="Times New Roman" w:cs="Times New Roman"/>
          <w:sz w:val="24"/>
          <w:szCs w:val="24"/>
        </w:rPr>
        <w:t>°</w:t>
      </w:r>
      <w:r w:rsidR="00B32153">
        <w:rPr>
          <w:rFonts w:ascii="Times New Roman" w:hAnsi="Times New Roman" w:cs="Times New Roman"/>
          <w:sz w:val="24"/>
          <w:szCs w:val="24"/>
        </w:rPr>
        <w:t xml:space="preserve"> to 65</w:t>
      </w:r>
      <w:r w:rsidR="00B32153" w:rsidRPr="00ED696B">
        <w:rPr>
          <w:rFonts w:ascii="Times New Roman" w:hAnsi="Times New Roman" w:cs="Times New Roman"/>
          <w:sz w:val="24"/>
          <w:szCs w:val="24"/>
        </w:rPr>
        <w:t>°</w:t>
      </w:r>
      <w:r w:rsidR="00D80C8C">
        <w:rPr>
          <w:rFonts w:ascii="Times New Roman" w:hAnsi="Times New Roman" w:cs="Times New Roman"/>
          <w:sz w:val="24"/>
          <w:szCs w:val="24"/>
        </w:rPr>
        <w:t xml:space="preserve"> </w:t>
      </w:r>
      <w:r w:rsidR="00B32153">
        <w:rPr>
          <w:rFonts w:ascii="Times New Roman" w:hAnsi="Times New Roman" w:cs="Times New Roman"/>
          <w:sz w:val="24"/>
          <w:szCs w:val="24"/>
        </w:rPr>
        <w:t xml:space="preserve">with </w:t>
      </w:r>
      <w:r w:rsidR="00D80C8C">
        <w:rPr>
          <w:rFonts w:ascii="Times New Roman" w:hAnsi="Times New Roman" w:cs="Times New Roman"/>
          <w:sz w:val="24"/>
          <w:szCs w:val="24"/>
        </w:rPr>
        <w:t xml:space="preserve">a </w:t>
      </w:r>
      <w:r w:rsidR="00B32153">
        <w:rPr>
          <w:rFonts w:ascii="Times New Roman" w:hAnsi="Times New Roman" w:cs="Times New Roman"/>
          <w:sz w:val="24"/>
          <w:szCs w:val="24"/>
        </w:rPr>
        <w:t xml:space="preserve">maximum around </w:t>
      </w:r>
      <w:r w:rsidR="00D80C8C">
        <w:rPr>
          <w:rFonts w:ascii="Times New Roman" w:hAnsi="Times New Roman" w:cs="Times New Roman"/>
          <w:sz w:val="24"/>
          <w:szCs w:val="24"/>
        </w:rPr>
        <w:t xml:space="preserve">the </w:t>
      </w:r>
      <w:r w:rsidR="00B32153">
        <w:rPr>
          <w:rFonts w:ascii="Times New Roman" w:hAnsi="Times New Roman" w:cs="Times New Roman"/>
          <w:sz w:val="24"/>
          <w:szCs w:val="24"/>
        </w:rPr>
        <w:t xml:space="preserve">CM </w:t>
      </w:r>
      <w:r w:rsidR="00B32153">
        <w:rPr>
          <w:rFonts w:ascii="Times New Roman" w:hAnsi="Times New Roman" w:cs="Times New Roman"/>
          <w:sz w:val="24"/>
          <w:szCs w:val="24"/>
        </w:rPr>
        <w:lastRenderedPageBreak/>
        <w:t xml:space="preserve">angle </w:t>
      </w:r>
      <w:r w:rsidR="00D80C8C">
        <w:rPr>
          <w:rFonts w:ascii="Times New Roman" w:hAnsi="Times New Roman" w:cs="Times New Roman"/>
          <w:sz w:val="24"/>
          <w:szCs w:val="24"/>
        </w:rPr>
        <w:t xml:space="preserve">of </w:t>
      </w:r>
      <w:r w:rsidR="005403D5">
        <w:rPr>
          <w:rFonts w:ascii="Times New Roman" w:hAnsi="Times New Roman" w:cs="Times New Roman"/>
          <w:noProof/>
          <w:sz w:val="24"/>
          <w:szCs w:val="24"/>
        </w:rPr>
        <w:t>53.3 ± 0.6</w:t>
      </w:r>
      <w:r w:rsidR="005403D5" w:rsidRPr="003B718D">
        <w:rPr>
          <w:rFonts w:ascii="Times New Roman" w:hAnsi="Times New Roman" w:cs="Times New Roman"/>
          <w:sz w:val="24"/>
          <w:szCs w:val="24"/>
        </w:rPr>
        <w:t>°</w:t>
      </w:r>
      <w:r w:rsidR="00D80C8C">
        <w:rPr>
          <w:rFonts w:ascii="Times New Roman" w:hAnsi="Times New Roman" w:cs="Times New Roman"/>
          <w:sz w:val="24"/>
          <w:szCs w:val="24"/>
        </w:rPr>
        <w:t xml:space="preserve"> </w:t>
      </w:r>
      <w:r w:rsidR="00B32153">
        <w:rPr>
          <w:rFonts w:ascii="Times New Roman" w:hAnsi="Times New Roman" w:cs="Times New Roman"/>
          <w:sz w:val="24"/>
          <w:szCs w:val="24"/>
        </w:rPr>
        <w:t xml:space="preserve">(Figure 1). These findings </w:t>
      </w:r>
      <w:r w:rsidR="00D80C8C">
        <w:rPr>
          <w:rFonts w:ascii="Times New Roman" w:hAnsi="Times New Roman" w:cs="Times New Roman"/>
          <w:sz w:val="24"/>
          <w:szCs w:val="24"/>
        </w:rPr>
        <w:t xml:space="preserve">propose </w:t>
      </w:r>
      <w:r w:rsidR="00B32153">
        <w:rPr>
          <w:rFonts w:ascii="Times New Roman" w:hAnsi="Times New Roman" w:cs="Times New Roman"/>
          <w:sz w:val="24"/>
          <w:szCs w:val="24"/>
        </w:rPr>
        <w:t xml:space="preserve">indirect scattering dynamics and the formation of the long-lived </w:t>
      </w:r>
      <w:r w:rsidR="00B32153">
        <w:rPr>
          <w:rFonts w:ascii="Times New Roman" w:hAnsi="Times New Roman"/>
          <w:bCs/>
          <w:sz w:val="24"/>
        </w:rPr>
        <w:t>CGeH</w:t>
      </w:r>
      <w:r w:rsidR="00B32153">
        <w:rPr>
          <w:rFonts w:ascii="Times New Roman" w:hAnsi="Times New Roman"/>
          <w:bCs/>
          <w:sz w:val="24"/>
          <w:vertAlign w:val="subscript"/>
        </w:rPr>
        <w:t>4</w:t>
      </w:r>
      <w:r w:rsidR="00B32153">
        <w:rPr>
          <w:rFonts w:ascii="Times New Roman" w:hAnsi="Times New Roman"/>
          <w:bCs/>
          <w:sz w:val="24"/>
        </w:rPr>
        <w:t xml:space="preserve"> complex(es)</w:t>
      </w:r>
      <w:r w:rsidR="00D80C8C">
        <w:rPr>
          <w:rFonts w:ascii="Times New Roman" w:hAnsi="Times New Roman"/>
          <w:bCs/>
          <w:sz w:val="24"/>
        </w:rPr>
        <w:t>,</w:t>
      </w:r>
      <w:r w:rsidR="00B32153">
        <w:rPr>
          <w:rFonts w:ascii="Times New Roman" w:hAnsi="Times New Roman"/>
          <w:bCs/>
          <w:sz w:val="24"/>
        </w:rPr>
        <w:t xml:space="preserve"> which can </w:t>
      </w:r>
      <w:r w:rsidR="005403D5">
        <w:rPr>
          <w:rFonts w:ascii="Times New Roman" w:hAnsi="Times New Roman"/>
          <w:bCs/>
          <w:sz w:val="24"/>
        </w:rPr>
        <w:t>fragment</w:t>
      </w:r>
      <w:r w:rsidR="00B32153">
        <w:rPr>
          <w:rFonts w:ascii="Times New Roman" w:hAnsi="Times New Roman"/>
          <w:bCs/>
          <w:sz w:val="24"/>
        </w:rPr>
        <w:t xml:space="preserve"> to CGeH</w:t>
      </w:r>
      <w:r w:rsidR="00B32153">
        <w:rPr>
          <w:rFonts w:ascii="Times New Roman" w:hAnsi="Times New Roman"/>
          <w:bCs/>
          <w:sz w:val="24"/>
          <w:vertAlign w:val="subscript"/>
        </w:rPr>
        <w:t>2</w:t>
      </w:r>
      <w:r w:rsidR="00B32153">
        <w:rPr>
          <w:rFonts w:ascii="Times New Roman" w:hAnsi="Times New Roman"/>
          <w:bCs/>
          <w:sz w:val="24"/>
        </w:rPr>
        <w:t xml:space="preserve"> isomer(s) through molecular hydrogen </w:t>
      </w:r>
      <w:r w:rsidR="00D80C8C">
        <w:rPr>
          <w:rFonts w:ascii="Times New Roman" w:hAnsi="Times New Roman"/>
          <w:bCs/>
          <w:sz w:val="24"/>
        </w:rPr>
        <w:t>loss</w:t>
      </w:r>
      <w:r w:rsidR="00B32153">
        <w:rPr>
          <w:rFonts w:ascii="Times New Roman" w:hAnsi="Times New Roman"/>
          <w:bCs/>
          <w:sz w:val="24"/>
        </w:rPr>
        <w:t>.</w:t>
      </w:r>
    </w:p>
    <w:p w14:paraId="790F2318" w14:textId="1E534391" w:rsidR="00484B5F" w:rsidRDefault="00484B5F" w:rsidP="00BC5C22">
      <w:pPr>
        <w:jc w:val="center"/>
      </w:pPr>
      <w:r>
        <w:rPr>
          <w:noProof/>
        </w:rPr>
        <w:drawing>
          <wp:inline distT="0" distB="0" distL="0" distR="0" wp14:anchorId="7B53C513" wp14:editId="34C1A11F">
            <wp:extent cx="4251960" cy="4690225"/>
            <wp:effectExtent l="0" t="0" r="0" b="0"/>
            <wp:docPr id="2" name="图片 2" descr="图表, 折线图,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表, 折线图, 直方图&#10;&#10;描述已自动生成"/>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51960" cy="4690225"/>
                    </a:xfrm>
                    <a:prstGeom prst="rect">
                      <a:avLst/>
                    </a:prstGeom>
                  </pic:spPr>
                </pic:pic>
              </a:graphicData>
            </a:graphic>
          </wp:inline>
        </w:drawing>
      </w:r>
    </w:p>
    <w:p w14:paraId="392F27A1" w14:textId="15F35C75" w:rsidR="00BC5C22" w:rsidRDefault="00BC5C22" w:rsidP="00BC5C22">
      <w:pPr>
        <w:spacing w:line="360" w:lineRule="auto"/>
        <w:jc w:val="both"/>
        <w:rPr>
          <w:rFonts w:ascii="Times New Roman" w:hAnsi="Times New Roman" w:cs="Times New Roman"/>
          <w:sz w:val="24"/>
          <w:szCs w:val="24"/>
        </w:rPr>
      </w:pPr>
      <w:r w:rsidRPr="00AE3EA2">
        <w:rPr>
          <w:rFonts w:ascii="Times New Roman" w:hAnsi="Times New Roman" w:cs="Times New Roman"/>
          <w:b/>
          <w:bCs/>
          <w:color w:val="000000"/>
          <w:sz w:val="24"/>
          <w:szCs w:val="24"/>
        </w:rPr>
        <w:t>Figure 1</w:t>
      </w:r>
      <w:r>
        <w:rPr>
          <w:rFonts w:ascii="Times New Roman" w:hAnsi="Times New Roman" w:cs="Times New Roman"/>
          <w:color w:val="000000"/>
          <w:sz w:val="24"/>
          <w:szCs w:val="24"/>
        </w:rPr>
        <w:t>. LAD (A) and TOFs (B) recorded in the C</w:t>
      </w:r>
      <w:r w:rsidR="000C0077">
        <w:rPr>
          <w:rFonts w:ascii="Times New Roman" w:hAnsi="Times New Roman" w:cs="Times New Roman"/>
          <w:color w:val="000000"/>
          <w:sz w:val="24"/>
          <w:szCs w:val="24"/>
        </w:rPr>
        <w:t>−</w:t>
      </w:r>
      <w:r>
        <w:rPr>
          <w:rFonts w:ascii="Times New Roman" w:hAnsi="Times New Roman" w:cs="Times New Roman"/>
          <w:color w:val="000000"/>
          <w:sz w:val="24"/>
          <w:szCs w:val="24"/>
        </w:rPr>
        <w:t>GeH</w:t>
      </w:r>
      <w:r w:rsidRPr="00242D68">
        <w:rPr>
          <w:rFonts w:ascii="Times New Roman" w:hAnsi="Times New Roman" w:cs="Times New Roman"/>
          <w:color w:val="000000"/>
          <w:sz w:val="24"/>
          <w:szCs w:val="24"/>
          <w:vertAlign w:val="subscript"/>
        </w:rPr>
        <w:t>4</w:t>
      </w:r>
      <w:r>
        <w:rPr>
          <w:rFonts w:ascii="Times New Roman" w:hAnsi="Times New Roman" w:cs="Times New Roman"/>
          <w:color w:val="000000"/>
          <w:sz w:val="24"/>
          <w:szCs w:val="24"/>
        </w:rPr>
        <w:t xml:space="preserve"> </w:t>
      </w:r>
      <w:r w:rsidR="000C0077">
        <w:rPr>
          <w:rFonts w:ascii="Times New Roman" w:hAnsi="Times New Roman" w:cs="Times New Roman"/>
          <w:color w:val="000000"/>
          <w:sz w:val="24"/>
          <w:szCs w:val="24"/>
        </w:rPr>
        <w:t xml:space="preserve">reaction </w:t>
      </w:r>
      <w:r>
        <w:rPr>
          <w:rFonts w:ascii="Times New Roman" w:hAnsi="Times New Roman" w:cs="Times New Roman"/>
          <w:color w:val="000000"/>
          <w:sz w:val="24"/>
          <w:szCs w:val="24"/>
        </w:rPr>
        <w:t>at m/z = 88. The solid circles with their error bars represent the normalized experimental distribution; the open circles indicate the experimental data. The red lines represent the best fits obtained</w:t>
      </w:r>
      <w:r w:rsidR="00484B5F">
        <w:rPr>
          <w:rFonts w:ascii="Times New Roman" w:hAnsi="Times New Roman" w:cs="Times New Roman"/>
          <w:color w:val="000000"/>
          <w:sz w:val="24"/>
          <w:szCs w:val="24"/>
        </w:rPr>
        <w:t xml:space="preserve"> with reaction channel of </w:t>
      </w:r>
      <w:r w:rsidR="00484B5F">
        <w:rPr>
          <w:rFonts w:ascii="Times New Roman" w:hAnsi="Times New Roman" w:cs="Times New Roman"/>
          <w:color w:val="222222"/>
          <w:sz w:val="24"/>
          <w:szCs w:val="24"/>
          <w:shd w:val="clear" w:color="auto" w:fill="FFFFFF"/>
        </w:rPr>
        <w:t xml:space="preserve">C + </w:t>
      </w:r>
      <w:r w:rsidR="00484B5F" w:rsidRPr="00C94033">
        <w:rPr>
          <w:rFonts w:ascii="Times New Roman" w:hAnsi="Times New Roman" w:cs="Times New Roman"/>
          <w:color w:val="222222"/>
          <w:sz w:val="24"/>
          <w:szCs w:val="24"/>
          <w:shd w:val="clear" w:color="auto" w:fill="FFFFFF"/>
          <w:vertAlign w:val="superscript"/>
        </w:rPr>
        <w:t>74</w:t>
      </w:r>
      <w:r w:rsidR="00484B5F">
        <w:rPr>
          <w:rFonts w:ascii="Times New Roman" w:hAnsi="Times New Roman" w:cs="Times New Roman"/>
          <w:color w:val="222222"/>
          <w:sz w:val="24"/>
          <w:szCs w:val="24"/>
          <w:shd w:val="clear" w:color="auto" w:fill="FFFFFF"/>
        </w:rPr>
        <w:t>GeH</w:t>
      </w:r>
      <w:r w:rsidR="00484B5F" w:rsidRPr="00C94033">
        <w:rPr>
          <w:rFonts w:ascii="Times New Roman" w:hAnsi="Times New Roman" w:cs="Times New Roman"/>
          <w:color w:val="222222"/>
          <w:sz w:val="24"/>
          <w:szCs w:val="24"/>
          <w:shd w:val="clear" w:color="auto" w:fill="FFFFFF"/>
          <w:vertAlign w:val="subscript"/>
        </w:rPr>
        <w:t>4</w:t>
      </w:r>
      <w:r w:rsidR="00484B5F">
        <w:rPr>
          <w:rFonts w:ascii="Times New Roman" w:hAnsi="Times New Roman" w:cs="Times New Roman"/>
          <w:color w:val="222222"/>
          <w:sz w:val="24"/>
          <w:szCs w:val="24"/>
          <w:shd w:val="clear" w:color="auto" w:fill="FFFFFF"/>
        </w:rPr>
        <w:t xml:space="preserve"> → C</w:t>
      </w:r>
      <w:r w:rsidR="00484B5F" w:rsidRPr="00C94033">
        <w:rPr>
          <w:rFonts w:ascii="Times New Roman" w:hAnsi="Times New Roman" w:cs="Times New Roman"/>
          <w:color w:val="222222"/>
          <w:sz w:val="24"/>
          <w:szCs w:val="24"/>
          <w:shd w:val="clear" w:color="auto" w:fill="FFFFFF"/>
          <w:vertAlign w:val="superscript"/>
        </w:rPr>
        <w:t>74</w:t>
      </w:r>
      <w:r w:rsidR="00484B5F">
        <w:rPr>
          <w:rFonts w:ascii="Times New Roman" w:hAnsi="Times New Roman" w:cs="Times New Roman"/>
          <w:color w:val="222222"/>
          <w:sz w:val="24"/>
          <w:szCs w:val="24"/>
          <w:shd w:val="clear" w:color="auto" w:fill="FFFFFF"/>
        </w:rPr>
        <w:t>GeH</w:t>
      </w:r>
      <w:r w:rsidR="00484B5F" w:rsidRPr="00C94033">
        <w:rPr>
          <w:rFonts w:ascii="Times New Roman" w:hAnsi="Times New Roman" w:cs="Times New Roman"/>
          <w:color w:val="222222"/>
          <w:sz w:val="24"/>
          <w:szCs w:val="24"/>
          <w:shd w:val="clear" w:color="auto" w:fill="FFFFFF"/>
          <w:vertAlign w:val="subscript"/>
        </w:rPr>
        <w:t>2</w:t>
      </w:r>
      <w:r w:rsidR="00484B5F">
        <w:rPr>
          <w:rFonts w:ascii="Times New Roman" w:hAnsi="Times New Roman" w:cs="Times New Roman"/>
          <w:color w:val="222222"/>
          <w:sz w:val="24"/>
          <w:szCs w:val="24"/>
          <w:shd w:val="clear" w:color="auto" w:fill="FFFFFF"/>
        </w:rPr>
        <w:t xml:space="preserve"> + H</w:t>
      </w:r>
      <w:r w:rsidR="00484B5F" w:rsidRPr="00C94033">
        <w:rPr>
          <w:rFonts w:ascii="Times New Roman" w:hAnsi="Times New Roman" w:cs="Times New Roman"/>
          <w:color w:val="222222"/>
          <w:sz w:val="24"/>
          <w:szCs w:val="24"/>
          <w:shd w:val="clear" w:color="auto" w:fill="FFFFFF"/>
          <w:vertAlign w:val="subscript"/>
        </w:rPr>
        <w:t>2</w:t>
      </w:r>
      <w:r w:rsidR="00484B5F">
        <w:rPr>
          <w:rFonts w:ascii="Times New Roman" w:hAnsi="Times New Roman" w:cs="Times New Roman"/>
          <w:color w:val="222222"/>
          <w:sz w:val="24"/>
          <w:szCs w:val="24"/>
          <w:shd w:val="clear" w:color="auto" w:fill="FFFFFF"/>
        </w:rPr>
        <w:t xml:space="preserve"> and the blue line represent </w:t>
      </w:r>
      <w:r w:rsidR="00484B5F">
        <w:rPr>
          <w:rFonts w:ascii="Times New Roman" w:hAnsi="Times New Roman" w:cs="Times New Roman"/>
          <w:color w:val="000000"/>
          <w:sz w:val="24"/>
          <w:szCs w:val="24"/>
        </w:rPr>
        <w:t xml:space="preserve">reaction channel of </w:t>
      </w:r>
      <w:r w:rsidR="00484B5F">
        <w:rPr>
          <w:rFonts w:ascii="Times New Roman" w:hAnsi="Times New Roman" w:cs="Times New Roman"/>
          <w:color w:val="222222"/>
          <w:sz w:val="24"/>
          <w:szCs w:val="24"/>
          <w:shd w:val="clear" w:color="auto" w:fill="FFFFFF"/>
        </w:rPr>
        <w:t xml:space="preserve">C + </w:t>
      </w:r>
      <w:r w:rsidR="00484B5F" w:rsidRPr="00C94033">
        <w:rPr>
          <w:rFonts w:ascii="Times New Roman" w:hAnsi="Times New Roman" w:cs="Times New Roman"/>
          <w:color w:val="222222"/>
          <w:sz w:val="24"/>
          <w:szCs w:val="24"/>
          <w:shd w:val="clear" w:color="auto" w:fill="FFFFFF"/>
          <w:vertAlign w:val="superscript"/>
        </w:rPr>
        <w:t>7</w:t>
      </w:r>
      <w:r w:rsidR="00484B5F">
        <w:rPr>
          <w:rFonts w:ascii="Times New Roman" w:hAnsi="Times New Roman" w:cs="Times New Roman"/>
          <w:color w:val="222222"/>
          <w:sz w:val="24"/>
          <w:szCs w:val="24"/>
          <w:shd w:val="clear" w:color="auto" w:fill="FFFFFF"/>
          <w:vertAlign w:val="superscript"/>
        </w:rPr>
        <w:t>6</w:t>
      </w:r>
      <w:r w:rsidR="00484B5F">
        <w:rPr>
          <w:rFonts w:ascii="Times New Roman" w:hAnsi="Times New Roman" w:cs="Times New Roman"/>
          <w:color w:val="222222"/>
          <w:sz w:val="24"/>
          <w:szCs w:val="24"/>
          <w:shd w:val="clear" w:color="auto" w:fill="FFFFFF"/>
        </w:rPr>
        <w:t>GeH</w:t>
      </w:r>
      <w:r w:rsidR="00484B5F" w:rsidRPr="00C94033">
        <w:rPr>
          <w:rFonts w:ascii="Times New Roman" w:hAnsi="Times New Roman" w:cs="Times New Roman"/>
          <w:color w:val="222222"/>
          <w:sz w:val="24"/>
          <w:szCs w:val="24"/>
          <w:shd w:val="clear" w:color="auto" w:fill="FFFFFF"/>
          <w:vertAlign w:val="subscript"/>
        </w:rPr>
        <w:t>4</w:t>
      </w:r>
      <w:r w:rsidR="00484B5F">
        <w:rPr>
          <w:rFonts w:ascii="Times New Roman" w:hAnsi="Times New Roman" w:cs="Times New Roman"/>
          <w:color w:val="222222"/>
          <w:sz w:val="24"/>
          <w:szCs w:val="24"/>
          <w:shd w:val="clear" w:color="auto" w:fill="FFFFFF"/>
        </w:rPr>
        <w:t xml:space="preserve"> → C</w:t>
      </w:r>
      <w:r w:rsidR="00484B5F" w:rsidRPr="00C94033">
        <w:rPr>
          <w:rFonts w:ascii="Times New Roman" w:hAnsi="Times New Roman" w:cs="Times New Roman"/>
          <w:color w:val="222222"/>
          <w:sz w:val="24"/>
          <w:szCs w:val="24"/>
          <w:shd w:val="clear" w:color="auto" w:fill="FFFFFF"/>
          <w:vertAlign w:val="superscript"/>
        </w:rPr>
        <w:t>7</w:t>
      </w:r>
      <w:r w:rsidR="00484B5F">
        <w:rPr>
          <w:rFonts w:ascii="Times New Roman" w:hAnsi="Times New Roman" w:cs="Times New Roman"/>
          <w:color w:val="222222"/>
          <w:sz w:val="24"/>
          <w:szCs w:val="24"/>
          <w:shd w:val="clear" w:color="auto" w:fill="FFFFFF"/>
          <w:vertAlign w:val="superscript"/>
        </w:rPr>
        <w:t>6</w:t>
      </w:r>
      <w:r w:rsidR="00484B5F">
        <w:rPr>
          <w:rFonts w:ascii="Times New Roman" w:hAnsi="Times New Roman" w:cs="Times New Roman"/>
          <w:color w:val="222222"/>
          <w:sz w:val="24"/>
          <w:szCs w:val="24"/>
          <w:shd w:val="clear" w:color="auto" w:fill="FFFFFF"/>
        </w:rPr>
        <w:t>GeH</w:t>
      </w:r>
      <w:r w:rsidR="00484B5F" w:rsidRPr="00C94033">
        <w:rPr>
          <w:rFonts w:ascii="Times New Roman" w:hAnsi="Times New Roman" w:cs="Times New Roman"/>
          <w:color w:val="222222"/>
          <w:sz w:val="24"/>
          <w:szCs w:val="24"/>
          <w:shd w:val="clear" w:color="auto" w:fill="FFFFFF"/>
          <w:vertAlign w:val="subscript"/>
        </w:rPr>
        <w:t>2</w:t>
      </w:r>
      <w:r w:rsidR="00484B5F">
        <w:rPr>
          <w:rFonts w:ascii="Times New Roman" w:hAnsi="Times New Roman" w:cs="Times New Roman"/>
          <w:color w:val="222222"/>
          <w:sz w:val="24"/>
          <w:szCs w:val="24"/>
          <w:shd w:val="clear" w:color="auto" w:fill="FFFFFF"/>
        </w:rPr>
        <w:t xml:space="preserve"> + H</w:t>
      </w:r>
      <w:r w:rsidR="00484B5F" w:rsidRPr="00C94033">
        <w:rPr>
          <w:rFonts w:ascii="Times New Roman" w:hAnsi="Times New Roman" w:cs="Times New Roman"/>
          <w:color w:val="222222"/>
          <w:sz w:val="24"/>
          <w:szCs w:val="24"/>
          <w:shd w:val="clear" w:color="auto" w:fill="FFFFFF"/>
          <w:vertAlign w:val="subscript"/>
        </w:rPr>
        <w:t>2</w:t>
      </w:r>
      <w:r>
        <w:rPr>
          <w:rFonts w:ascii="Times New Roman" w:hAnsi="Times New Roman" w:cs="Times New Roman"/>
          <w:color w:val="000000"/>
          <w:sz w:val="24"/>
          <w:szCs w:val="24"/>
        </w:rPr>
        <w:t xml:space="preserve">. </w:t>
      </w:r>
      <w:r w:rsidRPr="00C20DE3">
        <w:rPr>
          <w:rFonts w:ascii="Times New Roman" w:hAnsi="Times New Roman" w:cs="Times New Roman"/>
          <w:sz w:val="24"/>
          <w:szCs w:val="24"/>
        </w:rPr>
        <w:t xml:space="preserve">Colors of the atoms: </w:t>
      </w:r>
      <w:r>
        <w:rPr>
          <w:rFonts w:ascii="Times New Roman" w:hAnsi="Times New Roman" w:cs="Times New Roman"/>
          <w:sz w:val="24"/>
          <w:szCs w:val="24"/>
        </w:rPr>
        <w:t>carbon</w:t>
      </w:r>
      <w:r w:rsidRPr="00C20DE3">
        <w:rPr>
          <w:rFonts w:ascii="Times New Roman" w:hAnsi="Times New Roman" w:cs="Times New Roman"/>
          <w:sz w:val="24"/>
          <w:szCs w:val="24"/>
        </w:rPr>
        <w:t xml:space="preserve">, </w:t>
      </w:r>
      <w:r>
        <w:rPr>
          <w:rFonts w:ascii="Times New Roman" w:hAnsi="Times New Roman" w:cs="Times New Roman"/>
          <w:sz w:val="24"/>
          <w:szCs w:val="24"/>
        </w:rPr>
        <w:t>gray</w:t>
      </w:r>
      <w:r w:rsidRPr="00C20DE3">
        <w:rPr>
          <w:rFonts w:ascii="Times New Roman" w:hAnsi="Times New Roman" w:cs="Times New Roman"/>
          <w:sz w:val="24"/>
          <w:szCs w:val="24"/>
        </w:rPr>
        <w:t xml:space="preserve">; </w:t>
      </w:r>
      <w:r>
        <w:rPr>
          <w:rFonts w:ascii="Times New Roman" w:hAnsi="Times New Roman" w:cs="Times New Roman"/>
          <w:sz w:val="24"/>
          <w:szCs w:val="24"/>
        </w:rPr>
        <w:t xml:space="preserve">germanium, green; </w:t>
      </w:r>
      <w:r w:rsidRPr="00C20DE3">
        <w:rPr>
          <w:rFonts w:ascii="Times New Roman" w:hAnsi="Times New Roman" w:cs="Times New Roman"/>
          <w:sz w:val="24"/>
          <w:szCs w:val="24"/>
        </w:rPr>
        <w:t xml:space="preserve">and </w:t>
      </w:r>
      <w:r>
        <w:rPr>
          <w:rFonts w:ascii="Times New Roman" w:hAnsi="Times New Roman" w:cs="Times New Roman"/>
          <w:sz w:val="24"/>
          <w:szCs w:val="24"/>
        </w:rPr>
        <w:t>hydrogen</w:t>
      </w:r>
      <w:r w:rsidRPr="00C20DE3">
        <w:rPr>
          <w:rFonts w:ascii="Times New Roman" w:hAnsi="Times New Roman" w:cs="Times New Roman"/>
          <w:sz w:val="24"/>
          <w:szCs w:val="24"/>
        </w:rPr>
        <w:t xml:space="preserve">, </w:t>
      </w:r>
      <w:r>
        <w:rPr>
          <w:rFonts w:ascii="Times New Roman" w:hAnsi="Times New Roman" w:cs="Times New Roman"/>
          <w:sz w:val="24"/>
          <w:szCs w:val="24"/>
        </w:rPr>
        <w:t>white.</w:t>
      </w:r>
    </w:p>
    <w:p w14:paraId="63FADD6D" w14:textId="065B753E" w:rsidR="000E28FD" w:rsidRDefault="0003423C" w:rsidP="00B32153">
      <w:pPr>
        <w:spacing w:line="360" w:lineRule="auto"/>
        <w:jc w:val="both"/>
        <w:rPr>
          <w:rFonts w:ascii="Times New Roman" w:hAnsi="Times New Roman" w:cs="Times New Roman"/>
          <w:iCs/>
          <w:sz w:val="24"/>
          <w:szCs w:val="24"/>
        </w:rPr>
      </w:pPr>
      <w:r>
        <w:rPr>
          <w:rFonts w:ascii="Times New Roman" w:hAnsi="Times New Roman" w:cs="Times New Roman"/>
          <w:sz w:val="24"/>
          <w:szCs w:val="24"/>
        </w:rPr>
        <w:t>     </w:t>
      </w:r>
      <w:r w:rsidR="00B32153">
        <w:rPr>
          <w:rFonts w:ascii="Times New Roman" w:hAnsi="Times New Roman" w:cs="Times New Roman"/>
          <w:sz w:val="24"/>
          <w:szCs w:val="24"/>
        </w:rPr>
        <w:t>To elucidate the underlying reaction mechanisms, the experimental data (TOFs, LAD)</w:t>
      </w:r>
      <w:r w:rsidR="00A973D4" w:rsidRPr="00A973D4">
        <w:rPr>
          <w:rFonts w:ascii="Times New Roman" w:hAnsi="Times New Roman" w:cs="Times New Roman"/>
          <w:sz w:val="24"/>
          <w:szCs w:val="24"/>
        </w:rPr>
        <w:t xml:space="preserve"> </w:t>
      </w:r>
      <w:r w:rsidR="00A973D4">
        <w:rPr>
          <w:rFonts w:ascii="Times New Roman" w:hAnsi="Times New Roman" w:cs="Times New Roman"/>
          <w:sz w:val="24"/>
          <w:szCs w:val="24"/>
        </w:rPr>
        <w:t xml:space="preserve">were </w:t>
      </w:r>
      <w:r w:rsidR="00D80C8C">
        <w:rPr>
          <w:rFonts w:ascii="Times New Roman" w:hAnsi="Times New Roman" w:cs="Times New Roman"/>
          <w:sz w:val="24"/>
          <w:szCs w:val="24"/>
        </w:rPr>
        <w:t>transformed from the laboratory</w:t>
      </w:r>
      <w:r w:rsidR="00A973D4">
        <w:rPr>
          <w:rFonts w:ascii="Times New Roman" w:hAnsi="Times New Roman" w:cs="Times New Roman"/>
          <w:sz w:val="24"/>
          <w:szCs w:val="24"/>
        </w:rPr>
        <w:t xml:space="preserve"> to the CM </w:t>
      </w:r>
      <w:r w:rsidR="00D80C8C">
        <w:rPr>
          <w:rFonts w:ascii="Times New Roman" w:hAnsi="Times New Roman" w:cs="Times New Roman"/>
          <w:sz w:val="24"/>
          <w:szCs w:val="24"/>
        </w:rPr>
        <w:t xml:space="preserve">reference </w:t>
      </w:r>
      <w:r w:rsidR="00A973D4">
        <w:rPr>
          <w:rFonts w:ascii="Times New Roman" w:hAnsi="Times New Roman" w:cs="Times New Roman"/>
          <w:sz w:val="24"/>
          <w:szCs w:val="24"/>
        </w:rPr>
        <w:t xml:space="preserve">frame. The experimental data </w:t>
      </w:r>
      <w:r w:rsidR="00D80C8C">
        <w:rPr>
          <w:rFonts w:ascii="Times New Roman" w:hAnsi="Times New Roman" w:cs="Times New Roman"/>
          <w:sz w:val="24"/>
          <w:szCs w:val="24"/>
        </w:rPr>
        <w:t>were</w:t>
      </w:r>
      <w:r w:rsidR="00A973D4">
        <w:rPr>
          <w:rFonts w:ascii="Times New Roman" w:hAnsi="Times New Roman" w:cs="Times New Roman"/>
          <w:sz w:val="24"/>
          <w:szCs w:val="24"/>
        </w:rPr>
        <w:t xml:space="preserve"> replicated with a single molecular loss channel </w:t>
      </w:r>
      <w:r w:rsidR="00D80C8C">
        <w:rPr>
          <w:rFonts w:ascii="Times New Roman" w:hAnsi="Times New Roman" w:cs="Times New Roman"/>
          <w:sz w:val="24"/>
          <w:szCs w:val="24"/>
        </w:rPr>
        <w:t>of</w:t>
      </w:r>
      <w:r w:rsidR="00A973D4">
        <w:rPr>
          <w:rFonts w:ascii="Times New Roman" w:hAnsi="Times New Roman" w:cs="Times New Roman"/>
          <w:sz w:val="24"/>
          <w:szCs w:val="24"/>
        </w:rPr>
        <w:t xml:space="preserve"> a mass combination of m/z </w:t>
      </w:r>
      <w:r w:rsidR="00D80C8C">
        <w:rPr>
          <w:rFonts w:ascii="Times New Roman" w:hAnsi="Times New Roman" w:cs="Times New Roman"/>
          <w:sz w:val="24"/>
          <w:szCs w:val="24"/>
        </w:rPr>
        <w:t xml:space="preserve">= </w:t>
      </w:r>
      <w:r w:rsidR="00A973D4">
        <w:rPr>
          <w:rFonts w:ascii="Times New Roman" w:hAnsi="Times New Roman" w:cs="Times New Roman"/>
          <w:sz w:val="24"/>
          <w:szCs w:val="24"/>
        </w:rPr>
        <w:t xml:space="preserve">88 </w:t>
      </w:r>
      <w:r w:rsidR="00D80C8C">
        <w:rPr>
          <w:rFonts w:ascii="Times New Roman" w:hAnsi="Times New Roman" w:cs="Times New Roman"/>
          <w:sz w:val="24"/>
          <w:szCs w:val="24"/>
        </w:rPr>
        <w:t>(</w:t>
      </w:r>
      <w:r w:rsidR="00C23201">
        <w:rPr>
          <w:rFonts w:ascii="Times New Roman" w:hAnsi="Times New Roman" w:cs="Times New Roman"/>
          <w:sz w:val="24"/>
          <w:szCs w:val="24"/>
        </w:rPr>
        <w:t>H</w:t>
      </w:r>
      <w:r w:rsidR="00C23201" w:rsidRPr="00C23201">
        <w:rPr>
          <w:rFonts w:ascii="Times New Roman" w:hAnsi="Times New Roman" w:cs="Times New Roman"/>
          <w:sz w:val="24"/>
          <w:szCs w:val="24"/>
          <w:vertAlign w:val="subscript"/>
        </w:rPr>
        <w:t>2</w:t>
      </w:r>
      <w:r w:rsidR="00C23201">
        <w:rPr>
          <w:rFonts w:ascii="Times New Roman" w:hAnsi="Times New Roman" w:cs="Times New Roman"/>
          <w:sz w:val="24"/>
          <w:szCs w:val="24"/>
        </w:rPr>
        <w:t>CGe</w:t>
      </w:r>
      <w:r w:rsidR="00D80C8C">
        <w:rPr>
          <w:rFonts w:ascii="Times New Roman" w:hAnsi="Times New Roman" w:cs="Times New Roman"/>
          <w:sz w:val="24"/>
          <w:szCs w:val="24"/>
        </w:rPr>
        <w:t xml:space="preserve">) </w:t>
      </w:r>
      <w:r w:rsidR="00A973D4">
        <w:rPr>
          <w:rFonts w:ascii="Times New Roman" w:hAnsi="Times New Roman" w:cs="Times New Roman"/>
          <w:sz w:val="24"/>
          <w:szCs w:val="24"/>
        </w:rPr>
        <w:t>and 2</w:t>
      </w:r>
      <w:r w:rsidR="00D80C8C">
        <w:rPr>
          <w:rFonts w:ascii="Times New Roman" w:hAnsi="Times New Roman" w:cs="Times New Roman"/>
          <w:sz w:val="24"/>
          <w:szCs w:val="24"/>
        </w:rPr>
        <w:t xml:space="preserve"> (</w:t>
      </w:r>
      <w:r w:rsidR="00C23201">
        <w:rPr>
          <w:rFonts w:ascii="Times New Roman" w:hAnsi="Times New Roman" w:cs="Times New Roman"/>
          <w:sz w:val="24"/>
          <w:szCs w:val="24"/>
        </w:rPr>
        <w:t>H</w:t>
      </w:r>
      <w:r w:rsidR="00C23201" w:rsidRPr="00C23201">
        <w:rPr>
          <w:rFonts w:ascii="Times New Roman" w:hAnsi="Times New Roman" w:cs="Times New Roman"/>
          <w:sz w:val="24"/>
          <w:szCs w:val="24"/>
          <w:vertAlign w:val="subscript"/>
        </w:rPr>
        <w:t>2</w:t>
      </w:r>
      <w:r w:rsidR="00D80C8C">
        <w:rPr>
          <w:rFonts w:ascii="Times New Roman" w:hAnsi="Times New Roman" w:cs="Times New Roman"/>
          <w:sz w:val="24"/>
          <w:szCs w:val="24"/>
        </w:rPr>
        <w:t>)</w:t>
      </w:r>
      <w:r w:rsidR="00A973D4">
        <w:rPr>
          <w:rFonts w:ascii="Times New Roman" w:hAnsi="Times New Roman" w:cs="Times New Roman"/>
          <w:sz w:val="24"/>
          <w:szCs w:val="24"/>
        </w:rPr>
        <w:t xml:space="preserve">. </w:t>
      </w:r>
      <w:r w:rsidR="00D80C8C">
        <w:rPr>
          <w:rFonts w:ascii="Times New Roman" w:hAnsi="Times New Roman" w:cs="Times New Roman"/>
          <w:sz w:val="24"/>
          <w:szCs w:val="24"/>
        </w:rPr>
        <w:t xml:space="preserve">It should be noted that all attempts to fit the </w:t>
      </w:r>
      <w:r w:rsidR="00533542">
        <w:rPr>
          <w:rFonts w:ascii="Times New Roman" w:hAnsi="Times New Roman" w:cs="Times New Roman"/>
          <w:sz w:val="24"/>
          <w:szCs w:val="24"/>
        </w:rPr>
        <w:t xml:space="preserve">laboratory </w:t>
      </w:r>
      <w:r w:rsidR="00A973D4">
        <w:rPr>
          <w:rFonts w:ascii="Times New Roman" w:hAnsi="Times New Roman" w:cs="Times New Roman"/>
          <w:sz w:val="24"/>
          <w:szCs w:val="24"/>
        </w:rPr>
        <w:t>data with</w:t>
      </w:r>
      <w:r w:rsidR="00533542">
        <w:rPr>
          <w:rFonts w:ascii="Times New Roman" w:hAnsi="Times New Roman" w:cs="Times New Roman"/>
          <w:sz w:val="24"/>
          <w:szCs w:val="24"/>
        </w:rPr>
        <w:t xml:space="preserve"> an</w:t>
      </w:r>
      <w:r w:rsidR="00A973D4">
        <w:rPr>
          <w:rFonts w:ascii="Times New Roman" w:hAnsi="Times New Roman" w:cs="Times New Roman"/>
          <w:sz w:val="24"/>
          <w:szCs w:val="24"/>
        </w:rPr>
        <w:t xml:space="preserve"> atomic hydrogen loss </w:t>
      </w:r>
      <w:r w:rsidR="00A973D4">
        <w:rPr>
          <w:rFonts w:ascii="Times New Roman" w:hAnsi="Times New Roman" w:cs="Times New Roman"/>
          <w:sz w:val="24"/>
          <w:szCs w:val="24"/>
        </w:rPr>
        <w:lastRenderedPageBreak/>
        <w:t xml:space="preserve">channel failed. </w:t>
      </w:r>
      <w:r w:rsidR="00B32153">
        <w:rPr>
          <w:rFonts w:ascii="Times New Roman" w:hAnsi="Times New Roman" w:cs="Times New Roman"/>
          <w:sz w:val="24"/>
          <w:szCs w:val="24"/>
        </w:rPr>
        <w:t>Figure 2 depicts the resulting</w:t>
      </w:r>
      <w:r w:rsidR="00533542">
        <w:rPr>
          <w:rFonts w:ascii="Times New Roman" w:hAnsi="Times New Roman" w:cs="Times New Roman"/>
          <w:sz w:val="24"/>
          <w:szCs w:val="24"/>
        </w:rPr>
        <w:t xml:space="preserve"> center of mass translational and angular flux distributions, </w:t>
      </w:r>
      <w:r w:rsidR="00B32153" w:rsidRPr="007C0AC3">
        <w:rPr>
          <w:rFonts w:ascii="Times New Roman" w:hAnsi="Times New Roman"/>
          <w:i/>
          <w:sz w:val="24"/>
        </w:rPr>
        <w:t>P(E</w:t>
      </w:r>
      <w:r w:rsidR="00B32153" w:rsidRPr="007C0AC3">
        <w:rPr>
          <w:rFonts w:ascii="Times New Roman" w:hAnsi="Times New Roman"/>
          <w:sz w:val="24"/>
          <w:vertAlign w:val="subscript"/>
        </w:rPr>
        <w:t>T</w:t>
      </w:r>
      <w:r w:rsidR="00B32153" w:rsidRPr="007C0AC3">
        <w:rPr>
          <w:rFonts w:ascii="Times New Roman" w:hAnsi="Times New Roman"/>
          <w:i/>
          <w:sz w:val="24"/>
        </w:rPr>
        <w:t>)</w:t>
      </w:r>
      <w:r w:rsidR="00B32153">
        <w:rPr>
          <w:rFonts w:ascii="Times New Roman" w:hAnsi="Times New Roman"/>
          <w:i/>
          <w:sz w:val="24"/>
        </w:rPr>
        <w:t xml:space="preserve"> </w:t>
      </w:r>
      <w:r w:rsidR="00B32153">
        <w:rPr>
          <w:rFonts w:ascii="Times New Roman" w:hAnsi="Times New Roman"/>
          <w:iCs/>
          <w:sz w:val="24"/>
        </w:rPr>
        <w:t xml:space="preserve">and </w:t>
      </w:r>
      <w:r w:rsidR="00B32153" w:rsidRPr="007C0AC3">
        <w:rPr>
          <w:rFonts w:ascii="Times New Roman" w:hAnsi="Times New Roman"/>
          <w:i/>
          <w:sz w:val="24"/>
        </w:rPr>
        <w:t>T(θ)</w:t>
      </w:r>
      <w:r w:rsidR="00533542">
        <w:rPr>
          <w:rFonts w:ascii="Times New Roman" w:hAnsi="Times New Roman"/>
          <w:i/>
          <w:sz w:val="24"/>
        </w:rPr>
        <w:t>, o</w:t>
      </w:r>
      <w:r w:rsidR="00B32153">
        <w:rPr>
          <w:rFonts w:ascii="Times New Roman" w:hAnsi="Times New Roman"/>
          <w:iCs/>
          <w:sz w:val="24"/>
        </w:rPr>
        <w:t>f the best fit</w:t>
      </w:r>
      <w:r w:rsidR="00533542">
        <w:rPr>
          <w:rFonts w:ascii="Times New Roman" w:hAnsi="Times New Roman"/>
          <w:iCs/>
          <w:sz w:val="24"/>
        </w:rPr>
        <w:t>s.</w:t>
      </w:r>
      <w:r w:rsidR="00B32153">
        <w:rPr>
          <w:rFonts w:ascii="Times New Roman" w:hAnsi="Times New Roman"/>
          <w:iCs/>
          <w:sz w:val="24"/>
        </w:rPr>
        <w:t xml:space="preserve"> Inspecting the CM functions, the </w:t>
      </w:r>
      <w:r w:rsidR="00B32153" w:rsidRPr="007C0AC3">
        <w:rPr>
          <w:rFonts w:ascii="Times New Roman" w:hAnsi="Times New Roman"/>
          <w:i/>
          <w:sz w:val="24"/>
        </w:rPr>
        <w:t>P(E</w:t>
      </w:r>
      <w:r w:rsidR="00B32153" w:rsidRPr="007C0AC3">
        <w:rPr>
          <w:rFonts w:ascii="Times New Roman" w:hAnsi="Times New Roman"/>
          <w:sz w:val="24"/>
          <w:vertAlign w:val="subscript"/>
        </w:rPr>
        <w:t>T</w:t>
      </w:r>
      <w:r w:rsidR="00B32153" w:rsidRPr="007C0AC3">
        <w:rPr>
          <w:rFonts w:ascii="Times New Roman" w:hAnsi="Times New Roman"/>
          <w:i/>
          <w:sz w:val="24"/>
        </w:rPr>
        <w:t>)</w:t>
      </w:r>
      <w:r w:rsidR="00B32153">
        <w:rPr>
          <w:rFonts w:ascii="Times New Roman" w:hAnsi="Times New Roman"/>
          <w:iCs/>
          <w:sz w:val="24"/>
        </w:rPr>
        <w:t xml:space="preserve"> reveals a maximum translation energy </w:t>
      </w:r>
      <w:r w:rsidR="00B32153" w:rsidRPr="00D43C70">
        <w:rPr>
          <w:rFonts w:ascii="Times New Roman" w:hAnsi="Times New Roman"/>
          <w:i/>
          <w:sz w:val="24"/>
        </w:rPr>
        <w:t>E</w:t>
      </w:r>
      <w:r w:rsidR="00B32153" w:rsidRPr="00D43C70">
        <w:rPr>
          <w:rFonts w:ascii="Times New Roman" w:hAnsi="Times New Roman"/>
          <w:iCs/>
          <w:sz w:val="24"/>
          <w:vertAlign w:val="subscript"/>
        </w:rPr>
        <w:t>max</w:t>
      </w:r>
      <w:r w:rsidR="00B32153">
        <w:rPr>
          <w:rFonts w:ascii="Times New Roman" w:hAnsi="Times New Roman"/>
          <w:iCs/>
          <w:sz w:val="24"/>
        </w:rPr>
        <w:t xml:space="preserve"> of </w:t>
      </w:r>
      <w:r w:rsidR="00B32153" w:rsidRPr="00C62BDB">
        <w:rPr>
          <w:rFonts w:ascii="Times New Roman" w:hAnsi="Times New Roman" w:cs="Times New Roman"/>
          <w:sz w:val="24"/>
          <w:szCs w:val="24"/>
        </w:rPr>
        <w:t xml:space="preserve">302 ± </w:t>
      </w:r>
      <w:r w:rsidR="00B32153">
        <w:rPr>
          <w:rFonts w:ascii="Times New Roman" w:hAnsi="Times New Roman" w:cs="Times New Roman"/>
          <w:sz w:val="24"/>
          <w:szCs w:val="24"/>
        </w:rPr>
        <w:t>22 kJ mol</w:t>
      </w:r>
      <w:r w:rsidR="00B32153" w:rsidRPr="00435370">
        <w:rPr>
          <w:rFonts w:ascii="Times New Roman" w:hAnsi="Times New Roman" w:cs="Times New Roman"/>
          <w:sz w:val="24"/>
          <w:szCs w:val="24"/>
          <w:vertAlign w:val="superscript"/>
        </w:rPr>
        <w:t>-1</w:t>
      </w:r>
      <w:r w:rsidR="00B32153">
        <w:rPr>
          <w:rFonts w:ascii="Times New Roman" w:hAnsi="Times New Roman" w:cs="Times New Roman"/>
          <w:sz w:val="24"/>
          <w:szCs w:val="24"/>
        </w:rPr>
        <w:t>, which corresponds to the sum of the collision energy (</w:t>
      </w:r>
      <w:r w:rsidR="00B32153" w:rsidRPr="005447E8">
        <w:rPr>
          <w:rFonts w:ascii="Times New Roman" w:hAnsi="Times New Roman" w:cs="Times New Roman"/>
          <w:sz w:val="24"/>
          <w:szCs w:val="24"/>
        </w:rPr>
        <w:t>35.5</w:t>
      </w:r>
      <w:r w:rsidR="008467E0">
        <w:rPr>
          <w:rFonts w:ascii="Times New Roman" w:hAnsi="Times New Roman" w:cs="Times New Roman"/>
          <w:sz w:val="24"/>
          <w:szCs w:val="24"/>
        </w:rPr>
        <w:t xml:space="preserve"> </w:t>
      </w:r>
      <w:r w:rsidR="00B32153" w:rsidRPr="005447E8">
        <w:rPr>
          <w:rFonts w:ascii="Times New Roman" w:hAnsi="Times New Roman" w:cs="Times New Roman"/>
          <w:sz w:val="24"/>
          <w:szCs w:val="24"/>
        </w:rPr>
        <w:t>±</w:t>
      </w:r>
      <w:r w:rsidR="008467E0">
        <w:rPr>
          <w:rFonts w:ascii="Times New Roman" w:hAnsi="Times New Roman" w:cs="Times New Roman"/>
          <w:sz w:val="24"/>
          <w:szCs w:val="24"/>
        </w:rPr>
        <w:t xml:space="preserve"> </w:t>
      </w:r>
      <w:r w:rsidR="00B32153" w:rsidRPr="005447E8">
        <w:rPr>
          <w:rFonts w:ascii="Times New Roman" w:hAnsi="Times New Roman" w:cs="Times New Roman"/>
          <w:sz w:val="24"/>
          <w:szCs w:val="24"/>
        </w:rPr>
        <w:t>1.2 kJ mol</w:t>
      </w:r>
      <w:r w:rsidR="00B32153" w:rsidRPr="005447E8">
        <w:rPr>
          <w:rFonts w:ascii="Times New Roman" w:hAnsi="Times New Roman" w:cs="Times New Roman"/>
          <w:sz w:val="24"/>
          <w:szCs w:val="24"/>
          <w:vertAlign w:val="superscript"/>
        </w:rPr>
        <w:t>-1</w:t>
      </w:r>
      <w:r w:rsidR="00B32153">
        <w:rPr>
          <w:rFonts w:ascii="Times New Roman" w:hAnsi="Times New Roman" w:cs="Times New Roman"/>
          <w:sz w:val="24"/>
          <w:szCs w:val="24"/>
        </w:rPr>
        <w:t xml:space="preserve">) and the reaction exoergicity </w:t>
      </w:r>
      <w:r w:rsidR="00DD2629">
        <w:rPr>
          <w:rFonts w:ascii="Times New Roman" w:hAnsi="Times New Roman" w:cs="Times New Roman"/>
          <w:sz w:val="24"/>
          <w:szCs w:val="24"/>
        </w:rPr>
        <w:t>for th</w:t>
      </w:r>
      <w:r w:rsidR="00533542">
        <w:rPr>
          <w:rFonts w:ascii="Times New Roman" w:hAnsi="Times New Roman" w:cs="Times New Roman"/>
          <w:sz w:val="24"/>
          <w:szCs w:val="24"/>
        </w:rPr>
        <w:t xml:space="preserve">ose </w:t>
      </w:r>
      <w:r w:rsidR="00DD2629">
        <w:rPr>
          <w:rFonts w:ascii="Times New Roman" w:hAnsi="Times New Roman" w:cs="Times New Roman"/>
          <w:sz w:val="24"/>
          <w:szCs w:val="24"/>
        </w:rPr>
        <w:t>products formed without internal excitation</w:t>
      </w:r>
      <w:r w:rsidR="00B32153">
        <w:rPr>
          <w:rFonts w:ascii="Times New Roman" w:hAnsi="Times New Roman" w:cs="Times New Roman"/>
          <w:sz w:val="24"/>
          <w:szCs w:val="24"/>
        </w:rPr>
        <w:t>. Hence, a reaction energy of -</w:t>
      </w:r>
      <w:r w:rsidR="00B32153" w:rsidRPr="005447E8">
        <w:rPr>
          <w:rFonts w:ascii="Times New Roman" w:hAnsi="Times New Roman" w:cs="Times New Roman"/>
          <w:sz w:val="24"/>
          <w:szCs w:val="24"/>
        </w:rPr>
        <w:t xml:space="preserve">266 ± </w:t>
      </w:r>
      <w:r w:rsidR="00B32153">
        <w:rPr>
          <w:rFonts w:ascii="Times New Roman" w:hAnsi="Times New Roman" w:cs="Times New Roman"/>
          <w:sz w:val="24"/>
          <w:szCs w:val="24"/>
        </w:rPr>
        <w:t>2</w:t>
      </w:r>
      <w:r w:rsidR="008467E0">
        <w:rPr>
          <w:rFonts w:ascii="Times New Roman" w:hAnsi="Times New Roman" w:cs="Times New Roman"/>
          <w:sz w:val="24"/>
          <w:szCs w:val="24"/>
        </w:rPr>
        <w:t>3</w:t>
      </w:r>
      <w:r w:rsidR="00B32153">
        <w:rPr>
          <w:rFonts w:ascii="Times New Roman" w:hAnsi="Times New Roman" w:cs="Times New Roman"/>
          <w:sz w:val="24"/>
          <w:szCs w:val="24"/>
        </w:rPr>
        <w:t xml:space="preserve"> kJ mol</w:t>
      </w:r>
      <w:r w:rsidR="00B32153" w:rsidRPr="00435370">
        <w:rPr>
          <w:rFonts w:ascii="Times New Roman" w:hAnsi="Times New Roman" w:cs="Times New Roman"/>
          <w:sz w:val="24"/>
          <w:szCs w:val="24"/>
          <w:vertAlign w:val="superscript"/>
        </w:rPr>
        <w:t>-1</w:t>
      </w:r>
      <w:r w:rsidR="00B32153">
        <w:rPr>
          <w:rFonts w:ascii="Times New Roman" w:hAnsi="Times New Roman" w:cs="Times New Roman"/>
          <w:sz w:val="24"/>
          <w:szCs w:val="24"/>
        </w:rPr>
        <w:t xml:space="preserve"> is derived. Further, the </w:t>
      </w:r>
      <w:r w:rsidR="00B32153" w:rsidRPr="007C0AC3">
        <w:rPr>
          <w:rFonts w:ascii="Times New Roman" w:hAnsi="Times New Roman"/>
          <w:i/>
          <w:sz w:val="24"/>
        </w:rPr>
        <w:t>P(E</w:t>
      </w:r>
      <w:r w:rsidR="00B32153" w:rsidRPr="007C0AC3">
        <w:rPr>
          <w:rFonts w:ascii="Times New Roman" w:hAnsi="Times New Roman"/>
          <w:sz w:val="24"/>
          <w:vertAlign w:val="subscript"/>
        </w:rPr>
        <w:t>T</w:t>
      </w:r>
      <w:r w:rsidR="00B32153" w:rsidRPr="007C0AC3">
        <w:rPr>
          <w:rFonts w:ascii="Times New Roman" w:hAnsi="Times New Roman"/>
          <w:i/>
          <w:sz w:val="24"/>
        </w:rPr>
        <w:t>)</w:t>
      </w:r>
      <w:r w:rsidR="00B32153">
        <w:rPr>
          <w:rFonts w:ascii="Times New Roman" w:hAnsi="Times New Roman"/>
          <w:iCs/>
          <w:sz w:val="24"/>
        </w:rPr>
        <w:t xml:space="preserve"> displays a most probable energy of </w:t>
      </w:r>
      <w:r w:rsidR="00B32153" w:rsidRPr="001B2D51">
        <w:rPr>
          <w:rFonts w:ascii="Times New Roman" w:hAnsi="Times New Roman" w:cs="Times New Roman"/>
          <w:sz w:val="24"/>
          <w:szCs w:val="24"/>
        </w:rPr>
        <w:t>32 ± 2 kJ mol</w:t>
      </w:r>
      <w:r w:rsidR="00B32153" w:rsidRPr="001B2D51">
        <w:rPr>
          <w:rFonts w:ascii="Times New Roman" w:hAnsi="Times New Roman" w:cs="Times New Roman"/>
          <w:sz w:val="24"/>
          <w:szCs w:val="24"/>
          <w:vertAlign w:val="superscript"/>
        </w:rPr>
        <w:t>-1</w:t>
      </w:r>
      <w:r w:rsidR="00533542">
        <w:rPr>
          <w:rFonts w:ascii="Times New Roman" w:hAnsi="Times New Roman" w:cs="Times New Roman"/>
          <w:sz w:val="24"/>
          <w:szCs w:val="24"/>
        </w:rPr>
        <w:t xml:space="preserve"> suggesting a tight exit transition state of the unimolecular decomposition of the CGeH</w:t>
      </w:r>
      <w:r w:rsidR="00533542">
        <w:rPr>
          <w:rFonts w:ascii="Times New Roman" w:hAnsi="Times New Roman" w:cs="Times New Roman"/>
          <w:sz w:val="24"/>
          <w:szCs w:val="24"/>
          <w:vertAlign w:val="subscript"/>
        </w:rPr>
        <w:t>4</w:t>
      </w:r>
      <w:r w:rsidR="00533542">
        <w:rPr>
          <w:rFonts w:ascii="Times New Roman" w:hAnsi="Times New Roman" w:cs="Times New Roman"/>
          <w:sz w:val="24"/>
          <w:szCs w:val="24"/>
        </w:rPr>
        <w:t xml:space="preserve"> intermediate(s) to the final products. Also, </w:t>
      </w:r>
      <w:r w:rsidR="00B32153">
        <w:rPr>
          <w:rFonts w:ascii="Times New Roman" w:hAnsi="Times New Roman" w:cs="Times New Roman"/>
          <w:sz w:val="24"/>
          <w:szCs w:val="24"/>
        </w:rPr>
        <w:t xml:space="preserve">the </w:t>
      </w:r>
      <w:r w:rsidR="00B32153" w:rsidRPr="007C0AC3">
        <w:rPr>
          <w:rFonts w:ascii="Times New Roman" w:hAnsi="Times New Roman"/>
          <w:i/>
          <w:sz w:val="24"/>
        </w:rPr>
        <w:t>T(θ)</w:t>
      </w:r>
      <w:r w:rsidR="00B32153">
        <w:rPr>
          <w:rFonts w:ascii="Times New Roman" w:hAnsi="Times New Roman"/>
          <w:iCs/>
          <w:sz w:val="24"/>
        </w:rPr>
        <w:t xml:space="preserve"> is </w:t>
      </w:r>
      <w:r w:rsidR="00533542">
        <w:rPr>
          <w:rFonts w:ascii="Times New Roman" w:hAnsi="Times New Roman"/>
          <w:iCs/>
          <w:sz w:val="24"/>
        </w:rPr>
        <w:t xml:space="preserve">forward-backward </w:t>
      </w:r>
      <w:r w:rsidR="00B32153">
        <w:rPr>
          <w:rFonts w:ascii="Times New Roman" w:hAnsi="Times New Roman"/>
          <w:iCs/>
          <w:sz w:val="24"/>
        </w:rPr>
        <w:t xml:space="preserve">symmetric </w:t>
      </w:r>
      <w:r w:rsidR="00533542">
        <w:rPr>
          <w:rFonts w:ascii="Times New Roman" w:hAnsi="Times New Roman"/>
          <w:iCs/>
          <w:sz w:val="24"/>
        </w:rPr>
        <w:t>with respect to the distribution minimum at 9</w:t>
      </w:r>
      <w:r w:rsidR="00B32153">
        <w:rPr>
          <w:rFonts w:ascii="Times New Roman" w:hAnsi="Times New Roman"/>
          <w:iCs/>
          <w:sz w:val="24"/>
        </w:rPr>
        <w:t>0</w:t>
      </w:r>
      <w:r w:rsidR="00B32153" w:rsidRPr="007911CA">
        <w:rPr>
          <w:rFonts w:ascii="Times New Roman" w:hAnsi="Times New Roman"/>
          <w:iCs/>
          <w:sz w:val="24"/>
          <w:vertAlign w:val="superscript"/>
        </w:rPr>
        <w:t>o</w:t>
      </w:r>
      <w:r w:rsidR="00B32153">
        <w:rPr>
          <w:rFonts w:ascii="Times New Roman" w:hAnsi="Times New Roman"/>
          <w:iCs/>
          <w:sz w:val="24"/>
        </w:rPr>
        <w:t xml:space="preserve"> </w:t>
      </w:r>
      <w:r w:rsidR="00B32153">
        <w:rPr>
          <w:rFonts w:ascii="Times New Roman" w:hAnsi="Times New Roman" w:cs="Times New Roman"/>
          <w:sz w:val="24"/>
          <w:szCs w:val="24"/>
        </w:rPr>
        <w:t>(Figure 2).</w:t>
      </w:r>
      <w:r w:rsidR="00533542">
        <w:rPr>
          <w:rFonts w:ascii="Times New Roman" w:hAnsi="Times New Roman" w:cs="Times New Roman"/>
          <w:sz w:val="24"/>
          <w:szCs w:val="24"/>
        </w:rPr>
        <w:t xml:space="preserve"> These findings propose </w:t>
      </w:r>
      <w:r w:rsidR="00B32153">
        <w:rPr>
          <w:rFonts w:ascii="Times New Roman" w:hAnsi="Times New Roman" w:cs="Times New Roman"/>
          <w:sz w:val="24"/>
          <w:szCs w:val="24"/>
        </w:rPr>
        <w:t xml:space="preserve">indirect reaction dynamics with the long-lived </w:t>
      </w:r>
      <w:r w:rsidR="00B32153" w:rsidRPr="000F2CD7">
        <w:rPr>
          <w:rFonts w:ascii="Times New Roman" w:hAnsi="Times New Roman" w:cs="Times New Roman"/>
          <w:sz w:val="24"/>
          <w:szCs w:val="24"/>
        </w:rPr>
        <w:t>CGeH</w:t>
      </w:r>
      <w:r w:rsidR="00B32153">
        <w:rPr>
          <w:rFonts w:ascii="Times New Roman" w:hAnsi="Times New Roman" w:cs="Times New Roman"/>
          <w:sz w:val="24"/>
          <w:szCs w:val="24"/>
          <w:vertAlign w:val="subscript"/>
        </w:rPr>
        <w:t>4</w:t>
      </w:r>
      <w:r w:rsidR="00B32153">
        <w:rPr>
          <w:rFonts w:ascii="Times New Roman" w:hAnsi="Times New Roman" w:cs="Times New Roman"/>
          <w:sz w:val="24"/>
          <w:szCs w:val="24"/>
        </w:rPr>
        <w:t xml:space="preserve"> </w:t>
      </w:r>
      <w:r w:rsidR="00B32153" w:rsidRPr="000F2CD7">
        <w:rPr>
          <w:rFonts w:ascii="Times New Roman" w:hAnsi="Times New Roman" w:cs="Times New Roman"/>
          <w:sz w:val="24"/>
          <w:szCs w:val="24"/>
        </w:rPr>
        <w:t>intermediates</w:t>
      </w:r>
      <w:r w:rsidR="00B32153">
        <w:rPr>
          <w:rFonts w:ascii="Times New Roman" w:hAnsi="Times New Roman" w:cs="Times New Roman"/>
          <w:sz w:val="24"/>
          <w:szCs w:val="24"/>
        </w:rPr>
        <w:t xml:space="preserve"> (</w:t>
      </w:r>
      <w:r w:rsidR="00B32153">
        <w:rPr>
          <w:rFonts w:ascii="Times New Roman" w:hAnsi="Times New Roman" w:cs="Times New Roman"/>
          <w:iCs/>
          <w:sz w:val="24"/>
          <w:szCs w:val="24"/>
        </w:rPr>
        <w:t>lifetime longer than or comparative with the rotational period)</w:t>
      </w:r>
      <w:r w:rsidR="00533542">
        <w:rPr>
          <w:rFonts w:ascii="Times New Roman" w:hAnsi="Times New Roman" w:cs="Times New Roman"/>
          <w:iCs/>
          <w:sz w:val="24"/>
          <w:szCs w:val="24"/>
        </w:rPr>
        <w:t xml:space="preserve"> </w:t>
      </w:r>
      <w:r w:rsidR="00B32153">
        <w:rPr>
          <w:rFonts w:ascii="Times New Roman" w:hAnsi="Times New Roman" w:cs="Times New Roman"/>
          <w:noProof/>
          <w:sz w:val="24"/>
          <w:szCs w:val="24"/>
        </w:rPr>
        <w:t xml:space="preserve">and </w:t>
      </w:r>
      <w:r w:rsidR="00B32153">
        <w:rPr>
          <w:rFonts w:ascii="Times New Roman" w:hAnsi="Times New Roman" w:cs="Times New Roman"/>
          <w:iCs/>
          <w:sz w:val="24"/>
          <w:szCs w:val="24"/>
        </w:rPr>
        <w:t>geometrical constraints of the decomposing complex(es)</w:t>
      </w:r>
      <w:r w:rsidR="00533542">
        <w:rPr>
          <w:rFonts w:ascii="Times New Roman" w:hAnsi="Times New Roman" w:cs="Times New Roman"/>
          <w:iCs/>
          <w:sz w:val="24"/>
          <w:szCs w:val="24"/>
        </w:rPr>
        <w:t xml:space="preserve"> with </w:t>
      </w:r>
      <w:r w:rsidR="00B32153">
        <w:rPr>
          <w:rFonts w:ascii="Times New Roman" w:hAnsi="Times New Roman" w:cs="Times New Roman"/>
          <w:iCs/>
          <w:sz w:val="24"/>
          <w:szCs w:val="24"/>
        </w:rPr>
        <w:t>molecular hydrogen emit</w:t>
      </w:r>
      <w:r w:rsidR="00533542">
        <w:rPr>
          <w:rFonts w:ascii="Times New Roman" w:hAnsi="Times New Roman" w:cs="Times New Roman"/>
          <w:iCs/>
          <w:sz w:val="24"/>
          <w:szCs w:val="24"/>
        </w:rPr>
        <w:t xml:space="preserve">ted nearly within the rotational plane of the decomposing intermediate </w:t>
      </w:r>
      <w:r w:rsidR="00B32153">
        <w:rPr>
          <w:rFonts w:ascii="Times New Roman" w:hAnsi="Times New Roman" w:cs="Times New Roman"/>
          <w:iCs/>
          <w:sz w:val="24"/>
          <w:szCs w:val="24"/>
        </w:rPr>
        <w:t>nearly perpendicularly</w:t>
      </w:r>
      <w:r w:rsidR="00B32153" w:rsidRPr="00D77274">
        <w:rPr>
          <w:rFonts w:ascii="Times New Roman" w:hAnsi="Times New Roman" w:cs="Times New Roman"/>
          <w:iCs/>
          <w:sz w:val="24"/>
          <w:szCs w:val="24"/>
        </w:rPr>
        <w:t xml:space="preserve"> to</w:t>
      </w:r>
      <w:r w:rsidR="00B32153">
        <w:rPr>
          <w:rFonts w:ascii="Times New Roman" w:hAnsi="Times New Roman" w:cs="Times New Roman"/>
          <w:iCs/>
          <w:sz w:val="24"/>
          <w:szCs w:val="24"/>
        </w:rPr>
        <w:t xml:space="preserve"> the total angular momentum vector.</w:t>
      </w:r>
      <w:hyperlink w:anchor="_ENREF_31" w:tooltip="Levine,  #771" w:history="1">
        <w:r w:rsidR="008A1833">
          <w:rPr>
            <w:rFonts w:ascii="Times New Roman" w:hAnsi="Times New Roman" w:cs="Times New Roman"/>
            <w:iCs/>
            <w:sz w:val="24"/>
            <w:szCs w:val="24"/>
          </w:rPr>
          <w:fldChar w:fldCharType="begin"/>
        </w:r>
        <w:r w:rsidR="008A1833">
          <w:rPr>
            <w:rFonts w:ascii="Times New Roman" w:hAnsi="Times New Roman" w:cs="Times New Roman"/>
            <w:iCs/>
            <w:sz w:val="24"/>
            <w:szCs w:val="24"/>
          </w:rPr>
          <w:instrText xml:space="preserve"> ADDIN EN.CITE &lt;EndNote&gt;&lt;Cite&gt;&lt;Author&gt;Levine&lt;/Author&gt;&lt;RecNum&gt;771&lt;/RecNum&gt;&lt;DisplayText&gt;&lt;style face="superscript"&gt;31&lt;/style&gt;&lt;/DisplayText&gt;&lt;record&gt;&lt;rec-number&gt;771&lt;/rec-number&gt;&lt;foreign-keys&gt;&lt;key app="EN" db-id="vfe2tfdfhtdrwnes0d9pvpzs09r0rdprtst5"&gt;771&lt;/key&gt;&lt;/foreign-keys&gt;&lt;ref-type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8A1833">
          <w:rPr>
            <w:rFonts w:ascii="Times New Roman" w:hAnsi="Times New Roman" w:cs="Times New Roman"/>
            <w:iCs/>
            <w:sz w:val="24"/>
            <w:szCs w:val="24"/>
          </w:rPr>
          <w:fldChar w:fldCharType="separate"/>
        </w:r>
        <w:r w:rsidR="008A1833" w:rsidRPr="006F5ECD">
          <w:rPr>
            <w:rFonts w:ascii="Times New Roman" w:hAnsi="Times New Roman" w:cs="Times New Roman"/>
            <w:iCs/>
            <w:noProof/>
            <w:sz w:val="24"/>
            <w:szCs w:val="24"/>
            <w:vertAlign w:val="superscript"/>
          </w:rPr>
          <w:t>31</w:t>
        </w:r>
        <w:r w:rsidR="008A1833">
          <w:rPr>
            <w:rFonts w:ascii="Times New Roman" w:hAnsi="Times New Roman" w:cs="Times New Roman"/>
            <w:iCs/>
            <w:sz w:val="24"/>
            <w:szCs w:val="24"/>
          </w:rPr>
          <w:fldChar w:fldCharType="end"/>
        </w:r>
      </w:hyperlink>
    </w:p>
    <w:p w14:paraId="1BED5583" w14:textId="5B09244C" w:rsidR="00BC5C22" w:rsidRDefault="00F05386" w:rsidP="00BC5C22">
      <w:pPr>
        <w:jc w:val="center"/>
      </w:pPr>
      <w:r>
        <w:rPr>
          <w:noProof/>
          <w:lang w:eastAsia="zh-TW"/>
        </w:rPr>
        <w:drawing>
          <wp:inline distT="0" distB="0" distL="0" distR="0" wp14:anchorId="08C26096" wp14:editId="6AB5EE55">
            <wp:extent cx="5554980" cy="3624386"/>
            <wp:effectExtent l="0" t="0" r="762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592510" cy="3648873"/>
                    </a:xfrm>
                    <a:prstGeom prst="rect">
                      <a:avLst/>
                    </a:prstGeom>
                  </pic:spPr>
                </pic:pic>
              </a:graphicData>
            </a:graphic>
          </wp:inline>
        </w:drawing>
      </w:r>
    </w:p>
    <w:p w14:paraId="62140EA1" w14:textId="5B09169B" w:rsidR="00182FFA" w:rsidRPr="00837B0E" w:rsidRDefault="00BC5C22" w:rsidP="00837B0E">
      <w:pPr>
        <w:spacing w:line="360" w:lineRule="auto"/>
        <w:jc w:val="both"/>
        <w:rPr>
          <w:rFonts w:ascii="Times New Roman" w:hAnsi="Times New Roman" w:cs="Times New Roman"/>
          <w:sz w:val="24"/>
          <w:szCs w:val="24"/>
        </w:rPr>
      </w:pPr>
      <w:r w:rsidRPr="00570E9D">
        <w:rPr>
          <w:rFonts w:ascii="Times New Roman" w:hAnsi="Times New Roman" w:cs="Times New Roman"/>
          <w:b/>
          <w:bCs/>
          <w:sz w:val="24"/>
          <w:szCs w:val="24"/>
        </w:rPr>
        <w:t xml:space="preserve">Figure </w:t>
      </w:r>
      <w:r>
        <w:rPr>
          <w:rFonts w:ascii="Times New Roman" w:hAnsi="Times New Roman" w:cs="Times New Roman"/>
          <w:b/>
          <w:bCs/>
          <w:sz w:val="24"/>
          <w:szCs w:val="24"/>
        </w:rPr>
        <w:t>2</w:t>
      </w:r>
      <w:r w:rsidRPr="00570E9D">
        <w:rPr>
          <w:rFonts w:ascii="Times New Roman" w:hAnsi="Times New Roman" w:cs="Times New Roman"/>
          <w:sz w:val="24"/>
          <w:szCs w:val="24"/>
        </w:rPr>
        <w:t xml:space="preserve">. </w:t>
      </w:r>
      <w:r>
        <w:rPr>
          <w:rFonts w:ascii="Times New Roman" w:hAnsi="Times New Roman" w:cs="Times New Roman"/>
          <w:sz w:val="24"/>
          <w:szCs w:val="24"/>
        </w:rPr>
        <w:t>CM</w:t>
      </w:r>
      <w:r w:rsidRPr="00570E9D">
        <w:rPr>
          <w:rFonts w:ascii="Times New Roman" w:hAnsi="Times New Roman" w:cs="Times New Roman"/>
          <w:sz w:val="24"/>
          <w:szCs w:val="24"/>
        </w:rPr>
        <w:t xml:space="preserve"> translational energy (</w:t>
      </w:r>
      <w:r>
        <w:rPr>
          <w:rFonts w:ascii="Times New Roman" w:hAnsi="Times New Roman" w:cs="Times New Roman"/>
          <w:sz w:val="24"/>
          <w:szCs w:val="24"/>
        </w:rPr>
        <w:t>A</w:t>
      </w:r>
      <w:r w:rsidRPr="00570E9D">
        <w:rPr>
          <w:rFonts w:ascii="Times New Roman" w:hAnsi="Times New Roman" w:cs="Times New Roman"/>
          <w:sz w:val="24"/>
          <w:szCs w:val="24"/>
        </w:rPr>
        <w:t>), angular flux distributions (</w:t>
      </w:r>
      <w:r>
        <w:rPr>
          <w:rFonts w:ascii="Times New Roman" w:hAnsi="Times New Roman" w:cs="Times New Roman"/>
          <w:sz w:val="24"/>
          <w:szCs w:val="24"/>
        </w:rPr>
        <w:t>B</w:t>
      </w:r>
      <w:r w:rsidRPr="00570E9D">
        <w:rPr>
          <w:rFonts w:ascii="Times New Roman" w:hAnsi="Times New Roman" w:cs="Times New Roman"/>
          <w:sz w:val="24"/>
          <w:szCs w:val="24"/>
        </w:rPr>
        <w:t>) and the corresponding flux contour map (</w:t>
      </w:r>
      <w:r>
        <w:rPr>
          <w:rFonts w:ascii="Times New Roman" w:hAnsi="Times New Roman" w:cs="Times New Roman"/>
          <w:sz w:val="24"/>
          <w:szCs w:val="24"/>
        </w:rPr>
        <w:t>C</w:t>
      </w:r>
      <w:r w:rsidRPr="00570E9D">
        <w:rPr>
          <w:rFonts w:ascii="Times New Roman" w:hAnsi="Times New Roman" w:cs="Times New Roman"/>
          <w:sz w:val="24"/>
          <w:szCs w:val="24"/>
        </w:rPr>
        <w:t xml:space="preserve">) </w:t>
      </w:r>
      <w:bookmarkStart w:id="23" w:name="_Hlk77417618"/>
      <w:r w:rsidRPr="00570E9D">
        <w:rPr>
          <w:rFonts w:ascii="Times New Roman" w:hAnsi="Times New Roman" w:cs="Times New Roman"/>
          <w:sz w:val="24"/>
          <w:szCs w:val="24"/>
        </w:rPr>
        <w:t xml:space="preserve">for the </w:t>
      </w:r>
      <w:r>
        <w:rPr>
          <w:rFonts w:ascii="Times New Roman" w:hAnsi="Times New Roman" w:cs="Times New Roman"/>
          <w:sz w:val="24"/>
          <w:szCs w:val="24"/>
        </w:rPr>
        <w:t>C</w:t>
      </w:r>
      <w:r w:rsidR="00EE2FEC">
        <w:rPr>
          <w:rFonts w:ascii="Times New Roman" w:hAnsi="Times New Roman" w:cs="Times New Roman"/>
          <w:sz w:val="24"/>
          <w:szCs w:val="24"/>
        </w:rPr>
        <w:t>−</w:t>
      </w:r>
      <w:r>
        <w:rPr>
          <w:rFonts w:ascii="Times New Roman" w:hAnsi="Times New Roman" w:cs="Times New Roman"/>
          <w:sz w:val="24"/>
          <w:szCs w:val="24"/>
        </w:rPr>
        <w:t>GeH</w:t>
      </w:r>
      <w:r>
        <w:rPr>
          <w:rFonts w:ascii="Times New Roman" w:hAnsi="Times New Roman" w:cs="Times New Roman"/>
          <w:sz w:val="24"/>
          <w:szCs w:val="24"/>
          <w:vertAlign w:val="subscript"/>
        </w:rPr>
        <w:t>4</w:t>
      </w:r>
      <w:r>
        <w:rPr>
          <w:rFonts w:ascii="Times New Roman" w:hAnsi="Times New Roman" w:cs="Times New Roman"/>
          <w:sz w:val="24"/>
          <w:szCs w:val="24"/>
        </w:rPr>
        <w:t xml:space="preserve"> system</w:t>
      </w:r>
      <w:r w:rsidRPr="00570E9D">
        <w:rPr>
          <w:rFonts w:ascii="Times New Roman" w:hAnsi="Times New Roman" w:cs="Times New Roman"/>
          <w:sz w:val="24"/>
          <w:szCs w:val="24"/>
        </w:rPr>
        <w:t>.</w:t>
      </w:r>
      <w:bookmarkEnd w:id="23"/>
      <w:r w:rsidRPr="00570E9D">
        <w:rPr>
          <w:rFonts w:ascii="Times New Roman" w:hAnsi="Times New Roman" w:cs="Times New Roman"/>
          <w:sz w:val="24"/>
          <w:szCs w:val="24"/>
        </w:rPr>
        <w:t xml:space="preserve"> The red lines </w:t>
      </w:r>
      <w:r w:rsidRPr="006E40F2">
        <w:rPr>
          <w:rFonts w:ascii="Times New Roman" w:hAnsi="Times New Roman" w:cs="Times New Roman"/>
          <w:sz w:val="24"/>
          <w:szCs w:val="24"/>
        </w:rPr>
        <w:t>represent</w:t>
      </w:r>
      <w:r w:rsidRPr="00570E9D">
        <w:rPr>
          <w:rFonts w:ascii="Times New Roman" w:hAnsi="Times New Roman" w:cs="Times New Roman"/>
          <w:sz w:val="24"/>
          <w:szCs w:val="24"/>
        </w:rPr>
        <w:t xml:space="preserve"> the best-fit; shaded areas </w:t>
      </w:r>
      <w:r w:rsidRPr="006E40F2">
        <w:rPr>
          <w:rFonts w:ascii="Times New Roman" w:hAnsi="Times New Roman" w:cs="Times New Roman"/>
          <w:sz w:val="24"/>
          <w:szCs w:val="24"/>
        </w:rPr>
        <w:t>depict</w:t>
      </w:r>
      <w:r w:rsidRPr="00570E9D">
        <w:rPr>
          <w:rFonts w:ascii="Times New Roman" w:hAnsi="Times New Roman" w:cs="Times New Roman"/>
          <w:b/>
          <w:bCs/>
          <w:sz w:val="24"/>
          <w:szCs w:val="24"/>
        </w:rPr>
        <w:t xml:space="preserve"> </w:t>
      </w:r>
      <w:r w:rsidRPr="00570E9D">
        <w:rPr>
          <w:rFonts w:ascii="Times New Roman" w:hAnsi="Times New Roman" w:cs="Times New Roman"/>
          <w:sz w:val="24"/>
          <w:szCs w:val="24"/>
        </w:rPr>
        <w:t xml:space="preserve">the error limits of the best fits. </w:t>
      </w:r>
      <w:r>
        <w:rPr>
          <w:rFonts w:ascii="Times New Roman" w:hAnsi="Times New Roman" w:cs="Times New Roman"/>
          <w:sz w:val="24"/>
          <w:szCs w:val="24"/>
        </w:rPr>
        <w:t xml:space="preserve"> </w:t>
      </w:r>
    </w:p>
    <w:p w14:paraId="45A4AEFF" w14:textId="527B7F4A" w:rsidR="00F86C4F" w:rsidRPr="008B1A23" w:rsidRDefault="00AC24CB" w:rsidP="00F86C4F">
      <w:pPr>
        <w:spacing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     </w:t>
      </w:r>
      <w:r w:rsidR="00B32153">
        <w:rPr>
          <w:rFonts w:ascii="Times New Roman" w:hAnsi="Times New Roman" w:cs="Times New Roman"/>
          <w:iCs/>
          <w:sz w:val="24"/>
          <w:szCs w:val="24"/>
        </w:rPr>
        <w:t xml:space="preserve">Our experimental data unravel </w:t>
      </w:r>
      <w:r w:rsidR="00D53D31">
        <w:rPr>
          <w:rFonts w:ascii="Times New Roman" w:hAnsi="Times New Roman" w:cs="Times New Roman"/>
          <w:iCs/>
          <w:sz w:val="24"/>
          <w:szCs w:val="24"/>
        </w:rPr>
        <w:t xml:space="preserve">an </w:t>
      </w:r>
      <w:r w:rsidR="00B32153">
        <w:rPr>
          <w:rFonts w:ascii="Times New Roman" w:hAnsi="Times New Roman" w:cs="Times New Roman"/>
          <w:iCs/>
          <w:sz w:val="24"/>
          <w:szCs w:val="24"/>
        </w:rPr>
        <w:t xml:space="preserve">exoergic molecular hydrogen loss channel with </w:t>
      </w:r>
      <w:r w:rsidR="00D53D31">
        <w:rPr>
          <w:rFonts w:ascii="Times New Roman" w:hAnsi="Times New Roman" w:cs="Times New Roman"/>
          <w:iCs/>
          <w:sz w:val="24"/>
          <w:szCs w:val="24"/>
        </w:rPr>
        <w:t xml:space="preserve">a </w:t>
      </w:r>
      <w:r w:rsidR="00B32153">
        <w:rPr>
          <w:rFonts w:ascii="Times New Roman" w:hAnsi="Times New Roman" w:cs="Times New Roman"/>
          <w:iCs/>
          <w:sz w:val="24"/>
          <w:szCs w:val="24"/>
        </w:rPr>
        <w:t xml:space="preserve">reaction energy of </w:t>
      </w:r>
      <w:r w:rsidR="00B32153">
        <w:rPr>
          <w:rFonts w:ascii="Times New Roman" w:hAnsi="Times New Roman" w:cs="Times New Roman"/>
          <w:sz w:val="24"/>
          <w:szCs w:val="24"/>
        </w:rPr>
        <w:t>-</w:t>
      </w:r>
      <w:r w:rsidR="00B32153" w:rsidRPr="005447E8">
        <w:rPr>
          <w:rFonts w:ascii="Times New Roman" w:hAnsi="Times New Roman" w:cs="Times New Roman"/>
          <w:sz w:val="24"/>
          <w:szCs w:val="24"/>
        </w:rPr>
        <w:t xml:space="preserve">266 ± </w:t>
      </w:r>
      <w:r w:rsidR="00B32153">
        <w:rPr>
          <w:rFonts w:ascii="Times New Roman" w:hAnsi="Times New Roman" w:cs="Times New Roman"/>
          <w:sz w:val="24"/>
          <w:szCs w:val="24"/>
        </w:rPr>
        <w:t>2</w:t>
      </w:r>
      <w:r w:rsidR="004E2A8D">
        <w:rPr>
          <w:rFonts w:ascii="Times New Roman" w:hAnsi="Times New Roman" w:cs="Times New Roman"/>
          <w:sz w:val="24"/>
          <w:szCs w:val="24"/>
        </w:rPr>
        <w:t>3</w:t>
      </w:r>
      <w:r w:rsidR="00B32153">
        <w:rPr>
          <w:rFonts w:ascii="Times New Roman" w:hAnsi="Times New Roman" w:cs="Times New Roman"/>
          <w:sz w:val="24"/>
          <w:szCs w:val="24"/>
        </w:rPr>
        <w:t xml:space="preserve"> kJ mol</w:t>
      </w:r>
      <w:r w:rsidR="00B32153" w:rsidRPr="00435370">
        <w:rPr>
          <w:rFonts w:ascii="Times New Roman" w:hAnsi="Times New Roman" w:cs="Times New Roman"/>
          <w:sz w:val="24"/>
          <w:szCs w:val="24"/>
          <w:vertAlign w:val="superscript"/>
        </w:rPr>
        <w:t>-1</w:t>
      </w:r>
      <w:r w:rsidR="00B32153">
        <w:rPr>
          <w:rFonts w:ascii="Times New Roman" w:hAnsi="Times New Roman" w:cs="Times New Roman"/>
          <w:sz w:val="24"/>
          <w:szCs w:val="24"/>
        </w:rPr>
        <w:t xml:space="preserve"> </w:t>
      </w:r>
      <w:r w:rsidR="00D53D31">
        <w:rPr>
          <w:rFonts w:ascii="Times New Roman" w:hAnsi="Times New Roman" w:cs="Times New Roman"/>
          <w:sz w:val="24"/>
          <w:szCs w:val="24"/>
        </w:rPr>
        <w:t xml:space="preserve">through </w:t>
      </w:r>
      <w:r w:rsidR="00B32153">
        <w:rPr>
          <w:rFonts w:ascii="Times New Roman" w:hAnsi="Times New Roman" w:cs="Times New Roman"/>
          <w:sz w:val="24"/>
          <w:szCs w:val="24"/>
        </w:rPr>
        <w:t xml:space="preserve">indirect </w:t>
      </w:r>
      <w:r w:rsidR="00D53D31">
        <w:rPr>
          <w:rFonts w:ascii="Times New Roman" w:hAnsi="Times New Roman" w:cs="Times New Roman"/>
          <w:sz w:val="24"/>
          <w:szCs w:val="24"/>
        </w:rPr>
        <w:t xml:space="preserve">reaction </w:t>
      </w:r>
      <w:r w:rsidR="00B32153">
        <w:rPr>
          <w:rFonts w:ascii="Times New Roman" w:hAnsi="Times New Roman" w:cs="Times New Roman"/>
          <w:sz w:val="24"/>
          <w:szCs w:val="24"/>
        </w:rPr>
        <w:t xml:space="preserve">dynamics. </w:t>
      </w:r>
      <w:r w:rsidR="00D53D31">
        <w:rPr>
          <w:rFonts w:ascii="Times New Roman" w:hAnsi="Times New Roman" w:cs="Times New Roman"/>
          <w:sz w:val="24"/>
          <w:szCs w:val="24"/>
        </w:rPr>
        <w:t xml:space="preserve">We combine these experimental results now with </w:t>
      </w:r>
      <w:r w:rsidR="00B32153">
        <w:rPr>
          <w:rFonts w:ascii="Times New Roman" w:hAnsi="Times New Roman" w:cs="Times New Roman"/>
          <w:sz w:val="24"/>
          <w:szCs w:val="24"/>
        </w:rPr>
        <w:t>electronic structure calculation results to explore the underlying mechanisms and to determine structural isomer(s) formed (Figure 3, Figure S</w:t>
      </w:r>
      <w:r w:rsidR="00F87477" w:rsidRPr="004D555E">
        <w:rPr>
          <w:rFonts w:ascii="Times New Roman" w:hAnsi="Times New Roman" w:cs="Times New Roman"/>
          <w:sz w:val="24"/>
          <w:szCs w:val="24"/>
        </w:rPr>
        <w:t>1</w:t>
      </w:r>
      <w:r w:rsidR="00B32153">
        <w:rPr>
          <w:rFonts w:ascii="Times New Roman" w:hAnsi="Times New Roman" w:cs="Times New Roman"/>
          <w:sz w:val="24"/>
          <w:szCs w:val="24"/>
        </w:rPr>
        <w:t>). Our calculation revealed three singlet (</w:t>
      </w:r>
      <w:r w:rsidR="00B32153" w:rsidRPr="003D07E2">
        <w:rPr>
          <w:rFonts w:ascii="Times New Roman" w:hAnsi="Times New Roman" w:cs="Times New Roman"/>
          <w:b/>
          <w:bCs/>
          <w:sz w:val="24"/>
          <w:szCs w:val="24"/>
          <w:vertAlign w:val="superscript"/>
        </w:rPr>
        <w:t>1</w:t>
      </w:r>
      <w:r w:rsidR="00B32153" w:rsidRPr="003D07E2">
        <w:rPr>
          <w:rFonts w:ascii="Times New Roman" w:hAnsi="Times New Roman" w:cs="Times New Roman"/>
          <w:b/>
          <w:bCs/>
          <w:sz w:val="24"/>
          <w:szCs w:val="24"/>
        </w:rPr>
        <w:t>p</w:t>
      </w:r>
      <w:r w:rsidR="00B32153">
        <w:rPr>
          <w:rFonts w:ascii="Times New Roman" w:hAnsi="Times New Roman" w:cs="Times New Roman"/>
          <w:b/>
          <w:bCs/>
          <w:sz w:val="24"/>
          <w:szCs w:val="24"/>
        </w:rPr>
        <w:t>5</w:t>
      </w:r>
      <w:r w:rsidR="00B32153">
        <w:rPr>
          <w:rFonts w:ascii="Times New Roman" w:hAnsi="Times New Roman" w:cs="Times New Roman"/>
          <w:sz w:val="24"/>
          <w:szCs w:val="24"/>
        </w:rPr>
        <w:t>-</w:t>
      </w:r>
      <w:r w:rsidR="00B32153" w:rsidRPr="003D07E2">
        <w:rPr>
          <w:rFonts w:ascii="Times New Roman" w:hAnsi="Times New Roman" w:cs="Times New Roman"/>
          <w:b/>
          <w:bCs/>
          <w:sz w:val="24"/>
          <w:szCs w:val="24"/>
          <w:vertAlign w:val="superscript"/>
        </w:rPr>
        <w:t>1</w:t>
      </w:r>
      <w:r w:rsidR="00B32153" w:rsidRPr="003D07E2">
        <w:rPr>
          <w:rFonts w:ascii="Times New Roman" w:hAnsi="Times New Roman" w:cs="Times New Roman"/>
          <w:b/>
          <w:bCs/>
          <w:sz w:val="24"/>
          <w:szCs w:val="24"/>
        </w:rPr>
        <w:t>p</w:t>
      </w:r>
      <w:r w:rsidR="00B32153">
        <w:rPr>
          <w:rFonts w:ascii="Times New Roman" w:hAnsi="Times New Roman" w:cs="Times New Roman"/>
          <w:b/>
          <w:bCs/>
          <w:sz w:val="24"/>
          <w:szCs w:val="24"/>
        </w:rPr>
        <w:t>7</w:t>
      </w:r>
      <w:r w:rsidR="00B32153">
        <w:rPr>
          <w:rFonts w:ascii="Times New Roman" w:hAnsi="Times New Roman" w:cs="Times New Roman"/>
          <w:sz w:val="24"/>
          <w:szCs w:val="24"/>
        </w:rPr>
        <w:t>) and three triplet C</w:t>
      </w:r>
      <w:r w:rsidR="00B32153" w:rsidRPr="00801167">
        <w:rPr>
          <w:rFonts w:ascii="Times New Roman" w:hAnsi="Times New Roman" w:cs="Times New Roman"/>
          <w:sz w:val="24"/>
          <w:szCs w:val="24"/>
        </w:rPr>
        <w:t>GeH</w:t>
      </w:r>
      <w:r w:rsidR="00B32153" w:rsidRPr="00801167">
        <w:rPr>
          <w:rFonts w:ascii="Times New Roman" w:hAnsi="Times New Roman" w:cs="Times New Roman"/>
          <w:sz w:val="24"/>
          <w:szCs w:val="24"/>
          <w:vertAlign w:val="subscript"/>
        </w:rPr>
        <w:t>2</w:t>
      </w:r>
      <w:r w:rsidR="00B32153">
        <w:rPr>
          <w:rFonts w:ascii="Times New Roman" w:hAnsi="Times New Roman" w:cs="Times New Roman"/>
          <w:sz w:val="24"/>
          <w:szCs w:val="24"/>
        </w:rPr>
        <w:t xml:space="preserve"> </w:t>
      </w:r>
      <w:r w:rsidR="00B32153" w:rsidRPr="00801167">
        <w:rPr>
          <w:rFonts w:ascii="Times New Roman" w:hAnsi="Times New Roman" w:cs="Times New Roman"/>
          <w:sz w:val="24"/>
          <w:szCs w:val="24"/>
        </w:rPr>
        <w:t>isomers</w:t>
      </w:r>
      <w:r w:rsidR="00B32153">
        <w:rPr>
          <w:rFonts w:ascii="Times New Roman" w:hAnsi="Times New Roman" w:cs="Times New Roman"/>
          <w:sz w:val="24"/>
          <w:szCs w:val="24"/>
        </w:rPr>
        <w:t xml:space="preserve"> (</w:t>
      </w:r>
      <w:r w:rsidR="00B32153" w:rsidRPr="003D07E2">
        <w:rPr>
          <w:rFonts w:ascii="Times New Roman" w:hAnsi="Times New Roman" w:cs="Times New Roman"/>
          <w:b/>
          <w:bCs/>
          <w:sz w:val="24"/>
          <w:szCs w:val="24"/>
          <w:vertAlign w:val="superscript"/>
        </w:rPr>
        <w:t>3</w:t>
      </w:r>
      <w:r w:rsidR="00B32153" w:rsidRPr="003D07E2">
        <w:rPr>
          <w:rFonts w:ascii="Times New Roman" w:hAnsi="Times New Roman" w:cs="Times New Roman"/>
          <w:b/>
          <w:bCs/>
          <w:sz w:val="24"/>
          <w:szCs w:val="24"/>
        </w:rPr>
        <w:t>p</w:t>
      </w:r>
      <w:r w:rsidR="00B32153">
        <w:rPr>
          <w:rFonts w:ascii="Times New Roman" w:hAnsi="Times New Roman" w:cs="Times New Roman"/>
          <w:b/>
          <w:bCs/>
          <w:sz w:val="24"/>
          <w:szCs w:val="24"/>
        </w:rPr>
        <w:t>5</w:t>
      </w:r>
      <w:r w:rsidR="00B32153">
        <w:rPr>
          <w:rFonts w:ascii="Times New Roman" w:hAnsi="Times New Roman" w:cs="Times New Roman"/>
          <w:sz w:val="24"/>
          <w:szCs w:val="24"/>
        </w:rPr>
        <w:t>-</w:t>
      </w:r>
      <w:r w:rsidR="00B32153" w:rsidRPr="003D07E2">
        <w:rPr>
          <w:rFonts w:ascii="Times New Roman" w:hAnsi="Times New Roman" w:cs="Times New Roman"/>
          <w:b/>
          <w:bCs/>
          <w:sz w:val="24"/>
          <w:szCs w:val="24"/>
          <w:vertAlign w:val="superscript"/>
        </w:rPr>
        <w:t>3</w:t>
      </w:r>
      <w:r w:rsidR="00B32153" w:rsidRPr="003D07E2">
        <w:rPr>
          <w:rFonts w:ascii="Times New Roman" w:hAnsi="Times New Roman" w:cs="Times New Roman"/>
          <w:b/>
          <w:bCs/>
          <w:sz w:val="24"/>
          <w:szCs w:val="24"/>
        </w:rPr>
        <w:t>p</w:t>
      </w:r>
      <w:r w:rsidR="00B32153">
        <w:rPr>
          <w:rFonts w:ascii="Times New Roman" w:hAnsi="Times New Roman" w:cs="Times New Roman"/>
          <w:b/>
          <w:bCs/>
          <w:sz w:val="24"/>
          <w:szCs w:val="24"/>
        </w:rPr>
        <w:t>7</w:t>
      </w:r>
      <w:r w:rsidR="00B32153">
        <w:rPr>
          <w:rFonts w:ascii="Times New Roman" w:hAnsi="Times New Roman" w:cs="Times New Roman"/>
          <w:sz w:val="24"/>
          <w:szCs w:val="24"/>
        </w:rPr>
        <w:t>).</w:t>
      </w:r>
      <w:r w:rsidR="00D53D31">
        <w:rPr>
          <w:rFonts w:ascii="Times New Roman" w:hAnsi="Times New Roman" w:cs="Times New Roman"/>
          <w:sz w:val="24"/>
          <w:szCs w:val="24"/>
        </w:rPr>
        <w:t xml:space="preserve"> 1-Germavinylidene </w:t>
      </w:r>
      <w:r w:rsidR="00B32153" w:rsidRPr="00C709DB">
        <w:rPr>
          <w:rFonts w:ascii="Times New Roman" w:hAnsi="Times New Roman" w:cs="Times New Roman"/>
          <w:sz w:val="24"/>
          <w:szCs w:val="24"/>
        </w:rPr>
        <w:t>(</w:t>
      </w:r>
      <w:r w:rsidR="00B32153" w:rsidRPr="00D53D31">
        <w:rPr>
          <w:rFonts w:ascii="Times New Roman" w:hAnsi="Times New Roman" w:cs="Times New Roman"/>
          <w:sz w:val="24"/>
          <w:szCs w:val="24"/>
        </w:rPr>
        <w:t>H</w:t>
      </w:r>
      <w:r w:rsidR="00B32153" w:rsidRPr="00D53D31">
        <w:rPr>
          <w:rFonts w:ascii="Times New Roman" w:hAnsi="Times New Roman" w:cs="Times New Roman"/>
          <w:sz w:val="24"/>
          <w:szCs w:val="24"/>
          <w:vertAlign w:val="subscript"/>
        </w:rPr>
        <w:t>2</w:t>
      </w:r>
      <w:r w:rsidR="00B32153" w:rsidRPr="00D53D31">
        <w:rPr>
          <w:rFonts w:ascii="Times New Roman" w:hAnsi="Times New Roman" w:cs="Times New Roman"/>
          <w:sz w:val="24"/>
          <w:szCs w:val="24"/>
        </w:rPr>
        <w:t>CGe;</w:t>
      </w:r>
      <w:r w:rsidR="00D53D31" w:rsidRPr="00D53D31">
        <w:rPr>
          <w:rFonts w:ascii="Times New Roman" w:hAnsi="Times New Roman" w:cs="Times New Roman"/>
          <w:sz w:val="24"/>
          <w:szCs w:val="24"/>
        </w:rPr>
        <w:t xml:space="preserve"> </w:t>
      </w:r>
      <w:r w:rsidR="00D53D31" w:rsidRPr="00D61080">
        <w:rPr>
          <w:rFonts w:ascii="Times New Roman" w:hAnsi="Times New Roman" w:cs="Times New Roman"/>
          <w:sz w:val="24"/>
          <w:szCs w:val="24"/>
        </w:rPr>
        <w:t>X</w:t>
      </w:r>
      <w:r w:rsidR="00B32153" w:rsidRPr="00D61080">
        <w:rPr>
          <w:rFonts w:ascii="Times New Roman" w:hAnsi="Times New Roman" w:cs="Times New Roman"/>
          <w:sz w:val="24"/>
          <w:szCs w:val="24"/>
          <w:vertAlign w:val="superscript"/>
        </w:rPr>
        <w:t>1</w:t>
      </w:r>
      <w:r w:rsidR="00B32153" w:rsidRPr="00D61080">
        <w:rPr>
          <w:rFonts w:ascii="Times New Roman" w:hAnsi="Times New Roman" w:cs="Times New Roman"/>
          <w:sz w:val="24"/>
          <w:szCs w:val="24"/>
        </w:rPr>
        <w:t>A</w:t>
      </w:r>
      <w:r w:rsidR="00B32153" w:rsidRPr="00D61080">
        <w:rPr>
          <w:rFonts w:ascii="Times New Roman" w:hAnsi="Times New Roman" w:cs="Times New Roman"/>
          <w:sz w:val="24"/>
          <w:szCs w:val="24"/>
          <w:vertAlign w:val="subscript"/>
        </w:rPr>
        <w:t>1</w:t>
      </w:r>
      <w:r w:rsidR="00D61080">
        <w:rPr>
          <w:rFonts w:ascii="Times New Roman" w:hAnsi="Times New Roman" w:cs="Times New Roman"/>
          <w:sz w:val="24"/>
          <w:szCs w:val="24"/>
        </w:rPr>
        <w:t xml:space="preserve">; </w:t>
      </w:r>
      <w:r w:rsidR="00D53D31" w:rsidRPr="0034534F">
        <w:rPr>
          <w:rFonts w:ascii="Times New Roman" w:hAnsi="Times New Roman" w:cs="Times New Roman"/>
          <w:b/>
          <w:bCs/>
          <w:sz w:val="24"/>
          <w:szCs w:val="24"/>
          <w:vertAlign w:val="superscript"/>
        </w:rPr>
        <w:t>1</w:t>
      </w:r>
      <w:r w:rsidR="00D53D31" w:rsidRPr="00D61080">
        <w:rPr>
          <w:rFonts w:ascii="Times New Roman" w:hAnsi="Times New Roman" w:cs="Times New Roman"/>
          <w:b/>
          <w:bCs/>
          <w:sz w:val="24"/>
          <w:szCs w:val="24"/>
        </w:rPr>
        <w:t>p7</w:t>
      </w:r>
      <w:r w:rsidR="00B32153" w:rsidRPr="00D53D31">
        <w:rPr>
          <w:rFonts w:ascii="Times New Roman" w:hAnsi="Times New Roman" w:cs="Times New Roman"/>
          <w:sz w:val="24"/>
          <w:szCs w:val="24"/>
        </w:rPr>
        <w:t>)</w:t>
      </w:r>
      <w:r w:rsidR="00D53D31">
        <w:rPr>
          <w:rFonts w:ascii="Times New Roman" w:hAnsi="Times New Roman" w:cs="Times New Roman"/>
          <w:sz w:val="24"/>
          <w:szCs w:val="24"/>
        </w:rPr>
        <w:t xml:space="preserve"> </w:t>
      </w:r>
      <w:r w:rsidR="00B76DB6">
        <w:rPr>
          <w:rFonts w:ascii="Times New Roman" w:hAnsi="Times New Roman" w:cs="Times New Roman"/>
          <w:sz w:val="24"/>
          <w:szCs w:val="24"/>
        </w:rPr>
        <w:t>with</w:t>
      </w:r>
      <w:r w:rsidR="00D53D31">
        <w:rPr>
          <w:rFonts w:ascii="Times New Roman" w:hAnsi="Times New Roman" w:cs="Times New Roman"/>
          <w:sz w:val="24"/>
          <w:szCs w:val="24"/>
        </w:rPr>
        <w:t xml:space="preserve"> a </w:t>
      </w:r>
      <w:r w:rsidR="00B32153">
        <w:rPr>
          <w:rFonts w:ascii="Times New Roman" w:hAnsi="Times New Roman" w:cs="Times New Roman"/>
          <w:sz w:val="24"/>
          <w:szCs w:val="24"/>
        </w:rPr>
        <w:t>germanium-carbon π bond</w:t>
      </w:r>
      <w:r w:rsidR="00D53D31">
        <w:rPr>
          <w:rFonts w:ascii="Times New Roman" w:hAnsi="Times New Roman" w:cs="Times New Roman"/>
          <w:sz w:val="24"/>
          <w:szCs w:val="24"/>
        </w:rPr>
        <w:t xml:space="preserve"> </w:t>
      </w:r>
      <w:r w:rsidR="00B32153">
        <w:rPr>
          <w:rFonts w:ascii="Times New Roman" w:hAnsi="Times New Roman" w:cs="Times New Roman"/>
          <w:sz w:val="24"/>
          <w:szCs w:val="24"/>
        </w:rPr>
        <w:t xml:space="preserve">represents the most stable isomer on the singlet surface followed by </w:t>
      </w:r>
      <w:r w:rsidR="00B32153" w:rsidRPr="00A84534">
        <w:rPr>
          <w:rFonts w:ascii="Times New Roman" w:hAnsi="Times New Roman" w:cs="Times New Roman"/>
          <w:i/>
          <w:iCs/>
          <w:sz w:val="24"/>
          <w:szCs w:val="24"/>
        </w:rPr>
        <w:t>trans</w:t>
      </w:r>
      <w:r w:rsidR="00B32153">
        <w:rPr>
          <w:rFonts w:ascii="Times New Roman" w:hAnsi="Times New Roman" w:cs="Times New Roman"/>
          <w:sz w:val="24"/>
          <w:szCs w:val="24"/>
        </w:rPr>
        <w:t xml:space="preserve">-bent </w:t>
      </w:r>
      <w:proofErr w:type="spellStart"/>
      <w:r w:rsidR="00D53D31">
        <w:rPr>
          <w:rFonts w:ascii="Times New Roman" w:hAnsi="Times New Roman" w:cs="Times New Roman"/>
          <w:sz w:val="24"/>
          <w:szCs w:val="24"/>
        </w:rPr>
        <w:t>germyne</w:t>
      </w:r>
      <w:proofErr w:type="spellEnd"/>
      <w:r w:rsidR="00B32153">
        <w:rPr>
          <w:rFonts w:ascii="Times New Roman" w:hAnsi="Times New Roman" w:cs="Times New Roman"/>
          <w:b/>
          <w:bCs/>
          <w:sz w:val="24"/>
          <w:szCs w:val="24"/>
        </w:rPr>
        <w:t xml:space="preserve"> </w:t>
      </w:r>
      <w:r w:rsidR="00B32153" w:rsidRPr="00C709DB">
        <w:rPr>
          <w:rFonts w:ascii="Times New Roman" w:hAnsi="Times New Roman" w:cs="Times New Roman"/>
          <w:sz w:val="24"/>
          <w:szCs w:val="24"/>
        </w:rPr>
        <w:t>(</w:t>
      </w:r>
      <w:proofErr w:type="spellStart"/>
      <w:r w:rsidR="00B32153">
        <w:rPr>
          <w:rFonts w:ascii="Times New Roman" w:hAnsi="Times New Roman" w:cs="Times New Roman"/>
          <w:sz w:val="24"/>
          <w:szCs w:val="24"/>
        </w:rPr>
        <w:t>HCGeH</w:t>
      </w:r>
      <w:proofErr w:type="spellEnd"/>
      <w:r w:rsidR="00B32153">
        <w:rPr>
          <w:rFonts w:ascii="Times New Roman" w:hAnsi="Times New Roman" w:cs="Times New Roman"/>
          <w:sz w:val="24"/>
          <w:szCs w:val="24"/>
        </w:rPr>
        <w:t>;</w:t>
      </w:r>
      <w:r w:rsidR="00D53D31">
        <w:rPr>
          <w:rFonts w:ascii="Times New Roman" w:hAnsi="Times New Roman" w:cs="Times New Roman"/>
          <w:sz w:val="24"/>
          <w:szCs w:val="24"/>
        </w:rPr>
        <w:t xml:space="preserve"> X</w:t>
      </w:r>
      <w:r w:rsidR="00B32153" w:rsidRPr="00D53D31">
        <w:rPr>
          <w:rFonts w:ascii="Times New Roman" w:hAnsi="Times New Roman" w:cs="Times New Roman"/>
          <w:sz w:val="24"/>
          <w:szCs w:val="24"/>
          <w:vertAlign w:val="superscript"/>
        </w:rPr>
        <w:t>1</w:t>
      </w:r>
      <w:r w:rsidR="00B32153" w:rsidRPr="00D53D31">
        <w:rPr>
          <w:rFonts w:ascii="Times New Roman" w:hAnsi="Times New Roman" w:cs="Times New Roman"/>
          <w:sz w:val="24"/>
          <w:szCs w:val="24"/>
        </w:rPr>
        <w:t>A'</w:t>
      </w:r>
      <w:r w:rsidR="00D53D31" w:rsidRPr="00D53D31">
        <w:rPr>
          <w:rFonts w:ascii="Times New Roman" w:hAnsi="Times New Roman" w:cs="Times New Roman"/>
          <w:sz w:val="24"/>
          <w:szCs w:val="24"/>
        </w:rPr>
        <w:t xml:space="preserve">; </w:t>
      </w:r>
      <w:r w:rsidR="00D53D31" w:rsidRPr="00D53D31">
        <w:rPr>
          <w:rFonts w:ascii="Times New Roman" w:hAnsi="Times New Roman" w:cs="Times New Roman"/>
          <w:b/>
          <w:bCs/>
          <w:sz w:val="24"/>
          <w:szCs w:val="24"/>
          <w:vertAlign w:val="superscript"/>
        </w:rPr>
        <w:t>1</w:t>
      </w:r>
      <w:r w:rsidR="00D53D31" w:rsidRPr="00D53D31">
        <w:rPr>
          <w:rFonts w:ascii="Times New Roman" w:hAnsi="Times New Roman" w:cs="Times New Roman"/>
          <w:b/>
          <w:bCs/>
          <w:sz w:val="24"/>
          <w:szCs w:val="24"/>
        </w:rPr>
        <w:t>p6</w:t>
      </w:r>
      <w:r w:rsidR="00D53D31" w:rsidRPr="00D53D31">
        <w:rPr>
          <w:rFonts w:ascii="Times New Roman" w:hAnsi="Times New Roman" w:cs="Times New Roman"/>
          <w:sz w:val="24"/>
          <w:szCs w:val="24"/>
        </w:rPr>
        <w:t>)</w:t>
      </w:r>
      <w:r w:rsidR="00B32153" w:rsidRPr="00D53D31">
        <w:rPr>
          <w:rFonts w:ascii="Times New Roman" w:hAnsi="Times New Roman" w:cs="Times New Roman"/>
          <w:sz w:val="24"/>
          <w:szCs w:val="24"/>
        </w:rPr>
        <w:t xml:space="preserve"> and </w:t>
      </w:r>
      <w:r w:rsidR="00D53D31" w:rsidRPr="00D53D31">
        <w:rPr>
          <w:rFonts w:ascii="Times New Roman" w:hAnsi="Times New Roman" w:cs="Times New Roman"/>
          <w:sz w:val="24"/>
          <w:szCs w:val="24"/>
        </w:rPr>
        <w:t>2-germavinylidene</w:t>
      </w:r>
      <w:r w:rsidR="00D53D31">
        <w:rPr>
          <w:rFonts w:ascii="Times New Roman" w:hAnsi="Times New Roman" w:cs="Times New Roman"/>
          <w:sz w:val="24"/>
          <w:szCs w:val="24"/>
        </w:rPr>
        <w:t xml:space="preserve"> </w:t>
      </w:r>
      <w:r w:rsidR="00B32153" w:rsidRPr="00D53D31">
        <w:rPr>
          <w:rFonts w:ascii="Times New Roman" w:hAnsi="Times New Roman" w:cs="Times New Roman"/>
          <w:sz w:val="24"/>
          <w:szCs w:val="24"/>
        </w:rPr>
        <w:t>(CGeH</w:t>
      </w:r>
      <w:r w:rsidR="00B32153" w:rsidRPr="00D53D31">
        <w:rPr>
          <w:rFonts w:ascii="Times New Roman" w:hAnsi="Times New Roman" w:cs="Times New Roman"/>
          <w:sz w:val="24"/>
          <w:szCs w:val="24"/>
          <w:vertAlign w:val="subscript"/>
        </w:rPr>
        <w:t>2</w:t>
      </w:r>
      <w:r w:rsidR="00B32153" w:rsidRPr="00D53D31">
        <w:rPr>
          <w:rFonts w:ascii="Times New Roman" w:hAnsi="Times New Roman" w:cs="Times New Roman"/>
          <w:sz w:val="24"/>
          <w:szCs w:val="24"/>
        </w:rPr>
        <w:t xml:space="preserve">; </w:t>
      </w:r>
      <w:r w:rsidR="00D61080" w:rsidRPr="00D61080">
        <w:rPr>
          <w:rFonts w:ascii="Times New Roman" w:hAnsi="Times New Roman" w:cs="Times New Roman"/>
          <w:sz w:val="24"/>
          <w:szCs w:val="24"/>
        </w:rPr>
        <w:t>X</w:t>
      </w:r>
      <w:r w:rsidR="00B32153" w:rsidRPr="00D53D31">
        <w:rPr>
          <w:rFonts w:ascii="Times New Roman" w:hAnsi="Times New Roman" w:cs="Times New Roman"/>
          <w:sz w:val="24"/>
          <w:szCs w:val="24"/>
          <w:vertAlign w:val="superscript"/>
        </w:rPr>
        <w:t>1</w:t>
      </w:r>
      <w:r w:rsidR="00B32153" w:rsidRPr="00D53D31">
        <w:rPr>
          <w:rFonts w:ascii="Times New Roman" w:hAnsi="Times New Roman" w:cs="Times New Roman"/>
          <w:sz w:val="24"/>
          <w:szCs w:val="24"/>
        </w:rPr>
        <w:t>A</w:t>
      </w:r>
      <w:r w:rsidR="00B32153" w:rsidRPr="00D53D31">
        <w:rPr>
          <w:rFonts w:ascii="Times New Roman" w:hAnsi="Times New Roman" w:cs="Times New Roman"/>
          <w:sz w:val="24"/>
          <w:szCs w:val="24"/>
          <w:vertAlign w:val="subscript"/>
        </w:rPr>
        <w:t>1</w:t>
      </w:r>
      <w:r w:rsidR="00D53D31">
        <w:rPr>
          <w:rFonts w:ascii="Times New Roman" w:hAnsi="Times New Roman" w:cs="Times New Roman"/>
          <w:sz w:val="24"/>
          <w:szCs w:val="24"/>
        </w:rPr>
        <w:t xml:space="preserve">; </w:t>
      </w:r>
      <w:r w:rsidR="00D53D31" w:rsidRPr="00D53D31">
        <w:rPr>
          <w:rFonts w:ascii="Times New Roman" w:hAnsi="Times New Roman" w:cs="Times New Roman"/>
          <w:b/>
          <w:bCs/>
          <w:sz w:val="24"/>
          <w:szCs w:val="24"/>
          <w:vertAlign w:val="superscript"/>
        </w:rPr>
        <w:t>1</w:t>
      </w:r>
      <w:r w:rsidR="00D53D31" w:rsidRPr="00D53D31">
        <w:rPr>
          <w:rFonts w:ascii="Times New Roman" w:hAnsi="Times New Roman" w:cs="Times New Roman"/>
          <w:b/>
          <w:bCs/>
          <w:sz w:val="24"/>
          <w:szCs w:val="24"/>
        </w:rPr>
        <w:t>p5</w:t>
      </w:r>
      <w:r w:rsidR="00D53D31">
        <w:rPr>
          <w:rFonts w:ascii="Times New Roman" w:hAnsi="Times New Roman" w:cs="Times New Roman"/>
          <w:sz w:val="24"/>
          <w:szCs w:val="24"/>
        </w:rPr>
        <w:t>)</w:t>
      </w:r>
      <w:r w:rsidR="005A3A21">
        <w:rPr>
          <w:rFonts w:ascii="Times New Roman" w:hAnsi="Times New Roman" w:cs="Times New Roman"/>
          <w:sz w:val="24"/>
          <w:szCs w:val="24"/>
        </w:rPr>
        <w:t xml:space="preserve">. </w:t>
      </w:r>
      <w:r w:rsidR="00B32153" w:rsidRPr="00D53D31">
        <w:rPr>
          <w:rFonts w:ascii="Times New Roman" w:hAnsi="Times New Roman" w:cs="Times New Roman"/>
          <w:sz w:val="24"/>
          <w:szCs w:val="24"/>
        </w:rPr>
        <w:t>The H</w:t>
      </w:r>
      <w:r w:rsidR="00B32153" w:rsidRPr="00D53D31">
        <w:rPr>
          <w:rFonts w:ascii="Times New Roman" w:hAnsi="Times New Roman" w:cs="Times New Roman"/>
          <w:sz w:val="24"/>
          <w:szCs w:val="24"/>
          <w:vertAlign w:val="subscript"/>
        </w:rPr>
        <w:t>2</w:t>
      </w:r>
      <w:r w:rsidR="00B32153" w:rsidRPr="00D53D31">
        <w:rPr>
          <w:rFonts w:ascii="Times New Roman" w:hAnsi="Times New Roman" w:cs="Times New Roman"/>
          <w:sz w:val="24"/>
          <w:szCs w:val="24"/>
        </w:rPr>
        <w:t>CGe</w:t>
      </w:r>
      <w:r w:rsidR="00B76DB6">
        <w:rPr>
          <w:rFonts w:ascii="Times New Roman" w:hAnsi="Times New Roman" w:cs="Times New Roman"/>
          <w:sz w:val="24"/>
          <w:szCs w:val="24"/>
        </w:rPr>
        <w:t xml:space="preserve"> – </w:t>
      </w:r>
      <w:proofErr w:type="spellStart"/>
      <w:r w:rsidR="00B32153" w:rsidRPr="00D53D31">
        <w:rPr>
          <w:rFonts w:ascii="Times New Roman" w:hAnsi="Times New Roman" w:cs="Times New Roman"/>
          <w:sz w:val="24"/>
          <w:szCs w:val="24"/>
        </w:rPr>
        <w:t>HCGeH</w:t>
      </w:r>
      <w:proofErr w:type="spellEnd"/>
      <w:r w:rsidR="00B76DB6">
        <w:rPr>
          <w:rFonts w:ascii="Times New Roman" w:hAnsi="Times New Roman" w:cs="Times New Roman"/>
          <w:sz w:val="24"/>
          <w:szCs w:val="24"/>
        </w:rPr>
        <w:t xml:space="preserve"> </w:t>
      </w:r>
      <w:r w:rsidR="00B32153" w:rsidRPr="00D53D31">
        <w:rPr>
          <w:rFonts w:ascii="Times New Roman" w:hAnsi="Times New Roman" w:cs="Times New Roman"/>
          <w:sz w:val="24"/>
          <w:szCs w:val="24"/>
        </w:rPr>
        <w:t>-</w:t>
      </w:r>
      <w:r w:rsidR="00B76DB6">
        <w:rPr>
          <w:rFonts w:ascii="Times New Roman" w:hAnsi="Times New Roman" w:cs="Times New Roman"/>
          <w:sz w:val="24"/>
          <w:szCs w:val="24"/>
        </w:rPr>
        <w:t xml:space="preserve"> </w:t>
      </w:r>
      <w:r w:rsidR="00B32153">
        <w:rPr>
          <w:rFonts w:ascii="Times New Roman" w:hAnsi="Times New Roman" w:cs="Times New Roman"/>
          <w:sz w:val="24"/>
          <w:szCs w:val="24"/>
        </w:rPr>
        <w:t>CGeH</w:t>
      </w:r>
      <w:r w:rsidR="00B32153" w:rsidRPr="00FF328B">
        <w:rPr>
          <w:rFonts w:ascii="Times New Roman" w:hAnsi="Times New Roman" w:cs="Times New Roman"/>
          <w:sz w:val="24"/>
          <w:szCs w:val="24"/>
          <w:vertAlign w:val="subscript"/>
        </w:rPr>
        <w:t>2</w:t>
      </w:r>
      <w:r w:rsidR="00B32153">
        <w:rPr>
          <w:rFonts w:ascii="Times New Roman" w:hAnsi="Times New Roman" w:cs="Times New Roman"/>
          <w:sz w:val="24"/>
          <w:szCs w:val="24"/>
        </w:rPr>
        <w:t xml:space="preserve"> order of stability </w:t>
      </w:r>
      <w:r w:rsidR="005A3A21">
        <w:rPr>
          <w:rFonts w:ascii="Times New Roman" w:hAnsi="Times New Roman" w:cs="Times New Roman"/>
          <w:sz w:val="24"/>
          <w:szCs w:val="24"/>
        </w:rPr>
        <w:t xml:space="preserve">of the singlet species mirrors the </w:t>
      </w:r>
      <w:r w:rsidR="00B32153">
        <w:rPr>
          <w:rFonts w:ascii="Times New Roman" w:hAnsi="Times New Roman" w:cs="Times New Roman"/>
          <w:sz w:val="24"/>
          <w:szCs w:val="24"/>
        </w:rPr>
        <w:t>triplet isomers</w:t>
      </w:r>
      <w:r w:rsidR="005A3A21">
        <w:rPr>
          <w:rFonts w:ascii="Times New Roman" w:hAnsi="Times New Roman" w:cs="Times New Roman"/>
          <w:sz w:val="24"/>
          <w:szCs w:val="24"/>
        </w:rPr>
        <w:t xml:space="preserve"> with the latter less stable by 20 to 150 kJ mol</w:t>
      </w:r>
      <w:r w:rsidR="005A3A21" w:rsidRPr="005A3A21">
        <w:rPr>
          <w:rFonts w:ascii="Times New Roman" w:hAnsi="Times New Roman" w:cs="Times New Roman"/>
          <w:sz w:val="24"/>
          <w:szCs w:val="24"/>
          <w:vertAlign w:val="superscript"/>
        </w:rPr>
        <w:t>-1</w:t>
      </w:r>
      <w:r w:rsidR="005A3A21">
        <w:rPr>
          <w:rFonts w:ascii="Times New Roman" w:hAnsi="Times New Roman" w:cs="Times New Roman"/>
          <w:sz w:val="24"/>
          <w:szCs w:val="24"/>
        </w:rPr>
        <w:t xml:space="preserve">. </w:t>
      </w:r>
      <w:r w:rsidR="00B32153">
        <w:rPr>
          <w:rFonts w:ascii="Times New Roman" w:hAnsi="Times New Roman" w:cs="Times New Roman"/>
          <w:sz w:val="24"/>
          <w:szCs w:val="24"/>
        </w:rPr>
        <w:t>Th</w:t>
      </w:r>
      <w:r w:rsidR="005A3A21">
        <w:rPr>
          <w:rFonts w:ascii="Times New Roman" w:hAnsi="Times New Roman" w:cs="Times New Roman"/>
          <w:sz w:val="24"/>
          <w:szCs w:val="24"/>
        </w:rPr>
        <w:t xml:space="preserve">is sequence of stability </w:t>
      </w:r>
      <w:r w:rsidR="00B32153">
        <w:rPr>
          <w:rFonts w:ascii="Times New Roman" w:hAnsi="Times New Roman" w:cs="Times New Roman"/>
          <w:sz w:val="24"/>
          <w:szCs w:val="24"/>
        </w:rPr>
        <w:t>agree</w:t>
      </w:r>
      <w:r w:rsidR="005A3A21">
        <w:rPr>
          <w:rFonts w:ascii="Times New Roman" w:hAnsi="Times New Roman" w:cs="Times New Roman"/>
          <w:sz w:val="24"/>
          <w:szCs w:val="24"/>
        </w:rPr>
        <w:t>s</w:t>
      </w:r>
      <w:r w:rsidR="00B32153">
        <w:rPr>
          <w:rFonts w:ascii="Times New Roman" w:hAnsi="Times New Roman" w:cs="Times New Roman"/>
          <w:sz w:val="24"/>
          <w:szCs w:val="24"/>
        </w:rPr>
        <w:t xml:space="preserve"> well with previous calculations.</w:t>
      </w:r>
      <w:r w:rsidR="00B32153">
        <w:rPr>
          <w:rFonts w:ascii="Times New Roman" w:hAnsi="Times New Roman" w:cs="Times New Roman"/>
          <w:sz w:val="24"/>
          <w:szCs w:val="24"/>
        </w:rPr>
        <w:fldChar w:fldCharType="begin">
          <w:fldData xml:space="preserve">PEVuZE5vdGU+PENpdGU+PEF1dGhvcj5LYWlzZXI8L0F1dGhvcj48WWVhcj4yMDEwPC9ZZWFyPjxS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</w:fldData>
        </w:fldChar>
      </w:r>
      <w:r w:rsidR="00CD76F0">
        <w:rPr>
          <w:rFonts w:ascii="Times New Roman" w:hAnsi="Times New Roman" w:cs="Times New Roman"/>
          <w:sz w:val="24"/>
          <w:szCs w:val="24"/>
        </w:rPr>
        <w:instrText xml:space="preserve"> ADDIN EN.CITE </w:instrText>
      </w:r>
      <w:r w:rsidR="00CD76F0">
        <w:rPr>
          <w:rFonts w:ascii="Times New Roman" w:hAnsi="Times New Roman" w:cs="Times New Roman"/>
          <w:sz w:val="24"/>
          <w:szCs w:val="24"/>
        </w:rPr>
        <w:fldChar w:fldCharType="begin">
          <w:fldData xml:space="preserve">PEVuZE5vdGU+PENpdGU+PEF1dGhvcj5LYWlzZXI8L0F1dGhvcj48WWVhcj4yMDEwPC9ZZWFyPjxS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</w:fldData>
        </w:fldChar>
      </w:r>
      <w:r w:rsidR="00CD76F0">
        <w:rPr>
          <w:rFonts w:ascii="Times New Roman" w:hAnsi="Times New Roman" w:cs="Times New Roman"/>
          <w:sz w:val="24"/>
          <w:szCs w:val="24"/>
        </w:rPr>
        <w:instrText xml:space="preserve"> ADDIN EN.CITE.DATA </w:instrText>
      </w:r>
      <w:r w:rsidR="00CD76F0">
        <w:rPr>
          <w:rFonts w:ascii="Times New Roman" w:hAnsi="Times New Roman" w:cs="Times New Roman"/>
          <w:sz w:val="24"/>
          <w:szCs w:val="24"/>
        </w:rPr>
      </w:r>
      <w:r w:rsidR="00CD76F0">
        <w:rPr>
          <w:rFonts w:ascii="Times New Roman" w:hAnsi="Times New Roman" w:cs="Times New Roman"/>
          <w:sz w:val="24"/>
          <w:szCs w:val="24"/>
        </w:rPr>
        <w:fldChar w:fldCharType="end"/>
      </w:r>
      <w:r w:rsidR="00B32153">
        <w:rPr>
          <w:rFonts w:ascii="Times New Roman" w:hAnsi="Times New Roman" w:cs="Times New Roman"/>
          <w:sz w:val="24"/>
          <w:szCs w:val="24"/>
        </w:rPr>
      </w:r>
      <w:r w:rsidR="00B32153">
        <w:rPr>
          <w:rFonts w:ascii="Times New Roman" w:hAnsi="Times New Roman" w:cs="Times New Roman"/>
          <w:sz w:val="24"/>
          <w:szCs w:val="24"/>
        </w:rPr>
        <w:fldChar w:fldCharType="separate"/>
      </w:r>
      <w:hyperlink w:anchor="_ENREF_19" w:tooltip="Hao, 2012 #1193" w:history="1">
        <w:r w:rsidR="008A1833" w:rsidRPr="006F5ECD">
          <w:rPr>
            <w:rFonts w:ascii="Times New Roman" w:hAnsi="Times New Roman" w:cs="Times New Roman"/>
            <w:noProof/>
            <w:sz w:val="24"/>
            <w:szCs w:val="24"/>
            <w:vertAlign w:val="superscript"/>
          </w:rPr>
          <w:t>19</w:t>
        </w:r>
      </w:hyperlink>
      <w:r w:rsidR="006F5ECD" w:rsidRPr="006F5ECD">
        <w:rPr>
          <w:rFonts w:ascii="Times New Roman" w:hAnsi="Times New Roman" w:cs="Times New Roman"/>
          <w:noProof/>
          <w:sz w:val="24"/>
          <w:szCs w:val="24"/>
          <w:vertAlign w:val="superscript"/>
        </w:rPr>
        <w:t>,</w:t>
      </w:r>
      <w:hyperlink w:anchor="_ENREF_32" w:tooltip="Kaiser, 2010 #1195" w:history="1">
        <w:r w:rsidR="008A1833" w:rsidRPr="006F5ECD">
          <w:rPr>
            <w:rFonts w:ascii="Times New Roman" w:hAnsi="Times New Roman" w:cs="Times New Roman"/>
            <w:noProof/>
            <w:sz w:val="24"/>
            <w:szCs w:val="24"/>
            <w:vertAlign w:val="superscript"/>
          </w:rPr>
          <w:t>32</w:t>
        </w:r>
      </w:hyperlink>
      <w:r w:rsidR="00B32153">
        <w:rPr>
          <w:rFonts w:ascii="Times New Roman" w:hAnsi="Times New Roman" w:cs="Times New Roman"/>
          <w:sz w:val="24"/>
          <w:szCs w:val="24"/>
        </w:rPr>
        <w:fldChar w:fldCharType="end"/>
      </w:r>
      <w:r w:rsidR="00B32153">
        <w:rPr>
          <w:rFonts w:ascii="Times New Roman" w:hAnsi="Times New Roman" w:cs="Times New Roman"/>
          <w:sz w:val="24"/>
          <w:szCs w:val="24"/>
        </w:rPr>
        <w:t xml:space="preserve"> </w:t>
      </w:r>
      <w:r w:rsidR="003E366A">
        <w:rPr>
          <w:rFonts w:ascii="Times New Roman" w:hAnsi="Times New Roman" w:cs="Times New Roman"/>
          <w:sz w:val="24"/>
          <w:szCs w:val="24"/>
        </w:rPr>
        <w:t xml:space="preserve">How </w:t>
      </w:r>
      <w:r w:rsidR="005A3A21">
        <w:rPr>
          <w:rFonts w:ascii="Times New Roman" w:hAnsi="Times New Roman" w:cs="Times New Roman"/>
          <w:sz w:val="24"/>
          <w:szCs w:val="24"/>
        </w:rPr>
        <w:t>can</w:t>
      </w:r>
      <w:r w:rsidR="003E366A">
        <w:rPr>
          <w:rFonts w:ascii="Times New Roman" w:hAnsi="Times New Roman" w:cs="Times New Roman"/>
          <w:sz w:val="24"/>
          <w:szCs w:val="24"/>
        </w:rPr>
        <w:t xml:space="preserve"> these products </w:t>
      </w:r>
      <w:r w:rsidR="005A3A21">
        <w:rPr>
          <w:rFonts w:ascii="Times New Roman" w:hAnsi="Times New Roman" w:cs="Times New Roman"/>
          <w:sz w:val="24"/>
          <w:szCs w:val="24"/>
        </w:rPr>
        <w:t xml:space="preserve">be </w:t>
      </w:r>
      <w:r w:rsidR="003E366A">
        <w:rPr>
          <w:rFonts w:ascii="Times New Roman" w:hAnsi="Times New Roman" w:cs="Times New Roman"/>
          <w:sz w:val="24"/>
          <w:szCs w:val="24"/>
        </w:rPr>
        <w:t xml:space="preserve">formed? </w:t>
      </w:r>
      <w:r w:rsidR="005A3A21">
        <w:rPr>
          <w:rFonts w:ascii="Times New Roman" w:hAnsi="Times New Roman" w:cs="Times New Roman"/>
          <w:sz w:val="24"/>
          <w:szCs w:val="24"/>
        </w:rPr>
        <w:t>The</w:t>
      </w:r>
      <w:r w:rsidR="003E366A">
        <w:rPr>
          <w:rFonts w:ascii="Times New Roman" w:hAnsi="Times New Roman" w:cs="Times New Roman"/>
          <w:sz w:val="24"/>
          <w:szCs w:val="24"/>
        </w:rPr>
        <w:t xml:space="preserve"> calculations reveal that the reaction of grou</w:t>
      </w:r>
      <w:r w:rsidR="003E366A" w:rsidRPr="00B65CCC">
        <w:rPr>
          <w:rFonts w:ascii="Times New Roman" w:hAnsi="Times New Roman" w:cs="Times New Roman"/>
          <w:sz w:val="24"/>
          <w:szCs w:val="24"/>
        </w:rPr>
        <w:t>nd state atomic carbon (</w:t>
      </w:r>
      <w:r w:rsidR="003E366A" w:rsidRPr="00B65CCC">
        <w:rPr>
          <w:rFonts w:ascii="Times New Roman" w:hAnsi="Times New Roman" w:cs="Times New Roman"/>
          <w:sz w:val="24"/>
          <w:szCs w:val="24"/>
          <w:vertAlign w:val="superscript"/>
        </w:rPr>
        <w:t>3</w:t>
      </w:r>
      <w:r w:rsidR="003E366A" w:rsidRPr="00B65CCC">
        <w:rPr>
          <w:rFonts w:ascii="Times New Roman" w:hAnsi="Times New Roman" w:cs="Times New Roman"/>
          <w:sz w:val="24"/>
          <w:szCs w:val="24"/>
        </w:rPr>
        <w:t xml:space="preserve">P) with germane </w:t>
      </w:r>
      <w:r w:rsidR="004B0E17" w:rsidRPr="00B65CCC">
        <w:rPr>
          <w:rFonts w:ascii="Times New Roman" w:hAnsi="Times New Roman" w:cs="Times New Roman"/>
          <w:sz w:val="24"/>
          <w:szCs w:val="24"/>
        </w:rPr>
        <w:t>(X</w:t>
      </w:r>
      <w:r w:rsidR="004B0E17" w:rsidRPr="00B65CCC">
        <w:rPr>
          <w:rFonts w:ascii="Times New Roman" w:hAnsi="Times New Roman" w:cs="Times New Roman"/>
          <w:sz w:val="24"/>
          <w:szCs w:val="24"/>
          <w:vertAlign w:val="superscript"/>
        </w:rPr>
        <w:t>1</w:t>
      </w:r>
      <w:r w:rsidR="004B0E17" w:rsidRPr="00B65CCC">
        <w:rPr>
          <w:rFonts w:ascii="Times New Roman" w:hAnsi="Times New Roman" w:cs="Times New Roman"/>
          <w:sz w:val="24"/>
          <w:szCs w:val="24"/>
        </w:rPr>
        <w:t>A</w:t>
      </w:r>
      <w:r w:rsidR="004B0E17" w:rsidRPr="00B65CCC">
        <w:rPr>
          <w:rFonts w:ascii="Times New Roman" w:hAnsi="Times New Roman" w:cs="Times New Roman"/>
          <w:sz w:val="24"/>
          <w:szCs w:val="24"/>
          <w:vertAlign w:val="subscript"/>
        </w:rPr>
        <w:t>1</w:t>
      </w:r>
      <w:r w:rsidR="004B0E17" w:rsidRPr="00B65CCC">
        <w:rPr>
          <w:rFonts w:ascii="Times New Roman" w:hAnsi="Times New Roman" w:cs="Times New Roman"/>
          <w:sz w:val="24"/>
          <w:szCs w:val="24"/>
        </w:rPr>
        <w:t xml:space="preserve">) </w:t>
      </w:r>
      <w:r w:rsidR="00CD4F65" w:rsidRPr="00B65CCC">
        <w:rPr>
          <w:rFonts w:ascii="Times New Roman" w:hAnsi="Times New Roman" w:cs="Times New Roman"/>
          <w:sz w:val="24"/>
          <w:szCs w:val="24"/>
        </w:rPr>
        <w:t xml:space="preserve">is </w:t>
      </w:r>
      <w:r w:rsidR="003E366A" w:rsidRPr="00B65CCC">
        <w:rPr>
          <w:rFonts w:ascii="Times New Roman" w:hAnsi="Times New Roman" w:cs="Times New Roman"/>
          <w:sz w:val="24"/>
          <w:szCs w:val="24"/>
        </w:rPr>
        <w:t xml:space="preserve">initiated on the triplet surface via barrierless insertion of carbon into </w:t>
      </w:r>
      <w:r w:rsidR="005A3A21" w:rsidRPr="00B65CCC">
        <w:rPr>
          <w:rFonts w:ascii="Times New Roman" w:hAnsi="Times New Roman" w:cs="Times New Roman"/>
          <w:sz w:val="24"/>
          <w:szCs w:val="24"/>
        </w:rPr>
        <w:t xml:space="preserve">one of the four </w:t>
      </w:r>
      <w:r w:rsidR="003E366A" w:rsidRPr="00B65CCC">
        <w:rPr>
          <w:rFonts w:ascii="Times New Roman" w:hAnsi="Times New Roman" w:cs="Times New Roman"/>
          <w:sz w:val="24"/>
          <w:szCs w:val="24"/>
        </w:rPr>
        <w:t>germanium</w:t>
      </w:r>
      <w:r w:rsidR="00CE34D2" w:rsidRPr="00B65CCC">
        <w:rPr>
          <w:rFonts w:ascii="Times New Roman" w:hAnsi="Times New Roman" w:cs="Times New Roman"/>
          <w:sz w:val="24"/>
          <w:szCs w:val="24"/>
        </w:rPr>
        <w:t>-</w:t>
      </w:r>
      <w:r w:rsidR="003E366A" w:rsidRPr="00B65CCC">
        <w:rPr>
          <w:rFonts w:ascii="Times New Roman" w:hAnsi="Times New Roman" w:cs="Times New Roman"/>
          <w:sz w:val="24"/>
          <w:szCs w:val="24"/>
        </w:rPr>
        <w:t xml:space="preserve">hydrogen </w:t>
      </w:r>
      <w:r w:rsidR="00D61080" w:rsidRPr="00B65CCC">
        <w:rPr>
          <w:rFonts w:ascii="Times New Roman" w:hAnsi="Times New Roman" w:cs="Times New Roman"/>
          <w:sz w:val="24"/>
          <w:szCs w:val="24"/>
        </w:rPr>
        <w:t>bonds</w:t>
      </w:r>
      <w:r w:rsidR="003E366A" w:rsidRPr="00B65CCC">
        <w:rPr>
          <w:rFonts w:ascii="Times New Roman" w:hAnsi="Times New Roman" w:cs="Times New Roman"/>
          <w:sz w:val="24"/>
          <w:szCs w:val="24"/>
        </w:rPr>
        <w:t xml:space="preserve"> forming </w:t>
      </w:r>
      <w:r w:rsidR="009644C7">
        <w:rPr>
          <w:rFonts w:ascii="Times New Roman" w:hAnsi="Times New Roman" w:cs="Times New Roman"/>
          <w:sz w:val="24"/>
          <w:szCs w:val="24"/>
        </w:rPr>
        <w:t xml:space="preserve">triplet </w:t>
      </w:r>
      <w:proofErr w:type="spellStart"/>
      <w:r w:rsidR="003E366A" w:rsidRPr="00B65CCC">
        <w:rPr>
          <w:rFonts w:ascii="Times New Roman" w:hAnsi="Times New Roman" w:cs="Times New Roman"/>
          <w:sz w:val="24"/>
          <w:szCs w:val="24"/>
        </w:rPr>
        <w:t>germylmethylene</w:t>
      </w:r>
      <w:proofErr w:type="spellEnd"/>
      <w:r w:rsidR="003E366A" w:rsidRPr="00B65CCC">
        <w:rPr>
          <w:rFonts w:ascii="Times New Roman" w:hAnsi="Times New Roman" w:cs="Times New Roman"/>
          <w:sz w:val="24"/>
          <w:szCs w:val="24"/>
        </w:rPr>
        <w:t xml:space="preserve"> (HCGeH</w:t>
      </w:r>
      <w:r w:rsidR="003E366A" w:rsidRPr="00B65CCC">
        <w:rPr>
          <w:rFonts w:ascii="Times New Roman" w:hAnsi="Times New Roman" w:cs="Times New Roman"/>
          <w:sz w:val="24"/>
          <w:szCs w:val="24"/>
          <w:vertAlign w:val="subscript"/>
        </w:rPr>
        <w:t>3</w:t>
      </w:r>
      <w:r w:rsidR="003E366A" w:rsidRPr="00B65CCC">
        <w:rPr>
          <w:rFonts w:ascii="Times New Roman" w:hAnsi="Times New Roman" w:cs="Times New Roman"/>
          <w:sz w:val="24"/>
          <w:szCs w:val="24"/>
        </w:rPr>
        <w:t xml:space="preserve">; </w:t>
      </w:r>
      <w:r w:rsidR="00E94C89">
        <w:rPr>
          <w:rFonts w:ascii="Times New Roman" w:eastAsia="PMingLiU" w:hAnsi="Times New Roman" w:cs="Times New Roman"/>
          <w:sz w:val="24"/>
          <w:szCs w:val="24"/>
          <w:lang w:eastAsia="zh-TW"/>
        </w:rPr>
        <w:t>a</w:t>
      </w:r>
      <w:r w:rsidR="00B76391" w:rsidRPr="00B65CCC">
        <w:rPr>
          <w:rFonts w:ascii="Times New Roman" w:eastAsia="PMingLiU" w:hAnsi="Times New Roman" w:cs="Times New Roman" w:hint="eastAsia"/>
          <w:sz w:val="24"/>
          <w:szCs w:val="24"/>
          <w:vertAlign w:val="superscript"/>
          <w:lang w:eastAsia="zh-TW"/>
        </w:rPr>
        <w:t>3</w:t>
      </w:r>
      <w:r w:rsidR="00B76391" w:rsidRPr="00B65CCC">
        <w:rPr>
          <w:rFonts w:ascii="Times New Roman" w:eastAsia="PMingLiU" w:hAnsi="Times New Roman" w:cs="Times New Roman" w:hint="eastAsia"/>
          <w:sz w:val="24"/>
          <w:szCs w:val="24"/>
          <w:lang w:eastAsia="zh-TW"/>
        </w:rPr>
        <w:t>A</w:t>
      </w:r>
      <w:r w:rsidR="00E94C89">
        <w:rPr>
          <w:rFonts w:ascii="Times New Roman" w:eastAsia="PMingLiU" w:hAnsi="Times New Roman" w:cs="Times New Roman"/>
          <w:sz w:val="24"/>
          <w:szCs w:val="24"/>
          <w:lang w:eastAsia="zh-TW"/>
        </w:rPr>
        <w:t>''</w:t>
      </w:r>
      <w:r w:rsidR="00B76391" w:rsidRPr="00B65CCC">
        <w:rPr>
          <w:rFonts w:ascii="Times New Roman" w:eastAsia="PMingLiU" w:hAnsi="Times New Roman" w:cs="Times New Roman" w:hint="eastAsia"/>
          <w:sz w:val="24"/>
          <w:szCs w:val="24"/>
          <w:lang w:eastAsia="zh-TW"/>
        </w:rPr>
        <w:t xml:space="preserve">; </w:t>
      </w:r>
      <w:r w:rsidR="003E366A" w:rsidRPr="00B65CCC">
        <w:rPr>
          <w:rFonts w:ascii="Times New Roman" w:hAnsi="Times New Roman" w:cs="Times New Roman"/>
          <w:b/>
          <w:bCs/>
          <w:sz w:val="24"/>
          <w:szCs w:val="24"/>
          <w:vertAlign w:val="superscript"/>
        </w:rPr>
        <w:t>3</w:t>
      </w:r>
      <w:r w:rsidR="003E366A" w:rsidRPr="00B65CCC">
        <w:rPr>
          <w:rFonts w:ascii="Times New Roman" w:hAnsi="Times New Roman" w:cs="Times New Roman"/>
          <w:b/>
          <w:bCs/>
          <w:sz w:val="24"/>
          <w:szCs w:val="24"/>
        </w:rPr>
        <w:t>i1</w:t>
      </w:r>
      <w:r w:rsidR="003E366A" w:rsidRPr="00B65CCC">
        <w:rPr>
          <w:rFonts w:ascii="Times New Roman" w:hAnsi="Times New Roman" w:cs="Times New Roman"/>
          <w:sz w:val="24"/>
          <w:szCs w:val="24"/>
        </w:rPr>
        <w:t xml:space="preserve">) </w:t>
      </w:r>
      <w:r w:rsidR="00A96F3D" w:rsidRPr="00B65CCC">
        <w:rPr>
          <w:rFonts w:ascii="Times New Roman" w:hAnsi="Times New Roman" w:cs="Times New Roman"/>
          <w:sz w:val="24"/>
          <w:szCs w:val="24"/>
        </w:rPr>
        <w:t>residing 322 kJ mol</w:t>
      </w:r>
      <w:r w:rsidR="00A96F3D" w:rsidRPr="00B65CCC">
        <w:rPr>
          <w:rFonts w:ascii="Times New Roman" w:hAnsi="Times New Roman" w:cs="Times New Roman"/>
          <w:sz w:val="24"/>
          <w:szCs w:val="24"/>
          <w:vertAlign w:val="superscript"/>
        </w:rPr>
        <w:t>-1</w:t>
      </w:r>
      <w:r w:rsidR="00A96F3D" w:rsidRPr="00B65CCC">
        <w:rPr>
          <w:rFonts w:ascii="Times New Roman" w:hAnsi="Times New Roman" w:cs="Times New Roman"/>
          <w:sz w:val="24"/>
          <w:szCs w:val="24"/>
        </w:rPr>
        <w:t xml:space="preserve"> below the separated reactants. </w:t>
      </w:r>
      <w:r w:rsidR="00A96F3D" w:rsidRPr="00B65CCC">
        <w:rPr>
          <w:rFonts w:ascii="Times New Roman" w:hAnsi="Times New Roman" w:cs="Times New Roman"/>
          <w:b/>
          <w:bCs/>
          <w:sz w:val="24"/>
          <w:szCs w:val="24"/>
          <w:vertAlign w:val="superscript"/>
        </w:rPr>
        <w:t>3</w:t>
      </w:r>
      <w:r w:rsidR="00A96F3D" w:rsidRPr="00B65CCC">
        <w:rPr>
          <w:rFonts w:ascii="Times New Roman" w:hAnsi="Times New Roman" w:cs="Times New Roman"/>
          <w:b/>
          <w:bCs/>
          <w:sz w:val="24"/>
          <w:szCs w:val="24"/>
        </w:rPr>
        <w:t xml:space="preserve">i1 </w:t>
      </w:r>
      <w:r w:rsidR="00A96F3D" w:rsidRPr="00B65CCC">
        <w:rPr>
          <w:rFonts w:ascii="Times New Roman" w:hAnsi="Times New Roman" w:cs="Times New Roman"/>
          <w:sz w:val="24"/>
          <w:szCs w:val="24"/>
        </w:rPr>
        <w:t>can undergo unimolecular decomposition</w:t>
      </w:r>
      <w:r w:rsidR="005A3A21" w:rsidRPr="00B65CCC">
        <w:rPr>
          <w:rFonts w:ascii="Times New Roman" w:hAnsi="Times New Roman" w:cs="Times New Roman"/>
          <w:sz w:val="24"/>
          <w:szCs w:val="24"/>
        </w:rPr>
        <w:t xml:space="preserve"> to the triplet</w:t>
      </w:r>
      <w:r w:rsidR="005A3A21" w:rsidRPr="00B65CCC">
        <w:rPr>
          <w:rFonts w:ascii="Times New Roman" w:hAnsi="Times New Roman" w:cs="Times New Roman"/>
          <w:i/>
          <w:iCs/>
          <w:sz w:val="24"/>
          <w:szCs w:val="24"/>
        </w:rPr>
        <w:t xml:space="preserve"> trans</w:t>
      </w:r>
      <w:r w:rsidR="005A3A21" w:rsidRPr="00B65CCC">
        <w:rPr>
          <w:rFonts w:ascii="Times New Roman" w:hAnsi="Times New Roman" w:cs="Times New Roman"/>
          <w:sz w:val="24"/>
          <w:szCs w:val="24"/>
        </w:rPr>
        <w:t xml:space="preserve">-bent isomer </w:t>
      </w:r>
      <w:r w:rsidR="005A3A21" w:rsidRPr="00B65CCC">
        <w:rPr>
          <w:rFonts w:ascii="Times New Roman" w:hAnsi="Times New Roman" w:cs="Times New Roman"/>
          <w:b/>
          <w:bCs/>
          <w:sz w:val="24"/>
          <w:szCs w:val="24"/>
          <w:vertAlign w:val="superscript"/>
        </w:rPr>
        <w:t>3</w:t>
      </w:r>
      <w:r w:rsidR="005A3A21" w:rsidRPr="00B65CCC">
        <w:rPr>
          <w:rFonts w:ascii="Times New Roman" w:hAnsi="Times New Roman" w:cs="Times New Roman"/>
          <w:b/>
          <w:bCs/>
          <w:sz w:val="24"/>
          <w:szCs w:val="24"/>
        </w:rPr>
        <w:t>p6</w:t>
      </w:r>
      <w:r w:rsidR="005A3A21" w:rsidRPr="00B65CCC">
        <w:rPr>
          <w:rFonts w:ascii="Times New Roman" w:hAnsi="Times New Roman" w:cs="Times New Roman"/>
          <w:sz w:val="24"/>
          <w:szCs w:val="24"/>
        </w:rPr>
        <w:t xml:space="preserve"> (</w:t>
      </w:r>
      <w:proofErr w:type="spellStart"/>
      <w:r w:rsidR="005A3A21" w:rsidRPr="00B65CCC">
        <w:rPr>
          <w:rFonts w:ascii="Times New Roman" w:hAnsi="Times New Roman" w:cs="Times New Roman"/>
          <w:sz w:val="24"/>
          <w:szCs w:val="24"/>
        </w:rPr>
        <w:t>HCGeH</w:t>
      </w:r>
      <w:proofErr w:type="spellEnd"/>
      <w:r w:rsidR="005A3A21" w:rsidRPr="00B65CCC">
        <w:rPr>
          <w:rFonts w:ascii="Times New Roman" w:hAnsi="Times New Roman" w:cs="Times New Roman"/>
          <w:sz w:val="24"/>
          <w:szCs w:val="24"/>
        </w:rPr>
        <w:t xml:space="preserve">; triplet </w:t>
      </w:r>
      <w:proofErr w:type="spellStart"/>
      <w:r w:rsidR="005A3A21" w:rsidRPr="00B65CCC">
        <w:rPr>
          <w:rFonts w:ascii="Times New Roman" w:hAnsi="Times New Roman" w:cs="Times New Roman"/>
          <w:sz w:val="24"/>
          <w:szCs w:val="24"/>
        </w:rPr>
        <w:t>germyne</w:t>
      </w:r>
      <w:proofErr w:type="spellEnd"/>
      <w:r w:rsidR="005A3A21" w:rsidRPr="00B65CCC">
        <w:rPr>
          <w:rFonts w:ascii="Times New Roman" w:hAnsi="Times New Roman" w:cs="Times New Roman"/>
          <w:sz w:val="24"/>
          <w:szCs w:val="24"/>
        </w:rPr>
        <w:t>; a</w:t>
      </w:r>
      <w:r w:rsidR="005A3A21" w:rsidRPr="00B65CCC">
        <w:rPr>
          <w:rFonts w:ascii="Times New Roman" w:hAnsi="Times New Roman" w:cs="Times New Roman"/>
          <w:sz w:val="24"/>
          <w:szCs w:val="24"/>
          <w:vertAlign w:val="superscript"/>
        </w:rPr>
        <w:t>3</w:t>
      </w:r>
      <w:r w:rsidR="005A3A21" w:rsidRPr="00B65CCC">
        <w:rPr>
          <w:rFonts w:ascii="Times New Roman" w:hAnsi="Times New Roman" w:cs="Times New Roman"/>
          <w:sz w:val="24"/>
          <w:szCs w:val="24"/>
        </w:rPr>
        <w:t xml:space="preserve">A'') via molecular hydrogen </w:t>
      </w:r>
      <w:r w:rsidR="005A3A21" w:rsidRPr="008B1A23">
        <w:rPr>
          <w:rFonts w:ascii="Times New Roman" w:hAnsi="Times New Roman" w:cs="Times New Roman"/>
          <w:sz w:val="24"/>
          <w:szCs w:val="24"/>
        </w:rPr>
        <w:t xml:space="preserve">elimination from the </w:t>
      </w:r>
      <w:proofErr w:type="spellStart"/>
      <w:r w:rsidR="005A3A21" w:rsidRPr="008B1A23">
        <w:rPr>
          <w:rFonts w:ascii="Times New Roman" w:hAnsi="Times New Roman" w:cs="Times New Roman"/>
          <w:sz w:val="24"/>
          <w:szCs w:val="24"/>
        </w:rPr>
        <w:t>germyl</w:t>
      </w:r>
      <w:proofErr w:type="spellEnd"/>
      <w:r w:rsidR="005A3A21" w:rsidRPr="008B1A23">
        <w:rPr>
          <w:rFonts w:ascii="Times New Roman" w:hAnsi="Times New Roman" w:cs="Times New Roman"/>
          <w:sz w:val="24"/>
          <w:szCs w:val="24"/>
        </w:rPr>
        <w:t xml:space="preserve"> group through a barrier of 217 kJ mol</w:t>
      </w:r>
      <w:r w:rsidR="005A3A21" w:rsidRPr="008B1A23">
        <w:rPr>
          <w:rFonts w:ascii="Times New Roman" w:hAnsi="Times New Roman" w:cs="Times New Roman"/>
          <w:sz w:val="24"/>
          <w:szCs w:val="24"/>
          <w:vertAlign w:val="superscript"/>
        </w:rPr>
        <w:t>-1</w:t>
      </w:r>
      <w:r w:rsidR="005A3A21" w:rsidRPr="008B1A23">
        <w:rPr>
          <w:rFonts w:ascii="Times New Roman" w:hAnsi="Times New Roman" w:cs="Times New Roman"/>
          <w:sz w:val="24"/>
          <w:szCs w:val="24"/>
        </w:rPr>
        <w:t xml:space="preserve"> or isomerizes to </w:t>
      </w:r>
      <w:r w:rsidR="005A3A21" w:rsidRPr="008B1A23">
        <w:rPr>
          <w:rFonts w:ascii="Times New Roman" w:hAnsi="Times New Roman" w:cs="Times New Roman"/>
          <w:b/>
          <w:bCs/>
          <w:sz w:val="24"/>
          <w:szCs w:val="24"/>
          <w:vertAlign w:val="superscript"/>
        </w:rPr>
        <w:t>3</w:t>
      </w:r>
      <w:r w:rsidR="005A3A21" w:rsidRPr="008B1A23">
        <w:rPr>
          <w:rFonts w:ascii="Times New Roman" w:hAnsi="Times New Roman" w:cs="Times New Roman"/>
          <w:b/>
          <w:bCs/>
          <w:sz w:val="24"/>
          <w:szCs w:val="24"/>
        </w:rPr>
        <w:t xml:space="preserve">i2 </w:t>
      </w:r>
      <w:r w:rsidR="005A3A21" w:rsidRPr="008B1A23">
        <w:rPr>
          <w:rFonts w:ascii="Times New Roman" w:hAnsi="Times New Roman" w:cs="Times New Roman"/>
          <w:sz w:val="24"/>
          <w:szCs w:val="24"/>
        </w:rPr>
        <w:t>(H</w:t>
      </w:r>
      <w:r w:rsidR="005A3A21" w:rsidRPr="008B1A23">
        <w:rPr>
          <w:rFonts w:ascii="Times New Roman" w:hAnsi="Times New Roman" w:cs="Times New Roman"/>
          <w:sz w:val="24"/>
          <w:szCs w:val="24"/>
          <w:vertAlign w:val="subscript"/>
        </w:rPr>
        <w:t>2</w:t>
      </w:r>
      <w:r w:rsidR="005A3A21" w:rsidRPr="008B1A23">
        <w:rPr>
          <w:rFonts w:ascii="Times New Roman" w:hAnsi="Times New Roman" w:cs="Times New Roman"/>
          <w:sz w:val="24"/>
          <w:szCs w:val="24"/>
        </w:rPr>
        <w:t>CGeH</w:t>
      </w:r>
      <w:r w:rsidR="005A3A21" w:rsidRPr="008B1A23">
        <w:rPr>
          <w:rFonts w:ascii="Times New Roman" w:hAnsi="Times New Roman" w:cs="Times New Roman"/>
          <w:sz w:val="24"/>
          <w:szCs w:val="24"/>
          <w:vertAlign w:val="subscript"/>
        </w:rPr>
        <w:t>2</w:t>
      </w:r>
      <w:r w:rsidR="005A3A21" w:rsidRPr="008B1A23">
        <w:rPr>
          <w:rFonts w:ascii="Times New Roman" w:hAnsi="Times New Roman" w:cs="Times New Roman"/>
          <w:sz w:val="24"/>
          <w:szCs w:val="24"/>
        </w:rPr>
        <w:t>;</w:t>
      </w:r>
      <w:r w:rsidR="00B76391" w:rsidRPr="008B1A23">
        <w:rPr>
          <w:rFonts w:ascii="Times New Roman" w:eastAsia="PMingLiU" w:hAnsi="Times New Roman" w:cs="Times New Roman" w:hint="eastAsia"/>
          <w:sz w:val="24"/>
          <w:szCs w:val="24"/>
          <w:lang w:eastAsia="zh-TW"/>
        </w:rPr>
        <w:t xml:space="preserve"> </w:t>
      </w:r>
      <w:r w:rsidR="001D74C7" w:rsidRPr="008B1A23">
        <w:rPr>
          <w:rFonts w:ascii="Times New Roman" w:eastAsia="PMingLiU" w:hAnsi="Times New Roman" w:cs="Times New Roman"/>
          <w:sz w:val="24"/>
          <w:szCs w:val="24"/>
          <w:lang w:eastAsia="zh-TW"/>
        </w:rPr>
        <w:t>a</w:t>
      </w:r>
      <w:r w:rsidR="00B76391" w:rsidRPr="008B1A23">
        <w:rPr>
          <w:rFonts w:ascii="Times New Roman" w:eastAsia="PMingLiU" w:hAnsi="Times New Roman" w:cs="Times New Roman" w:hint="eastAsia"/>
          <w:sz w:val="24"/>
          <w:szCs w:val="24"/>
          <w:vertAlign w:val="superscript"/>
          <w:lang w:eastAsia="zh-TW"/>
        </w:rPr>
        <w:t>3</w:t>
      </w:r>
      <w:r w:rsidR="00B76391" w:rsidRPr="008B1A23">
        <w:rPr>
          <w:rFonts w:ascii="Times New Roman" w:eastAsia="PMingLiU" w:hAnsi="Times New Roman" w:cs="Times New Roman" w:hint="eastAsia"/>
          <w:sz w:val="24"/>
          <w:szCs w:val="24"/>
          <w:lang w:eastAsia="zh-TW"/>
        </w:rPr>
        <w:t>A;</w:t>
      </w:r>
      <w:r w:rsidR="005A3A21" w:rsidRPr="008B1A23">
        <w:rPr>
          <w:rFonts w:ascii="Times New Roman" w:hAnsi="Times New Roman" w:cs="Times New Roman"/>
          <w:sz w:val="24"/>
          <w:szCs w:val="24"/>
        </w:rPr>
        <w:t xml:space="preserve"> </w:t>
      </w:r>
      <w:r w:rsidR="0059761B" w:rsidRPr="008B1A23">
        <w:rPr>
          <w:rFonts w:ascii="Times New Roman" w:hAnsi="Times New Roman" w:cs="Times New Roman"/>
          <w:sz w:val="24"/>
          <w:szCs w:val="24"/>
        </w:rPr>
        <w:t xml:space="preserve">triplet </w:t>
      </w:r>
      <w:r w:rsidR="005A3A21" w:rsidRPr="008B1A23">
        <w:rPr>
          <w:rFonts w:ascii="Times New Roman" w:hAnsi="Times New Roman" w:cs="Times New Roman"/>
          <w:sz w:val="24"/>
          <w:szCs w:val="24"/>
        </w:rPr>
        <w:t>germylene) via hydrogen migration.</w:t>
      </w:r>
      <w:r w:rsidR="00F86C4F" w:rsidRPr="008B1A23">
        <w:rPr>
          <w:rFonts w:ascii="Times New Roman" w:hAnsi="Times New Roman" w:cs="Times New Roman"/>
          <w:sz w:val="24"/>
          <w:szCs w:val="24"/>
        </w:rPr>
        <w:t xml:space="preserve"> </w:t>
      </w:r>
      <w:r w:rsidR="00E21AC0" w:rsidRPr="008B1A23">
        <w:rPr>
          <w:rFonts w:ascii="Times New Roman" w:hAnsi="Times New Roman" w:cs="Times New Roman"/>
          <w:sz w:val="24"/>
          <w:szCs w:val="24"/>
        </w:rPr>
        <w:t>The transition state connect</w:t>
      </w:r>
      <w:r w:rsidR="00B76DB6" w:rsidRPr="008B1A23">
        <w:rPr>
          <w:rFonts w:ascii="Times New Roman" w:hAnsi="Times New Roman" w:cs="Times New Roman"/>
          <w:sz w:val="24"/>
          <w:szCs w:val="24"/>
        </w:rPr>
        <w:t xml:space="preserve">ing </w:t>
      </w:r>
      <w:r w:rsidR="00E21AC0" w:rsidRPr="008B1A23">
        <w:rPr>
          <w:rFonts w:ascii="Times New Roman" w:hAnsi="Times New Roman" w:cs="Times New Roman"/>
          <w:b/>
          <w:bCs/>
          <w:sz w:val="24"/>
          <w:szCs w:val="24"/>
          <w:vertAlign w:val="superscript"/>
        </w:rPr>
        <w:t>3</w:t>
      </w:r>
      <w:r w:rsidR="00E21AC0" w:rsidRPr="008B1A23">
        <w:rPr>
          <w:rFonts w:ascii="Times New Roman" w:hAnsi="Times New Roman" w:cs="Times New Roman"/>
          <w:b/>
          <w:bCs/>
          <w:sz w:val="24"/>
          <w:szCs w:val="24"/>
        </w:rPr>
        <w:t>i1</w:t>
      </w:r>
      <w:r w:rsidR="00E21AC0" w:rsidRPr="008B1A23">
        <w:rPr>
          <w:rFonts w:ascii="Times New Roman" w:hAnsi="Times New Roman" w:cs="Times New Roman"/>
          <w:sz w:val="24"/>
          <w:szCs w:val="24"/>
        </w:rPr>
        <w:t xml:space="preserve"> and </w:t>
      </w:r>
      <w:r w:rsidR="00E21AC0" w:rsidRPr="008B1A23">
        <w:rPr>
          <w:rFonts w:ascii="Times New Roman" w:hAnsi="Times New Roman" w:cs="Times New Roman"/>
          <w:b/>
          <w:bCs/>
          <w:sz w:val="24"/>
          <w:szCs w:val="24"/>
          <w:vertAlign w:val="superscript"/>
        </w:rPr>
        <w:t>3</w:t>
      </w:r>
      <w:r w:rsidR="00E21AC0" w:rsidRPr="008B1A23">
        <w:rPr>
          <w:rFonts w:ascii="Times New Roman" w:hAnsi="Times New Roman" w:cs="Times New Roman"/>
          <w:b/>
          <w:bCs/>
          <w:sz w:val="24"/>
          <w:szCs w:val="24"/>
        </w:rPr>
        <w:t>p5</w:t>
      </w:r>
      <w:r w:rsidR="00E21AC0" w:rsidRPr="008B1A23">
        <w:rPr>
          <w:rFonts w:ascii="Times New Roman" w:hAnsi="Times New Roman" w:cs="Times New Roman"/>
          <w:sz w:val="24"/>
          <w:szCs w:val="24"/>
        </w:rPr>
        <w:t xml:space="preserve"> (CGeH</w:t>
      </w:r>
      <w:r w:rsidR="00E21AC0" w:rsidRPr="008B1A23">
        <w:rPr>
          <w:rFonts w:ascii="Times New Roman" w:hAnsi="Times New Roman" w:cs="Times New Roman"/>
          <w:sz w:val="24"/>
          <w:szCs w:val="24"/>
          <w:vertAlign w:val="subscript"/>
        </w:rPr>
        <w:t>2</w:t>
      </w:r>
      <w:r w:rsidR="00E21AC0" w:rsidRPr="008B1A23">
        <w:rPr>
          <w:rFonts w:ascii="Times New Roman" w:hAnsi="Times New Roman" w:cs="Times New Roman"/>
          <w:sz w:val="24"/>
          <w:szCs w:val="24"/>
        </w:rPr>
        <w:t xml:space="preserve">; triplet 2-germavinylidene) </w:t>
      </w:r>
      <w:r w:rsidR="00B76DB6" w:rsidRPr="008B1A23">
        <w:rPr>
          <w:rFonts w:ascii="Times New Roman" w:hAnsi="Times New Roman" w:cs="Times New Roman"/>
          <w:sz w:val="24"/>
          <w:szCs w:val="24"/>
        </w:rPr>
        <w:t xml:space="preserve">is </w:t>
      </w:r>
      <w:r w:rsidR="00E21AC0" w:rsidRPr="008B1A23">
        <w:rPr>
          <w:rFonts w:ascii="Times New Roman" w:hAnsi="Times New Roman" w:cs="Times New Roman"/>
          <w:sz w:val="24"/>
          <w:szCs w:val="24"/>
        </w:rPr>
        <w:t>locate</w:t>
      </w:r>
      <w:r w:rsidR="00B76DB6" w:rsidRPr="008B1A23">
        <w:rPr>
          <w:rFonts w:ascii="Times New Roman" w:hAnsi="Times New Roman" w:cs="Times New Roman"/>
          <w:sz w:val="24"/>
          <w:szCs w:val="24"/>
        </w:rPr>
        <w:t>d</w:t>
      </w:r>
      <w:r w:rsidR="00E21AC0" w:rsidRPr="008B1A23">
        <w:rPr>
          <w:rFonts w:ascii="Times New Roman" w:hAnsi="Times New Roman" w:cs="Times New Roman"/>
          <w:sz w:val="24"/>
          <w:szCs w:val="24"/>
        </w:rPr>
        <w:t xml:space="preserve"> 43 kJ mol</w:t>
      </w:r>
      <w:r w:rsidR="00E21AC0" w:rsidRPr="008B1A23">
        <w:rPr>
          <w:rFonts w:ascii="Times New Roman" w:hAnsi="Times New Roman" w:cs="Times New Roman"/>
          <w:sz w:val="24"/>
          <w:szCs w:val="24"/>
          <w:vertAlign w:val="superscript"/>
        </w:rPr>
        <w:t>-1</w:t>
      </w:r>
      <w:r w:rsidR="00E21AC0" w:rsidRPr="008B1A23">
        <w:rPr>
          <w:rFonts w:ascii="Times New Roman" w:hAnsi="Times New Roman" w:cs="Times New Roman"/>
          <w:sz w:val="24"/>
          <w:szCs w:val="24"/>
        </w:rPr>
        <w:t xml:space="preserve"> above the separated</w:t>
      </w:r>
      <w:r w:rsidR="009632B8" w:rsidRPr="008B1A23">
        <w:rPr>
          <w:rFonts w:ascii="Times New Roman" w:hAnsi="Times New Roman" w:cs="Times New Roman"/>
          <w:sz w:val="24"/>
          <w:szCs w:val="24"/>
        </w:rPr>
        <w:t xml:space="preserve"> reactants</w:t>
      </w:r>
      <w:r w:rsidR="00B76DB6" w:rsidRPr="008B1A23">
        <w:rPr>
          <w:rFonts w:ascii="Times New Roman" w:hAnsi="Times New Roman" w:cs="Times New Roman"/>
          <w:sz w:val="24"/>
          <w:szCs w:val="24"/>
        </w:rPr>
        <w:t>; considering</w:t>
      </w:r>
      <w:r w:rsidR="00B76DB6" w:rsidRPr="00B76DB6">
        <w:rPr>
          <w:rFonts w:ascii="Times New Roman" w:hAnsi="Times New Roman" w:cs="Times New Roman"/>
          <w:sz w:val="24"/>
          <w:szCs w:val="24"/>
        </w:rPr>
        <w:t xml:space="preserve"> our collision energy, this transition state cannot be overcome under </w:t>
      </w:r>
      <w:r w:rsidR="00E21AC0" w:rsidRPr="00B76DB6">
        <w:rPr>
          <w:rFonts w:ascii="Times New Roman" w:hAnsi="Times New Roman" w:cs="Times New Roman"/>
          <w:sz w:val="24"/>
          <w:szCs w:val="24"/>
        </w:rPr>
        <w:t>our experimental conditions.</w:t>
      </w:r>
      <w:r w:rsidR="00E21AC0">
        <w:rPr>
          <w:rFonts w:ascii="Times New Roman" w:hAnsi="Times New Roman" w:cs="Times New Roman"/>
          <w:sz w:val="24"/>
          <w:szCs w:val="24"/>
        </w:rPr>
        <w:t xml:space="preserve"> </w:t>
      </w:r>
      <w:r w:rsidR="00F86C4F" w:rsidRPr="00B65CCC">
        <w:rPr>
          <w:rFonts w:ascii="Times New Roman" w:hAnsi="Times New Roman" w:cs="Times New Roman"/>
          <w:sz w:val="24"/>
          <w:szCs w:val="24"/>
        </w:rPr>
        <w:t xml:space="preserve">Once formed on the triplet surface, </w:t>
      </w:r>
      <w:r w:rsidR="00F86C4F" w:rsidRPr="00B65CCC">
        <w:rPr>
          <w:rFonts w:ascii="Times New Roman" w:hAnsi="Times New Roman" w:cs="Times New Roman"/>
          <w:b/>
          <w:bCs/>
          <w:sz w:val="24"/>
          <w:szCs w:val="24"/>
          <w:vertAlign w:val="superscript"/>
        </w:rPr>
        <w:t>3</w:t>
      </w:r>
      <w:r w:rsidR="00F86C4F" w:rsidRPr="00B65CCC">
        <w:rPr>
          <w:rFonts w:ascii="Times New Roman" w:hAnsi="Times New Roman" w:cs="Times New Roman"/>
          <w:b/>
          <w:bCs/>
          <w:sz w:val="24"/>
          <w:szCs w:val="24"/>
        </w:rPr>
        <w:t>i2</w:t>
      </w:r>
      <w:r w:rsidR="00F86C4F" w:rsidRPr="00B65CCC">
        <w:rPr>
          <w:rFonts w:ascii="Times New Roman" w:hAnsi="Times New Roman" w:cs="Times New Roman"/>
          <w:sz w:val="24"/>
          <w:szCs w:val="24"/>
        </w:rPr>
        <w:t xml:space="preserve"> can dissociate to </w:t>
      </w:r>
      <w:r w:rsidR="00F86C4F" w:rsidRPr="00B65CCC">
        <w:rPr>
          <w:rFonts w:ascii="Times New Roman" w:hAnsi="Times New Roman" w:cs="Times New Roman"/>
          <w:b/>
          <w:bCs/>
          <w:sz w:val="24"/>
          <w:szCs w:val="24"/>
          <w:vertAlign w:val="superscript"/>
        </w:rPr>
        <w:t>3</w:t>
      </w:r>
      <w:r w:rsidR="00F86C4F" w:rsidRPr="00B65CCC">
        <w:rPr>
          <w:rFonts w:ascii="Times New Roman" w:hAnsi="Times New Roman" w:cs="Times New Roman"/>
          <w:b/>
          <w:bCs/>
          <w:sz w:val="24"/>
          <w:szCs w:val="24"/>
        </w:rPr>
        <w:t>p</w:t>
      </w:r>
      <w:r w:rsidR="00B76DB6">
        <w:rPr>
          <w:rFonts w:ascii="Times New Roman" w:hAnsi="Times New Roman" w:cs="Times New Roman"/>
          <w:b/>
          <w:bCs/>
          <w:sz w:val="24"/>
          <w:szCs w:val="24"/>
        </w:rPr>
        <w:t>6</w:t>
      </w:r>
      <w:r w:rsidR="00F86C4F" w:rsidRPr="00B65CCC">
        <w:rPr>
          <w:rFonts w:ascii="Times New Roman" w:hAnsi="Times New Roman" w:cs="Times New Roman"/>
          <w:b/>
          <w:bCs/>
          <w:sz w:val="24"/>
          <w:szCs w:val="24"/>
        </w:rPr>
        <w:t>-</w:t>
      </w:r>
      <w:r w:rsidR="00F86C4F" w:rsidRPr="00B65CCC">
        <w:rPr>
          <w:rFonts w:ascii="Times New Roman" w:hAnsi="Times New Roman" w:cs="Times New Roman"/>
          <w:b/>
          <w:bCs/>
          <w:sz w:val="24"/>
          <w:szCs w:val="24"/>
          <w:vertAlign w:val="superscript"/>
        </w:rPr>
        <w:t>3</w:t>
      </w:r>
      <w:r w:rsidR="00F86C4F" w:rsidRPr="00B65CCC">
        <w:rPr>
          <w:rFonts w:ascii="Times New Roman" w:hAnsi="Times New Roman" w:cs="Times New Roman"/>
          <w:b/>
          <w:bCs/>
          <w:sz w:val="24"/>
          <w:szCs w:val="24"/>
        </w:rPr>
        <w:t xml:space="preserve">p7 </w:t>
      </w:r>
      <w:r w:rsidR="00F86C4F" w:rsidRPr="00B65CCC">
        <w:rPr>
          <w:rFonts w:ascii="Times New Roman" w:hAnsi="Times New Roman" w:cs="Times New Roman"/>
          <w:sz w:val="24"/>
          <w:szCs w:val="24"/>
        </w:rPr>
        <w:t>through molecular hydrogen loss channels or</w:t>
      </w:r>
      <w:r w:rsidR="00F86C4F" w:rsidRPr="00B65CCC">
        <w:rPr>
          <w:rFonts w:ascii="Times New Roman" w:hAnsi="Times New Roman" w:cs="Times New Roman"/>
          <w:b/>
          <w:bCs/>
          <w:sz w:val="24"/>
          <w:szCs w:val="24"/>
        </w:rPr>
        <w:t xml:space="preserve"> </w:t>
      </w:r>
      <w:r w:rsidR="00F86C4F" w:rsidRPr="00B65CCC">
        <w:rPr>
          <w:rFonts w:ascii="Times New Roman" w:hAnsi="Times New Roman" w:cs="Times New Roman"/>
          <w:sz w:val="24"/>
          <w:szCs w:val="24"/>
        </w:rPr>
        <w:t>undergoes a hydrogen atom shift from germanium to carbon yield</w:t>
      </w:r>
      <w:r w:rsidR="00F86C4F">
        <w:rPr>
          <w:rFonts w:ascii="Times New Roman" w:hAnsi="Times New Roman" w:cs="Times New Roman"/>
          <w:sz w:val="24"/>
          <w:szCs w:val="24"/>
        </w:rPr>
        <w:t>ing the most stable intermediate on the triplet surface</w:t>
      </w:r>
      <w:r w:rsidR="00F86C4F" w:rsidRPr="00934947">
        <w:rPr>
          <w:rFonts w:ascii="Times New Roman" w:hAnsi="Times New Roman" w:cs="Times New Roman"/>
          <w:b/>
          <w:bCs/>
          <w:sz w:val="24"/>
          <w:szCs w:val="24"/>
          <w:vertAlign w:val="superscript"/>
        </w:rPr>
        <w:t xml:space="preserve"> 3</w:t>
      </w:r>
      <w:r w:rsidR="00F86C4F" w:rsidRPr="00934947">
        <w:rPr>
          <w:rFonts w:ascii="Times New Roman" w:hAnsi="Times New Roman" w:cs="Times New Roman"/>
          <w:b/>
          <w:bCs/>
          <w:sz w:val="24"/>
          <w:szCs w:val="24"/>
        </w:rPr>
        <w:t>i</w:t>
      </w:r>
      <w:r w:rsidR="00F86C4F">
        <w:rPr>
          <w:rFonts w:ascii="Times New Roman" w:hAnsi="Times New Roman" w:cs="Times New Roman"/>
          <w:b/>
          <w:bCs/>
          <w:sz w:val="24"/>
          <w:szCs w:val="24"/>
        </w:rPr>
        <w:t>3</w:t>
      </w:r>
      <w:r w:rsidR="00F86C4F">
        <w:rPr>
          <w:rFonts w:ascii="Times New Roman" w:hAnsi="Times New Roman" w:cs="Times New Roman"/>
          <w:sz w:val="24"/>
          <w:szCs w:val="24"/>
        </w:rPr>
        <w:t xml:space="preserve"> (</w:t>
      </w:r>
      <w:r w:rsidR="008B1A23">
        <w:rPr>
          <w:rFonts w:ascii="Times New Roman" w:hAnsi="Times New Roman" w:cs="Times New Roman"/>
          <w:sz w:val="24"/>
          <w:szCs w:val="24"/>
        </w:rPr>
        <w:t>H</w:t>
      </w:r>
      <w:r w:rsidR="008B1A23" w:rsidRPr="0062096A">
        <w:rPr>
          <w:rFonts w:ascii="Times New Roman" w:hAnsi="Times New Roman" w:cs="Times New Roman"/>
          <w:sz w:val="24"/>
          <w:szCs w:val="24"/>
          <w:vertAlign w:val="subscript"/>
        </w:rPr>
        <w:t>3</w:t>
      </w:r>
      <w:r w:rsidR="008B1A23">
        <w:rPr>
          <w:rFonts w:ascii="Times New Roman" w:hAnsi="Times New Roman" w:cs="Times New Roman"/>
          <w:sz w:val="24"/>
          <w:szCs w:val="24"/>
        </w:rPr>
        <w:t>C</w:t>
      </w:r>
      <w:r w:rsidR="00286B7C">
        <w:rPr>
          <w:rFonts w:ascii="Times New Roman" w:hAnsi="Times New Roman" w:cs="Times New Roman"/>
          <w:sz w:val="24"/>
          <w:szCs w:val="24"/>
        </w:rPr>
        <w:t>G</w:t>
      </w:r>
      <w:r w:rsidR="008B1A23">
        <w:rPr>
          <w:rFonts w:ascii="Times New Roman" w:hAnsi="Times New Roman" w:cs="Times New Roman"/>
          <w:sz w:val="24"/>
          <w:szCs w:val="24"/>
        </w:rPr>
        <w:t xml:space="preserve">eH; </w:t>
      </w:r>
      <w:proofErr w:type="spellStart"/>
      <w:r w:rsidR="00F86C4F">
        <w:rPr>
          <w:rFonts w:ascii="Times New Roman" w:hAnsi="Times New Roman" w:cs="Times New Roman"/>
          <w:sz w:val="24"/>
          <w:szCs w:val="24"/>
        </w:rPr>
        <w:t>methylgermylene</w:t>
      </w:r>
      <w:proofErr w:type="spellEnd"/>
      <w:r w:rsidR="00F86C4F">
        <w:rPr>
          <w:rFonts w:ascii="Times New Roman" w:hAnsi="Times New Roman" w:cs="Times New Roman"/>
          <w:sz w:val="24"/>
          <w:szCs w:val="24"/>
        </w:rPr>
        <w:t>;</w:t>
      </w:r>
      <w:r w:rsidR="008B1A23">
        <w:rPr>
          <w:rFonts w:ascii="Times New Roman" w:hAnsi="Times New Roman" w:cs="Times New Roman"/>
          <w:sz w:val="24"/>
          <w:szCs w:val="24"/>
        </w:rPr>
        <w:t xml:space="preserve"> </w:t>
      </w:r>
      <w:r w:rsidR="00B52F8B" w:rsidRPr="00B65CCC">
        <w:rPr>
          <w:rFonts w:ascii="Times New Roman" w:hAnsi="Times New Roman" w:cs="Times New Roman"/>
          <w:sz w:val="24"/>
          <w:szCs w:val="24"/>
        </w:rPr>
        <w:t>a</w:t>
      </w:r>
      <w:r w:rsidR="00B52F8B" w:rsidRPr="00B65CCC">
        <w:rPr>
          <w:rFonts w:ascii="Times New Roman" w:hAnsi="Times New Roman" w:cs="Times New Roman"/>
          <w:sz w:val="24"/>
          <w:szCs w:val="24"/>
          <w:vertAlign w:val="superscript"/>
        </w:rPr>
        <w:t>3</w:t>
      </w:r>
      <w:r w:rsidR="00B52F8B" w:rsidRPr="00B65CCC">
        <w:rPr>
          <w:rFonts w:ascii="Times New Roman" w:hAnsi="Times New Roman" w:cs="Times New Roman"/>
          <w:sz w:val="24"/>
          <w:szCs w:val="24"/>
        </w:rPr>
        <w:t>A''</w:t>
      </w:r>
      <w:r w:rsidR="00F86C4F">
        <w:rPr>
          <w:rFonts w:ascii="Times New Roman" w:hAnsi="Times New Roman" w:cs="Times New Roman"/>
          <w:sz w:val="24"/>
          <w:szCs w:val="24"/>
        </w:rPr>
        <w:t xml:space="preserve">) followed by molecular </w:t>
      </w:r>
      <w:r w:rsidR="00F86C4F" w:rsidRPr="005A3A21">
        <w:rPr>
          <w:rFonts w:ascii="Times New Roman" w:hAnsi="Times New Roman" w:cs="Times New Roman"/>
          <w:sz w:val="24"/>
          <w:szCs w:val="24"/>
        </w:rPr>
        <w:t xml:space="preserve">hydrogen ejection; this results in the formation of </w:t>
      </w:r>
      <w:r w:rsidR="00F86C4F" w:rsidRPr="005A3A21">
        <w:rPr>
          <w:rFonts w:ascii="Times New Roman" w:hAnsi="Times New Roman" w:cs="Times New Roman"/>
          <w:b/>
          <w:bCs/>
          <w:sz w:val="24"/>
          <w:szCs w:val="24"/>
          <w:vertAlign w:val="superscript"/>
        </w:rPr>
        <w:t>3</w:t>
      </w:r>
      <w:r w:rsidR="00F86C4F" w:rsidRPr="005A3A21">
        <w:rPr>
          <w:rFonts w:ascii="Times New Roman" w:hAnsi="Times New Roman" w:cs="Times New Roman"/>
          <w:b/>
          <w:bCs/>
          <w:sz w:val="24"/>
          <w:szCs w:val="24"/>
        </w:rPr>
        <w:t xml:space="preserve">p7 </w:t>
      </w:r>
      <w:r w:rsidR="00F86C4F" w:rsidRPr="005A3A21">
        <w:rPr>
          <w:rFonts w:ascii="Times New Roman" w:hAnsi="Times New Roman" w:cs="Times New Roman"/>
          <w:sz w:val="24"/>
          <w:szCs w:val="24"/>
        </w:rPr>
        <w:t>(H</w:t>
      </w:r>
      <w:r w:rsidR="00F86C4F" w:rsidRPr="005A3A21">
        <w:rPr>
          <w:rFonts w:ascii="Times New Roman" w:hAnsi="Times New Roman" w:cs="Times New Roman"/>
          <w:sz w:val="24"/>
          <w:szCs w:val="24"/>
          <w:vertAlign w:val="subscript"/>
        </w:rPr>
        <w:t>2</w:t>
      </w:r>
      <w:r w:rsidR="00F86C4F" w:rsidRPr="005A3A21">
        <w:rPr>
          <w:rFonts w:ascii="Times New Roman" w:hAnsi="Times New Roman" w:cs="Times New Roman"/>
          <w:sz w:val="24"/>
          <w:szCs w:val="24"/>
        </w:rPr>
        <w:t>CGe; triplet 1-</w:t>
      </w:r>
      <w:r w:rsidR="00F86C4F" w:rsidRPr="008B1A23">
        <w:rPr>
          <w:rFonts w:ascii="Times New Roman" w:hAnsi="Times New Roman" w:cs="Times New Roman"/>
          <w:sz w:val="24"/>
          <w:szCs w:val="24"/>
        </w:rPr>
        <w:t>germavinylidene; a</w:t>
      </w:r>
      <w:r w:rsidR="00F86C4F" w:rsidRPr="008B1A23">
        <w:rPr>
          <w:rFonts w:ascii="Times New Roman" w:hAnsi="Times New Roman" w:cs="Times New Roman"/>
          <w:sz w:val="24"/>
          <w:szCs w:val="24"/>
          <w:vertAlign w:val="superscript"/>
        </w:rPr>
        <w:t>3</w:t>
      </w:r>
      <w:r w:rsidR="00F86C4F" w:rsidRPr="008B1A23">
        <w:rPr>
          <w:rFonts w:ascii="Times New Roman" w:hAnsi="Times New Roman" w:cs="Times New Roman"/>
          <w:sz w:val="24"/>
          <w:szCs w:val="24"/>
        </w:rPr>
        <w:t>A</w:t>
      </w:r>
      <w:r w:rsidR="00F86C4F" w:rsidRPr="008B1A23">
        <w:rPr>
          <w:rFonts w:ascii="Times New Roman" w:hAnsi="Times New Roman" w:cs="Times New Roman"/>
          <w:sz w:val="24"/>
          <w:szCs w:val="24"/>
          <w:vertAlign w:val="subscript"/>
        </w:rPr>
        <w:t>2</w:t>
      </w:r>
      <w:r w:rsidR="00F86C4F" w:rsidRPr="008B1A23">
        <w:rPr>
          <w:rFonts w:ascii="Times New Roman" w:hAnsi="Times New Roman" w:cs="Times New Roman"/>
          <w:sz w:val="24"/>
          <w:szCs w:val="24"/>
        </w:rPr>
        <w:t>) or</w:t>
      </w:r>
      <w:r w:rsidR="00F86C4F" w:rsidRPr="008B1A23">
        <w:rPr>
          <w:rFonts w:ascii="Times New Roman" w:hAnsi="Times New Roman" w:cs="Times New Roman"/>
          <w:b/>
          <w:bCs/>
          <w:sz w:val="24"/>
          <w:szCs w:val="24"/>
        </w:rPr>
        <w:t xml:space="preserve"> </w:t>
      </w:r>
      <w:r w:rsidR="00F86C4F" w:rsidRPr="008B1A23">
        <w:rPr>
          <w:rFonts w:ascii="Times New Roman" w:hAnsi="Times New Roman" w:cs="Times New Roman"/>
          <w:b/>
          <w:bCs/>
          <w:sz w:val="24"/>
          <w:szCs w:val="24"/>
          <w:vertAlign w:val="superscript"/>
        </w:rPr>
        <w:t>3</w:t>
      </w:r>
      <w:r w:rsidR="00F86C4F" w:rsidRPr="008B1A23">
        <w:rPr>
          <w:rFonts w:ascii="Times New Roman" w:hAnsi="Times New Roman" w:cs="Times New Roman"/>
          <w:b/>
          <w:bCs/>
          <w:sz w:val="24"/>
          <w:szCs w:val="24"/>
        </w:rPr>
        <w:t>p6</w:t>
      </w:r>
      <w:r w:rsidR="00F86C4F" w:rsidRPr="008B1A23">
        <w:rPr>
          <w:rFonts w:ascii="Times New Roman" w:hAnsi="Times New Roman" w:cs="Times New Roman"/>
          <w:sz w:val="24"/>
          <w:szCs w:val="24"/>
        </w:rPr>
        <w:t xml:space="preserve">. </w:t>
      </w:r>
    </w:p>
    <w:p w14:paraId="4E70FCE1" w14:textId="77777777" w:rsidR="00031C4D" w:rsidRDefault="00FD052A" w:rsidP="00031C4D">
      <w:pPr>
        <w:spacing w:line="360" w:lineRule="auto"/>
        <w:jc w:val="both"/>
        <w:rPr>
          <w:rFonts w:ascii="Times New Roman" w:hAnsi="Times New Roman" w:cs="Times New Roman"/>
          <w:sz w:val="24"/>
          <w:szCs w:val="24"/>
        </w:rPr>
      </w:pPr>
      <w:r w:rsidRPr="008B1A23">
        <w:rPr>
          <w:rFonts w:ascii="Times New Roman" w:hAnsi="Times New Roman" w:cs="Times New Roman"/>
          <w:sz w:val="24"/>
          <w:szCs w:val="24"/>
        </w:rPr>
        <w:t>     </w:t>
      </w:r>
      <w:r w:rsidR="00B8472C" w:rsidRPr="008B1A23">
        <w:rPr>
          <w:rFonts w:ascii="Times New Roman" w:hAnsi="Times New Roman" w:cs="Times New Roman"/>
          <w:sz w:val="24"/>
          <w:szCs w:val="24"/>
        </w:rPr>
        <w:t xml:space="preserve">How might the singlet isomers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p5-</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p7</w:t>
      </w:r>
      <w:r w:rsidR="00B8472C" w:rsidRPr="008B1A23">
        <w:rPr>
          <w:rFonts w:ascii="Times New Roman" w:hAnsi="Times New Roman" w:cs="Times New Roman"/>
          <w:sz w:val="24"/>
          <w:szCs w:val="24"/>
        </w:rPr>
        <w:t xml:space="preserve"> be formed? </w:t>
      </w:r>
      <w:r w:rsidR="00B8472C" w:rsidRPr="008B1A23">
        <w:rPr>
          <w:rFonts w:ascii="Times New Roman" w:hAnsi="Times New Roman" w:cs="Times New Roman"/>
          <w:b/>
          <w:bCs/>
          <w:sz w:val="24"/>
          <w:szCs w:val="24"/>
          <w:vertAlign w:val="superscript"/>
        </w:rPr>
        <w:t>3</w:t>
      </w:r>
      <w:r w:rsidR="00B8472C" w:rsidRPr="008B1A23">
        <w:rPr>
          <w:rFonts w:ascii="Times New Roman" w:hAnsi="Times New Roman" w:cs="Times New Roman"/>
          <w:b/>
          <w:bCs/>
          <w:sz w:val="24"/>
          <w:szCs w:val="24"/>
        </w:rPr>
        <w:t xml:space="preserve">i1 </w:t>
      </w:r>
      <w:r w:rsidR="00B8472C" w:rsidRPr="008B1A23">
        <w:rPr>
          <w:rFonts w:ascii="Times New Roman" w:hAnsi="Times New Roman" w:cs="Times New Roman"/>
          <w:sz w:val="24"/>
          <w:szCs w:val="24"/>
        </w:rPr>
        <w:t>is predicted to</w:t>
      </w:r>
      <w:r w:rsidR="00B8472C" w:rsidRPr="008B1A23">
        <w:rPr>
          <w:rFonts w:ascii="Times New Roman" w:hAnsi="Times New Roman" w:cs="Times New Roman"/>
          <w:b/>
          <w:bCs/>
          <w:sz w:val="24"/>
          <w:szCs w:val="24"/>
        </w:rPr>
        <w:t xml:space="preserve"> </w:t>
      </w:r>
      <w:r w:rsidR="00B8472C" w:rsidRPr="008B1A23">
        <w:rPr>
          <w:rFonts w:ascii="Times New Roman" w:hAnsi="Times New Roman" w:cs="Times New Roman"/>
          <w:bCs/>
          <w:sz w:val="24"/>
          <w:szCs w:val="24"/>
        </w:rPr>
        <w:t xml:space="preserve">undergo intersystem crossing (ISC) </w:t>
      </w:r>
      <w:r w:rsidR="00B8472C" w:rsidRPr="008B1A23">
        <w:rPr>
          <w:rFonts w:ascii="Times New Roman" w:hAnsi="Times New Roman" w:cs="Times New Roman"/>
          <w:sz w:val="24"/>
          <w:szCs w:val="24"/>
        </w:rPr>
        <w:t>to singlet</w:t>
      </w:r>
      <w:r w:rsidR="00B8472C" w:rsidRPr="008B1A23">
        <w:rPr>
          <w:rFonts w:ascii="Times New Roman" w:hAnsi="Times New Roman" w:cs="Times New Roman"/>
          <w:b/>
          <w:bCs/>
          <w:sz w:val="24"/>
          <w:szCs w:val="24"/>
        </w:rPr>
        <w:t xml:space="preserve">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 xml:space="preserve">i1 </w:t>
      </w:r>
      <w:r w:rsidR="00874D3C" w:rsidRPr="008B1A23">
        <w:rPr>
          <w:rFonts w:ascii="Times New Roman" w:hAnsi="Times New Roman" w:cs="Times New Roman"/>
          <w:sz w:val="24"/>
          <w:szCs w:val="24"/>
        </w:rPr>
        <w:t>(</w:t>
      </w:r>
      <w:proofErr w:type="spellStart"/>
      <w:r w:rsidR="00874D3C" w:rsidRPr="008B1A23">
        <w:rPr>
          <w:rFonts w:ascii="Times New Roman" w:hAnsi="Times New Roman" w:cs="Times New Roman"/>
          <w:sz w:val="24"/>
          <w:szCs w:val="24"/>
        </w:rPr>
        <w:t>germylmethylene</w:t>
      </w:r>
      <w:proofErr w:type="spellEnd"/>
      <w:r w:rsidR="00874D3C" w:rsidRPr="008B1A23">
        <w:rPr>
          <w:rFonts w:ascii="Times New Roman" w:hAnsi="Times New Roman" w:cs="Times New Roman"/>
          <w:sz w:val="24"/>
          <w:szCs w:val="24"/>
        </w:rPr>
        <w:t xml:space="preserve">; </w:t>
      </w:r>
      <w:r w:rsidR="00874D3C" w:rsidRPr="008B1A23">
        <w:rPr>
          <w:rFonts w:ascii="Times New Roman" w:eastAsia="PMingLiU" w:hAnsi="Times New Roman" w:cs="Times New Roman" w:hint="eastAsia"/>
          <w:sz w:val="24"/>
          <w:szCs w:val="24"/>
          <w:lang w:eastAsia="zh-TW"/>
        </w:rPr>
        <w:t>X</w:t>
      </w:r>
      <w:r w:rsidR="00874D3C" w:rsidRPr="008B1A23">
        <w:rPr>
          <w:rFonts w:ascii="Times New Roman" w:eastAsia="PMingLiU" w:hAnsi="Times New Roman" w:cs="Times New Roman"/>
          <w:sz w:val="24"/>
          <w:szCs w:val="24"/>
          <w:vertAlign w:val="superscript"/>
          <w:lang w:eastAsia="zh-TW"/>
        </w:rPr>
        <w:t>1</w:t>
      </w:r>
      <w:r w:rsidR="00874D3C" w:rsidRPr="008B1A23">
        <w:rPr>
          <w:rFonts w:ascii="Times New Roman" w:eastAsia="PMingLiU" w:hAnsi="Times New Roman" w:cs="Times New Roman" w:hint="eastAsia"/>
          <w:sz w:val="24"/>
          <w:szCs w:val="24"/>
          <w:lang w:eastAsia="zh-TW"/>
        </w:rPr>
        <w:t>A</w:t>
      </w:r>
      <w:r w:rsidR="00874D3C" w:rsidRPr="008B1A23">
        <w:rPr>
          <w:rFonts w:ascii="Times New Roman" w:eastAsia="PMingLiU" w:hAnsi="Times New Roman" w:cs="Times New Roman"/>
          <w:sz w:val="24"/>
          <w:szCs w:val="24"/>
          <w:lang w:eastAsia="zh-TW"/>
        </w:rPr>
        <w:t>;</w:t>
      </w:r>
      <w:r w:rsidR="00874D3C" w:rsidRPr="008B1A23">
        <w:rPr>
          <w:rFonts w:ascii="Times New Roman" w:hAnsi="Times New Roman" w:cs="Times New Roman"/>
          <w:sz w:val="24"/>
          <w:szCs w:val="24"/>
        </w:rPr>
        <w:t xml:space="preserve"> HCGeH</w:t>
      </w:r>
      <w:r w:rsidR="00874D3C" w:rsidRPr="008B1A23">
        <w:rPr>
          <w:rFonts w:ascii="Times New Roman" w:hAnsi="Times New Roman" w:cs="Times New Roman"/>
          <w:sz w:val="24"/>
          <w:szCs w:val="24"/>
          <w:vertAlign w:val="subscript"/>
        </w:rPr>
        <w:t>3</w:t>
      </w:r>
      <w:r w:rsidR="00874D3C" w:rsidRPr="008B1A23">
        <w:rPr>
          <w:rFonts w:ascii="Times New Roman" w:hAnsi="Times New Roman" w:cs="Times New Roman"/>
          <w:sz w:val="24"/>
          <w:szCs w:val="24"/>
        </w:rPr>
        <w:t xml:space="preserve">) </w:t>
      </w:r>
      <w:r w:rsidR="00B8472C" w:rsidRPr="008B1A23">
        <w:rPr>
          <w:rFonts w:ascii="Times New Roman" w:hAnsi="Times New Roman" w:cs="Times New Roman"/>
          <w:bCs/>
          <w:sz w:val="24"/>
          <w:szCs w:val="24"/>
        </w:rPr>
        <w:t xml:space="preserve">with </w:t>
      </w:r>
      <w:r w:rsidR="00B8472C" w:rsidRPr="008B1A23">
        <w:rPr>
          <w:rFonts w:ascii="Times New Roman" w:hAnsi="Times New Roman" w:cs="Times New Roman"/>
          <w:sz w:val="24"/>
          <w:szCs w:val="24"/>
        </w:rPr>
        <w:t xml:space="preserve">the seam of crossing (MSX) reflecting a similar geometry to that of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i1</w:t>
      </w:r>
      <w:r w:rsidR="00B8472C" w:rsidRPr="008B1A23">
        <w:rPr>
          <w:rFonts w:ascii="Times New Roman" w:hAnsi="Times New Roman" w:cs="Times New Roman"/>
          <w:sz w:val="24"/>
          <w:szCs w:val="24"/>
        </w:rPr>
        <w:t>; this MSX ranges 78 kJ mol</w:t>
      </w:r>
      <w:r w:rsidR="00B8472C" w:rsidRPr="008B1A23">
        <w:rPr>
          <w:rFonts w:ascii="Times New Roman" w:hAnsi="Times New Roman" w:cs="Times New Roman"/>
          <w:sz w:val="24"/>
          <w:szCs w:val="24"/>
          <w:vertAlign w:val="superscript"/>
        </w:rPr>
        <w:t>-1</w:t>
      </w:r>
      <w:r w:rsidR="00B8472C" w:rsidRPr="008B1A23">
        <w:rPr>
          <w:rFonts w:ascii="Times New Roman" w:hAnsi="Times New Roman" w:cs="Times New Roman"/>
          <w:sz w:val="24"/>
          <w:szCs w:val="24"/>
        </w:rPr>
        <w:t xml:space="preserve"> above </w:t>
      </w:r>
      <w:r w:rsidR="00B8472C" w:rsidRPr="008B1A23">
        <w:rPr>
          <w:rFonts w:ascii="Times New Roman" w:hAnsi="Times New Roman" w:cs="Times New Roman"/>
          <w:b/>
          <w:bCs/>
          <w:sz w:val="24"/>
          <w:szCs w:val="24"/>
          <w:vertAlign w:val="superscript"/>
        </w:rPr>
        <w:t>3</w:t>
      </w:r>
      <w:r w:rsidR="00B8472C" w:rsidRPr="008B1A23">
        <w:rPr>
          <w:rFonts w:ascii="Times New Roman" w:hAnsi="Times New Roman" w:cs="Times New Roman"/>
          <w:b/>
          <w:bCs/>
          <w:sz w:val="24"/>
          <w:szCs w:val="24"/>
        </w:rPr>
        <w:t>i1</w:t>
      </w:r>
      <w:r w:rsidR="00B8472C" w:rsidRPr="008B1A23">
        <w:rPr>
          <w:rFonts w:ascii="Times New Roman" w:hAnsi="Times New Roman" w:cs="Times New Roman"/>
          <w:sz w:val="24"/>
          <w:szCs w:val="24"/>
        </w:rPr>
        <w:t>, but only 13 kJ mol</w:t>
      </w:r>
      <w:r w:rsidR="00B8472C" w:rsidRPr="008B1A23">
        <w:rPr>
          <w:rFonts w:ascii="Times New Roman" w:hAnsi="Times New Roman" w:cs="Times New Roman"/>
          <w:sz w:val="24"/>
          <w:szCs w:val="24"/>
          <w:vertAlign w:val="superscript"/>
        </w:rPr>
        <w:t>-1</w:t>
      </w:r>
      <w:r w:rsidR="00B8472C" w:rsidRPr="008B1A23">
        <w:rPr>
          <w:rFonts w:ascii="Times New Roman" w:hAnsi="Times New Roman" w:cs="Times New Roman"/>
          <w:sz w:val="24"/>
          <w:szCs w:val="24"/>
        </w:rPr>
        <w:t xml:space="preserve"> above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i1</w:t>
      </w:r>
      <w:r w:rsidR="00B8472C" w:rsidRPr="008B1A23">
        <w:rPr>
          <w:rFonts w:ascii="Times New Roman" w:hAnsi="Times New Roman" w:cs="Times New Roman"/>
          <w:sz w:val="24"/>
          <w:szCs w:val="24"/>
        </w:rPr>
        <w:t xml:space="preserve">. Two reaction channels can be accessed from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 xml:space="preserve">i1, </w:t>
      </w:r>
      <w:r w:rsidR="00B8472C" w:rsidRPr="008B1A23">
        <w:rPr>
          <w:rFonts w:ascii="Times New Roman" w:hAnsi="Times New Roman" w:cs="Times New Roman"/>
          <w:sz w:val="24"/>
          <w:szCs w:val="24"/>
        </w:rPr>
        <w:t xml:space="preserve">namely the unimolecular decomposition to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p6</w:t>
      </w:r>
      <w:r w:rsidR="00B8472C" w:rsidRPr="008B1A23">
        <w:rPr>
          <w:rFonts w:ascii="Times New Roman" w:hAnsi="Times New Roman" w:cs="Times New Roman"/>
          <w:sz w:val="24"/>
          <w:szCs w:val="24"/>
        </w:rPr>
        <w:t xml:space="preserve"> or isomerization to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 xml:space="preserve">i2 </w:t>
      </w:r>
      <w:r w:rsidR="009644C7" w:rsidRPr="008B1A23">
        <w:rPr>
          <w:rFonts w:ascii="Times New Roman" w:hAnsi="Times New Roman" w:cs="Times New Roman"/>
          <w:sz w:val="24"/>
          <w:szCs w:val="24"/>
        </w:rPr>
        <w:t>(H</w:t>
      </w:r>
      <w:r w:rsidR="009644C7" w:rsidRPr="008B1A23">
        <w:rPr>
          <w:rFonts w:ascii="Times New Roman" w:hAnsi="Times New Roman" w:cs="Times New Roman"/>
          <w:sz w:val="24"/>
          <w:szCs w:val="24"/>
          <w:vertAlign w:val="subscript"/>
        </w:rPr>
        <w:t>2</w:t>
      </w:r>
      <w:r w:rsidR="009644C7" w:rsidRPr="008B1A23">
        <w:rPr>
          <w:rFonts w:ascii="Times New Roman" w:hAnsi="Times New Roman" w:cs="Times New Roman"/>
          <w:sz w:val="24"/>
          <w:szCs w:val="24"/>
        </w:rPr>
        <w:t>CGeH</w:t>
      </w:r>
      <w:r w:rsidR="009644C7" w:rsidRPr="008B1A23">
        <w:rPr>
          <w:rFonts w:ascii="Times New Roman" w:hAnsi="Times New Roman" w:cs="Times New Roman"/>
          <w:sz w:val="24"/>
          <w:szCs w:val="24"/>
          <w:vertAlign w:val="subscript"/>
        </w:rPr>
        <w:t>2</w:t>
      </w:r>
      <w:r w:rsidR="009644C7" w:rsidRPr="008B1A23">
        <w:rPr>
          <w:rFonts w:ascii="Times New Roman" w:hAnsi="Times New Roman" w:cs="Times New Roman"/>
          <w:sz w:val="24"/>
          <w:szCs w:val="24"/>
        </w:rPr>
        <w:t>;</w:t>
      </w:r>
      <w:r w:rsidR="009644C7" w:rsidRPr="008B1A23">
        <w:rPr>
          <w:rFonts w:ascii="Times New Roman" w:eastAsia="PMingLiU" w:hAnsi="Times New Roman" w:cs="Times New Roman" w:hint="eastAsia"/>
          <w:sz w:val="24"/>
          <w:szCs w:val="24"/>
          <w:lang w:eastAsia="zh-TW"/>
        </w:rPr>
        <w:t xml:space="preserve"> X</w:t>
      </w:r>
      <w:r w:rsidR="009644C7" w:rsidRPr="008B1A23">
        <w:rPr>
          <w:rFonts w:ascii="Times New Roman" w:eastAsia="PMingLiU" w:hAnsi="Times New Roman" w:cs="Times New Roman"/>
          <w:sz w:val="24"/>
          <w:szCs w:val="24"/>
          <w:vertAlign w:val="superscript"/>
          <w:lang w:eastAsia="zh-TW"/>
        </w:rPr>
        <w:t>1</w:t>
      </w:r>
      <w:r w:rsidR="009644C7" w:rsidRPr="008B1A23">
        <w:rPr>
          <w:rFonts w:ascii="Times New Roman" w:eastAsia="PMingLiU" w:hAnsi="Times New Roman" w:cs="Times New Roman" w:hint="eastAsia"/>
          <w:sz w:val="24"/>
          <w:szCs w:val="24"/>
          <w:lang w:eastAsia="zh-TW"/>
        </w:rPr>
        <w:t>A</w:t>
      </w:r>
      <w:r w:rsidR="009644C7" w:rsidRPr="008B1A23">
        <w:rPr>
          <w:rFonts w:ascii="Times New Roman" w:eastAsia="PMingLiU" w:hAnsi="Times New Roman" w:cs="Times New Roman"/>
          <w:sz w:val="24"/>
          <w:szCs w:val="24"/>
          <w:vertAlign w:val="subscript"/>
          <w:lang w:eastAsia="zh-TW"/>
        </w:rPr>
        <w:t>1</w:t>
      </w:r>
      <w:r w:rsidR="009644C7" w:rsidRPr="008B1A23">
        <w:rPr>
          <w:rFonts w:ascii="Times New Roman" w:eastAsia="PMingLiU" w:hAnsi="Times New Roman" w:cs="Times New Roman" w:hint="eastAsia"/>
          <w:sz w:val="24"/>
          <w:szCs w:val="24"/>
          <w:lang w:eastAsia="zh-TW"/>
        </w:rPr>
        <w:t>;</w:t>
      </w:r>
      <w:r w:rsidR="009644C7" w:rsidRPr="008B1A23">
        <w:rPr>
          <w:rFonts w:ascii="Times New Roman" w:hAnsi="Times New Roman" w:cs="Times New Roman"/>
          <w:sz w:val="24"/>
          <w:szCs w:val="24"/>
        </w:rPr>
        <w:t xml:space="preserve"> germylene) </w:t>
      </w:r>
      <w:r w:rsidR="00B8472C" w:rsidRPr="008B1A23">
        <w:rPr>
          <w:rFonts w:ascii="Times New Roman" w:hAnsi="Times New Roman" w:cs="Times New Roman"/>
          <w:sz w:val="24"/>
          <w:szCs w:val="24"/>
        </w:rPr>
        <w:t xml:space="preserve">via hydrogen migration. Besides isomerization to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i3</w:t>
      </w:r>
      <w:r w:rsidR="009644C7" w:rsidRPr="008B1A23">
        <w:rPr>
          <w:rFonts w:ascii="Times New Roman" w:hAnsi="Times New Roman" w:cs="Times New Roman"/>
          <w:b/>
          <w:bCs/>
          <w:sz w:val="24"/>
          <w:szCs w:val="24"/>
        </w:rPr>
        <w:t xml:space="preserve"> </w:t>
      </w:r>
      <w:r w:rsidR="009644C7" w:rsidRPr="008B1A23">
        <w:rPr>
          <w:rFonts w:ascii="Times New Roman" w:hAnsi="Times New Roman" w:cs="Times New Roman"/>
          <w:sz w:val="24"/>
          <w:szCs w:val="24"/>
        </w:rPr>
        <w:t>(</w:t>
      </w:r>
      <w:proofErr w:type="spellStart"/>
      <w:r w:rsidR="009644C7" w:rsidRPr="008B1A23">
        <w:rPr>
          <w:rFonts w:ascii="Times New Roman" w:hAnsi="Times New Roman" w:cs="Times New Roman"/>
          <w:sz w:val="24"/>
          <w:szCs w:val="24"/>
        </w:rPr>
        <w:t>methylgermylene</w:t>
      </w:r>
      <w:proofErr w:type="spellEnd"/>
      <w:r w:rsidR="009644C7" w:rsidRPr="008B1A23">
        <w:rPr>
          <w:rFonts w:ascii="Times New Roman" w:hAnsi="Times New Roman" w:cs="Times New Roman"/>
          <w:sz w:val="24"/>
          <w:szCs w:val="24"/>
        </w:rPr>
        <w:t xml:space="preserve">; </w:t>
      </w:r>
      <w:r w:rsidR="009644C7" w:rsidRPr="008B1A23">
        <w:rPr>
          <w:rFonts w:ascii="Times New Roman" w:eastAsia="PMingLiU" w:hAnsi="Times New Roman" w:cs="Times New Roman" w:hint="eastAsia"/>
          <w:sz w:val="24"/>
          <w:szCs w:val="24"/>
          <w:lang w:eastAsia="zh-TW"/>
        </w:rPr>
        <w:t>X</w:t>
      </w:r>
      <w:r w:rsidR="009644C7" w:rsidRPr="008B1A23">
        <w:rPr>
          <w:rFonts w:ascii="Times New Roman" w:eastAsia="PMingLiU" w:hAnsi="Times New Roman" w:cs="Times New Roman"/>
          <w:sz w:val="24"/>
          <w:szCs w:val="24"/>
          <w:vertAlign w:val="superscript"/>
          <w:lang w:eastAsia="zh-TW"/>
        </w:rPr>
        <w:t>1</w:t>
      </w:r>
      <w:r w:rsidR="009644C7" w:rsidRPr="008B1A23">
        <w:rPr>
          <w:rFonts w:ascii="Times New Roman" w:eastAsia="PMingLiU" w:hAnsi="Times New Roman" w:cs="Times New Roman" w:hint="eastAsia"/>
          <w:sz w:val="24"/>
          <w:szCs w:val="24"/>
          <w:lang w:eastAsia="zh-TW"/>
        </w:rPr>
        <w:t>A</w:t>
      </w:r>
      <w:r w:rsidR="009644C7" w:rsidRPr="008B1A23">
        <w:rPr>
          <w:rFonts w:ascii="Times New Roman" w:eastAsia="PMingLiU" w:hAnsi="Times New Roman" w:cs="Times New Roman"/>
          <w:sz w:val="24"/>
          <w:szCs w:val="24"/>
          <w:lang w:eastAsia="zh-TW"/>
        </w:rPr>
        <w:t>';</w:t>
      </w:r>
      <w:r w:rsidR="009644C7" w:rsidRPr="008B1A23">
        <w:rPr>
          <w:rFonts w:ascii="Times New Roman" w:hAnsi="Times New Roman" w:cs="Times New Roman"/>
          <w:sz w:val="24"/>
          <w:szCs w:val="24"/>
        </w:rPr>
        <w:t xml:space="preserve"> H</w:t>
      </w:r>
      <w:r w:rsidR="009644C7" w:rsidRPr="008B1A23">
        <w:rPr>
          <w:rFonts w:ascii="Times New Roman" w:hAnsi="Times New Roman" w:cs="Times New Roman"/>
          <w:sz w:val="24"/>
          <w:szCs w:val="24"/>
          <w:vertAlign w:val="subscript"/>
        </w:rPr>
        <w:t>3</w:t>
      </w:r>
      <w:r w:rsidR="009644C7" w:rsidRPr="008B1A23">
        <w:rPr>
          <w:rFonts w:ascii="Times New Roman" w:hAnsi="Times New Roman" w:cs="Times New Roman"/>
          <w:sz w:val="24"/>
          <w:szCs w:val="24"/>
        </w:rPr>
        <w:t>CGeH)</w:t>
      </w:r>
      <w:r w:rsidR="00B8472C" w:rsidRPr="008B1A23">
        <w:rPr>
          <w:rFonts w:ascii="Times New Roman" w:hAnsi="Times New Roman" w:cs="Times New Roman"/>
          <w:sz w:val="24"/>
          <w:szCs w:val="24"/>
        </w:rPr>
        <w:t>,</w:t>
      </w:r>
      <w:r w:rsidR="00B8472C" w:rsidRPr="008B1A23">
        <w:rPr>
          <w:rFonts w:ascii="Times New Roman" w:hAnsi="Times New Roman" w:cs="Times New Roman"/>
          <w:b/>
          <w:bCs/>
          <w:sz w:val="24"/>
          <w:szCs w:val="24"/>
        </w:rPr>
        <w:t xml:space="preserve"> </w:t>
      </w:r>
      <w:r w:rsidR="00B8472C" w:rsidRPr="008B1A23">
        <w:rPr>
          <w:rFonts w:ascii="Times New Roman" w:hAnsi="Times New Roman" w:cs="Times New Roman"/>
          <w:sz w:val="24"/>
          <w:szCs w:val="24"/>
        </w:rPr>
        <w:t xml:space="preserve">the loss of molecular hydrogen from germanium of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i2</w:t>
      </w:r>
      <w:r w:rsidR="00B8472C" w:rsidRPr="008B1A23">
        <w:rPr>
          <w:rFonts w:ascii="Times New Roman" w:hAnsi="Times New Roman" w:cs="Times New Roman"/>
          <w:sz w:val="24"/>
          <w:szCs w:val="24"/>
        </w:rPr>
        <w:t xml:space="preserve"> leads to </w:t>
      </w:r>
      <w:r w:rsidR="00B8472C" w:rsidRPr="008B1A23">
        <w:rPr>
          <w:rFonts w:ascii="Times New Roman" w:hAnsi="Times New Roman" w:cs="Times New Roman"/>
          <w:b/>
          <w:bCs/>
          <w:sz w:val="24"/>
          <w:szCs w:val="24"/>
          <w:vertAlign w:val="superscript"/>
        </w:rPr>
        <w:t>1</w:t>
      </w:r>
      <w:r w:rsidR="00B8472C" w:rsidRPr="008B1A23">
        <w:rPr>
          <w:rFonts w:ascii="Times New Roman" w:hAnsi="Times New Roman" w:cs="Times New Roman"/>
          <w:b/>
          <w:bCs/>
          <w:sz w:val="24"/>
          <w:szCs w:val="24"/>
        </w:rPr>
        <w:t>p7</w:t>
      </w:r>
      <w:r w:rsidR="00B8472C" w:rsidRPr="008B1A23">
        <w:rPr>
          <w:rFonts w:ascii="Times New Roman" w:hAnsi="Times New Roman" w:cs="Times New Roman"/>
          <w:sz w:val="24"/>
          <w:szCs w:val="24"/>
        </w:rPr>
        <w:t>,</w:t>
      </w:r>
      <w:r w:rsidR="00B8472C" w:rsidRPr="008B1A23">
        <w:rPr>
          <w:rFonts w:ascii="Times New Roman" w:hAnsi="Times New Roman" w:cs="Times New Roman"/>
          <w:b/>
          <w:bCs/>
          <w:sz w:val="24"/>
          <w:szCs w:val="24"/>
        </w:rPr>
        <w:t xml:space="preserve"> </w:t>
      </w:r>
      <w:r w:rsidR="00B8472C" w:rsidRPr="008B1A23">
        <w:rPr>
          <w:rFonts w:ascii="Times New Roman" w:hAnsi="Times New Roman" w:cs="Times New Roman"/>
          <w:bCs/>
          <w:sz w:val="24"/>
          <w:szCs w:val="24"/>
        </w:rPr>
        <w:t>whereas molecular hydrogen</w:t>
      </w:r>
      <w:r w:rsidR="00DB13DB" w:rsidRPr="008B1A23">
        <w:rPr>
          <w:rFonts w:ascii="Times New Roman" w:hAnsi="Times New Roman" w:cs="Times New Roman"/>
          <w:bCs/>
          <w:sz w:val="24"/>
          <w:szCs w:val="24"/>
        </w:rPr>
        <w:t xml:space="preserve"> </w:t>
      </w:r>
      <w:r w:rsidR="00DB13DB" w:rsidRPr="008B1A23">
        <w:rPr>
          <w:rFonts w:ascii="Times New Roman" w:hAnsi="Times New Roman" w:cs="Times New Roman"/>
          <w:bCs/>
          <w:sz w:val="24"/>
          <w:szCs w:val="24"/>
        </w:rPr>
        <w:lastRenderedPageBreak/>
        <w:t>elimination</w:t>
      </w:r>
      <w:r w:rsidR="00DB13DB" w:rsidRPr="008B1A23">
        <w:rPr>
          <w:rFonts w:ascii="Times New Roman" w:hAnsi="Times New Roman" w:cs="Times New Roman"/>
          <w:b/>
          <w:bCs/>
          <w:sz w:val="24"/>
          <w:szCs w:val="24"/>
        </w:rPr>
        <w:t xml:space="preserve"> </w:t>
      </w:r>
      <w:r w:rsidR="00DB13DB" w:rsidRPr="008B1A23">
        <w:rPr>
          <w:rFonts w:ascii="Times New Roman" w:hAnsi="Times New Roman" w:cs="Times New Roman"/>
          <w:sz w:val="24"/>
          <w:szCs w:val="24"/>
        </w:rPr>
        <w:t>from carbon results in</w:t>
      </w:r>
      <w:r w:rsidR="00DB13DB" w:rsidRPr="008B1A23">
        <w:rPr>
          <w:rFonts w:ascii="Times New Roman" w:hAnsi="Times New Roman" w:cs="Times New Roman"/>
          <w:b/>
          <w:bCs/>
          <w:sz w:val="24"/>
          <w:szCs w:val="24"/>
        </w:rPr>
        <w:t xml:space="preserve"> </w:t>
      </w:r>
      <w:r w:rsidR="00DB13DB" w:rsidRPr="008B1A23">
        <w:rPr>
          <w:rFonts w:ascii="Times New Roman" w:hAnsi="Times New Roman" w:cs="Times New Roman"/>
          <w:b/>
          <w:bCs/>
          <w:sz w:val="24"/>
          <w:szCs w:val="24"/>
          <w:vertAlign w:val="superscript"/>
        </w:rPr>
        <w:t>1</w:t>
      </w:r>
      <w:r w:rsidR="00DB13DB" w:rsidRPr="008B1A23">
        <w:rPr>
          <w:rFonts w:ascii="Times New Roman" w:hAnsi="Times New Roman" w:cs="Times New Roman"/>
          <w:b/>
          <w:bCs/>
          <w:sz w:val="24"/>
          <w:szCs w:val="24"/>
        </w:rPr>
        <w:t>p5</w:t>
      </w:r>
      <w:r w:rsidR="00DB13DB" w:rsidRPr="008B1A23">
        <w:rPr>
          <w:rFonts w:ascii="Times New Roman" w:hAnsi="Times New Roman" w:cs="Times New Roman"/>
          <w:sz w:val="24"/>
          <w:szCs w:val="24"/>
        </w:rPr>
        <w:t>; cleavage of both the C-H and Ge-H bonds forms</w:t>
      </w:r>
      <w:r w:rsidR="00DB13DB" w:rsidRPr="008B1A23">
        <w:rPr>
          <w:rFonts w:ascii="Times New Roman" w:hAnsi="Times New Roman" w:cs="Times New Roman"/>
          <w:b/>
          <w:bCs/>
          <w:sz w:val="24"/>
          <w:szCs w:val="24"/>
        </w:rPr>
        <w:t xml:space="preserve"> </w:t>
      </w:r>
      <w:r w:rsidR="00DB13DB" w:rsidRPr="008B1A23">
        <w:rPr>
          <w:rFonts w:ascii="Times New Roman" w:hAnsi="Times New Roman" w:cs="Times New Roman"/>
          <w:b/>
          <w:bCs/>
          <w:sz w:val="24"/>
          <w:szCs w:val="24"/>
          <w:vertAlign w:val="superscript"/>
        </w:rPr>
        <w:t>1</w:t>
      </w:r>
      <w:r w:rsidR="00DB13DB" w:rsidRPr="008B1A23">
        <w:rPr>
          <w:rFonts w:ascii="Times New Roman" w:hAnsi="Times New Roman" w:cs="Times New Roman"/>
          <w:b/>
          <w:bCs/>
          <w:sz w:val="24"/>
          <w:szCs w:val="24"/>
        </w:rPr>
        <w:t>p6</w:t>
      </w:r>
      <w:r w:rsidR="00DB13DB" w:rsidRPr="008B1A23">
        <w:rPr>
          <w:rFonts w:ascii="Times New Roman" w:hAnsi="Times New Roman" w:cs="Times New Roman"/>
          <w:sz w:val="24"/>
          <w:szCs w:val="24"/>
        </w:rPr>
        <w:t>.</w:t>
      </w:r>
      <w:r w:rsidR="00DB13DB">
        <w:rPr>
          <w:rFonts w:ascii="Times New Roman" w:hAnsi="Times New Roman" w:cs="Times New Roman"/>
          <w:sz w:val="24"/>
          <w:szCs w:val="24"/>
        </w:rPr>
        <w:t xml:space="preserve"> Finally, </w:t>
      </w:r>
      <w:r w:rsidR="00DB13DB">
        <w:rPr>
          <w:rFonts w:ascii="Times New Roman" w:hAnsi="Times New Roman" w:cs="Times New Roman"/>
          <w:b/>
          <w:bCs/>
          <w:sz w:val="24"/>
          <w:szCs w:val="24"/>
          <w:vertAlign w:val="superscript"/>
        </w:rPr>
        <w:t>1</w:t>
      </w:r>
      <w:r w:rsidR="00DB13DB">
        <w:rPr>
          <w:rFonts w:ascii="Times New Roman" w:hAnsi="Times New Roman" w:cs="Times New Roman"/>
          <w:b/>
          <w:bCs/>
          <w:sz w:val="24"/>
          <w:szCs w:val="24"/>
        </w:rPr>
        <w:t>p7</w:t>
      </w:r>
      <w:r w:rsidR="00DB13DB">
        <w:rPr>
          <w:rFonts w:ascii="Times New Roman" w:hAnsi="Times New Roman" w:cs="Times New Roman"/>
          <w:sz w:val="24"/>
          <w:szCs w:val="24"/>
        </w:rPr>
        <w:t xml:space="preserve"> and </w:t>
      </w:r>
      <w:r w:rsidR="00DB13DB">
        <w:rPr>
          <w:rFonts w:ascii="Times New Roman" w:hAnsi="Times New Roman" w:cs="Times New Roman"/>
          <w:b/>
          <w:bCs/>
          <w:sz w:val="24"/>
          <w:szCs w:val="24"/>
          <w:vertAlign w:val="superscript"/>
        </w:rPr>
        <w:t>1</w:t>
      </w:r>
      <w:r w:rsidR="00DB13DB">
        <w:rPr>
          <w:rFonts w:ascii="Times New Roman" w:hAnsi="Times New Roman" w:cs="Times New Roman"/>
          <w:b/>
          <w:bCs/>
          <w:sz w:val="24"/>
          <w:szCs w:val="24"/>
        </w:rPr>
        <w:t xml:space="preserve">p6 </w:t>
      </w:r>
      <w:r w:rsidR="00DB13DB" w:rsidRPr="007543A0">
        <w:rPr>
          <w:rFonts w:ascii="Times New Roman" w:hAnsi="Times New Roman" w:cs="Times New Roman"/>
          <w:sz w:val="24"/>
          <w:szCs w:val="24"/>
        </w:rPr>
        <w:t xml:space="preserve">can also be </w:t>
      </w:r>
      <w:r w:rsidR="00DB13DB">
        <w:rPr>
          <w:rFonts w:ascii="Times New Roman" w:hAnsi="Times New Roman" w:cs="Times New Roman"/>
          <w:sz w:val="24"/>
          <w:szCs w:val="24"/>
        </w:rPr>
        <w:t>accessed</w:t>
      </w:r>
      <w:r w:rsidR="00DB13DB" w:rsidRPr="007543A0">
        <w:rPr>
          <w:rFonts w:ascii="Times New Roman" w:hAnsi="Times New Roman" w:cs="Times New Roman"/>
          <w:sz w:val="24"/>
          <w:szCs w:val="24"/>
        </w:rPr>
        <w:t xml:space="preserve"> from</w:t>
      </w:r>
      <w:r w:rsidR="00DB13DB">
        <w:rPr>
          <w:rFonts w:ascii="Times New Roman" w:hAnsi="Times New Roman" w:cs="Times New Roman"/>
          <w:b/>
          <w:bCs/>
          <w:sz w:val="24"/>
          <w:szCs w:val="24"/>
        </w:rPr>
        <w:t xml:space="preserve"> </w:t>
      </w:r>
      <w:r w:rsidR="00DB13DB">
        <w:rPr>
          <w:rFonts w:ascii="Times New Roman" w:hAnsi="Times New Roman" w:cs="Times New Roman"/>
          <w:b/>
          <w:bCs/>
          <w:sz w:val="24"/>
          <w:szCs w:val="24"/>
          <w:vertAlign w:val="superscript"/>
        </w:rPr>
        <w:t>1</w:t>
      </w:r>
      <w:r w:rsidR="00DB13DB" w:rsidRPr="00934947">
        <w:rPr>
          <w:rFonts w:ascii="Times New Roman" w:hAnsi="Times New Roman" w:cs="Times New Roman"/>
          <w:b/>
          <w:bCs/>
          <w:sz w:val="24"/>
          <w:szCs w:val="24"/>
        </w:rPr>
        <w:t>i</w:t>
      </w:r>
      <w:r w:rsidR="00DB13DB">
        <w:rPr>
          <w:rFonts w:ascii="Times New Roman" w:hAnsi="Times New Roman" w:cs="Times New Roman"/>
          <w:b/>
          <w:bCs/>
          <w:sz w:val="24"/>
          <w:szCs w:val="24"/>
        </w:rPr>
        <w:t>3</w:t>
      </w:r>
      <w:r w:rsidR="00DB13DB" w:rsidRPr="007543A0">
        <w:rPr>
          <w:rFonts w:ascii="Times New Roman" w:hAnsi="Times New Roman" w:cs="Times New Roman"/>
          <w:sz w:val="24"/>
          <w:szCs w:val="24"/>
        </w:rPr>
        <w:t>,</w:t>
      </w:r>
      <w:r w:rsidR="00DB13DB">
        <w:rPr>
          <w:rFonts w:ascii="Times New Roman" w:hAnsi="Times New Roman" w:cs="Times New Roman"/>
          <w:b/>
          <w:bCs/>
          <w:sz w:val="24"/>
          <w:szCs w:val="24"/>
        </w:rPr>
        <w:t xml:space="preserve"> </w:t>
      </w:r>
      <w:r w:rsidR="00DB13DB">
        <w:rPr>
          <w:rFonts w:ascii="Times New Roman" w:hAnsi="Times New Roman" w:cs="Times New Roman"/>
          <w:sz w:val="24"/>
          <w:szCs w:val="24"/>
        </w:rPr>
        <w:t xml:space="preserve">the most stable structure on the PES. </w:t>
      </w:r>
      <w:r w:rsidR="00031C4D" w:rsidRPr="008B1A23">
        <w:rPr>
          <w:rFonts w:ascii="Times New Roman" w:hAnsi="Times New Roman" w:cs="Times New Roman"/>
          <w:sz w:val="24"/>
          <w:szCs w:val="24"/>
        </w:rPr>
        <w:t xml:space="preserve">Therefore, two reaction routes commencing with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 xml:space="preserve">i1 </w:t>
      </w:r>
      <w:r w:rsidR="00031C4D" w:rsidRPr="008B1A23">
        <w:rPr>
          <w:rFonts w:ascii="Times New Roman" w:hAnsi="Times New Roman" w:cs="Times New Roman"/>
          <w:sz w:val="24"/>
          <w:szCs w:val="24"/>
        </w:rPr>
        <w:t>to the thermodynamically most stable product, 1-germavinylidene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p7</w:t>
      </w:r>
      <w:r w:rsidR="00031C4D" w:rsidRPr="008B1A23">
        <w:rPr>
          <w:rFonts w:ascii="Times New Roman" w:hAnsi="Times New Roman" w:cs="Times New Roman"/>
          <w:sz w:val="24"/>
          <w:szCs w:val="24"/>
        </w:rPr>
        <w:t xml:space="preserve">), are identified on the singlet surface including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i2→</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i3→</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 xml:space="preserve">p7 </w:t>
      </w:r>
      <w:r w:rsidR="00031C4D" w:rsidRPr="008B1A23">
        <w:rPr>
          <w:rFonts w:ascii="Times New Roman" w:hAnsi="Times New Roman" w:cs="Times New Roman"/>
          <w:sz w:val="24"/>
          <w:szCs w:val="24"/>
        </w:rPr>
        <w:t>and</w:t>
      </w:r>
      <w:r w:rsidR="00031C4D" w:rsidRPr="008B1A23">
        <w:rPr>
          <w:rFonts w:ascii="Times New Roman" w:hAnsi="Times New Roman" w:cs="Times New Roman"/>
          <w:b/>
          <w:bCs/>
          <w:sz w:val="24"/>
          <w:szCs w:val="24"/>
        </w:rPr>
        <w:t xml:space="preserve">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i2→</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p7</w:t>
      </w:r>
      <w:r w:rsidR="00031C4D" w:rsidRPr="008B1A23">
        <w:rPr>
          <w:rFonts w:ascii="Times New Roman" w:hAnsi="Times New Roman" w:cs="Times New Roman"/>
          <w:sz w:val="24"/>
          <w:szCs w:val="24"/>
        </w:rPr>
        <w:t xml:space="preserve">. Three routes are revealed computationally to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p6</w:t>
      </w:r>
      <w:r w:rsidR="00031C4D" w:rsidRPr="008B1A23">
        <w:rPr>
          <w:rFonts w:ascii="Times New Roman" w:hAnsi="Times New Roman" w:cs="Times New Roman"/>
          <w:sz w:val="24"/>
          <w:szCs w:val="24"/>
        </w:rPr>
        <w:t xml:space="preserve">, namely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p6</w:t>
      </w:r>
      <w:r w:rsidR="00031C4D" w:rsidRPr="008B1A23">
        <w:rPr>
          <w:rFonts w:ascii="Times New Roman" w:hAnsi="Times New Roman" w:cs="Times New Roman"/>
          <w:sz w:val="24"/>
          <w:szCs w:val="24"/>
        </w:rPr>
        <w:t xml:space="preserve">,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i2→</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p6</w:t>
      </w:r>
      <w:r w:rsidR="00031C4D" w:rsidRPr="008B1A23">
        <w:rPr>
          <w:rFonts w:ascii="Times New Roman" w:hAnsi="Times New Roman" w:cs="Times New Roman"/>
          <w:sz w:val="24"/>
          <w:szCs w:val="24"/>
        </w:rPr>
        <w:t xml:space="preserve">, and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i2→</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i3→</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p6</w:t>
      </w:r>
      <w:r w:rsidR="00031C4D" w:rsidRPr="008B1A23">
        <w:rPr>
          <w:rFonts w:ascii="Times New Roman" w:hAnsi="Times New Roman" w:cs="Times New Roman"/>
          <w:sz w:val="24"/>
          <w:szCs w:val="24"/>
        </w:rPr>
        <w:t xml:space="preserve">; one pathway is </w:t>
      </w:r>
      <w:r w:rsidR="00031C4D">
        <w:rPr>
          <w:rFonts w:ascii="Times New Roman" w:hAnsi="Times New Roman" w:cs="Times New Roman"/>
          <w:sz w:val="24"/>
          <w:szCs w:val="24"/>
        </w:rPr>
        <w:t>assigned</w:t>
      </w:r>
      <w:r w:rsidR="00031C4D" w:rsidRPr="008B1A23">
        <w:rPr>
          <w:rFonts w:ascii="Times New Roman" w:hAnsi="Times New Roman" w:cs="Times New Roman"/>
          <w:sz w:val="24"/>
          <w:szCs w:val="24"/>
        </w:rPr>
        <w:t xml:space="preserve"> to</w:t>
      </w:r>
      <w:r w:rsidR="00031C4D" w:rsidRPr="008B1A23">
        <w:rPr>
          <w:rFonts w:ascii="Times New Roman" w:hAnsi="Times New Roman" w:cs="Times New Roman"/>
          <w:b/>
          <w:bCs/>
          <w:sz w:val="24"/>
          <w:szCs w:val="24"/>
        </w:rPr>
        <w:t xml:space="preserve">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p5</w:t>
      </w:r>
      <w:r w:rsidR="00031C4D" w:rsidRPr="008B1A23">
        <w:rPr>
          <w:rFonts w:ascii="Times New Roman" w:hAnsi="Times New Roman" w:cs="Times New Roman"/>
          <w:sz w:val="24"/>
          <w:szCs w:val="24"/>
        </w:rPr>
        <w:t xml:space="preserve">, i.e., </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i1→</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i2→</w:t>
      </w:r>
      <w:r w:rsidR="00031C4D" w:rsidRPr="008B1A23">
        <w:rPr>
          <w:rFonts w:ascii="Times New Roman" w:hAnsi="Times New Roman" w:cs="Times New Roman"/>
          <w:b/>
          <w:bCs/>
          <w:sz w:val="24"/>
          <w:szCs w:val="24"/>
          <w:vertAlign w:val="superscript"/>
        </w:rPr>
        <w:t>1</w:t>
      </w:r>
      <w:r w:rsidR="00031C4D" w:rsidRPr="008B1A23">
        <w:rPr>
          <w:rFonts w:ascii="Times New Roman" w:hAnsi="Times New Roman" w:cs="Times New Roman"/>
          <w:b/>
          <w:bCs/>
          <w:sz w:val="24"/>
          <w:szCs w:val="24"/>
        </w:rPr>
        <w:t>p5</w:t>
      </w:r>
      <w:r w:rsidR="00031C4D" w:rsidRPr="008B1A23">
        <w:rPr>
          <w:rFonts w:ascii="Times New Roman" w:hAnsi="Times New Roman" w:cs="Times New Roman"/>
          <w:sz w:val="24"/>
          <w:szCs w:val="24"/>
        </w:rPr>
        <w:t>.</w:t>
      </w:r>
    </w:p>
    <w:p w14:paraId="6BB99B40" w14:textId="4E00CAA5" w:rsidR="00031C4D" w:rsidRDefault="00031C4D" w:rsidP="00031C4D">
      <w:pPr>
        <w:spacing w:line="360" w:lineRule="auto"/>
        <w:jc w:val="both"/>
        <w:rPr>
          <w:rFonts w:ascii="Times New Roman" w:hAnsi="Times New Roman" w:cs="Times New Roman"/>
          <w:color w:val="222222"/>
          <w:sz w:val="24"/>
          <w:szCs w:val="24"/>
        </w:rPr>
      </w:pPr>
      <w:r>
        <w:rPr>
          <w:rFonts w:ascii="Times New Roman" w:hAnsi="Times New Roman" w:cs="Times New Roman"/>
          <w:sz w:val="24"/>
          <w:szCs w:val="24"/>
        </w:rPr>
        <w:t xml:space="preserve">     </w:t>
      </w:r>
      <w:r w:rsidRPr="00A75EBD">
        <w:rPr>
          <w:rFonts w:ascii="Times New Roman" w:hAnsi="Times New Roman" w:cs="Times New Roman"/>
          <w:sz w:val="24"/>
          <w:szCs w:val="24"/>
        </w:rPr>
        <w:t>Which are the dominating reaction products? A comparison of the experimentally derived</w:t>
      </w:r>
      <w:r>
        <w:rPr>
          <w:rFonts w:ascii="Times New Roman" w:hAnsi="Times New Roman" w:cs="Times New Roman"/>
          <w:sz w:val="24"/>
          <w:szCs w:val="24"/>
        </w:rPr>
        <w:t xml:space="preserve"> reaction exoergicity of </w:t>
      </w:r>
      <w:r w:rsidRPr="005447E8">
        <w:rPr>
          <w:rFonts w:ascii="Times New Roman" w:hAnsi="Times New Roman" w:cs="Times New Roman"/>
          <w:sz w:val="24"/>
          <w:szCs w:val="24"/>
        </w:rPr>
        <w:t xml:space="preserve">266 ± </w:t>
      </w:r>
      <w:r>
        <w:rPr>
          <w:rFonts w:ascii="Times New Roman" w:hAnsi="Times New Roman" w:cs="Times New Roman"/>
          <w:sz w:val="24"/>
          <w:szCs w:val="24"/>
        </w:rPr>
        <w:t>23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xml:space="preserve"> with the computational reaction energies (Figure 3) suggests that the formation of three isomers (</w:t>
      </w:r>
      <w:r w:rsidRPr="00A2622E">
        <w:rPr>
          <w:rFonts w:ascii="Times New Roman" w:hAnsi="Times New Roman" w:cs="Times New Roman"/>
          <w:b/>
          <w:sz w:val="24"/>
          <w:szCs w:val="24"/>
          <w:vertAlign w:val="superscript"/>
        </w:rPr>
        <w:t>3</w:t>
      </w:r>
      <w:r w:rsidRPr="00A2622E">
        <w:rPr>
          <w:rFonts w:ascii="Times New Roman" w:hAnsi="Times New Roman" w:cs="Times New Roman"/>
          <w:b/>
          <w:sz w:val="24"/>
          <w:szCs w:val="24"/>
        </w:rPr>
        <w:t xml:space="preserve">p6, </w:t>
      </w:r>
      <w:r w:rsidRPr="00A2622E">
        <w:rPr>
          <w:rFonts w:ascii="Times New Roman" w:hAnsi="Times New Roman" w:cs="Times New Roman"/>
          <w:b/>
          <w:sz w:val="24"/>
          <w:szCs w:val="24"/>
          <w:vertAlign w:val="superscript"/>
        </w:rPr>
        <w:t>1</w:t>
      </w:r>
      <w:r w:rsidRPr="00A2622E">
        <w:rPr>
          <w:rFonts w:ascii="Times New Roman" w:hAnsi="Times New Roman" w:cs="Times New Roman"/>
          <w:b/>
          <w:sz w:val="24"/>
          <w:szCs w:val="24"/>
        </w:rPr>
        <w:t xml:space="preserve">p5, </w:t>
      </w:r>
      <w:r w:rsidRPr="00A2622E">
        <w:rPr>
          <w:rFonts w:ascii="Times New Roman" w:hAnsi="Times New Roman" w:cs="Times New Roman"/>
          <w:b/>
          <w:sz w:val="24"/>
          <w:szCs w:val="24"/>
          <w:vertAlign w:val="superscript"/>
        </w:rPr>
        <w:t>3</w:t>
      </w:r>
      <w:r w:rsidRPr="00A2622E">
        <w:rPr>
          <w:rFonts w:ascii="Times New Roman" w:hAnsi="Times New Roman" w:cs="Times New Roman"/>
          <w:b/>
          <w:sz w:val="24"/>
          <w:szCs w:val="24"/>
        </w:rPr>
        <w:t>p5</w:t>
      </w:r>
      <w:r>
        <w:rPr>
          <w:rFonts w:ascii="Times New Roman" w:hAnsi="Times New Roman" w:cs="Times New Roman"/>
          <w:sz w:val="24"/>
          <w:szCs w:val="24"/>
        </w:rPr>
        <w:t xml:space="preserve">) can be excluded since the reactions are exoergic by only 188 </w:t>
      </w:r>
      <w:r w:rsidRPr="005447E8">
        <w:rPr>
          <w:rFonts w:ascii="Times New Roman" w:hAnsi="Times New Roman" w:cs="Times New Roman"/>
          <w:sz w:val="24"/>
          <w:szCs w:val="24"/>
        </w:rPr>
        <w:t>±</w:t>
      </w:r>
      <w:r>
        <w:rPr>
          <w:rFonts w:ascii="Times New Roman" w:hAnsi="Times New Roman" w:cs="Times New Roman"/>
          <w:sz w:val="24"/>
          <w:szCs w:val="24"/>
        </w:rPr>
        <w:t xml:space="preserve"> 8, 81 </w:t>
      </w:r>
      <w:r w:rsidRPr="005447E8">
        <w:rPr>
          <w:rFonts w:ascii="Times New Roman" w:hAnsi="Times New Roman" w:cs="Times New Roman"/>
          <w:sz w:val="24"/>
          <w:szCs w:val="24"/>
        </w:rPr>
        <w:t>±</w:t>
      </w:r>
      <w:r>
        <w:rPr>
          <w:rFonts w:ascii="Times New Roman" w:hAnsi="Times New Roman" w:cs="Times New Roman"/>
          <w:sz w:val="24"/>
          <w:szCs w:val="24"/>
        </w:rPr>
        <w:t xml:space="preserve"> 8, and 57 </w:t>
      </w:r>
      <w:r w:rsidRPr="005447E8">
        <w:rPr>
          <w:rFonts w:ascii="Times New Roman" w:hAnsi="Times New Roman" w:cs="Times New Roman"/>
          <w:sz w:val="24"/>
          <w:szCs w:val="24"/>
        </w:rPr>
        <w:t>±</w:t>
      </w:r>
      <w:r>
        <w:rPr>
          <w:rFonts w:ascii="Times New Roman" w:hAnsi="Times New Roman" w:cs="Times New Roman"/>
          <w:sz w:val="24"/>
          <w:szCs w:val="24"/>
        </w:rPr>
        <w:t xml:space="preserve"> 8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respectively. However, synthesis of the remaining three structures (</w:t>
      </w:r>
      <w:r>
        <w:rPr>
          <w:rFonts w:ascii="Times New Roman" w:hAnsi="Times New Roman" w:cs="Times New Roman"/>
          <w:b/>
          <w:sz w:val="24"/>
          <w:szCs w:val="24"/>
          <w:vertAlign w:val="superscript"/>
        </w:rPr>
        <w:t>1</w:t>
      </w:r>
      <w:r w:rsidRPr="00A2622E">
        <w:rPr>
          <w:rFonts w:ascii="Times New Roman" w:hAnsi="Times New Roman" w:cs="Times New Roman"/>
          <w:b/>
          <w:sz w:val="24"/>
          <w:szCs w:val="24"/>
        </w:rPr>
        <w:t>p</w:t>
      </w:r>
      <w:r>
        <w:rPr>
          <w:rFonts w:ascii="Times New Roman" w:hAnsi="Times New Roman" w:cs="Times New Roman"/>
          <w:b/>
          <w:sz w:val="24"/>
          <w:szCs w:val="24"/>
        </w:rPr>
        <w:t>7</w:t>
      </w:r>
      <w:r w:rsidRPr="00A2622E">
        <w:rPr>
          <w:rFonts w:ascii="Times New Roman" w:hAnsi="Times New Roman" w:cs="Times New Roman"/>
          <w:b/>
          <w:sz w:val="24"/>
          <w:szCs w:val="24"/>
        </w:rPr>
        <w:t xml:space="preserve">, </w:t>
      </w:r>
      <w:r>
        <w:rPr>
          <w:rFonts w:ascii="Times New Roman" w:hAnsi="Times New Roman" w:cs="Times New Roman"/>
          <w:b/>
          <w:sz w:val="24"/>
          <w:szCs w:val="24"/>
          <w:vertAlign w:val="superscript"/>
        </w:rPr>
        <w:t>3</w:t>
      </w:r>
      <w:r w:rsidRPr="00A2622E">
        <w:rPr>
          <w:rFonts w:ascii="Times New Roman" w:hAnsi="Times New Roman" w:cs="Times New Roman"/>
          <w:b/>
          <w:sz w:val="24"/>
          <w:szCs w:val="24"/>
        </w:rPr>
        <w:t>p</w:t>
      </w:r>
      <w:r>
        <w:rPr>
          <w:rFonts w:ascii="Times New Roman" w:hAnsi="Times New Roman" w:cs="Times New Roman"/>
          <w:b/>
          <w:sz w:val="24"/>
          <w:szCs w:val="24"/>
        </w:rPr>
        <w:t>7</w:t>
      </w:r>
      <w:r w:rsidRPr="00A2622E">
        <w:rPr>
          <w:rFonts w:ascii="Times New Roman" w:hAnsi="Times New Roman" w:cs="Times New Roman"/>
          <w:b/>
          <w:sz w:val="24"/>
          <w:szCs w:val="24"/>
        </w:rPr>
        <w:t xml:space="preserve">, </w:t>
      </w:r>
      <w:r>
        <w:rPr>
          <w:rFonts w:ascii="Times New Roman" w:hAnsi="Times New Roman" w:cs="Times New Roman"/>
          <w:b/>
          <w:sz w:val="24"/>
          <w:szCs w:val="24"/>
          <w:vertAlign w:val="superscript"/>
        </w:rPr>
        <w:t>1</w:t>
      </w:r>
      <w:r w:rsidRPr="00A2622E">
        <w:rPr>
          <w:rFonts w:ascii="Times New Roman" w:hAnsi="Times New Roman" w:cs="Times New Roman"/>
          <w:b/>
          <w:sz w:val="24"/>
          <w:szCs w:val="24"/>
        </w:rPr>
        <w:t>p</w:t>
      </w:r>
      <w:r>
        <w:rPr>
          <w:rFonts w:ascii="Times New Roman" w:hAnsi="Times New Roman" w:cs="Times New Roman"/>
          <w:b/>
          <w:sz w:val="24"/>
          <w:szCs w:val="24"/>
        </w:rPr>
        <w:t>6</w:t>
      </w:r>
      <w:r>
        <w:rPr>
          <w:rFonts w:ascii="Times New Roman" w:hAnsi="Times New Roman" w:cs="Times New Roman"/>
          <w:sz w:val="24"/>
          <w:szCs w:val="24"/>
        </w:rPr>
        <w:t xml:space="preserve">) should be reflected in reaction energies of 451 </w:t>
      </w:r>
      <w:r w:rsidRPr="005447E8">
        <w:rPr>
          <w:rFonts w:ascii="Times New Roman" w:hAnsi="Times New Roman" w:cs="Times New Roman"/>
          <w:sz w:val="24"/>
          <w:szCs w:val="24"/>
        </w:rPr>
        <w:t>±</w:t>
      </w:r>
      <w:r>
        <w:rPr>
          <w:rFonts w:ascii="Times New Roman" w:hAnsi="Times New Roman" w:cs="Times New Roman"/>
          <w:sz w:val="24"/>
          <w:szCs w:val="24"/>
        </w:rPr>
        <w:t xml:space="preserve"> 8, 302 </w:t>
      </w:r>
      <w:r w:rsidRPr="005447E8">
        <w:rPr>
          <w:rFonts w:ascii="Times New Roman" w:hAnsi="Times New Roman" w:cs="Times New Roman"/>
          <w:sz w:val="24"/>
          <w:szCs w:val="24"/>
        </w:rPr>
        <w:t>±</w:t>
      </w:r>
      <w:r>
        <w:rPr>
          <w:rFonts w:ascii="Times New Roman" w:hAnsi="Times New Roman" w:cs="Times New Roman"/>
          <w:sz w:val="24"/>
          <w:szCs w:val="24"/>
        </w:rPr>
        <w:t xml:space="preserve"> 8, or 291 </w:t>
      </w:r>
      <w:r w:rsidRPr="005447E8">
        <w:rPr>
          <w:rFonts w:ascii="Times New Roman" w:hAnsi="Times New Roman" w:cs="Times New Roman"/>
          <w:sz w:val="24"/>
          <w:szCs w:val="24"/>
        </w:rPr>
        <w:t>±</w:t>
      </w:r>
      <w:r>
        <w:rPr>
          <w:rFonts w:ascii="Times New Roman" w:hAnsi="Times New Roman" w:cs="Times New Roman"/>
          <w:sz w:val="24"/>
          <w:szCs w:val="24"/>
        </w:rPr>
        <w:t xml:space="preserve"> 8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xml:space="preserve">, respectively, which are clearly higher than the experimentally derived data of </w:t>
      </w:r>
      <w:r w:rsidRPr="005447E8">
        <w:rPr>
          <w:rFonts w:ascii="Times New Roman" w:hAnsi="Times New Roman" w:cs="Times New Roman"/>
          <w:sz w:val="24"/>
          <w:szCs w:val="24"/>
        </w:rPr>
        <w:t xml:space="preserve">266 ± </w:t>
      </w:r>
      <w:r>
        <w:rPr>
          <w:rFonts w:ascii="Times New Roman" w:hAnsi="Times New Roman" w:cs="Times New Roman"/>
          <w:sz w:val="24"/>
          <w:szCs w:val="24"/>
        </w:rPr>
        <w:t>23 kJ mol</w:t>
      </w:r>
      <w:r w:rsidRPr="00435370">
        <w:rPr>
          <w:rFonts w:ascii="Times New Roman" w:hAnsi="Times New Roman" w:cs="Times New Roman"/>
          <w:sz w:val="24"/>
          <w:szCs w:val="24"/>
          <w:vertAlign w:val="superscript"/>
        </w:rPr>
        <w:t>-1</w:t>
      </w:r>
      <w:r>
        <w:rPr>
          <w:rFonts w:ascii="Times New Roman" w:hAnsi="Times New Roman" w:cs="Times New Roman"/>
          <w:sz w:val="24"/>
          <w:szCs w:val="24"/>
        </w:rPr>
        <w:t xml:space="preserve">. Therefore, </w:t>
      </w:r>
      <w:r>
        <w:rPr>
          <w:rFonts w:ascii="Times New Roman" w:hAnsi="Times New Roman" w:cs="Times New Roman"/>
          <w:b/>
          <w:sz w:val="24"/>
          <w:szCs w:val="24"/>
          <w:vertAlign w:val="superscript"/>
        </w:rPr>
        <w:t>1</w:t>
      </w:r>
      <w:r w:rsidRPr="00A2622E">
        <w:rPr>
          <w:rFonts w:ascii="Times New Roman" w:hAnsi="Times New Roman" w:cs="Times New Roman"/>
          <w:b/>
          <w:sz w:val="24"/>
          <w:szCs w:val="24"/>
        </w:rPr>
        <w:t>p</w:t>
      </w:r>
      <w:r>
        <w:rPr>
          <w:rFonts w:ascii="Times New Roman" w:hAnsi="Times New Roman" w:cs="Times New Roman"/>
          <w:b/>
          <w:sz w:val="24"/>
          <w:szCs w:val="24"/>
        </w:rPr>
        <w:t>7</w:t>
      </w:r>
      <w:r w:rsidRPr="00A2622E">
        <w:rPr>
          <w:rFonts w:ascii="Times New Roman" w:hAnsi="Times New Roman" w:cs="Times New Roman"/>
          <w:b/>
          <w:sz w:val="24"/>
          <w:szCs w:val="24"/>
        </w:rPr>
        <w:t xml:space="preserve">, </w:t>
      </w:r>
      <w:r>
        <w:rPr>
          <w:rFonts w:ascii="Times New Roman" w:hAnsi="Times New Roman" w:cs="Times New Roman"/>
          <w:b/>
          <w:sz w:val="24"/>
          <w:szCs w:val="24"/>
          <w:vertAlign w:val="superscript"/>
        </w:rPr>
        <w:t>3</w:t>
      </w:r>
      <w:r w:rsidRPr="00A2622E">
        <w:rPr>
          <w:rFonts w:ascii="Times New Roman" w:hAnsi="Times New Roman" w:cs="Times New Roman"/>
          <w:b/>
          <w:sz w:val="24"/>
          <w:szCs w:val="24"/>
        </w:rPr>
        <w:t>p</w:t>
      </w:r>
      <w:r>
        <w:rPr>
          <w:rFonts w:ascii="Times New Roman" w:hAnsi="Times New Roman" w:cs="Times New Roman"/>
          <w:b/>
          <w:sz w:val="24"/>
          <w:szCs w:val="24"/>
        </w:rPr>
        <w:t>7</w:t>
      </w:r>
      <w:r w:rsidRPr="00A2622E">
        <w:rPr>
          <w:rFonts w:ascii="Times New Roman" w:hAnsi="Times New Roman" w:cs="Times New Roman"/>
          <w:b/>
          <w:sz w:val="24"/>
          <w:szCs w:val="24"/>
        </w:rPr>
        <w:t>,</w:t>
      </w:r>
      <w:r>
        <w:rPr>
          <w:rFonts w:ascii="Times New Roman" w:hAnsi="Times New Roman" w:cs="Times New Roman"/>
          <w:b/>
          <w:sz w:val="24"/>
          <w:szCs w:val="24"/>
        </w:rPr>
        <w:t xml:space="preserve"> </w:t>
      </w:r>
      <w:r w:rsidRPr="00A2622E">
        <w:rPr>
          <w:rFonts w:ascii="Times New Roman" w:hAnsi="Times New Roman" w:cs="Times New Roman"/>
          <w:sz w:val="24"/>
          <w:szCs w:val="24"/>
        </w:rPr>
        <w:t>and/or</w:t>
      </w:r>
      <w:r w:rsidRPr="00A2622E">
        <w:rPr>
          <w:rFonts w:ascii="Times New Roman" w:hAnsi="Times New Roman" w:cs="Times New Roman"/>
          <w:b/>
          <w:sz w:val="24"/>
          <w:szCs w:val="24"/>
        </w:rPr>
        <w:t xml:space="preserve"> </w:t>
      </w:r>
      <w:r>
        <w:rPr>
          <w:rFonts w:ascii="Times New Roman" w:hAnsi="Times New Roman" w:cs="Times New Roman"/>
          <w:b/>
          <w:sz w:val="24"/>
          <w:szCs w:val="24"/>
          <w:vertAlign w:val="superscript"/>
        </w:rPr>
        <w:t>1</w:t>
      </w:r>
      <w:r w:rsidRPr="00A2622E">
        <w:rPr>
          <w:rFonts w:ascii="Times New Roman" w:hAnsi="Times New Roman" w:cs="Times New Roman"/>
          <w:b/>
          <w:sz w:val="24"/>
          <w:szCs w:val="24"/>
        </w:rPr>
        <w:t>p</w:t>
      </w:r>
      <w:r>
        <w:rPr>
          <w:rFonts w:ascii="Times New Roman" w:hAnsi="Times New Roman" w:cs="Times New Roman"/>
          <w:b/>
          <w:sz w:val="24"/>
          <w:szCs w:val="24"/>
        </w:rPr>
        <w:t>6</w:t>
      </w:r>
      <w:r>
        <w:rPr>
          <w:rFonts w:ascii="Times New Roman" w:hAnsi="Times New Roman" w:cs="Times New Roman"/>
          <w:sz w:val="24"/>
          <w:szCs w:val="24"/>
        </w:rPr>
        <w:t xml:space="preserve"> must be formed highly rovibrationally excited. As observed recently in the dicarbon – silane</w:t>
      </w:r>
      <w:hyperlink w:anchor="_ENREF_33" w:tooltip="Rettig, 2021 #1433" w:history="1">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&lt;EndNote&gt;&lt;Cite&gt;&lt;Author&gt;Rettig&lt;/Author&gt;&lt;Year&gt;2021&lt;/Year&gt;&lt;RecNum&gt;1433&lt;/RecNum&gt;&lt;DisplayText&gt;&lt;style face="superscript"&gt;33&lt;/style&gt;&lt;/DisplayText&gt;&lt;record&gt;&lt;rec-number&gt;1433&lt;/rec-number&gt;&lt;foreign-keys&gt;&lt;key app="EN" db-id="vfe2tfdfhtdrwnes0d9pvpzs09r0rdprtst5"&gt;1433&lt;/key&gt;&lt;/foreign-keys&gt;&lt;ref-type name="Journal Article"&gt;17&lt;/ref-type&gt;&lt;contributors&gt;&lt;authors&gt;&lt;author&gt;Rettig, Adam&lt;/author&gt;&lt;author&gt;Head-Gordon, Martin&lt;/author&gt;&lt;author&gt;Doddipatla, Srinivas&lt;/author&gt;&lt;author&gt;Yang, Zhenghai&lt;/author&gt;&lt;author&gt;Kaiser, Ralf I&lt;/author&gt;&lt;/authors&gt;&lt;/contributors&gt;&lt;titles&gt;&lt;title&gt;&lt;style face="normal" font="default" size="100%"&gt;Crossed Beam Experiments and Computational Studies of Pathways to the Preparation of Singlet Ethynylsilylene (HCCSiH; X&lt;/style&gt;&lt;style face="superscript" font="default" size="100%"&gt;1&lt;/style&gt;&lt;style face="normal" font="default" size="100%"&gt;A&amp;apos;): The Silacarbene Counterpart of Triplet Propargylene (HCCCH; X&lt;/style&gt;&lt;style face="superscript" font="default" size="100%"&gt;3&lt;/style&gt;&lt;style face="normal" font="default" size="100%"&gt;B)&lt;/style&gt;&lt;/title&gt;&lt;secondary-title&gt;The journal of physical chemistry letters&lt;/secondary-title&gt;&lt;/titles&gt;&lt;periodical&gt;&lt;full-title&gt;The journal of physical chemistry letters&lt;/full-title&gt;&lt;abbr-1&gt;J. Phys. Chem. Lett.&lt;/abbr-1&gt;&lt;abbr-2&gt;JPCL&lt;/abbr-2&gt;&lt;/periodical&gt;&lt;pages&gt;10768-10776&lt;/pages&gt;&lt;volume&gt;12&lt;/volume&gt;&lt;number&gt;44&lt;/number&gt;&lt;dates&gt;&lt;year&gt;2021&lt;/year&gt;&lt;/dates&gt;&lt;isbn&gt;1948-7185&lt;/isbn&gt;&lt;urls&gt;&lt;/urls&gt;&lt;/record&gt;&lt;/Cite&gt;&lt;/EndNote&gt;</w:instrText>
        </w:r>
        <w:r>
          <w:rPr>
            <w:rFonts w:ascii="Times New Roman" w:hAnsi="Times New Roman" w:cs="Times New Roman"/>
            <w:sz w:val="24"/>
            <w:szCs w:val="24"/>
          </w:rPr>
          <w:fldChar w:fldCharType="separate"/>
        </w:r>
        <w:r w:rsidRPr="006F5ECD">
          <w:rPr>
            <w:rFonts w:ascii="Times New Roman" w:hAnsi="Times New Roman" w:cs="Times New Roman"/>
            <w:noProof/>
            <w:sz w:val="24"/>
            <w:szCs w:val="24"/>
            <w:vertAlign w:val="superscript"/>
          </w:rPr>
          <w:t>33</w:t>
        </w:r>
        <w:r>
          <w:rPr>
            <w:rFonts w:ascii="Times New Roman" w:hAnsi="Times New Roman" w:cs="Times New Roman"/>
            <w:sz w:val="24"/>
            <w:szCs w:val="24"/>
          </w:rPr>
          <w:fldChar w:fldCharType="end"/>
        </w:r>
      </w:hyperlink>
      <w:r>
        <w:rPr>
          <w:rFonts w:ascii="Times New Roman" w:hAnsi="Times New Roman" w:cs="Times New Roman"/>
          <w:sz w:val="24"/>
          <w:szCs w:val="24"/>
        </w:rPr>
        <w:t xml:space="preserve"> and methylidyne – </w:t>
      </w:r>
      <w:proofErr w:type="spellStart"/>
      <w:r>
        <w:rPr>
          <w:rFonts w:ascii="Times New Roman" w:hAnsi="Times New Roman" w:cs="Times New Roman"/>
          <w:sz w:val="24"/>
          <w:szCs w:val="24"/>
        </w:rPr>
        <w:t>dimethylacetylene</w:t>
      </w:r>
      <w:proofErr w:type="spellEnd"/>
      <w:r>
        <w:rPr>
          <w:rFonts w:ascii="Times New Roman" w:hAnsi="Times New Roman" w:cs="Times New Roman"/>
          <w:sz w:val="24"/>
          <w:szCs w:val="24"/>
        </w:rPr>
        <w:t xml:space="preserve"> systems,</w:t>
      </w:r>
      <w:hyperlink w:anchor="_ENREF_34" w:tooltip="He, 2022 #1434" w:history="1">
        <w:r>
          <w:rPr>
            <w:rFonts w:ascii="Times New Roman" w:hAnsi="Times New Roman" w:cs="Times New Roman"/>
            <w:sz w:val="24"/>
            <w:szCs w:val="24"/>
          </w:rPr>
          <w:fldChar w:fldCharType="begin"/>
        </w:r>
        <w:r>
          <w:rPr>
            <w:rFonts w:ascii="Times New Roman" w:hAnsi="Times New Roman" w:cs="Times New Roman"/>
            <w:sz w:val="24"/>
            <w:szCs w:val="24"/>
          </w:rPr>
          <w:instrText xml:space="preserve"> ADDIN EN.CITE &lt;EndNote&gt;&lt;Cite&gt;&lt;Author&gt;He&lt;/Author&gt;&lt;Year&gt;2022&lt;/Year&gt;&lt;RecNum&gt;1434&lt;/RecNum&gt;&lt;DisplayText&gt;&lt;style face="superscript"&gt;34&lt;/style&gt;&lt;/DisplayText&gt;&lt;record&gt;&lt;rec-number&gt;1434&lt;/rec-number&gt;&lt;foreign-keys&gt;&lt;key app="EN" db-id="vfe2tfdfhtdrwnes0d9pvpzs09r0rdprtst5"&gt;1434&lt;/key&gt;&lt;/foreign-keys&gt;&lt;ref-type name="Journal Article"&gt;17&lt;/ref-type&gt;&lt;contributors&gt;&lt;authors&gt;&lt;author&gt;He, Chao&lt;/author&gt;&lt;author&gt;Fujioka, Kazuumi&lt;/author&gt;&lt;author&gt;Nikolayev, Anatoliy A&lt;/author&gt;&lt;author&gt;Zhao, Long&lt;/author&gt;&lt;author&gt;Doddipatla, Srinivas&lt;/author&gt;&lt;author&gt;Azyazov, Valeriy N&lt;/author&gt;&lt;author&gt;Mebel, Alexander M&lt;/author&gt;&lt;author&gt;Sun, Rui&lt;/author&gt;&lt;author&gt;Kaiser, Ralf I&lt;/author&gt;&lt;/authors&gt;&lt;/contributors&gt;&lt;titles&gt;&lt;title&gt;&lt;style face="normal" font="default" size="100%"&gt;A Chemical Dynamics Study of the Reaction of the Methylidyne Radical (CH, X&lt;/style&gt;&lt;style face="superscript" font="default" size="100%"&gt;2&lt;/style&gt;&lt;style face="normal" font="default" size="100%"&gt;Π) with dimethylacetylene (CH&lt;/style&gt;&lt;style face="subscript" font="default" size="100%"&gt;3&lt;/style&gt;&lt;style face="normal" font="default" size="100%"&gt;CCCH&lt;/style&gt;&lt;style face="subscript" font="default" size="100%"&gt;3&lt;/style&gt;&lt;style face="normal" font="default" size="100%"&gt;, X&lt;/style&gt;&lt;style face="superscript" font="default" size="100%"&gt;1&lt;/style&gt;&lt;style face="normal" font="default" size="100%"&gt;A&lt;/style&gt;&lt;style face="subscript" font="default" size="100%"&gt;1g&lt;/style&gt;&lt;style face="normal" font="default" size="100%"&gt;)&lt;/style&gt;&lt;/title&gt;&lt;secondary-title&gt;Physical Chemistry Chemical Physics&lt;/secondary-title&gt;&lt;/titles&gt;&lt;periodical&gt;&lt;full-title&gt;Physical Chemistry Chemical Physics&lt;/full-title&gt;&lt;abbr-1&gt;Phys. Chem. Chem. Phys.&lt;/abbr-1&gt;&lt;abbr-2&gt;PCCP&lt;/abbr-2&gt;&lt;/periodical&gt;&lt;pages&gt;578-593&lt;/pages&gt;&lt;volume&gt;24&lt;/volume&gt;&lt;number&gt;1&lt;/number&gt;&lt;dates&gt;&lt;year&gt;2022&lt;/year&gt;&lt;/dates&gt;&lt;urls&gt;&lt;/urls&gt;&lt;/record&gt;&lt;/Cite&gt;&lt;/EndNote&gt;</w:instrText>
        </w:r>
        <w:r>
          <w:rPr>
            <w:rFonts w:ascii="Times New Roman" w:hAnsi="Times New Roman" w:cs="Times New Roman"/>
            <w:sz w:val="24"/>
            <w:szCs w:val="24"/>
          </w:rPr>
          <w:fldChar w:fldCharType="separate"/>
        </w:r>
        <w:r w:rsidRPr="006F5ECD">
          <w:rPr>
            <w:rFonts w:ascii="Times New Roman" w:hAnsi="Times New Roman" w:cs="Times New Roman"/>
            <w:noProof/>
            <w:sz w:val="24"/>
            <w:szCs w:val="24"/>
            <w:vertAlign w:val="superscript"/>
          </w:rPr>
          <w:t>34</w:t>
        </w:r>
        <w:r>
          <w:rPr>
            <w:rFonts w:ascii="Times New Roman" w:hAnsi="Times New Roman" w:cs="Times New Roman"/>
            <w:sz w:val="24"/>
            <w:szCs w:val="24"/>
          </w:rPr>
          <w:fldChar w:fldCharType="end"/>
        </w:r>
      </w:hyperlink>
      <w:r>
        <w:rPr>
          <w:rFonts w:ascii="Times New Roman" w:hAnsi="Times New Roman" w:cs="Times New Roman"/>
          <w:sz w:val="24"/>
          <w:szCs w:val="24"/>
        </w:rPr>
        <w:t xml:space="preserve"> this would shift the </w:t>
      </w:r>
      <w:r w:rsidRPr="008B1A23">
        <w:rPr>
          <w:rFonts w:ascii="Times New Roman" w:hAnsi="Times New Roman" w:cs="Times New Roman"/>
          <w:sz w:val="24"/>
          <w:szCs w:val="24"/>
        </w:rPr>
        <w:t>maximum translational energy release to lower values thus providing a rationale for the discrepancy between the computed reaction energies and the experimentally derived data. We can utilize the theoretically predicted structures of the exit transition states of the molecular hydrogen losses to</w:t>
      </w:r>
      <w:r w:rsidRPr="008B1A23">
        <w:rPr>
          <w:rFonts w:ascii="Times New Roman" w:hAnsi="Times New Roman" w:cs="Times New Roman"/>
          <w:b/>
          <w:sz w:val="24"/>
          <w:szCs w:val="24"/>
        </w:rPr>
        <w:t xml:space="preserve"> </w:t>
      </w:r>
      <w:r w:rsidRPr="008B1A23">
        <w:rPr>
          <w:rFonts w:ascii="Times New Roman" w:hAnsi="Times New Roman" w:cs="Times New Roman"/>
          <w:b/>
          <w:sz w:val="24"/>
          <w:szCs w:val="24"/>
          <w:vertAlign w:val="superscript"/>
        </w:rPr>
        <w:t>3</w:t>
      </w:r>
      <w:r w:rsidRPr="008B1A23">
        <w:rPr>
          <w:rFonts w:ascii="Times New Roman" w:hAnsi="Times New Roman" w:cs="Times New Roman"/>
          <w:b/>
          <w:sz w:val="24"/>
          <w:szCs w:val="24"/>
        </w:rPr>
        <w:t xml:space="preserve">p7 </w:t>
      </w:r>
      <w:r w:rsidRPr="008B1A23">
        <w:rPr>
          <w:rFonts w:ascii="Times New Roman" w:hAnsi="Times New Roman" w:cs="Times New Roman"/>
          <w:sz w:val="24"/>
          <w:szCs w:val="24"/>
        </w:rPr>
        <w:t xml:space="preserve">and </w:t>
      </w:r>
      <w:r w:rsidRPr="008B1A23">
        <w:rPr>
          <w:rFonts w:ascii="Times New Roman" w:hAnsi="Times New Roman" w:cs="Times New Roman"/>
          <w:b/>
          <w:sz w:val="24"/>
          <w:szCs w:val="24"/>
          <w:vertAlign w:val="superscript"/>
        </w:rPr>
        <w:t>1</w:t>
      </w:r>
      <w:r w:rsidRPr="008B1A23">
        <w:rPr>
          <w:rFonts w:ascii="Times New Roman" w:hAnsi="Times New Roman" w:cs="Times New Roman"/>
          <w:b/>
          <w:sz w:val="24"/>
          <w:szCs w:val="24"/>
        </w:rPr>
        <w:t xml:space="preserve">p5 − </w:t>
      </w:r>
      <w:r w:rsidRPr="008B1A23">
        <w:rPr>
          <w:rFonts w:ascii="Times New Roman" w:hAnsi="Times New Roman" w:cs="Times New Roman"/>
          <w:b/>
          <w:sz w:val="24"/>
          <w:szCs w:val="24"/>
          <w:vertAlign w:val="superscript"/>
        </w:rPr>
        <w:t>1</w:t>
      </w:r>
      <w:r w:rsidRPr="008B1A23">
        <w:rPr>
          <w:rFonts w:ascii="Times New Roman" w:hAnsi="Times New Roman" w:cs="Times New Roman"/>
          <w:b/>
          <w:sz w:val="24"/>
          <w:szCs w:val="24"/>
        </w:rPr>
        <w:t>p7</w:t>
      </w:r>
      <w:r w:rsidRPr="008B1A23">
        <w:rPr>
          <w:rFonts w:ascii="Times New Roman" w:hAnsi="Times New Roman" w:cs="Times New Roman"/>
          <w:sz w:val="24"/>
          <w:szCs w:val="24"/>
        </w:rPr>
        <w:t xml:space="preserve"> to narrow down potential products even further. Recall that the center-of-mass angular distribution reveals that the molecular hydrogen loss commences nearly within the rotational plane of the decomposing complex. A detailed inspection of the geometries of these exit transition states reveals that among the possible products, only the singlet species </w:t>
      </w:r>
      <w:r w:rsidRPr="008B1A23">
        <w:rPr>
          <w:rFonts w:ascii="Times New Roman" w:hAnsi="Times New Roman" w:cs="Times New Roman"/>
          <w:b/>
          <w:sz w:val="24"/>
          <w:szCs w:val="24"/>
          <w:vertAlign w:val="superscript"/>
        </w:rPr>
        <w:t>1</w:t>
      </w:r>
      <w:r w:rsidRPr="008B1A23">
        <w:rPr>
          <w:rFonts w:ascii="Times New Roman" w:hAnsi="Times New Roman" w:cs="Times New Roman"/>
          <w:b/>
          <w:sz w:val="24"/>
          <w:szCs w:val="24"/>
        </w:rPr>
        <w:t xml:space="preserve">p5 − </w:t>
      </w:r>
      <w:r w:rsidRPr="008B1A23">
        <w:rPr>
          <w:rFonts w:ascii="Times New Roman" w:hAnsi="Times New Roman" w:cs="Times New Roman"/>
          <w:b/>
          <w:sz w:val="24"/>
          <w:szCs w:val="24"/>
          <w:vertAlign w:val="superscript"/>
        </w:rPr>
        <w:t>1</w:t>
      </w:r>
      <w:r w:rsidRPr="008B1A23">
        <w:rPr>
          <w:rFonts w:ascii="Times New Roman" w:hAnsi="Times New Roman" w:cs="Times New Roman"/>
          <w:b/>
          <w:sz w:val="24"/>
          <w:szCs w:val="24"/>
        </w:rPr>
        <w:t>p7</w:t>
      </w:r>
      <w:r w:rsidRPr="008B1A23">
        <w:rPr>
          <w:rFonts w:ascii="Times New Roman" w:hAnsi="Times New Roman" w:cs="Times New Roman"/>
          <w:sz w:val="24"/>
          <w:szCs w:val="24"/>
        </w:rPr>
        <w:t xml:space="preserve"> fulfill this requirement for transition states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p5</w:t>
      </w:r>
      <w:r w:rsidRPr="008B1A23">
        <w:rPr>
          <w:rFonts w:ascii="Times New Roman" w:hAnsi="Times New Roman" w:cs="Times New Roman"/>
          <w:color w:val="222222"/>
          <w:sz w:val="24"/>
          <w:szCs w:val="24"/>
        </w:rPr>
        <w:t xml:space="preserve"> (0.9</w:t>
      </w:r>
      <w:r w:rsidRPr="008B1A23">
        <w:rPr>
          <w:rFonts w:ascii="Times New Roman" w:hAnsi="Times New Roman" w:cs="Times New Roman"/>
          <w:sz w:val="24"/>
          <w:szCs w:val="24"/>
        </w:rPr>
        <w:t>°</w:t>
      </w:r>
      <w:r w:rsidRPr="008B1A23">
        <w:rPr>
          <w:rFonts w:ascii="Times New Roman" w:hAnsi="Times New Roman" w:cs="Times New Roman"/>
          <w:color w:val="222222"/>
          <w:sz w:val="24"/>
          <w:szCs w:val="24"/>
        </w:rPr>
        <w:t>),</w:t>
      </w:r>
      <w:r w:rsidRPr="008B1A23">
        <w:rPr>
          <w:rFonts w:ascii="Times New Roman" w:hAnsi="Times New Roman" w:cs="Times New Roman"/>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i3</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p6</w:t>
      </w:r>
      <w:r w:rsidRPr="008B1A23">
        <w:rPr>
          <w:rFonts w:ascii="Times New Roman" w:hAnsi="Times New Roman" w:cs="Times New Roman"/>
          <w:color w:val="222222"/>
          <w:sz w:val="24"/>
          <w:szCs w:val="24"/>
        </w:rPr>
        <w:t xml:space="preserve"> (0.8</w:t>
      </w:r>
      <w:r w:rsidRPr="008B1A23">
        <w:rPr>
          <w:rFonts w:ascii="Times New Roman" w:hAnsi="Times New Roman" w:cs="Times New Roman"/>
          <w:sz w:val="24"/>
          <w:szCs w:val="24"/>
        </w:rPr>
        <w:t>°</w:t>
      </w:r>
      <w:r w:rsidRPr="008B1A23">
        <w:rPr>
          <w:rFonts w:ascii="Times New Roman" w:hAnsi="Times New Roman" w:cs="Times New Roman"/>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i1</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p6</w:t>
      </w:r>
      <w:r w:rsidRPr="008B1A23">
        <w:rPr>
          <w:rFonts w:ascii="Times New Roman" w:hAnsi="Times New Roman" w:cs="Times New Roman"/>
          <w:color w:val="222222"/>
          <w:sz w:val="24"/>
          <w:szCs w:val="24"/>
        </w:rPr>
        <w:t xml:space="preserve"> (0.7</w:t>
      </w:r>
      <w:r w:rsidRPr="008B1A23">
        <w:rPr>
          <w:rFonts w:ascii="Times New Roman" w:hAnsi="Times New Roman" w:cs="Times New Roman"/>
          <w:sz w:val="24"/>
          <w:szCs w:val="24"/>
        </w:rPr>
        <w:t>°</w:t>
      </w:r>
      <w:r w:rsidRPr="008B1A23">
        <w:rPr>
          <w:rFonts w:ascii="Times New Roman" w:hAnsi="Times New Roman" w:cs="Times New Roman"/>
          <w:color w:val="222222"/>
          <w:sz w:val="24"/>
          <w:szCs w:val="24"/>
        </w:rPr>
        <w:t>),</w:t>
      </w:r>
      <w:r w:rsidRPr="008B1A23">
        <w:rPr>
          <w:rFonts w:ascii="Times New Roman" w:hAnsi="Times New Roman" w:cs="Times New Roman"/>
          <w:b/>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p7</w:t>
      </w:r>
      <w:r w:rsidRPr="008B1A23">
        <w:rPr>
          <w:rFonts w:ascii="Times New Roman" w:hAnsi="Times New Roman" w:cs="Times New Roman"/>
          <w:color w:val="222222"/>
          <w:sz w:val="24"/>
          <w:szCs w:val="24"/>
        </w:rPr>
        <w:t xml:space="preserve"> (5.2</w:t>
      </w:r>
      <w:r w:rsidRPr="008B1A23">
        <w:rPr>
          <w:rFonts w:ascii="Times New Roman" w:hAnsi="Times New Roman" w:cs="Times New Roman"/>
          <w:sz w:val="24"/>
          <w:szCs w:val="24"/>
        </w:rPr>
        <w:t>°</w:t>
      </w:r>
      <w:r w:rsidRPr="008B1A23">
        <w:rPr>
          <w:rFonts w:ascii="Times New Roman" w:hAnsi="Times New Roman" w:cs="Times New Roman"/>
          <w:color w:val="222222"/>
          <w:sz w:val="24"/>
          <w:szCs w:val="24"/>
        </w:rPr>
        <w:t xml:space="preserve">), and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i3</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p7</w:t>
      </w:r>
      <w:r w:rsidRPr="008B1A23">
        <w:rPr>
          <w:rFonts w:ascii="Times New Roman" w:hAnsi="Times New Roman" w:cs="Times New Roman"/>
          <w:color w:val="222222"/>
          <w:sz w:val="24"/>
          <w:szCs w:val="24"/>
        </w:rPr>
        <w:t xml:space="preserve"> (10.1</w:t>
      </w:r>
      <w:r w:rsidRPr="008B1A23">
        <w:rPr>
          <w:rFonts w:ascii="Times New Roman" w:hAnsi="Times New Roman" w:cs="Times New Roman"/>
          <w:sz w:val="24"/>
          <w:szCs w:val="24"/>
        </w:rPr>
        <w:t>°</w:t>
      </w:r>
      <w:r w:rsidRPr="008B1A23">
        <w:rPr>
          <w:rFonts w:ascii="Times New Roman" w:hAnsi="Times New Roman" w:cs="Times New Roman"/>
          <w:color w:val="222222"/>
          <w:sz w:val="24"/>
          <w:szCs w:val="24"/>
        </w:rPr>
        <w:t xml:space="preserve">) (Figure 4). </w:t>
      </w:r>
      <w:r w:rsidR="00925607" w:rsidRPr="008B1A23">
        <w:rPr>
          <w:rFonts w:ascii="Times New Roman" w:hAnsi="Times New Roman" w:cs="Times New Roman"/>
          <w:color w:val="222222"/>
          <w:sz w:val="24"/>
          <w:szCs w:val="24"/>
        </w:rPr>
        <w:t xml:space="preserve">This finding also proposes that ISC from the triplet to the singlet manifold is rapid with non-adiabatic dynamics dictating the </w:t>
      </w:r>
      <w:r w:rsidR="00925607" w:rsidRPr="008B1A23">
        <w:rPr>
          <w:rFonts w:ascii="Times New Roman" w:hAnsi="Times New Roman" w:cs="Times New Roman"/>
          <w:b/>
          <w:color w:val="222222"/>
          <w:sz w:val="24"/>
          <w:szCs w:val="24"/>
          <w:vertAlign w:val="superscript"/>
        </w:rPr>
        <w:t>3</w:t>
      </w:r>
      <w:r w:rsidR="00925607" w:rsidRPr="008B1A23">
        <w:rPr>
          <w:rFonts w:ascii="Times New Roman" w:hAnsi="Times New Roman" w:cs="Times New Roman"/>
          <w:b/>
          <w:color w:val="222222"/>
          <w:sz w:val="24"/>
          <w:szCs w:val="24"/>
        </w:rPr>
        <w:t>i1</w:t>
      </w:r>
      <w:r w:rsidR="00925607" w:rsidRPr="008B1A23">
        <w:rPr>
          <w:rFonts w:ascii="Times New Roman" w:hAnsi="Times New Roman" w:cs="Times New Roman"/>
          <w:color w:val="222222"/>
          <w:sz w:val="24"/>
          <w:szCs w:val="24"/>
        </w:rPr>
        <w:sym w:font="Symbol" w:char="F0AE"/>
      </w:r>
      <w:r w:rsidR="00925607" w:rsidRPr="008B1A23">
        <w:rPr>
          <w:rFonts w:ascii="Times New Roman" w:hAnsi="Times New Roman" w:cs="Times New Roman"/>
          <w:b/>
          <w:color w:val="222222"/>
          <w:sz w:val="24"/>
          <w:szCs w:val="24"/>
          <w:vertAlign w:val="superscript"/>
        </w:rPr>
        <w:t>1</w:t>
      </w:r>
      <w:r w:rsidR="00925607" w:rsidRPr="008B1A23">
        <w:rPr>
          <w:rFonts w:ascii="Times New Roman" w:hAnsi="Times New Roman" w:cs="Times New Roman"/>
          <w:b/>
          <w:color w:val="222222"/>
          <w:sz w:val="24"/>
          <w:szCs w:val="24"/>
        </w:rPr>
        <w:t>i1</w:t>
      </w:r>
      <w:r w:rsidR="00925607" w:rsidRPr="008B1A23">
        <w:rPr>
          <w:rFonts w:ascii="Times New Roman" w:hAnsi="Times New Roman" w:cs="Times New Roman"/>
          <w:color w:val="222222"/>
          <w:sz w:val="24"/>
          <w:szCs w:val="24"/>
        </w:rPr>
        <w:t xml:space="preserve"> </w:t>
      </w:r>
      <w:r w:rsidR="00925607" w:rsidRPr="008B1A23">
        <w:rPr>
          <w:rFonts w:ascii="Times New Roman" w:hAnsi="Times New Roman" w:cs="Times New Roman"/>
          <w:sz w:val="24"/>
          <w:szCs w:val="24"/>
        </w:rPr>
        <w:t>pathway followed by rapid hydrogen shift through a barrier of only 2 kJ mol</w:t>
      </w:r>
      <w:r w:rsidR="00925607" w:rsidRPr="008B1A23">
        <w:rPr>
          <w:rFonts w:ascii="Times New Roman" w:hAnsi="Times New Roman" w:cs="Times New Roman"/>
          <w:sz w:val="24"/>
          <w:szCs w:val="24"/>
          <w:vertAlign w:val="superscript"/>
        </w:rPr>
        <w:t xml:space="preserve">-1 </w:t>
      </w:r>
      <w:r w:rsidR="00925607" w:rsidRPr="008B1A23">
        <w:rPr>
          <w:rFonts w:ascii="Times New Roman" w:hAnsi="Times New Roman" w:cs="Times New Roman"/>
          <w:sz w:val="24"/>
          <w:szCs w:val="24"/>
        </w:rPr>
        <w:t xml:space="preserve">to </w:t>
      </w:r>
      <w:r w:rsidR="00925607" w:rsidRPr="008B1A23">
        <w:rPr>
          <w:rFonts w:ascii="Times New Roman" w:hAnsi="Times New Roman" w:cs="Times New Roman"/>
          <w:b/>
          <w:sz w:val="24"/>
          <w:szCs w:val="24"/>
          <w:vertAlign w:val="superscript"/>
        </w:rPr>
        <w:t>1</w:t>
      </w:r>
      <w:r w:rsidR="00925607" w:rsidRPr="008B1A23">
        <w:rPr>
          <w:rFonts w:ascii="Times New Roman" w:hAnsi="Times New Roman" w:cs="Times New Roman"/>
          <w:b/>
          <w:color w:val="222222"/>
          <w:sz w:val="24"/>
          <w:szCs w:val="24"/>
        </w:rPr>
        <w:t>i2</w:t>
      </w:r>
      <w:r w:rsidR="00925607" w:rsidRPr="008B1A23">
        <w:rPr>
          <w:rFonts w:ascii="Times New Roman" w:hAnsi="Times New Roman" w:cs="Times New Roman"/>
          <w:sz w:val="24"/>
          <w:szCs w:val="24"/>
        </w:rPr>
        <w:t>.</w:t>
      </w:r>
      <w:r w:rsidR="00925607">
        <w:rPr>
          <w:rFonts w:ascii="Times New Roman" w:hAnsi="Times New Roman" w:cs="Times New Roman"/>
          <w:sz w:val="24"/>
          <w:szCs w:val="24"/>
        </w:rPr>
        <w:t xml:space="preserve"> </w:t>
      </w:r>
      <w:r w:rsidR="00925607" w:rsidRPr="008B1A23">
        <w:rPr>
          <w:rFonts w:ascii="Times New Roman" w:hAnsi="Times New Roman" w:cs="Times New Roman"/>
          <w:sz w:val="24"/>
          <w:szCs w:val="24"/>
        </w:rPr>
        <w:t xml:space="preserve">The favorable ISC can also be understood in terms of the heavy atom effect (germanium) and that the competing </w:t>
      </w:r>
      <w:r w:rsidR="00925607" w:rsidRPr="008B1A23">
        <w:rPr>
          <w:rFonts w:ascii="Times New Roman" w:hAnsi="Times New Roman" w:cs="Times New Roman"/>
          <w:b/>
          <w:sz w:val="24"/>
          <w:szCs w:val="24"/>
          <w:vertAlign w:val="superscript"/>
        </w:rPr>
        <w:t>3</w:t>
      </w:r>
      <w:r w:rsidR="00925607" w:rsidRPr="008B1A23">
        <w:rPr>
          <w:rFonts w:ascii="Times New Roman" w:hAnsi="Times New Roman" w:cs="Times New Roman"/>
          <w:b/>
          <w:color w:val="222222"/>
          <w:sz w:val="24"/>
          <w:szCs w:val="24"/>
        </w:rPr>
        <w:t>i1</w:t>
      </w:r>
      <w:r w:rsidR="00925607" w:rsidRPr="008B1A23">
        <w:rPr>
          <w:rFonts w:ascii="Times New Roman" w:hAnsi="Times New Roman" w:cs="Times New Roman"/>
          <w:color w:val="222222"/>
          <w:sz w:val="24"/>
          <w:szCs w:val="24"/>
        </w:rPr>
        <w:sym w:font="Symbol" w:char="F0AE"/>
      </w:r>
      <w:r w:rsidR="00925607" w:rsidRPr="008B1A23">
        <w:rPr>
          <w:rFonts w:ascii="Times New Roman" w:hAnsi="Times New Roman" w:cs="Times New Roman"/>
          <w:b/>
          <w:color w:val="222222"/>
          <w:sz w:val="24"/>
          <w:szCs w:val="24"/>
          <w:vertAlign w:val="superscript"/>
        </w:rPr>
        <w:t>3</w:t>
      </w:r>
      <w:r w:rsidR="00925607" w:rsidRPr="008B1A23">
        <w:rPr>
          <w:rFonts w:ascii="Times New Roman" w:hAnsi="Times New Roman" w:cs="Times New Roman"/>
          <w:b/>
          <w:color w:val="222222"/>
          <w:sz w:val="24"/>
          <w:szCs w:val="24"/>
        </w:rPr>
        <w:t>i2</w:t>
      </w:r>
      <w:r w:rsidR="00925607" w:rsidRPr="008B1A23">
        <w:rPr>
          <w:rFonts w:ascii="Times New Roman" w:hAnsi="Times New Roman" w:cs="Times New Roman"/>
          <w:sz w:val="24"/>
          <w:szCs w:val="24"/>
        </w:rPr>
        <w:t xml:space="preserve"> </w:t>
      </w:r>
      <w:r w:rsidR="00925607" w:rsidRPr="008B1A23">
        <w:rPr>
          <w:rFonts w:ascii="Times New Roman" w:hAnsi="Times New Roman" w:cs="Times New Roman"/>
          <w:color w:val="222222"/>
          <w:sz w:val="24"/>
          <w:szCs w:val="24"/>
        </w:rPr>
        <w:t xml:space="preserve">pathway is unfavorable considering the barrier of 159 </w:t>
      </w:r>
      <w:r w:rsidR="00925607" w:rsidRPr="008B1A23">
        <w:rPr>
          <w:rFonts w:ascii="Times New Roman" w:hAnsi="Times New Roman" w:cs="Times New Roman"/>
          <w:sz w:val="24"/>
          <w:szCs w:val="24"/>
        </w:rPr>
        <w:t>kJ mol</w:t>
      </w:r>
      <w:r w:rsidR="00925607" w:rsidRPr="008B1A23">
        <w:rPr>
          <w:rFonts w:ascii="Times New Roman" w:hAnsi="Times New Roman" w:cs="Times New Roman"/>
          <w:sz w:val="24"/>
          <w:szCs w:val="24"/>
          <w:vertAlign w:val="superscript"/>
        </w:rPr>
        <w:t xml:space="preserve">-1 </w:t>
      </w:r>
      <w:r w:rsidR="00925607" w:rsidRPr="008B1A23">
        <w:rPr>
          <w:rFonts w:ascii="Times New Roman" w:hAnsi="Times New Roman" w:cs="Times New Roman"/>
          <w:color w:val="222222"/>
          <w:sz w:val="24"/>
          <w:szCs w:val="24"/>
        </w:rPr>
        <w:t>for the atomic hydrogen shift.</w:t>
      </w:r>
    </w:p>
    <w:p w14:paraId="22BCB254" w14:textId="0D5407BD" w:rsidR="00BC5C22" w:rsidRPr="003E366A" w:rsidRDefault="00B8472C" w:rsidP="00031C4D">
      <w:pPr>
        <w:spacing w:line="360" w:lineRule="auto"/>
        <w:jc w:val="both"/>
        <w:rPr>
          <w:rFonts w:ascii="Times New Roman" w:hAnsi="Times New Roman" w:cs="Times New Roman"/>
          <w:sz w:val="24"/>
          <w:szCs w:val="24"/>
        </w:rPr>
        <w:sectPr w:rsidR="00BC5C22" w:rsidRPr="003E366A" w:rsidSect="00447977">
          <w:footerReference w:type="default" r:id="rId14"/>
          <w:pgSz w:w="12240" w:h="15840"/>
          <w:pgMar w:top="1440" w:right="1440" w:bottom="1440" w:left="1440" w:header="720" w:footer="720" w:gutter="0"/>
          <w:cols w:space="720"/>
          <w:docGrid w:linePitch="360"/>
        </w:sectPr>
      </w:pPr>
      <w:r w:rsidRPr="005A3A21">
        <w:rPr>
          <w:rFonts w:ascii="Times New Roman" w:hAnsi="Times New Roman" w:cs="Times New Roman"/>
          <w:bCs/>
          <w:sz w:val="24"/>
          <w:szCs w:val="24"/>
        </w:rPr>
        <w:t xml:space="preserve"> </w:t>
      </w:r>
    </w:p>
    <w:p w14:paraId="2CCA613A" w14:textId="2FDAAD20" w:rsidR="003843C8" w:rsidRDefault="00BC2290" w:rsidP="00BC2290">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73308162" wp14:editId="3522345D">
            <wp:extent cx="7406290" cy="5119255"/>
            <wp:effectExtent l="0" t="0" r="4445"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15">
                      <a:extLst>
                        <a:ext uri="{28A0092B-C50C-407E-A947-70E740481C1C}">
                          <a14:useLocalDpi xmlns:a14="http://schemas.microsoft.com/office/drawing/2010/main" val="0"/>
                        </a:ext>
                      </a:extLst>
                    </a:blip>
                    <a:stretch>
                      <a:fillRect/>
                    </a:stretch>
                  </pic:blipFill>
                  <pic:spPr>
                    <a:xfrm>
                      <a:off x="0" y="0"/>
                      <a:ext cx="7433694" cy="5138197"/>
                    </a:xfrm>
                    <a:prstGeom prst="rect">
                      <a:avLst/>
                    </a:prstGeom>
                  </pic:spPr>
                </pic:pic>
              </a:graphicData>
            </a:graphic>
          </wp:inline>
        </w:drawing>
      </w:r>
    </w:p>
    <w:p w14:paraId="6B00BD91" w14:textId="4FD8AFAF" w:rsidR="003843C8" w:rsidRDefault="003843C8" w:rsidP="003843C8">
      <w:pPr>
        <w:spacing w:line="360" w:lineRule="auto"/>
        <w:jc w:val="both"/>
        <w:rPr>
          <w:rFonts w:ascii="Times New Roman" w:hAnsi="Times New Roman" w:cs="Times New Roman"/>
          <w:sz w:val="24"/>
          <w:szCs w:val="24"/>
        </w:rPr>
      </w:pPr>
      <w:r w:rsidRPr="008F3657">
        <w:rPr>
          <w:rFonts w:ascii="Times New Roman" w:hAnsi="Times New Roman" w:cs="Times New Roman"/>
          <w:b/>
          <w:bCs/>
          <w:sz w:val="24"/>
          <w:szCs w:val="24"/>
        </w:rPr>
        <w:t xml:space="preserve">Figure </w:t>
      </w:r>
      <w:r>
        <w:rPr>
          <w:rFonts w:ascii="Times New Roman" w:hAnsi="Times New Roman" w:cs="Times New Roman"/>
          <w:b/>
          <w:bCs/>
          <w:sz w:val="24"/>
          <w:szCs w:val="24"/>
        </w:rPr>
        <w:t>3</w:t>
      </w:r>
      <w:r w:rsidRPr="008F3657">
        <w:rPr>
          <w:rFonts w:ascii="Times New Roman" w:hAnsi="Times New Roman" w:cs="Times New Roman"/>
          <w:b/>
          <w:bCs/>
          <w:sz w:val="24"/>
          <w:szCs w:val="24"/>
        </w:rPr>
        <w:t>.</w:t>
      </w:r>
      <w:r>
        <w:rPr>
          <w:rFonts w:ascii="Times New Roman" w:hAnsi="Times New Roman" w:cs="Times New Roman"/>
          <w:sz w:val="24"/>
          <w:szCs w:val="24"/>
        </w:rPr>
        <w:t xml:space="preserve"> </w:t>
      </w:r>
      <w:r w:rsidRPr="00A11200">
        <w:rPr>
          <w:rFonts w:ascii="Times New Roman" w:hAnsi="Times New Roman" w:cs="Times New Roman"/>
          <w:bCs/>
          <w:sz w:val="24"/>
          <w:szCs w:val="24"/>
        </w:rPr>
        <w:t xml:space="preserve">Triplet (red) and singlet (black) </w:t>
      </w:r>
      <w:r>
        <w:rPr>
          <w:rFonts w:ascii="Times New Roman" w:hAnsi="Times New Roman" w:cs="Times New Roman"/>
          <w:bCs/>
          <w:sz w:val="24"/>
          <w:szCs w:val="24"/>
        </w:rPr>
        <w:t>molecular</w:t>
      </w:r>
      <w:r w:rsidRPr="00A11200">
        <w:rPr>
          <w:rFonts w:ascii="Times New Roman" w:hAnsi="Times New Roman" w:cs="Times New Roman"/>
          <w:bCs/>
          <w:sz w:val="24"/>
          <w:szCs w:val="24"/>
        </w:rPr>
        <w:t xml:space="preserve"> hydrogen loss pathways of </w:t>
      </w:r>
      <w:r w:rsidR="00715E99">
        <w:rPr>
          <w:rFonts w:ascii="Times New Roman" w:hAnsi="Times New Roman" w:cs="Times New Roman"/>
          <w:bCs/>
          <w:sz w:val="24"/>
          <w:szCs w:val="24"/>
        </w:rPr>
        <w:t xml:space="preserve">the </w:t>
      </w:r>
      <w:r w:rsidRPr="00A11200">
        <w:rPr>
          <w:rFonts w:ascii="Times New Roman" w:hAnsi="Times New Roman" w:cs="Times New Roman"/>
          <w:bCs/>
          <w:sz w:val="24"/>
          <w:szCs w:val="24"/>
        </w:rPr>
        <w:t>C (</w:t>
      </w:r>
      <w:r w:rsidRPr="00A11200">
        <w:rPr>
          <w:rFonts w:ascii="Times New Roman" w:hAnsi="Times New Roman" w:cs="Times New Roman"/>
          <w:bCs/>
          <w:sz w:val="24"/>
          <w:szCs w:val="24"/>
          <w:vertAlign w:val="superscript"/>
        </w:rPr>
        <w:t>3</w:t>
      </w:r>
      <w:r w:rsidRPr="00A11200">
        <w:rPr>
          <w:rFonts w:ascii="Times New Roman" w:hAnsi="Times New Roman" w:cs="Times New Roman"/>
          <w:bCs/>
          <w:sz w:val="24"/>
          <w:szCs w:val="24"/>
        </w:rPr>
        <w:t xml:space="preserve">P) </w:t>
      </w:r>
      <w:r w:rsidR="00715E99">
        <w:rPr>
          <w:rFonts w:ascii="Times New Roman" w:hAnsi="Times New Roman" w:cs="Times New Roman"/>
          <w:bCs/>
          <w:sz w:val="24"/>
          <w:szCs w:val="24"/>
        </w:rPr>
        <w:t xml:space="preserve">- </w:t>
      </w:r>
      <w:r w:rsidRPr="00A11200">
        <w:rPr>
          <w:rFonts w:ascii="Times New Roman" w:hAnsi="Times New Roman" w:cs="Times New Roman"/>
          <w:bCs/>
          <w:sz w:val="24"/>
          <w:szCs w:val="24"/>
        </w:rPr>
        <w:t>GeH</w:t>
      </w:r>
      <w:r w:rsidRPr="00A11200">
        <w:rPr>
          <w:rFonts w:ascii="Times New Roman" w:hAnsi="Times New Roman" w:cs="Times New Roman"/>
          <w:bCs/>
          <w:sz w:val="24"/>
          <w:szCs w:val="24"/>
          <w:vertAlign w:val="subscript"/>
        </w:rPr>
        <w:t>4</w:t>
      </w:r>
      <w:r w:rsidRPr="00A11200">
        <w:rPr>
          <w:rFonts w:ascii="Times New Roman" w:hAnsi="Times New Roman" w:cs="Times New Roman"/>
          <w:bCs/>
          <w:sz w:val="24"/>
          <w:szCs w:val="24"/>
        </w:rPr>
        <w:t xml:space="preserve"> (X</w:t>
      </w:r>
      <w:r w:rsidRPr="00A11200">
        <w:rPr>
          <w:rFonts w:ascii="Times New Roman" w:hAnsi="Times New Roman" w:cs="Times New Roman"/>
          <w:bCs/>
          <w:sz w:val="24"/>
          <w:szCs w:val="24"/>
          <w:vertAlign w:val="superscript"/>
        </w:rPr>
        <w:t>1</w:t>
      </w:r>
      <w:r w:rsidRPr="00A11200">
        <w:rPr>
          <w:rFonts w:ascii="Times New Roman" w:hAnsi="Times New Roman" w:cs="Times New Roman"/>
          <w:bCs/>
          <w:sz w:val="24"/>
          <w:szCs w:val="24"/>
        </w:rPr>
        <w:t>A</w:t>
      </w:r>
      <w:r w:rsidRPr="00A11200">
        <w:rPr>
          <w:rFonts w:ascii="Times New Roman" w:hAnsi="Times New Roman" w:cs="Times New Roman"/>
          <w:bCs/>
          <w:sz w:val="24"/>
          <w:szCs w:val="24"/>
          <w:vertAlign w:val="subscript"/>
        </w:rPr>
        <w:t>1</w:t>
      </w:r>
      <w:r w:rsidRPr="00A11200">
        <w:rPr>
          <w:rFonts w:ascii="Times New Roman" w:hAnsi="Times New Roman" w:cs="Times New Roman"/>
          <w:bCs/>
          <w:sz w:val="24"/>
          <w:szCs w:val="24"/>
        </w:rPr>
        <w:t xml:space="preserve">) </w:t>
      </w:r>
      <w:r w:rsidR="00715E99">
        <w:rPr>
          <w:rFonts w:ascii="Times New Roman" w:hAnsi="Times New Roman" w:cs="Times New Roman"/>
          <w:bCs/>
          <w:sz w:val="24"/>
          <w:szCs w:val="24"/>
        </w:rPr>
        <w:t>system</w:t>
      </w:r>
      <w:r>
        <w:rPr>
          <w:rFonts w:ascii="Times New Roman" w:hAnsi="Times New Roman" w:cs="Times New Roman"/>
          <w:bCs/>
          <w:sz w:val="24"/>
          <w:szCs w:val="24"/>
        </w:rPr>
        <w:t>.</w:t>
      </w:r>
      <w:r>
        <w:rPr>
          <w:rFonts w:ascii="Times New Roman" w:hAnsi="Times New Roman" w:cs="Times New Roman"/>
          <w:sz w:val="24"/>
          <w:szCs w:val="24"/>
        </w:rPr>
        <w:t xml:space="preserve"> </w:t>
      </w:r>
    </w:p>
    <w:p w14:paraId="08449127" w14:textId="77777777" w:rsidR="003843C8" w:rsidRDefault="003843C8" w:rsidP="00B32153">
      <w:pPr>
        <w:spacing w:line="360" w:lineRule="auto"/>
        <w:jc w:val="both"/>
        <w:rPr>
          <w:rFonts w:ascii="Times New Roman" w:hAnsi="Times New Roman" w:cs="Times New Roman"/>
          <w:sz w:val="24"/>
          <w:szCs w:val="24"/>
        </w:rPr>
      </w:pPr>
    </w:p>
    <w:p w14:paraId="2196DBDC" w14:textId="77777777" w:rsidR="003843C8" w:rsidRDefault="003843C8" w:rsidP="00B32153">
      <w:pPr>
        <w:spacing w:line="360" w:lineRule="auto"/>
        <w:jc w:val="both"/>
        <w:rPr>
          <w:rFonts w:ascii="Times New Roman" w:hAnsi="Times New Roman" w:cs="Times New Roman"/>
          <w:sz w:val="24"/>
          <w:szCs w:val="24"/>
        </w:rPr>
        <w:sectPr w:rsidR="003843C8" w:rsidSect="003843C8">
          <w:pgSz w:w="15840" w:h="12240" w:orient="landscape"/>
          <w:pgMar w:top="1440" w:right="1440" w:bottom="1440" w:left="1440" w:header="720" w:footer="720" w:gutter="0"/>
          <w:cols w:space="720"/>
          <w:docGrid w:linePitch="360"/>
        </w:sectPr>
      </w:pPr>
    </w:p>
    <w:p w14:paraId="179BA266" w14:textId="2730BB09" w:rsidR="00B76DB6" w:rsidRDefault="00C0189D" w:rsidP="00B32153">
      <w:pPr>
        <w:spacing w:line="360" w:lineRule="auto"/>
        <w:jc w:val="both"/>
        <w:rPr>
          <w:rFonts w:ascii="Times New Roman" w:hAnsi="Times New Roman" w:cs="Times New Roman"/>
          <w:sz w:val="24"/>
          <w:szCs w:val="24"/>
        </w:rPr>
      </w:pPr>
      <w:r w:rsidRPr="008B1A23">
        <w:rPr>
          <w:rFonts w:ascii="Times New Roman" w:hAnsi="Times New Roman" w:cs="Times New Roman"/>
          <w:color w:val="222222"/>
          <w:sz w:val="24"/>
          <w:szCs w:val="24"/>
        </w:rPr>
        <w:lastRenderedPageBreak/>
        <w:t xml:space="preserve">Considering the remaining </w:t>
      </w:r>
      <w:r w:rsidR="00A96BF5" w:rsidRPr="008B1A23">
        <w:rPr>
          <w:rFonts w:ascii="Times New Roman" w:hAnsi="Times New Roman" w:cs="Times New Roman"/>
          <w:color w:val="222222"/>
          <w:sz w:val="24"/>
          <w:szCs w:val="24"/>
        </w:rPr>
        <w:t>five</w:t>
      </w:r>
      <w:r w:rsidRPr="008B1A23">
        <w:rPr>
          <w:rFonts w:ascii="Times New Roman" w:hAnsi="Times New Roman" w:cs="Times New Roman"/>
          <w:color w:val="222222"/>
          <w:sz w:val="24"/>
          <w:szCs w:val="24"/>
        </w:rPr>
        <w:t xml:space="preserve"> pathways (</w:t>
      </w:r>
      <w:r w:rsidR="00A96BF5" w:rsidRPr="008B1A23">
        <w:rPr>
          <w:rFonts w:ascii="Times New Roman" w:hAnsi="Times New Roman" w:cs="Times New Roman"/>
          <w:b/>
          <w:sz w:val="24"/>
          <w:szCs w:val="24"/>
          <w:vertAlign w:val="superscript"/>
        </w:rPr>
        <w:t>1</w:t>
      </w:r>
      <w:r w:rsidR="00A96BF5" w:rsidRPr="008B1A23">
        <w:rPr>
          <w:rFonts w:ascii="Times New Roman" w:hAnsi="Times New Roman" w:cs="Times New Roman"/>
          <w:b/>
          <w:color w:val="222222"/>
          <w:sz w:val="24"/>
          <w:szCs w:val="24"/>
        </w:rPr>
        <w:t>i2</w:t>
      </w:r>
      <w:r w:rsidR="00A96BF5" w:rsidRPr="008B1A23">
        <w:rPr>
          <w:rFonts w:ascii="Times New Roman" w:hAnsi="Times New Roman" w:cs="Times New Roman"/>
          <w:color w:val="222222"/>
          <w:sz w:val="24"/>
          <w:szCs w:val="24"/>
        </w:rPr>
        <w:sym w:font="Symbol" w:char="F0AE"/>
      </w:r>
      <w:r w:rsidR="00A96BF5" w:rsidRPr="008B1A23">
        <w:rPr>
          <w:rFonts w:ascii="Times New Roman" w:hAnsi="Times New Roman" w:cs="Times New Roman"/>
          <w:b/>
          <w:color w:val="222222"/>
          <w:sz w:val="24"/>
          <w:szCs w:val="24"/>
          <w:vertAlign w:val="superscript"/>
        </w:rPr>
        <w:t>1</w:t>
      </w:r>
      <w:r w:rsidR="00A96BF5" w:rsidRPr="008B1A23">
        <w:rPr>
          <w:rFonts w:ascii="Times New Roman" w:hAnsi="Times New Roman" w:cs="Times New Roman"/>
          <w:b/>
          <w:color w:val="222222"/>
          <w:sz w:val="24"/>
          <w:szCs w:val="24"/>
        </w:rPr>
        <w:t>p5</w:t>
      </w:r>
      <w:r w:rsidR="00A96BF5" w:rsidRPr="008B1A23">
        <w:rPr>
          <w:rFonts w:ascii="Times New Roman" w:hAnsi="Times New Roman" w:cs="Times New Roman"/>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p6</w:t>
      </w:r>
      <w:r w:rsidRPr="008B1A23">
        <w:rPr>
          <w:rFonts w:ascii="Times New Roman" w:hAnsi="Times New Roman" w:cs="Times New Roman"/>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p7</w:t>
      </w:r>
      <w:r w:rsidRPr="008B1A23">
        <w:rPr>
          <w:rFonts w:ascii="Times New Roman" w:hAnsi="Times New Roman" w:cs="Times New Roman"/>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i3</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p6</w:t>
      </w:r>
      <w:r w:rsidRPr="008B1A23">
        <w:rPr>
          <w:rFonts w:ascii="Times New Roman" w:hAnsi="Times New Roman" w:cs="Times New Roman"/>
          <w:color w:val="222222"/>
          <w:sz w:val="24"/>
          <w:szCs w:val="24"/>
        </w:rPr>
        <w:t xml:space="preserve">, </w:t>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i2</w:t>
      </w:r>
      <w:r w:rsidRPr="008B1A23">
        <w:rPr>
          <w:rFonts w:ascii="Times New Roman" w:hAnsi="Times New Roman" w:cs="Times New Roman"/>
          <w:color w:val="222222"/>
          <w:sz w:val="24"/>
          <w:szCs w:val="24"/>
        </w:rPr>
        <w:sym w:font="Symbol" w:char="F0AE"/>
      </w:r>
      <w:r w:rsidRPr="008B1A23">
        <w:rPr>
          <w:rFonts w:ascii="Times New Roman" w:hAnsi="Times New Roman" w:cs="Times New Roman"/>
          <w:b/>
          <w:sz w:val="24"/>
          <w:szCs w:val="24"/>
          <w:vertAlign w:val="superscript"/>
        </w:rPr>
        <w:t>1</w:t>
      </w:r>
      <w:r w:rsidRPr="008B1A23">
        <w:rPr>
          <w:rFonts w:ascii="Times New Roman" w:hAnsi="Times New Roman" w:cs="Times New Roman"/>
          <w:b/>
          <w:color w:val="222222"/>
          <w:sz w:val="24"/>
          <w:szCs w:val="24"/>
        </w:rPr>
        <w:t>i3</w:t>
      </w:r>
      <w:r w:rsidRPr="008B1A23">
        <w:rPr>
          <w:rFonts w:ascii="Times New Roman" w:hAnsi="Times New Roman" w:cs="Times New Roman"/>
          <w:color w:val="222222"/>
          <w:sz w:val="24"/>
          <w:szCs w:val="24"/>
        </w:rPr>
        <w:sym w:font="Symbol" w:char="F0AE"/>
      </w:r>
      <w:r w:rsidRPr="008B1A23">
        <w:rPr>
          <w:rFonts w:ascii="Times New Roman" w:hAnsi="Times New Roman" w:cs="Times New Roman"/>
          <w:b/>
          <w:color w:val="222222"/>
          <w:sz w:val="24"/>
          <w:szCs w:val="24"/>
          <w:vertAlign w:val="superscript"/>
        </w:rPr>
        <w:t>1</w:t>
      </w:r>
      <w:r w:rsidRPr="008B1A23">
        <w:rPr>
          <w:rFonts w:ascii="Times New Roman" w:hAnsi="Times New Roman" w:cs="Times New Roman"/>
          <w:b/>
          <w:color w:val="222222"/>
          <w:sz w:val="24"/>
          <w:szCs w:val="24"/>
        </w:rPr>
        <w:t>p7</w:t>
      </w:r>
      <w:r w:rsidRPr="008B1A23">
        <w:rPr>
          <w:rFonts w:ascii="Times New Roman" w:hAnsi="Times New Roman" w:cs="Times New Roman"/>
          <w:color w:val="222222"/>
          <w:sz w:val="24"/>
          <w:szCs w:val="24"/>
        </w:rPr>
        <w:t xml:space="preserve">), a close inspection of the energies of the transition states reveals that </w:t>
      </w:r>
      <w:r w:rsidR="00A75EBD" w:rsidRPr="008B1A23">
        <w:rPr>
          <w:rFonts w:ascii="Times New Roman" w:hAnsi="Times New Roman" w:cs="Times New Roman"/>
          <w:color w:val="222222"/>
          <w:sz w:val="24"/>
          <w:szCs w:val="24"/>
        </w:rPr>
        <w:t xml:space="preserve">the formation of </w:t>
      </w:r>
      <w:r w:rsidR="00A75EBD" w:rsidRPr="008B1A23">
        <w:rPr>
          <w:rFonts w:ascii="Times New Roman" w:hAnsi="Times New Roman" w:cs="Times New Roman"/>
          <w:sz w:val="24"/>
          <w:szCs w:val="24"/>
        </w:rPr>
        <w:t>1-germavinylidene (</w:t>
      </w:r>
      <w:r w:rsidR="00A75EBD" w:rsidRPr="008B1A23">
        <w:rPr>
          <w:rFonts w:ascii="Times New Roman" w:hAnsi="Times New Roman" w:cs="Times New Roman"/>
          <w:b/>
          <w:bCs/>
          <w:sz w:val="24"/>
          <w:szCs w:val="24"/>
          <w:vertAlign w:val="superscript"/>
        </w:rPr>
        <w:t>1</w:t>
      </w:r>
      <w:r w:rsidR="00A75EBD" w:rsidRPr="008B1A23">
        <w:rPr>
          <w:rFonts w:ascii="Times New Roman" w:hAnsi="Times New Roman" w:cs="Times New Roman"/>
          <w:b/>
          <w:bCs/>
          <w:sz w:val="24"/>
          <w:szCs w:val="24"/>
        </w:rPr>
        <w:t>p7</w:t>
      </w:r>
      <w:r w:rsidR="00A75EBD" w:rsidRPr="008B1A23">
        <w:rPr>
          <w:rFonts w:ascii="Times New Roman" w:hAnsi="Times New Roman" w:cs="Times New Roman"/>
          <w:sz w:val="24"/>
          <w:szCs w:val="24"/>
        </w:rPr>
        <w:t>) is favorable. This conclusion also gains</w:t>
      </w:r>
      <w:r w:rsidR="00A75EBD" w:rsidRPr="00B65CCC">
        <w:rPr>
          <w:rFonts w:ascii="Times New Roman" w:hAnsi="Times New Roman" w:cs="Times New Roman"/>
          <w:sz w:val="24"/>
          <w:szCs w:val="24"/>
        </w:rPr>
        <w:t xml:space="preserve"> full support from </w:t>
      </w:r>
      <w:r w:rsidR="004E73F4" w:rsidRPr="00B65CCC">
        <w:rPr>
          <w:rFonts w:ascii="Times New Roman" w:hAnsi="Times New Roman" w:cs="Times New Roman"/>
          <w:sz w:val="24"/>
          <w:szCs w:val="24"/>
        </w:rPr>
        <w:t>Rice−</w:t>
      </w:r>
      <w:proofErr w:type="spellStart"/>
      <w:r w:rsidR="004E73F4" w:rsidRPr="00B65CCC">
        <w:rPr>
          <w:rFonts w:ascii="Times New Roman" w:hAnsi="Times New Roman" w:cs="Times New Roman"/>
          <w:sz w:val="24"/>
          <w:szCs w:val="24"/>
        </w:rPr>
        <w:t>Ramsperger</w:t>
      </w:r>
      <w:proofErr w:type="spellEnd"/>
      <w:r w:rsidR="004E73F4" w:rsidRPr="00B65CCC">
        <w:rPr>
          <w:rFonts w:ascii="Times New Roman" w:hAnsi="Times New Roman" w:cs="Times New Roman"/>
          <w:sz w:val="24"/>
          <w:szCs w:val="24"/>
        </w:rPr>
        <w:t>−Kassel−Marcus</w:t>
      </w:r>
      <w:r w:rsidR="004E73F4" w:rsidRPr="00B65CCC">
        <w:t xml:space="preserve"> </w:t>
      </w:r>
      <w:r w:rsidR="00A75EBD" w:rsidRPr="00B65CCC">
        <w:rPr>
          <w:rFonts w:ascii="Times New Roman" w:hAnsi="Times New Roman" w:cs="Times New Roman"/>
          <w:sz w:val="24"/>
          <w:szCs w:val="24"/>
        </w:rPr>
        <w:t xml:space="preserve">(RRKM) calculations and a dominating </w:t>
      </w:r>
      <w:r w:rsidR="00A75EBD" w:rsidRPr="008B1A23">
        <w:rPr>
          <w:rFonts w:ascii="Times New Roman" w:hAnsi="Times New Roman" w:cs="Times New Roman"/>
          <w:sz w:val="24"/>
          <w:szCs w:val="24"/>
        </w:rPr>
        <w:t>formation of 1-germavinylidene (</w:t>
      </w:r>
      <w:r w:rsidR="00A75EBD" w:rsidRPr="008B1A23">
        <w:rPr>
          <w:rFonts w:ascii="Times New Roman" w:hAnsi="Times New Roman" w:cs="Times New Roman"/>
          <w:b/>
          <w:bCs/>
          <w:sz w:val="24"/>
          <w:szCs w:val="24"/>
          <w:vertAlign w:val="superscript"/>
        </w:rPr>
        <w:t>1</w:t>
      </w:r>
      <w:r w:rsidR="00A75EBD" w:rsidRPr="008B1A23">
        <w:rPr>
          <w:rFonts w:ascii="Times New Roman" w:hAnsi="Times New Roman" w:cs="Times New Roman"/>
          <w:b/>
          <w:bCs/>
          <w:sz w:val="24"/>
          <w:szCs w:val="24"/>
        </w:rPr>
        <w:t>p7</w:t>
      </w:r>
      <w:r w:rsidR="00A75EBD" w:rsidRPr="008B1A23">
        <w:rPr>
          <w:rFonts w:ascii="Times New Roman" w:hAnsi="Times New Roman" w:cs="Times New Roman"/>
          <w:sz w:val="24"/>
          <w:szCs w:val="24"/>
        </w:rPr>
        <w:t xml:space="preserve">; </w:t>
      </w:r>
      <w:r w:rsidR="000B2295" w:rsidRPr="008B1A23">
        <w:rPr>
          <w:rFonts w:ascii="Times New Roman" w:hAnsi="Times New Roman" w:cs="Times New Roman"/>
          <w:sz w:val="24"/>
          <w:szCs w:val="24"/>
        </w:rPr>
        <w:t>50.97</w:t>
      </w:r>
      <w:r w:rsidR="00A75EBD" w:rsidRPr="008B1A23">
        <w:rPr>
          <w:rFonts w:ascii="Times New Roman" w:hAnsi="Times New Roman" w:cs="Times New Roman"/>
          <w:sz w:val="24"/>
          <w:szCs w:val="24"/>
        </w:rPr>
        <w:t>%</w:t>
      </w:r>
      <w:r w:rsidR="00D136FA" w:rsidRPr="008B1A23">
        <w:rPr>
          <w:rFonts w:ascii="Times New Roman" w:hAnsi="Times New Roman" w:cs="Times New Roman"/>
          <w:sz w:val="24"/>
          <w:szCs w:val="24"/>
        </w:rPr>
        <w:t>; Table S</w:t>
      </w:r>
      <w:r w:rsidR="007B1446" w:rsidRPr="008B1A23">
        <w:rPr>
          <w:rFonts w:ascii="Times New Roman" w:hAnsi="Times New Roman" w:cs="Times New Roman"/>
          <w:sz w:val="24"/>
          <w:szCs w:val="24"/>
        </w:rPr>
        <w:t>1</w:t>
      </w:r>
      <w:r w:rsidR="00A75EBD" w:rsidRPr="008B1A23">
        <w:rPr>
          <w:rFonts w:ascii="Times New Roman" w:hAnsi="Times New Roman" w:cs="Times New Roman"/>
          <w:sz w:val="24"/>
          <w:szCs w:val="24"/>
        </w:rPr>
        <w:t xml:space="preserve">) compared to </w:t>
      </w:r>
      <w:r w:rsidR="00A75EBD" w:rsidRPr="008B1A23">
        <w:rPr>
          <w:rFonts w:ascii="Times New Roman" w:hAnsi="Times New Roman" w:cs="Times New Roman"/>
          <w:i/>
          <w:iCs/>
          <w:sz w:val="24"/>
          <w:szCs w:val="24"/>
        </w:rPr>
        <w:t>trans</w:t>
      </w:r>
      <w:r w:rsidR="00A75EBD" w:rsidRPr="008B1A23">
        <w:rPr>
          <w:rFonts w:ascii="Times New Roman" w:hAnsi="Times New Roman" w:cs="Times New Roman"/>
          <w:sz w:val="24"/>
          <w:szCs w:val="24"/>
        </w:rPr>
        <w:t xml:space="preserve">-bent </w:t>
      </w:r>
      <w:proofErr w:type="spellStart"/>
      <w:r w:rsidR="00A75EBD" w:rsidRPr="008B1A23">
        <w:rPr>
          <w:rFonts w:ascii="Times New Roman" w:hAnsi="Times New Roman" w:cs="Times New Roman"/>
          <w:sz w:val="24"/>
          <w:szCs w:val="24"/>
        </w:rPr>
        <w:t>germyne</w:t>
      </w:r>
      <w:proofErr w:type="spellEnd"/>
      <w:r w:rsidR="00A75EBD" w:rsidRPr="008B1A23">
        <w:rPr>
          <w:rFonts w:ascii="Times New Roman" w:hAnsi="Times New Roman" w:cs="Times New Roman"/>
          <w:sz w:val="24"/>
          <w:szCs w:val="24"/>
        </w:rPr>
        <w:t xml:space="preserve"> (</w:t>
      </w:r>
      <w:r w:rsidR="00A75EBD" w:rsidRPr="008B1A23">
        <w:rPr>
          <w:rFonts w:ascii="Times New Roman" w:hAnsi="Times New Roman" w:cs="Times New Roman"/>
          <w:b/>
          <w:bCs/>
          <w:sz w:val="24"/>
          <w:szCs w:val="24"/>
          <w:vertAlign w:val="superscript"/>
        </w:rPr>
        <w:t>1</w:t>
      </w:r>
      <w:r w:rsidR="00A75EBD" w:rsidRPr="008B1A23">
        <w:rPr>
          <w:rFonts w:ascii="Times New Roman" w:hAnsi="Times New Roman" w:cs="Times New Roman"/>
          <w:b/>
          <w:bCs/>
          <w:sz w:val="24"/>
          <w:szCs w:val="24"/>
        </w:rPr>
        <w:t>p6</w:t>
      </w:r>
      <w:r w:rsidR="00A75EBD" w:rsidRPr="008B1A23">
        <w:rPr>
          <w:rFonts w:ascii="Times New Roman" w:hAnsi="Times New Roman" w:cs="Times New Roman"/>
          <w:sz w:val="24"/>
          <w:szCs w:val="24"/>
        </w:rPr>
        <w:t xml:space="preserve">; </w:t>
      </w:r>
      <w:r w:rsidR="000B2295" w:rsidRPr="008B1A23">
        <w:rPr>
          <w:rFonts w:ascii="Times New Roman" w:hAnsi="Times New Roman" w:cs="Times New Roman"/>
          <w:sz w:val="24"/>
          <w:szCs w:val="24"/>
        </w:rPr>
        <w:t>18.88</w:t>
      </w:r>
      <w:r w:rsidR="00A75EBD" w:rsidRPr="008B1A23">
        <w:rPr>
          <w:rFonts w:ascii="Times New Roman" w:hAnsi="Times New Roman" w:cs="Times New Roman"/>
          <w:sz w:val="24"/>
          <w:szCs w:val="24"/>
        </w:rPr>
        <w:t xml:space="preserve">%) </w:t>
      </w:r>
      <w:r w:rsidR="00F63D96" w:rsidRPr="008B1A23">
        <w:rPr>
          <w:rFonts w:ascii="Times New Roman" w:hAnsi="Times New Roman" w:cs="Times New Roman"/>
          <w:sz w:val="24"/>
          <w:szCs w:val="24"/>
        </w:rPr>
        <w:t>and 2-germavinylidene (</w:t>
      </w:r>
      <w:r w:rsidR="00F63D96" w:rsidRPr="008B1A23">
        <w:rPr>
          <w:rFonts w:ascii="Times New Roman" w:hAnsi="Times New Roman" w:cs="Times New Roman"/>
          <w:b/>
          <w:bCs/>
          <w:sz w:val="24"/>
          <w:szCs w:val="24"/>
          <w:vertAlign w:val="superscript"/>
        </w:rPr>
        <w:t>1</w:t>
      </w:r>
      <w:r w:rsidR="00F63D96" w:rsidRPr="008B1A23">
        <w:rPr>
          <w:rFonts w:ascii="Times New Roman" w:hAnsi="Times New Roman" w:cs="Times New Roman"/>
          <w:b/>
          <w:bCs/>
          <w:sz w:val="24"/>
          <w:szCs w:val="24"/>
        </w:rPr>
        <w:t>p5</w:t>
      </w:r>
      <w:r w:rsidR="00F63D96" w:rsidRPr="008B1A23">
        <w:rPr>
          <w:rFonts w:ascii="Times New Roman" w:hAnsi="Times New Roman" w:cs="Times New Roman"/>
          <w:sz w:val="24"/>
          <w:szCs w:val="24"/>
        </w:rPr>
        <w:t xml:space="preserve">; 30.15%) </w:t>
      </w:r>
      <w:r w:rsidR="00A75EBD" w:rsidRPr="008B1A23">
        <w:rPr>
          <w:rFonts w:ascii="Times New Roman" w:hAnsi="Times New Roman" w:cs="Times New Roman"/>
          <w:sz w:val="24"/>
          <w:szCs w:val="24"/>
        </w:rPr>
        <w:t>(Supp</w:t>
      </w:r>
      <w:r w:rsidR="00FE09B1" w:rsidRPr="008B1A23">
        <w:rPr>
          <w:rFonts w:ascii="Times New Roman" w:hAnsi="Times New Roman" w:cs="Times New Roman"/>
          <w:sz w:val="24"/>
          <w:szCs w:val="24"/>
        </w:rPr>
        <w:t>orting</w:t>
      </w:r>
      <w:r w:rsidR="00A75EBD" w:rsidRPr="008B1A23">
        <w:rPr>
          <w:rFonts w:ascii="Times New Roman" w:hAnsi="Times New Roman" w:cs="Times New Roman"/>
          <w:sz w:val="24"/>
          <w:szCs w:val="24"/>
        </w:rPr>
        <w:t xml:space="preserve"> Information) thus providing a</w:t>
      </w:r>
      <w:r w:rsidR="006C2099" w:rsidRPr="008B1A23">
        <w:rPr>
          <w:rFonts w:ascii="Times New Roman" w:hAnsi="Times New Roman" w:cs="Times New Roman"/>
          <w:sz w:val="24"/>
          <w:szCs w:val="24"/>
        </w:rPr>
        <w:t xml:space="preserve">n elegant </w:t>
      </w:r>
      <w:r w:rsidR="00A75EBD" w:rsidRPr="008B1A23">
        <w:rPr>
          <w:rFonts w:ascii="Times New Roman" w:hAnsi="Times New Roman" w:cs="Times New Roman"/>
          <w:sz w:val="24"/>
          <w:szCs w:val="24"/>
        </w:rPr>
        <w:t>route</w:t>
      </w:r>
      <w:r w:rsidR="00A75EBD" w:rsidRPr="00B65CCC">
        <w:rPr>
          <w:rFonts w:ascii="Times New Roman" w:hAnsi="Times New Roman" w:cs="Times New Roman"/>
          <w:sz w:val="24"/>
          <w:szCs w:val="24"/>
        </w:rPr>
        <w:t xml:space="preserve"> to the gas phase preparation of 1-germavinylidene (</w:t>
      </w:r>
      <w:r w:rsidR="00A75EBD" w:rsidRPr="00B65CCC">
        <w:rPr>
          <w:rFonts w:ascii="Times New Roman" w:hAnsi="Times New Roman" w:cs="Times New Roman"/>
          <w:b/>
          <w:bCs/>
          <w:sz w:val="24"/>
          <w:szCs w:val="24"/>
          <w:vertAlign w:val="superscript"/>
        </w:rPr>
        <w:t>1</w:t>
      </w:r>
      <w:r w:rsidR="00A75EBD" w:rsidRPr="00B65CCC">
        <w:rPr>
          <w:rFonts w:ascii="Times New Roman" w:hAnsi="Times New Roman" w:cs="Times New Roman"/>
          <w:b/>
          <w:bCs/>
          <w:sz w:val="24"/>
          <w:szCs w:val="24"/>
        </w:rPr>
        <w:t>p7</w:t>
      </w:r>
      <w:r w:rsidR="00A75EBD" w:rsidRPr="00B65CCC">
        <w:rPr>
          <w:rFonts w:ascii="Times New Roman" w:hAnsi="Times New Roman" w:cs="Times New Roman"/>
          <w:sz w:val="24"/>
          <w:szCs w:val="24"/>
        </w:rPr>
        <w:t>) under single collision conditions via non-adiabatic reaction dynamics.</w:t>
      </w:r>
      <w:r w:rsidR="00CC039E" w:rsidRPr="00B65CCC">
        <w:rPr>
          <w:rFonts w:ascii="Times New Roman" w:hAnsi="Times New Roman" w:cs="Times New Roman"/>
          <w:sz w:val="24"/>
          <w:szCs w:val="24"/>
        </w:rPr>
        <w:t xml:space="preserve"> This </w:t>
      </w:r>
      <w:r w:rsidR="006C2099" w:rsidRPr="00B65CCC">
        <w:rPr>
          <w:rFonts w:ascii="Times New Roman" w:hAnsi="Times New Roman" w:cs="Times New Roman"/>
          <w:sz w:val="24"/>
          <w:szCs w:val="24"/>
        </w:rPr>
        <w:t>pathway</w:t>
      </w:r>
      <w:r w:rsidR="00CC039E" w:rsidRPr="00B65CCC">
        <w:rPr>
          <w:rFonts w:ascii="Times New Roman" w:hAnsi="Times New Roman" w:cs="Times New Roman"/>
          <w:sz w:val="24"/>
          <w:szCs w:val="24"/>
        </w:rPr>
        <w:t xml:space="preserve"> i</w:t>
      </w:r>
      <w:r w:rsidR="00CC039E">
        <w:rPr>
          <w:rFonts w:ascii="Times New Roman" w:hAnsi="Times New Roman" w:cs="Times New Roman"/>
          <w:sz w:val="24"/>
          <w:szCs w:val="24"/>
        </w:rPr>
        <w:t xml:space="preserve">s also favorable compared to a potential atomic hydrogen loss to form </w:t>
      </w:r>
      <w:proofErr w:type="spellStart"/>
      <w:r w:rsidR="00502450" w:rsidRPr="00C709DB">
        <w:rPr>
          <w:rFonts w:ascii="Times New Roman" w:hAnsi="Times New Roman" w:cs="Times New Roman"/>
          <w:sz w:val="24"/>
          <w:szCs w:val="24"/>
        </w:rPr>
        <w:t>methylgermylidene</w:t>
      </w:r>
      <w:proofErr w:type="spellEnd"/>
      <w:r w:rsidR="00CC039E">
        <w:rPr>
          <w:rFonts w:ascii="Times New Roman" w:hAnsi="Times New Roman" w:cs="Times New Roman"/>
          <w:sz w:val="24"/>
          <w:szCs w:val="24"/>
        </w:rPr>
        <w:t xml:space="preserve"> (CH</w:t>
      </w:r>
      <w:r w:rsidR="00CC039E" w:rsidRPr="00CC039E">
        <w:rPr>
          <w:rFonts w:ascii="Times New Roman" w:hAnsi="Times New Roman" w:cs="Times New Roman"/>
          <w:sz w:val="24"/>
          <w:szCs w:val="24"/>
          <w:vertAlign w:val="subscript"/>
        </w:rPr>
        <w:t>3</w:t>
      </w:r>
      <w:r w:rsidR="00CC039E">
        <w:rPr>
          <w:rFonts w:ascii="Times New Roman" w:hAnsi="Times New Roman" w:cs="Times New Roman"/>
          <w:sz w:val="24"/>
          <w:szCs w:val="24"/>
        </w:rPr>
        <w:t xml:space="preserve">Ge; </w:t>
      </w:r>
      <w:r w:rsidR="00502450" w:rsidRPr="00502450">
        <w:rPr>
          <w:rFonts w:ascii="Times New Roman" w:hAnsi="Times New Roman" w:cs="Times New Roman"/>
          <w:sz w:val="24"/>
          <w:szCs w:val="24"/>
          <w:vertAlign w:val="superscript"/>
        </w:rPr>
        <w:t>2</w:t>
      </w:r>
      <w:r w:rsidR="00502450" w:rsidRPr="00502450">
        <w:rPr>
          <w:rFonts w:ascii="Times New Roman" w:hAnsi="Times New Roman" w:cs="Times New Roman"/>
          <w:sz w:val="24"/>
          <w:szCs w:val="24"/>
        </w:rPr>
        <w:t>A''</w:t>
      </w:r>
      <w:r w:rsidR="00CC039E">
        <w:rPr>
          <w:rFonts w:ascii="Times New Roman" w:hAnsi="Times New Roman" w:cs="Times New Roman"/>
          <w:sz w:val="24"/>
          <w:szCs w:val="24"/>
        </w:rPr>
        <w:t xml:space="preserve">) via </w:t>
      </w:r>
      <w:r w:rsidR="00CC039E" w:rsidRPr="003B1598">
        <w:rPr>
          <w:rFonts w:ascii="Times New Roman" w:hAnsi="Times New Roman" w:cs="Times New Roman"/>
          <w:b/>
          <w:sz w:val="24"/>
          <w:szCs w:val="24"/>
          <w:vertAlign w:val="superscript"/>
        </w:rPr>
        <w:t>1</w:t>
      </w:r>
      <w:r w:rsidR="00CC039E" w:rsidRPr="003B1598">
        <w:rPr>
          <w:rFonts w:ascii="Times New Roman" w:hAnsi="Times New Roman" w:cs="Times New Roman"/>
          <w:b/>
          <w:color w:val="222222"/>
          <w:sz w:val="24"/>
          <w:szCs w:val="24"/>
        </w:rPr>
        <w:t>i</w:t>
      </w:r>
      <w:r w:rsidR="00CC039E">
        <w:rPr>
          <w:rFonts w:ascii="Times New Roman" w:hAnsi="Times New Roman" w:cs="Times New Roman"/>
          <w:b/>
          <w:color w:val="222222"/>
          <w:sz w:val="24"/>
          <w:szCs w:val="24"/>
        </w:rPr>
        <w:t>2</w:t>
      </w:r>
      <w:r w:rsidR="00CC039E" w:rsidRPr="003B1598">
        <w:rPr>
          <w:rFonts w:ascii="Times New Roman" w:hAnsi="Times New Roman" w:cs="Times New Roman"/>
          <w:color w:val="222222"/>
          <w:sz w:val="24"/>
          <w:szCs w:val="24"/>
        </w:rPr>
        <w:sym w:font="Symbol" w:char="F0AE"/>
      </w:r>
      <w:r w:rsidR="00CC039E" w:rsidRPr="003B1598">
        <w:rPr>
          <w:rFonts w:ascii="Times New Roman" w:hAnsi="Times New Roman" w:cs="Times New Roman"/>
          <w:b/>
          <w:sz w:val="24"/>
          <w:szCs w:val="24"/>
          <w:vertAlign w:val="superscript"/>
        </w:rPr>
        <w:t>1</w:t>
      </w:r>
      <w:r w:rsidR="00CC039E" w:rsidRPr="003B1598">
        <w:rPr>
          <w:rFonts w:ascii="Times New Roman" w:hAnsi="Times New Roman" w:cs="Times New Roman"/>
          <w:b/>
          <w:color w:val="222222"/>
          <w:sz w:val="24"/>
          <w:szCs w:val="24"/>
        </w:rPr>
        <w:t>i</w:t>
      </w:r>
      <w:r w:rsidR="00CC039E">
        <w:rPr>
          <w:rFonts w:ascii="Times New Roman" w:hAnsi="Times New Roman" w:cs="Times New Roman"/>
          <w:b/>
          <w:color w:val="222222"/>
          <w:sz w:val="24"/>
          <w:szCs w:val="24"/>
        </w:rPr>
        <w:t>3</w:t>
      </w:r>
      <w:r w:rsidR="00CC039E" w:rsidRPr="003B1598">
        <w:rPr>
          <w:rFonts w:ascii="Times New Roman" w:hAnsi="Times New Roman" w:cs="Times New Roman"/>
          <w:color w:val="222222"/>
          <w:sz w:val="24"/>
          <w:szCs w:val="24"/>
        </w:rPr>
        <w:sym w:font="Symbol" w:char="F0AE"/>
      </w:r>
      <w:r w:rsidR="00CC039E">
        <w:rPr>
          <w:rFonts w:ascii="Times New Roman" w:hAnsi="Times New Roman" w:cs="Times New Roman"/>
          <w:b/>
          <w:color w:val="222222"/>
          <w:sz w:val="24"/>
          <w:szCs w:val="24"/>
          <w:vertAlign w:val="superscript"/>
        </w:rPr>
        <w:t>2</w:t>
      </w:r>
      <w:r w:rsidR="00CC039E" w:rsidRPr="003B1598">
        <w:rPr>
          <w:rFonts w:ascii="Times New Roman" w:hAnsi="Times New Roman" w:cs="Times New Roman"/>
          <w:b/>
          <w:color w:val="222222"/>
          <w:sz w:val="24"/>
          <w:szCs w:val="24"/>
        </w:rPr>
        <w:t>p</w:t>
      </w:r>
      <w:r w:rsidR="00CC039E">
        <w:rPr>
          <w:rFonts w:ascii="Times New Roman" w:hAnsi="Times New Roman" w:cs="Times New Roman"/>
          <w:b/>
          <w:color w:val="222222"/>
          <w:sz w:val="24"/>
          <w:szCs w:val="24"/>
        </w:rPr>
        <w:t>4</w:t>
      </w:r>
      <w:r w:rsidR="00CC039E" w:rsidRPr="00CC039E">
        <w:rPr>
          <w:rFonts w:ascii="Times New Roman" w:hAnsi="Times New Roman" w:cs="Times New Roman"/>
          <w:sz w:val="24"/>
          <w:szCs w:val="24"/>
        </w:rPr>
        <w:t xml:space="preserve"> </w:t>
      </w:r>
      <w:r w:rsidR="00CC039E">
        <w:rPr>
          <w:rFonts w:ascii="Times New Roman" w:hAnsi="Times New Roman" w:cs="Times New Roman"/>
          <w:sz w:val="24"/>
          <w:szCs w:val="24"/>
        </w:rPr>
        <w:t xml:space="preserve">(Figure </w:t>
      </w:r>
      <w:r w:rsidR="00CC039E" w:rsidRPr="003143B7">
        <w:rPr>
          <w:rFonts w:ascii="Times New Roman" w:hAnsi="Times New Roman" w:cs="Times New Roman"/>
          <w:sz w:val="24"/>
          <w:szCs w:val="24"/>
        </w:rPr>
        <w:t>S</w:t>
      </w:r>
      <w:r w:rsidR="00734941" w:rsidRPr="003143B7">
        <w:rPr>
          <w:rFonts w:ascii="Times New Roman" w:hAnsi="Times New Roman" w:cs="Times New Roman"/>
          <w:sz w:val="24"/>
          <w:szCs w:val="24"/>
        </w:rPr>
        <w:t>1</w:t>
      </w:r>
      <w:r w:rsidR="00CC039E">
        <w:rPr>
          <w:rFonts w:ascii="Times New Roman" w:hAnsi="Times New Roman" w:cs="Times New Roman"/>
          <w:sz w:val="24"/>
          <w:szCs w:val="24"/>
        </w:rPr>
        <w:t xml:space="preserve">) as evidenced through the non-experimental detection of the atomic hydrogen loss pathway. </w:t>
      </w:r>
    </w:p>
    <w:p w14:paraId="7F554E4A" w14:textId="77777777" w:rsidR="00B76DB6" w:rsidRDefault="00B76DB6" w:rsidP="00B76DB6">
      <w:pPr>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2E06E884" wp14:editId="5A12D0FD">
            <wp:extent cx="5943600" cy="1348740"/>
            <wp:effectExtent l="0" t="0" r="0" b="3810"/>
            <wp:docPr id="4" name="图片 7" descr="图表, 气泡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表, 气泡图&#10;&#10;描述已自动生成"/>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1348740"/>
                    </a:xfrm>
                    <a:prstGeom prst="rect">
                      <a:avLst/>
                    </a:prstGeom>
                  </pic:spPr>
                </pic:pic>
              </a:graphicData>
            </a:graphic>
          </wp:inline>
        </w:drawing>
      </w:r>
    </w:p>
    <w:p w14:paraId="6D8AC285" w14:textId="4CB1229F" w:rsidR="00B76DB6" w:rsidRPr="006C4236" w:rsidRDefault="00B76DB6" w:rsidP="00B32153">
      <w:pPr>
        <w:spacing w:line="360" w:lineRule="auto"/>
        <w:jc w:val="both"/>
        <w:rPr>
          <w:rFonts w:ascii="Times New Roman" w:hAnsi="Times New Roman" w:cs="Times New Roman"/>
          <w:sz w:val="24"/>
          <w:szCs w:val="24"/>
          <w:lang w:eastAsia="zh-CN"/>
        </w:rPr>
      </w:pPr>
      <w:r w:rsidRPr="00A17314">
        <w:rPr>
          <w:rFonts w:ascii="Times New Roman" w:hAnsi="Times New Roman" w:cs="Times New Roman"/>
          <w:b/>
          <w:bCs/>
          <w:sz w:val="24"/>
          <w:szCs w:val="24"/>
        </w:rPr>
        <w:t>Figure 4</w:t>
      </w:r>
      <w:r>
        <w:rPr>
          <w:rFonts w:ascii="Times New Roman" w:hAnsi="Times New Roman" w:cs="Times New Roman"/>
          <w:sz w:val="24"/>
          <w:szCs w:val="24"/>
        </w:rPr>
        <w:t xml:space="preserve">. Calculated geometries of the exit transition states resulting in </w:t>
      </w:r>
      <w:r w:rsidRPr="000653C3">
        <w:rPr>
          <w:rFonts w:ascii="Times New Roman" w:hAnsi="Times New Roman" w:cs="Times New Roman"/>
          <w:b/>
          <w:bCs/>
          <w:sz w:val="24"/>
          <w:szCs w:val="24"/>
          <w:vertAlign w:val="superscript"/>
        </w:rPr>
        <w:t>1</w:t>
      </w:r>
      <w:r w:rsidRPr="000653C3">
        <w:rPr>
          <w:rFonts w:ascii="Times New Roman" w:hAnsi="Times New Roman" w:cs="Times New Roman"/>
          <w:b/>
          <w:bCs/>
          <w:sz w:val="24"/>
          <w:szCs w:val="24"/>
        </w:rPr>
        <w:t>p</w:t>
      </w:r>
      <w:r>
        <w:rPr>
          <w:rFonts w:ascii="Times New Roman" w:hAnsi="Times New Roman" w:cs="Times New Roman"/>
          <w:b/>
          <w:bCs/>
          <w:sz w:val="24"/>
          <w:szCs w:val="24"/>
        </w:rPr>
        <w:t>5</w:t>
      </w:r>
      <w:r>
        <w:rPr>
          <w:rFonts w:ascii="Times New Roman" w:hAnsi="Times New Roman" w:cs="Times New Roman"/>
          <w:sz w:val="24"/>
          <w:szCs w:val="24"/>
        </w:rPr>
        <w:t xml:space="preserve"> − </w:t>
      </w:r>
      <w:r w:rsidRPr="000653C3">
        <w:rPr>
          <w:rFonts w:ascii="Times New Roman" w:hAnsi="Times New Roman" w:cs="Times New Roman"/>
          <w:b/>
          <w:bCs/>
          <w:sz w:val="24"/>
          <w:szCs w:val="24"/>
          <w:vertAlign w:val="superscript"/>
        </w:rPr>
        <w:t>1</w:t>
      </w:r>
      <w:r w:rsidRPr="000653C3">
        <w:rPr>
          <w:rFonts w:ascii="Times New Roman" w:hAnsi="Times New Roman" w:cs="Times New Roman"/>
          <w:b/>
          <w:bCs/>
          <w:sz w:val="24"/>
          <w:szCs w:val="24"/>
        </w:rPr>
        <w:t>p7</w:t>
      </w:r>
      <w:r>
        <w:rPr>
          <w:rFonts w:ascii="Times New Roman" w:hAnsi="Times New Roman" w:cs="Times New Roman"/>
          <w:sz w:val="24"/>
          <w:szCs w:val="24"/>
        </w:rPr>
        <w:t>.</w:t>
      </w:r>
    </w:p>
    <w:p w14:paraId="133E2921" w14:textId="55CFFE99" w:rsidR="00A97F87" w:rsidRDefault="00AC24CB" w:rsidP="00B32153">
      <w:pPr>
        <w:spacing w:line="360" w:lineRule="auto"/>
        <w:jc w:val="both"/>
        <w:rPr>
          <w:rFonts w:ascii="Times New Roman" w:hAnsi="Times New Roman" w:cs="Times New Roman"/>
          <w:sz w:val="24"/>
          <w:szCs w:val="24"/>
        </w:rPr>
      </w:pPr>
      <w:r>
        <w:rPr>
          <w:rFonts w:ascii="Times New Roman" w:hAnsi="Times New Roman" w:cs="Times New Roman"/>
          <w:sz w:val="24"/>
          <w:szCs w:val="24"/>
        </w:rPr>
        <w:t>     </w:t>
      </w:r>
      <w:r w:rsidR="006C2099">
        <w:rPr>
          <w:rFonts w:ascii="Times New Roman" w:hAnsi="Times New Roman" w:cs="Times New Roman"/>
          <w:sz w:val="24"/>
          <w:szCs w:val="24"/>
        </w:rPr>
        <w:t>Overall, u</w:t>
      </w:r>
      <w:r w:rsidR="00B32153" w:rsidRPr="00F30D80">
        <w:rPr>
          <w:rFonts w:ascii="Times New Roman" w:hAnsi="Times New Roman" w:cs="Times New Roman"/>
          <w:sz w:val="24"/>
          <w:szCs w:val="24"/>
        </w:rPr>
        <w:t xml:space="preserve">tilizing the </w:t>
      </w:r>
      <w:r w:rsidR="00B32153">
        <w:rPr>
          <w:rFonts w:ascii="Times New Roman" w:hAnsi="Times New Roman" w:cs="Times New Roman"/>
          <w:sz w:val="24"/>
          <w:szCs w:val="24"/>
        </w:rPr>
        <w:t xml:space="preserve">crossed molecular beam machine </w:t>
      </w:r>
      <w:r w:rsidR="00CC039E">
        <w:rPr>
          <w:rFonts w:ascii="Times New Roman" w:hAnsi="Times New Roman" w:cs="Times New Roman"/>
          <w:sz w:val="24"/>
          <w:szCs w:val="24"/>
        </w:rPr>
        <w:t xml:space="preserve">combined with </w:t>
      </w:r>
      <w:r w:rsidR="00B32153">
        <w:rPr>
          <w:rFonts w:ascii="Times New Roman" w:hAnsi="Times New Roman" w:cs="Times New Roman"/>
          <w:sz w:val="24"/>
          <w:szCs w:val="24"/>
        </w:rPr>
        <w:t xml:space="preserve">electronic structure </w:t>
      </w:r>
      <w:r w:rsidR="00CC039E">
        <w:rPr>
          <w:rFonts w:ascii="Times New Roman" w:hAnsi="Times New Roman" w:cs="Times New Roman"/>
          <w:sz w:val="24"/>
          <w:szCs w:val="24"/>
        </w:rPr>
        <w:t>and statistical calculations</w:t>
      </w:r>
      <w:r w:rsidR="00B32153">
        <w:rPr>
          <w:rFonts w:ascii="Times New Roman" w:hAnsi="Times New Roman" w:cs="Times New Roman"/>
          <w:sz w:val="24"/>
          <w:szCs w:val="24"/>
        </w:rPr>
        <w:t xml:space="preserve">, our study marks </w:t>
      </w:r>
      <w:r w:rsidR="00CC039E">
        <w:rPr>
          <w:rFonts w:ascii="Times New Roman" w:hAnsi="Times New Roman" w:cs="Times New Roman"/>
          <w:sz w:val="24"/>
          <w:szCs w:val="24"/>
        </w:rPr>
        <w:t>the first</w:t>
      </w:r>
      <w:r w:rsidR="00B32153">
        <w:rPr>
          <w:rFonts w:ascii="Times New Roman" w:hAnsi="Times New Roman" w:cs="Times New Roman"/>
          <w:sz w:val="24"/>
          <w:szCs w:val="24"/>
        </w:rPr>
        <w:t xml:space="preserve"> directed gas phase formation of </w:t>
      </w:r>
      <w:r w:rsidR="002E4B74">
        <w:rPr>
          <w:rFonts w:ascii="Times New Roman" w:hAnsi="Times New Roman" w:cs="Times New Roman"/>
          <w:sz w:val="24"/>
          <w:szCs w:val="24"/>
        </w:rPr>
        <w:t xml:space="preserve">1-germavinylidene </w:t>
      </w:r>
      <w:r w:rsidR="001C7EEB">
        <w:rPr>
          <w:rFonts w:ascii="Times New Roman" w:hAnsi="Times New Roman" w:cs="Times New Roman"/>
          <w:sz w:val="24"/>
          <w:szCs w:val="24"/>
        </w:rPr>
        <w:t>(H</w:t>
      </w:r>
      <w:r w:rsidR="001C7EEB" w:rsidRPr="001C7EEB">
        <w:rPr>
          <w:rFonts w:ascii="Times New Roman" w:hAnsi="Times New Roman" w:cs="Times New Roman"/>
          <w:sz w:val="24"/>
          <w:szCs w:val="24"/>
          <w:vertAlign w:val="subscript"/>
        </w:rPr>
        <w:t>2</w:t>
      </w:r>
      <w:r w:rsidR="001C7EEB">
        <w:rPr>
          <w:rFonts w:ascii="Times New Roman" w:hAnsi="Times New Roman" w:cs="Times New Roman"/>
          <w:sz w:val="24"/>
          <w:szCs w:val="24"/>
        </w:rPr>
        <w:t>CGe</w:t>
      </w:r>
      <w:r w:rsidR="00CC039E">
        <w:rPr>
          <w:rFonts w:ascii="Times New Roman" w:hAnsi="Times New Roman" w:cs="Times New Roman"/>
          <w:sz w:val="24"/>
          <w:szCs w:val="24"/>
        </w:rPr>
        <w:t xml:space="preserve">; </w:t>
      </w:r>
      <w:r w:rsidR="009132FF" w:rsidRPr="00D61080">
        <w:rPr>
          <w:rFonts w:ascii="Times New Roman" w:hAnsi="Times New Roman" w:cs="Times New Roman"/>
          <w:sz w:val="24"/>
          <w:szCs w:val="24"/>
        </w:rPr>
        <w:t>X</w:t>
      </w:r>
      <w:r w:rsidR="009132FF" w:rsidRPr="00D53D31">
        <w:rPr>
          <w:rFonts w:ascii="Times New Roman" w:hAnsi="Times New Roman" w:cs="Times New Roman"/>
          <w:sz w:val="24"/>
          <w:szCs w:val="24"/>
          <w:vertAlign w:val="superscript"/>
        </w:rPr>
        <w:t>1</w:t>
      </w:r>
      <w:r w:rsidR="009132FF" w:rsidRPr="00D53D31">
        <w:rPr>
          <w:rFonts w:ascii="Times New Roman" w:hAnsi="Times New Roman" w:cs="Times New Roman"/>
          <w:sz w:val="24"/>
          <w:szCs w:val="24"/>
        </w:rPr>
        <w:t>A</w:t>
      </w:r>
      <w:r w:rsidR="009132FF" w:rsidRPr="00D53D31">
        <w:rPr>
          <w:rFonts w:ascii="Times New Roman" w:hAnsi="Times New Roman" w:cs="Times New Roman"/>
          <w:sz w:val="24"/>
          <w:szCs w:val="24"/>
          <w:vertAlign w:val="subscript"/>
        </w:rPr>
        <w:t>1</w:t>
      </w:r>
      <w:r w:rsidR="001C7EEB">
        <w:rPr>
          <w:rFonts w:ascii="Times New Roman" w:hAnsi="Times New Roman" w:cs="Times New Roman"/>
          <w:sz w:val="24"/>
          <w:szCs w:val="24"/>
        </w:rPr>
        <w:t xml:space="preserve">) </w:t>
      </w:r>
      <w:r w:rsidR="00B32153">
        <w:rPr>
          <w:rFonts w:ascii="Times New Roman" w:hAnsi="Times New Roman" w:cs="Times New Roman"/>
          <w:sz w:val="24"/>
          <w:szCs w:val="24"/>
        </w:rPr>
        <w:t xml:space="preserve">via the elementary reaction of the ground state carbon </w:t>
      </w:r>
      <w:r w:rsidR="001C7EEB">
        <w:rPr>
          <w:rFonts w:ascii="Times New Roman" w:hAnsi="Times New Roman" w:cs="Times New Roman"/>
          <w:sz w:val="24"/>
          <w:szCs w:val="24"/>
        </w:rPr>
        <w:t xml:space="preserve">(C; </w:t>
      </w:r>
      <w:r w:rsidR="001C7EEB" w:rsidRPr="001C7EEB">
        <w:rPr>
          <w:rFonts w:ascii="Times New Roman" w:hAnsi="Times New Roman" w:cs="Times New Roman"/>
          <w:sz w:val="24"/>
          <w:szCs w:val="24"/>
          <w:vertAlign w:val="superscript"/>
        </w:rPr>
        <w:t>3</w:t>
      </w:r>
      <w:r w:rsidR="001C7EEB">
        <w:rPr>
          <w:rFonts w:ascii="Times New Roman" w:hAnsi="Times New Roman" w:cs="Times New Roman"/>
          <w:sz w:val="24"/>
          <w:szCs w:val="24"/>
        </w:rPr>
        <w:t xml:space="preserve">P) </w:t>
      </w:r>
      <w:r w:rsidR="00B32153">
        <w:rPr>
          <w:rFonts w:ascii="Times New Roman" w:hAnsi="Times New Roman" w:cs="Times New Roman"/>
          <w:sz w:val="24"/>
          <w:szCs w:val="24"/>
        </w:rPr>
        <w:t>with germane</w:t>
      </w:r>
      <w:r w:rsidR="001C7EEB">
        <w:rPr>
          <w:rFonts w:ascii="Times New Roman" w:hAnsi="Times New Roman" w:cs="Times New Roman"/>
          <w:sz w:val="24"/>
          <w:szCs w:val="24"/>
        </w:rPr>
        <w:t xml:space="preserve"> (GeH</w:t>
      </w:r>
      <w:r w:rsidR="001C7EEB" w:rsidRPr="007C154E">
        <w:rPr>
          <w:rFonts w:ascii="Times New Roman" w:hAnsi="Times New Roman" w:cs="Times New Roman"/>
          <w:sz w:val="24"/>
          <w:szCs w:val="24"/>
          <w:vertAlign w:val="subscript"/>
        </w:rPr>
        <w:t>4</w:t>
      </w:r>
      <w:r w:rsidR="001C7EEB">
        <w:rPr>
          <w:rFonts w:ascii="Times New Roman" w:hAnsi="Times New Roman" w:cs="Times New Roman"/>
          <w:sz w:val="24"/>
          <w:szCs w:val="24"/>
        </w:rPr>
        <w:t>; X</w:t>
      </w:r>
      <w:r w:rsidR="001C7EEB" w:rsidRPr="001C7EEB">
        <w:rPr>
          <w:rFonts w:ascii="Times New Roman" w:hAnsi="Times New Roman" w:cs="Times New Roman"/>
          <w:sz w:val="24"/>
          <w:szCs w:val="24"/>
          <w:vertAlign w:val="superscript"/>
        </w:rPr>
        <w:t>1</w:t>
      </w:r>
      <w:r w:rsidR="001C7EEB">
        <w:rPr>
          <w:rFonts w:ascii="Times New Roman" w:hAnsi="Times New Roman" w:cs="Times New Roman"/>
          <w:sz w:val="24"/>
          <w:szCs w:val="24"/>
        </w:rPr>
        <w:t>A</w:t>
      </w:r>
      <w:r w:rsidR="001C7EEB" w:rsidRPr="001C7EEB">
        <w:rPr>
          <w:rFonts w:ascii="Times New Roman" w:hAnsi="Times New Roman" w:cs="Times New Roman"/>
          <w:sz w:val="24"/>
          <w:szCs w:val="24"/>
          <w:vertAlign w:val="subscript"/>
        </w:rPr>
        <w:t>1</w:t>
      </w:r>
      <w:r w:rsidR="001C7EEB">
        <w:rPr>
          <w:rFonts w:ascii="Times New Roman" w:hAnsi="Times New Roman" w:cs="Times New Roman"/>
          <w:sz w:val="24"/>
          <w:szCs w:val="24"/>
        </w:rPr>
        <w:t>)</w:t>
      </w:r>
      <w:r w:rsidR="00CC039E">
        <w:rPr>
          <w:rFonts w:ascii="Times New Roman" w:hAnsi="Times New Roman" w:cs="Times New Roman"/>
          <w:sz w:val="24"/>
          <w:szCs w:val="24"/>
        </w:rPr>
        <w:t xml:space="preserve"> </w:t>
      </w:r>
      <w:r w:rsidR="00D037D0">
        <w:rPr>
          <w:rFonts w:ascii="Times New Roman" w:hAnsi="Times New Roman" w:cs="Times New Roman"/>
          <w:sz w:val="24"/>
          <w:szCs w:val="24"/>
        </w:rPr>
        <w:t>–</w:t>
      </w:r>
      <w:r w:rsidR="00B32153">
        <w:rPr>
          <w:rFonts w:ascii="Times New Roman" w:hAnsi="Times New Roman" w:cs="Times New Roman"/>
          <w:sz w:val="24"/>
          <w:szCs w:val="24"/>
        </w:rPr>
        <w:t xml:space="preserve"> the simplest closed-shell germanium-carrying molecule</w:t>
      </w:r>
      <w:r w:rsidR="00CC039E">
        <w:rPr>
          <w:rFonts w:ascii="Times New Roman" w:hAnsi="Times New Roman" w:cs="Times New Roman"/>
          <w:sz w:val="24"/>
          <w:szCs w:val="24"/>
        </w:rPr>
        <w:t xml:space="preserve"> – via non-adiabatic reaction dynamics.</w:t>
      </w:r>
      <w:r w:rsidR="00A97F87">
        <w:rPr>
          <w:rFonts w:ascii="Times New Roman" w:hAnsi="Times New Roman" w:cs="Times New Roman"/>
          <w:sz w:val="24"/>
          <w:szCs w:val="24"/>
        </w:rPr>
        <w:t xml:space="preserve"> The reaction commences on the triplet surface with the barrierless insertion of atomic carbon into one of the four germanium – hydrogen bonds leading to triplet </w:t>
      </w:r>
      <w:proofErr w:type="spellStart"/>
      <w:r w:rsidR="00D037D0">
        <w:rPr>
          <w:rFonts w:ascii="Times New Roman" w:hAnsi="Times New Roman" w:cs="Times New Roman"/>
          <w:sz w:val="24"/>
          <w:szCs w:val="24"/>
        </w:rPr>
        <w:t>germylmethylene</w:t>
      </w:r>
      <w:proofErr w:type="spellEnd"/>
      <w:r w:rsidR="00D037D0">
        <w:rPr>
          <w:rFonts w:ascii="Times New Roman" w:hAnsi="Times New Roman" w:cs="Times New Roman"/>
          <w:sz w:val="24"/>
          <w:szCs w:val="24"/>
        </w:rPr>
        <w:t xml:space="preserve"> (HCGeH</w:t>
      </w:r>
      <w:r w:rsidR="00D037D0" w:rsidRPr="002B2BEC">
        <w:rPr>
          <w:rFonts w:ascii="Times New Roman" w:hAnsi="Times New Roman" w:cs="Times New Roman"/>
          <w:sz w:val="24"/>
          <w:szCs w:val="24"/>
          <w:vertAlign w:val="subscript"/>
        </w:rPr>
        <w:t>3</w:t>
      </w:r>
      <w:r w:rsidR="00D037D0">
        <w:rPr>
          <w:rFonts w:ascii="Times New Roman" w:hAnsi="Times New Roman" w:cs="Times New Roman"/>
          <w:sz w:val="24"/>
          <w:szCs w:val="24"/>
        </w:rPr>
        <w:t xml:space="preserve">; </w:t>
      </w:r>
      <w:r w:rsidR="00683244">
        <w:rPr>
          <w:rFonts w:ascii="Times New Roman" w:hAnsi="Times New Roman" w:cs="Times New Roman"/>
          <w:sz w:val="24"/>
          <w:szCs w:val="24"/>
        </w:rPr>
        <w:t>a</w:t>
      </w:r>
      <w:r w:rsidR="00D037D0" w:rsidRPr="00F20E3A">
        <w:rPr>
          <w:rFonts w:ascii="Times New Roman" w:hAnsi="Times New Roman" w:cs="Times New Roman"/>
          <w:sz w:val="24"/>
          <w:szCs w:val="24"/>
          <w:vertAlign w:val="superscript"/>
        </w:rPr>
        <w:t>3</w:t>
      </w:r>
      <w:r w:rsidR="00D037D0">
        <w:rPr>
          <w:rFonts w:ascii="Times New Roman" w:hAnsi="Times New Roman" w:cs="Times New Roman"/>
          <w:sz w:val="24"/>
          <w:szCs w:val="24"/>
        </w:rPr>
        <w:t>A'')</w:t>
      </w:r>
      <w:r w:rsidR="00A97F87">
        <w:rPr>
          <w:rFonts w:ascii="Times New Roman" w:hAnsi="Times New Roman" w:cs="Times New Roman"/>
          <w:sz w:val="24"/>
          <w:szCs w:val="24"/>
        </w:rPr>
        <w:t xml:space="preserve">. The latter undergoes rapid intersystem crossing to the singlet manifold and singlet </w:t>
      </w:r>
      <w:proofErr w:type="spellStart"/>
      <w:r w:rsidR="00D037D0">
        <w:rPr>
          <w:rFonts w:ascii="Times New Roman" w:hAnsi="Times New Roman" w:cs="Times New Roman"/>
          <w:sz w:val="24"/>
          <w:szCs w:val="24"/>
        </w:rPr>
        <w:t>germylmethylene</w:t>
      </w:r>
      <w:proofErr w:type="spellEnd"/>
      <w:r w:rsidR="00A97F87">
        <w:rPr>
          <w:rFonts w:ascii="Times New Roman" w:hAnsi="Times New Roman" w:cs="Times New Roman"/>
          <w:sz w:val="24"/>
          <w:szCs w:val="24"/>
        </w:rPr>
        <w:t xml:space="preserve"> (HCGeH</w:t>
      </w:r>
      <w:r w:rsidR="00A97F87" w:rsidRPr="002B2BEC">
        <w:rPr>
          <w:rFonts w:ascii="Times New Roman" w:hAnsi="Times New Roman" w:cs="Times New Roman"/>
          <w:sz w:val="24"/>
          <w:szCs w:val="24"/>
          <w:vertAlign w:val="subscript"/>
        </w:rPr>
        <w:t>3</w:t>
      </w:r>
      <w:r w:rsidR="00A97F87">
        <w:rPr>
          <w:rFonts w:ascii="Times New Roman" w:hAnsi="Times New Roman" w:cs="Times New Roman"/>
          <w:sz w:val="24"/>
          <w:szCs w:val="24"/>
        </w:rPr>
        <w:t xml:space="preserve">; </w:t>
      </w:r>
      <w:r w:rsidR="00683244">
        <w:rPr>
          <w:rFonts w:ascii="Times New Roman" w:hAnsi="Times New Roman" w:cs="Times New Roman"/>
          <w:sz w:val="24"/>
          <w:szCs w:val="24"/>
        </w:rPr>
        <w:t>X</w:t>
      </w:r>
      <w:r w:rsidR="00D037D0">
        <w:rPr>
          <w:rFonts w:ascii="Times New Roman" w:hAnsi="Times New Roman" w:cs="Times New Roman"/>
          <w:sz w:val="24"/>
          <w:szCs w:val="24"/>
          <w:vertAlign w:val="superscript"/>
        </w:rPr>
        <w:t>1</w:t>
      </w:r>
      <w:r w:rsidR="00D037D0">
        <w:rPr>
          <w:rFonts w:ascii="Times New Roman" w:hAnsi="Times New Roman" w:cs="Times New Roman"/>
          <w:sz w:val="24"/>
          <w:szCs w:val="24"/>
        </w:rPr>
        <w:t>A</w:t>
      </w:r>
      <w:r w:rsidR="00A97F87">
        <w:rPr>
          <w:rFonts w:ascii="Times New Roman" w:hAnsi="Times New Roman" w:cs="Times New Roman"/>
          <w:sz w:val="24"/>
          <w:szCs w:val="24"/>
        </w:rPr>
        <w:t xml:space="preserve">), </w:t>
      </w:r>
      <w:r w:rsidR="00A97F87" w:rsidRPr="008B1A23">
        <w:rPr>
          <w:rFonts w:ascii="Times New Roman" w:hAnsi="Times New Roman" w:cs="Times New Roman"/>
          <w:sz w:val="24"/>
          <w:szCs w:val="24"/>
        </w:rPr>
        <w:t>wh</w:t>
      </w:r>
      <w:r w:rsidR="00A37C25" w:rsidRPr="008B1A23">
        <w:rPr>
          <w:rFonts w:ascii="Times New Roman" w:hAnsi="Times New Roman" w:cs="Times New Roman"/>
          <w:sz w:val="24"/>
          <w:szCs w:val="24"/>
        </w:rPr>
        <w:t>ich</w:t>
      </w:r>
      <w:r w:rsidR="00A97F87" w:rsidRPr="008B1A23">
        <w:rPr>
          <w:rFonts w:ascii="Times New Roman" w:hAnsi="Times New Roman" w:cs="Times New Roman"/>
          <w:sz w:val="24"/>
          <w:szCs w:val="24"/>
        </w:rPr>
        <w:t xml:space="preserve"> then isomerizes nearly instantaneously </w:t>
      </w:r>
      <w:r w:rsidR="00932173" w:rsidRPr="008B1A23">
        <w:rPr>
          <w:rFonts w:ascii="Times New Roman" w:hAnsi="Times New Roman" w:cs="Times New Roman"/>
          <w:sz w:val="24"/>
          <w:szCs w:val="24"/>
        </w:rPr>
        <w:t>through</w:t>
      </w:r>
      <w:r w:rsidR="00613F9A" w:rsidRPr="008B1A23">
        <w:rPr>
          <w:rFonts w:ascii="Times New Roman" w:hAnsi="Times New Roman" w:cs="Times New Roman"/>
          <w:sz w:val="24"/>
          <w:szCs w:val="24"/>
        </w:rPr>
        <w:t xml:space="preserve"> hydrogen shift to germylene (H</w:t>
      </w:r>
      <w:r w:rsidR="00613F9A" w:rsidRPr="008B1A23">
        <w:rPr>
          <w:rFonts w:ascii="Times New Roman" w:hAnsi="Times New Roman" w:cs="Times New Roman"/>
          <w:sz w:val="24"/>
          <w:szCs w:val="24"/>
          <w:vertAlign w:val="subscript"/>
        </w:rPr>
        <w:t>2</w:t>
      </w:r>
      <w:r w:rsidR="00613F9A" w:rsidRPr="008B1A23">
        <w:rPr>
          <w:rFonts w:ascii="Times New Roman" w:hAnsi="Times New Roman" w:cs="Times New Roman"/>
          <w:sz w:val="24"/>
          <w:szCs w:val="24"/>
        </w:rPr>
        <w:t>CGeH</w:t>
      </w:r>
      <w:r w:rsidR="00613F9A" w:rsidRPr="008B1A23">
        <w:rPr>
          <w:rFonts w:ascii="Times New Roman" w:hAnsi="Times New Roman" w:cs="Times New Roman"/>
          <w:sz w:val="24"/>
          <w:szCs w:val="24"/>
          <w:vertAlign w:val="subscript"/>
        </w:rPr>
        <w:t>2</w:t>
      </w:r>
      <w:r w:rsidR="00613F9A" w:rsidRPr="008B1A23">
        <w:rPr>
          <w:rFonts w:ascii="Times New Roman" w:hAnsi="Times New Roman" w:cs="Times New Roman"/>
          <w:sz w:val="24"/>
          <w:szCs w:val="24"/>
        </w:rPr>
        <w:t xml:space="preserve">; </w:t>
      </w:r>
      <w:r w:rsidR="00683244" w:rsidRPr="008B1A23">
        <w:rPr>
          <w:rFonts w:ascii="Times New Roman" w:hAnsi="Times New Roman" w:cs="Times New Roman"/>
          <w:sz w:val="24"/>
          <w:szCs w:val="24"/>
        </w:rPr>
        <w:t>X</w:t>
      </w:r>
      <w:r w:rsidR="00613F9A" w:rsidRPr="008B1A23">
        <w:rPr>
          <w:rFonts w:ascii="Times New Roman" w:hAnsi="Times New Roman" w:cs="Times New Roman"/>
          <w:sz w:val="24"/>
          <w:szCs w:val="24"/>
          <w:vertAlign w:val="superscript"/>
        </w:rPr>
        <w:t>1</w:t>
      </w:r>
      <w:r w:rsidR="00613F9A" w:rsidRPr="008B1A23">
        <w:rPr>
          <w:rFonts w:ascii="Times New Roman" w:hAnsi="Times New Roman" w:cs="Times New Roman"/>
          <w:sz w:val="24"/>
          <w:szCs w:val="24"/>
        </w:rPr>
        <w:t>A</w:t>
      </w:r>
      <w:r w:rsidR="00613F9A" w:rsidRPr="008B1A23">
        <w:rPr>
          <w:rFonts w:ascii="Times New Roman" w:hAnsi="Times New Roman" w:cs="Times New Roman"/>
          <w:sz w:val="24"/>
          <w:szCs w:val="24"/>
          <w:vertAlign w:val="subscript"/>
        </w:rPr>
        <w:t>1</w:t>
      </w:r>
      <w:r w:rsidR="00613F9A" w:rsidRPr="008B1A23">
        <w:rPr>
          <w:rFonts w:ascii="Times New Roman" w:hAnsi="Times New Roman" w:cs="Times New Roman"/>
          <w:sz w:val="24"/>
          <w:szCs w:val="24"/>
        </w:rPr>
        <w:t>)</w:t>
      </w:r>
      <w:r w:rsidR="00D36A81" w:rsidRPr="008B1A23">
        <w:rPr>
          <w:rFonts w:ascii="Times New Roman" w:hAnsi="Times New Roman" w:cs="Times New Roman"/>
          <w:sz w:val="24"/>
          <w:szCs w:val="24"/>
        </w:rPr>
        <w:t xml:space="preserve"> followed by</w:t>
      </w:r>
      <w:r w:rsidR="00613F9A" w:rsidRPr="008B1A23">
        <w:rPr>
          <w:rFonts w:ascii="Times New Roman" w:hAnsi="Times New Roman" w:cs="Times New Roman"/>
          <w:sz w:val="24"/>
          <w:szCs w:val="24"/>
        </w:rPr>
        <w:t xml:space="preserve"> </w:t>
      </w:r>
      <w:r w:rsidR="00A97F87" w:rsidRPr="008B1A23">
        <w:rPr>
          <w:rFonts w:ascii="Times New Roman" w:hAnsi="Times New Roman" w:cs="Times New Roman"/>
          <w:sz w:val="24"/>
          <w:szCs w:val="24"/>
        </w:rPr>
        <w:t>either decompos</w:t>
      </w:r>
      <w:r w:rsidR="00D36A81" w:rsidRPr="008B1A23">
        <w:rPr>
          <w:rFonts w:ascii="Times New Roman" w:hAnsi="Times New Roman" w:cs="Times New Roman"/>
          <w:sz w:val="24"/>
          <w:szCs w:val="24"/>
        </w:rPr>
        <w:t>ition</w:t>
      </w:r>
      <w:r w:rsidR="00A97F87" w:rsidRPr="008B1A23">
        <w:rPr>
          <w:rFonts w:ascii="Times New Roman" w:hAnsi="Times New Roman" w:cs="Times New Roman"/>
          <w:sz w:val="24"/>
          <w:szCs w:val="24"/>
        </w:rPr>
        <w:t xml:space="preserve"> via molecular hydrogen loss to </w:t>
      </w:r>
      <w:r w:rsidR="00D037D0" w:rsidRPr="008B1A23">
        <w:rPr>
          <w:rFonts w:ascii="Times New Roman" w:hAnsi="Times New Roman" w:cs="Times New Roman"/>
          <w:sz w:val="24"/>
          <w:szCs w:val="24"/>
        </w:rPr>
        <w:t>1-germavinylidene</w:t>
      </w:r>
      <w:r w:rsidR="00A97F87" w:rsidRPr="008B1A23">
        <w:rPr>
          <w:rFonts w:ascii="Times New Roman" w:hAnsi="Times New Roman" w:cs="Times New Roman"/>
          <w:sz w:val="24"/>
          <w:szCs w:val="24"/>
        </w:rPr>
        <w:t xml:space="preserve"> (H</w:t>
      </w:r>
      <w:r w:rsidR="00A97F87" w:rsidRPr="008B1A23">
        <w:rPr>
          <w:rFonts w:ascii="Times New Roman" w:hAnsi="Times New Roman" w:cs="Times New Roman"/>
          <w:sz w:val="24"/>
          <w:szCs w:val="24"/>
          <w:vertAlign w:val="subscript"/>
        </w:rPr>
        <w:t>2</w:t>
      </w:r>
      <w:r w:rsidR="00A97F87" w:rsidRPr="008B1A23">
        <w:rPr>
          <w:rFonts w:ascii="Times New Roman" w:hAnsi="Times New Roman" w:cs="Times New Roman"/>
          <w:sz w:val="24"/>
          <w:szCs w:val="24"/>
        </w:rPr>
        <w:t xml:space="preserve">CGe; </w:t>
      </w:r>
      <w:r w:rsidR="00D037D0" w:rsidRPr="008B1A23">
        <w:rPr>
          <w:rFonts w:ascii="Times New Roman" w:hAnsi="Times New Roman" w:cs="Times New Roman"/>
          <w:sz w:val="24"/>
          <w:szCs w:val="24"/>
        </w:rPr>
        <w:t>X</w:t>
      </w:r>
      <w:r w:rsidR="00D037D0" w:rsidRPr="008B1A23">
        <w:rPr>
          <w:rFonts w:ascii="Times New Roman" w:hAnsi="Times New Roman" w:cs="Times New Roman"/>
          <w:sz w:val="24"/>
          <w:szCs w:val="24"/>
          <w:vertAlign w:val="superscript"/>
        </w:rPr>
        <w:t>1</w:t>
      </w:r>
      <w:r w:rsidR="00D037D0" w:rsidRPr="008B1A23">
        <w:rPr>
          <w:rFonts w:ascii="Times New Roman" w:hAnsi="Times New Roman" w:cs="Times New Roman"/>
          <w:sz w:val="24"/>
          <w:szCs w:val="24"/>
        </w:rPr>
        <w:t>A</w:t>
      </w:r>
      <w:r w:rsidR="00D037D0" w:rsidRPr="008B1A23">
        <w:rPr>
          <w:rFonts w:ascii="Times New Roman" w:hAnsi="Times New Roman" w:cs="Times New Roman"/>
          <w:sz w:val="24"/>
          <w:szCs w:val="24"/>
          <w:vertAlign w:val="subscript"/>
        </w:rPr>
        <w:t>1</w:t>
      </w:r>
      <w:r w:rsidR="00A97F87" w:rsidRPr="008B1A23">
        <w:rPr>
          <w:rFonts w:ascii="Times New Roman" w:hAnsi="Times New Roman" w:cs="Times New Roman"/>
          <w:sz w:val="24"/>
          <w:szCs w:val="24"/>
        </w:rPr>
        <w:t xml:space="preserve">) or another hydrogen shift to </w:t>
      </w:r>
      <w:proofErr w:type="spellStart"/>
      <w:r w:rsidR="00D037D0" w:rsidRPr="008B1A23">
        <w:rPr>
          <w:rFonts w:ascii="Times New Roman" w:hAnsi="Times New Roman" w:cs="Times New Roman"/>
          <w:sz w:val="24"/>
          <w:szCs w:val="24"/>
        </w:rPr>
        <w:t>methylgermylene</w:t>
      </w:r>
      <w:proofErr w:type="spellEnd"/>
      <w:r w:rsidR="00D037D0" w:rsidRPr="008B1A23">
        <w:rPr>
          <w:rFonts w:ascii="Times New Roman" w:hAnsi="Times New Roman" w:cs="Times New Roman"/>
          <w:sz w:val="24"/>
          <w:szCs w:val="24"/>
        </w:rPr>
        <w:t xml:space="preserve"> (CH</w:t>
      </w:r>
      <w:r w:rsidR="00D037D0" w:rsidRPr="008B1A23">
        <w:rPr>
          <w:rFonts w:ascii="Times New Roman" w:hAnsi="Times New Roman" w:cs="Times New Roman"/>
          <w:sz w:val="24"/>
          <w:szCs w:val="24"/>
          <w:vertAlign w:val="subscript"/>
        </w:rPr>
        <w:t>3</w:t>
      </w:r>
      <w:r w:rsidR="00D037D0" w:rsidRPr="008B1A23">
        <w:rPr>
          <w:rFonts w:ascii="Times New Roman" w:hAnsi="Times New Roman" w:cs="Times New Roman"/>
          <w:sz w:val="24"/>
          <w:szCs w:val="24"/>
        </w:rPr>
        <w:t xml:space="preserve">GeH; </w:t>
      </w:r>
      <w:r w:rsidR="00683244" w:rsidRPr="008B1A23">
        <w:rPr>
          <w:rFonts w:ascii="Times New Roman" w:hAnsi="Times New Roman" w:cs="Times New Roman"/>
          <w:sz w:val="24"/>
          <w:szCs w:val="24"/>
        </w:rPr>
        <w:t>X</w:t>
      </w:r>
      <w:r w:rsidR="00D037D0" w:rsidRPr="008B1A23">
        <w:rPr>
          <w:rFonts w:ascii="Times New Roman" w:hAnsi="Times New Roman" w:cs="Times New Roman"/>
          <w:sz w:val="24"/>
          <w:szCs w:val="24"/>
          <w:vertAlign w:val="superscript"/>
        </w:rPr>
        <w:t>1</w:t>
      </w:r>
      <w:r w:rsidR="00D037D0" w:rsidRPr="008B1A23">
        <w:rPr>
          <w:rFonts w:ascii="Times New Roman" w:hAnsi="Times New Roman" w:cs="Times New Roman"/>
          <w:sz w:val="24"/>
          <w:szCs w:val="24"/>
        </w:rPr>
        <w:t>A')</w:t>
      </w:r>
      <w:r w:rsidR="00A97F87" w:rsidRPr="008B1A23">
        <w:rPr>
          <w:rFonts w:ascii="Times New Roman" w:hAnsi="Times New Roman" w:cs="Times New Roman"/>
          <w:sz w:val="24"/>
          <w:szCs w:val="24"/>
        </w:rPr>
        <w:t xml:space="preserve"> prior to unimolecular decomposition</w:t>
      </w:r>
      <w:r w:rsidR="00A97F87" w:rsidRPr="00B65CCC">
        <w:rPr>
          <w:rFonts w:ascii="Times New Roman" w:hAnsi="Times New Roman" w:cs="Times New Roman"/>
          <w:sz w:val="24"/>
          <w:szCs w:val="24"/>
        </w:rPr>
        <w:t xml:space="preserve"> to </w:t>
      </w:r>
      <w:r w:rsidR="00D037D0" w:rsidRPr="00B65CCC">
        <w:rPr>
          <w:rFonts w:ascii="Times New Roman" w:hAnsi="Times New Roman" w:cs="Times New Roman"/>
          <w:sz w:val="24"/>
          <w:szCs w:val="24"/>
        </w:rPr>
        <w:t>1-germavinylidene</w:t>
      </w:r>
      <w:r w:rsidR="008B1A23">
        <w:rPr>
          <w:rFonts w:ascii="Times New Roman" w:hAnsi="Times New Roman" w:cs="Times New Roman"/>
          <w:sz w:val="24"/>
          <w:szCs w:val="24"/>
        </w:rPr>
        <w:t xml:space="preserve"> (</w:t>
      </w:r>
      <w:r w:rsidR="00B63A41" w:rsidRPr="003E58A6">
        <w:rPr>
          <w:rFonts w:ascii="Times New Roman" w:hAnsi="Times New Roman" w:cs="Times New Roman"/>
          <w:sz w:val="24"/>
          <w:szCs w:val="24"/>
        </w:rPr>
        <w:t>H</w:t>
      </w:r>
      <w:r w:rsidR="00B63A41" w:rsidRPr="003E58A6">
        <w:rPr>
          <w:rFonts w:ascii="Times New Roman" w:hAnsi="Times New Roman" w:cs="Times New Roman"/>
          <w:sz w:val="24"/>
          <w:szCs w:val="24"/>
          <w:vertAlign w:val="subscript"/>
        </w:rPr>
        <w:t>2</w:t>
      </w:r>
      <w:r w:rsidR="00B63A41" w:rsidRPr="003E58A6">
        <w:rPr>
          <w:rFonts w:ascii="Times New Roman" w:hAnsi="Times New Roman" w:cs="Times New Roman"/>
          <w:sz w:val="24"/>
          <w:szCs w:val="24"/>
        </w:rPr>
        <w:t>CGe; X</w:t>
      </w:r>
      <w:r w:rsidR="00B63A41" w:rsidRPr="003E58A6">
        <w:rPr>
          <w:rFonts w:ascii="Times New Roman" w:hAnsi="Times New Roman" w:cs="Times New Roman"/>
          <w:sz w:val="24"/>
          <w:szCs w:val="24"/>
          <w:vertAlign w:val="superscript"/>
        </w:rPr>
        <w:t>1</w:t>
      </w:r>
      <w:r w:rsidR="00B63A41" w:rsidRPr="003E58A6">
        <w:rPr>
          <w:rFonts w:ascii="Times New Roman" w:hAnsi="Times New Roman" w:cs="Times New Roman"/>
          <w:sz w:val="24"/>
          <w:szCs w:val="24"/>
        </w:rPr>
        <w:t>A</w:t>
      </w:r>
      <w:r w:rsidR="00B63A41" w:rsidRPr="003E58A6">
        <w:rPr>
          <w:rFonts w:ascii="Times New Roman" w:hAnsi="Times New Roman" w:cs="Times New Roman"/>
          <w:sz w:val="24"/>
          <w:szCs w:val="24"/>
          <w:vertAlign w:val="subscript"/>
        </w:rPr>
        <w:t>1</w:t>
      </w:r>
      <w:r w:rsidR="008B1A23">
        <w:rPr>
          <w:rFonts w:ascii="Times New Roman" w:hAnsi="Times New Roman" w:cs="Times New Roman"/>
          <w:sz w:val="24"/>
          <w:szCs w:val="24"/>
        </w:rPr>
        <w:t>)</w:t>
      </w:r>
      <w:r w:rsidR="00A97F87" w:rsidRPr="00B65CCC">
        <w:rPr>
          <w:rFonts w:ascii="Times New Roman" w:hAnsi="Times New Roman" w:cs="Times New Roman"/>
          <w:sz w:val="24"/>
          <w:szCs w:val="24"/>
        </w:rPr>
        <w:t xml:space="preserve">. </w:t>
      </w:r>
      <w:r w:rsidR="008A1833">
        <w:rPr>
          <w:rFonts w:ascii="Times New Roman" w:hAnsi="Times New Roman" w:cs="Times New Roman"/>
          <w:color w:val="222222"/>
          <w:sz w:val="24"/>
          <w:szCs w:val="24"/>
          <w:shd w:val="clear" w:color="auto" w:fill="FFFFFF"/>
        </w:rPr>
        <w:t>The preparation of the unstable molecules with multiple bonds has been studied utilizing various methods including laser flash photolysis,</w:t>
      </w:r>
      <w:hyperlink w:anchor="_ENREF_35" w:tooltip="Becerra, 2007 #255" w:history="1">
        <w:r w:rsidR="008A1833">
          <w:rPr>
            <w:rFonts w:ascii="Times New Roman" w:hAnsi="Times New Roman" w:cs="Times New Roman"/>
            <w:color w:val="222222"/>
            <w:sz w:val="24"/>
            <w:szCs w:val="24"/>
            <w:shd w:val="clear" w:color="auto" w:fill="FFFFFF"/>
          </w:rPr>
          <w:fldChar w:fldCharType="begin"/>
        </w:r>
        <w:r w:rsidR="008A1833">
          <w:rPr>
            <w:rFonts w:ascii="Times New Roman" w:hAnsi="Times New Roman" w:cs="Times New Roman"/>
            <w:color w:val="222222"/>
            <w:sz w:val="24"/>
            <w:szCs w:val="24"/>
            <w:shd w:val="clear" w:color="auto" w:fill="FFFFFF"/>
          </w:rPr>
          <w:instrText xml:space="preserve"> ADDIN EN.CITE &lt;EndNote&gt;&lt;Cite&gt;&lt;Author&gt;Becerra&lt;/Author&gt;&lt;Year&gt;2007&lt;/Year&gt;&lt;RecNum&gt;255&lt;/RecNum&gt;&lt;DisplayText&gt;&lt;style face="superscript"&gt;35&lt;/style&gt;&lt;/DisplayText&gt;&lt;record&gt;&lt;rec-number&gt;255&lt;/rec-number&gt;&lt;foreign-keys&gt;&lt;key app="EN" db-id="vfe2tfdfhtdrwnes0d9pvpzs09r0rdprtst5"&gt;255&lt;/key&gt;&lt;/foreign-keys&gt;&lt;ref-type name="Journal Article"&gt;17&lt;/ref-type&gt;&lt;contributors&gt;&lt;authors&gt;&lt;author&gt;Becerra, Rosa&lt;/author&gt;&lt;author&gt;Walsh, Robin&lt;/author&gt;&lt;/authors&gt;&lt;/contributors&gt;&lt;titles&gt;&lt;title&gt;What Have We Learnt About Heavy Carbenes through Laser Flash Photolysis Studies?&lt;/title&gt;&lt;secondary-title&gt;Physical Chemistry Chemical Physics&lt;/secondary-title&gt;&lt;/titles&gt;&lt;periodical&gt;&lt;full-title&gt;Physical Chemistry Chemical Physics&lt;/full-title&gt;&lt;abbr-1&gt;Phys. Chem. Chem. Phys.&lt;/abbr-1&gt;&lt;abbr-2&gt;PCCP&lt;/abbr-2&gt;&lt;/periodical&gt;&lt;pages&gt;2817-2835&lt;/pages&gt;&lt;volume&gt;9&lt;/volume&gt;&lt;number&gt;22&lt;/number&gt;&lt;dates&gt;&lt;year&gt;2007&lt;/year&gt;&lt;/dates&gt;&lt;urls&gt;&lt;/urls&gt;&lt;/record&gt;&lt;/Cite&gt;&lt;/EndNote&gt;</w:instrText>
        </w:r>
        <w:r w:rsidR="008A1833">
          <w:rPr>
            <w:rFonts w:ascii="Times New Roman" w:hAnsi="Times New Roman" w:cs="Times New Roman"/>
            <w:color w:val="222222"/>
            <w:sz w:val="24"/>
            <w:szCs w:val="24"/>
            <w:shd w:val="clear" w:color="auto" w:fill="FFFFFF"/>
          </w:rPr>
          <w:fldChar w:fldCharType="separate"/>
        </w:r>
        <w:r w:rsidR="008A1833" w:rsidRPr="008A1833">
          <w:rPr>
            <w:rFonts w:ascii="Times New Roman" w:hAnsi="Times New Roman" w:cs="Times New Roman"/>
            <w:noProof/>
            <w:color w:val="222222"/>
            <w:sz w:val="24"/>
            <w:szCs w:val="24"/>
            <w:shd w:val="clear" w:color="auto" w:fill="FFFFFF"/>
            <w:vertAlign w:val="superscript"/>
          </w:rPr>
          <w:t>35</w:t>
        </w:r>
        <w:r w:rsidR="008A1833">
          <w:rPr>
            <w:rFonts w:ascii="Times New Roman" w:hAnsi="Times New Roman" w:cs="Times New Roman"/>
            <w:color w:val="222222"/>
            <w:sz w:val="24"/>
            <w:szCs w:val="24"/>
            <w:shd w:val="clear" w:color="auto" w:fill="FFFFFF"/>
          </w:rPr>
          <w:fldChar w:fldCharType="end"/>
        </w:r>
      </w:hyperlink>
      <w:r w:rsidR="008A1833">
        <w:rPr>
          <w:rFonts w:ascii="Times New Roman" w:hAnsi="Times New Roman" w:cs="Times New Roman"/>
          <w:color w:val="222222"/>
          <w:sz w:val="24"/>
          <w:szCs w:val="24"/>
          <w:shd w:val="clear" w:color="auto" w:fill="FFFFFF"/>
        </w:rPr>
        <w:t xml:space="preserve"> matrix isolation,</w:t>
      </w:r>
      <w:hyperlink w:anchor="_ENREF_32" w:tooltip="Kaiser, 2010 #1195" w:history="1">
        <w:r w:rsidR="008A1833">
          <w:rPr>
            <w:rFonts w:ascii="Times New Roman" w:hAnsi="Times New Roman" w:cs="Times New Roman"/>
            <w:color w:val="222222"/>
            <w:sz w:val="24"/>
            <w:szCs w:val="24"/>
            <w:shd w:val="clear" w:color="auto" w:fill="FFFFFF"/>
          </w:rPr>
          <w:fldChar w:fldCharType="begin"/>
        </w:r>
        <w:r w:rsidR="008A1833">
          <w:rPr>
            <w:rFonts w:ascii="Times New Roman" w:hAnsi="Times New Roman" w:cs="Times New Roman"/>
            <w:color w:val="222222"/>
            <w:sz w:val="24"/>
            <w:szCs w:val="24"/>
            <w:shd w:val="clear" w:color="auto" w:fill="FFFFFF"/>
          </w:rPr>
          <w:instrText xml:space="preserve"> ADDIN EN.CITE &lt;EndNote&gt;&lt;Cite&gt;&lt;Author&gt;Kaiser&lt;/Author&gt;&lt;Year&gt;2010&lt;/Year&gt;&lt;RecNum&gt;57&lt;/RecNum&gt;&lt;DisplayText&gt;&lt;style face="superscript"&gt;32&lt;/style&gt;&lt;/DisplayText&gt;&lt;record&gt;&lt;rec-number&gt;57&lt;/rec-number&gt;&lt;foreign-keys&gt;&lt;key app="EN" db-id="vfe2tfdfhtdrwnes0d9pvpzs09r0rdprtst5"&gt;57&lt;/key&gt;&lt;/foreign-keys&gt;&lt;ref-type name="Journal Article"&gt;17&lt;/ref-type&gt;&lt;contributors&gt;&lt;authors&gt;&lt;author&gt;Kaiser, Ralf I&lt;/author&gt;&lt;author&gt;Carrier, William&lt;/author&gt;&lt;author&gt;Osamura, Yoshihiro&lt;/author&gt;&lt;author&gt;Mahfouz, Refaat M&lt;/author&gt;&lt;/authors&gt;&lt;/contributors&gt;&lt;titles&gt;&lt;title&gt;&lt;style face="normal" font="default" size="100%"&gt;Infrared spectroscopic detection of the methylgermyl (H&lt;/style&gt;&lt;style face="subscript" font="default" size="100%"&gt;2&lt;/style&gt;&lt;style face="normal" font="default" size="100%"&gt;GeCH&lt;/style&gt;&lt;style face="subscript" font="default" size="100%"&gt;3&lt;/style&gt;&lt;style face="normal" font="default" size="100%"&gt;) radical and its perdeuterated counterpart in low temperature matrices&lt;/style&gt;&lt;/title&gt;&lt;secondary-title&gt;Chemical Physics Letters&lt;/secondary-title&gt;&lt;/titles&gt;&lt;periodical&gt;&lt;full-title&gt;Chemical Physics Letters&lt;/full-title&gt;&lt;abbr-1&gt;Chem. Phys. Lett.&lt;/abbr-1&gt;&lt;abbr-2&gt;CPL&lt;/abbr-2&gt;&lt;/periodical&gt;&lt;pages&gt;226-234&lt;/pages&gt;&lt;volume&gt;492&lt;/volume&gt;&lt;number&gt;4-6&lt;/number&gt;&lt;section&gt;226&lt;/section&gt;&lt;dates&gt;&lt;year&gt;2010&lt;/year&gt;&lt;/dates&gt;&lt;isbn&gt;0009-2614&lt;/isbn&gt;&lt;urls&gt;&lt;/urls&gt;&lt;/record&gt;&lt;/Cite&gt;&lt;/EndNote&gt;</w:instrText>
        </w:r>
        <w:r w:rsidR="008A1833">
          <w:rPr>
            <w:rFonts w:ascii="Times New Roman" w:hAnsi="Times New Roman" w:cs="Times New Roman"/>
            <w:color w:val="222222"/>
            <w:sz w:val="24"/>
            <w:szCs w:val="24"/>
            <w:shd w:val="clear" w:color="auto" w:fill="FFFFFF"/>
          </w:rPr>
          <w:fldChar w:fldCharType="separate"/>
        </w:r>
        <w:r w:rsidR="008A1833" w:rsidRPr="008A1833">
          <w:rPr>
            <w:rFonts w:ascii="Times New Roman" w:hAnsi="Times New Roman" w:cs="Times New Roman"/>
            <w:noProof/>
            <w:color w:val="222222"/>
            <w:sz w:val="24"/>
            <w:szCs w:val="24"/>
            <w:shd w:val="clear" w:color="auto" w:fill="FFFFFF"/>
            <w:vertAlign w:val="superscript"/>
          </w:rPr>
          <w:t>32</w:t>
        </w:r>
        <w:r w:rsidR="008A1833">
          <w:rPr>
            <w:rFonts w:ascii="Times New Roman" w:hAnsi="Times New Roman" w:cs="Times New Roman"/>
            <w:color w:val="222222"/>
            <w:sz w:val="24"/>
            <w:szCs w:val="24"/>
            <w:shd w:val="clear" w:color="auto" w:fill="FFFFFF"/>
          </w:rPr>
          <w:fldChar w:fldCharType="end"/>
        </w:r>
      </w:hyperlink>
      <w:r w:rsidR="008A1833">
        <w:rPr>
          <w:rFonts w:ascii="Times New Roman" w:hAnsi="Times New Roman" w:cs="Times New Roman"/>
          <w:color w:val="222222"/>
          <w:sz w:val="24"/>
          <w:szCs w:val="24"/>
          <w:shd w:val="clear" w:color="auto" w:fill="FFFFFF"/>
        </w:rPr>
        <w:t xml:space="preserve"> </w:t>
      </w:r>
      <w:r w:rsidR="008A1833">
        <w:rPr>
          <w:rFonts w:ascii="Times New Roman" w:hAnsi="Times New Roman" w:cs="Times New Roman"/>
          <w:color w:val="222222"/>
          <w:sz w:val="24"/>
          <w:szCs w:val="24"/>
          <w:shd w:val="clear" w:color="auto" w:fill="FFFFFF"/>
        </w:rPr>
        <w:lastRenderedPageBreak/>
        <w:t>electric discharge,</w:t>
      </w:r>
      <w:hyperlink w:anchor="_ENREF_22" w:tooltip="Harper, 1997 #1190" w:history="1">
        <w:r w:rsidR="008A1833">
          <w:rPr>
            <w:rFonts w:ascii="Times New Roman" w:hAnsi="Times New Roman" w:cs="Times New Roman"/>
            <w:color w:val="222222"/>
            <w:sz w:val="24"/>
            <w:szCs w:val="24"/>
            <w:shd w:val="clear" w:color="auto" w:fill="FFFFFF"/>
          </w:rPr>
          <w:fldChar w:fldCharType="begin"/>
        </w:r>
        <w:r w:rsidR="008A1833">
          <w:rPr>
            <w:rFonts w:ascii="Times New Roman" w:hAnsi="Times New Roman" w:cs="Times New Roman"/>
            <w:color w:val="222222"/>
            <w:sz w:val="24"/>
            <w:szCs w:val="24"/>
            <w:shd w:val="clear" w:color="auto" w:fill="FFFFFF"/>
          </w:rPr>
          <w:instrText xml:space="preserve"> ADDIN EN.CITE &lt;EndNote&gt;&lt;Cite&gt;&lt;Author&gt;Harper&lt;/Author&gt;&lt;Year&gt;1997&lt;/Year&gt;&lt;RecNum&gt;1190&lt;/RecNum&gt;&lt;DisplayText&gt;&lt;style face="superscript"&gt;22&lt;/style&gt;&lt;/DisplayText&gt;&lt;record&gt;&lt;rec-number&gt;1190&lt;/rec-number&gt;&lt;foreign-keys&gt;&lt;key app="EN" db-id="vfe2tfdfhtdrwnes0d9pvpzs09r0rdprtst5"&gt;1190&lt;/key&gt;&lt;/foreign-keys&gt;&lt;ref-type name="Journal Article"&gt;17&lt;/ref-type&gt;&lt;contributors&gt;&lt;authors&gt;&lt;author&gt;Harper, Warren W&lt;/author&gt;&lt;author&gt;Ferrall, Eric A&lt;/author&gt;&lt;author&gt;Hilliard, Randall K&lt;/author&gt;&lt;author&gt;Stogner, Steven M&lt;/author&gt;&lt;author&gt;Grev, Roger S&lt;/author&gt;&lt;author&gt;Clouthier, Dennis J&lt;/author&gt;&lt;/authors&gt;&lt;/contributors&gt;&lt;titles&gt;&lt;title&gt;Laser Spectroscopic Detection of the Simplest Unsaturated Silylene and Germylene&lt;/title&gt;&lt;secondary-title&gt;Journal of the American Chemical Society&lt;/secondary-title&gt;&lt;/titles&gt;&lt;periodical&gt;&lt;full-title&gt;Journal of the American Chemical Society&lt;/full-title&gt;&lt;abbr-1&gt;J. Am. Chem. Soc.&lt;/abbr-1&gt;&lt;abbr-2&gt;JAChS&lt;/abbr-2&gt;&lt;/periodical&gt;&lt;pages&gt;8361-8362&lt;/pages&gt;&lt;volume&gt;119&lt;/volume&gt;&lt;number&gt;35&lt;/number&gt;&lt;dates&gt;&lt;year&gt;1997&lt;/year&gt;&lt;/dates&gt;&lt;isbn&gt;0002-7863&lt;/isbn&gt;&lt;urls&gt;&lt;/urls&gt;&lt;/record&gt;&lt;/Cite&gt;&lt;/EndNote&gt;</w:instrText>
        </w:r>
        <w:r w:rsidR="008A1833">
          <w:rPr>
            <w:rFonts w:ascii="Times New Roman" w:hAnsi="Times New Roman" w:cs="Times New Roman"/>
            <w:color w:val="222222"/>
            <w:sz w:val="24"/>
            <w:szCs w:val="24"/>
            <w:shd w:val="clear" w:color="auto" w:fill="FFFFFF"/>
          </w:rPr>
          <w:fldChar w:fldCharType="separate"/>
        </w:r>
        <w:r w:rsidR="008A1833" w:rsidRPr="008A1833">
          <w:rPr>
            <w:rFonts w:ascii="Times New Roman" w:hAnsi="Times New Roman" w:cs="Times New Roman"/>
            <w:noProof/>
            <w:color w:val="222222"/>
            <w:sz w:val="24"/>
            <w:szCs w:val="24"/>
            <w:shd w:val="clear" w:color="auto" w:fill="FFFFFF"/>
            <w:vertAlign w:val="superscript"/>
          </w:rPr>
          <w:t>22</w:t>
        </w:r>
        <w:r w:rsidR="008A1833">
          <w:rPr>
            <w:rFonts w:ascii="Times New Roman" w:hAnsi="Times New Roman" w:cs="Times New Roman"/>
            <w:color w:val="222222"/>
            <w:sz w:val="24"/>
            <w:szCs w:val="24"/>
            <w:shd w:val="clear" w:color="auto" w:fill="FFFFFF"/>
          </w:rPr>
          <w:fldChar w:fldCharType="end"/>
        </w:r>
      </w:hyperlink>
      <w:r w:rsidR="008A1833">
        <w:rPr>
          <w:rFonts w:ascii="Times New Roman" w:hAnsi="Times New Roman" w:cs="Times New Roman"/>
          <w:color w:val="222222"/>
          <w:sz w:val="24"/>
          <w:szCs w:val="24"/>
          <w:shd w:val="clear" w:color="auto" w:fill="FFFFFF"/>
        </w:rPr>
        <w:t xml:space="preserve"> and vacuum gas solid reactions.</w:t>
      </w:r>
      <w:hyperlink w:anchor="_ENREF_36" w:tooltip="Gaumont, 1994 #1469" w:history="1">
        <w:r w:rsidR="008A1833">
          <w:rPr>
            <w:rFonts w:ascii="Times New Roman" w:hAnsi="Times New Roman" w:cs="Times New Roman"/>
            <w:color w:val="222222"/>
            <w:sz w:val="24"/>
            <w:szCs w:val="24"/>
            <w:shd w:val="clear" w:color="auto" w:fill="FFFFFF"/>
          </w:rPr>
          <w:fldChar w:fldCharType="begin"/>
        </w:r>
        <w:r w:rsidR="008A1833">
          <w:rPr>
            <w:rFonts w:ascii="Times New Roman" w:hAnsi="Times New Roman" w:cs="Times New Roman"/>
            <w:color w:val="222222"/>
            <w:sz w:val="24"/>
            <w:szCs w:val="24"/>
            <w:shd w:val="clear" w:color="auto" w:fill="FFFFFF"/>
          </w:rPr>
          <w:instrText xml:space="preserve"> ADDIN EN.CITE &lt;EndNote&gt;&lt;Cite&gt;&lt;Author&gt;Gaumont&lt;/Author&gt;&lt;Year&gt;1994&lt;/Year&gt;&lt;RecNum&gt;1469&lt;/RecNum&gt;&lt;DisplayText&gt;&lt;style face="superscript"&gt;36&lt;/style&gt;&lt;/DisplayText&gt;&lt;record&gt;&lt;rec-number&gt;1469&lt;/rec-number&gt;&lt;foreign-keys&gt;&lt;key app="EN" db-id="vfe2tfdfhtdrwnes0d9pvpzs09r0rdprtst5"&gt;1469&lt;/key&gt;&lt;/foreign-keys&gt;&lt;ref-type name="Journal Article"&gt;17&lt;/ref-type&gt;&lt;contributors&gt;&lt;authors&gt;&lt;author&gt;Gaumont, A C&lt;/author&gt;&lt;author&gt;Denis, J M&lt;/author&gt;&lt;/authors&gt;&lt;/contributors&gt;&lt;titles&gt;&lt;title&gt;Preparation, Characterization, and Synthetic Potential of Unstable Compounds Containing Phosphorus-Carbon Multiple Bonds&lt;/title&gt;&lt;secondary-title&gt;Chemical reviews&lt;/secondary-title&gt;&lt;/titles&gt;&lt;periodical&gt;&lt;full-title&gt;Chemical Reviews&lt;/full-title&gt;&lt;abbr-1&gt;Chem. Rev.&lt;/abbr-1&gt;&lt;/periodical&gt;&lt;pages&gt;1413-1439&lt;/pages&gt;&lt;volume&gt;94&lt;/volume&gt;&lt;number&gt;5&lt;/number&gt;&lt;dates&gt;&lt;year&gt;1994&lt;/year&gt;&lt;/dates&gt;&lt;isbn&gt;0009-2665&lt;/isbn&gt;&lt;urls&gt;&lt;/urls&gt;&lt;/record&gt;&lt;/Cite&gt;&lt;/EndNote&gt;</w:instrText>
        </w:r>
        <w:r w:rsidR="008A1833">
          <w:rPr>
            <w:rFonts w:ascii="Times New Roman" w:hAnsi="Times New Roman" w:cs="Times New Roman"/>
            <w:color w:val="222222"/>
            <w:sz w:val="24"/>
            <w:szCs w:val="24"/>
            <w:shd w:val="clear" w:color="auto" w:fill="FFFFFF"/>
          </w:rPr>
          <w:fldChar w:fldCharType="separate"/>
        </w:r>
        <w:r w:rsidR="008A1833" w:rsidRPr="008A1833">
          <w:rPr>
            <w:rFonts w:ascii="Times New Roman" w:hAnsi="Times New Roman" w:cs="Times New Roman"/>
            <w:noProof/>
            <w:color w:val="222222"/>
            <w:sz w:val="24"/>
            <w:szCs w:val="24"/>
            <w:shd w:val="clear" w:color="auto" w:fill="FFFFFF"/>
            <w:vertAlign w:val="superscript"/>
          </w:rPr>
          <w:t>36</w:t>
        </w:r>
        <w:r w:rsidR="008A1833">
          <w:rPr>
            <w:rFonts w:ascii="Times New Roman" w:hAnsi="Times New Roman" w:cs="Times New Roman"/>
            <w:color w:val="222222"/>
            <w:sz w:val="24"/>
            <w:szCs w:val="24"/>
            <w:shd w:val="clear" w:color="auto" w:fill="FFFFFF"/>
          </w:rPr>
          <w:fldChar w:fldCharType="end"/>
        </w:r>
      </w:hyperlink>
      <w:r w:rsidR="008A1833">
        <w:rPr>
          <w:rFonts w:ascii="Times New Roman" w:hAnsi="Times New Roman" w:cs="Times New Roman"/>
          <w:color w:val="222222"/>
          <w:sz w:val="24"/>
          <w:szCs w:val="24"/>
          <w:shd w:val="clear" w:color="auto" w:fill="FFFFFF"/>
        </w:rPr>
        <w:t xml:space="preserve"> However, directed</w:t>
      </w:r>
      <w:r w:rsidR="00B87D11">
        <w:rPr>
          <w:rFonts w:ascii="Times New Roman" w:hAnsi="Times New Roman" w:cs="Times New Roman"/>
          <w:color w:val="222222"/>
          <w:sz w:val="24"/>
          <w:szCs w:val="24"/>
          <w:shd w:val="clear" w:color="auto" w:fill="FFFFFF"/>
        </w:rPr>
        <w:t xml:space="preserve"> </w:t>
      </w:r>
      <w:r w:rsidR="008A1833">
        <w:rPr>
          <w:rFonts w:ascii="Times New Roman" w:hAnsi="Times New Roman" w:cs="Times New Roman"/>
          <w:color w:val="222222"/>
          <w:sz w:val="24"/>
          <w:szCs w:val="24"/>
          <w:shd w:val="clear" w:color="auto" w:fill="FFFFFF"/>
        </w:rPr>
        <w:t>gas</w:t>
      </w:r>
      <w:r w:rsidR="00B87D11">
        <w:rPr>
          <w:rFonts w:ascii="Times New Roman" w:hAnsi="Times New Roman" w:cs="Times New Roman"/>
          <w:color w:val="222222"/>
          <w:sz w:val="24"/>
          <w:szCs w:val="24"/>
          <w:shd w:val="clear" w:color="auto" w:fill="FFFFFF"/>
        </w:rPr>
        <w:t>-</w:t>
      </w:r>
      <w:r w:rsidR="008A1833">
        <w:rPr>
          <w:rFonts w:ascii="Times New Roman" w:hAnsi="Times New Roman" w:cs="Times New Roman"/>
          <w:color w:val="222222"/>
          <w:sz w:val="24"/>
          <w:szCs w:val="24"/>
          <w:shd w:val="clear" w:color="auto" w:fill="FFFFFF"/>
        </w:rPr>
        <w:t xml:space="preserve">phase preparation of extremely unstable molecules and determination of the corresponding angular distribution and translational energy information without consecutive collisions and wall effects are still needed. </w:t>
      </w:r>
      <w:r w:rsidR="008A1833">
        <w:rPr>
          <w:rFonts w:ascii="Times New Roman" w:hAnsi="Times New Roman" w:cs="Times New Roman"/>
          <w:sz w:val="24"/>
          <w:szCs w:val="24"/>
        </w:rPr>
        <w:t>Here, our</w:t>
      </w:r>
      <w:r w:rsidR="008A1833" w:rsidRPr="00B65CCC">
        <w:rPr>
          <w:rFonts w:ascii="Times New Roman" w:hAnsi="Times New Roman" w:cs="Times New Roman"/>
          <w:sz w:val="24"/>
          <w:szCs w:val="24"/>
        </w:rPr>
        <w:t xml:space="preserve"> </w:t>
      </w:r>
      <w:r w:rsidR="00A97F87" w:rsidRPr="00B65CCC">
        <w:rPr>
          <w:rFonts w:ascii="Times New Roman" w:hAnsi="Times New Roman" w:cs="Times New Roman"/>
          <w:sz w:val="24"/>
          <w:szCs w:val="24"/>
        </w:rPr>
        <w:t>findings demonstrate the un</w:t>
      </w:r>
      <w:r w:rsidR="00A97F87">
        <w:rPr>
          <w:rFonts w:ascii="Times New Roman" w:hAnsi="Times New Roman" w:cs="Times New Roman"/>
          <w:sz w:val="24"/>
          <w:szCs w:val="24"/>
        </w:rPr>
        <w:t>ique potential of crossed molecular beam experiments to prepare unstable, even highly unsaturated organometallic molecules in the gas phase, which are not accessible through classical preparative synthetic methods.</w:t>
      </w:r>
      <w:r w:rsidR="00A97F87">
        <w:rPr>
          <w:rFonts w:ascii="Times New Roman" w:hAnsi="Times New Roman" w:cs="Times New Roman"/>
          <w:sz w:val="24"/>
          <w:szCs w:val="24"/>
        </w:rPr>
        <w:fldChar w:fldCharType="begin"/>
      </w:r>
      <w:r w:rsidR="00A97F87">
        <w:rPr>
          <w:rFonts w:ascii="Times New Roman" w:hAnsi="Times New Roman" w:cs="Times New Roman"/>
          <w:sz w:val="24"/>
          <w:szCs w:val="24"/>
        </w:rPr>
        <w:instrText xml:space="preserve"> ADDIN EN.CITE &lt;EndNote&gt;&lt;Cite&gt;&lt;Author&gt;Wu&lt;/Author&gt;&lt;Year&gt;2011&lt;/Year&gt;&lt;RecNum&gt;1185&lt;/RecNum&gt;&lt;DisplayText&gt;&lt;style face="superscript"&gt;25,26&lt;/style&gt;&lt;/DisplayText&gt;&lt;record&gt;&lt;rec-number&gt;1185&lt;/rec-number&gt;&lt;foreign-keys&gt;&lt;key app="EN" db-id="vfe2tfdfhtdrwnes0d9pvpzs09r0rd</w:instrText>
      </w:r>
      <w:r w:rsidR="00A97F87">
        <w:rPr>
          <w:rFonts w:ascii="Times New Roman" w:hAnsi="Times New Roman" w:cs="Times New Roman" w:hint="eastAsia"/>
          <w:sz w:val="24"/>
          <w:szCs w:val="24"/>
        </w:rPr>
        <w:instrText>prtst5"&gt;1185&lt;/key&gt;&lt;/foreign-keys&gt;&lt;ref-type name="Journal Article"&gt;17&lt;/ref-type&gt;&lt;contributors&gt;&lt;authors&gt;&lt;author&gt;Wu, Po-Chao&lt;/author&gt;&lt;author&gt;Su, Ming-Der&lt;/author&gt;&lt;/authors&gt;&lt;/contributors&gt;&lt;titles&gt;&lt;title&gt;Theoretical Designs for Germaacetylene (RC</w:instrText>
      </w:r>
      <w:r w:rsidR="00A97F87">
        <w:rPr>
          <w:rFonts w:ascii="Times New Roman" w:hAnsi="Times New Roman" w:cs="Times New Roman" w:hint="eastAsia"/>
          <w:sz w:val="24"/>
          <w:szCs w:val="24"/>
        </w:rPr>
        <w:instrText>≡</w:instrText>
      </w:r>
      <w:r w:rsidR="00A97F87">
        <w:rPr>
          <w:rFonts w:ascii="Times New Roman" w:hAnsi="Times New Roman" w:cs="Times New Roman" w:hint="eastAsia"/>
          <w:sz w:val="24"/>
          <w:szCs w:val="24"/>
        </w:rPr>
        <w:instrText>GeR&amp;apos;): A</w:instrText>
      </w:r>
      <w:r w:rsidR="00A97F87">
        <w:rPr>
          <w:rFonts w:ascii="Times New Roman" w:hAnsi="Times New Roman" w:cs="Times New Roman"/>
          <w:sz w:val="24"/>
          <w:szCs w:val="24"/>
        </w:rPr>
        <w:instrText xml:space="preserve"> New Target for Synthesis&lt;/title&gt;&lt;secondary-title&gt;Dalton Transactions&lt;/secondary-title&gt;&lt;/titles&gt;&lt;periodical&gt;&lt;full-title&gt;Dalton Transactions&lt;/full-title&gt;&lt;abbr-1&gt;Dalton Trans.&lt;/abbr-1&gt;&lt;/periodical&gt;&lt;pages&gt;4253-4259&lt;/pages&gt;&lt;volume&gt;40&lt;/volume&gt;&lt;number&gt;16&lt;/number&gt;&lt;dates&gt;&lt;year&gt;2011&lt;/year&gt;&lt;/dates&gt;&lt;urls&gt;&lt;/urls&gt;&lt;/record&gt;&lt;/Cite&gt;&lt;Cite&gt;&lt;Author&gt;Xu&lt;/Author&gt;&lt;Year&gt;2020&lt;/Year&gt;&lt;RecNum&gt;1178&lt;/RecNum&gt;&lt;record&gt;&lt;rec-number&gt;1178&lt;/rec-number&gt;&lt;foreign-keys&gt;&lt;key app="EN" db-id="vfe2tfdfhtdrwnes0d9pvpzs09r0rdprtst5"&gt;1178&lt;/key&gt;&lt;/foreign</w:instrText>
      </w:r>
      <w:r w:rsidR="00A97F87">
        <w:rPr>
          <w:rFonts w:ascii="Times New Roman" w:hAnsi="Times New Roman" w:cs="Times New Roman" w:hint="eastAsia"/>
          <w:sz w:val="24"/>
          <w:szCs w:val="24"/>
        </w:rPr>
        <w:instrText>-keys&gt;&lt;ref-type name="Journal Article"&gt;17&lt;/ref-type&gt;&lt;contributors&gt;&lt;authors&gt;&lt;author&gt;Xu, Jing&lt;/author&gt;&lt;author&gt;Zheng, Hai-feng&lt;/author&gt;&lt;author&gt;Liu, Wei&lt;/author&gt;&lt;author&gt;Ding, Yi-hong&lt;/author&gt;&lt;/authors&gt;&lt;/contributors&gt;&lt;titles&gt;&lt;title&gt;A Motif for Heteronuclear C</w:instrText>
      </w:r>
      <w:r w:rsidR="00A97F87">
        <w:rPr>
          <w:rFonts w:ascii="Times New Roman" w:hAnsi="Times New Roman" w:cs="Times New Roman" w:hint="eastAsia"/>
          <w:sz w:val="24"/>
          <w:szCs w:val="24"/>
        </w:rPr>
        <w:instrText>≡</w:instrText>
      </w:r>
      <w:r w:rsidR="00A97F87">
        <w:rPr>
          <w:rFonts w:ascii="Times New Roman" w:hAnsi="Times New Roman" w:cs="Times New Roman"/>
          <w:sz w:val="24"/>
          <w:szCs w:val="24"/>
        </w:rPr>
        <w:instrText>E (E = Si, Ge, Sn, Pb) Bonding: Lewis Acid–Base Pair Strategy&lt;/title&gt;&lt;secondary-title&gt;Physical Chemistry Chemical Physics&lt;/secondary-title&gt;&lt;/titles&gt;&lt;periodical&gt;&lt;full-title&gt;Physical Chemistry Chemical Physics&lt;/full-title&gt;&lt;abbr-1&gt;Phys. Chem. Chem. Phys.&lt;/abbr-1&gt;&lt;abbr-2&gt;PCCP&lt;/abbr-2&gt;&lt;/periodical&gt;&lt;pages&gt;26720-26727&lt;/pages&gt;&lt;volume&gt;22&lt;/volume&gt;&lt;number&gt;46&lt;/number&gt;&lt;dates&gt;&lt;year&gt;2020&lt;/year&gt;&lt;/dates&gt;&lt;urls&gt;&lt;/urls&gt;&lt;/record&gt;&lt;/Cite&gt;&lt;/EndNote&gt;</w:instrText>
      </w:r>
      <w:r w:rsidR="00A97F87">
        <w:rPr>
          <w:rFonts w:ascii="Times New Roman" w:hAnsi="Times New Roman" w:cs="Times New Roman"/>
          <w:sz w:val="24"/>
          <w:szCs w:val="24"/>
        </w:rPr>
        <w:fldChar w:fldCharType="separate"/>
      </w:r>
      <w:hyperlink w:anchor="_ENREF_25" w:tooltip="Xu, 2020 #1178" w:history="1">
        <w:r w:rsidR="008A1833" w:rsidRPr="00E52D32">
          <w:rPr>
            <w:rFonts w:ascii="Times New Roman" w:hAnsi="Times New Roman" w:cs="Times New Roman"/>
            <w:noProof/>
            <w:sz w:val="24"/>
            <w:szCs w:val="24"/>
            <w:vertAlign w:val="superscript"/>
          </w:rPr>
          <w:t>25</w:t>
        </w:r>
      </w:hyperlink>
      <w:r w:rsidR="00A97F87" w:rsidRPr="00E52D32">
        <w:rPr>
          <w:rFonts w:ascii="Times New Roman" w:hAnsi="Times New Roman" w:cs="Times New Roman"/>
          <w:noProof/>
          <w:sz w:val="24"/>
          <w:szCs w:val="24"/>
          <w:vertAlign w:val="superscript"/>
        </w:rPr>
        <w:t>,</w:t>
      </w:r>
      <w:hyperlink w:anchor="_ENREF_26" w:tooltip="Wu, 2011 #1185" w:history="1">
        <w:r w:rsidR="008A1833" w:rsidRPr="00E52D32">
          <w:rPr>
            <w:rFonts w:ascii="Times New Roman" w:hAnsi="Times New Roman" w:cs="Times New Roman"/>
            <w:noProof/>
            <w:sz w:val="24"/>
            <w:szCs w:val="24"/>
            <w:vertAlign w:val="superscript"/>
          </w:rPr>
          <w:t>26</w:t>
        </w:r>
      </w:hyperlink>
      <w:r w:rsidR="00A97F87">
        <w:rPr>
          <w:rFonts w:ascii="Times New Roman" w:hAnsi="Times New Roman" w:cs="Times New Roman"/>
          <w:sz w:val="24"/>
          <w:szCs w:val="24"/>
        </w:rPr>
        <w:fldChar w:fldCharType="end"/>
      </w:r>
    </w:p>
    <w:p w14:paraId="70F6CFAF" w14:textId="4125188B" w:rsidR="00B53ECF" w:rsidRDefault="00A858C0" w:rsidP="00C776C4">
      <w:pPr>
        <w:rPr>
          <w:rFonts w:ascii="Times New Roman" w:hAnsi="Times New Roman" w:cs="Times New Roman"/>
          <w:b/>
          <w:bCs/>
          <w:sz w:val="24"/>
          <w:szCs w:val="24"/>
        </w:rPr>
      </w:pPr>
      <w:r>
        <w:rPr>
          <w:rFonts w:ascii="Times New Roman" w:hAnsi="Times New Roman" w:cs="Times New Roman"/>
          <w:b/>
          <w:bCs/>
          <w:sz w:val="24"/>
          <w:szCs w:val="24"/>
        </w:rPr>
        <w:t>METHODS</w:t>
      </w:r>
    </w:p>
    <w:p w14:paraId="4ABF40B9" w14:textId="257B74E6" w:rsidR="00B53ECF" w:rsidRDefault="000158C0" w:rsidP="00A858C0">
      <w:pPr>
        <w:spacing w:line="360" w:lineRule="auto"/>
        <w:jc w:val="both"/>
        <w:rPr>
          <w:rFonts w:ascii="Times New Roman" w:hAnsi="Times New Roman" w:cs="Times New Roman"/>
          <w:sz w:val="24"/>
          <w:szCs w:val="24"/>
        </w:rPr>
      </w:pPr>
      <w:r w:rsidRPr="00A858C0">
        <w:rPr>
          <w:rFonts w:ascii="Times New Roman" w:hAnsi="Times New Roman" w:cs="Times New Roman"/>
          <w:b/>
          <w:bCs/>
          <w:i/>
          <w:iCs/>
          <w:sz w:val="24"/>
          <w:szCs w:val="24"/>
        </w:rPr>
        <w:t>E</w:t>
      </w:r>
      <w:r w:rsidR="00A858C0" w:rsidRPr="00A858C0">
        <w:rPr>
          <w:rFonts w:ascii="Times New Roman" w:hAnsi="Times New Roman" w:cs="Times New Roman"/>
          <w:b/>
          <w:bCs/>
          <w:i/>
          <w:iCs/>
          <w:sz w:val="24"/>
          <w:szCs w:val="24"/>
        </w:rPr>
        <w:t>xperimental Section</w:t>
      </w:r>
      <w:r w:rsidR="00A858C0">
        <w:rPr>
          <w:rFonts w:ascii="Times New Roman" w:hAnsi="Times New Roman" w:cs="Times New Roman"/>
          <w:b/>
          <w:bCs/>
          <w:sz w:val="24"/>
          <w:szCs w:val="24"/>
        </w:rPr>
        <w:t>.</w:t>
      </w:r>
      <w:r>
        <w:rPr>
          <w:rFonts w:ascii="Times New Roman" w:hAnsi="Times New Roman" w:cs="Times New Roman"/>
          <w:b/>
          <w:bCs/>
          <w:sz w:val="24"/>
          <w:szCs w:val="24"/>
        </w:rPr>
        <w:t xml:space="preserve"> </w:t>
      </w:r>
      <w:r w:rsidR="00457221">
        <w:rPr>
          <w:rFonts w:ascii="Times New Roman" w:hAnsi="Times New Roman" w:cs="Times New Roman"/>
          <w:sz w:val="24"/>
          <w:szCs w:val="24"/>
        </w:rPr>
        <w:t>C-GeH</w:t>
      </w:r>
      <w:r w:rsidR="00457221" w:rsidRPr="00457221">
        <w:rPr>
          <w:rFonts w:ascii="Times New Roman" w:hAnsi="Times New Roman" w:cs="Times New Roman"/>
          <w:sz w:val="24"/>
          <w:szCs w:val="24"/>
          <w:vertAlign w:val="subscript"/>
        </w:rPr>
        <w:t>4</w:t>
      </w:r>
      <w:r w:rsidR="003B200B">
        <w:rPr>
          <w:rFonts w:ascii="Times New Roman" w:hAnsi="Times New Roman" w:cs="Times New Roman"/>
          <w:sz w:val="24"/>
          <w:szCs w:val="24"/>
        </w:rPr>
        <w:t xml:space="preserve"> </w:t>
      </w:r>
      <w:r w:rsidR="00457221">
        <w:rPr>
          <w:rFonts w:ascii="Times New Roman" w:hAnsi="Times New Roman" w:cs="Times New Roman"/>
          <w:sz w:val="24"/>
          <w:szCs w:val="24"/>
        </w:rPr>
        <w:t xml:space="preserve">reaction </w:t>
      </w:r>
      <w:r w:rsidR="003B200B">
        <w:rPr>
          <w:rFonts w:ascii="Times New Roman" w:hAnsi="Times New Roman" w:cs="Times New Roman"/>
          <w:sz w:val="24"/>
          <w:szCs w:val="24"/>
        </w:rPr>
        <w:t xml:space="preserve">was performed at the University </w:t>
      </w:r>
      <w:r w:rsidR="003B200B" w:rsidRPr="00CC039E">
        <w:rPr>
          <w:rFonts w:ascii="Times New Roman" w:hAnsi="Times New Roman" w:cs="Times New Roman"/>
          <w:sz w:val="24"/>
          <w:szCs w:val="24"/>
        </w:rPr>
        <w:t>of Hawaii.</w:t>
      </w:r>
      <w:hyperlink w:anchor="_ENREF_37" w:tooltip="Yang, 2022 #1161" w:history="1">
        <w:r w:rsidR="008A1833" w:rsidRPr="00CC039E">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&lt;EndNote&gt;&lt;Cite&gt;&lt;Author&gt;Yang&lt;/Author&gt;&lt;Year&gt;2022&lt;/Year&gt;&lt;RecNum&gt;1161&lt;/RecNum&gt;&lt;DisplayText&gt;&lt;style face="superscript"&gt;37&lt;/style&gt;&lt;/DisplayText&gt;&lt;record&gt;&lt;rec-number&gt;1161&lt;/rec-number&gt;&lt;foreign-keys&gt;&lt;key app="EN" db-id="vfe2tfdfhtdrwnes0d9pvpzs09r0rdp</w:instrText>
        </w:r>
        <w:r w:rsidR="008A1833">
          <w:rPr>
            <w:rFonts w:ascii="Times New Roman" w:hAnsi="Times New Roman" w:cs="Times New Roman" w:hint="eastAsia"/>
            <w:sz w:val="24"/>
            <w:szCs w:val="24"/>
          </w:rPr>
          <w:instrText>rtst5"&gt;1161&lt;/key&gt;&lt;/foreign-keys&gt;&lt;ref-type name="Journal Article"&gt;17&lt;/ref-type&gt;&lt;contributors&gt;&lt;authors&gt;&lt;author&gt;Yang, Zhenghai&lt;/author&gt;&lt;author&gt;Sun, Bing</w:instrText>
        </w:r>
        <w:r w:rsidR="008A1833">
          <w:rPr>
            <w:rFonts w:ascii="Times New Roman" w:hAnsi="Times New Roman" w:cs="Times New Roman" w:hint="eastAsia"/>
            <w:sz w:val="24"/>
            <w:szCs w:val="24"/>
          </w:rPr>
          <w:instrText>‐</w:instrText>
        </w:r>
        <w:r w:rsidR="008A1833">
          <w:rPr>
            <w:rFonts w:ascii="Times New Roman" w:hAnsi="Times New Roman" w:cs="Times New Roman" w:hint="eastAsia"/>
            <w:sz w:val="24"/>
            <w:szCs w:val="24"/>
          </w:rPr>
          <w:instrText>Jian&lt;/author&gt;&lt;author&gt;He, Chao&lt;/author&gt;&lt;author&gt;Fatimah, Siti&lt;/author&gt;&lt;author&gt;Chang, Agnes H H&lt;/author&gt;&lt;aut</w:instrText>
        </w:r>
        <w:r w:rsidR="008A1833">
          <w:rPr>
            <w:rFonts w:ascii="Times New Roman" w:hAnsi="Times New Roman" w:cs="Times New Roman"/>
            <w:sz w:val="24"/>
            <w:szCs w:val="24"/>
          </w:rPr>
          <w:instrText>hor&gt;Kaiser, Ralf I&lt;/author&gt;&lt;/authors&gt;&lt;/contributors&gt;&lt;titles&gt;&lt;title&gt;Gas Phase Preparation of the Elusive Monobridged Ge(μ-H)GeH Molecule through Nonadiabatic Reaction Dynamics&lt;/title&gt;&lt;secondary-title&gt;Chemistry–A European Journal&lt;/secondary-title&gt;&lt;/titles&gt;&lt;periodical&gt;&lt;full-title&gt;Chemistry–A European Journal&lt;/full-title&gt;&lt;abbr-1&gt;Chem. Eur. J.&lt;/abbr-1&gt;&lt;abbr-2&gt;CEJ&lt;/abbr-2&gt;&lt;/periodical&gt;&lt;pages&gt;e202103999&lt;/pages&gt;&lt;volume&gt;28&lt;/volume&gt;&lt;number&gt;10&lt;/number&gt;&lt;dates&gt;&lt;year&gt;2022&lt;/year&gt;&lt;/dates&gt;&lt;isbn&gt;0947-6539&lt;/isbn&gt;&lt;urls&gt;&lt;/urls&gt;&lt;/record&gt;&lt;/Cite&gt;&lt;/EndNote&gt;</w:instrText>
        </w:r>
        <w:r w:rsidR="008A1833" w:rsidRPr="00CC039E">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37</w:t>
        </w:r>
        <w:r w:rsidR="008A1833" w:rsidRPr="00CC039E">
          <w:rPr>
            <w:rFonts w:ascii="Times New Roman" w:hAnsi="Times New Roman" w:cs="Times New Roman"/>
            <w:sz w:val="24"/>
            <w:szCs w:val="24"/>
          </w:rPr>
          <w:fldChar w:fldCharType="end"/>
        </w:r>
      </w:hyperlink>
      <w:r w:rsidR="003B200B" w:rsidRPr="00CC039E">
        <w:rPr>
          <w:rFonts w:ascii="Times New Roman" w:hAnsi="Times New Roman" w:cs="Times New Roman"/>
          <w:sz w:val="24"/>
          <w:szCs w:val="24"/>
        </w:rPr>
        <w:t xml:space="preserve"> </w:t>
      </w:r>
      <w:r w:rsidR="00CC039E" w:rsidRPr="00CC039E">
        <w:rPr>
          <w:rFonts w:ascii="Times New Roman" w:hAnsi="Times New Roman" w:cs="Times New Roman"/>
          <w:sz w:val="24"/>
          <w:szCs w:val="24"/>
        </w:rPr>
        <w:t>The helium-seeded supersonic beam of ground state atomic carbon</w:t>
      </w:r>
      <w:r w:rsidR="00CC039E">
        <w:rPr>
          <w:rFonts w:ascii="Times New Roman" w:hAnsi="Times New Roman" w:cs="Times New Roman"/>
          <w:sz w:val="24"/>
          <w:szCs w:val="24"/>
        </w:rPr>
        <w:t xml:space="preserve"> was p</w:t>
      </w:r>
      <w:r w:rsidR="003B200B" w:rsidRPr="00CC039E">
        <w:rPr>
          <w:rFonts w:ascii="Times New Roman" w:hAnsi="Times New Roman" w:cs="Times New Roman"/>
          <w:sz w:val="24"/>
          <w:szCs w:val="24"/>
        </w:rPr>
        <w:t xml:space="preserve">repared via ablation of </w:t>
      </w:r>
      <w:r w:rsidR="00CC039E">
        <w:rPr>
          <w:rFonts w:ascii="Times New Roman" w:hAnsi="Times New Roman" w:cs="Times New Roman"/>
          <w:sz w:val="24"/>
          <w:szCs w:val="24"/>
        </w:rPr>
        <w:t xml:space="preserve">a </w:t>
      </w:r>
      <w:r w:rsidR="003B200B" w:rsidRPr="00CC039E">
        <w:rPr>
          <w:rFonts w:ascii="Times New Roman" w:hAnsi="Times New Roman" w:cs="Times New Roman"/>
          <w:sz w:val="24"/>
          <w:szCs w:val="24"/>
        </w:rPr>
        <w:t>graphite rod</w:t>
      </w:r>
      <w:r w:rsidR="00CC039E">
        <w:rPr>
          <w:rFonts w:ascii="Times New Roman" w:hAnsi="Times New Roman" w:cs="Times New Roman"/>
          <w:sz w:val="24"/>
          <w:szCs w:val="24"/>
        </w:rPr>
        <w:t>.</w:t>
      </w:r>
      <w:hyperlink w:anchor="_ENREF_38" w:tooltip="Yang, 2022 #1196" w:history="1">
        <w:r w:rsidR="008A1833" w:rsidRPr="00CC039E">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&lt;EndNote&gt;&lt;Cite&gt;&lt;Author&gt;Yang&lt;/Author&gt;&lt;Year&gt;2022&lt;/Year&gt;&lt;RecNum&gt;1196&lt;/RecNum&gt;&lt;DisplayText&gt;&lt;style face="superscript"&gt;38&lt;/style&gt;&lt;/DisplayText&gt;&lt;record&gt;&lt;rec-number&gt;1196&lt;/rec-number&gt;&lt;foreign-keys&gt;&lt;key app="EN" db-id="vfe2tfdfhtdrwnes0d9pvpzs09r0rdprtst5"&gt;1196&lt;/key&gt;&lt;/foreign-keys&gt;&lt;ref-type name="Journal Article"&gt;17&lt;/ref-type&gt;&lt;contributors&gt;&lt;authors&gt;&lt;author&gt;Yang, Zhenghai&lt;/author&gt;&lt;author&gt;He, Chao&lt;/author&gt;&lt;author&gt;Goettl, Shane J&lt;/author&gt;&lt;author&gt;Paul, Dababrata&lt;/author&gt;&lt;author&gt;Kaiser, Ralf I&lt;/author&gt;&lt;author&gt;Silva, Mateus X&lt;/author&gt;&lt;author&gt;Galvão, Breno RL&lt;/author&gt;&lt;/authors&gt;&lt;/contributors&gt;&lt;titles&gt;&lt;title&gt;&lt;style face="normal" font="default" size="100%"&gt;Gas-Phase Preparation of Silyl Cyanide (SiH&lt;/style&gt;&lt;style face="subscript" font="default" size="100%"&gt;3&lt;/style&gt;&lt;style face="normal" font="default" size="100%"&gt;CN) via a Radical Substitution Mechanism&lt;/style&gt;&lt;/title&gt;&lt;secondary-title&gt;Journal of the American Chemical Society&lt;/secondary-title&gt;&lt;/titles&gt;&lt;periodical&gt;&lt;full-title&gt;Journal of the American Chemical Society&lt;/full-title&gt;&lt;abbr-1&gt;J. Am. Chem. Soc.&lt;/abbr-1&gt;&lt;abbr-2&gt;JAChS&lt;/abbr-2&gt;&lt;/periodical&gt;&lt;pages&gt;8649-8657&lt;/pages&gt;&lt;volume&gt;144&lt;/volume&gt;&lt;number&gt;19&lt;/number&gt;&lt;dates&gt;&lt;year&gt;2022&lt;/year&gt;&lt;/dates&gt;&lt;isbn&gt;0002-7863&lt;/isbn&gt;&lt;urls&gt;&lt;/urls&gt;&lt;/record&gt;&lt;/Cite&gt;&lt;/EndNote&gt;</w:instrText>
        </w:r>
        <w:r w:rsidR="008A1833" w:rsidRPr="00CC039E">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38</w:t>
        </w:r>
        <w:r w:rsidR="008A1833" w:rsidRPr="00CC039E">
          <w:rPr>
            <w:rFonts w:ascii="Times New Roman" w:hAnsi="Times New Roman" w:cs="Times New Roman"/>
            <w:sz w:val="24"/>
            <w:szCs w:val="24"/>
          </w:rPr>
          <w:fldChar w:fldCharType="end"/>
        </w:r>
      </w:hyperlink>
      <w:r w:rsidR="00CC039E">
        <w:rPr>
          <w:rFonts w:ascii="Times New Roman" w:hAnsi="Times New Roman" w:cs="Times New Roman"/>
          <w:sz w:val="24"/>
          <w:szCs w:val="24"/>
        </w:rPr>
        <w:t xml:space="preserve"> </w:t>
      </w:r>
      <w:r w:rsidR="002F3AED" w:rsidRPr="00CC039E">
        <w:rPr>
          <w:rFonts w:ascii="Times New Roman" w:hAnsi="Times New Roman" w:cs="Times New Roman"/>
          <w:sz w:val="24"/>
          <w:szCs w:val="24"/>
        </w:rPr>
        <w:t>The pulsed carbon beam</w:t>
      </w:r>
      <w:r w:rsidR="002F3AED">
        <w:rPr>
          <w:rFonts w:ascii="Times New Roman" w:hAnsi="Times New Roman" w:cs="Times New Roman"/>
          <w:sz w:val="24"/>
          <w:szCs w:val="24"/>
        </w:rPr>
        <w:t xml:space="preserve"> </w:t>
      </w:r>
      <w:r w:rsidR="00457221">
        <w:rPr>
          <w:rFonts w:ascii="Times New Roman" w:hAnsi="Times New Roman" w:cs="Times New Roman"/>
          <w:sz w:val="24"/>
          <w:szCs w:val="24"/>
        </w:rPr>
        <w:t xml:space="preserve">was </w:t>
      </w:r>
      <w:r w:rsidR="002F3AED">
        <w:rPr>
          <w:rFonts w:ascii="Times New Roman" w:hAnsi="Times New Roman" w:cs="Times New Roman"/>
          <w:sz w:val="24"/>
          <w:szCs w:val="24"/>
        </w:rPr>
        <w:t xml:space="preserve">characterized by </w:t>
      </w:r>
      <w:r w:rsidR="00CC039E">
        <w:rPr>
          <w:rFonts w:ascii="Times New Roman" w:hAnsi="Times New Roman" w:cs="Times New Roman"/>
          <w:sz w:val="24"/>
          <w:szCs w:val="24"/>
        </w:rPr>
        <w:t>the peak velocity</w:t>
      </w:r>
      <w:r w:rsidR="003B200B">
        <w:rPr>
          <w:rFonts w:ascii="Times New Roman" w:hAnsi="Times New Roman" w:cs="Times New Roman"/>
          <w:sz w:val="24"/>
          <w:szCs w:val="24"/>
        </w:rPr>
        <w:t xml:space="preserve"> </w:t>
      </w:r>
      <w:proofErr w:type="spellStart"/>
      <w:r w:rsidR="003B200B">
        <w:rPr>
          <w:rFonts w:ascii="Times New Roman" w:hAnsi="Times New Roman"/>
          <w:i/>
          <w:sz w:val="24"/>
        </w:rPr>
        <w:t>v</w:t>
      </w:r>
      <w:r w:rsidR="003B200B">
        <w:rPr>
          <w:rFonts w:ascii="Times New Roman" w:hAnsi="Times New Roman"/>
          <w:sz w:val="24"/>
          <w:vertAlign w:val="subscript"/>
        </w:rPr>
        <w:t>p</w:t>
      </w:r>
      <w:proofErr w:type="spellEnd"/>
      <w:r w:rsidR="003B200B">
        <w:rPr>
          <w:rFonts w:ascii="Times New Roman" w:hAnsi="Times New Roman" w:cs="Times New Roman"/>
          <w:sz w:val="24"/>
          <w:szCs w:val="24"/>
        </w:rPr>
        <w:t xml:space="preserve"> of 2560 ± 52 m s</w:t>
      </w:r>
      <w:r w:rsidR="003B200B" w:rsidRPr="007471F0">
        <w:rPr>
          <w:rFonts w:ascii="Times New Roman" w:hAnsi="Times New Roman" w:cs="Times New Roman"/>
          <w:sz w:val="24"/>
          <w:szCs w:val="24"/>
          <w:vertAlign w:val="superscript"/>
        </w:rPr>
        <w:t>-1</w:t>
      </w:r>
      <w:r w:rsidR="003B200B">
        <w:rPr>
          <w:rFonts w:ascii="Times New Roman" w:hAnsi="Times New Roman" w:cs="Times New Roman"/>
          <w:sz w:val="24"/>
          <w:szCs w:val="24"/>
        </w:rPr>
        <w:t>. The primary carbon beam crossed perpendicularly with a germane beam (</w:t>
      </w:r>
      <w:proofErr w:type="spellStart"/>
      <w:r w:rsidR="003B200B">
        <w:rPr>
          <w:rFonts w:ascii="Times New Roman" w:hAnsi="Times New Roman"/>
          <w:i/>
          <w:sz w:val="24"/>
        </w:rPr>
        <w:t>v</w:t>
      </w:r>
      <w:r w:rsidR="003B200B">
        <w:rPr>
          <w:rFonts w:ascii="Times New Roman" w:hAnsi="Times New Roman"/>
          <w:sz w:val="24"/>
          <w:vertAlign w:val="subscript"/>
        </w:rPr>
        <w:t>p</w:t>
      </w:r>
      <w:proofErr w:type="spellEnd"/>
      <w:r w:rsidR="003B200B">
        <w:rPr>
          <w:rFonts w:ascii="Times New Roman" w:hAnsi="Times New Roman" w:cs="Times New Roman"/>
          <w:sz w:val="24"/>
          <w:szCs w:val="24"/>
        </w:rPr>
        <w:t xml:space="preserve"> = 531 ± 5 m s</w:t>
      </w:r>
      <w:r w:rsidR="003B200B" w:rsidRPr="007471F0">
        <w:rPr>
          <w:rFonts w:ascii="Times New Roman" w:hAnsi="Times New Roman" w:cs="Times New Roman"/>
          <w:sz w:val="24"/>
          <w:szCs w:val="24"/>
          <w:vertAlign w:val="superscript"/>
        </w:rPr>
        <w:t>-1</w:t>
      </w:r>
      <w:r w:rsidR="003B200B">
        <w:rPr>
          <w:rFonts w:ascii="Times New Roman" w:hAnsi="Times New Roman" w:cs="Times New Roman"/>
          <w:sz w:val="24"/>
          <w:szCs w:val="24"/>
        </w:rPr>
        <w:t xml:space="preserve">) leading to a center-of-mass (CM) angle of </w:t>
      </w:r>
      <w:r w:rsidR="003B200B">
        <w:rPr>
          <w:rFonts w:ascii="Times New Roman" w:hAnsi="Times New Roman" w:cs="Times New Roman"/>
          <w:noProof/>
          <w:sz w:val="24"/>
          <w:szCs w:val="24"/>
        </w:rPr>
        <w:t>53.3 ± 0.6</w:t>
      </w:r>
      <w:r w:rsidR="003B200B" w:rsidRPr="003B718D">
        <w:rPr>
          <w:rFonts w:ascii="Times New Roman" w:hAnsi="Times New Roman" w:cs="Times New Roman"/>
          <w:sz w:val="24"/>
          <w:szCs w:val="24"/>
        </w:rPr>
        <w:t>°</w:t>
      </w:r>
      <w:r w:rsidR="003B200B">
        <w:rPr>
          <w:rFonts w:ascii="Times New Roman" w:hAnsi="Times New Roman" w:cs="Times New Roman"/>
          <w:sz w:val="24"/>
          <w:szCs w:val="24"/>
        </w:rPr>
        <w:t xml:space="preserve"> and a collision energy of </w:t>
      </w:r>
      <w:r w:rsidR="003B200B">
        <w:rPr>
          <w:rFonts w:ascii="Times New Roman" w:hAnsi="Times New Roman" w:cs="Times New Roman"/>
          <w:noProof/>
          <w:sz w:val="24"/>
          <w:szCs w:val="24"/>
        </w:rPr>
        <w:t>35.5 ± 1.2 kJ mol</w:t>
      </w:r>
      <w:r w:rsidR="003B200B" w:rsidRPr="00F3522C">
        <w:rPr>
          <w:rFonts w:ascii="Times New Roman" w:hAnsi="Times New Roman" w:cs="Times New Roman"/>
          <w:noProof/>
          <w:sz w:val="24"/>
          <w:szCs w:val="24"/>
          <w:vertAlign w:val="superscript"/>
        </w:rPr>
        <w:t>-1</w:t>
      </w:r>
      <w:r w:rsidR="003B200B">
        <w:rPr>
          <w:rFonts w:ascii="Times New Roman" w:hAnsi="Times New Roman" w:cs="Times New Roman"/>
          <w:noProof/>
          <w:sz w:val="24"/>
          <w:szCs w:val="24"/>
        </w:rPr>
        <w:t xml:space="preserve"> (Table S</w:t>
      </w:r>
      <w:r w:rsidR="007B1446">
        <w:rPr>
          <w:rFonts w:ascii="Times New Roman" w:hAnsi="Times New Roman" w:cs="Times New Roman"/>
          <w:noProof/>
          <w:sz w:val="24"/>
          <w:szCs w:val="24"/>
        </w:rPr>
        <w:t>2</w:t>
      </w:r>
      <w:r w:rsidR="003B200B">
        <w:rPr>
          <w:rFonts w:ascii="Times New Roman" w:hAnsi="Times New Roman" w:cs="Times New Roman"/>
          <w:noProof/>
          <w:sz w:val="24"/>
          <w:szCs w:val="24"/>
        </w:rPr>
        <w:t>)</w:t>
      </w:r>
      <w:r w:rsidR="003B200B">
        <w:rPr>
          <w:rFonts w:ascii="Times New Roman" w:hAnsi="Times New Roman" w:cs="Times New Roman"/>
          <w:sz w:val="24"/>
          <w:szCs w:val="24"/>
        </w:rPr>
        <w:t>. The reactively scattered products were monitored via a rotatable detector at ultrahigh-vacuum conditions (8×10</w:t>
      </w:r>
      <w:r w:rsidR="003B200B" w:rsidRPr="005078FC">
        <w:rPr>
          <w:rFonts w:ascii="Times New Roman" w:hAnsi="Times New Roman" w:cs="Times New Roman"/>
          <w:sz w:val="24"/>
          <w:szCs w:val="24"/>
          <w:vertAlign w:val="superscript"/>
        </w:rPr>
        <w:t>-12</w:t>
      </w:r>
      <w:r w:rsidR="003B200B">
        <w:rPr>
          <w:rFonts w:ascii="Times New Roman" w:hAnsi="Times New Roman" w:cs="Times New Roman"/>
          <w:sz w:val="24"/>
          <w:szCs w:val="24"/>
        </w:rPr>
        <w:t xml:space="preserve"> Torr). </w:t>
      </w:r>
      <w:r w:rsidR="00457221">
        <w:rPr>
          <w:rFonts w:ascii="Times New Roman" w:hAnsi="Times New Roman" w:cs="Times New Roman"/>
          <w:sz w:val="24"/>
          <w:szCs w:val="24"/>
        </w:rPr>
        <w:t>T</w:t>
      </w:r>
      <w:r w:rsidR="003B200B">
        <w:rPr>
          <w:rFonts w:ascii="Times New Roman" w:hAnsi="Times New Roman" w:cs="Times New Roman"/>
          <w:sz w:val="24"/>
          <w:szCs w:val="24"/>
        </w:rPr>
        <w:t xml:space="preserve">he TOF spectra </w:t>
      </w:r>
      <w:r w:rsidR="00457221">
        <w:rPr>
          <w:rFonts w:ascii="Times New Roman" w:hAnsi="Times New Roman" w:cs="Times New Roman"/>
          <w:sz w:val="24"/>
          <w:szCs w:val="24"/>
        </w:rPr>
        <w:t xml:space="preserve">were collected </w:t>
      </w:r>
      <w:r w:rsidR="003B200B">
        <w:rPr>
          <w:rFonts w:ascii="Times New Roman" w:hAnsi="Times New Roman" w:cs="Times New Roman"/>
          <w:sz w:val="24"/>
          <w:szCs w:val="24"/>
        </w:rPr>
        <w:t xml:space="preserve">at different angles between </w:t>
      </w:r>
      <w:r w:rsidR="003B200B">
        <w:rPr>
          <w:rFonts w:ascii="Times New Roman" w:hAnsi="Times New Roman" w:cs="Times New Roman"/>
          <w:noProof/>
          <w:sz w:val="24"/>
          <w:szCs w:val="24"/>
        </w:rPr>
        <w:t>17</w:t>
      </w:r>
      <w:r w:rsidR="003B200B" w:rsidRPr="003B718D">
        <w:rPr>
          <w:rFonts w:ascii="Times New Roman" w:hAnsi="Times New Roman" w:cs="Times New Roman"/>
          <w:sz w:val="24"/>
          <w:szCs w:val="24"/>
        </w:rPr>
        <w:t>°</w:t>
      </w:r>
      <w:r w:rsidR="003B200B">
        <w:rPr>
          <w:rFonts w:ascii="Times New Roman" w:hAnsi="Times New Roman" w:cs="Times New Roman"/>
          <w:sz w:val="24"/>
          <w:szCs w:val="24"/>
        </w:rPr>
        <w:t xml:space="preserve"> and </w:t>
      </w:r>
      <w:r w:rsidR="003B200B">
        <w:rPr>
          <w:rFonts w:ascii="Times New Roman" w:hAnsi="Times New Roman" w:cs="Times New Roman"/>
          <w:noProof/>
          <w:sz w:val="24"/>
          <w:szCs w:val="24"/>
        </w:rPr>
        <w:t>65</w:t>
      </w:r>
      <w:r w:rsidR="003B200B" w:rsidRPr="003B718D">
        <w:rPr>
          <w:rFonts w:ascii="Times New Roman" w:hAnsi="Times New Roman" w:cs="Times New Roman"/>
          <w:sz w:val="24"/>
          <w:szCs w:val="24"/>
        </w:rPr>
        <w:t>°</w:t>
      </w:r>
      <w:r w:rsidR="003B200B">
        <w:rPr>
          <w:rFonts w:ascii="Times New Roman" w:hAnsi="Times New Roman" w:cs="Times New Roman"/>
          <w:sz w:val="24"/>
          <w:szCs w:val="24"/>
        </w:rPr>
        <w:t xml:space="preserve"> with respect to the primary beam. These laboratory data were </w:t>
      </w:r>
      <w:r w:rsidR="002F3AED">
        <w:rPr>
          <w:rFonts w:ascii="Times New Roman" w:hAnsi="Times New Roman" w:cs="Times New Roman"/>
          <w:sz w:val="24"/>
          <w:szCs w:val="24"/>
        </w:rPr>
        <w:t xml:space="preserve">converted via </w:t>
      </w:r>
      <w:r w:rsidR="003B200B">
        <w:rPr>
          <w:rFonts w:ascii="Times New Roman" w:hAnsi="Times New Roman" w:cs="Times New Roman"/>
          <w:sz w:val="24"/>
          <w:szCs w:val="24"/>
        </w:rPr>
        <w:t>forward-convolu</w:t>
      </w:r>
      <w:r w:rsidR="002F3AED">
        <w:rPr>
          <w:rFonts w:ascii="Times New Roman" w:hAnsi="Times New Roman" w:cs="Times New Roman"/>
          <w:sz w:val="24"/>
          <w:szCs w:val="24"/>
        </w:rPr>
        <w:t xml:space="preserve">tion </w:t>
      </w:r>
      <w:r w:rsidR="003B200B">
        <w:rPr>
          <w:rFonts w:ascii="Times New Roman" w:hAnsi="Times New Roman" w:cs="Times New Roman"/>
          <w:sz w:val="24"/>
          <w:szCs w:val="24"/>
        </w:rPr>
        <w:t xml:space="preserve">to the CM frame yielding the </w:t>
      </w:r>
      <w:r w:rsidR="003B200B" w:rsidRPr="003B718D">
        <w:rPr>
          <w:rFonts w:ascii="Times New Roman" w:hAnsi="Times New Roman" w:cs="Times New Roman"/>
          <w:sz w:val="24"/>
          <w:szCs w:val="24"/>
        </w:rPr>
        <w:t>CM translational energy (</w:t>
      </w:r>
      <w:r w:rsidR="003B200B" w:rsidRPr="003B718D">
        <w:rPr>
          <w:rFonts w:ascii="Times New Roman" w:hAnsi="Times New Roman" w:cs="Times New Roman"/>
          <w:i/>
          <w:sz w:val="24"/>
          <w:szCs w:val="24"/>
        </w:rPr>
        <w:t>P(E</w:t>
      </w:r>
      <w:r w:rsidR="003B200B" w:rsidRPr="003B718D">
        <w:rPr>
          <w:rFonts w:ascii="Times New Roman" w:hAnsi="Times New Roman" w:cs="Times New Roman"/>
          <w:sz w:val="24"/>
          <w:szCs w:val="24"/>
          <w:vertAlign w:val="subscript"/>
        </w:rPr>
        <w:t>T</w:t>
      </w:r>
      <w:r w:rsidR="003B200B" w:rsidRPr="003B718D">
        <w:rPr>
          <w:rFonts w:ascii="Times New Roman" w:hAnsi="Times New Roman" w:cs="Times New Roman"/>
          <w:i/>
          <w:sz w:val="24"/>
          <w:szCs w:val="24"/>
        </w:rPr>
        <w:t>)</w:t>
      </w:r>
      <w:r w:rsidR="003B200B" w:rsidRPr="003B718D">
        <w:rPr>
          <w:rFonts w:ascii="Times New Roman" w:hAnsi="Times New Roman" w:cs="Times New Roman"/>
          <w:sz w:val="24"/>
          <w:szCs w:val="24"/>
        </w:rPr>
        <w:t>) and angular (</w:t>
      </w:r>
      <w:r w:rsidR="003B200B" w:rsidRPr="003B718D">
        <w:rPr>
          <w:rFonts w:ascii="Times New Roman" w:hAnsi="Times New Roman" w:cs="Times New Roman"/>
          <w:i/>
          <w:sz w:val="24"/>
          <w:szCs w:val="24"/>
        </w:rPr>
        <w:t>T(θ)</w:t>
      </w:r>
      <w:r w:rsidR="003B200B" w:rsidRPr="003B718D">
        <w:rPr>
          <w:rFonts w:ascii="Times New Roman" w:hAnsi="Times New Roman" w:cs="Times New Roman"/>
          <w:sz w:val="24"/>
          <w:szCs w:val="24"/>
        </w:rPr>
        <w:t>) flux distributions</w:t>
      </w:r>
      <w:r w:rsidR="003B200B">
        <w:rPr>
          <w:rFonts w:ascii="Times New Roman" w:hAnsi="Times New Roman" w:cs="Times New Roman"/>
          <w:sz w:val="24"/>
          <w:szCs w:val="24"/>
        </w:rPr>
        <w:t>, along with information of the reaction dynamics.</w:t>
      </w:r>
      <w:r w:rsidR="00136D9D">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&lt;EndNote&gt;&lt;Cite&gt;&lt;Author&gt;Yang&lt;/Author&gt;&lt;Year&gt;2021&lt;/Year&gt;&lt;RecNum&gt;1059&lt;/RecNum&gt;&lt;DisplayText&gt;&lt;style face="superscript"&gt;31,39&lt;/style&gt;&lt;/DisplayText&gt;&lt;record&gt;&lt;rec-number&gt;1059&lt;/rec-number&gt;&lt;foreign-keys&gt;&lt;key app="EN" db-id="vfe2tfdfhtdrwnes0d9pvpzs09r0rdprtst5"&gt;1059&lt;/key&gt;&lt;/foreign-keys&gt;&lt;ref-type name="Journal Article"&gt;17&lt;/ref-type&gt;&lt;contributors&gt;&lt;authors&gt;&lt;author&gt;Yang, Zhenghai&lt;/author&gt;&lt;author&gt;He, Chao&lt;/author&gt;&lt;author&gt;Goettl, Shane&lt;/author&gt;&lt;author&gt;Kaiser, Ralf I&lt;/author&gt;&lt;author&gt;Azyazov, Valeriy N&lt;/author&gt;&lt;author&gt;Mebel, Alexander M&lt;/author&gt;&lt;/authors&gt;&lt;/contributors&gt;&lt;titles&gt;&lt;title&gt;&lt;style face="normal" font="default" size="100%"&gt;Directed Gas-Phase Formation of Aminosilylene (HSiNH&lt;/style&gt;&lt;style face="subscript" font="default" size="100%"&gt;2&lt;/style&gt;&lt;style face="normal" font="default" size="100%"&gt;; X&lt;/style&gt;&lt;style face="superscript" font="default" size="100%"&gt;1&lt;/style&gt;&lt;style face="normal" font="default" size="100%"&gt;A&amp;apos;): The Simplest Silicon Analogue of an Aminocarbene, under Single-Collision Conditions&lt;/style&gt;&lt;/title&gt;&lt;secondary-title&gt;Journal of the American Chemical Society&lt;/secondary-title&gt;&lt;/titles&gt;&lt;periodical&gt;&lt;full-title&gt;Journal of the American Chemical Society&lt;/full-title&gt;&lt;abbr-1&gt;J. Am. Chem. Soc.&lt;/abbr-1&gt;&lt;abbr-2&gt;JAChS&lt;/abbr-2&gt;&lt;/periodical&gt;&lt;pages&gt;14227-14234&lt;/pages&gt;&lt;volume&gt;143&lt;/volume&gt;&lt;number&gt;35&lt;/number&gt;&lt;dates&gt;&lt;year&gt;2021&lt;/year&gt;&lt;/dates&gt;&lt;isbn&gt;0002-7863&lt;/isbn&gt;&lt;urls&gt;&lt;/urls&gt;&lt;/record&gt;&lt;/Cite&gt;&lt;Cite&gt;&lt;Author&gt;Levine&lt;/Author&gt;&lt;RecNum&gt;771&lt;/RecNum&gt;&lt;record&gt;&lt;rec-number&gt;771&lt;/rec-number&gt;&lt;foreign-keys&gt;&lt;key app="EN" db-id="vfe2tfdfhtdrwnes0d9pvpzs09r0rdprtst5"&gt;771&lt;/key&gt;&lt;/foreign-keys&gt;&lt;ref-type name="Book"&gt;6&lt;/ref-type&gt;&lt;contributors&gt;&lt;authors&gt;&lt;author&gt;Levine, Raphael D&lt;/author&gt;&lt;/authors&gt;&lt;/contributors&gt;&lt;titles&gt;&lt;title&gt;Molecular reaction dynamics&lt;/title&gt;&lt;/titles&gt;&lt;dates&gt;&lt;/dates&gt;&lt;publisher&gt;Cambridge University Press, 2005&lt;/publisher&gt;&lt;isbn&gt;1139442872&lt;/isbn&gt;&lt;urls&gt;&lt;/urls&gt;&lt;/record&gt;&lt;/Cite&gt;&lt;/EndNote&gt;</w:instrText>
      </w:r>
      <w:r w:rsidR="00136D9D">
        <w:rPr>
          <w:rFonts w:ascii="Times New Roman" w:hAnsi="Times New Roman" w:cs="Times New Roman"/>
          <w:sz w:val="24"/>
          <w:szCs w:val="24"/>
        </w:rPr>
        <w:fldChar w:fldCharType="separate"/>
      </w:r>
      <w:hyperlink w:anchor="_ENREF_31" w:tooltip="Levine,  #771" w:history="1">
        <w:r w:rsidR="008A1833" w:rsidRPr="008A1833">
          <w:rPr>
            <w:rFonts w:ascii="Times New Roman" w:hAnsi="Times New Roman" w:cs="Times New Roman"/>
            <w:noProof/>
            <w:sz w:val="24"/>
            <w:szCs w:val="24"/>
            <w:vertAlign w:val="superscript"/>
          </w:rPr>
          <w:t>31</w:t>
        </w:r>
      </w:hyperlink>
      <w:r w:rsidR="008A1833" w:rsidRPr="008A1833">
        <w:rPr>
          <w:rFonts w:ascii="Times New Roman" w:hAnsi="Times New Roman" w:cs="Times New Roman"/>
          <w:noProof/>
          <w:sz w:val="24"/>
          <w:szCs w:val="24"/>
          <w:vertAlign w:val="superscript"/>
        </w:rPr>
        <w:t>,</w:t>
      </w:r>
      <w:hyperlink w:anchor="_ENREF_39" w:tooltip="Yang, 2021 #1059" w:history="1">
        <w:r w:rsidR="008A1833" w:rsidRPr="008A1833">
          <w:rPr>
            <w:rFonts w:ascii="Times New Roman" w:hAnsi="Times New Roman" w:cs="Times New Roman"/>
            <w:noProof/>
            <w:sz w:val="24"/>
            <w:szCs w:val="24"/>
            <w:vertAlign w:val="superscript"/>
          </w:rPr>
          <w:t>39</w:t>
        </w:r>
      </w:hyperlink>
      <w:r w:rsidR="00136D9D">
        <w:rPr>
          <w:rFonts w:ascii="Times New Roman" w:hAnsi="Times New Roman" w:cs="Times New Roman"/>
          <w:sz w:val="24"/>
          <w:szCs w:val="24"/>
        </w:rPr>
        <w:fldChar w:fldCharType="end"/>
      </w:r>
      <w:hyperlink w:anchor="_ENREF_32" w:tooltip="Levine,  #771" w:history="1"/>
    </w:p>
    <w:p w14:paraId="3B8F595F" w14:textId="27998E1D" w:rsidR="00154A34" w:rsidRDefault="00A858C0" w:rsidP="00A45C14">
      <w:pPr>
        <w:spacing w:after="0" w:line="360" w:lineRule="auto"/>
        <w:jc w:val="both"/>
        <w:rPr>
          <w:rFonts w:ascii="Times New Roman" w:hAnsi="Times New Roman" w:cs="Times New Roman"/>
          <w:sz w:val="24"/>
          <w:szCs w:val="24"/>
        </w:rPr>
      </w:pPr>
      <w:r w:rsidRPr="00A858C0">
        <w:rPr>
          <w:rFonts w:ascii="Times New Roman" w:hAnsi="Times New Roman" w:cs="Times New Roman"/>
          <w:b/>
          <w:bCs/>
          <w:i/>
          <w:iCs/>
          <w:sz w:val="24"/>
          <w:szCs w:val="24"/>
        </w:rPr>
        <w:t>Computational S</w:t>
      </w:r>
      <w:r>
        <w:rPr>
          <w:rFonts w:ascii="Times New Roman" w:hAnsi="Times New Roman" w:cs="Times New Roman"/>
          <w:b/>
          <w:bCs/>
          <w:i/>
          <w:iCs/>
          <w:sz w:val="24"/>
          <w:szCs w:val="24"/>
        </w:rPr>
        <w:t>tudies</w:t>
      </w:r>
      <w:r>
        <w:rPr>
          <w:rFonts w:ascii="Times New Roman" w:hAnsi="Times New Roman" w:cs="Times New Roman"/>
          <w:b/>
          <w:bCs/>
          <w:sz w:val="24"/>
          <w:szCs w:val="24"/>
        </w:rPr>
        <w:t xml:space="preserve">. </w:t>
      </w:r>
      <w:r w:rsidR="00A42972" w:rsidRPr="00FE2205">
        <w:rPr>
          <w:rFonts w:ascii="Times New Roman" w:hAnsi="Times New Roman" w:cs="Times New Roman"/>
          <w:sz w:val="24"/>
          <w:szCs w:val="24"/>
        </w:rPr>
        <w:t>The geometries of species along H and H</w:t>
      </w:r>
      <w:r w:rsidR="00A42972" w:rsidRPr="00FE2205">
        <w:rPr>
          <w:rFonts w:ascii="Times New Roman" w:hAnsi="Times New Roman" w:cs="Times New Roman"/>
          <w:sz w:val="24"/>
          <w:szCs w:val="24"/>
          <w:vertAlign w:val="subscript"/>
        </w:rPr>
        <w:t>2</w:t>
      </w:r>
      <w:r w:rsidR="00A42972" w:rsidRPr="00FE2205">
        <w:rPr>
          <w:rFonts w:ascii="Times New Roman" w:hAnsi="Times New Roman" w:cs="Times New Roman"/>
          <w:sz w:val="24"/>
          <w:szCs w:val="24"/>
        </w:rPr>
        <w:t xml:space="preserve"> loss channels on adiabatic ground-state singlet and triplet potential surfaces are optimized via the coupled cluster</w:t>
      </w:r>
      <w:r w:rsidR="00A42972"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&lt;EndNote&gt;&lt;Cite&gt;&lt;Author&gt;Purvis III&lt;/Author&gt;&lt;Year&gt;1982&lt;/Year&gt;&lt;RecNum&gt;393&lt;/RecNum&gt;&lt;DisplayText&gt;&lt;style face="superscript"&gt;40,41&lt;/style&gt;&lt;/DisplayText&gt;&lt;record&gt;&lt;rec-number&gt;393&lt;/rec-number&gt;&lt;foreign-keys&gt;&lt;key app="EN" db-id="vfe2tfdfhtdrwnes0d9pvpzs09r0rdprtst5"&gt;393&lt;/key&gt;&lt;/foreign-keys&gt;&lt;ref-type name="Journal Article"&gt;17&lt;/ref-type&gt;&lt;contributors&gt;&lt;authors&gt;&lt;author&gt;Purvis III, George D&lt;/author&gt;&lt;author&gt;Bartlett, Rodney J&lt;/author&gt;&lt;/authors&gt;&lt;/contributors&gt;&lt;titles&gt;&lt;title&gt;A Full Coupled-Cluster Singles and Doubles Model: The Inclusion of Disconnected Triples&lt;/title&gt;&lt;secondary-title&gt;The Journal of Chemical Physics&lt;/secondary-title&gt;&lt;/titles&gt;&lt;periodical&gt;&lt;full-title&gt;The Journal of chemical physics&lt;/full-title&gt;&lt;abbr-1&gt;J. Chem. Phys.&lt;/abbr-1&gt;&lt;abbr-2&gt;JChPh&lt;/abbr-2&gt;&lt;/periodical&gt;&lt;pages&gt;1910-1918&lt;/pages&gt;&lt;volume&gt;76&lt;/volume&gt;&lt;number&gt;4&lt;/number&gt;&lt;dates&gt;&lt;year&gt;1982&lt;/year&gt;&lt;/dates&gt;&lt;isbn&gt;0021-9606&lt;/isbn&gt;&lt;urls&gt;&lt;/urls&gt;&lt;/record&gt;&lt;/Cite&gt;&lt;Cite&gt;&lt;Author&gt;Hampel&lt;/Author&gt;&lt;Year&gt;1992&lt;/Year&gt;&lt;RecNum&gt;394&lt;/RecNum&gt;&lt;record&gt;&lt;rec-number&gt;394&lt;/rec-number&gt;&lt;foreign-keys&gt;&lt;key app="EN" db-id="vfe2tfdfhtdrwnes0d9pvpzs09r0rdprtst5"&gt;394&lt;/key&gt;&lt;/foreign-keys&gt;&lt;ref-type name="Journal Article"&gt;17&lt;/ref-type&gt;&lt;contributors&gt;&lt;authors&gt;&lt;author&gt;Hampel, Claudia&lt;/author&gt;&lt;author&gt;Peterson, Kirk A&lt;/author&gt;&lt;author&gt;Werner, Hans-Joachim&lt;/author&gt;&lt;/authors&gt;&lt;/contributors&gt;&lt;titles&gt;&lt;title&gt;A Comparison of the Efficiency and Accuracy of the Quadratic Configuration Interaction (QCISD), Coupled Cluster (CCSD), and Brueckner Coupled Cluster (BCCD) Methods&lt;/title&gt;&lt;secondary-title&gt;Chemical physics letters&lt;/secondary-title&gt;&lt;/titles&gt;&lt;periodical&gt;&lt;full-title&gt;Chemical Physics Letters&lt;/full-title&gt;&lt;abbr-1&gt;Chem. Phys. Lett.&lt;/abbr-1&gt;&lt;abbr-2&gt;CPL&lt;/abbr-2&gt;&lt;/periodical&gt;&lt;pages&gt;1-12&lt;/pages&gt;&lt;volume&gt;190&lt;/volume&gt;&lt;number&gt;1-2&lt;/number&gt;&lt;dates&gt;&lt;year&gt;1992&lt;/year&gt;&lt;/dates&gt;&lt;isbn&gt;0009-2614&lt;/isbn&gt;&lt;urls&gt;&lt;/urls&gt;&lt;/record&gt;&lt;/Cite&gt;&lt;/EndNote&gt;</w:instrText>
      </w:r>
      <w:r w:rsidR="00A42972" w:rsidRPr="00FE2205">
        <w:rPr>
          <w:rFonts w:ascii="Times New Roman" w:hAnsi="Times New Roman" w:cs="Times New Roman"/>
          <w:sz w:val="24"/>
          <w:szCs w:val="24"/>
        </w:rPr>
        <w:fldChar w:fldCharType="separate"/>
      </w:r>
      <w:hyperlink w:anchor="_ENREF_40" w:tooltip="Purvis III, 1982 #393" w:history="1">
        <w:r w:rsidR="008A1833" w:rsidRPr="008A1833">
          <w:rPr>
            <w:rFonts w:ascii="Times New Roman" w:hAnsi="Times New Roman" w:cs="Times New Roman"/>
            <w:noProof/>
            <w:sz w:val="24"/>
            <w:szCs w:val="24"/>
            <w:vertAlign w:val="superscript"/>
          </w:rPr>
          <w:t>40</w:t>
        </w:r>
      </w:hyperlink>
      <w:r w:rsidR="008A1833" w:rsidRPr="008A1833">
        <w:rPr>
          <w:rFonts w:ascii="Times New Roman" w:hAnsi="Times New Roman" w:cs="Times New Roman"/>
          <w:noProof/>
          <w:sz w:val="24"/>
          <w:szCs w:val="24"/>
          <w:vertAlign w:val="superscript"/>
        </w:rPr>
        <w:t>,</w:t>
      </w:r>
      <w:hyperlink w:anchor="_ENREF_41" w:tooltip="Hampel, 1992 #394" w:history="1">
        <w:r w:rsidR="008A1833" w:rsidRPr="008A1833">
          <w:rPr>
            <w:rFonts w:ascii="Times New Roman" w:hAnsi="Times New Roman" w:cs="Times New Roman"/>
            <w:noProof/>
            <w:sz w:val="24"/>
            <w:szCs w:val="24"/>
            <w:vertAlign w:val="superscript"/>
          </w:rPr>
          <w:t>41</w:t>
        </w:r>
      </w:hyperlink>
      <w:r w:rsidR="00A42972" w:rsidRPr="00FE2205">
        <w:rPr>
          <w:rFonts w:ascii="Times New Roman" w:hAnsi="Times New Roman" w:cs="Times New Roman"/>
          <w:sz w:val="24"/>
          <w:szCs w:val="24"/>
        </w:rPr>
        <w:fldChar w:fldCharType="end"/>
      </w:r>
      <w:r w:rsidR="00A42972" w:rsidRPr="00FE2205">
        <w:rPr>
          <w:rFonts w:ascii="Times New Roman" w:hAnsi="Times New Roman" w:cs="Times New Roman"/>
          <w:sz w:val="24"/>
          <w:szCs w:val="24"/>
        </w:rPr>
        <w:t xml:space="preserve"> CCSD/cc-</w:t>
      </w:r>
      <w:proofErr w:type="spellStart"/>
      <w:r w:rsidR="00A42972" w:rsidRPr="00FE2205">
        <w:rPr>
          <w:rFonts w:ascii="Times New Roman" w:hAnsi="Times New Roman" w:cs="Times New Roman"/>
          <w:sz w:val="24"/>
          <w:szCs w:val="24"/>
        </w:rPr>
        <w:t>pVTZ</w:t>
      </w:r>
      <w:proofErr w:type="spellEnd"/>
      <w:r w:rsidR="00A42972" w:rsidRPr="00FE2205">
        <w:rPr>
          <w:rFonts w:ascii="Times New Roman" w:hAnsi="Times New Roman" w:cs="Times New Roman"/>
          <w:sz w:val="24"/>
          <w:szCs w:val="24"/>
        </w:rPr>
        <w:t xml:space="preserve"> calculations, (some with MP2/cc-</w:t>
      </w:r>
      <w:proofErr w:type="spellStart"/>
      <w:r w:rsidR="00A42972" w:rsidRPr="00FE2205">
        <w:rPr>
          <w:rFonts w:ascii="Times New Roman" w:hAnsi="Times New Roman" w:cs="Times New Roman"/>
          <w:sz w:val="24"/>
          <w:szCs w:val="24"/>
        </w:rPr>
        <w:t>pVTZ</w:t>
      </w:r>
      <w:proofErr w:type="spellEnd"/>
      <w:r w:rsidR="00A42972" w:rsidRPr="00FE2205">
        <w:rPr>
          <w:rFonts w:asciiTheme="minorEastAsia" w:eastAsiaTheme="minorEastAsia" w:hAnsiTheme="minorEastAsia" w:cs="Times New Roman" w:hint="eastAsia"/>
          <w:sz w:val="24"/>
          <w:szCs w:val="24"/>
          <w:lang w:eastAsia="zh-TW"/>
        </w:rPr>
        <w:t>)</w:t>
      </w:r>
      <w:r w:rsidR="00A42972" w:rsidRPr="00FE2205">
        <w:rPr>
          <w:rFonts w:ascii="Times New Roman" w:hAnsi="Times New Roman" w:cs="Times New Roman"/>
          <w:sz w:val="24"/>
          <w:szCs w:val="24"/>
        </w:rPr>
        <w:t xml:space="preserve"> (Table S</w:t>
      </w:r>
      <w:r w:rsidR="00E114D4" w:rsidRPr="00FE2205">
        <w:rPr>
          <w:rFonts w:ascii="Times New Roman" w:eastAsia="PMingLiU" w:hAnsi="Times New Roman" w:cs="Times New Roman"/>
          <w:sz w:val="24"/>
          <w:szCs w:val="24"/>
          <w:lang w:eastAsia="zh-TW"/>
        </w:rPr>
        <w:t>3</w:t>
      </w:r>
      <w:r w:rsidR="00A42972" w:rsidRPr="00FE2205">
        <w:rPr>
          <w:rFonts w:ascii="Times New Roman" w:hAnsi="Times New Roman" w:cs="Times New Roman"/>
          <w:sz w:val="24"/>
          <w:szCs w:val="24"/>
        </w:rPr>
        <w:t>; Table S</w:t>
      </w:r>
      <w:r w:rsidR="00E114D4" w:rsidRPr="00FE2205">
        <w:rPr>
          <w:rFonts w:ascii="Times New Roman" w:eastAsia="PMingLiU" w:hAnsi="Times New Roman" w:cs="Times New Roman"/>
          <w:sz w:val="24"/>
          <w:szCs w:val="24"/>
          <w:lang w:eastAsia="zh-TW"/>
        </w:rPr>
        <w:t>4</w:t>
      </w:r>
      <w:r w:rsidR="00A42972" w:rsidRPr="00FE2205">
        <w:rPr>
          <w:rFonts w:ascii="Times New Roman" w:hAnsi="Times New Roman" w:cs="Times New Roman"/>
          <w:sz w:val="24"/>
          <w:szCs w:val="24"/>
        </w:rPr>
        <w:t>). The</w:t>
      </w:r>
      <w:r w:rsidR="00A42972" w:rsidRPr="00FE2205">
        <w:rPr>
          <w:rFonts w:ascii="Times New Roman" w:eastAsiaTheme="minorEastAsia" w:hAnsi="Times New Roman" w:cs="Times New Roman"/>
          <w:sz w:val="24"/>
          <w:szCs w:val="24"/>
          <w:lang w:eastAsia="zh-TW"/>
        </w:rPr>
        <w:t>ir</w:t>
      </w:r>
      <w:r w:rsidR="00A42972" w:rsidRPr="00FE2205">
        <w:rPr>
          <w:rFonts w:ascii="Times New Roman" w:hAnsi="Times New Roman" w:cs="Times New Roman"/>
          <w:sz w:val="24"/>
          <w:szCs w:val="24"/>
        </w:rPr>
        <w:t xml:space="preserve"> energies are refined to complete basis set limits</w:t>
      </w:r>
      <w:hyperlink w:anchor="_ENREF_42" w:tooltip="Peterson, 1994 #398" w:history="1">
        <w:r w:rsidR="008A1833"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&lt;EndNote&gt;&lt;Cite&gt;&lt;Author&gt;Peterson&lt;/Author&gt;&lt;Year&gt;1994&lt;/Year&gt;&lt;RecNum&gt;398&lt;/RecNum&gt;&lt;DisplayText&gt;&lt;style face="superscript"&gt;42&lt;/style&gt;&lt;/DisplayText&gt;&lt;record&gt;&lt;rec-number&gt;398&lt;/rec-number&gt;&lt;foreign-keys&gt;&lt;key app="EN" db-id="vfe2tfdfhtdrwnes0d9pvpzs09r0rdprtst5"&gt;398&lt;/key&gt;&lt;/foreign-keys&gt;&lt;ref-type name="Journal Article"&gt;17&lt;/ref-type&gt;&lt;contributors&gt;&lt;authors&gt;&lt;author&gt;Peterson, Kirk A&lt;/author&gt;&lt;author&gt;Woon, David E&lt;/author&gt;&lt;author&gt;Dunning Jr, Thom H&lt;/author&gt;&lt;/authors&gt;&lt;/contributors&gt;&lt;titles&gt;&lt;title&gt;&lt;style face="normal" font="default" size="100%"&gt;Benchmark Calculations with Correlated Molecular Wave Functions. IV. The Classical Barrier Height of the H + H&lt;/style&gt;&lt;style face="subscript" font="default" size="100%"&gt;2&lt;/style&gt;&lt;style face="normal" font="default" size="10</w:instrText>
        </w:r>
        <w:r w:rsidR="008A1833">
          <w:rPr>
            <w:rFonts w:ascii="Times New Roman" w:hAnsi="Times New Roman" w:cs="Times New Roman" w:hint="eastAsia"/>
            <w:sz w:val="24"/>
            <w:szCs w:val="24"/>
          </w:rPr>
          <w:instrText>0%"&gt; &lt;/style&gt;&lt;style face="normal" font="default" charset="134" size="100%"&gt;</w:instrText>
        </w:r>
        <w:r w:rsidR="008A1833">
          <w:rPr>
            <w:rFonts w:ascii="Times New Roman" w:hAnsi="Times New Roman" w:cs="Times New Roman" w:hint="eastAsia"/>
            <w:sz w:val="24"/>
            <w:szCs w:val="24"/>
          </w:rPr>
          <w:instrText>→</w:instrText>
        </w:r>
        <w:r w:rsidR="008A1833">
          <w:rPr>
            <w:rFonts w:ascii="Times New Roman" w:hAnsi="Times New Roman" w:cs="Times New Roman" w:hint="eastAsia"/>
            <w:sz w:val="24"/>
            <w:szCs w:val="24"/>
          </w:rPr>
          <w:instrText xml:space="preserve"> &lt;/style&gt;&lt;style face="normal" font="default" size="100%"&gt;H&lt;/style&gt;&lt;style face="subscript" font="default" size="100%"&gt;2 &lt;/style&gt;&lt;style face="normal" font="default" size="100%"&gt;+ H </w:instrText>
        </w:r>
        <w:r w:rsidR="008A1833">
          <w:rPr>
            <w:rFonts w:ascii="Times New Roman" w:hAnsi="Times New Roman" w:cs="Times New Roman"/>
            <w:sz w:val="24"/>
            <w:szCs w:val="24"/>
          </w:rPr>
          <w:instrText>Reaction&lt;/style&gt;&lt;style face="normal" font="default" charset="134" size="100%"&gt; &lt;/style&gt;&lt;/title&gt;&lt;secondary-title&gt;The Journal of chemical physics&lt;/secondary-title&gt;&lt;/titles&gt;&lt;periodical&gt;&lt;full-title&gt;The Journal of chemical physics&lt;/full-title&gt;&lt;abbr-1&gt;J. Chem. Phys.&lt;/abbr-1&gt;&lt;abbr-2&gt;JChPh&lt;/abbr-2&gt;&lt;/periodical&gt;&lt;pages&gt;7410-7415&lt;/pages&gt;&lt;volume&gt;100&lt;/volume&gt;&lt;number&gt;10&lt;/number&gt;&lt;dates&gt;&lt;year&gt;1994&lt;/year&gt;&lt;/dates&gt;&lt;isbn&gt;0021-9606&lt;/isbn&gt;&lt;urls&gt;&lt;/urls&gt;&lt;/record&gt;&lt;/Cite&gt;&lt;/EndNote&gt;</w:instrText>
        </w:r>
        <w:r w:rsidR="008A1833" w:rsidRPr="00FE2205">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42</w:t>
        </w:r>
        <w:r w:rsidR="008A1833" w:rsidRPr="00FE2205">
          <w:rPr>
            <w:rFonts w:ascii="Times New Roman" w:hAnsi="Times New Roman" w:cs="Times New Roman"/>
            <w:sz w:val="24"/>
            <w:szCs w:val="24"/>
          </w:rPr>
          <w:fldChar w:fldCharType="end"/>
        </w:r>
      </w:hyperlink>
      <w:r w:rsidR="00A42972" w:rsidRPr="00FE2205">
        <w:rPr>
          <w:rFonts w:ascii="Times New Roman" w:hAnsi="Times New Roman" w:cs="Times New Roman"/>
          <w:sz w:val="24"/>
          <w:szCs w:val="24"/>
        </w:rPr>
        <w:t xml:space="preserve"> (CCSD(T)/CBS) with CCSD/cc-</w:t>
      </w:r>
      <w:proofErr w:type="spellStart"/>
      <w:r w:rsidR="00A42972" w:rsidRPr="00FE2205">
        <w:rPr>
          <w:rFonts w:ascii="Times New Roman" w:hAnsi="Times New Roman" w:cs="Times New Roman"/>
          <w:sz w:val="24"/>
          <w:szCs w:val="24"/>
        </w:rPr>
        <w:t>pVTZ</w:t>
      </w:r>
      <w:proofErr w:type="spellEnd"/>
      <w:r w:rsidR="00A42972" w:rsidRPr="00FE2205">
        <w:rPr>
          <w:rFonts w:ascii="Times New Roman" w:hAnsi="Times New Roman" w:cs="Times New Roman"/>
          <w:sz w:val="24"/>
          <w:szCs w:val="24"/>
        </w:rPr>
        <w:t xml:space="preserve">  (some with MP2/cc-</w:t>
      </w:r>
      <w:proofErr w:type="spellStart"/>
      <w:r w:rsidR="00A42972" w:rsidRPr="00FE2205">
        <w:rPr>
          <w:rFonts w:ascii="Times New Roman" w:hAnsi="Times New Roman" w:cs="Times New Roman"/>
          <w:sz w:val="24"/>
          <w:szCs w:val="24"/>
        </w:rPr>
        <w:t>pVTZ</w:t>
      </w:r>
      <w:proofErr w:type="spellEnd"/>
      <w:r w:rsidR="00A42972" w:rsidRPr="00FE2205">
        <w:rPr>
          <w:rFonts w:ascii="Times New Roman" w:hAnsi="Times New Roman" w:cs="Times New Roman"/>
          <w:sz w:val="24"/>
          <w:szCs w:val="24"/>
        </w:rPr>
        <w:t xml:space="preserve"> ) zero-point energy corrections, which are derived by extrapolating the CCSD(T)/cc-</w:t>
      </w:r>
      <w:proofErr w:type="spellStart"/>
      <w:r w:rsidR="00A42972" w:rsidRPr="00FE2205">
        <w:rPr>
          <w:rFonts w:ascii="Times New Roman" w:hAnsi="Times New Roman" w:cs="Times New Roman"/>
          <w:sz w:val="24"/>
          <w:szCs w:val="24"/>
        </w:rPr>
        <w:t>pVTZ</w:t>
      </w:r>
      <w:proofErr w:type="spellEnd"/>
      <w:r w:rsidR="00A42972" w:rsidRPr="00FE2205">
        <w:rPr>
          <w:rFonts w:ascii="Times New Roman" w:hAnsi="Times New Roman" w:cs="Times New Roman"/>
          <w:sz w:val="24"/>
          <w:szCs w:val="24"/>
        </w:rPr>
        <w:t>, CCSD(T)/cc-</w:t>
      </w:r>
      <w:proofErr w:type="spellStart"/>
      <w:r w:rsidR="00A42972" w:rsidRPr="00FE2205">
        <w:rPr>
          <w:rFonts w:ascii="Times New Roman" w:hAnsi="Times New Roman" w:cs="Times New Roman"/>
          <w:sz w:val="24"/>
          <w:szCs w:val="24"/>
        </w:rPr>
        <w:t>pVDZ</w:t>
      </w:r>
      <w:proofErr w:type="spellEnd"/>
      <w:r w:rsidR="00A42972" w:rsidRPr="00FE2205">
        <w:rPr>
          <w:rFonts w:ascii="Times New Roman" w:hAnsi="Times New Roman" w:cs="Times New Roman"/>
          <w:sz w:val="24"/>
          <w:szCs w:val="24"/>
        </w:rPr>
        <w:t>, and CCSD(T)/cc-</w:t>
      </w:r>
      <w:proofErr w:type="spellStart"/>
      <w:r w:rsidR="00A42972" w:rsidRPr="00FE2205">
        <w:rPr>
          <w:rFonts w:ascii="Times New Roman" w:hAnsi="Times New Roman" w:cs="Times New Roman"/>
          <w:sz w:val="24"/>
          <w:szCs w:val="24"/>
        </w:rPr>
        <w:t>pVQZ</w:t>
      </w:r>
      <w:proofErr w:type="spellEnd"/>
      <w:r w:rsidR="00A42972" w:rsidRPr="00FE2205">
        <w:rPr>
          <w:rFonts w:ascii="Times New Roman" w:hAnsi="Times New Roman" w:cs="Times New Roman"/>
          <w:sz w:val="24"/>
          <w:szCs w:val="24"/>
        </w:rPr>
        <w:t xml:space="preserve"> energies. The </w:t>
      </w:r>
      <w:r w:rsidR="00A42972" w:rsidRPr="00FE2205">
        <w:rPr>
          <w:rFonts w:ascii="Times New Roman" w:hAnsi="Times New Roman" w:cs="Times New Roman"/>
          <w:b/>
          <w:sz w:val="24"/>
          <w:szCs w:val="24"/>
          <w:vertAlign w:val="superscript"/>
        </w:rPr>
        <w:t>3</w:t>
      </w:r>
      <w:r w:rsidR="00A42972" w:rsidRPr="00FE2205">
        <w:rPr>
          <w:rFonts w:ascii="Times New Roman" w:hAnsi="Times New Roman" w:cs="Times New Roman"/>
          <w:b/>
          <w:sz w:val="24"/>
          <w:szCs w:val="24"/>
        </w:rPr>
        <w:t>i1</w:t>
      </w:r>
      <w:r w:rsidR="00A42972" w:rsidRPr="00FE2205">
        <w:rPr>
          <w:rFonts w:ascii="Times New Roman" w:hAnsi="Times New Roman" w:cs="Times New Roman"/>
          <w:sz w:val="24"/>
          <w:szCs w:val="24"/>
        </w:rPr>
        <w:t xml:space="preserve"> and </w:t>
      </w:r>
      <w:r w:rsidR="00A42972" w:rsidRPr="00FE2205">
        <w:rPr>
          <w:rFonts w:ascii="Times New Roman" w:hAnsi="Times New Roman" w:cs="Times New Roman"/>
          <w:b/>
          <w:sz w:val="24"/>
          <w:szCs w:val="24"/>
          <w:vertAlign w:val="superscript"/>
        </w:rPr>
        <w:t>1</w:t>
      </w:r>
      <w:r w:rsidR="00A42972" w:rsidRPr="00FE2205">
        <w:rPr>
          <w:rFonts w:ascii="Times New Roman" w:hAnsi="Times New Roman" w:cs="Times New Roman"/>
          <w:b/>
          <w:sz w:val="24"/>
          <w:szCs w:val="24"/>
        </w:rPr>
        <w:t xml:space="preserve">i1 </w:t>
      </w:r>
      <w:r w:rsidR="00A42972" w:rsidRPr="00FE2205">
        <w:rPr>
          <w:rFonts w:ascii="Times New Roman" w:hAnsi="Times New Roman" w:cs="Times New Roman"/>
          <w:sz w:val="24"/>
          <w:szCs w:val="24"/>
        </w:rPr>
        <w:t>minimum-energy crossing point is located by employing CPMCSCF/TZVPP calculation, and the corresponding CCSD(T)/CBS energy is also obtained. MOLPRO</w:t>
      </w:r>
      <w:hyperlink w:anchor="_ENREF_43" w:tooltip="Werner,  #575" w:history="1">
        <w:r w:rsidR="008A1833"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&lt;EndNote&gt;&lt;Cite&gt;&lt;Author&gt;Werner&lt;/Author&gt;&lt;RecNum&gt;575&lt;/RecNum&gt;&lt;DisplayText&gt;&lt;style face="superscript"&gt;43&lt;/style&gt;&lt;/DisplayText&gt;&lt;record&gt;&lt;rec-number&gt;575&lt;/rec-number&gt;&lt;foreign-keys&gt;&lt;key app="EN" db-id="vfe2tfdfhtdrwnes0d9pvpzs09r0rdprtst5"&gt;575&lt;/key&gt;&lt;/foreign-keys&gt;&lt;ref-type name="Journal Article"&gt;17&lt;/ref-type&gt;&lt;contributors&gt;&lt;authors&gt;&lt;author&gt;Werner, H J&lt;/author&gt;&lt;author&gt;Knowles, P J&lt;/author&gt;&lt;author&gt;Knizia, G&lt;/author&gt;&lt;author&gt;Manby, F R&lt;/author&gt;&lt;author&gt;Schütz, M&lt;/author&gt;&lt;author&gt;Celani, P&lt;/author&gt;&lt;author&gt;Korona, T&lt;/author&gt;&lt;author&gt;Lindh, R&lt;/author&gt;&lt;author&gt;Mitrushenkov, A&lt;/author&gt;&lt;author&gt;Rauhut, G&lt;/author&gt;&lt;/authors&gt;&lt;/contributors&gt;&lt;titles&gt;&lt;title&gt;&lt;style face="normal" font="default" size="100%"&gt;MOLPRO, &lt;/style&gt;&lt;style face="italic" font="default" size="100%"&gt;version 2015.1&lt;/style&gt;&lt;style face="normal" font="default" size="100%"&gt;, &lt;/style&gt;&lt;style face="italic" font="default" size="100%"&gt;A Package of Ab Initio Programs; &lt;/style&gt;&lt;style face="normal" font="default" size="100%"&gt;University of Cardiff: Cardiff, UK, 2015&lt;/style&gt;&lt;/title&gt;&lt;/titles&gt;&lt;dates&gt;&lt;/dates&gt;&lt;urls&gt;&lt;/urls&gt;&lt;/record&gt;&lt;/Cite&gt;&lt;/EndNote&gt;</w:instrText>
        </w:r>
        <w:r w:rsidR="008A1833" w:rsidRPr="00FE2205">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43</w:t>
        </w:r>
        <w:r w:rsidR="008A1833" w:rsidRPr="00FE2205">
          <w:rPr>
            <w:rFonts w:ascii="Times New Roman" w:hAnsi="Times New Roman" w:cs="Times New Roman"/>
            <w:sz w:val="24"/>
            <w:szCs w:val="24"/>
          </w:rPr>
          <w:fldChar w:fldCharType="end"/>
        </w:r>
      </w:hyperlink>
      <w:r w:rsidR="00A42972" w:rsidRPr="00FE2205">
        <w:rPr>
          <w:rFonts w:ascii="Times New Roman" w:hAnsi="Times New Roman" w:cs="Times New Roman"/>
          <w:sz w:val="24"/>
          <w:szCs w:val="24"/>
        </w:rPr>
        <w:t xml:space="preserve"> and GAUSSIAN16</w:t>
      </w:r>
      <w:hyperlink w:anchor="_ENREF_44" w:tooltip="Frish, 2019 #734" w:history="1">
        <w:r w:rsidR="008A1833"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&lt;EndNote&gt;&lt;Cite&gt;&lt;Author&gt;Frish&lt;/Author&gt;&lt;Year&gt;2019&lt;/Year&gt;&lt;RecNum&gt;734&lt;/RecNum&gt;&lt;DisplayText&gt;&lt;style face="superscript"&gt;44&lt;/style&gt;&lt;/DisplayText&gt;&lt;record&gt;&lt;rec-number&gt;734&lt;/rec-number&gt;&lt;foreign-keys&gt;&lt;key app="EN" db-id="vfe2tfdfhtdrwnes0d9pvpzs09r0rdprtst5"&gt;734&lt;/key&gt;&lt;/foreign-keys&gt;&lt;ref-type name="Book"&gt;6&lt;/ref-type&gt;&lt;contributors&gt;&lt;authors&gt;&lt;author&gt;Frish, M J&lt;/author&gt;&lt;author&gt;Trucks, G W&lt;/author&gt;&lt;author&gt;Schlegel, H B&lt;/author&gt;&lt;author&gt;Scuseria, G E&lt;/author&gt;&lt;author&gt;Robb, M A&lt;/author&gt;&lt;author&gt;Cheeseman, J R&lt;/author&gt;&lt;author&gt;Scalmani, G&lt;/author&gt;&lt;author&gt;Barone, V&lt;/author&gt;&lt;author&gt;Petersson, G A&lt;/author&gt;&lt;author&gt;Nakatsuji, H&lt;/author&gt;&lt;/authors&gt;&lt;/contributors&gt;&lt;titles&gt;&lt;title&gt;Gaussian 16, Revision C. 01; Gaussian&lt;/title&gt;&lt;/titles&gt;&lt;dates&gt;&lt;year&gt;2019&lt;/year&gt;&lt;/dates&gt;&lt;publisher&gt;Inc.: Wallingford, CT&lt;/publisher&gt;&lt;urls&gt;&lt;/urls&gt;&lt;/record&gt;&lt;/Cite&gt;&lt;/EndNote&gt;</w:instrText>
        </w:r>
        <w:r w:rsidR="008A1833" w:rsidRPr="00FE2205">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44</w:t>
        </w:r>
        <w:r w:rsidR="008A1833" w:rsidRPr="00FE2205">
          <w:rPr>
            <w:rFonts w:ascii="Times New Roman" w:hAnsi="Times New Roman" w:cs="Times New Roman"/>
            <w:sz w:val="24"/>
            <w:szCs w:val="24"/>
          </w:rPr>
          <w:fldChar w:fldCharType="end"/>
        </w:r>
      </w:hyperlink>
      <w:r w:rsidR="00A42972" w:rsidRPr="00FE2205">
        <w:rPr>
          <w:rFonts w:ascii="Times New Roman" w:hAnsi="Times New Roman" w:cs="Times New Roman"/>
          <w:sz w:val="24"/>
          <w:szCs w:val="24"/>
        </w:rPr>
        <w:t xml:space="preserve"> programs were utilized in the surface-crossing and coupled cluster calculations, respectively. Moreover, the energy dependent RRKM (Rice−</w:t>
      </w:r>
      <w:proofErr w:type="spellStart"/>
      <w:r w:rsidR="00A42972" w:rsidRPr="00FE2205">
        <w:rPr>
          <w:rFonts w:ascii="Times New Roman" w:hAnsi="Times New Roman" w:cs="Times New Roman"/>
          <w:sz w:val="24"/>
          <w:szCs w:val="24"/>
        </w:rPr>
        <w:t>Ramsperger</w:t>
      </w:r>
      <w:proofErr w:type="spellEnd"/>
      <w:r w:rsidR="00A42972" w:rsidRPr="00FE2205">
        <w:rPr>
          <w:rFonts w:ascii="Times New Roman" w:hAnsi="Times New Roman" w:cs="Times New Roman"/>
          <w:sz w:val="24"/>
          <w:szCs w:val="24"/>
        </w:rPr>
        <w:t>−Kassel−Marcus) rate constants</w:t>
      </w:r>
      <w:hyperlink w:anchor="_ENREF_45" w:tooltip="Chang, 1998 #401" w:history="1">
        <w:r w:rsidR="008A1833"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&lt;EndNote&gt;&lt;Cite&gt;&lt;Author&gt;Chang&lt;/Author&gt;&lt;Year&gt;1998&lt;/Year&gt;&lt;RecNum&gt;401&lt;/RecNum&gt;&lt;DisplayText&gt;&lt;style face="superscript"&gt;45&lt;/style&gt;&lt;/DisplayText&gt;&lt;record&gt;&lt;rec-number&gt;401&lt;/rec-number&gt;&lt;foreign-keys&gt;&lt;key app="EN" db-id="vfe2tfdfhtdrwnes0d9pvpzs09r0rdprtst5"&gt;401&lt;/key&gt;&lt;/foreign-keys&gt;&lt;ref-type name="Journal Article"&gt;17&lt;/ref-type&gt;&lt;contributors&gt;&lt;authors&gt;&lt;author&gt;Chang, Agnes H H&lt;/author&gt;&lt;author&gt;Mebel, A M&lt;/author&gt;&lt;author&gt;Yang, X -M&lt;/author&gt;&lt;author&gt;Lin, S H&lt;/author&gt;&lt;author&gt;Lee, Y T&lt;/author&gt;&lt;/authors&gt;&lt;/contributors&gt;&lt;titles&gt;&lt;title&gt;Ab initio/RRKM Approach toward the Understanding of Ethylene Photodissociation&lt;/title&gt;&lt;secondary-title&gt;The Journal of chemical physics&lt;/secondary-title&gt;&lt;/titles&gt;&lt;periodical&gt;&lt;full-title&gt;The Journal of chemical physics&lt;/full-title&gt;&lt;abbr-1&gt;J. Chem. Phys.&lt;/abbr-1&gt;&lt;abbr-2&gt;JChPh&lt;/abbr-2&gt;&lt;/periodical&gt;&lt;pages&gt;2748-2761&lt;/pages&gt;&lt;volume&gt;109&lt;/volume&gt;&lt;number&gt;7&lt;/number&gt;&lt;dates&gt;&lt;year&gt;1998&lt;/year&gt;&lt;/dates&gt;&lt;isbn&gt;0021-9606&lt;/isbn&gt;&lt;urls&gt;&lt;/urls&gt;&lt;/record&gt;&lt;/Cite&gt;&lt;/EndNote&gt;</w:instrText>
        </w:r>
        <w:r w:rsidR="008A1833" w:rsidRPr="00FE2205">
          <w:rPr>
            <w:rFonts w:ascii="Times New Roman" w:hAnsi="Times New Roman" w:cs="Times New Roman"/>
            <w:sz w:val="24"/>
            <w:szCs w:val="24"/>
          </w:rPr>
          <w:fldChar w:fldCharType="separate"/>
        </w:r>
        <w:r w:rsidR="008A1833" w:rsidRPr="008A1833">
          <w:rPr>
            <w:rFonts w:ascii="Times New Roman" w:hAnsi="Times New Roman" w:cs="Times New Roman"/>
            <w:noProof/>
            <w:sz w:val="24"/>
            <w:szCs w:val="24"/>
            <w:vertAlign w:val="superscript"/>
          </w:rPr>
          <w:t>45</w:t>
        </w:r>
        <w:r w:rsidR="008A1833" w:rsidRPr="00FE2205">
          <w:rPr>
            <w:rFonts w:ascii="Times New Roman" w:hAnsi="Times New Roman" w:cs="Times New Roman"/>
            <w:sz w:val="24"/>
            <w:szCs w:val="24"/>
          </w:rPr>
          <w:fldChar w:fldCharType="end"/>
        </w:r>
      </w:hyperlink>
      <w:r w:rsidR="00A42972" w:rsidRPr="00FE2205">
        <w:rPr>
          <w:rFonts w:ascii="Times New Roman" w:hAnsi="Times New Roman" w:cs="Times New Roman"/>
          <w:sz w:val="24"/>
          <w:szCs w:val="24"/>
        </w:rPr>
        <w:t xml:space="preserve"> are then calculated based on CCSD/cc-</w:t>
      </w:r>
      <w:proofErr w:type="spellStart"/>
      <w:r w:rsidR="00A42972" w:rsidRPr="00FE2205">
        <w:rPr>
          <w:rFonts w:ascii="Times New Roman" w:hAnsi="Times New Roman" w:cs="Times New Roman"/>
          <w:sz w:val="24"/>
          <w:szCs w:val="24"/>
        </w:rPr>
        <w:t>pVTZ</w:t>
      </w:r>
      <w:proofErr w:type="spellEnd"/>
      <w:r w:rsidR="00A42972" w:rsidRPr="00FE2205">
        <w:rPr>
          <w:rFonts w:ascii="Times New Roman" w:hAnsi="Times New Roman" w:cs="Times New Roman"/>
          <w:sz w:val="24"/>
          <w:szCs w:val="24"/>
        </w:rPr>
        <w:t xml:space="preserve"> harmonic frequencies and zero-point corrected CCSD(T)/CBS energies. The saddle-point approach</w:t>
      </w:r>
      <w:r w:rsidR="00A42972" w:rsidRPr="00FE2205">
        <w:rPr>
          <w:rFonts w:ascii="Times New Roman" w:hAnsi="Times New Roman" w:cs="Times New Roman"/>
          <w:sz w:val="24"/>
          <w:szCs w:val="24"/>
        </w:rPr>
        <w:fldChar w:fldCharType="begin"/>
      </w:r>
      <w:r w:rsidR="008A1833">
        <w:rPr>
          <w:rFonts w:ascii="Times New Roman" w:hAnsi="Times New Roman" w:cs="Times New Roman"/>
          <w:sz w:val="24"/>
          <w:szCs w:val="24"/>
        </w:rPr>
        <w:instrText xml:space="preserve"> ADDIN EN.CITE &lt;EndNote&gt;&lt;Cite&gt;&lt;Author&gt;Chang&lt;/Author&gt;&lt;Year&gt;1998&lt;/Year&gt;&lt;RecNum&gt;401&lt;/RecNum&gt;&lt;DisplayText&gt;&lt;style face="superscript"&gt;45,46&lt;/style&gt;&lt;/DisplayText&gt;&lt;record&gt;&lt;rec-number&gt;401&lt;/rec-number&gt;&lt;foreign-keys&gt;&lt;key app="EN" db-id="vfe2tfdfhtdrwnes0d9pvpzs09r0rdprtst5"&gt;401&lt;/key&gt;&lt;/foreign-keys&gt;&lt;ref-type name="Journal Article"&gt;17&lt;/ref-type&gt;&lt;contributors&gt;&lt;authors&gt;&lt;author&gt;Chang, Agnes H H&lt;/author&gt;&lt;author&gt;Mebel, A M&lt;/author&gt;&lt;author&gt;Yang, X -M&lt;/author&gt;&lt;author&gt;Lin, S H&lt;/author&gt;&lt;author&gt;Lee, Y T&lt;/author&gt;&lt;/authors&gt;&lt;/contributors&gt;&lt;titles&gt;&lt;title&gt;Ab initio/RRKM Approach toward the Understanding of Ethylene Photodissociation&lt;/title&gt;&lt;secondary-title&gt;The Journal of chemical physics&lt;/secondary-title&gt;&lt;/titles&gt;&lt;periodical&gt;&lt;full-title&gt;The Journal of chemical physics&lt;/full-title&gt;&lt;abbr-1&gt;J. Chem. Phys.&lt;/abbr-1&gt;&lt;abbr-2&gt;JChPh&lt;/abbr-2&gt;&lt;/periodical&gt;&lt;pages&gt;2748-2761&lt;/pages&gt;&lt;volume&gt;109&lt;/volume&gt;&lt;number&gt;7&lt;/number&gt;&lt;dates&gt;&lt;year&gt;1998&lt;/year&gt;&lt;/dates&gt;&lt;isbn&gt;0021-9606&lt;/isbn&gt;&lt;urls&gt;&lt;/urls&gt;&lt;/record&gt;&lt;/Cite&gt;&lt;Cite&gt;&lt;Author&gt;Eyring&lt;/Author&gt;&lt;Year&gt;1980&lt;/Year&gt;&lt;RecNum&gt;402&lt;/RecNum&gt;&lt;record&gt;&lt;rec-number&gt;402&lt;/rec-number&gt;&lt;foreign-keys&gt;&lt;key app="EN" db-id="vfe2tfdfhtdrwnes0d9pvpzs09r0rdprtst5"&gt;402&lt;/key&gt;&lt;/foreign-keys&gt;&lt;ref-type name="Book"&gt;6&lt;/ref-type&gt;&lt;contributors&gt;&lt;authors&gt;&lt;author&gt;Eyring, Henry&lt;/author&gt;&lt;author&gt;Lin, Sheng Hsien&lt;/author&gt;&lt;author&gt;Lin, S M&lt;/author&gt;&lt;/authors&gt;&lt;/contributors&gt;&lt;titles&gt;&lt;title&gt;Basic Chemical Kinetics&lt;/title&gt;&lt;/titles&gt;&lt;dates&gt;&lt;year&gt;1980&lt;/year&gt;&lt;/dates&gt;&lt;publisher&gt;John Wiley &amp;amp; Sons Inc, New York, NY&lt;/publisher&gt;&lt;isbn&gt;0471054968&lt;/isbn&gt;&lt;urls&gt;&lt;/urls&gt;&lt;/record&gt;&lt;/Cite&gt;&lt;/EndNote&gt;</w:instrText>
      </w:r>
      <w:r w:rsidR="00A42972" w:rsidRPr="00FE2205">
        <w:rPr>
          <w:rFonts w:ascii="Times New Roman" w:hAnsi="Times New Roman" w:cs="Times New Roman"/>
          <w:sz w:val="24"/>
          <w:szCs w:val="24"/>
        </w:rPr>
        <w:fldChar w:fldCharType="separate"/>
      </w:r>
      <w:hyperlink w:anchor="_ENREF_45" w:tooltip="Chang, 1998 #401" w:history="1">
        <w:r w:rsidR="008A1833" w:rsidRPr="008A1833">
          <w:rPr>
            <w:rFonts w:ascii="Times New Roman" w:hAnsi="Times New Roman" w:cs="Times New Roman"/>
            <w:noProof/>
            <w:sz w:val="24"/>
            <w:szCs w:val="24"/>
            <w:vertAlign w:val="superscript"/>
          </w:rPr>
          <w:t>45</w:t>
        </w:r>
      </w:hyperlink>
      <w:r w:rsidR="008A1833" w:rsidRPr="008A1833">
        <w:rPr>
          <w:rFonts w:ascii="Times New Roman" w:hAnsi="Times New Roman" w:cs="Times New Roman"/>
          <w:noProof/>
          <w:sz w:val="24"/>
          <w:szCs w:val="24"/>
          <w:vertAlign w:val="superscript"/>
        </w:rPr>
        <w:t>,</w:t>
      </w:r>
      <w:hyperlink w:anchor="_ENREF_46" w:tooltip="Eyring, 1980 #402" w:history="1">
        <w:r w:rsidR="008A1833" w:rsidRPr="008A1833">
          <w:rPr>
            <w:rFonts w:ascii="Times New Roman" w:hAnsi="Times New Roman" w:cs="Times New Roman"/>
            <w:noProof/>
            <w:sz w:val="24"/>
            <w:szCs w:val="24"/>
            <w:vertAlign w:val="superscript"/>
          </w:rPr>
          <w:t>46</w:t>
        </w:r>
      </w:hyperlink>
      <w:r w:rsidR="00A42972" w:rsidRPr="00FE2205">
        <w:rPr>
          <w:rFonts w:ascii="Times New Roman" w:hAnsi="Times New Roman" w:cs="Times New Roman"/>
          <w:sz w:val="24"/>
          <w:szCs w:val="24"/>
        </w:rPr>
        <w:fldChar w:fldCharType="end"/>
      </w:r>
      <w:r w:rsidR="00A42972" w:rsidRPr="00FE2205">
        <w:rPr>
          <w:rFonts w:ascii="Times New Roman" w:hAnsi="Times New Roman" w:cs="Times New Roman"/>
          <w:sz w:val="24"/>
          <w:szCs w:val="24"/>
        </w:rPr>
        <w:t xml:space="preserve"> is used to compute number of states for transition states, and density of states for intermediates. Note that all the species are considered </w:t>
      </w:r>
      <w:r w:rsidR="00A42972" w:rsidRPr="00FE2205">
        <w:rPr>
          <w:rFonts w:ascii="Times New Roman" w:hAnsi="Times New Roman" w:cs="Times New Roman"/>
          <w:sz w:val="24"/>
          <w:szCs w:val="24"/>
        </w:rPr>
        <w:lastRenderedPageBreak/>
        <w:t xml:space="preserve">as a collection of harmonic oscillators. Eventually, the product branching ratios are estimated by solving the </w:t>
      </w:r>
      <w:r w:rsidR="00A42972" w:rsidRPr="00FE2205">
        <w:rPr>
          <w:rFonts w:ascii="Times New Roman" w:hAnsi="Times New Roman" w:cs="Times New Roman"/>
          <w:i/>
          <w:sz w:val="24"/>
          <w:szCs w:val="24"/>
        </w:rPr>
        <w:t>ab initio</w:t>
      </w:r>
      <w:r w:rsidR="00A42972" w:rsidRPr="00FE2205">
        <w:rPr>
          <w:rFonts w:ascii="Times New Roman" w:hAnsi="Times New Roman" w:cs="Times New Roman"/>
          <w:sz w:val="24"/>
          <w:szCs w:val="24"/>
        </w:rPr>
        <w:t xml:space="preserve"> reaction </w:t>
      </w:r>
      <w:r w:rsidR="00983E74" w:rsidRPr="00FE2205">
        <w:rPr>
          <w:rFonts w:ascii="Times New Roman" w:hAnsi="Times New Roman" w:cs="Times New Roman"/>
          <w:sz w:val="24"/>
          <w:szCs w:val="24"/>
        </w:rPr>
        <w:t>path-based</w:t>
      </w:r>
      <w:r w:rsidR="00A42972" w:rsidRPr="00FE2205">
        <w:rPr>
          <w:rFonts w:ascii="Times New Roman" w:hAnsi="Times New Roman" w:cs="Times New Roman"/>
          <w:sz w:val="24"/>
          <w:szCs w:val="24"/>
        </w:rPr>
        <w:t xml:space="preserve"> rate equations with the numerical Runge-</w:t>
      </w:r>
      <w:proofErr w:type="spellStart"/>
      <w:r w:rsidR="00A42972" w:rsidRPr="00FE2205">
        <w:rPr>
          <w:rFonts w:ascii="Times New Roman" w:hAnsi="Times New Roman" w:cs="Times New Roman"/>
          <w:sz w:val="24"/>
          <w:szCs w:val="24"/>
        </w:rPr>
        <w:t>Kutta</w:t>
      </w:r>
      <w:proofErr w:type="spellEnd"/>
      <w:r w:rsidR="00A42972" w:rsidRPr="00FE2205">
        <w:rPr>
          <w:rFonts w:ascii="Times New Roman" w:hAnsi="Times New Roman" w:cs="Times New Roman"/>
          <w:sz w:val="24"/>
          <w:szCs w:val="24"/>
        </w:rPr>
        <w:t xml:space="preserve"> method.</w:t>
      </w:r>
      <w:r w:rsidR="00A42972" w:rsidRPr="004B29DF">
        <w:rPr>
          <w:rFonts w:ascii="Times New Roman" w:hAnsi="Times New Roman" w:cs="Times New Roman"/>
          <w:sz w:val="24"/>
          <w:szCs w:val="24"/>
        </w:rPr>
        <w:t xml:space="preserve"> </w:t>
      </w:r>
      <w:r w:rsidR="006C56EA">
        <w:rPr>
          <w:rFonts w:ascii="Times New Roman" w:hAnsi="Times New Roman" w:cs="Times New Roman"/>
          <w:sz w:val="24"/>
          <w:szCs w:val="24"/>
        </w:rPr>
        <w:t xml:space="preserve"> </w:t>
      </w:r>
    </w:p>
    <w:p w14:paraId="571C05C8" w14:textId="77777777" w:rsidR="008B1A23" w:rsidRDefault="008B1A23" w:rsidP="00A45C14">
      <w:pPr>
        <w:spacing w:after="0" w:line="360" w:lineRule="auto"/>
        <w:jc w:val="both"/>
        <w:rPr>
          <w:rFonts w:ascii="Times New Roman" w:hAnsi="Times New Roman" w:cs="Times New Roman"/>
          <w:sz w:val="24"/>
          <w:szCs w:val="24"/>
        </w:rPr>
      </w:pPr>
    </w:p>
    <w:p w14:paraId="68A12BBF" w14:textId="2942CB09" w:rsidR="000158C0" w:rsidRPr="00E72BD4" w:rsidRDefault="000158C0" w:rsidP="006C56EA">
      <w:pPr>
        <w:rPr>
          <w:rFonts w:ascii="Times New Roman" w:hAnsi="Times New Roman"/>
          <w:b/>
          <w:sz w:val="24"/>
          <w:szCs w:val="24"/>
        </w:rPr>
      </w:pPr>
      <w:bookmarkStart w:id="24" w:name="_Hlk37278075"/>
      <w:r w:rsidRPr="00E72BD4">
        <w:rPr>
          <w:rFonts w:ascii="Times New Roman" w:hAnsi="Times New Roman"/>
          <w:b/>
          <w:sz w:val="24"/>
          <w:szCs w:val="24"/>
        </w:rPr>
        <w:t xml:space="preserve">SUPPORTING INFORMATION </w:t>
      </w:r>
    </w:p>
    <w:bookmarkEnd w:id="24"/>
    <w:p w14:paraId="0A182AF6" w14:textId="5C5C9B95" w:rsidR="000158C0" w:rsidRDefault="00B234EB" w:rsidP="000158C0">
      <w:pPr>
        <w:spacing w:line="360" w:lineRule="auto"/>
        <w:jc w:val="both"/>
        <w:outlineLvl w:val="0"/>
        <w:rPr>
          <w:rFonts w:ascii="Times New Roman" w:hAnsi="Times New Roman" w:cs="Times New Roman"/>
          <w:b/>
          <w:sz w:val="24"/>
          <w:szCs w:val="24"/>
        </w:rPr>
      </w:pPr>
      <w:r>
        <w:rPr>
          <w:rFonts w:ascii="Times New Roman" w:hAnsi="Times New Roman"/>
          <w:sz w:val="24"/>
          <w:szCs w:val="24"/>
        </w:rPr>
        <w:t xml:space="preserve">Detailed experimental and computational methods, </w:t>
      </w:r>
      <w:r w:rsidR="00EE1AD2">
        <w:rPr>
          <w:rFonts w:ascii="Times New Roman" w:hAnsi="Times New Roman"/>
          <w:sz w:val="24"/>
          <w:szCs w:val="24"/>
        </w:rPr>
        <w:t>a</w:t>
      </w:r>
      <w:r w:rsidR="00960059" w:rsidRPr="005B7778">
        <w:rPr>
          <w:rFonts w:ascii="Times New Roman" w:hAnsi="Times New Roman"/>
          <w:sz w:val="24"/>
          <w:szCs w:val="24"/>
        </w:rPr>
        <w:t>tomic hydrogen loss pathways of the C-GeH</w:t>
      </w:r>
      <w:r w:rsidR="00960059" w:rsidRPr="005B7778">
        <w:rPr>
          <w:rFonts w:ascii="Times New Roman" w:hAnsi="Times New Roman"/>
          <w:sz w:val="24"/>
          <w:szCs w:val="24"/>
          <w:vertAlign w:val="subscript"/>
        </w:rPr>
        <w:t>4</w:t>
      </w:r>
      <w:r w:rsidR="00960059" w:rsidRPr="005B7778">
        <w:rPr>
          <w:rFonts w:ascii="Times New Roman" w:hAnsi="Times New Roman"/>
          <w:sz w:val="24"/>
          <w:szCs w:val="24"/>
        </w:rPr>
        <w:t xml:space="preserve"> reaction</w:t>
      </w:r>
      <w:r w:rsidR="00960059" w:rsidRPr="002677D8">
        <w:rPr>
          <w:rFonts w:ascii="Times New Roman" w:hAnsi="Times New Roman" w:cs="Times New Roman"/>
          <w:sz w:val="24"/>
          <w:szCs w:val="24"/>
        </w:rPr>
        <w:t xml:space="preserve"> </w:t>
      </w:r>
      <w:r w:rsidR="00960059">
        <w:rPr>
          <w:rFonts w:ascii="Times New Roman" w:hAnsi="Times New Roman" w:cs="Times New Roman"/>
          <w:sz w:val="24"/>
          <w:szCs w:val="24"/>
        </w:rPr>
        <w:t xml:space="preserve">(Figure S1), </w:t>
      </w:r>
      <w:r w:rsidR="00960059">
        <w:rPr>
          <w:rFonts w:ascii="Times New Roman" w:hAnsi="Times New Roman"/>
          <w:sz w:val="24"/>
          <w:szCs w:val="24"/>
        </w:rPr>
        <w:t xml:space="preserve">the computed RRKM </w:t>
      </w:r>
      <w:r w:rsidR="00D94C39">
        <w:rPr>
          <w:rFonts w:ascii="Times New Roman" w:hAnsi="Times New Roman"/>
          <w:sz w:val="24"/>
          <w:szCs w:val="24"/>
        </w:rPr>
        <w:t>result</w:t>
      </w:r>
      <w:r w:rsidR="00960059">
        <w:rPr>
          <w:rFonts w:ascii="Times New Roman" w:hAnsi="Times New Roman"/>
          <w:sz w:val="24"/>
          <w:szCs w:val="24"/>
        </w:rPr>
        <w:t>s (Table S</w:t>
      </w:r>
      <w:r w:rsidR="003D38CD">
        <w:rPr>
          <w:rFonts w:ascii="Times New Roman" w:hAnsi="Times New Roman"/>
          <w:sz w:val="24"/>
          <w:szCs w:val="24"/>
        </w:rPr>
        <w:t>1</w:t>
      </w:r>
      <w:r w:rsidR="00960059">
        <w:rPr>
          <w:rFonts w:ascii="Times New Roman" w:hAnsi="Times New Roman"/>
          <w:sz w:val="24"/>
          <w:szCs w:val="24"/>
        </w:rPr>
        <w:t xml:space="preserve">), </w:t>
      </w:r>
      <w:r w:rsidR="003D38CD">
        <w:rPr>
          <w:rFonts w:ascii="Times New Roman" w:hAnsi="Times New Roman" w:cs="Times New Roman"/>
          <w:sz w:val="24"/>
          <w:szCs w:val="24"/>
        </w:rPr>
        <w:t xml:space="preserve">experimental parameters (Table S2), </w:t>
      </w:r>
      <w:r w:rsidR="00960059">
        <w:rPr>
          <w:rFonts w:ascii="Times New Roman" w:hAnsi="Times New Roman"/>
          <w:sz w:val="24"/>
          <w:szCs w:val="24"/>
        </w:rPr>
        <w:t>vibrational frequencies and infrared intensities (Table S</w:t>
      </w:r>
      <w:r w:rsidR="00E114D4">
        <w:rPr>
          <w:rFonts w:ascii="Times New Roman" w:hAnsi="Times New Roman"/>
          <w:sz w:val="24"/>
          <w:szCs w:val="24"/>
        </w:rPr>
        <w:t>3</w:t>
      </w:r>
      <w:r w:rsidR="00960059">
        <w:rPr>
          <w:rFonts w:ascii="Times New Roman" w:hAnsi="Times New Roman"/>
          <w:sz w:val="24"/>
          <w:szCs w:val="24"/>
        </w:rPr>
        <w:t xml:space="preserve">), </w:t>
      </w:r>
      <w:r w:rsidR="00EA26BE" w:rsidRPr="002677D8">
        <w:rPr>
          <w:rFonts w:ascii="Times New Roman" w:hAnsi="Times New Roman"/>
          <w:sz w:val="24"/>
          <w:szCs w:val="24"/>
        </w:rPr>
        <w:t xml:space="preserve">optimized </w:t>
      </w:r>
      <w:r w:rsidR="000158C0" w:rsidRPr="002677D8">
        <w:rPr>
          <w:rFonts w:ascii="Times New Roman" w:hAnsi="Times New Roman"/>
          <w:sz w:val="24"/>
          <w:szCs w:val="24"/>
        </w:rPr>
        <w:t xml:space="preserve">coordinates </w:t>
      </w:r>
      <w:r w:rsidR="00EA26BE" w:rsidRPr="002677D8">
        <w:rPr>
          <w:rFonts w:ascii="Times New Roman" w:hAnsi="Times New Roman"/>
          <w:sz w:val="24"/>
          <w:szCs w:val="24"/>
        </w:rPr>
        <w:t xml:space="preserve">structures </w:t>
      </w:r>
      <w:r w:rsidR="000158C0" w:rsidRPr="002677D8">
        <w:rPr>
          <w:rFonts w:ascii="Times New Roman" w:hAnsi="Times New Roman"/>
          <w:sz w:val="24"/>
          <w:szCs w:val="24"/>
        </w:rPr>
        <w:t xml:space="preserve">involved in the </w:t>
      </w:r>
      <w:r w:rsidR="00531F59" w:rsidRPr="002677D8">
        <w:rPr>
          <w:rFonts w:ascii="Times New Roman" w:hAnsi="Times New Roman"/>
          <w:sz w:val="24"/>
          <w:szCs w:val="24"/>
        </w:rPr>
        <w:t>C-</w:t>
      </w:r>
      <w:r w:rsidR="001F317B" w:rsidRPr="002677D8">
        <w:rPr>
          <w:rFonts w:ascii="Times New Roman" w:hAnsi="Times New Roman"/>
          <w:sz w:val="24"/>
          <w:szCs w:val="24"/>
        </w:rPr>
        <w:t>Ge</w:t>
      </w:r>
      <w:r w:rsidR="00531F59" w:rsidRPr="002677D8">
        <w:rPr>
          <w:rFonts w:ascii="Times New Roman" w:hAnsi="Times New Roman"/>
          <w:sz w:val="24"/>
          <w:szCs w:val="24"/>
        </w:rPr>
        <w:t>H</w:t>
      </w:r>
      <w:r w:rsidR="001F317B" w:rsidRPr="002677D8">
        <w:rPr>
          <w:rFonts w:ascii="Times New Roman" w:hAnsi="Times New Roman"/>
          <w:sz w:val="24"/>
          <w:szCs w:val="24"/>
          <w:vertAlign w:val="subscript"/>
        </w:rPr>
        <w:t>4</w:t>
      </w:r>
      <w:r w:rsidR="000158C0" w:rsidRPr="002677D8">
        <w:rPr>
          <w:rFonts w:ascii="Times New Roman" w:hAnsi="Times New Roman"/>
          <w:sz w:val="24"/>
          <w:szCs w:val="24"/>
        </w:rPr>
        <w:t xml:space="preserve"> reaction</w:t>
      </w:r>
      <w:r w:rsidR="00531F59" w:rsidRPr="002677D8">
        <w:rPr>
          <w:rFonts w:ascii="Times New Roman" w:hAnsi="Times New Roman"/>
          <w:sz w:val="24"/>
          <w:szCs w:val="24"/>
        </w:rPr>
        <w:t xml:space="preserve"> (Table S</w:t>
      </w:r>
      <w:r w:rsidR="00E114D4">
        <w:rPr>
          <w:rFonts w:ascii="Times New Roman" w:hAnsi="Times New Roman"/>
          <w:sz w:val="24"/>
          <w:szCs w:val="24"/>
        </w:rPr>
        <w:t>4</w:t>
      </w:r>
      <w:r w:rsidR="00531F59" w:rsidRPr="002677D8">
        <w:rPr>
          <w:rFonts w:ascii="Times New Roman" w:hAnsi="Times New Roman"/>
          <w:sz w:val="24"/>
          <w:szCs w:val="24"/>
        </w:rPr>
        <w:t>)</w:t>
      </w:r>
      <w:r w:rsidR="00960059">
        <w:rPr>
          <w:rFonts w:ascii="Times New Roman" w:hAnsi="Times New Roman"/>
          <w:sz w:val="24"/>
          <w:szCs w:val="24"/>
        </w:rPr>
        <w:t>.</w:t>
      </w:r>
    </w:p>
    <w:p w14:paraId="3B98ABE9" w14:textId="77777777" w:rsidR="000158C0" w:rsidRDefault="000158C0" w:rsidP="000158C0">
      <w:pPr>
        <w:spacing w:after="0" w:line="360" w:lineRule="auto"/>
        <w:jc w:val="both"/>
        <w:rPr>
          <w:rFonts w:ascii="Times New Roman" w:hAnsi="Times New Roman" w:cs="Times New Roman"/>
          <w:b/>
          <w:sz w:val="24"/>
          <w:szCs w:val="24"/>
        </w:rPr>
      </w:pPr>
      <w:r w:rsidRPr="00D65911">
        <w:rPr>
          <w:rFonts w:ascii="Times New Roman" w:hAnsi="Times New Roman" w:cs="Times New Roman"/>
          <w:b/>
          <w:sz w:val="24"/>
          <w:szCs w:val="24"/>
        </w:rPr>
        <w:t>Acknowledgements</w:t>
      </w:r>
    </w:p>
    <w:p w14:paraId="4554F71D" w14:textId="16A68F37" w:rsidR="003B200B" w:rsidRDefault="003B200B" w:rsidP="00DE089A">
      <w:pPr>
        <w:spacing w:after="100" w:line="360" w:lineRule="auto"/>
        <w:jc w:val="both"/>
        <w:rPr>
          <w:rFonts w:ascii="Times New Roman" w:hAnsi="Times New Roman" w:cs="Times New Roman"/>
          <w:b/>
          <w:bCs/>
          <w:sz w:val="24"/>
          <w:szCs w:val="24"/>
        </w:rPr>
      </w:pPr>
      <w:r w:rsidRPr="003B718D">
        <w:rPr>
          <w:rFonts w:ascii="Times New Roman" w:hAnsi="Times New Roman" w:cs="Times New Roman"/>
          <w:sz w:val="24"/>
          <w:szCs w:val="24"/>
        </w:rPr>
        <w:t>This work at the University of Hawaii was supported by the US National Science Foundation (CHE-1853541).</w:t>
      </w:r>
      <w:r>
        <w:rPr>
          <w:rFonts w:ascii="Times New Roman" w:hAnsi="Times New Roman" w:cs="Times New Roman"/>
          <w:sz w:val="24"/>
          <w:szCs w:val="24"/>
        </w:rPr>
        <w:t xml:space="preserve"> </w:t>
      </w:r>
      <w:r w:rsidR="00DE089A" w:rsidRPr="00FE2205">
        <w:rPr>
          <w:rFonts w:ascii="Times New Roman" w:hAnsi="Times New Roman" w:cs="Times New Roman"/>
          <w:sz w:val="24"/>
          <w:szCs w:val="24"/>
        </w:rPr>
        <w:t>B.J.S., L.J.</w:t>
      </w:r>
      <w:r w:rsidR="00DE089A" w:rsidRPr="00FE2205">
        <w:rPr>
          <w:rFonts w:ascii="Times New Roman" w:eastAsia="PMingLiU" w:hAnsi="Times New Roman" w:cs="Times New Roman" w:hint="eastAsia"/>
          <w:sz w:val="24"/>
          <w:szCs w:val="24"/>
          <w:lang w:eastAsia="zh-TW"/>
        </w:rPr>
        <w:t>Q</w:t>
      </w:r>
      <w:r w:rsidR="00092456" w:rsidRPr="00FE2205">
        <w:rPr>
          <w:rFonts w:ascii="Times New Roman" w:hAnsi="Times New Roman" w:cs="Times New Roman"/>
          <w:sz w:val="24"/>
          <w:szCs w:val="24"/>
        </w:rPr>
        <w:t>., and A.H.H.C.</w:t>
      </w:r>
      <w:r w:rsidR="00092456" w:rsidRPr="00FE2205">
        <w:rPr>
          <w:rFonts w:ascii="Times New Roman" w:eastAsia="PMingLiU" w:hAnsi="Times New Roman" w:cs="Times New Roman" w:hint="eastAsia"/>
          <w:sz w:val="24"/>
          <w:szCs w:val="24"/>
          <w:lang w:eastAsia="zh-TW"/>
        </w:rPr>
        <w:t xml:space="preserve"> thank </w:t>
      </w:r>
      <w:r w:rsidR="00092456" w:rsidRPr="00FE2205">
        <w:rPr>
          <w:rFonts w:ascii="Times New Roman" w:hAnsi="Times New Roman" w:cs="Times New Roman"/>
          <w:sz w:val="24"/>
          <w:szCs w:val="24"/>
        </w:rPr>
        <w:t>National Center for High-performance Computer in Taiwan</w:t>
      </w:r>
      <w:r w:rsidR="00092456" w:rsidRPr="00FE2205">
        <w:rPr>
          <w:rFonts w:ascii="Times New Roman" w:eastAsia="PMingLiU" w:hAnsi="Times New Roman" w:cs="Times New Roman" w:hint="eastAsia"/>
          <w:sz w:val="24"/>
          <w:szCs w:val="24"/>
          <w:lang w:eastAsia="zh-TW"/>
        </w:rPr>
        <w:t xml:space="preserve"> for providing </w:t>
      </w:r>
      <w:r w:rsidR="00DE089A" w:rsidRPr="00FE2205">
        <w:rPr>
          <w:rFonts w:ascii="Times New Roman" w:hAnsi="Times New Roman" w:cs="Times New Roman"/>
          <w:sz w:val="24"/>
          <w:szCs w:val="24"/>
        </w:rPr>
        <w:t>the computer resources.</w:t>
      </w:r>
    </w:p>
    <w:p w14:paraId="781F8E3D" w14:textId="77777777" w:rsidR="000158C0" w:rsidRDefault="000158C0" w:rsidP="000158C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Conflicts of Interest</w:t>
      </w:r>
    </w:p>
    <w:p w14:paraId="6DA0B856" w14:textId="2E132BBF" w:rsidR="000158C0" w:rsidRDefault="000158C0" w:rsidP="000158C0">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There are no conflicts to declare.</w:t>
      </w:r>
    </w:p>
    <w:p w14:paraId="30820F3C" w14:textId="77777777" w:rsidR="00EE3090" w:rsidRDefault="00EE3090" w:rsidP="000158C0">
      <w:pPr>
        <w:spacing w:after="0" w:line="360" w:lineRule="auto"/>
        <w:jc w:val="both"/>
        <w:rPr>
          <w:rFonts w:ascii="Times New Roman" w:hAnsi="Times New Roman" w:cs="Times New Roman"/>
          <w:sz w:val="24"/>
          <w:szCs w:val="24"/>
        </w:rPr>
      </w:pPr>
    </w:p>
    <w:p w14:paraId="27C9D6E6" w14:textId="77777777" w:rsidR="008B1A23" w:rsidRDefault="008B1A23">
      <w:pPr>
        <w:rPr>
          <w:rFonts w:ascii="Times New Roman" w:hAnsi="Times New Roman" w:cs="Times New Roman"/>
          <w:b/>
          <w:bCs/>
          <w:sz w:val="24"/>
          <w:szCs w:val="24"/>
        </w:rPr>
      </w:pPr>
      <w:r>
        <w:rPr>
          <w:rFonts w:ascii="Times New Roman" w:hAnsi="Times New Roman" w:cs="Times New Roman"/>
          <w:b/>
          <w:bCs/>
          <w:sz w:val="24"/>
          <w:szCs w:val="24"/>
        </w:rPr>
        <w:br w:type="page"/>
      </w:r>
    </w:p>
    <w:p w14:paraId="237E3D67" w14:textId="6916B926" w:rsidR="00B4700F" w:rsidRPr="00BC59D1" w:rsidRDefault="00BC59D1">
      <w:pPr>
        <w:rPr>
          <w:rFonts w:ascii="Times New Roman" w:hAnsi="Times New Roman" w:cs="Times New Roman"/>
          <w:b/>
          <w:bCs/>
          <w:sz w:val="24"/>
          <w:szCs w:val="24"/>
        </w:rPr>
      </w:pPr>
      <w:r w:rsidRPr="00BC59D1">
        <w:rPr>
          <w:rFonts w:ascii="Times New Roman" w:hAnsi="Times New Roman" w:cs="Times New Roman"/>
          <w:b/>
          <w:bCs/>
          <w:sz w:val="24"/>
          <w:szCs w:val="24"/>
        </w:rPr>
        <w:lastRenderedPageBreak/>
        <w:t>References</w:t>
      </w:r>
    </w:p>
    <w:p w14:paraId="4FE85730" w14:textId="77777777" w:rsidR="008A1833" w:rsidRPr="008A1833" w:rsidRDefault="00B4700F" w:rsidP="008A1833">
      <w:pPr>
        <w:pStyle w:val="EndNoteBibliography"/>
        <w:spacing w:after="0"/>
      </w:pPr>
      <w:r>
        <w:rPr>
          <w:szCs w:val="24"/>
        </w:rPr>
        <w:fldChar w:fldCharType="begin"/>
      </w:r>
      <w:r>
        <w:rPr>
          <w:szCs w:val="24"/>
        </w:rPr>
        <w:instrText xml:space="preserve"> ADDIN EN.REFLIST </w:instrText>
      </w:r>
      <w:r>
        <w:rPr>
          <w:szCs w:val="24"/>
        </w:rPr>
        <w:fldChar w:fldCharType="separate"/>
      </w:r>
      <w:bookmarkStart w:id="25" w:name="_ENREF_1"/>
      <w:r w:rsidR="008A1833" w:rsidRPr="008A1833">
        <w:t>(1)</w:t>
      </w:r>
      <w:r w:rsidR="008A1833" w:rsidRPr="008A1833">
        <w:tab/>
        <w:t xml:space="preserve">West, R.; Fink, M. J.; Michl, J. Tetramesityldisilene, A Stable Compound Containing a Silicon-Silicon Double Bond. </w:t>
      </w:r>
      <w:r w:rsidR="008A1833" w:rsidRPr="008A1833">
        <w:rPr>
          <w:i/>
        </w:rPr>
        <w:t>Science</w:t>
      </w:r>
      <w:r w:rsidR="008A1833" w:rsidRPr="008A1833">
        <w:t xml:space="preserve"> </w:t>
      </w:r>
      <w:r w:rsidR="008A1833" w:rsidRPr="008A1833">
        <w:rPr>
          <w:b/>
        </w:rPr>
        <w:t>1981</w:t>
      </w:r>
      <w:r w:rsidR="008A1833" w:rsidRPr="008A1833">
        <w:t xml:space="preserve">, </w:t>
      </w:r>
      <w:r w:rsidR="008A1833" w:rsidRPr="008A1833">
        <w:rPr>
          <w:i/>
        </w:rPr>
        <w:t>214</w:t>
      </w:r>
      <w:r w:rsidR="008A1833" w:rsidRPr="008A1833">
        <w:t>, 1343-1344.</w:t>
      </w:r>
      <w:bookmarkEnd w:id="25"/>
    </w:p>
    <w:p w14:paraId="4126C0F3" w14:textId="77777777" w:rsidR="008A1833" w:rsidRPr="008A1833" w:rsidRDefault="008A1833" w:rsidP="008A1833">
      <w:pPr>
        <w:pStyle w:val="EndNoteBibliography"/>
        <w:spacing w:after="0"/>
      </w:pPr>
      <w:bookmarkStart w:id="26" w:name="_ENREF_2"/>
      <w:r w:rsidRPr="008A1833">
        <w:t>(2)</w:t>
      </w:r>
      <w:r w:rsidRPr="008A1833">
        <w:tab/>
        <w:t xml:space="preserve">Weetman, C. Main Group Multiple Bonds for Bond Activations and Catalysis. </w:t>
      </w:r>
      <w:r w:rsidRPr="008A1833">
        <w:rPr>
          <w:i/>
        </w:rPr>
        <w:t>Chem. Eur. J.</w:t>
      </w:r>
      <w:r w:rsidRPr="008A1833">
        <w:t xml:space="preserve"> </w:t>
      </w:r>
      <w:r w:rsidRPr="008A1833">
        <w:rPr>
          <w:b/>
        </w:rPr>
        <w:t>2021</w:t>
      </w:r>
      <w:r w:rsidRPr="008A1833">
        <w:t xml:space="preserve">, </w:t>
      </w:r>
      <w:r w:rsidRPr="008A1833">
        <w:rPr>
          <w:i/>
        </w:rPr>
        <w:t>27</w:t>
      </w:r>
      <w:r w:rsidRPr="008A1833">
        <w:t>, 1941-1954.</w:t>
      </w:r>
      <w:bookmarkEnd w:id="26"/>
    </w:p>
    <w:p w14:paraId="50EAF12C" w14:textId="77777777" w:rsidR="008A1833" w:rsidRPr="008A1833" w:rsidRDefault="008A1833" w:rsidP="008A1833">
      <w:pPr>
        <w:pStyle w:val="EndNoteBibliography"/>
        <w:spacing w:after="0"/>
      </w:pPr>
      <w:bookmarkStart w:id="27" w:name="_ENREF_3"/>
      <w:r w:rsidRPr="008A1833">
        <w:t>(3)</w:t>
      </w:r>
      <w:r w:rsidRPr="008A1833">
        <w:tab/>
        <w:t xml:space="preserve">Bonnefille, E.; Mazières, S.; Saffon, N.; Couret, C. Reactivity of a Germa-Alkyne: Evidence for a Germanone Intermediate in the Hydrolysis and Alcoholysis Processes. </w:t>
      </w:r>
      <w:r w:rsidRPr="008A1833">
        <w:rPr>
          <w:i/>
        </w:rPr>
        <w:t>J. Organomet. Chem.</w:t>
      </w:r>
      <w:r w:rsidRPr="008A1833">
        <w:t xml:space="preserve"> </w:t>
      </w:r>
      <w:r w:rsidRPr="008A1833">
        <w:rPr>
          <w:b/>
        </w:rPr>
        <w:t>2009</w:t>
      </w:r>
      <w:r w:rsidRPr="008A1833">
        <w:t xml:space="preserve">, </w:t>
      </w:r>
      <w:r w:rsidRPr="008A1833">
        <w:rPr>
          <w:i/>
        </w:rPr>
        <w:t>694</w:t>
      </w:r>
      <w:r w:rsidRPr="008A1833">
        <w:t>, 2246-2251.</w:t>
      </w:r>
      <w:bookmarkEnd w:id="27"/>
    </w:p>
    <w:p w14:paraId="30D2EE8A" w14:textId="77777777" w:rsidR="008A1833" w:rsidRPr="008A1833" w:rsidRDefault="008A1833" w:rsidP="008A1833">
      <w:pPr>
        <w:pStyle w:val="EndNoteBibliography"/>
        <w:spacing w:after="0"/>
      </w:pPr>
      <w:bookmarkStart w:id="28" w:name="_ENREF_4"/>
      <w:r w:rsidRPr="008A1833">
        <w:t>(4)</w:t>
      </w:r>
      <w:r w:rsidRPr="008A1833">
        <w:tab/>
        <w:t xml:space="preserve">Fischer, R. C.; Power, P. P. π-Bonding and the Lone Pair Effect in Multiple Bonds Involving Heavier Main Group Elements: Developments in the New Millennium. </w:t>
      </w:r>
      <w:r w:rsidRPr="008A1833">
        <w:rPr>
          <w:i/>
        </w:rPr>
        <w:t>Chem. Rev.</w:t>
      </w:r>
      <w:r w:rsidRPr="008A1833">
        <w:t xml:space="preserve"> </w:t>
      </w:r>
      <w:r w:rsidRPr="008A1833">
        <w:rPr>
          <w:b/>
        </w:rPr>
        <w:t>2010</w:t>
      </w:r>
      <w:r w:rsidRPr="008A1833">
        <w:t xml:space="preserve">, </w:t>
      </w:r>
      <w:r w:rsidRPr="008A1833">
        <w:rPr>
          <w:i/>
        </w:rPr>
        <w:t>110</w:t>
      </w:r>
      <w:r w:rsidRPr="008A1833">
        <w:t>, 3877-3923.</w:t>
      </w:r>
      <w:bookmarkEnd w:id="28"/>
    </w:p>
    <w:p w14:paraId="0C8E1856" w14:textId="77777777" w:rsidR="008A1833" w:rsidRPr="008A1833" w:rsidRDefault="008A1833" w:rsidP="008A1833">
      <w:pPr>
        <w:pStyle w:val="EndNoteBibliography"/>
        <w:spacing w:after="0"/>
      </w:pPr>
      <w:bookmarkStart w:id="29" w:name="_ENREF_5"/>
      <w:r w:rsidRPr="008A1833">
        <w:t>(5)</w:t>
      </w:r>
      <w:r w:rsidRPr="008A1833">
        <w:tab/>
        <w:t xml:space="preserve">Power, P. P. π-Bonding and the Lone Pair Effect in Multiple Bonds between Heavier Main Group Elements. </w:t>
      </w:r>
      <w:r w:rsidRPr="008A1833">
        <w:rPr>
          <w:i/>
        </w:rPr>
        <w:t>Chem. Rev.</w:t>
      </w:r>
      <w:r w:rsidRPr="008A1833">
        <w:t xml:space="preserve"> </w:t>
      </w:r>
      <w:r w:rsidRPr="008A1833">
        <w:rPr>
          <w:b/>
        </w:rPr>
        <w:t>1999</w:t>
      </w:r>
      <w:r w:rsidRPr="008A1833">
        <w:t xml:space="preserve">, </w:t>
      </w:r>
      <w:r w:rsidRPr="008A1833">
        <w:rPr>
          <w:i/>
        </w:rPr>
        <w:t>99</w:t>
      </w:r>
      <w:r w:rsidRPr="008A1833">
        <w:t>, 3463-3504.</w:t>
      </w:r>
      <w:bookmarkEnd w:id="29"/>
    </w:p>
    <w:p w14:paraId="6B56F6A2" w14:textId="77777777" w:rsidR="008A1833" w:rsidRPr="008A1833" w:rsidRDefault="008A1833" w:rsidP="008A1833">
      <w:pPr>
        <w:pStyle w:val="EndNoteBibliography"/>
        <w:spacing w:after="0"/>
      </w:pPr>
      <w:bookmarkStart w:id="30" w:name="_ENREF_6"/>
      <w:r w:rsidRPr="008A1833">
        <w:t>(6)</w:t>
      </w:r>
      <w:r w:rsidRPr="008A1833">
        <w:tab/>
        <w:t xml:space="preserve">Präsang, C.; Scheschkewitz, D. Reactivity in the Periphery of Functionalised Multiple Bonds of Heavier Group 14 Elements. </w:t>
      </w:r>
      <w:r w:rsidRPr="008A1833">
        <w:rPr>
          <w:i/>
        </w:rPr>
        <w:t>Chem. Soc. Rev.</w:t>
      </w:r>
      <w:r w:rsidRPr="008A1833">
        <w:t xml:space="preserve"> </w:t>
      </w:r>
      <w:r w:rsidRPr="008A1833">
        <w:rPr>
          <w:b/>
        </w:rPr>
        <w:t>2016</w:t>
      </w:r>
      <w:r w:rsidRPr="008A1833">
        <w:t xml:space="preserve">, </w:t>
      </w:r>
      <w:r w:rsidRPr="008A1833">
        <w:rPr>
          <w:i/>
        </w:rPr>
        <w:t>45</w:t>
      </w:r>
      <w:r w:rsidRPr="008A1833">
        <w:t>, 900-921.</w:t>
      </w:r>
      <w:bookmarkEnd w:id="30"/>
    </w:p>
    <w:p w14:paraId="0EE4B7DD" w14:textId="77777777" w:rsidR="008A1833" w:rsidRPr="008A1833" w:rsidRDefault="008A1833" w:rsidP="008A1833">
      <w:pPr>
        <w:pStyle w:val="EndNoteBibliography"/>
        <w:spacing w:after="0"/>
      </w:pPr>
      <w:bookmarkStart w:id="31" w:name="_ENREF_7"/>
      <w:r w:rsidRPr="008A1833">
        <w:t>(7)</w:t>
      </w:r>
      <w:r w:rsidRPr="008A1833">
        <w:tab/>
        <w:t xml:space="preserve">Sekiguchi, A.; Kinjo, R.; Ichinohe, M. A Stable Compound Containing a Silicon-Silicon Triple Bond. </w:t>
      </w:r>
      <w:r w:rsidRPr="008A1833">
        <w:rPr>
          <w:i/>
        </w:rPr>
        <w:t>Science</w:t>
      </w:r>
      <w:r w:rsidRPr="008A1833">
        <w:t xml:space="preserve"> </w:t>
      </w:r>
      <w:r w:rsidRPr="008A1833">
        <w:rPr>
          <w:b/>
        </w:rPr>
        <w:t>2004</w:t>
      </w:r>
      <w:r w:rsidRPr="008A1833">
        <w:t xml:space="preserve">, </w:t>
      </w:r>
      <w:r w:rsidRPr="008A1833">
        <w:rPr>
          <w:i/>
        </w:rPr>
        <w:t>305</w:t>
      </w:r>
      <w:r w:rsidRPr="008A1833">
        <w:t>, 1755-1757.</w:t>
      </w:r>
      <w:bookmarkEnd w:id="31"/>
    </w:p>
    <w:p w14:paraId="714910C7" w14:textId="77777777" w:rsidR="008A1833" w:rsidRPr="008A1833" w:rsidRDefault="008A1833" w:rsidP="008A1833">
      <w:pPr>
        <w:pStyle w:val="EndNoteBibliography"/>
        <w:spacing w:after="0"/>
      </w:pPr>
      <w:bookmarkStart w:id="32" w:name="_ENREF_8"/>
      <w:r w:rsidRPr="008A1833">
        <w:t>(8)</w:t>
      </w:r>
      <w:r w:rsidRPr="008A1833">
        <w:tab/>
        <w:t xml:space="preserve">Stender, M.; Phillips, A. D.; Wright, R. J.; Power, P. P. Synthesis and Characterization of a Digermanium Analogue of an Alkyne. </w:t>
      </w:r>
      <w:r w:rsidRPr="008A1833">
        <w:rPr>
          <w:i/>
        </w:rPr>
        <w:t>Angew. Chem. Int. Ed.</w:t>
      </w:r>
      <w:r w:rsidRPr="008A1833">
        <w:t xml:space="preserve"> </w:t>
      </w:r>
      <w:r w:rsidRPr="008A1833">
        <w:rPr>
          <w:b/>
        </w:rPr>
        <w:t>2002</w:t>
      </w:r>
      <w:r w:rsidRPr="008A1833">
        <w:t xml:space="preserve">, </w:t>
      </w:r>
      <w:r w:rsidRPr="008A1833">
        <w:rPr>
          <w:i/>
        </w:rPr>
        <w:t>41</w:t>
      </w:r>
      <w:r w:rsidRPr="008A1833">
        <w:t>, 1785-1787.</w:t>
      </w:r>
      <w:bookmarkEnd w:id="32"/>
    </w:p>
    <w:p w14:paraId="2683A545" w14:textId="77777777" w:rsidR="008A1833" w:rsidRPr="008A1833" w:rsidRDefault="008A1833" w:rsidP="008A1833">
      <w:pPr>
        <w:pStyle w:val="EndNoteBibliography"/>
        <w:spacing w:after="0"/>
      </w:pPr>
      <w:bookmarkStart w:id="33" w:name="_ENREF_9"/>
      <w:r w:rsidRPr="008A1833">
        <w:t>(9)</w:t>
      </w:r>
      <w:r w:rsidRPr="008A1833">
        <w:tab/>
        <w:t>Phillips, A. D.; Wright, R. J.; Olmstead, M. M.; Power, P. P. Synthesis and Characterization of 2, 6-Dipp</w:t>
      </w:r>
      <w:r w:rsidRPr="008A1833">
        <w:rPr>
          <w:vertAlign w:val="subscript"/>
        </w:rPr>
        <w:t>2</w:t>
      </w:r>
      <w:r w:rsidRPr="008A1833">
        <w:t>-H</w:t>
      </w:r>
      <w:r w:rsidRPr="008A1833">
        <w:rPr>
          <w:vertAlign w:val="subscript"/>
        </w:rPr>
        <w:t>3</w:t>
      </w:r>
      <w:r w:rsidRPr="008A1833">
        <w:t>C</w:t>
      </w:r>
      <w:r w:rsidRPr="008A1833">
        <w:rPr>
          <w:vertAlign w:val="subscript"/>
        </w:rPr>
        <w:t>6</w:t>
      </w:r>
      <w:r w:rsidRPr="008A1833">
        <w:t>SnSnC</w:t>
      </w:r>
      <w:r w:rsidRPr="008A1833">
        <w:rPr>
          <w:vertAlign w:val="subscript"/>
        </w:rPr>
        <w:t>6</w:t>
      </w:r>
      <w:r w:rsidRPr="008A1833">
        <w:t>H</w:t>
      </w:r>
      <w:r w:rsidRPr="008A1833">
        <w:rPr>
          <w:vertAlign w:val="subscript"/>
        </w:rPr>
        <w:t>3</w:t>
      </w:r>
      <w:r w:rsidRPr="008A1833">
        <w:t>-2, 6-Dipp</w:t>
      </w:r>
      <w:r w:rsidRPr="008A1833">
        <w:rPr>
          <w:vertAlign w:val="subscript"/>
        </w:rPr>
        <w:t>2</w:t>
      </w:r>
      <w:r w:rsidRPr="008A1833">
        <w:t xml:space="preserve"> (Dipp = C</w:t>
      </w:r>
      <w:r w:rsidRPr="008A1833">
        <w:rPr>
          <w:vertAlign w:val="subscript"/>
        </w:rPr>
        <w:t>6</w:t>
      </w:r>
      <w:r w:rsidRPr="008A1833">
        <w:t>H</w:t>
      </w:r>
      <w:r w:rsidRPr="008A1833">
        <w:rPr>
          <w:vertAlign w:val="subscript"/>
        </w:rPr>
        <w:t>3</w:t>
      </w:r>
      <w:r w:rsidRPr="008A1833">
        <w:t>-2, 6-Pri</w:t>
      </w:r>
      <w:r w:rsidRPr="008A1833">
        <w:rPr>
          <w:vertAlign w:val="subscript"/>
        </w:rPr>
        <w:t>2</w:t>
      </w:r>
      <w:r w:rsidRPr="008A1833">
        <w:t xml:space="preserve">): A Tin Analogue of an Alkyne. </w:t>
      </w:r>
      <w:r w:rsidRPr="008A1833">
        <w:rPr>
          <w:i/>
        </w:rPr>
        <w:t>J. Am. Chem. Soc.</w:t>
      </w:r>
      <w:r w:rsidRPr="008A1833">
        <w:t xml:space="preserve"> </w:t>
      </w:r>
      <w:r w:rsidRPr="008A1833">
        <w:rPr>
          <w:b/>
        </w:rPr>
        <w:t>2002</w:t>
      </w:r>
      <w:r w:rsidRPr="008A1833">
        <w:t xml:space="preserve">, </w:t>
      </w:r>
      <w:r w:rsidRPr="008A1833">
        <w:rPr>
          <w:i/>
        </w:rPr>
        <w:t>124</w:t>
      </w:r>
      <w:r w:rsidRPr="008A1833">
        <w:t>, 5930-5931.</w:t>
      </w:r>
      <w:bookmarkEnd w:id="33"/>
    </w:p>
    <w:p w14:paraId="69ED7E91" w14:textId="77777777" w:rsidR="008A1833" w:rsidRPr="008A1833" w:rsidRDefault="008A1833" w:rsidP="008A1833">
      <w:pPr>
        <w:pStyle w:val="EndNoteBibliography"/>
        <w:spacing w:after="0"/>
      </w:pPr>
      <w:bookmarkStart w:id="34" w:name="_ENREF_10"/>
      <w:r w:rsidRPr="008A1833">
        <w:t>(10)</w:t>
      </w:r>
      <w:r w:rsidRPr="008A1833">
        <w:tab/>
        <w:t>Pu, L.; Twamley, B.; Power, P. P. Synthesis and Characterization of 2, 6-Trip</w:t>
      </w:r>
      <w:r w:rsidRPr="008A1833">
        <w:rPr>
          <w:vertAlign w:val="subscript"/>
        </w:rPr>
        <w:t>2</w:t>
      </w:r>
      <w:r w:rsidRPr="008A1833">
        <w:t>H</w:t>
      </w:r>
      <w:r w:rsidRPr="008A1833">
        <w:rPr>
          <w:vertAlign w:val="subscript"/>
        </w:rPr>
        <w:t>3</w:t>
      </w:r>
      <w:r w:rsidRPr="008A1833">
        <w:t>C</w:t>
      </w:r>
      <w:r w:rsidRPr="008A1833">
        <w:rPr>
          <w:vertAlign w:val="subscript"/>
        </w:rPr>
        <w:t>6</w:t>
      </w:r>
      <w:r w:rsidRPr="008A1833">
        <w:t>PbPbC</w:t>
      </w:r>
      <w:r w:rsidRPr="008A1833">
        <w:rPr>
          <w:vertAlign w:val="subscript"/>
        </w:rPr>
        <w:t>6</w:t>
      </w:r>
      <w:r w:rsidRPr="008A1833">
        <w:t>H</w:t>
      </w:r>
      <w:r w:rsidRPr="008A1833">
        <w:rPr>
          <w:vertAlign w:val="subscript"/>
        </w:rPr>
        <w:t>3</w:t>
      </w:r>
      <w:r w:rsidRPr="008A1833">
        <w:t>-2, 6-Trip</w:t>
      </w:r>
      <w:r w:rsidRPr="008A1833">
        <w:rPr>
          <w:vertAlign w:val="subscript"/>
        </w:rPr>
        <w:t>2</w:t>
      </w:r>
      <w:r w:rsidRPr="008A1833">
        <w:t xml:space="preserve"> (Trip = C</w:t>
      </w:r>
      <w:r w:rsidRPr="008A1833">
        <w:rPr>
          <w:vertAlign w:val="subscript"/>
        </w:rPr>
        <w:t>6</w:t>
      </w:r>
      <w:r w:rsidRPr="008A1833">
        <w:t>H</w:t>
      </w:r>
      <w:r w:rsidRPr="008A1833">
        <w:rPr>
          <w:vertAlign w:val="subscript"/>
        </w:rPr>
        <w:t>2</w:t>
      </w:r>
      <w:r w:rsidRPr="008A1833">
        <w:t>-2, 4, 6-</w:t>
      </w:r>
      <w:r w:rsidRPr="008A1833">
        <w:rPr>
          <w:i/>
        </w:rPr>
        <w:t>i</w:t>
      </w:r>
      <w:r w:rsidRPr="008A1833">
        <w:t>-Pr</w:t>
      </w:r>
      <w:r w:rsidRPr="008A1833">
        <w:rPr>
          <w:vertAlign w:val="subscript"/>
        </w:rPr>
        <w:t>3</w:t>
      </w:r>
      <w:r w:rsidRPr="008A1833">
        <w:t xml:space="preserve">): A Stable Heavier Group 14 Element Analogue of an Alkyne. </w:t>
      </w:r>
      <w:r w:rsidRPr="008A1833">
        <w:rPr>
          <w:i/>
        </w:rPr>
        <w:t>J. Am. Chem. Soc.</w:t>
      </w:r>
      <w:r w:rsidRPr="008A1833">
        <w:t xml:space="preserve"> </w:t>
      </w:r>
      <w:r w:rsidRPr="008A1833">
        <w:rPr>
          <w:b/>
        </w:rPr>
        <w:t>2000</w:t>
      </w:r>
      <w:r w:rsidRPr="008A1833">
        <w:t xml:space="preserve">, </w:t>
      </w:r>
      <w:r w:rsidRPr="008A1833">
        <w:rPr>
          <w:i/>
        </w:rPr>
        <w:t>122</w:t>
      </w:r>
      <w:r w:rsidRPr="008A1833">
        <w:t>, 3524-3525.</w:t>
      </w:r>
      <w:bookmarkEnd w:id="34"/>
    </w:p>
    <w:p w14:paraId="41178235" w14:textId="77777777" w:rsidR="008A1833" w:rsidRPr="008A1833" w:rsidRDefault="008A1833" w:rsidP="008A1833">
      <w:pPr>
        <w:pStyle w:val="EndNoteBibliography"/>
        <w:spacing w:after="0"/>
      </w:pPr>
      <w:bookmarkStart w:id="35" w:name="_ENREF_11"/>
      <w:r w:rsidRPr="008A1833">
        <w:t>(11)</w:t>
      </w:r>
      <w:r w:rsidRPr="008A1833">
        <w:tab/>
        <w:t xml:space="preserve">Brook, A. G.; Abdesaken, F.; Gutekunst, B.; Gutekunst, G.; Kallury, R. K. A Solid Silaethene: Isolation and Characterization. </w:t>
      </w:r>
      <w:r w:rsidRPr="008A1833">
        <w:rPr>
          <w:i/>
        </w:rPr>
        <w:t>J. Chem. Soc., Chem. Commun.</w:t>
      </w:r>
      <w:r w:rsidRPr="008A1833">
        <w:t xml:space="preserve"> </w:t>
      </w:r>
      <w:r w:rsidRPr="008A1833">
        <w:rPr>
          <w:b/>
        </w:rPr>
        <w:t>1981</w:t>
      </w:r>
      <w:r w:rsidRPr="008A1833">
        <w:t>, 191-192.</w:t>
      </w:r>
      <w:bookmarkEnd w:id="35"/>
    </w:p>
    <w:p w14:paraId="1A158E1A" w14:textId="77777777" w:rsidR="008A1833" w:rsidRPr="008A1833" w:rsidRDefault="008A1833" w:rsidP="008A1833">
      <w:pPr>
        <w:pStyle w:val="EndNoteBibliography"/>
        <w:spacing w:after="0"/>
      </w:pPr>
      <w:bookmarkStart w:id="36" w:name="_ENREF_12"/>
      <w:r w:rsidRPr="008A1833">
        <w:t>(12)</w:t>
      </w:r>
      <w:r w:rsidRPr="008A1833">
        <w:tab/>
        <w:t xml:space="preserve">Lee, V. Y.; Sekiguchi, A. Heteronuclear Heavy Alkenes E=E' (E, E'= Group 14 Elements): Germasilenes, Silastannenes, Germastannenes... Next Stop? </w:t>
      </w:r>
      <w:r w:rsidRPr="008A1833">
        <w:rPr>
          <w:i/>
        </w:rPr>
        <w:t>Organometallics</w:t>
      </w:r>
      <w:r w:rsidRPr="008A1833">
        <w:t xml:space="preserve"> </w:t>
      </w:r>
      <w:r w:rsidRPr="008A1833">
        <w:rPr>
          <w:b/>
        </w:rPr>
        <w:t>2004</w:t>
      </w:r>
      <w:r w:rsidRPr="008A1833">
        <w:t xml:space="preserve">, </w:t>
      </w:r>
      <w:r w:rsidRPr="008A1833">
        <w:rPr>
          <w:i/>
        </w:rPr>
        <w:t>23</w:t>
      </w:r>
      <w:r w:rsidRPr="008A1833">
        <w:t>, 2822-2834.</w:t>
      </w:r>
      <w:bookmarkEnd w:id="36"/>
    </w:p>
    <w:p w14:paraId="3CF46C22" w14:textId="77777777" w:rsidR="008A1833" w:rsidRPr="008A1833" w:rsidRDefault="008A1833" w:rsidP="008A1833">
      <w:pPr>
        <w:pStyle w:val="EndNoteBibliography"/>
        <w:spacing w:after="0"/>
      </w:pPr>
      <w:bookmarkStart w:id="37" w:name="_ENREF_13"/>
      <w:r w:rsidRPr="008A1833">
        <w:lastRenderedPageBreak/>
        <w:t>(13)</w:t>
      </w:r>
      <w:r w:rsidRPr="008A1833">
        <w:tab/>
        <w:t xml:space="preserve">Ottosson, H.; Eklöf, A. M. Silenes: Connectors between Classical Alkenes and Nonclassical Heavy Alkenes. </w:t>
      </w:r>
      <w:r w:rsidRPr="008A1833">
        <w:rPr>
          <w:i/>
        </w:rPr>
        <w:t>Coord. Chem. Rev.</w:t>
      </w:r>
      <w:r w:rsidRPr="008A1833">
        <w:t xml:space="preserve"> </w:t>
      </w:r>
      <w:r w:rsidRPr="008A1833">
        <w:rPr>
          <w:b/>
        </w:rPr>
        <w:t>2008</w:t>
      </w:r>
      <w:r w:rsidRPr="008A1833">
        <w:t xml:space="preserve">, </w:t>
      </w:r>
      <w:r w:rsidRPr="008A1833">
        <w:rPr>
          <w:i/>
        </w:rPr>
        <w:t>252</w:t>
      </w:r>
      <w:r w:rsidRPr="008A1833">
        <w:t>, 1287-1314.</w:t>
      </w:r>
      <w:bookmarkEnd w:id="37"/>
    </w:p>
    <w:p w14:paraId="3F78D22F" w14:textId="77777777" w:rsidR="008A1833" w:rsidRPr="008A1833" w:rsidRDefault="008A1833" w:rsidP="008A1833">
      <w:pPr>
        <w:pStyle w:val="EndNoteBibliography"/>
        <w:spacing w:after="0"/>
      </w:pPr>
      <w:bookmarkStart w:id="38" w:name="_ENREF_14"/>
      <w:r w:rsidRPr="008A1833">
        <w:t>(14)</w:t>
      </w:r>
      <w:r w:rsidRPr="008A1833">
        <w:tab/>
        <w:t xml:space="preserve">Leung, W.-P.; Chan, Y.-C.; So, C.-W. Chemistry of Heavier Group 14 Base-Stabilized Heterovinylidenes. </w:t>
      </w:r>
      <w:r w:rsidRPr="008A1833">
        <w:rPr>
          <w:i/>
        </w:rPr>
        <w:t>Organometallics</w:t>
      </w:r>
      <w:r w:rsidRPr="008A1833">
        <w:t xml:space="preserve"> </w:t>
      </w:r>
      <w:r w:rsidRPr="008A1833">
        <w:rPr>
          <w:b/>
        </w:rPr>
        <w:t>2015</w:t>
      </w:r>
      <w:r w:rsidRPr="008A1833">
        <w:t xml:space="preserve">, </w:t>
      </w:r>
      <w:r w:rsidRPr="008A1833">
        <w:rPr>
          <w:i/>
        </w:rPr>
        <w:t>34</w:t>
      </w:r>
      <w:r w:rsidRPr="008A1833">
        <w:t>, 2067-2085.</w:t>
      </w:r>
      <w:bookmarkEnd w:id="38"/>
    </w:p>
    <w:p w14:paraId="17F324A8" w14:textId="77777777" w:rsidR="008A1833" w:rsidRPr="008A1833" w:rsidRDefault="008A1833" w:rsidP="008A1833">
      <w:pPr>
        <w:pStyle w:val="EndNoteBibliography"/>
        <w:spacing w:after="0"/>
      </w:pPr>
      <w:bookmarkStart w:id="39" w:name="_ENREF_15"/>
      <w:r w:rsidRPr="008A1833">
        <w:rPr>
          <w:rFonts w:hint="eastAsia"/>
        </w:rPr>
        <w:t>(15)</w:t>
      </w:r>
      <w:r w:rsidRPr="008A1833">
        <w:rPr>
          <w:rFonts w:hint="eastAsia"/>
        </w:rPr>
        <w:tab/>
        <w:t>Karni, M.; Apeloig, Y.; Schröder, D.; Zummack, W.; Rabezzana, R.; Schwarz, H. HCSiF and HCSiCl: The First Detection of Molecules with Formal C</w:t>
      </w:r>
      <w:r w:rsidRPr="008A1833">
        <w:rPr>
          <w:rFonts w:hint="eastAsia"/>
        </w:rPr>
        <w:t>≡</w:t>
      </w:r>
      <w:r w:rsidRPr="008A1833">
        <w:rPr>
          <w:rFonts w:hint="eastAsia"/>
        </w:rPr>
        <w:t>Si Trip</w:t>
      </w:r>
      <w:r w:rsidRPr="008A1833">
        <w:t xml:space="preserve">le Bonds. </w:t>
      </w:r>
      <w:r w:rsidRPr="008A1833">
        <w:rPr>
          <w:i/>
        </w:rPr>
        <w:t>Angew. Chem. Int. Ed.</w:t>
      </w:r>
      <w:r w:rsidRPr="008A1833">
        <w:t xml:space="preserve"> </w:t>
      </w:r>
      <w:r w:rsidRPr="008A1833">
        <w:rPr>
          <w:b/>
        </w:rPr>
        <w:t>1999</w:t>
      </w:r>
      <w:r w:rsidRPr="008A1833">
        <w:t xml:space="preserve">, </w:t>
      </w:r>
      <w:r w:rsidRPr="008A1833">
        <w:rPr>
          <w:i/>
        </w:rPr>
        <w:t>38</w:t>
      </w:r>
      <w:r w:rsidRPr="008A1833">
        <w:t>, 331-335.</w:t>
      </w:r>
      <w:bookmarkEnd w:id="39"/>
    </w:p>
    <w:p w14:paraId="4B79BC38" w14:textId="77777777" w:rsidR="008A1833" w:rsidRPr="008A1833" w:rsidRDefault="008A1833" w:rsidP="008A1833">
      <w:pPr>
        <w:pStyle w:val="EndNoteBibliography"/>
        <w:spacing w:after="0"/>
      </w:pPr>
      <w:bookmarkStart w:id="40" w:name="_ENREF_16"/>
      <w:r w:rsidRPr="008A1833">
        <w:rPr>
          <w:rFonts w:hint="eastAsia"/>
        </w:rPr>
        <w:t>(16)</w:t>
      </w:r>
      <w:r w:rsidRPr="008A1833">
        <w:rPr>
          <w:rFonts w:hint="eastAsia"/>
        </w:rPr>
        <w:tab/>
        <w:t>Danovich, D.; Ogliaro, F.; Karni, M.; Apeloig, Y.; Cooper, D. L.; Shaik, S. Silynes (RC</w:t>
      </w:r>
      <w:r w:rsidRPr="008A1833">
        <w:rPr>
          <w:rFonts w:hint="eastAsia"/>
        </w:rPr>
        <w:t>≡</w:t>
      </w:r>
      <w:r w:rsidRPr="008A1833">
        <w:rPr>
          <w:rFonts w:hint="eastAsia"/>
        </w:rPr>
        <w:t>SiR') and Disilynes (RSi</w:t>
      </w:r>
      <w:r w:rsidRPr="008A1833">
        <w:rPr>
          <w:rFonts w:hint="eastAsia"/>
        </w:rPr>
        <w:t>≡</w:t>
      </w:r>
      <w:r w:rsidRPr="008A1833">
        <w:rPr>
          <w:rFonts w:hint="eastAsia"/>
        </w:rPr>
        <w:t xml:space="preserve">SiR'): Why Are Less Bonds Worth Energetically More? </w:t>
      </w:r>
      <w:r w:rsidRPr="008A1833">
        <w:rPr>
          <w:rFonts w:hint="eastAsia"/>
          <w:i/>
        </w:rPr>
        <w:t>Angew. Chem. Int. Ed.</w:t>
      </w:r>
      <w:r w:rsidRPr="008A1833">
        <w:rPr>
          <w:rFonts w:hint="eastAsia"/>
        </w:rPr>
        <w:t xml:space="preserve"> </w:t>
      </w:r>
      <w:r w:rsidRPr="008A1833">
        <w:rPr>
          <w:rFonts w:hint="eastAsia"/>
          <w:b/>
        </w:rPr>
        <w:t>2001</w:t>
      </w:r>
      <w:r w:rsidRPr="008A1833">
        <w:rPr>
          <w:rFonts w:hint="eastAsia"/>
        </w:rPr>
        <w:t xml:space="preserve">, </w:t>
      </w:r>
      <w:r w:rsidRPr="008A1833">
        <w:rPr>
          <w:rFonts w:hint="eastAsia"/>
          <w:i/>
        </w:rPr>
        <w:t>40</w:t>
      </w:r>
      <w:r w:rsidRPr="008A1833">
        <w:rPr>
          <w:rFonts w:hint="eastAsia"/>
        </w:rPr>
        <w:t>, 40</w:t>
      </w:r>
      <w:r w:rsidRPr="008A1833">
        <w:t>23-4026.</w:t>
      </w:r>
      <w:bookmarkEnd w:id="40"/>
    </w:p>
    <w:p w14:paraId="01E9A186" w14:textId="77777777" w:rsidR="008A1833" w:rsidRPr="008A1833" w:rsidRDefault="008A1833" w:rsidP="008A1833">
      <w:pPr>
        <w:pStyle w:val="EndNoteBibliography"/>
        <w:spacing w:after="0"/>
      </w:pPr>
      <w:bookmarkStart w:id="41" w:name="_ENREF_17"/>
      <w:r w:rsidRPr="008A1833">
        <w:t>(17)</w:t>
      </w:r>
      <w:r w:rsidRPr="008A1833">
        <w:tab/>
        <w:t xml:space="preserve">Lühmann, N.; Müller, T. A Compound with a Si–C Triple Bond. </w:t>
      </w:r>
      <w:r w:rsidRPr="008A1833">
        <w:rPr>
          <w:i/>
        </w:rPr>
        <w:t>Angew. Chem. Int. Ed.</w:t>
      </w:r>
      <w:r w:rsidRPr="008A1833">
        <w:t xml:space="preserve"> </w:t>
      </w:r>
      <w:r w:rsidRPr="008A1833">
        <w:rPr>
          <w:b/>
        </w:rPr>
        <w:t>2010</w:t>
      </w:r>
      <w:r w:rsidRPr="008A1833">
        <w:t xml:space="preserve">, </w:t>
      </w:r>
      <w:r w:rsidRPr="008A1833">
        <w:rPr>
          <w:i/>
        </w:rPr>
        <w:t>49</w:t>
      </w:r>
      <w:r w:rsidRPr="008A1833">
        <w:t>, 10042-10044.</w:t>
      </w:r>
      <w:bookmarkEnd w:id="41"/>
    </w:p>
    <w:p w14:paraId="75D24089" w14:textId="77777777" w:rsidR="008A1833" w:rsidRPr="008A1833" w:rsidRDefault="008A1833" w:rsidP="008A1833">
      <w:pPr>
        <w:pStyle w:val="EndNoteBibliography"/>
        <w:spacing w:after="0"/>
      </w:pPr>
      <w:bookmarkStart w:id="42" w:name="_ENREF_18"/>
      <w:r w:rsidRPr="008A1833">
        <w:t>(18)</w:t>
      </w:r>
      <w:r w:rsidRPr="008A1833">
        <w:tab/>
        <w:t xml:space="preserve">Gau, D.; Kato, T.; Saffon-Merceron, N.; De Cózar, A.; Cossío, F. P.; Baceiredo, A. Synthesis and Structure of a Base-Stabilized </w:t>
      </w:r>
      <w:r w:rsidRPr="008A1833">
        <w:rPr>
          <w:i/>
        </w:rPr>
        <w:t>C</w:t>
      </w:r>
      <w:r w:rsidRPr="008A1833">
        <w:t>-Phosphino-</w:t>
      </w:r>
      <w:r w:rsidRPr="008A1833">
        <w:rPr>
          <w:i/>
        </w:rPr>
        <w:t>Si</w:t>
      </w:r>
      <w:r w:rsidRPr="008A1833">
        <w:t xml:space="preserve">-Amino Silyne. </w:t>
      </w:r>
      <w:r w:rsidRPr="008A1833">
        <w:rPr>
          <w:i/>
        </w:rPr>
        <w:t>Angew. Chem. Int. Ed.</w:t>
      </w:r>
      <w:r w:rsidRPr="008A1833">
        <w:t xml:space="preserve"> </w:t>
      </w:r>
      <w:r w:rsidRPr="008A1833">
        <w:rPr>
          <w:b/>
        </w:rPr>
        <w:t>2010</w:t>
      </w:r>
      <w:r w:rsidRPr="008A1833">
        <w:t xml:space="preserve">, </w:t>
      </w:r>
      <w:r w:rsidRPr="008A1833">
        <w:rPr>
          <w:i/>
        </w:rPr>
        <w:t>49</w:t>
      </w:r>
      <w:r w:rsidRPr="008A1833">
        <w:t>, 6585-6588.</w:t>
      </w:r>
      <w:bookmarkEnd w:id="42"/>
    </w:p>
    <w:p w14:paraId="737E7518" w14:textId="77777777" w:rsidR="008A1833" w:rsidRPr="008A1833" w:rsidRDefault="008A1833" w:rsidP="008A1833">
      <w:pPr>
        <w:pStyle w:val="EndNoteBibliography"/>
        <w:spacing w:after="0"/>
      </w:pPr>
      <w:bookmarkStart w:id="43" w:name="_ENREF_19"/>
      <w:r w:rsidRPr="008A1833">
        <w:t>(19)</w:t>
      </w:r>
      <w:r w:rsidRPr="008A1833">
        <w:tab/>
        <w:t>Hao, Q.; Lu, T.; Wilke, J. J.; Simmonett, A. C.; Yamaguchi, Y.; Fang, D.-C.; Schaefer, H. F. 1-Germavinylidene (Ge=CH</w:t>
      </w:r>
      <w:r w:rsidRPr="008A1833">
        <w:rPr>
          <w:vertAlign w:val="subscript"/>
        </w:rPr>
        <w:t>2</w:t>
      </w:r>
      <w:r w:rsidRPr="008A1833">
        <w:t xml:space="preserve">), Germyne (HGeCH), and 2-Germavinylidene (H2Ge=C) Molecules and Isomerization Reactions among Them: Anharmonic Rovibrational Analyses. </w:t>
      </w:r>
      <w:r w:rsidRPr="008A1833">
        <w:rPr>
          <w:i/>
        </w:rPr>
        <w:t>J. Phys. Chem. A</w:t>
      </w:r>
      <w:r w:rsidRPr="008A1833">
        <w:t xml:space="preserve"> </w:t>
      </w:r>
      <w:r w:rsidRPr="008A1833">
        <w:rPr>
          <w:b/>
        </w:rPr>
        <w:t>2012</w:t>
      </w:r>
      <w:r w:rsidRPr="008A1833">
        <w:t xml:space="preserve">, </w:t>
      </w:r>
      <w:r w:rsidRPr="008A1833">
        <w:rPr>
          <w:i/>
        </w:rPr>
        <w:t>116</w:t>
      </w:r>
      <w:r w:rsidRPr="008A1833">
        <w:t>, 4578-4589.</w:t>
      </w:r>
      <w:bookmarkEnd w:id="43"/>
    </w:p>
    <w:p w14:paraId="346A5239" w14:textId="77777777" w:rsidR="008A1833" w:rsidRPr="008A1833" w:rsidRDefault="008A1833" w:rsidP="008A1833">
      <w:pPr>
        <w:pStyle w:val="EndNoteBibliography"/>
        <w:spacing w:after="0"/>
      </w:pPr>
      <w:bookmarkStart w:id="44" w:name="_ENREF_20"/>
      <w:r w:rsidRPr="008A1833">
        <w:t>(20)</w:t>
      </w:r>
      <w:r w:rsidRPr="008A1833">
        <w:tab/>
        <w:t>Boone, A. J.; Magers, D. H.; Leszczyński, J. Searches on the Potential Energy Hypersurfaces of GeCH</w:t>
      </w:r>
      <w:r w:rsidRPr="008A1833">
        <w:rPr>
          <w:vertAlign w:val="subscript"/>
        </w:rPr>
        <w:t>2</w:t>
      </w:r>
      <w:r w:rsidRPr="008A1833">
        <w:t>, GeSiH</w:t>
      </w:r>
      <w:r w:rsidRPr="008A1833">
        <w:rPr>
          <w:vertAlign w:val="subscript"/>
        </w:rPr>
        <w:t>2</w:t>
      </w:r>
      <w:r w:rsidRPr="008A1833">
        <w:t>, and Ge</w:t>
      </w:r>
      <w:r w:rsidRPr="008A1833">
        <w:rPr>
          <w:vertAlign w:val="subscript"/>
        </w:rPr>
        <w:t>2</w:t>
      </w:r>
      <w:r w:rsidRPr="008A1833">
        <w:t>H</w:t>
      </w:r>
      <w:r w:rsidRPr="008A1833">
        <w:rPr>
          <w:vertAlign w:val="subscript"/>
        </w:rPr>
        <w:t>2</w:t>
      </w:r>
      <w:r w:rsidRPr="008A1833">
        <w:t xml:space="preserve">. </w:t>
      </w:r>
      <w:r w:rsidRPr="008A1833">
        <w:rPr>
          <w:i/>
        </w:rPr>
        <w:t>Int. J. Quantum Chem.</w:t>
      </w:r>
      <w:r w:rsidRPr="008A1833">
        <w:t xml:space="preserve"> </w:t>
      </w:r>
      <w:r w:rsidRPr="008A1833">
        <w:rPr>
          <w:b/>
        </w:rPr>
        <w:t>1998</w:t>
      </w:r>
      <w:r w:rsidRPr="008A1833">
        <w:t xml:space="preserve">, </w:t>
      </w:r>
      <w:r w:rsidRPr="008A1833">
        <w:rPr>
          <w:i/>
        </w:rPr>
        <w:t>70</w:t>
      </w:r>
      <w:r w:rsidRPr="008A1833">
        <w:t>, 925-932.</w:t>
      </w:r>
      <w:bookmarkEnd w:id="44"/>
    </w:p>
    <w:p w14:paraId="70006258" w14:textId="77777777" w:rsidR="008A1833" w:rsidRPr="008A1833" w:rsidRDefault="008A1833" w:rsidP="008A1833">
      <w:pPr>
        <w:pStyle w:val="EndNoteBibliography"/>
        <w:spacing w:after="0"/>
      </w:pPr>
      <w:bookmarkStart w:id="45" w:name="_ENREF_21"/>
      <w:r w:rsidRPr="008A1833">
        <w:t>(21)</w:t>
      </w:r>
      <w:r w:rsidRPr="008A1833">
        <w:tab/>
        <w:t xml:space="preserve">Lee, H.; Baraban, J. H.; Field, R. W.; Stanton, J. F. High-Accuracy Estimates for the Vinylidene-Acetylene Isomerization Energy and the Ground State Rotational Constants of :C=CH2. </w:t>
      </w:r>
      <w:r w:rsidRPr="008A1833">
        <w:rPr>
          <w:i/>
        </w:rPr>
        <w:t>J. Phys. Chem. A</w:t>
      </w:r>
      <w:r w:rsidRPr="008A1833">
        <w:t xml:space="preserve"> </w:t>
      </w:r>
      <w:r w:rsidRPr="008A1833">
        <w:rPr>
          <w:b/>
        </w:rPr>
        <w:t>2013</w:t>
      </w:r>
      <w:r w:rsidRPr="008A1833">
        <w:t xml:space="preserve">, </w:t>
      </w:r>
      <w:r w:rsidRPr="008A1833">
        <w:rPr>
          <w:i/>
        </w:rPr>
        <w:t>117</w:t>
      </w:r>
      <w:r w:rsidRPr="008A1833">
        <w:t>, 11679-11683.</w:t>
      </w:r>
      <w:bookmarkEnd w:id="45"/>
    </w:p>
    <w:p w14:paraId="47D98E18" w14:textId="77777777" w:rsidR="008A1833" w:rsidRPr="008A1833" w:rsidRDefault="008A1833" w:rsidP="008A1833">
      <w:pPr>
        <w:pStyle w:val="EndNoteBibliography"/>
        <w:spacing w:after="0"/>
      </w:pPr>
      <w:bookmarkStart w:id="46" w:name="_ENREF_22"/>
      <w:r w:rsidRPr="008A1833">
        <w:t>(22)</w:t>
      </w:r>
      <w:r w:rsidRPr="008A1833">
        <w:tab/>
        <w:t xml:space="preserve">Harper, W. W.; Ferrall, E. A.; Hilliard, R. K.; Stogner, S. M.; Grev, R. S.; Clouthier, D. J. Laser Spectroscopic Detection of the Simplest Unsaturated Silylene and Germylene. </w:t>
      </w:r>
      <w:r w:rsidRPr="008A1833">
        <w:rPr>
          <w:i/>
        </w:rPr>
        <w:t>J. Am. Chem. Soc.</w:t>
      </w:r>
      <w:r w:rsidRPr="008A1833">
        <w:t xml:space="preserve"> </w:t>
      </w:r>
      <w:r w:rsidRPr="008A1833">
        <w:rPr>
          <w:b/>
        </w:rPr>
        <w:t>1997</w:t>
      </w:r>
      <w:r w:rsidRPr="008A1833">
        <w:t xml:space="preserve">, </w:t>
      </w:r>
      <w:r w:rsidRPr="008A1833">
        <w:rPr>
          <w:i/>
        </w:rPr>
        <w:t>119</w:t>
      </w:r>
      <w:r w:rsidRPr="008A1833">
        <w:t>, 8361-8362.</w:t>
      </w:r>
      <w:bookmarkEnd w:id="46"/>
    </w:p>
    <w:p w14:paraId="7256DF2D" w14:textId="77777777" w:rsidR="008A1833" w:rsidRPr="008A1833" w:rsidRDefault="008A1833" w:rsidP="008A1833">
      <w:pPr>
        <w:pStyle w:val="EndNoteBibliography"/>
        <w:spacing w:after="0"/>
      </w:pPr>
      <w:bookmarkStart w:id="47" w:name="_ENREF_23"/>
      <w:r w:rsidRPr="008A1833">
        <w:t>(23)</w:t>
      </w:r>
      <w:r w:rsidRPr="008A1833">
        <w:tab/>
        <w:t>Hostutler, D. A.; Clouthier, D. J.; Pauls, S. W. The Ground State of Germylidene (H</w:t>
      </w:r>
      <w:r w:rsidRPr="008A1833">
        <w:rPr>
          <w:vertAlign w:val="subscript"/>
        </w:rPr>
        <w:t>2</w:t>
      </w:r>
      <w:r w:rsidRPr="008A1833">
        <w:t xml:space="preserve">C=Ge). </w:t>
      </w:r>
      <w:r w:rsidRPr="008A1833">
        <w:rPr>
          <w:i/>
        </w:rPr>
        <w:t>J. Chem. Phys.</w:t>
      </w:r>
      <w:r w:rsidRPr="008A1833">
        <w:t xml:space="preserve"> </w:t>
      </w:r>
      <w:r w:rsidRPr="008A1833">
        <w:rPr>
          <w:b/>
        </w:rPr>
        <w:t>2002</w:t>
      </w:r>
      <w:r w:rsidRPr="008A1833">
        <w:t xml:space="preserve">, </w:t>
      </w:r>
      <w:r w:rsidRPr="008A1833">
        <w:rPr>
          <w:i/>
        </w:rPr>
        <w:t>116</w:t>
      </w:r>
      <w:r w:rsidRPr="008A1833">
        <w:t>, 1417-1423.</w:t>
      </w:r>
      <w:bookmarkEnd w:id="47"/>
    </w:p>
    <w:p w14:paraId="38DB966C" w14:textId="77777777" w:rsidR="008A1833" w:rsidRPr="008A1833" w:rsidRDefault="008A1833" w:rsidP="008A1833">
      <w:pPr>
        <w:pStyle w:val="EndNoteBibliography"/>
        <w:spacing w:after="0"/>
      </w:pPr>
      <w:bookmarkStart w:id="48" w:name="_ENREF_24"/>
      <w:r w:rsidRPr="008A1833">
        <w:t>(24)</w:t>
      </w:r>
      <w:r w:rsidRPr="008A1833">
        <w:tab/>
        <w:t>He, S.-G.; Tackett, B. S.; Clouthier, D. J. A Stimulated Emission Pumping Study of the First Excited Singlet State of Germylidene (H</w:t>
      </w:r>
      <w:r w:rsidRPr="008A1833">
        <w:rPr>
          <w:vertAlign w:val="subscript"/>
        </w:rPr>
        <w:t>2</w:t>
      </w:r>
      <w:r w:rsidRPr="008A1833">
        <w:t xml:space="preserve">C=Ge). </w:t>
      </w:r>
      <w:r w:rsidRPr="008A1833">
        <w:rPr>
          <w:i/>
        </w:rPr>
        <w:t>J. Chem. Phys.</w:t>
      </w:r>
      <w:r w:rsidRPr="008A1833">
        <w:t xml:space="preserve"> </w:t>
      </w:r>
      <w:r w:rsidRPr="008A1833">
        <w:rPr>
          <w:b/>
        </w:rPr>
        <w:t>2004</w:t>
      </w:r>
      <w:r w:rsidRPr="008A1833">
        <w:t xml:space="preserve">, </w:t>
      </w:r>
      <w:r w:rsidRPr="008A1833">
        <w:rPr>
          <w:i/>
        </w:rPr>
        <w:t>121</w:t>
      </w:r>
      <w:r w:rsidRPr="008A1833">
        <w:t>, 257-264.</w:t>
      </w:r>
      <w:bookmarkEnd w:id="48"/>
    </w:p>
    <w:p w14:paraId="6C58A0C4" w14:textId="77777777" w:rsidR="008A1833" w:rsidRPr="008A1833" w:rsidRDefault="008A1833" w:rsidP="008A1833">
      <w:pPr>
        <w:pStyle w:val="EndNoteBibliography"/>
        <w:spacing w:after="0"/>
      </w:pPr>
      <w:bookmarkStart w:id="49" w:name="_ENREF_25"/>
      <w:r w:rsidRPr="008A1833">
        <w:rPr>
          <w:rFonts w:hint="eastAsia"/>
        </w:rPr>
        <w:lastRenderedPageBreak/>
        <w:t>(25)</w:t>
      </w:r>
      <w:r w:rsidRPr="008A1833">
        <w:rPr>
          <w:rFonts w:hint="eastAsia"/>
        </w:rPr>
        <w:tab/>
        <w:t>Xu, J.; Zheng, H.-f.; Liu, W.; Ding, Y.-h. A Motif for Heteronuclear C</w:t>
      </w:r>
      <w:r w:rsidRPr="008A1833">
        <w:rPr>
          <w:rFonts w:hint="eastAsia"/>
        </w:rPr>
        <w:t>≡</w:t>
      </w:r>
      <w:r w:rsidRPr="008A1833">
        <w:rPr>
          <w:rFonts w:hint="eastAsia"/>
        </w:rPr>
        <w:t>E (E = Si, Ge, Sn, Pb) Bonding: Lewis Acid</w:t>
      </w:r>
      <w:r w:rsidRPr="008A1833">
        <w:rPr>
          <w:rFonts w:hint="eastAsia"/>
        </w:rPr>
        <w:t>–</w:t>
      </w:r>
      <w:r w:rsidRPr="008A1833">
        <w:rPr>
          <w:rFonts w:hint="eastAsia"/>
        </w:rPr>
        <w:t xml:space="preserve">Base Pair Strategy. </w:t>
      </w:r>
      <w:r w:rsidRPr="008A1833">
        <w:rPr>
          <w:rFonts w:hint="eastAsia"/>
          <w:i/>
        </w:rPr>
        <w:t>Phys. Chem. Chem. Phys.</w:t>
      </w:r>
      <w:r w:rsidRPr="008A1833">
        <w:rPr>
          <w:rFonts w:hint="eastAsia"/>
        </w:rPr>
        <w:t xml:space="preserve"> </w:t>
      </w:r>
      <w:r w:rsidRPr="008A1833">
        <w:rPr>
          <w:rFonts w:hint="eastAsia"/>
          <w:b/>
        </w:rPr>
        <w:t>2020</w:t>
      </w:r>
      <w:r w:rsidRPr="008A1833">
        <w:rPr>
          <w:rFonts w:hint="eastAsia"/>
        </w:rPr>
        <w:t xml:space="preserve">, </w:t>
      </w:r>
      <w:r w:rsidRPr="008A1833">
        <w:rPr>
          <w:rFonts w:hint="eastAsia"/>
          <w:i/>
        </w:rPr>
        <w:t>22</w:t>
      </w:r>
      <w:r w:rsidRPr="008A1833">
        <w:rPr>
          <w:rFonts w:hint="eastAsia"/>
        </w:rPr>
        <w:t>, 26720-26727.</w:t>
      </w:r>
      <w:bookmarkEnd w:id="49"/>
    </w:p>
    <w:p w14:paraId="192B1CD7" w14:textId="77777777" w:rsidR="008A1833" w:rsidRPr="008A1833" w:rsidRDefault="008A1833" w:rsidP="008A1833">
      <w:pPr>
        <w:pStyle w:val="EndNoteBibliography"/>
        <w:spacing w:after="0"/>
      </w:pPr>
      <w:bookmarkStart w:id="50" w:name="_ENREF_26"/>
      <w:r w:rsidRPr="008A1833">
        <w:t>(26)</w:t>
      </w:r>
      <w:r w:rsidRPr="008A1833">
        <w:tab/>
        <w:t>Wu, P.-C.; Su, M.-D. Theoretical Designs for</w:t>
      </w:r>
      <w:r w:rsidRPr="008A1833">
        <w:rPr>
          <w:rFonts w:hint="eastAsia"/>
        </w:rPr>
        <w:t xml:space="preserve"> Germaacetylene (RC</w:t>
      </w:r>
      <w:r w:rsidRPr="008A1833">
        <w:rPr>
          <w:rFonts w:hint="eastAsia"/>
        </w:rPr>
        <w:t>≡</w:t>
      </w:r>
      <w:r w:rsidRPr="008A1833">
        <w:rPr>
          <w:rFonts w:hint="eastAsia"/>
        </w:rPr>
        <w:t xml:space="preserve">GeR'): A New Target for Synthesis. </w:t>
      </w:r>
      <w:r w:rsidRPr="008A1833">
        <w:rPr>
          <w:rFonts w:hint="eastAsia"/>
          <w:i/>
        </w:rPr>
        <w:t>Dalton Trans.</w:t>
      </w:r>
      <w:r w:rsidRPr="008A1833">
        <w:rPr>
          <w:rFonts w:hint="eastAsia"/>
        </w:rPr>
        <w:t xml:space="preserve"> </w:t>
      </w:r>
      <w:r w:rsidRPr="008A1833">
        <w:rPr>
          <w:rFonts w:hint="eastAsia"/>
          <w:b/>
        </w:rPr>
        <w:t>2011</w:t>
      </w:r>
      <w:r w:rsidRPr="008A1833">
        <w:rPr>
          <w:rFonts w:hint="eastAsia"/>
        </w:rPr>
        <w:t xml:space="preserve">, </w:t>
      </w:r>
      <w:r w:rsidRPr="008A1833">
        <w:rPr>
          <w:rFonts w:hint="eastAsia"/>
          <w:i/>
        </w:rPr>
        <w:t>40</w:t>
      </w:r>
      <w:r w:rsidRPr="008A1833">
        <w:rPr>
          <w:rFonts w:hint="eastAsia"/>
        </w:rPr>
        <w:t>, 4253-4259.</w:t>
      </w:r>
      <w:bookmarkEnd w:id="50"/>
    </w:p>
    <w:p w14:paraId="64755A04" w14:textId="77777777" w:rsidR="008A1833" w:rsidRPr="008A1833" w:rsidRDefault="008A1833" w:rsidP="008A1833">
      <w:pPr>
        <w:pStyle w:val="EndNoteBibliography"/>
        <w:spacing w:after="0"/>
      </w:pPr>
      <w:bookmarkStart w:id="51" w:name="_ENREF_27"/>
      <w:r w:rsidRPr="008A1833">
        <w:t>(27)</w:t>
      </w:r>
      <w:r w:rsidRPr="008A1833">
        <w:tab/>
        <w:t xml:space="preserve">Bibal, C.; Mazières, S.; Gornitzka, H.; Couret, C. A Route to a Germanium–Carbon Triple Bond: First Chemical Evidence for a Germyne. </w:t>
      </w:r>
      <w:r w:rsidRPr="008A1833">
        <w:rPr>
          <w:i/>
        </w:rPr>
        <w:t>Angew. Chem. Int. Ed.</w:t>
      </w:r>
      <w:r w:rsidRPr="008A1833">
        <w:t xml:space="preserve"> </w:t>
      </w:r>
      <w:r w:rsidRPr="008A1833">
        <w:rPr>
          <w:b/>
        </w:rPr>
        <w:t>2001</w:t>
      </w:r>
      <w:r w:rsidRPr="008A1833">
        <w:t xml:space="preserve">, </w:t>
      </w:r>
      <w:r w:rsidRPr="008A1833">
        <w:rPr>
          <w:i/>
        </w:rPr>
        <w:t>40</w:t>
      </w:r>
      <w:r w:rsidRPr="008A1833">
        <w:t>, 952-954.</w:t>
      </w:r>
      <w:bookmarkEnd w:id="51"/>
    </w:p>
    <w:p w14:paraId="40014780" w14:textId="77777777" w:rsidR="008A1833" w:rsidRPr="008A1833" w:rsidRDefault="008A1833" w:rsidP="008A1833">
      <w:pPr>
        <w:pStyle w:val="EndNoteBibliography"/>
        <w:spacing w:after="0"/>
      </w:pPr>
      <w:bookmarkStart w:id="52" w:name="_ENREF_28"/>
      <w:r w:rsidRPr="008A1833">
        <w:t>(28)</w:t>
      </w:r>
      <w:r w:rsidRPr="008A1833">
        <w:tab/>
        <w:t xml:space="preserve">Berthe, J.; Garcia, J. M.; Ocando, E.; Kato, T.; Saffon-Merceron, N.; De Cózar, A.; Cossío, F. P.; Baceiredo, A. Synthesis and Reactivity of a Phosphine-Stabilized Monogermanium Analogue of Alkynes. </w:t>
      </w:r>
      <w:r w:rsidRPr="008A1833">
        <w:rPr>
          <w:i/>
        </w:rPr>
        <w:t>J. Am. Chem. Soc.</w:t>
      </w:r>
      <w:r w:rsidRPr="008A1833">
        <w:t xml:space="preserve"> </w:t>
      </w:r>
      <w:r w:rsidRPr="008A1833">
        <w:rPr>
          <w:b/>
        </w:rPr>
        <w:t>2011</w:t>
      </w:r>
      <w:r w:rsidRPr="008A1833">
        <w:t xml:space="preserve">, </w:t>
      </w:r>
      <w:r w:rsidRPr="008A1833">
        <w:rPr>
          <w:i/>
        </w:rPr>
        <w:t>133</w:t>
      </w:r>
      <w:r w:rsidRPr="008A1833">
        <w:t>, 15930-15933.</w:t>
      </w:r>
      <w:bookmarkEnd w:id="52"/>
    </w:p>
    <w:p w14:paraId="643B6C8C" w14:textId="77777777" w:rsidR="008A1833" w:rsidRPr="008A1833" w:rsidRDefault="008A1833" w:rsidP="008A1833">
      <w:pPr>
        <w:pStyle w:val="EndNoteBibliography"/>
        <w:spacing w:after="0"/>
      </w:pPr>
      <w:bookmarkStart w:id="53" w:name="_ENREF_29"/>
      <w:r w:rsidRPr="008A1833">
        <w:t>(29)</w:t>
      </w:r>
      <w:r w:rsidRPr="008A1833">
        <w:tab/>
        <w:t xml:space="preserve">Kaiser, R. I. Experimental Investigation on the Formation of Carbon-Bearing Molecules in the Interstellar Medium via Neutral−Neutral Reactions. </w:t>
      </w:r>
      <w:r w:rsidRPr="008A1833">
        <w:rPr>
          <w:i/>
        </w:rPr>
        <w:t>Chem. Rev.</w:t>
      </w:r>
      <w:r w:rsidRPr="008A1833">
        <w:t xml:space="preserve"> </w:t>
      </w:r>
      <w:r w:rsidRPr="008A1833">
        <w:rPr>
          <w:b/>
        </w:rPr>
        <w:t>2002</w:t>
      </w:r>
      <w:r w:rsidRPr="008A1833">
        <w:t xml:space="preserve">, </w:t>
      </w:r>
      <w:r w:rsidRPr="008A1833">
        <w:rPr>
          <w:i/>
        </w:rPr>
        <w:t>102</w:t>
      </w:r>
      <w:r w:rsidRPr="008A1833">
        <w:t>, 1309-1358.</w:t>
      </w:r>
      <w:bookmarkEnd w:id="53"/>
    </w:p>
    <w:p w14:paraId="54162FB7" w14:textId="77777777" w:rsidR="008A1833" w:rsidRPr="008A1833" w:rsidRDefault="008A1833" w:rsidP="008A1833">
      <w:pPr>
        <w:pStyle w:val="EndNoteBibliography"/>
        <w:spacing w:after="0"/>
      </w:pPr>
      <w:bookmarkStart w:id="54" w:name="_ENREF_30"/>
      <w:r w:rsidRPr="008A1833">
        <w:t>(30)</w:t>
      </w:r>
      <w:r w:rsidRPr="008A1833">
        <w:tab/>
        <w:t xml:space="preserve">Kaiser, R. I.; Mebel, A. M. On the Formation of Polyacetylenes and Cyanopolyacetylenes in Titan's Atmosphere and Their Role in Astrobiology. </w:t>
      </w:r>
      <w:r w:rsidRPr="008A1833">
        <w:rPr>
          <w:i/>
        </w:rPr>
        <w:t>Chem. Soc. Rev.</w:t>
      </w:r>
      <w:r w:rsidRPr="008A1833">
        <w:t xml:space="preserve"> </w:t>
      </w:r>
      <w:r w:rsidRPr="008A1833">
        <w:rPr>
          <w:b/>
        </w:rPr>
        <w:t>2012</w:t>
      </w:r>
      <w:r w:rsidRPr="008A1833">
        <w:t xml:space="preserve">, </w:t>
      </w:r>
      <w:r w:rsidRPr="008A1833">
        <w:rPr>
          <w:i/>
        </w:rPr>
        <w:t>41</w:t>
      </w:r>
      <w:r w:rsidRPr="008A1833">
        <w:t>, 5490-5501.</w:t>
      </w:r>
      <w:bookmarkEnd w:id="54"/>
    </w:p>
    <w:p w14:paraId="6C8F75B0" w14:textId="77777777" w:rsidR="008A1833" w:rsidRPr="008A1833" w:rsidRDefault="008A1833" w:rsidP="008A1833">
      <w:pPr>
        <w:pStyle w:val="EndNoteBibliography"/>
        <w:spacing w:after="0"/>
      </w:pPr>
      <w:bookmarkStart w:id="55" w:name="_ENREF_31"/>
      <w:r w:rsidRPr="008A1833">
        <w:t>(31)</w:t>
      </w:r>
      <w:r w:rsidRPr="008A1833">
        <w:tab/>
        <w:t xml:space="preserve">Levine, R. D. </w:t>
      </w:r>
      <w:r w:rsidRPr="008A1833">
        <w:rPr>
          <w:i/>
        </w:rPr>
        <w:t>Molecular reaction dynamics</w:t>
      </w:r>
      <w:r w:rsidRPr="008A1833">
        <w:t>; Cambridge University Press, 2005.</w:t>
      </w:r>
      <w:bookmarkEnd w:id="55"/>
    </w:p>
    <w:p w14:paraId="0325A7CA" w14:textId="77777777" w:rsidR="008A1833" w:rsidRPr="008A1833" w:rsidRDefault="008A1833" w:rsidP="008A1833">
      <w:pPr>
        <w:pStyle w:val="EndNoteBibliography"/>
        <w:spacing w:after="0"/>
      </w:pPr>
      <w:bookmarkStart w:id="56" w:name="_ENREF_32"/>
      <w:r w:rsidRPr="008A1833">
        <w:t>(32)</w:t>
      </w:r>
      <w:r w:rsidRPr="008A1833">
        <w:tab/>
        <w:t>Kaiser, R. I.; Carrier, W.; Osamura, Y.; Mahfouz, R. M. Infrared Spectroscopic Detection of the Methylgermyl (H</w:t>
      </w:r>
      <w:r w:rsidRPr="008A1833">
        <w:rPr>
          <w:vertAlign w:val="subscript"/>
        </w:rPr>
        <w:t>2</w:t>
      </w:r>
      <w:r w:rsidRPr="008A1833">
        <w:t>GeCH</w:t>
      </w:r>
      <w:r w:rsidRPr="008A1833">
        <w:rPr>
          <w:vertAlign w:val="subscript"/>
        </w:rPr>
        <w:t>3</w:t>
      </w:r>
      <w:r w:rsidRPr="008A1833">
        <w:t xml:space="preserve">) Radical and Its Perdeuterated Counterpart in Low Temperature Matrices. </w:t>
      </w:r>
      <w:r w:rsidRPr="008A1833">
        <w:rPr>
          <w:i/>
        </w:rPr>
        <w:t>Chem. Phys. Lett.</w:t>
      </w:r>
      <w:r w:rsidRPr="008A1833">
        <w:t xml:space="preserve"> </w:t>
      </w:r>
      <w:r w:rsidRPr="008A1833">
        <w:rPr>
          <w:b/>
        </w:rPr>
        <w:t>2010</w:t>
      </w:r>
      <w:r w:rsidRPr="008A1833">
        <w:t xml:space="preserve">, </w:t>
      </w:r>
      <w:r w:rsidRPr="008A1833">
        <w:rPr>
          <w:i/>
        </w:rPr>
        <w:t>492</w:t>
      </w:r>
      <w:r w:rsidRPr="008A1833">
        <w:t>, 226-234.</w:t>
      </w:r>
      <w:bookmarkEnd w:id="56"/>
    </w:p>
    <w:p w14:paraId="3E40D37E" w14:textId="77777777" w:rsidR="008A1833" w:rsidRPr="008A1833" w:rsidRDefault="008A1833" w:rsidP="008A1833">
      <w:pPr>
        <w:pStyle w:val="EndNoteBibliography"/>
        <w:spacing w:after="0"/>
      </w:pPr>
      <w:bookmarkStart w:id="57" w:name="_ENREF_33"/>
      <w:r w:rsidRPr="008A1833">
        <w:t>(33)</w:t>
      </w:r>
      <w:r w:rsidRPr="008A1833">
        <w:tab/>
        <w:t>Rettig, A.; Head-Gordon, M.; Doddipatla, S.; Yang, Z.; Kaiser, R. I. Crossed Beam Experiments and Computational Studies of Pathways to the Preparation of Singlet Ethynylsilylene (HCCSiH; X</w:t>
      </w:r>
      <w:r w:rsidRPr="008A1833">
        <w:rPr>
          <w:vertAlign w:val="superscript"/>
        </w:rPr>
        <w:t>1</w:t>
      </w:r>
      <w:r w:rsidRPr="008A1833">
        <w:t>A'): The Silacarbene Counterpart of Triplet Propargylene (HCCCH; X</w:t>
      </w:r>
      <w:r w:rsidRPr="008A1833">
        <w:rPr>
          <w:vertAlign w:val="superscript"/>
        </w:rPr>
        <w:t>3</w:t>
      </w:r>
      <w:r w:rsidRPr="008A1833">
        <w:t xml:space="preserve">B). </w:t>
      </w:r>
      <w:r w:rsidRPr="008A1833">
        <w:rPr>
          <w:i/>
        </w:rPr>
        <w:t>J. Phys. Chem. Lett.</w:t>
      </w:r>
      <w:r w:rsidRPr="008A1833">
        <w:t xml:space="preserve"> </w:t>
      </w:r>
      <w:r w:rsidRPr="008A1833">
        <w:rPr>
          <w:b/>
        </w:rPr>
        <w:t>2021</w:t>
      </w:r>
      <w:r w:rsidRPr="008A1833">
        <w:t xml:space="preserve">, </w:t>
      </w:r>
      <w:r w:rsidRPr="008A1833">
        <w:rPr>
          <w:i/>
        </w:rPr>
        <w:t>12</w:t>
      </w:r>
      <w:r w:rsidRPr="008A1833">
        <w:t>, 10768-10776.</w:t>
      </w:r>
      <w:bookmarkEnd w:id="57"/>
    </w:p>
    <w:p w14:paraId="21F02B6F" w14:textId="77777777" w:rsidR="008A1833" w:rsidRPr="008A1833" w:rsidRDefault="008A1833" w:rsidP="008A1833">
      <w:pPr>
        <w:pStyle w:val="EndNoteBibliography"/>
        <w:spacing w:after="0"/>
      </w:pPr>
      <w:bookmarkStart w:id="58" w:name="_ENREF_34"/>
      <w:r w:rsidRPr="008A1833">
        <w:t>(34)</w:t>
      </w:r>
      <w:r w:rsidRPr="008A1833">
        <w:tab/>
        <w:t>He, C.; Fujioka, K.; Nikolayev, A. A.; Zhao, L.; Doddipatla, S.; Azyazov, V. N.; Mebel, A. M.; Sun, R.; Kaiser, R. I. A Chemical Dynamics Study of the Reaction of the Methylidyne Radical (CH, X</w:t>
      </w:r>
      <w:r w:rsidRPr="008A1833">
        <w:rPr>
          <w:vertAlign w:val="superscript"/>
        </w:rPr>
        <w:t>2</w:t>
      </w:r>
      <w:r w:rsidRPr="008A1833">
        <w:t>Π) with dimethylacetylene (CH</w:t>
      </w:r>
      <w:r w:rsidRPr="008A1833">
        <w:rPr>
          <w:vertAlign w:val="subscript"/>
        </w:rPr>
        <w:t>3</w:t>
      </w:r>
      <w:r w:rsidRPr="008A1833">
        <w:t>CCCH</w:t>
      </w:r>
      <w:r w:rsidRPr="008A1833">
        <w:rPr>
          <w:vertAlign w:val="subscript"/>
        </w:rPr>
        <w:t>3</w:t>
      </w:r>
      <w:r w:rsidRPr="008A1833">
        <w:t>, X</w:t>
      </w:r>
      <w:r w:rsidRPr="008A1833">
        <w:rPr>
          <w:vertAlign w:val="superscript"/>
        </w:rPr>
        <w:t>1</w:t>
      </w:r>
      <w:r w:rsidRPr="008A1833">
        <w:t>A</w:t>
      </w:r>
      <w:r w:rsidRPr="008A1833">
        <w:rPr>
          <w:vertAlign w:val="subscript"/>
        </w:rPr>
        <w:t>1g</w:t>
      </w:r>
      <w:r w:rsidRPr="008A1833">
        <w:t xml:space="preserve">). </w:t>
      </w:r>
      <w:r w:rsidRPr="008A1833">
        <w:rPr>
          <w:i/>
        </w:rPr>
        <w:t>Phys. Chem. Chem. Phys.</w:t>
      </w:r>
      <w:r w:rsidRPr="008A1833">
        <w:t xml:space="preserve"> </w:t>
      </w:r>
      <w:r w:rsidRPr="008A1833">
        <w:rPr>
          <w:b/>
        </w:rPr>
        <w:t>2022</w:t>
      </w:r>
      <w:r w:rsidRPr="008A1833">
        <w:t xml:space="preserve">, </w:t>
      </w:r>
      <w:r w:rsidRPr="008A1833">
        <w:rPr>
          <w:i/>
        </w:rPr>
        <w:t>24</w:t>
      </w:r>
      <w:r w:rsidRPr="008A1833">
        <w:t>, 578-593.</w:t>
      </w:r>
      <w:bookmarkEnd w:id="58"/>
    </w:p>
    <w:p w14:paraId="5CB90C00" w14:textId="77777777" w:rsidR="008A1833" w:rsidRPr="008A1833" w:rsidRDefault="008A1833" w:rsidP="008A1833">
      <w:pPr>
        <w:pStyle w:val="EndNoteBibliography"/>
        <w:spacing w:after="0"/>
      </w:pPr>
      <w:bookmarkStart w:id="59" w:name="_ENREF_35"/>
      <w:r w:rsidRPr="008A1833">
        <w:t>(35)</w:t>
      </w:r>
      <w:r w:rsidRPr="008A1833">
        <w:tab/>
        <w:t xml:space="preserve">Becerra, R.; Walsh, R. What Have We Learnt About Heavy Carbenes through Laser Flash Photolysis Studies? </w:t>
      </w:r>
      <w:r w:rsidRPr="008A1833">
        <w:rPr>
          <w:i/>
        </w:rPr>
        <w:t>Phys. Chem. Chem. Phys.</w:t>
      </w:r>
      <w:r w:rsidRPr="008A1833">
        <w:t xml:space="preserve"> </w:t>
      </w:r>
      <w:r w:rsidRPr="008A1833">
        <w:rPr>
          <w:b/>
        </w:rPr>
        <w:t>2007</w:t>
      </w:r>
      <w:r w:rsidRPr="008A1833">
        <w:t xml:space="preserve">, </w:t>
      </w:r>
      <w:r w:rsidRPr="008A1833">
        <w:rPr>
          <w:i/>
        </w:rPr>
        <w:t>9</w:t>
      </w:r>
      <w:r w:rsidRPr="008A1833">
        <w:t>, 2817-2835.</w:t>
      </w:r>
      <w:bookmarkEnd w:id="59"/>
    </w:p>
    <w:p w14:paraId="43B6BE7A" w14:textId="77777777" w:rsidR="008A1833" w:rsidRPr="008A1833" w:rsidRDefault="008A1833" w:rsidP="008A1833">
      <w:pPr>
        <w:pStyle w:val="EndNoteBibliography"/>
        <w:spacing w:after="0"/>
      </w:pPr>
      <w:bookmarkStart w:id="60" w:name="_ENREF_36"/>
      <w:r w:rsidRPr="008A1833">
        <w:t>(36)</w:t>
      </w:r>
      <w:r w:rsidRPr="008A1833">
        <w:tab/>
        <w:t xml:space="preserve">Gaumont, A. C.; Denis, J. M. Preparation, Characterization, and Synthetic Potential of Unstable Compounds Containing Phosphorus-Carbon Multiple Bonds. </w:t>
      </w:r>
      <w:r w:rsidRPr="008A1833">
        <w:rPr>
          <w:i/>
        </w:rPr>
        <w:t>Chem. Rev.</w:t>
      </w:r>
      <w:r w:rsidRPr="008A1833">
        <w:t xml:space="preserve"> </w:t>
      </w:r>
      <w:r w:rsidRPr="008A1833">
        <w:rPr>
          <w:b/>
        </w:rPr>
        <w:t>1994</w:t>
      </w:r>
      <w:r w:rsidRPr="008A1833">
        <w:t xml:space="preserve">, </w:t>
      </w:r>
      <w:r w:rsidRPr="008A1833">
        <w:rPr>
          <w:i/>
        </w:rPr>
        <w:t>94</w:t>
      </w:r>
      <w:r w:rsidRPr="008A1833">
        <w:t>, 1413-1439.</w:t>
      </w:r>
      <w:bookmarkEnd w:id="60"/>
    </w:p>
    <w:p w14:paraId="33CFD8EC" w14:textId="77777777" w:rsidR="008A1833" w:rsidRPr="008A1833" w:rsidRDefault="008A1833" w:rsidP="008A1833">
      <w:pPr>
        <w:pStyle w:val="EndNoteBibliography"/>
        <w:spacing w:after="0"/>
      </w:pPr>
      <w:bookmarkStart w:id="61" w:name="_ENREF_37"/>
      <w:r w:rsidRPr="008A1833">
        <w:lastRenderedPageBreak/>
        <w:t>(37)</w:t>
      </w:r>
      <w:r w:rsidRPr="008A1833">
        <w:tab/>
        <w:t xml:space="preserve">Yang, Z.; Sun, B. J.; He, C.; Fatimah, S.; Chang, A. H. H.; Kaiser, R. I. Gas Phase Preparation of the Elusive Monobridged Ge(μ-H)GeH Molecule through Nonadiabatic Reaction Dynamics. </w:t>
      </w:r>
      <w:r w:rsidRPr="008A1833">
        <w:rPr>
          <w:i/>
        </w:rPr>
        <w:t>Chem. Eur. J.</w:t>
      </w:r>
      <w:r w:rsidRPr="008A1833">
        <w:t xml:space="preserve"> </w:t>
      </w:r>
      <w:r w:rsidRPr="008A1833">
        <w:rPr>
          <w:b/>
        </w:rPr>
        <w:t>2022</w:t>
      </w:r>
      <w:r w:rsidRPr="008A1833">
        <w:t xml:space="preserve">, </w:t>
      </w:r>
      <w:r w:rsidRPr="008A1833">
        <w:rPr>
          <w:i/>
        </w:rPr>
        <w:t>28</w:t>
      </w:r>
      <w:r w:rsidRPr="008A1833">
        <w:t>, e202103999.</w:t>
      </w:r>
      <w:bookmarkEnd w:id="61"/>
    </w:p>
    <w:p w14:paraId="5C00138A" w14:textId="77777777" w:rsidR="008A1833" w:rsidRPr="008A1833" w:rsidRDefault="008A1833" w:rsidP="008A1833">
      <w:pPr>
        <w:pStyle w:val="EndNoteBibliography"/>
        <w:spacing w:after="0"/>
      </w:pPr>
      <w:bookmarkStart w:id="62" w:name="_ENREF_38"/>
      <w:r w:rsidRPr="008A1833">
        <w:t>(38)</w:t>
      </w:r>
      <w:r w:rsidRPr="008A1833">
        <w:tab/>
        <w:t>Yang, Z.; He, C.; Goettl, S. J.; Paul, D.; Kaiser, R. I.; Silva, M. X.; Galvão, B. R. Gas-Phase Preparation of Silyl Cyanide (SiH</w:t>
      </w:r>
      <w:r w:rsidRPr="008A1833">
        <w:rPr>
          <w:vertAlign w:val="subscript"/>
        </w:rPr>
        <w:t>3</w:t>
      </w:r>
      <w:r w:rsidRPr="008A1833">
        <w:t xml:space="preserve">CN) via a Radical Substitution Mechanism. </w:t>
      </w:r>
      <w:r w:rsidRPr="008A1833">
        <w:rPr>
          <w:i/>
        </w:rPr>
        <w:t>J. Am. Chem. Soc.</w:t>
      </w:r>
      <w:r w:rsidRPr="008A1833">
        <w:t xml:space="preserve"> </w:t>
      </w:r>
      <w:r w:rsidRPr="008A1833">
        <w:rPr>
          <w:b/>
        </w:rPr>
        <w:t>2022</w:t>
      </w:r>
      <w:r w:rsidRPr="008A1833">
        <w:t xml:space="preserve">, </w:t>
      </w:r>
      <w:r w:rsidRPr="008A1833">
        <w:rPr>
          <w:i/>
        </w:rPr>
        <w:t>144</w:t>
      </w:r>
      <w:r w:rsidRPr="008A1833">
        <w:t>, 8649-8657.</w:t>
      </w:r>
      <w:bookmarkEnd w:id="62"/>
    </w:p>
    <w:p w14:paraId="0C9F527B" w14:textId="77777777" w:rsidR="008A1833" w:rsidRPr="008A1833" w:rsidRDefault="008A1833" w:rsidP="008A1833">
      <w:pPr>
        <w:pStyle w:val="EndNoteBibliography"/>
        <w:spacing w:after="0"/>
      </w:pPr>
      <w:bookmarkStart w:id="63" w:name="_ENREF_39"/>
      <w:r w:rsidRPr="008A1833">
        <w:t>(39)</w:t>
      </w:r>
      <w:r w:rsidRPr="008A1833">
        <w:tab/>
        <w:t>Yang, Z.; He, C.; Goettl, S.; Kaiser, R. I.; Azyazov, V. N.; Mebel, A. M. Directed Gas-Phase Formation of Aminosilylene (HSiNH</w:t>
      </w:r>
      <w:r w:rsidRPr="008A1833">
        <w:rPr>
          <w:vertAlign w:val="subscript"/>
        </w:rPr>
        <w:t>2</w:t>
      </w:r>
      <w:r w:rsidRPr="008A1833">
        <w:t>; X</w:t>
      </w:r>
      <w:r w:rsidRPr="008A1833">
        <w:rPr>
          <w:vertAlign w:val="superscript"/>
        </w:rPr>
        <w:t>1</w:t>
      </w:r>
      <w:r w:rsidRPr="008A1833">
        <w:t xml:space="preserve">A'): The Simplest Silicon Analogue of an Aminocarbene, under Single-Collision Conditions. </w:t>
      </w:r>
      <w:r w:rsidRPr="008A1833">
        <w:rPr>
          <w:i/>
        </w:rPr>
        <w:t>J. Am. Chem. Soc.</w:t>
      </w:r>
      <w:r w:rsidRPr="008A1833">
        <w:t xml:space="preserve"> </w:t>
      </w:r>
      <w:r w:rsidRPr="008A1833">
        <w:rPr>
          <w:b/>
        </w:rPr>
        <w:t>2021</w:t>
      </w:r>
      <w:r w:rsidRPr="008A1833">
        <w:t xml:space="preserve">, </w:t>
      </w:r>
      <w:r w:rsidRPr="008A1833">
        <w:rPr>
          <w:i/>
        </w:rPr>
        <w:t>143</w:t>
      </w:r>
      <w:r w:rsidRPr="008A1833">
        <w:t>, 14227-14234.</w:t>
      </w:r>
      <w:bookmarkEnd w:id="63"/>
    </w:p>
    <w:p w14:paraId="4A325C86" w14:textId="77777777" w:rsidR="008A1833" w:rsidRPr="008A1833" w:rsidRDefault="008A1833" w:rsidP="008A1833">
      <w:pPr>
        <w:pStyle w:val="EndNoteBibliography"/>
        <w:spacing w:after="0"/>
      </w:pPr>
      <w:bookmarkStart w:id="64" w:name="_ENREF_40"/>
      <w:r w:rsidRPr="008A1833">
        <w:t>(40)</w:t>
      </w:r>
      <w:r w:rsidRPr="008A1833">
        <w:tab/>
        <w:t xml:space="preserve">Purvis III, G. D.; Bartlett, R. J. A Full Coupled-Cluster Singles and Doubles Model: The Inclusion of Disconnected Triples. </w:t>
      </w:r>
      <w:r w:rsidRPr="008A1833">
        <w:rPr>
          <w:i/>
        </w:rPr>
        <w:t>J. Chem. Phys.</w:t>
      </w:r>
      <w:r w:rsidRPr="008A1833">
        <w:t xml:space="preserve"> </w:t>
      </w:r>
      <w:r w:rsidRPr="008A1833">
        <w:rPr>
          <w:b/>
        </w:rPr>
        <w:t>1982</w:t>
      </w:r>
      <w:r w:rsidRPr="008A1833">
        <w:t xml:space="preserve">, </w:t>
      </w:r>
      <w:r w:rsidRPr="008A1833">
        <w:rPr>
          <w:i/>
        </w:rPr>
        <w:t>76</w:t>
      </w:r>
      <w:r w:rsidRPr="008A1833">
        <w:t>, 1910-1918.</w:t>
      </w:r>
      <w:bookmarkEnd w:id="64"/>
    </w:p>
    <w:p w14:paraId="6A73D3C1" w14:textId="77777777" w:rsidR="008A1833" w:rsidRPr="008A1833" w:rsidRDefault="008A1833" w:rsidP="008A1833">
      <w:pPr>
        <w:pStyle w:val="EndNoteBibliography"/>
        <w:spacing w:after="0"/>
      </w:pPr>
      <w:bookmarkStart w:id="65" w:name="_ENREF_41"/>
      <w:r w:rsidRPr="008A1833">
        <w:t>(41)</w:t>
      </w:r>
      <w:r w:rsidRPr="008A1833">
        <w:tab/>
        <w:t xml:space="preserve">Hampel, C.; Peterson, K. A.; Werner, H.-J. A Comparison of the Efficiency and Accuracy of the Quadratic Configuration Interaction (QCISD), Coupled Cluster (CCSD), and Brueckner Coupled Cluster (BCCD) Methods. </w:t>
      </w:r>
      <w:r w:rsidRPr="008A1833">
        <w:rPr>
          <w:i/>
        </w:rPr>
        <w:t>Chem. Phys. Lett.</w:t>
      </w:r>
      <w:r w:rsidRPr="008A1833">
        <w:t xml:space="preserve"> </w:t>
      </w:r>
      <w:r w:rsidRPr="008A1833">
        <w:rPr>
          <w:b/>
        </w:rPr>
        <w:t>1992</w:t>
      </w:r>
      <w:r w:rsidRPr="008A1833">
        <w:t xml:space="preserve">, </w:t>
      </w:r>
      <w:r w:rsidRPr="008A1833">
        <w:rPr>
          <w:i/>
        </w:rPr>
        <w:t>190</w:t>
      </w:r>
      <w:r w:rsidRPr="008A1833">
        <w:t>, 1-12.</w:t>
      </w:r>
      <w:bookmarkEnd w:id="65"/>
    </w:p>
    <w:p w14:paraId="7CC1049E" w14:textId="77777777" w:rsidR="008A1833" w:rsidRPr="008A1833" w:rsidRDefault="008A1833" w:rsidP="008A1833">
      <w:pPr>
        <w:pStyle w:val="EndNoteBibliography"/>
        <w:spacing w:after="0"/>
      </w:pPr>
      <w:bookmarkStart w:id="66" w:name="_ENREF_42"/>
      <w:r w:rsidRPr="008A1833">
        <w:t>(42)</w:t>
      </w:r>
      <w:r w:rsidRPr="008A1833">
        <w:tab/>
        <w:t>Peterson, K. A.; Woon, D. E.; Dunning Jr, T. H. Benchm</w:t>
      </w:r>
      <w:r w:rsidRPr="008A1833">
        <w:rPr>
          <w:rFonts w:hint="eastAsia"/>
        </w:rPr>
        <w:t>ark Calculations with Correlated Molecular Wave Functions. IV. The Classical Barrier Height of the H + H</w:t>
      </w:r>
      <w:r w:rsidRPr="008A1833">
        <w:rPr>
          <w:rFonts w:hint="eastAsia"/>
          <w:vertAlign w:val="subscript"/>
        </w:rPr>
        <w:t>2</w:t>
      </w:r>
      <w:r w:rsidRPr="008A1833">
        <w:rPr>
          <w:rFonts w:hint="eastAsia"/>
        </w:rPr>
        <w:t xml:space="preserve"> </w:t>
      </w:r>
      <w:r w:rsidRPr="008A1833">
        <w:rPr>
          <w:rFonts w:hint="eastAsia"/>
        </w:rPr>
        <w:t>→</w:t>
      </w:r>
      <w:r w:rsidRPr="008A1833">
        <w:rPr>
          <w:rFonts w:hint="eastAsia"/>
        </w:rPr>
        <w:t xml:space="preserve"> H</w:t>
      </w:r>
      <w:r w:rsidRPr="008A1833">
        <w:rPr>
          <w:rFonts w:hint="eastAsia"/>
          <w:vertAlign w:val="subscript"/>
        </w:rPr>
        <w:t xml:space="preserve">2 </w:t>
      </w:r>
      <w:r w:rsidRPr="008A1833">
        <w:rPr>
          <w:rFonts w:hint="eastAsia"/>
        </w:rPr>
        <w:t xml:space="preserve">+ H Reaction </w:t>
      </w:r>
      <w:r w:rsidRPr="008A1833">
        <w:rPr>
          <w:rFonts w:hint="eastAsia"/>
          <w:i/>
        </w:rPr>
        <w:t>J. Chem. Phys.</w:t>
      </w:r>
      <w:r w:rsidRPr="008A1833">
        <w:rPr>
          <w:rFonts w:hint="eastAsia"/>
        </w:rPr>
        <w:t xml:space="preserve"> </w:t>
      </w:r>
      <w:r w:rsidRPr="008A1833">
        <w:rPr>
          <w:rFonts w:hint="eastAsia"/>
          <w:b/>
        </w:rPr>
        <w:t>1994</w:t>
      </w:r>
      <w:r w:rsidRPr="008A1833">
        <w:rPr>
          <w:rFonts w:hint="eastAsia"/>
        </w:rPr>
        <w:t xml:space="preserve">, </w:t>
      </w:r>
      <w:r w:rsidRPr="008A1833">
        <w:rPr>
          <w:rFonts w:hint="eastAsia"/>
          <w:i/>
        </w:rPr>
        <w:t>100</w:t>
      </w:r>
      <w:r w:rsidRPr="008A1833">
        <w:rPr>
          <w:rFonts w:hint="eastAsia"/>
        </w:rPr>
        <w:t>, 7410-7415.</w:t>
      </w:r>
      <w:bookmarkEnd w:id="66"/>
    </w:p>
    <w:p w14:paraId="23233324" w14:textId="77777777" w:rsidR="008A1833" w:rsidRPr="008A1833" w:rsidRDefault="008A1833" w:rsidP="008A1833">
      <w:pPr>
        <w:pStyle w:val="EndNoteBibliography"/>
        <w:spacing w:after="0"/>
      </w:pPr>
      <w:bookmarkStart w:id="67" w:name="_ENREF_43"/>
      <w:r w:rsidRPr="008A1833">
        <w:t>(43)</w:t>
      </w:r>
      <w:r w:rsidRPr="008A1833">
        <w:tab/>
        <w:t xml:space="preserve">Werner, H. J.; Knowles, P. J.; Knizia, G.; Manby, F. R.; Schütz, M.; Celani, P.; Korona, T.; Lindh, R.; Mitrushenkov, A.; Rauhut, G. MOLPRO, </w:t>
      </w:r>
      <w:r w:rsidRPr="008A1833">
        <w:rPr>
          <w:i/>
        </w:rPr>
        <w:t>version 2015.1</w:t>
      </w:r>
      <w:r w:rsidRPr="008A1833">
        <w:t xml:space="preserve">, </w:t>
      </w:r>
      <w:r w:rsidRPr="008A1833">
        <w:rPr>
          <w:i/>
        </w:rPr>
        <w:t xml:space="preserve">A Package of Ab Initio Programs; </w:t>
      </w:r>
      <w:r w:rsidRPr="008A1833">
        <w:t>University of Cardiff: Cardiff, UK, 2015.</w:t>
      </w:r>
      <w:bookmarkEnd w:id="67"/>
    </w:p>
    <w:p w14:paraId="6E36F169" w14:textId="77777777" w:rsidR="008A1833" w:rsidRPr="008A1833" w:rsidRDefault="008A1833" w:rsidP="008A1833">
      <w:pPr>
        <w:pStyle w:val="EndNoteBibliography"/>
        <w:spacing w:after="0"/>
      </w:pPr>
      <w:bookmarkStart w:id="68" w:name="_ENREF_44"/>
      <w:r w:rsidRPr="008A1833">
        <w:t>(44)</w:t>
      </w:r>
      <w:r w:rsidRPr="008A1833">
        <w:tab/>
        <w:t xml:space="preserve">Frish, M. J.; Trucks, G. W.; Schlegel, H. B.; Scuseria, G. E.; Robb, M. A.; Cheeseman, J. R.; Scalmani, G.; Barone, V.; Petersson, G. A.; Nakatsuji, H. </w:t>
      </w:r>
      <w:r w:rsidRPr="008A1833">
        <w:rPr>
          <w:i/>
        </w:rPr>
        <w:t>Gaussian 16, Revision C. 01; Gaussian</w:t>
      </w:r>
      <w:r w:rsidRPr="008A1833">
        <w:t>; Inc.: Wallingford, CT, 2019.</w:t>
      </w:r>
      <w:bookmarkEnd w:id="68"/>
    </w:p>
    <w:p w14:paraId="2D23C399" w14:textId="77777777" w:rsidR="008A1833" w:rsidRPr="008A1833" w:rsidRDefault="008A1833" w:rsidP="008A1833">
      <w:pPr>
        <w:pStyle w:val="EndNoteBibliography"/>
        <w:spacing w:after="0"/>
      </w:pPr>
      <w:bookmarkStart w:id="69" w:name="_ENREF_45"/>
      <w:r w:rsidRPr="008A1833">
        <w:t>(45)</w:t>
      </w:r>
      <w:r w:rsidRPr="008A1833">
        <w:tab/>
        <w:t xml:space="preserve">Chang, A. H. H.; Mebel, A. M.; Yang, X.-M.; Lin, S. H.; Lee, Y. T. Ab initio/RRKM Approach toward the Understanding of Ethylene Photodissociation. </w:t>
      </w:r>
      <w:r w:rsidRPr="008A1833">
        <w:rPr>
          <w:i/>
        </w:rPr>
        <w:t>J. Chem. Phys.</w:t>
      </w:r>
      <w:r w:rsidRPr="008A1833">
        <w:t xml:space="preserve"> </w:t>
      </w:r>
      <w:r w:rsidRPr="008A1833">
        <w:rPr>
          <w:b/>
        </w:rPr>
        <w:t>1998</w:t>
      </w:r>
      <w:r w:rsidRPr="008A1833">
        <w:t xml:space="preserve">, </w:t>
      </w:r>
      <w:r w:rsidRPr="008A1833">
        <w:rPr>
          <w:i/>
        </w:rPr>
        <w:t>109</w:t>
      </w:r>
      <w:r w:rsidRPr="008A1833">
        <w:t>, 2748-2761.</w:t>
      </w:r>
      <w:bookmarkEnd w:id="69"/>
    </w:p>
    <w:p w14:paraId="1961418D" w14:textId="77777777" w:rsidR="008A1833" w:rsidRPr="008A1833" w:rsidRDefault="008A1833" w:rsidP="008A1833">
      <w:pPr>
        <w:pStyle w:val="EndNoteBibliography"/>
      </w:pPr>
      <w:bookmarkStart w:id="70" w:name="_ENREF_46"/>
      <w:r w:rsidRPr="008A1833">
        <w:t>(46)</w:t>
      </w:r>
      <w:r w:rsidRPr="008A1833">
        <w:tab/>
        <w:t xml:space="preserve">Eyring, H.; Lin, S. H.; Lin, S. M. </w:t>
      </w:r>
      <w:r w:rsidRPr="008A1833">
        <w:rPr>
          <w:i/>
        </w:rPr>
        <w:t>Basic Chemical Kinetics</w:t>
      </w:r>
      <w:r w:rsidRPr="008A1833">
        <w:t>; John Wiley &amp; Sons Inc, New York, NY, 1980.</w:t>
      </w:r>
      <w:bookmarkEnd w:id="70"/>
    </w:p>
    <w:p w14:paraId="7658412A" w14:textId="4685E2B6" w:rsidR="00256059" w:rsidRPr="00D87789" w:rsidRDefault="00B4700F" w:rsidP="00843A2F">
      <w:pPr>
        <w:rPr>
          <w:rFonts w:ascii="Times New Roman" w:hAnsi="Times New Roman" w:cs="Times New Roman"/>
          <w:sz w:val="24"/>
          <w:szCs w:val="24"/>
        </w:rPr>
      </w:pPr>
      <w:r>
        <w:rPr>
          <w:rFonts w:ascii="Times New Roman" w:hAnsi="Times New Roman" w:cs="Times New Roman"/>
          <w:sz w:val="24"/>
          <w:szCs w:val="24"/>
        </w:rPr>
        <w:fldChar w:fldCharType="end"/>
      </w:r>
    </w:p>
    <w:sectPr w:rsidR="00256059" w:rsidRPr="00D87789" w:rsidSect="003843C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C4399" w14:textId="77777777" w:rsidR="001B57C1" w:rsidRDefault="001B57C1" w:rsidP="009F4023">
      <w:pPr>
        <w:spacing w:after="0" w:line="240" w:lineRule="auto"/>
      </w:pPr>
      <w:r>
        <w:separator/>
      </w:r>
    </w:p>
  </w:endnote>
  <w:endnote w:type="continuationSeparator" w:id="0">
    <w:p w14:paraId="0C80103D" w14:textId="77777777" w:rsidR="001B57C1" w:rsidRDefault="001B57C1" w:rsidP="009F402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charset w:val="00"/>
    <w:family w:val="auto"/>
    <w:pitch w:val="variable"/>
    <w:sig w:usb0="00000003" w:usb1="00000000" w:usb2="00000000" w:usb3="00000000" w:csb0="00000007" w:csb1="00000000"/>
  </w:font>
  <w:font w:name="Wingdings 2">
    <w:panose1 w:val="05020102010507070707"/>
    <w:charset w:val="02"/>
    <w:family w:val="roman"/>
    <w:pitch w:val="variable"/>
    <w:sig w:usb0="00000000" w:usb1="10000000" w:usb2="00000000" w:usb3="00000000" w:csb0="80000000"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40686680"/>
      <w:docPartObj>
        <w:docPartGallery w:val="Page Numbers (Bottom of Page)"/>
        <w:docPartUnique/>
      </w:docPartObj>
    </w:sdtPr>
    <w:sdtEndPr>
      <w:rPr>
        <w:noProof/>
      </w:rPr>
    </w:sdtEndPr>
    <w:sdtContent>
      <w:p w14:paraId="5B79A7DA" w14:textId="4F52D959" w:rsidR="003B1598" w:rsidRDefault="003B1598">
        <w:pPr>
          <w:pStyle w:val="af"/>
          <w:jc w:val="center"/>
        </w:pPr>
        <w:r>
          <w:fldChar w:fldCharType="begin"/>
        </w:r>
        <w:r>
          <w:instrText xml:space="preserve"> PAGE   \* MERGEFORMAT </w:instrText>
        </w:r>
        <w:r>
          <w:fldChar w:fldCharType="separate"/>
        </w:r>
        <w:r w:rsidR="00B549D8">
          <w:rPr>
            <w:noProof/>
          </w:rPr>
          <w:t>11</w:t>
        </w:r>
        <w:r>
          <w:rPr>
            <w:noProof/>
          </w:rPr>
          <w:fldChar w:fldCharType="end"/>
        </w:r>
      </w:p>
    </w:sdtContent>
  </w:sdt>
  <w:p w14:paraId="292F8C71" w14:textId="77777777" w:rsidR="003B1598" w:rsidRDefault="003B1598">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C32C72" w14:textId="77777777" w:rsidR="001B57C1" w:rsidRDefault="001B57C1" w:rsidP="009F4023">
      <w:pPr>
        <w:spacing w:after="0" w:line="240" w:lineRule="auto"/>
      </w:pPr>
      <w:r>
        <w:separator/>
      </w:r>
    </w:p>
  </w:footnote>
  <w:footnote w:type="continuationSeparator" w:id="0">
    <w:p w14:paraId="4C7A3F27" w14:textId="77777777" w:rsidR="001B57C1" w:rsidRDefault="001B57C1" w:rsidP="009F402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04E5E"/>
    <w:multiLevelType w:val="hybridMultilevel"/>
    <w:tmpl w:val="5A665E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1D5F64"/>
    <w:multiLevelType w:val="hybridMultilevel"/>
    <w:tmpl w:val="F0466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E78243C"/>
    <w:multiLevelType w:val="multilevel"/>
    <w:tmpl w:val="72361F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0883378"/>
    <w:multiLevelType w:val="hybridMultilevel"/>
    <w:tmpl w:val="08DADA4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D346D87"/>
    <w:multiLevelType w:val="hybridMultilevel"/>
    <w:tmpl w:val="C84CBF48"/>
    <w:lvl w:ilvl="0" w:tplc="ED42C3B0">
      <w:start w:val="10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E61B0"/>
    <w:multiLevelType w:val="multilevel"/>
    <w:tmpl w:val="DFC6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0420556"/>
    <w:multiLevelType w:val="multilevel"/>
    <w:tmpl w:val="AFE4625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36728C9"/>
    <w:multiLevelType w:val="hybridMultilevel"/>
    <w:tmpl w:val="152CB1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EE7A34"/>
    <w:multiLevelType w:val="hybridMultilevel"/>
    <w:tmpl w:val="86B2FB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A477E72"/>
    <w:multiLevelType w:val="hybridMultilevel"/>
    <w:tmpl w:val="161690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1E65F43"/>
    <w:multiLevelType w:val="multilevel"/>
    <w:tmpl w:val="9586B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3F49B7"/>
    <w:multiLevelType w:val="hybridMultilevel"/>
    <w:tmpl w:val="FBACB38A"/>
    <w:lvl w:ilvl="0" w:tplc="40F0BC9A">
      <w:start w:val="102"/>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DEC2B8E"/>
    <w:multiLevelType w:val="multilevel"/>
    <w:tmpl w:val="31945D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0162F27"/>
    <w:multiLevelType w:val="hybridMultilevel"/>
    <w:tmpl w:val="FFC4B1B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BD510AC"/>
    <w:multiLevelType w:val="hybridMultilevel"/>
    <w:tmpl w:val="48F8A4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0466AEC"/>
    <w:multiLevelType w:val="hybridMultilevel"/>
    <w:tmpl w:val="4D0884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B1F356C"/>
    <w:multiLevelType w:val="multilevel"/>
    <w:tmpl w:val="71C64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7ECA5D60"/>
    <w:multiLevelType w:val="multilevel"/>
    <w:tmpl w:val="D7849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5396424">
    <w:abstractNumId w:val="17"/>
  </w:num>
  <w:num w:numId="2" w16cid:durableId="1584492554">
    <w:abstractNumId w:val="11"/>
  </w:num>
  <w:num w:numId="3" w16cid:durableId="852063537">
    <w:abstractNumId w:val="4"/>
  </w:num>
  <w:num w:numId="4" w16cid:durableId="305941303">
    <w:abstractNumId w:val="0"/>
  </w:num>
  <w:num w:numId="5" w16cid:durableId="359858934">
    <w:abstractNumId w:val="2"/>
  </w:num>
  <w:num w:numId="6" w16cid:durableId="1438259206">
    <w:abstractNumId w:val="16"/>
  </w:num>
  <w:num w:numId="7" w16cid:durableId="406341687">
    <w:abstractNumId w:val="14"/>
  </w:num>
  <w:num w:numId="8" w16cid:durableId="302276734">
    <w:abstractNumId w:val="1"/>
  </w:num>
  <w:num w:numId="9" w16cid:durableId="423113209">
    <w:abstractNumId w:val="7"/>
  </w:num>
  <w:num w:numId="10" w16cid:durableId="545334256">
    <w:abstractNumId w:val="8"/>
  </w:num>
  <w:num w:numId="11" w16cid:durableId="316345339">
    <w:abstractNumId w:val="13"/>
  </w:num>
  <w:num w:numId="12" w16cid:durableId="484007717">
    <w:abstractNumId w:val="3"/>
  </w:num>
  <w:num w:numId="13" w16cid:durableId="426580741">
    <w:abstractNumId w:val="15"/>
  </w:num>
  <w:num w:numId="14" w16cid:durableId="58066085">
    <w:abstractNumId w:val="9"/>
  </w:num>
  <w:num w:numId="15" w16cid:durableId="1475098194">
    <w:abstractNumId w:val="5"/>
  </w:num>
  <w:num w:numId="16" w16cid:durableId="1700004362">
    <w:abstractNumId w:val="10"/>
  </w:num>
  <w:num w:numId="17" w16cid:durableId="494877096">
    <w:abstractNumId w:val="12"/>
  </w:num>
  <w:num w:numId="18" w16cid:durableId="47815817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J Amer Chem Society Copy19&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1&lt;/LineSpacing&gt;&lt;SpaceAfter&gt;0&lt;/SpaceAfter&gt;&lt;HyperlinksEnabled&gt;1&lt;/HyperlinksEnabled&gt;&lt;HyperlinksVisible&gt;0&lt;/HyperlinksVisible&gt;&lt;EnableBibliographyCategories&gt;0&lt;/EnableBibliographyCategories&gt;&lt;/ENLayout&gt;"/>
    <w:docVar w:name="EN.Libraries" w:val="&lt;Libraries&gt;&lt;item db-id=&quot;vfe2tfdfhtdrwnes0d9pvpzs09r0rdprtst5&quot;&gt;My EndNote Library&lt;record-ids&gt;&lt;item&gt;57&lt;/item&gt;&lt;item&gt;255&lt;/item&gt;&lt;item&gt;393&lt;/item&gt;&lt;item&gt;394&lt;/item&gt;&lt;item&gt;398&lt;/item&gt;&lt;item&gt;401&lt;/item&gt;&lt;item&gt;402&lt;/item&gt;&lt;item&gt;575&lt;/item&gt;&lt;item&gt;734&lt;/item&gt;&lt;item&gt;771&lt;/item&gt;&lt;item&gt;1059&lt;/item&gt;&lt;item&gt;1161&lt;/item&gt;&lt;item&gt;1164&lt;/item&gt;&lt;item&gt;1165&lt;/item&gt;&lt;item&gt;1166&lt;/item&gt;&lt;item&gt;1167&lt;/item&gt;&lt;item&gt;1168&lt;/item&gt;&lt;item&gt;1169&lt;/item&gt;&lt;item&gt;1170&lt;/item&gt;&lt;item&gt;1171&lt;/item&gt;&lt;item&gt;1173&lt;/item&gt;&lt;item&gt;1174&lt;/item&gt;&lt;item&gt;1175&lt;/item&gt;&lt;item&gt;1176&lt;/item&gt;&lt;item&gt;1177&lt;/item&gt;&lt;item&gt;1178&lt;/item&gt;&lt;item&gt;1179&lt;/item&gt;&lt;item&gt;1180&lt;/item&gt;&lt;item&gt;1181&lt;/item&gt;&lt;item&gt;1182&lt;/item&gt;&lt;item&gt;1183&lt;/item&gt;&lt;item&gt;1184&lt;/item&gt;&lt;item&gt;1185&lt;/item&gt;&lt;item&gt;1189&lt;/item&gt;&lt;item&gt;1190&lt;/item&gt;&lt;item&gt;1192&lt;/item&gt;&lt;item&gt;1193&lt;/item&gt;&lt;item&gt;1194&lt;/item&gt;&lt;item&gt;1195&lt;/item&gt;&lt;item&gt;1196&lt;/item&gt;&lt;item&gt;1426&lt;/item&gt;&lt;item&gt;1427&lt;/item&gt;&lt;item&gt;1431&lt;/item&gt;&lt;item&gt;1432&lt;/item&gt;&lt;item&gt;1433&lt;/item&gt;&lt;item&gt;1434&lt;/item&gt;&lt;item&gt;1469&lt;/item&gt;&lt;/record-ids&gt;&lt;/item&gt;&lt;/Libraries&gt;"/>
  </w:docVars>
  <w:rsids>
    <w:rsidRoot w:val="00FC22C8"/>
    <w:rsid w:val="00000187"/>
    <w:rsid w:val="00000961"/>
    <w:rsid w:val="00001655"/>
    <w:rsid w:val="00003BAF"/>
    <w:rsid w:val="00006228"/>
    <w:rsid w:val="000063D1"/>
    <w:rsid w:val="000126FF"/>
    <w:rsid w:val="00013890"/>
    <w:rsid w:val="000158C0"/>
    <w:rsid w:val="00017ED0"/>
    <w:rsid w:val="00021A98"/>
    <w:rsid w:val="00023D2D"/>
    <w:rsid w:val="000263B1"/>
    <w:rsid w:val="000267A3"/>
    <w:rsid w:val="00026E2E"/>
    <w:rsid w:val="0003082A"/>
    <w:rsid w:val="00031C4D"/>
    <w:rsid w:val="00032FA6"/>
    <w:rsid w:val="000331A8"/>
    <w:rsid w:val="0003423C"/>
    <w:rsid w:val="00037049"/>
    <w:rsid w:val="000375CD"/>
    <w:rsid w:val="00040887"/>
    <w:rsid w:val="000427F2"/>
    <w:rsid w:val="000429DA"/>
    <w:rsid w:val="00042A9B"/>
    <w:rsid w:val="00042B12"/>
    <w:rsid w:val="00043D62"/>
    <w:rsid w:val="00044FC8"/>
    <w:rsid w:val="000477F5"/>
    <w:rsid w:val="00050357"/>
    <w:rsid w:val="000619B3"/>
    <w:rsid w:val="00063895"/>
    <w:rsid w:val="00063C7C"/>
    <w:rsid w:val="00064FE0"/>
    <w:rsid w:val="000653C3"/>
    <w:rsid w:val="00066005"/>
    <w:rsid w:val="00072246"/>
    <w:rsid w:val="00081925"/>
    <w:rsid w:val="00082EDE"/>
    <w:rsid w:val="00083B60"/>
    <w:rsid w:val="00083DEE"/>
    <w:rsid w:val="00087679"/>
    <w:rsid w:val="00091096"/>
    <w:rsid w:val="00092456"/>
    <w:rsid w:val="00093C43"/>
    <w:rsid w:val="000970AD"/>
    <w:rsid w:val="000A22B7"/>
    <w:rsid w:val="000A52A4"/>
    <w:rsid w:val="000B0F2F"/>
    <w:rsid w:val="000B2295"/>
    <w:rsid w:val="000B5194"/>
    <w:rsid w:val="000C0077"/>
    <w:rsid w:val="000C0805"/>
    <w:rsid w:val="000C0FA0"/>
    <w:rsid w:val="000C45CB"/>
    <w:rsid w:val="000C5648"/>
    <w:rsid w:val="000C69A4"/>
    <w:rsid w:val="000C7CC9"/>
    <w:rsid w:val="000D2939"/>
    <w:rsid w:val="000D53BA"/>
    <w:rsid w:val="000D6309"/>
    <w:rsid w:val="000E1C0D"/>
    <w:rsid w:val="000E28FD"/>
    <w:rsid w:val="000F00AD"/>
    <w:rsid w:val="00100E80"/>
    <w:rsid w:val="00102264"/>
    <w:rsid w:val="00102851"/>
    <w:rsid w:val="00103013"/>
    <w:rsid w:val="00103905"/>
    <w:rsid w:val="00104806"/>
    <w:rsid w:val="001072C0"/>
    <w:rsid w:val="001162D9"/>
    <w:rsid w:val="0012327B"/>
    <w:rsid w:val="001239DB"/>
    <w:rsid w:val="001311C7"/>
    <w:rsid w:val="0013502D"/>
    <w:rsid w:val="001354DE"/>
    <w:rsid w:val="00136D9D"/>
    <w:rsid w:val="001407F4"/>
    <w:rsid w:val="00141351"/>
    <w:rsid w:val="001439DC"/>
    <w:rsid w:val="00152DB6"/>
    <w:rsid w:val="00152E38"/>
    <w:rsid w:val="00154A34"/>
    <w:rsid w:val="0015689E"/>
    <w:rsid w:val="001632D5"/>
    <w:rsid w:val="00163331"/>
    <w:rsid w:val="00164D52"/>
    <w:rsid w:val="00165A51"/>
    <w:rsid w:val="00165F1E"/>
    <w:rsid w:val="00165FAA"/>
    <w:rsid w:val="001712FB"/>
    <w:rsid w:val="001724B0"/>
    <w:rsid w:val="00176BC9"/>
    <w:rsid w:val="00177330"/>
    <w:rsid w:val="00177EBF"/>
    <w:rsid w:val="00181F7D"/>
    <w:rsid w:val="00182FFA"/>
    <w:rsid w:val="00185AA4"/>
    <w:rsid w:val="0019044A"/>
    <w:rsid w:val="00194595"/>
    <w:rsid w:val="0019636C"/>
    <w:rsid w:val="001968C4"/>
    <w:rsid w:val="0019728F"/>
    <w:rsid w:val="00197389"/>
    <w:rsid w:val="00197A48"/>
    <w:rsid w:val="001A02F0"/>
    <w:rsid w:val="001A160F"/>
    <w:rsid w:val="001B0BCC"/>
    <w:rsid w:val="001B0BD4"/>
    <w:rsid w:val="001B2C4F"/>
    <w:rsid w:val="001B474A"/>
    <w:rsid w:val="001B57C1"/>
    <w:rsid w:val="001B5FB6"/>
    <w:rsid w:val="001B6817"/>
    <w:rsid w:val="001C4A2C"/>
    <w:rsid w:val="001C506B"/>
    <w:rsid w:val="001C5C99"/>
    <w:rsid w:val="001C79BA"/>
    <w:rsid w:val="001C7EEB"/>
    <w:rsid w:val="001D1843"/>
    <w:rsid w:val="001D4B92"/>
    <w:rsid w:val="001D4BD2"/>
    <w:rsid w:val="001D501D"/>
    <w:rsid w:val="001D74C7"/>
    <w:rsid w:val="001E0D86"/>
    <w:rsid w:val="001E1F44"/>
    <w:rsid w:val="001E2059"/>
    <w:rsid w:val="001E3DF0"/>
    <w:rsid w:val="001E47A5"/>
    <w:rsid w:val="001E6A09"/>
    <w:rsid w:val="001F0E62"/>
    <w:rsid w:val="001F1A6F"/>
    <w:rsid w:val="001F317B"/>
    <w:rsid w:val="001F4362"/>
    <w:rsid w:val="001F5BFD"/>
    <w:rsid w:val="001F65FB"/>
    <w:rsid w:val="002011E1"/>
    <w:rsid w:val="002072E7"/>
    <w:rsid w:val="0020752E"/>
    <w:rsid w:val="00210839"/>
    <w:rsid w:val="00211573"/>
    <w:rsid w:val="00216162"/>
    <w:rsid w:val="0022003A"/>
    <w:rsid w:val="002248AB"/>
    <w:rsid w:val="00224CD5"/>
    <w:rsid w:val="00225715"/>
    <w:rsid w:val="002277B8"/>
    <w:rsid w:val="00230F46"/>
    <w:rsid w:val="00233444"/>
    <w:rsid w:val="002335CD"/>
    <w:rsid w:val="00235CDE"/>
    <w:rsid w:val="00235E68"/>
    <w:rsid w:val="00240465"/>
    <w:rsid w:val="0025034E"/>
    <w:rsid w:val="00255505"/>
    <w:rsid w:val="002559C6"/>
    <w:rsid w:val="00255E97"/>
    <w:rsid w:val="00256059"/>
    <w:rsid w:val="0025614F"/>
    <w:rsid w:val="00256986"/>
    <w:rsid w:val="00261BE6"/>
    <w:rsid w:val="002677D8"/>
    <w:rsid w:val="002702A8"/>
    <w:rsid w:val="00274B4B"/>
    <w:rsid w:val="002753AF"/>
    <w:rsid w:val="00275C6E"/>
    <w:rsid w:val="002768F7"/>
    <w:rsid w:val="00282192"/>
    <w:rsid w:val="00285F11"/>
    <w:rsid w:val="00286B7C"/>
    <w:rsid w:val="00287D17"/>
    <w:rsid w:val="0029095F"/>
    <w:rsid w:val="002948C8"/>
    <w:rsid w:val="00295C37"/>
    <w:rsid w:val="00296F81"/>
    <w:rsid w:val="0029755B"/>
    <w:rsid w:val="002A02AD"/>
    <w:rsid w:val="002A212D"/>
    <w:rsid w:val="002A322B"/>
    <w:rsid w:val="002A7142"/>
    <w:rsid w:val="002A79C7"/>
    <w:rsid w:val="002B2BEC"/>
    <w:rsid w:val="002B48A0"/>
    <w:rsid w:val="002C103E"/>
    <w:rsid w:val="002C1B05"/>
    <w:rsid w:val="002C4BD8"/>
    <w:rsid w:val="002C5711"/>
    <w:rsid w:val="002D07B3"/>
    <w:rsid w:val="002D5C27"/>
    <w:rsid w:val="002D6798"/>
    <w:rsid w:val="002D78F6"/>
    <w:rsid w:val="002E08AB"/>
    <w:rsid w:val="002E1526"/>
    <w:rsid w:val="002E266D"/>
    <w:rsid w:val="002E3606"/>
    <w:rsid w:val="002E465C"/>
    <w:rsid w:val="002E4B74"/>
    <w:rsid w:val="002E4F59"/>
    <w:rsid w:val="002E78FD"/>
    <w:rsid w:val="002F18DC"/>
    <w:rsid w:val="002F3AED"/>
    <w:rsid w:val="002F6FE8"/>
    <w:rsid w:val="00302A98"/>
    <w:rsid w:val="00304C73"/>
    <w:rsid w:val="00312E86"/>
    <w:rsid w:val="003143B7"/>
    <w:rsid w:val="00314650"/>
    <w:rsid w:val="003178E9"/>
    <w:rsid w:val="00326FE0"/>
    <w:rsid w:val="00332A76"/>
    <w:rsid w:val="003330BE"/>
    <w:rsid w:val="00333B6B"/>
    <w:rsid w:val="0033781C"/>
    <w:rsid w:val="00344836"/>
    <w:rsid w:val="003450A5"/>
    <w:rsid w:val="0034534F"/>
    <w:rsid w:val="00345A59"/>
    <w:rsid w:val="00346071"/>
    <w:rsid w:val="00346383"/>
    <w:rsid w:val="00346E47"/>
    <w:rsid w:val="00346F7E"/>
    <w:rsid w:val="00350F4E"/>
    <w:rsid w:val="00352814"/>
    <w:rsid w:val="00352B2F"/>
    <w:rsid w:val="003548B6"/>
    <w:rsid w:val="00355ABD"/>
    <w:rsid w:val="00355EA6"/>
    <w:rsid w:val="00357846"/>
    <w:rsid w:val="00360452"/>
    <w:rsid w:val="003621D9"/>
    <w:rsid w:val="003656D1"/>
    <w:rsid w:val="00366761"/>
    <w:rsid w:val="00366B88"/>
    <w:rsid w:val="00367C6F"/>
    <w:rsid w:val="00373D52"/>
    <w:rsid w:val="0038073F"/>
    <w:rsid w:val="00381675"/>
    <w:rsid w:val="0038434A"/>
    <w:rsid w:val="003843C8"/>
    <w:rsid w:val="00384F90"/>
    <w:rsid w:val="00390234"/>
    <w:rsid w:val="0039450B"/>
    <w:rsid w:val="00394DA7"/>
    <w:rsid w:val="00394FAE"/>
    <w:rsid w:val="003A0054"/>
    <w:rsid w:val="003A662E"/>
    <w:rsid w:val="003A7315"/>
    <w:rsid w:val="003B1598"/>
    <w:rsid w:val="003B200B"/>
    <w:rsid w:val="003B2C3C"/>
    <w:rsid w:val="003B46F2"/>
    <w:rsid w:val="003B53FA"/>
    <w:rsid w:val="003B5BA2"/>
    <w:rsid w:val="003B5CC4"/>
    <w:rsid w:val="003B71BB"/>
    <w:rsid w:val="003B7580"/>
    <w:rsid w:val="003C07C5"/>
    <w:rsid w:val="003C18DA"/>
    <w:rsid w:val="003D10A4"/>
    <w:rsid w:val="003D2143"/>
    <w:rsid w:val="003D3738"/>
    <w:rsid w:val="003D38CD"/>
    <w:rsid w:val="003D3FB2"/>
    <w:rsid w:val="003D40CE"/>
    <w:rsid w:val="003D4336"/>
    <w:rsid w:val="003D4D10"/>
    <w:rsid w:val="003D5BC8"/>
    <w:rsid w:val="003D7B38"/>
    <w:rsid w:val="003E0822"/>
    <w:rsid w:val="003E2E77"/>
    <w:rsid w:val="003E366A"/>
    <w:rsid w:val="003E58A6"/>
    <w:rsid w:val="003E7775"/>
    <w:rsid w:val="003E7E7D"/>
    <w:rsid w:val="003F130B"/>
    <w:rsid w:val="003F2A1D"/>
    <w:rsid w:val="003F3F7B"/>
    <w:rsid w:val="003F4BC9"/>
    <w:rsid w:val="003F504B"/>
    <w:rsid w:val="003F5561"/>
    <w:rsid w:val="003F6924"/>
    <w:rsid w:val="003F695D"/>
    <w:rsid w:val="0040140F"/>
    <w:rsid w:val="00401B60"/>
    <w:rsid w:val="00402223"/>
    <w:rsid w:val="0040387B"/>
    <w:rsid w:val="00411F4C"/>
    <w:rsid w:val="004128F9"/>
    <w:rsid w:val="00413F45"/>
    <w:rsid w:val="004155B1"/>
    <w:rsid w:val="00416111"/>
    <w:rsid w:val="004171C0"/>
    <w:rsid w:val="00423858"/>
    <w:rsid w:val="0042418C"/>
    <w:rsid w:val="00427140"/>
    <w:rsid w:val="00430BF8"/>
    <w:rsid w:val="00431F8E"/>
    <w:rsid w:val="00437A62"/>
    <w:rsid w:val="004426EC"/>
    <w:rsid w:val="004430C5"/>
    <w:rsid w:val="00443A7F"/>
    <w:rsid w:val="00444BB1"/>
    <w:rsid w:val="00446D18"/>
    <w:rsid w:val="00447948"/>
    <w:rsid w:val="00447977"/>
    <w:rsid w:val="004570CB"/>
    <w:rsid w:val="00457221"/>
    <w:rsid w:val="004630BD"/>
    <w:rsid w:val="00463586"/>
    <w:rsid w:val="00470163"/>
    <w:rsid w:val="00471522"/>
    <w:rsid w:val="00472417"/>
    <w:rsid w:val="004724E2"/>
    <w:rsid w:val="00473769"/>
    <w:rsid w:val="00484B5F"/>
    <w:rsid w:val="00485917"/>
    <w:rsid w:val="004943AF"/>
    <w:rsid w:val="004A742B"/>
    <w:rsid w:val="004A75E9"/>
    <w:rsid w:val="004A76C2"/>
    <w:rsid w:val="004B0E17"/>
    <w:rsid w:val="004B2426"/>
    <w:rsid w:val="004B47DD"/>
    <w:rsid w:val="004B656A"/>
    <w:rsid w:val="004B6A09"/>
    <w:rsid w:val="004B71F6"/>
    <w:rsid w:val="004C067F"/>
    <w:rsid w:val="004C1E11"/>
    <w:rsid w:val="004C244D"/>
    <w:rsid w:val="004C479B"/>
    <w:rsid w:val="004D067C"/>
    <w:rsid w:val="004D0F3C"/>
    <w:rsid w:val="004D19AB"/>
    <w:rsid w:val="004D22C2"/>
    <w:rsid w:val="004D3470"/>
    <w:rsid w:val="004D3E57"/>
    <w:rsid w:val="004D555E"/>
    <w:rsid w:val="004D69ED"/>
    <w:rsid w:val="004E0392"/>
    <w:rsid w:val="004E2A8D"/>
    <w:rsid w:val="004E4F91"/>
    <w:rsid w:val="004E6E6F"/>
    <w:rsid w:val="004E73F4"/>
    <w:rsid w:val="004F24BB"/>
    <w:rsid w:val="004F2BA3"/>
    <w:rsid w:val="004F3AEB"/>
    <w:rsid w:val="004F6D35"/>
    <w:rsid w:val="004F6F3B"/>
    <w:rsid w:val="00500A41"/>
    <w:rsid w:val="00502450"/>
    <w:rsid w:val="005029AA"/>
    <w:rsid w:val="005055D6"/>
    <w:rsid w:val="005057BE"/>
    <w:rsid w:val="005118A2"/>
    <w:rsid w:val="005135D0"/>
    <w:rsid w:val="005175B7"/>
    <w:rsid w:val="005205B6"/>
    <w:rsid w:val="005216B0"/>
    <w:rsid w:val="0052409C"/>
    <w:rsid w:val="00524913"/>
    <w:rsid w:val="005261D4"/>
    <w:rsid w:val="0053180E"/>
    <w:rsid w:val="00531F59"/>
    <w:rsid w:val="00533542"/>
    <w:rsid w:val="005403D5"/>
    <w:rsid w:val="00542BE5"/>
    <w:rsid w:val="00543961"/>
    <w:rsid w:val="0054554B"/>
    <w:rsid w:val="00546192"/>
    <w:rsid w:val="00553FEA"/>
    <w:rsid w:val="005553B8"/>
    <w:rsid w:val="00560947"/>
    <w:rsid w:val="005609FF"/>
    <w:rsid w:val="00560AC9"/>
    <w:rsid w:val="00562631"/>
    <w:rsid w:val="00563C6C"/>
    <w:rsid w:val="005662E2"/>
    <w:rsid w:val="0056656A"/>
    <w:rsid w:val="00573027"/>
    <w:rsid w:val="00575601"/>
    <w:rsid w:val="00582150"/>
    <w:rsid w:val="00583332"/>
    <w:rsid w:val="00586E3B"/>
    <w:rsid w:val="00591E5E"/>
    <w:rsid w:val="005968AF"/>
    <w:rsid w:val="005972AD"/>
    <w:rsid w:val="0059761B"/>
    <w:rsid w:val="00597AC7"/>
    <w:rsid w:val="005A0BA5"/>
    <w:rsid w:val="005A10F3"/>
    <w:rsid w:val="005A11E3"/>
    <w:rsid w:val="005A2BAE"/>
    <w:rsid w:val="005A3A21"/>
    <w:rsid w:val="005A4F39"/>
    <w:rsid w:val="005A6AA9"/>
    <w:rsid w:val="005A73EA"/>
    <w:rsid w:val="005B385D"/>
    <w:rsid w:val="005B6E93"/>
    <w:rsid w:val="005C0421"/>
    <w:rsid w:val="005C1A30"/>
    <w:rsid w:val="005C37DE"/>
    <w:rsid w:val="005C3B20"/>
    <w:rsid w:val="005C3D38"/>
    <w:rsid w:val="005C5CE6"/>
    <w:rsid w:val="005C6631"/>
    <w:rsid w:val="005D0CBC"/>
    <w:rsid w:val="005D25AD"/>
    <w:rsid w:val="005D2DBA"/>
    <w:rsid w:val="005D3B02"/>
    <w:rsid w:val="005D60A5"/>
    <w:rsid w:val="005E07C4"/>
    <w:rsid w:val="005E3ABA"/>
    <w:rsid w:val="005E3C89"/>
    <w:rsid w:val="005F115A"/>
    <w:rsid w:val="005F358C"/>
    <w:rsid w:val="005F38F1"/>
    <w:rsid w:val="005F5160"/>
    <w:rsid w:val="005F51C7"/>
    <w:rsid w:val="005F7FB5"/>
    <w:rsid w:val="00604E59"/>
    <w:rsid w:val="00607AE8"/>
    <w:rsid w:val="00613F9A"/>
    <w:rsid w:val="00614F81"/>
    <w:rsid w:val="00615166"/>
    <w:rsid w:val="00617D05"/>
    <w:rsid w:val="00617DF8"/>
    <w:rsid w:val="00621EC9"/>
    <w:rsid w:val="006276BE"/>
    <w:rsid w:val="006361ED"/>
    <w:rsid w:val="006408DC"/>
    <w:rsid w:val="006415E1"/>
    <w:rsid w:val="0064172B"/>
    <w:rsid w:val="006506FA"/>
    <w:rsid w:val="0065177D"/>
    <w:rsid w:val="0065389F"/>
    <w:rsid w:val="00654205"/>
    <w:rsid w:val="00655321"/>
    <w:rsid w:val="00662393"/>
    <w:rsid w:val="006627C9"/>
    <w:rsid w:val="006648D6"/>
    <w:rsid w:val="006660C5"/>
    <w:rsid w:val="00672BC5"/>
    <w:rsid w:val="006752D2"/>
    <w:rsid w:val="00683244"/>
    <w:rsid w:val="00684187"/>
    <w:rsid w:val="0068712D"/>
    <w:rsid w:val="00687E0F"/>
    <w:rsid w:val="00691370"/>
    <w:rsid w:val="0069237E"/>
    <w:rsid w:val="00692B65"/>
    <w:rsid w:val="006950BD"/>
    <w:rsid w:val="006954FA"/>
    <w:rsid w:val="006A0113"/>
    <w:rsid w:val="006A0A1C"/>
    <w:rsid w:val="006B160C"/>
    <w:rsid w:val="006B650C"/>
    <w:rsid w:val="006C1FE9"/>
    <w:rsid w:val="006C2099"/>
    <w:rsid w:val="006C227D"/>
    <w:rsid w:val="006C2788"/>
    <w:rsid w:val="006C4236"/>
    <w:rsid w:val="006C56EA"/>
    <w:rsid w:val="006D04E3"/>
    <w:rsid w:val="006D072B"/>
    <w:rsid w:val="006D26D3"/>
    <w:rsid w:val="006E482D"/>
    <w:rsid w:val="006E4904"/>
    <w:rsid w:val="006E7626"/>
    <w:rsid w:val="006F1543"/>
    <w:rsid w:val="006F4156"/>
    <w:rsid w:val="006F5419"/>
    <w:rsid w:val="006F5ECD"/>
    <w:rsid w:val="007023EA"/>
    <w:rsid w:val="0070261B"/>
    <w:rsid w:val="00702BA8"/>
    <w:rsid w:val="007033A0"/>
    <w:rsid w:val="00703FB6"/>
    <w:rsid w:val="00704A10"/>
    <w:rsid w:val="007068C3"/>
    <w:rsid w:val="00707F21"/>
    <w:rsid w:val="007100E4"/>
    <w:rsid w:val="00710B5F"/>
    <w:rsid w:val="00711B8C"/>
    <w:rsid w:val="007122CD"/>
    <w:rsid w:val="007126D1"/>
    <w:rsid w:val="00712A41"/>
    <w:rsid w:val="00715D7B"/>
    <w:rsid w:val="00715E99"/>
    <w:rsid w:val="0071650B"/>
    <w:rsid w:val="00716974"/>
    <w:rsid w:val="00717E29"/>
    <w:rsid w:val="007210B1"/>
    <w:rsid w:val="00725FF4"/>
    <w:rsid w:val="0073260C"/>
    <w:rsid w:val="00734941"/>
    <w:rsid w:val="00737A40"/>
    <w:rsid w:val="00742AFA"/>
    <w:rsid w:val="00743881"/>
    <w:rsid w:val="007447B7"/>
    <w:rsid w:val="00746394"/>
    <w:rsid w:val="00747979"/>
    <w:rsid w:val="0076174B"/>
    <w:rsid w:val="00763417"/>
    <w:rsid w:val="00766465"/>
    <w:rsid w:val="00766EE8"/>
    <w:rsid w:val="00766FC5"/>
    <w:rsid w:val="0077080D"/>
    <w:rsid w:val="00770A2A"/>
    <w:rsid w:val="00770C8B"/>
    <w:rsid w:val="0077134A"/>
    <w:rsid w:val="007720E6"/>
    <w:rsid w:val="00772A6E"/>
    <w:rsid w:val="00772E38"/>
    <w:rsid w:val="00773061"/>
    <w:rsid w:val="00773971"/>
    <w:rsid w:val="00773D69"/>
    <w:rsid w:val="00777069"/>
    <w:rsid w:val="00782F60"/>
    <w:rsid w:val="00784428"/>
    <w:rsid w:val="00785AA7"/>
    <w:rsid w:val="00785F35"/>
    <w:rsid w:val="00790C6C"/>
    <w:rsid w:val="007910F3"/>
    <w:rsid w:val="0079207A"/>
    <w:rsid w:val="0079595B"/>
    <w:rsid w:val="007965A9"/>
    <w:rsid w:val="007A2433"/>
    <w:rsid w:val="007A4292"/>
    <w:rsid w:val="007A57AC"/>
    <w:rsid w:val="007A594F"/>
    <w:rsid w:val="007B0264"/>
    <w:rsid w:val="007B1446"/>
    <w:rsid w:val="007B401A"/>
    <w:rsid w:val="007B5347"/>
    <w:rsid w:val="007B6A70"/>
    <w:rsid w:val="007C154E"/>
    <w:rsid w:val="007C2F00"/>
    <w:rsid w:val="007C44B3"/>
    <w:rsid w:val="007C4EE7"/>
    <w:rsid w:val="007C4F90"/>
    <w:rsid w:val="007D239E"/>
    <w:rsid w:val="007D2D63"/>
    <w:rsid w:val="007D3A75"/>
    <w:rsid w:val="007D7397"/>
    <w:rsid w:val="007E4890"/>
    <w:rsid w:val="007E7E01"/>
    <w:rsid w:val="007F04E8"/>
    <w:rsid w:val="007F0639"/>
    <w:rsid w:val="007F136A"/>
    <w:rsid w:val="007F37CD"/>
    <w:rsid w:val="007F3C07"/>
    <w:rsid w:val="007F46FE"/>
    <w:rsid w:val="007F488D"/>
    <w:rsid w:val="007F52B6"/>
    <w:rsid w:val="007F7847"/>
    <w:rsid w:val="008044AE"/>
    <w:rsid w:val="00810628"/>
    <w:rsid w:val="00815B1A"/>
    <w:rsid w:val="00817B5B"/>
    <w:rsid w:val="0082721A"/>
    <w:rsid w:val="00830571"/>
    <w:rsid w:val="00830CC0"/>
    <w:rsid w:val="00832309"/>
    <w:rsid w:val="00835218"/>
    <w:rsid w:val="0083535D"/>
    <w:rsid w:val="008359E3"/>
    <w:rsid w:val="00837B0E"/>
    <w:rsid w:val="0084056B"/>
    <w:rsid w:val="008417A9"/>
    <w:rsid w:val="00843A2F"/>
    <w:rsid w:val="00843D56"/>
    <w:rsid w:val="00845969"/>
    <w:rsid w:val="008467E0"/>
    <w:rsid w:val="00847820"/>
    <w:rsid w:val="008505D0"/>
    <w:rsid w:val="0085226D"/>
    <w:rsid w:val="0085228D"/>
    <w:rsid w:val="008527DC"/>
    <w:rsid w:val="008532B7"/>
    <w:rsid w:val="00854064"/>
    <w:rsid w:val="008543FC"/>
    <w:rsid w:val="00855DD8"/>
    <w:rsid w:val="008578DF"/>
    <w:rsid w:val="008649EC"/>
    <w:rsid w:val="00864AB0"/>
    <w:rsid w:val="00865E71"/>
    <w:rsid w:val="00866B7E"/>
    <w:rsid w:val="00870B57"/>
    <w:rsid w:val="00870DF8"/>
    <w:rsid w:val="00872691"/>
    <w:rsid w:val="00874D3C"/>
    <w:rsid w:val="008753F6"/>
    <w:rsid w:val="00876AFE"/>
    <w:rsid w:val="008822EB"/>
    <w:rsid w:val="008875A7"/>
    <w:rsid w:val="00891305"/>
    <w:rsid w:val="008935FA"/>
    <w:rsid w:val="008A1833"/>
    <w:rsid w:val="008A7735"/>
    <w:rsid w:val="008B0E91"/>
    <w:rsid w:val="008B1A23"/>
    <w:rsid w:val="008B20A3"/>
    <w:rsid w:val="008B4B5C"/>
    <w:rsid w:val="008B532A"/>
    <w:rsid w:val="008C1B58"/>
    <w:rsid w:val="008C7A92"/>
    <w:rsid w:val="008D0347"/>
    <w:rsid w:val="008D1806"/>
    <w:rsid w:val="008D26AD"/>
    <w:rsid w:val="008D423D"/>
    <w:rsid w:val="008D5EDC"/>
    <w:rsid w:val="008D7616"/>
    <w:rsid w:val="008E06D7"/>
    <w:rsid w:val="008E1ACF"/>
    <w:rsid w:val="008F0A7D"/>
    <w:rsid w:val="008F1A77"/>
    <w:rsid w:val="008F2CB7"/>
    <w:rsid w:val="008F793E"/>
    <w:rsid w:val="00902F6B"/>
    <w:rsid w:val="009035F2"/>
    <w:rsid w:val="00907539"/>
    <w:rsid w:val="009122ED"/>
    <w:rsid w:val="009132FF"/>
    <w:rsid w:val="00913E76"/>
    <w:rsid w:val="00914B5C"/>
    <w:rsid w:val="009163E3"/>
    <w:rsid w:val="00916E9E"/>
    <w:rsid w:val="0092048A"/>
    <w:rsid w:val="009245AA"/>
    <w:rsid w:val="00925607"/>
    <w:rsid w:val="00932173"/>
    <w:rsid w:val="00936771"/>
    <w:rsid w:val="00936A08"/>
    <w:rsid w:val="00937FA3"/>
    <w:rsid w:val="00943487"/>
    <w:rsid w:val="00944A83"/>
    <w:rsid w:val="00945B42"/>
    <w:rsid w:val="009526B5"/>
    <w:rsid w:val="00952F8D"/>
    <w:rsid w:val="00954F31"/>
    <w:rsid w:val="00960059"/>
    <w:rsid w:val="009605C8"/>
    <w:rsid w:val="009632B8"/>
    <w:rsid w:val="0096347B"/>
    <w:rsid w:val="009644C7"/>
    <w:rsid w:val="00965B57"/>
    <w:rsid w:val="0096772E"/>
    <w:rsid w:val="00980425"/>
    <w:rsid w:val="00983E74"/>
    <w:rsid w:val="0098459E"/>
    <w:rsid w:val="00985AAF"/>
    <w:rsid w:val="0099355C"/>
    <w:rsid w:val="009935B9"/>
    <w:rsid w:val="00995CBE"/>
    <w:rsid w:val="009A2CCC"/>
    <w:rsid w:val="009A3FA5"/>
    <w:rsid w:val="009A4ADD"/>
    <w:rsid w:val="009A5DAF"/>
    <w:rsid w:val="009A72F1"/>
    <w:rsid w:val="009B3A4C"/>
    <w:rsid w:val="009B427B"/>
    <w:rsid w:val="009B458E"/>
    <w:rsid w:val="009B4618"/>
    <w:rsid w:val="009B4DF8"/>
    <w:rsid w:val="009B7824"/>
    <w:rsid w:val="009C509A"/>
    <w:rsid w:val="009C56E9"/>
    <w:rsid w:val="009C75E4"/>
    <w:rsid w:val="009D0306"/>
    <w:rsid w:val="009D58A1"/>
    <w:rsid w:val="009E050C"/>
    <w:rsid w:val="009E2BF5"/>
    <w:rsid w:val="009E40DF"/>
    <w:rsid w:val="009E6016"/>
    <w:rsid w:val="009E7810"/>
    <w:rsid w:val="009F3CC2"/>
    <w:rsid w:val="009F4023"/>
    <w:rsid w:val="009F6106"/>
    <w:rsid w:val="00A00FE3"/>
    <w:rsid w:val="00A015E3"/>
    <w:rsid w:val="00A0480A"/>
    <w:rsid w:val="00A04AD1"/>
    <w:rsid w:val="00A06A04"/>
    <w:rsid w:val="00A06A5B"/>
    <w:rsid w:val="00A10749"/>
    <w:rsid w:val="00A10961"/>
    <w:rsid w:val="00A1141B"/>
    <w:rsid w:val="00A1156B"/>
    <w:rsid w:val="00A12227"/>
    <w:rsid w:val="00A14AC5"/>
    <w:rsid w:val="00A17314"/>
    <w:rsid w:val="00A17319"/>
    <w:rsid w:val="00A20D00"/>
    <w:rsid w:val="00A216A2"/>
    <w:rsid w:val="00A25BA2"/>
    <w:rsid w:val="00A2622E"/>
    <w:rsid w:val="00A26FCE"/>
    <w:rsid w:val="00A32013"/>
    <w:rsid w:val="00A32CF4"/>
    <w:rsid w:val="00A3323F"/>
    <w:rsid w:val="00A33988"/>
    <w:rsid w:val="00A37C25"/>
    <w:rsid w:val="00A41D1E"/>
    <w:rsid w:val="00A42972"/>
    <w:rsid w:val="00A4350D"/>
    <w:rsid w:val="00A45C14"/>
    <w:rsid w:val="00A50220"/>
    <w:rsid w:val="00A53B51"/>
    <w:rsid w:val="00A560AC"/>
    <w:rsid w:val="00A572DF"/>
    <w:rsid w:val="00A5741C"/>
    <w:rsid w:val="00A574CC"/>
    <w:rsid w:val="00A57A9C"/>
    <w:rsid w:val="00A600ED"/>
    <w:rsid w:val="00A6293C"/>
    <w:rsid w:val="00A62C69"/>
    <w:rsid w:val="00A66C75"/>
    <w:rsid w:val="00A66CAE"/>
    <w:rsid w:val="00A71C4A"/>
    <w:rsid w:val="00A72D23"/>
    <w:rsid w:val="00A7418D"/>
    <w:rsid w:val="00A75EBD"/>
    <w:rsid w:val="00A7673B"/>
    <w:rsid w:val="00A811DE"/>
    <w:rsid w:val="00A8249F"/>
    <w:rsid w:val="00A858C0"/>
    <w:rsid w:val="00A867BE"/>
    <w:rsid w:val="00A872BA"/>
    <w:rsid w:val="00A9412E"/>
    <w:rsid w:val="00A95BB6"/>
    <w:rsid w:val="00A96BF5"/>
    <w:rsid w:val="00A96F3D"/>
    <w:rsid w:val="00A973D4"/>
    <w:rsid w:val="00A97F87"/>
    <w:rsid w:val="00AA2A6A"/>
    <w:rsid w:val="00AA4DFF"/>
    <w:rsid w:val="00AA6F19"/>
    <w:rsid w:val="00AA7622"/>
    <w:rsid w:val="00AA78C2"/>
    <w:rsid w:val="00AB1512"/>
    <w:rsid w:val="00AB4750"/>
    <w:rsid w:val="00AB4E5D"/>
    <w:rsid w:val="00AB738A"/>
    <w:rsid w:val="00AB75CC"/>
    <w:rsid w:val="00AC1A64"/>
    <w:rsid w:val="00AC24CB"/>
    <w:rsid w:val="00AC253C"/>
    <w:rsid w:val="00AC4D80"/>
    <w:rsid w:val="00AD0B17"/>
    <w:rsid w:val="00AD231E"/>
    <w:rsid w:val="00AD40A7"/>
    <w:rsid w:val="00AD4BF5"/>
    <w:rsid w:val="00AD519D"/>
    <w:rsid w:val="00AD608D"/>
    <w:rsid w:val="00AD6F4C"/>
    <w:rsid w:val="00AE0DA2"/>
    <w:rsid w:val="00AE2427"/>
    <w:rsid w:val="00AE5005"/>
    <w:rsid w:val="00AE50F3"/>
    <w:rsid w:val="00AE653F"/>
    <w:rsid w:val="00AF1A62"/>
    <w:rsid w:val="00AF2EE2"/>
    <w:rsid w:val="00AF601B"/>
    <w:rsid w:val="00AF6039"/>
    <w:rsid w:val="00B05DE3"/>
    <w:rsid w:val="00B103C0"/>
    <w:rsid w:val="00B14DB0"/>
    <w:rsid w:val="00B234EB"/>
    <w:rsid w:val="00B26757"/>
    <w:rsid w:val="00B30219"/>
    <w:rsid w:val="00B30696"/>
    <w:rsid w:val="00B32153"/>
    <w:rsid w:val="00B34EC9"/>
    <w:rsid w:val="00B379B5"/>
    <w:rsid w:val="00B404F4"/>
    <w:rsid w:val="00B4686C"/>
    <w:rsid w:val="00B4700F"/>
    <w:rsid w:val="00B50A3C"/>
    <w:rsid w:val="00B52F8B"/>
    <w:rsid w:val="00B53ECF"/>
    <w:rsid w:val="00B549D8"/>
    <w:rsid w:val="00B55954"/>
    <w:rsid w:val="00B55A7A"/>
    <w:rsid w:val="00B60536"/>
    <w:rsid w:val="00B60DA7"/>
    <w:rsid w:val="00B63A41"/>
    <w:rsid w:val="00B63ECA"/>
    <w:rsid w:val="00B65CCC"/>
    <w:rsid w:val="00B7115F"/>
    <w:rsid w:val="00B73505"/>
    <w:rsid w:val="00B756B7"/>
    <w:rsid w:val="00B76391"/>
    <w:rsid w:val="00B76DB6"/>
    <w:rsid w:val="00B76E12"/>
    <w:rsid w:val="00B83CB0"/>
    <w:rsid w:val="00B8472C"/>
    <w:rsid w:val="00B87245"/>
    <w:rsid w:val="00B8778E"/>
    <w:rsid w:val="00B878E8"/>
    <w:rsid w:val="00B87D11"/>
    <w:rsid w:val="00B92EDB"/>
    <w:rsid w:val="00B93800"/>
    <w:rsid w:val="00B96482"/>
    <w:rsid w:val="00B96E1A"/>
    <w:rsid w:val="00B9702F"/>
    <w:rsid w:val="00B9768B"/>
    <w:rsid w:val="00B9795F"/>
    <w:rsid w:val="00BA0250"/>
    <w:rsid w:val="00BA36BE"/>
    <w:rsid w:val="00BA53A8"/>
    <w:rsid w:val="00BA58D5"/>
    <w:rsid w:val="00BA5DE4"/>
    <w:rsid w:val="00BB1983"/>
    <w:rsid w:val="00BB20F8"/>
    <w:rsid w:val="00BB3825"/>
    <w:rsid w:val="00BB6FEA"/>
    <w:rsid w:val="00BC0A7B"/>
    <w:rsid w:val="00BC2290"/>
    <w:rsid w:val="00BC59D1"/>
    <w:rsid w:val="00BC5C22"/>
    <w:rsid w:val="00BC7C44"/>
    <w:rsid w:val="00BD1D69"/>
    <w:rsid w:val="00BD20E5"/>
    <w:rsid w:val="00BD5296"/>
    <w:rsid w:val="00BE15F6"/>
    <w:rsid w:val="00BE6D2B"/>
    <w:rsid w:val="00BF1915"/>
    <w:rsid w:val="00BF2A44"/>
    <w:rsid w:val="00BF3648"/>
    <w:rsid w:val="00C006F4"/>
    <w:rsid w:val="00C0189D"/>
    <w:rsid w:val="00C01A37"/>
    <w:rsid w:val="00C035D7"/>
    <w:rsid w:val="00C05326"/>
    <w:rsid w:val="00C11000"/>
    <w:rsid w:val="00C11B5B"/>
    <w:rsid w:val="00C137A8"/>
    <w:rsid w:val="00C1708D"/>
    <w:rsid w:val="00C176D6"/>
    <w:rsid w:val="00C20953"/>
    <w:rsid w:val="00C20EB5"/>
    <w:rsid w:val="00C23201"/>
    <w:rsid w:val="00C2412B"/>
    <w:rsid w:val="00C269AA"/>
    <w:rsid w:val="00C348C7"/>
    <w:rsid w:val="00C412F2"/>
    <w:rsid w:val="00C41D50"/>
    <w:rsid w:val="00C420B6"/>
    <w:rsid w:val="00C42A7F"/>
    <w:rsid w:val="00C447E9"/>
    <w:rsid w:val="00C47A03"/>
    <w:rsid w:val="00C55666"/>
    <w:rsid w:val="00C61BAD"/>
    <w:rsid w:val="00C62DF7"/>
    <w:rsid w:val="00C631E4"/>
    <w:rsid w:val="00C6523E"/>
    <w:rsid w:val="00C67F13"/>
    <w:rsid w:val="00C72B68"/>
    <w:rsid w:val="00C766B4"/>
    <w:rsid w:val="00C776C4"/>
    <w:rsid w:val="00C77864"/>
    <w:rsid w:val="00C83A55"/>
    <w:rsid w:val="00C84DD5"/>
    <w:rsid w:val="00C84EEB"/>
    <w:rsid w:val="00C866F4"/>
    <w:rsid w:val="00C905A0"/>
    <w:rsid w:val="00C931F8"/>
    <w:rsid w:val="00C97338"/>
    <w:rsid w:val="00CA2FBD"/>
    <w:rsid w:val="00CA3E5E"/>
    <w:rsid w:val="00CB0B17"/>
    <w:rsid w:val="00CB0D3F"/>
    <w:rsid w:val="00CB0E47"/>
    <w:rsid w:val="00CB0ED8"/>
    <w:rsid w:val="00CB414A"/>
    <w:rsid w:val="00CB7F15"/>
    <w:rsid w:val="00CC039E"/>
    <w:rsid w:val="00CC03C2"/>
    <w:rsid w:val="00CC2686"/>
    <w:rsid w:val="00CC7B0B"/>
    <w:rsid w:val="00CD29F2"/>
    <w:rsid w:val="00CD3377"/>
    <w:rsid w:val="00CD4F65"/>
    <w:rsid w:val="00CD5675"/>
    <w:rsid w:val="00CD76F0"/>
    <w:rsid w:val="00CE0704"/>
    <w:rsid w:val="00CE1A1C"/>
    <w:rsid w:val="00CE34D2"/>
    <w:rsid w:val="00CE4891"/>
    <w:rsid w:val="00CE53EE"/>
    <w:rsid w:val="00CE5992"/>
    <w:rsid w:val="00CE660C"/>
    <w:rsid w:val="00CE77AE"/>
    <w:rsid w:val="00CF168B"/>
    <w:rsid w:val="00CF4020"/>
    <w:rsid w:val="00D0231F"/>
    <w:rsid w:val="00D02AEF"/>
    <w:rsid w:val="00D0304E"/>
    <w:rsid w:val="00D037D0"/>
    <w:rsid w:val="00D040B5"/>
    <w:rsid w:val="00D0737C"/>
    <w:rsid w:val="00D0782D"/>
    <w:rsid w:val="00D10337"/>
    <w:rsid w:val="00D1034F"/>
    <w:rsid w:val="00D136FA"/>
    <w:rsid w:val="00D20258"/>
    <w:rsid w:val="00D222B3"/>
    <w:rsid w:val="00D264C0"/>
    <w:rsid w:val="00D276B8"/>
    <w:rsid w:val="00D31F4A"/>
    <w:rsid w:val="00D36A81"/>
    <w:rsid w:val="00D456AF"/>
    <w:rsid w:val="00D45C49"/>
    <w:rsid w:val="00D477AE"/>
    <w:rsid w:val="00D524B1"/>
    <w:rsid w:val="00D5299D"/>
    <w:rsid w:val="00D53D31"/>
    <w:rsid w:val="00D57067"/>
    <w:rsid w:val="00D577F6"/>
    <w:rsid w:val="00D61080"/>
    <w:rsid w:val="00D65911"/>
    <w:rsid w:val="00D65DAA"/>
    <w:rsid w:val="00D67FDB"/>
    <w:rsid w:val="00D72BDE"/>
    <w:rsid w:val="00D7618B"/>
    <w:rsid w:val="00D772EA"/>
    <w:rsid w:val="00D80C8C"/>
    <w:rsid w:val="00D82487"/>
    <w:rsid w:val="00D84B97"/>
    <w:rsid w:val="00D87789"/>
    <w:rsid w:val="00D91B77"/>
    <w:rsid w:val="00D94C39"/>
    <w:rsid w:val="00DA0CE9"/>
    <w:rsid w:val="00DB13DB"/>
    <w:rsid w:val="00DB217D"/>
    <w:rsid w:val="00DB6413"/>
    <w:rsid w:val="00DB7745"/>
    <w:rsid w:val="00DC097A"/>
    <w:rsid w:val="00DC2D32"/>
    <w:rsid w:val="00DC78B9"/>
    <w:rsid w:val="00DC7EE5"/>
    <w:rsid w:val="00DD06B0"/>
    <w:rsid w:val="00DD2629"/>
    <w:rsid w:val="00DD38EB"/>
    <w:rsid w:val="00DD5334"/>
    <w:rsid w:val="00DE089A"/>
    <w:rsid w:val="00DE2F2A"/>
    <w:rsid w:val="00DE3F07"/>
    <w:rsid w:val="00DE44E2"/>
    <w:rsid w:val="00DE475C"/>
    <w:rsid w:val="00DE5D33"/>
    <w:rsid w:val="00DF35E5"/>
    <w:rsid w:val="00E0407E"/>
    <w:rsid w:val="00E100AA"/>
    <w:rsid w:val="00E107C8"/>
    <w:rsid w:val="00E114D4"/>
    <w:rsid w:val="00E11AB8"/>
    <w:rsid w:val="00E145C7"/>
    <w:rsid w:val="00E1510F"/>
    <w:rsid w:val="00E1794B"/>
    <w:rsid w:val="00E21AC0"/>
    <w:rsid w:val="00E21E50"/>
    <w:rsid w:val="00E24C12"/>
    <w:rsid w:val="00E26AC4"/>
    <w:rsid w:val="00E30C17"/>
    <w:rsid w:val="00E31D8D"/>
    <w:rsid w:val="00E33FD5"/>
    <w:rsid w:val="00E35775"/>
    <w:rsid w:val="00E37C16"/>
    <w:rsid w:val="00E437D3"/>
    <w:rsid w:val="00E44032"/>
    <w:rsid w:val="00E447A5"/>
    <w:rsid w:val="00E44815"/>
    <w:rsid w:val="00E4560F"/>
    <w:rsid w:val="00E478E3"/>
    <w:rsid w:val="00E52D32"/>
    <w:rsid w:val="00E52F53"/>
    <w:rsid w:val="00E542D6"/>
    <w:rsid w:val="00E55805"/>
    <w:rsid w:val="00E60AFA"/>
    <w:rsid w:val="00E61504"/>
    <w:rsid w:val="00E64D8D"/>
    <w:rsid w:val="00E67129"/>
    <w:rsid w:val="00E76BFF"/>
    <w:rsid w:val="00E821E9"/>
    <w:rsid w:val="00E83334"/>
    <w:rsid w:val="00E84283"/>
    <w:rsid w:val="00E87B23"/>
    <w:rsid w:val="00E90A12"/>
    <w:rsid w:val="00E92083"/>
    <w:rsid w:val="00E94C89"/>
    <w:rsid w:val="00E95D74"/>
    <w:rsid w:val="00E96FA3"/>
    <w:rsid w:val="00E97531"/>
    <w:rsid w:val="00EA0C41"/>
    <w:rsid w:val="00EA26BE"/>
    <w:rsid w:val="00EA5277"/>
    <w:rsid w:val="00EB03FA"/>
    <w:rsid w:val="00EB1BF1"/>
    <w:rsid w:val="00EB5144"/>
    <w:rsid w:val="00EB5E22"/>
    <w:rsid w:val="00EC6CAA"/>
    <w:rsid w:val="00EC7720"/>
    <w:rsid w:val="00ED39FC"/>
    <w:rsid w:val="00ED77CB"/>
    <w:rsid w:val="00EE1AD2"/>
    <w:rsid w:val="00EE277A"/>
    <w:rsid w:val="00EE2FEC"/>
    <w:rsid w:val="00EE3090"/>
    <w:rsid w:val="00EE4955"/>
    <w:rsid w:val="00EE63AD"/>
    <w:rsid w:val="00EE6578"/>
    <w:rsid w:val="00EE6ABE"/>
    <w:rsid w:val="00EF0277"/>
    <w:rsid w:val="00EF4AC5"/>
    <w:rsid w:val="00EF5924"/>
    <w:rsid w:val="00F00C70"/>
    <w:rsid w:val="00F01AAD"/>
    <w:rsid w:val="00F02A46"/>
    <w:rsid w:val="00F02F04"/>
    <w:rsid w:val="00F05386"/>
    <w:rsid w:val="00F065B2"/>
    <w:rsid w:val="00F068D2"/>
    <w:rsid w:val="00F110F1"/>
    <w:rsid w:val="00F11F71"/>
    <w:rsid w:val="00F13E73"/>
    <w:rsid w:val="00F154EA"/>
    <w:rsid w:val="00F16182"/>
    <w:rsid w:val="00F168B5"/>
    <w:rsid w:val="00F207D5"/>
    <w:rsid w:val="00F20E3A"/>
    <w:rsid w:val="00F211DE"/>
    <w:rsid w:val="00F2433C"/>
    <w:rsid w:val="00F26D87"/>
    <w:rsid w:val="00F27859"/>
    <w:rsid w:val="00F30218"/>
    <w:rsid w:val="00F3254B"/>
    <w:rsid w:val="00F32F29"/>
    <w:rsid w:val="00F336EF"/>
    <w:rsid w:val="00F42E04"/>
    <w:rsid w:val="00F44405"/>
    <w:rsid w:val="00F47CF1"/>
    <w:rsid w:val="00F51F5F"/>
    <w:rsid w:val="00F53091"/>
    <w:rsid w:val="00F53693"/>
    <w:rsid w:val="00F542E7"/>
    <w:rsid w:val="00F55B78"/>
    <w:rsid w:val="00F60E58"/>
    <w:rsid w:val="00F63D96"/>
    <w:rsid w:val="00F6572E"/>
    <w:rsid w:val="00F672CA"/>
    <w:rsid w:val="00F7085B"/>
    <w:rsid w:val="00F719C2"/>
    <w:rsid w:val="00F73C4C"/>
    <w:rsid w:val="00F747BC"/>
    <w:rsid w:val="00F76FEE"/>
    <w:rsid w:val="00F77D22"/>
    <w:rsid w:val="00F823E7"/>
    <w:rsid w:val="00F852F1"/>
    <w:rsid w:val="00F85FE2"/>
    <w:rsid w:val="00F86C4F"/>
    <w:rsid w:val="00F87477"/>
    <w:rsid w:val="00F87957"/>
    <w:rsid w:val="00F97079"/>
    <w:rsid w:val="00F976CC"/>
    <w:rsid w:val="00FA28D4"/>
    <w:rsid w:val="00FA318F"/>
    <w:rsid w:val="00FA527B"/>
    <w:rsid w:val="00FB14A0"/>
    <w:rsid w:val="00FB29B3"/>
    <w:rsid w:val="00FB3856"/>
    <w:rsid w:val="00FB6479"/>
    <w:rsid w:val="00FC1E99"/>
    <w:rsid w:val="00FC22C8"/>
    <w:rsid w:val="00FC351D"/>
    <w:rsid w:val="00FC3845"/>
    <w:rsid w:val="00FC6243"/>
    <w:rsid w:val="00FC6736"/>
    <w:rsid w:val="00FD052A"/>
    <w:rsid w:val="00FD0761"/>
    <w:rsid w:val="00FD3ECC"/>
    <w:rsid w:val="00FD47FC"/>
    <w:rsid w:val="00FD4C17"/>
    <w:rsid w:val="00FD6788"/>
    <w:rsid w:val="00FE041F"/>
    <w:rsid w:val="00FE09B1"/>
    <w:rsid w:val="00FE2205"/>
    <w:rsid w:val="00FE30B6"/>
    <w:rsid w:val="00FE5433"/>
    <w:rsid w:val="00FE6152"/>
    <w:rsid w:val="00FE6FD0"/>
    <w:rsid w:val="00FE7D86"/>
    <w:rsid w:val="00FF10B3"/>
    <w:rsid w:val="00FF2691"/>
    <w:rsid w:val="00FF2A80"/>
    <w:rsid w:val="00FF47A9"/>
    <w:rsid w:val="00FF4C37"/>
    <w:rsid w:val="00FF4F9E"/>
    <w:rsid w:val="00FF6134"/>
    <w:rsid w:val="00FF68BB"/>
    <w:rsid w:val="00FF7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B73790"/>
  <w15:docId w15:val="{3F0ACDA6-A112-4F15-826E-4A00B4313D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7D239E"/>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2">
    <w:name w:val="heading 2"/>
    <w:basedOn w:val="a"/>
    <w:link w:val="20"/>
    <w:uiPriority w:val="9"/>
    <w:qFormat/>
    <w:rsid w:val="00165F1E"/>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link w:val="30"/>
    <w:uiPriority w:val="9"/>
    <w:qFormat/>
    <w:rsid w:val="00165F1E"/>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3178E9"/>
    <w:rPr>
      <w:color w:val="0000FF"/>
      <w:u w:val="single"/>
    </w:rPr>
  </w:style>
  <w:style w:type="character" w:customStyle="1" w:styleId="20">
    <w:name w:val="标题 2 字符"/>
    <w:basedOn w:val="a0"/>
    <w:link w:val="2"/>
    <w:uiPriority w:val="9"/>
    <w:rsid w:val="00165F1E"/>
    <w:rPr>
      <w:rFonts w:ascii="Times New Roman" w:eastAsia="Times New Roman" w:hAnsi="Times New Roman" w:cs="Times New Roman"/>
      <w:b/>
      <w:bCs/>
      <w:sz w:val="36"/>
      <w:szCs w:val="36"/>
    </w:rPr>
  </w:style>
  <w:style w:type="character" w:customStyle="1" w:styleId="30">
    <w:name w:val="标题 3 字符"/>
    <w:basedOn w:val="a0"/>
    <w:link w:val="3"/>
    <w:uiPriority w:val="9"/>
    <w:rsid w:val="00165F1E"/>
    <w:rPr>
      <w:rFonts w:ascii="Times New Roman" w:eastAsia="Times New Roman" w:hAnsi="Times New Roman" w:cs="Times New Roman"/>
      <w:b/>
      <w:bCs/>
      <w:sz w:val="27"/>
      <w:szCs w:val="27"/>
    </w:rPr>
  </w:style>
  <w:style w:type="paragraph" w:customStyle="1" w:styleId="rteparagraph">
    <w:name w:val="rte__paragraph"/>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list-item">
    <w:name w:val="rte__list-item"/>
    <w:basedOn w:val="a"/>
    <w:rsid w:val="00165F1E"/>
    <w:pPr>
      <w:spacing w:before="100" w:beforeAutospacing="1" w:after="100" w:afterAutospacing="1" w:line="240" w:lineRule="auto"/>
    </w:pPr>
    <w:rPr>
      <w:rFonts w:ascii="Times New Roman" w:eastAsia="Times New Roman" w:hAnsi="Times New Roman" w:cs="Times New Roman"/>
      <w:sz w:val="24"/>
      <w:szCs w:val="24"/>
    </w:rPr>
  </w:style>
  <w:style w:type="paragraph" w:styleId="a4">
    <w:name w:val="Normal (Web)"/>
    <w:basedOn w:val="a"/>
    <w:uiPriority w:val="99"/>
    <w:unhideWhenUsed/>
    <w:rsid w:val="00165F1E"/>
    <w:pPr>
      <w:spacing w:before="100" w:beforeAutospacing="1" w:after="100" w:afterAutospacing="1" w:line="240" w:lineRule="auto"/>
    </w:pPr>
    <w:rPr>
      <w:rFonts w:ascii="Times New Roman" w:eastAsia="Times New Roman" w:hAnsi="Times New Roman" w:cs="Times New Roman"/>
      <w:sz w:val="24"/>
      <w:szCs w:val="24"/>
    </w:rPr>
  </w:style>
  <w:style w:type="character" w:styleId="a5">
    <w:name w:val="Strong"/>
    <w:basedOn w:val="a0"/>
    <w:uiPriority w:val="22"/>
    <w:qFormat/>
    <w:rsid w:val="00165F1E"/>
    <w:rPr>
      <w:b/>
      <w:bCs/>
    </w:rPr>
  </w:style>
  <w:style w:type="table" w:styleId="a6">
    <w:name w:val="Table Grid"/>
    <w:basedOn w:val="a1"/>
    <w:uiPriority w:val="59"/>
    <w:rsid w:val="00B93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List Paragraph"/>
    <w:basedOn w:val="a"/>
    <w:uiPriority w:val="34"/>
    <w:qFormat/>
    <w:rsid w:val="00B93800"/>
    <w:pPr>
      <w:ind w:left="720"/>
      <w:contextualSpacing/>
    </w:pPr>
  </w:style>
  <w:style w:type="paragraph" w:styleId="a8">
    <w:name w:val="Plain Text"/>
    <w:basedOn w:val="a"/>
    <w:link w:val="a9"/>
    <w:uiPriority w:val="99"/>
    <w:semiHidden/>
    <w:unhideWhenUsed/>
    <w:rsid w:val="00BF191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9">
    <w:name w:val="纯文本 字符"/>
    <w:basedOn w:val="a0"/>
    <w:link w:val="a8"/>
    <w:uiPriority w:val="99"/>
    <w:semiHidden/>
    <w:rsid w:val="00BF1915"/>
    <w:rPr>
      <w:rFonts w:ascii="Times New Roman" w:eastAsia="Times New Roman" w:hAnsi="Times New Roman" w:cs="Times New Roman"/>
      <w:sz w:val="24"/>
      <w:szCs w:val="24"/>
    </w:rPr>
  </w:style>
  <w:style w:type="character" w:customStyle="1" w:styleId="apple-converted-space">
    <w:name w:val="apple-converted-space"/>
    <w:basedOn w:val="a0"/>
    <w:rsid w:val="00BF1915"/>
  </w:style>
  <w:style w:type="paragraph" w:styleId="HTML">
    <w:name w:val="HTML Preformatted"/>
    <w:basedOn w:val="a"/>
    <w:link w:val="HTML0"/>
    <w:uiPriority w:val="99"/>
    <w:semiHidden/>
    <w:unhideWhenUsed/>
    <w:rsid w:val="006C227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预设格式 字符"/>
    <w:basedOn w:val="a0"/>
    <w:link w:val="HTML"/>
    <w:uiPriority w:val="99"/>
    <w:semiHidden/>
    <w:rsid w:val="006C227D"/>
    <w:rPr>
      <w:rFonts w:ascii="Courier New" w:eastAsia="Times New Roman" w:hAnsi="Courier New" w:cs="Courier New"/>
      <w:sz w:val="20"/>
      <w:szCs w:val="20"/>
    </w:rPr>
  </w:style>
  <w:style w:type="paragraph" w:styleId="aa">
    <w:name w:val="endnote text"/>
    <w:basedOn w:val="a"/>
    <w:link w:val="ab"/>
    <w:uiPriority w:val="99"/>
    <w:semiHidden/>
    <w:unhideWhenUsed/>
    <w:rsid w:val="009F4023"/>
    <w:pPr>
      <w:spacing w:after="0" w:line="240" w:lineRule="auto"/>
    </w:pPr>
    <w:rPr>
      <w:sz w:val="20"/>
      <w:szCs w:val="20"/>
    </w:rPr>
  </w:style>
  <w:style w:type="character" w:customStyle="1" w:styleId="ab">
    <w:name w:val="尾注文本 字符"/>
    <w:basedOn w:val="a0"/>
    <w:link w:val="aa"/>
    <w:uiPriority w:val="99"/>
    <w:semiHidden/>
    <w:rsid w:val="009F4023"/>
    <w:rPr>
      <w:sz w:val="20"/>
      <w:szCs w:val="20"/>
    </w:rPr>
  </w:style>
  <w:style w:type="character" w:styleId="ac">
    <w:name w:val="endnote reference"/>
    <w:basedOn w:val="a0"/>
    <w:uiPriority w:val="99"/>
    <w:semiHidden/>
    <w:unhideWhenUsed/>
    <w:rsid w:val="009F4023"/>
    <w:rPr>
      <w:vertAlign w:val="superscript"/>
    </w:rPr>
  </w:style>
  <w:style w:type="character" w:customStyle="1" w:styleId="hgkelc">
    <w:name w:val="hgkelc"/>
    <w:basedOn w:val="a0"/>
    <w:rsid w:val="00A32CF4"/>
  </w:style>
  <w:style w:type="character" w:customStyle="1" w:styleId="10">
    <w:name w:val="标题 1 字符"/>
    <w:basedOn w:val="a0"/>
    <w:link w:val="1"/>
    <w:uiPriority w:val="9"/>
    <w:rsid w:val="007D239E"/>
    <w:rPr>
      <w:rFonts w:asciiTheme="majorHAnsi" w:eastAsiaTheme="majorEastAsia" w:hAnsiTheme="majorHAnsi" w:cstheme="majorBidi"/>
      <w:color w:val="365F91" w:themeColor="accent1" w:themeShade="BF"/>
      <w:sz w:val="32"/>
      <w:szCs w:val="32"/>
    </w:rPr>
  </w:style>
  <w:style w:type="paragraph" w:customStyle="1" w:styleId="wsj-article-headline">
    <w:name w:val="wsj-article-headline"/>
    <w:basedOn w:val="a"/>
    <w:rsid w:val="007D239E"/>
    <w:pPr>
      <w:spacing w:before="100" w:beforeAutospacing="1" w:after="100" w:afterAutospacing="1" w:line="240" w:lineRule="auto"/>
    </w:pPr>
    <w:rPr>
      <w:rFonts w:ascii="Times New Roman" w:eastAsia="Times New Roman" w:hAnsi="Times New Roman" w:cs="Times New Roman"/>
      <w:sz w:val="24"/>
      <w:szCs w:val="24"/>
    </w:rPr>
  </w:style>
  <w:style w:type="paragraph" w:styleId="ad">
    <w:name w:val="header"/>
    <w:basedOn w:val="a"/>
    <w:link w:val="ae"/>
    <w:uiPriority w:val="99"/>
    <w:unhideWhenUsed/>
    <w:rsid w:val="00E31D8D"/>
    <w:pPr>
      <w:tabs>
        <w:tab w:val="center" w:pos="4680"/>
        <w:tab w:val="right" w:pos="9360"/>
      </w:tabs>
      <w:spacing w:after="0" w:line="240" w:lineRule="auto"/>
    </w:pPr>
  </w:style>
  <w:style w:type="character" w:customStyle="1" w:styleId="ae">
    <w:name w:val="页眉 字符"/>
    <w:basedOn w:val="a0"/>
    <w:link w:val="ad"/>
    <w:uiPriority w:val="99"/>
    <w:rsid w:val="00E31D8D"/>
  </w:style>
  <w:style w:type="paragraph" w:styleId="af">
    <w:name w:val="footer"/>
    <w:basedOn w:val="a"/>
    <w:link w:val="af0"/>
    <w:uiPriority w:val="99"/>
    <w:unhideWhenUsed/>
    <w:rsid w:val="00E31D8D"/>
    <w:pPr>
      <w:tabs>
        <w:tab w:val="center" w:pos="4680"/>
        <w:tab w:val="right" w:pos="9360"/>
      </w:tabs>
      <w:spacing w:after="0" w:line="240" w:lineRule="auto"/>
    </w:pPr>
  </w:style>
  <w:style w:type="character" w:customStyle="1" w:styleId="af0">
    <w:name w:val="页脚 字符"/>
    <w:basedOn w:val="a0"/>
    <w:link w:val="af"/>
    <w:uiPriority w:val="99"/>
    <w:rsid w:val="00E31D8D"/>
  </w:style>
  <w:style w:type="character" w:customStyle="1" w:styleId="column-info">
    <w:name w:val="column-info"/>
    <w:basedOn w:val="a0"/>
    <w:rsid w:val="006F5419"/>
  </w:style>
  <w:style w:type="character" w:customStyle="1" w:styleId="hide-xs">
    <w:name w:val="hide-xs"/>
    <w:basedOn w:val="a0"/>
    <w:rsid w:val="006F5419"/>
  </w:style>
  <w:style w:type="character" w:customStyle="1" w:styleId="util">
    <w:name w:val="util"/>
    <w:basedOn w:val="a0"/>
    <w:rsid w:val="006F5419"/>
  </w:style>
  <w:style w:type="paragraph" w:customStyle="1" w:styleId="notify-list">
    <w:name w:val="notify-list"/>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has-card-icon">
    <w:name w:val="has-card-icon"/>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rntbal">
    <w:name w:val="crntbal"/>
    <w:basedOn w:val="a0"/>
    <w:rsid w:val="006F5419"/>
  </w:style>
  <w:style w:type="character" w:customStyle="1" w:styleId="has-detail-link">
    <w:name w:val="has-detail-link"/>
    <w:basedOn w:val="a0"/>
    <w:rsid w:val="006F5419"/>
  </w:style>
  <w:style w:type="character" w:customStyle="1" w:styleId="acctbal">
    <w:name w:val="acctbal"/>
    <w:basedOn w:val="a0"/>
    <w:rsid w:val="006F5419"/>
  </w:style>
  <w:style w:type="paragraph" w:customStyle="1" w:styleId="blueprint-autopay">
    <w:name w:val="blueprint-autopay"/>
    <w:basedOn w:val="a"/>
    <w:rsid w:val="006F541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it">
    <w:name w:val="hit"/>
    <w:basedOn w:val="a0"/>
    <w:rsid w:val="008D423D"/>
  </w:style>
  <w:style w:type="character" w:customStyle="1" w:styleId="iconlinktext">
    <w:name w:val="iconlinktext"/>
    <w:basedOn w:val="a0"/>
    <w:rsid w:val="008D423D"/>
  </w:style>
  <w:style w:type="paragraph" w:customStyle="1" w:styleId="detailwho">
    <w:name w:val="detailwho"/>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detailwholabel">
    <w:name w:val="detailwholabel"/>
    <w:basedOn w:val="a0"/>
    <w:rsid w:val="008D423D"/>
  </w:style>
  <w:style w:type="paragraph" w:customStyle="1" w:styleId="detailsource">
    <w:name w:val="detailsource"/>
    <w:basedOn w:val="a"/>
    <w:rsid w:val="008D423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ndNoteBibliographyTitle">
    <w:name w:val="EndNote Bibliography Title"/>
    <w:basedOn w:val="a"/>
    <w:link w:val="EndNoteBibliographyTitle0"/>
    <w:rsid w:val="00A5741C"/>
    <w:pPr>
      <w:spacing w:after="0"/>
      <w:jc w:val="both"/>
    </w:pPr>
    <w:rPr>
      <w:rFonts w:ascii="Times New Roman" w:hAnsi="Times New Roman" w:cs="Times New Roman"/>
      <w:noProof/>
      <w:sz w:val="24"/>
    </w:rPr>
  </w:style>
  <w:style w:type="character" w:customStyle="1" w:styleId="EndNoteBibliographyTitle0">
    <w:name w:val="EndNote Bibliography Title 字符"/>
    <w:basedOn w:val="a0"/>
    <w:link w:val="EndNoteBibliographyTitle"/>
    <w:rsid w:val="00A5741C"/>
    <w:rPr>
      <w:rFonts w:ascii="Times New Roman" w:hAnsi="Times New Roman" w:cs="Times New Roman"/>
      <w:noProof/>
      <w:sz w:val="24"/>
    </w:rPr>
  </w:style>
  <w:style w:type="paragraph" w:customStyle="1" w:styleId="EndNoteBibliography">
    <w:name w:val="EndNote Bibliography"/>
    <w:basedOn w:val="a"/>
    <w:link w:val="EndNoteBibliography0"/>
    <w:rsid w:val="00A5741C"/>
    <w:pPr>
      <w:spacing w:line="360" w:lineRule="auto"/>
      <w:jc w:val="both"/>
    </w:pPr>
    <w:rPr>
      <w:rFonts w:ascii="Times New Roman" w:hAnsi="Times New Roman" w:cs="Times New Roman"/>
      <w:noProof/>
      <w:sz w:val="24"/>
    </w:rPr>
  </w:style>
  <w:style w:type="character" w:customStyle="1" w:styleId="EndNoteBibliography0">
    <w:name w:val="EndNote Bibliography 字符"/>
    <w:basedOn w:val="a0"/>
    <w:link w:val="EndNoteBibliography"/>
    <w:rsid w:val="00A5741C"/>
    <w:rPr>
      <w:rFonts w:ascii="Times New Roman" w:hAnsi="Times New Roman" w:cs="Times New Roman"/>
      <w:noProof/>
      <w:sz w:val="24"/>
    </w:rPr>
  </w:style>
  <w:style w:type="character" w:customStyle="1" w:styleId="UnresolvedMention1">
    <w:name w:val="Unresolved Mention1"/>
    <w:basedOn w:val="a0"/>
    <w:uiPriority w:val="99"/>
    <w:semiHidden/>
    <w:unhideWhenUsed/>
    <w:rsid w:val="00B4700F"/>
    <w:rPr>
      <w:color w:val="605E5C"/>
      <w:shd w:val="clear" w:color="auto" w:fill="E1DFDD"/>
    </w:rPr>
  </w:style>
  <w:style w:type="paragraph" w:customStyle="1" w:styleId="Abstract">
    <w:name w:val="Abstract"/>
    <w:basedOn w:val="a"/>
    <w:qFormat/>
    <w:rsid w:val="00210839"/>
    <w:pPr>
      <w:spacing w:after="360" w:line="225" w:lineRule="exact"/>
      <w:jc w:val="both"/>
    </w:pPr>
    <w:rPr>
      <w:rFonts w:ascii="Arial" w:eastAsia="MS Mincho" w:hAnsi="Arial" w:cs="Times New Roman"/>
      <w:sz w:val="16"/>
      <w:szCs w:val="20"/>
      <w:lang w:val="en-GB" w:eastAsia="ja-JP"/>
    </w:rPr>
  </w:style>
  <w:style w:type="paragraph" w:styleId="af1">
    <w:name w:val="Balloon Text"/>
    <w:basedOn w:val="a"/>
    <w:link w:val="af2"/>
    <w:uiPriority w:val="99"/>
    <w:semiHidden/>
    <w:unhideWhenUsed/>
    <w:rsid w:val="0096347B"/>
    <w:pPr>
      <w:spacing w:after="0" w:line="240" w:lineRule="auto"/>
    </w:pPr>
    <w:rPr>
      <w:rFonts w:ascii="Segoe UI" w:hAnsi="Segoe UI" w:cs="Segoe UI"/>
      <w:sz w:val="18"/>
      <w:szCs w:val="18"/>
    </w:rPr>
  </w:style>
  <w:style w:type="character" w:customStyle="1" w:styleId="af2">
    <w:name w:val="批注框文本 字符"/>
    <w:basedOn w:val="a0"/>
    <w:link w:val="af1"/>
    <w:uiPriority w:val="99"/>
    <w:semiHidden/>
    <w:rsid w:val="0096347B"/>
    <w:rPr>
      <w:rFonts w:ascii="Segoe UI" w:hAnsi="Segoe UI" w:cs="Segoe UI"/>
      <w:sz w:val="18"/>
      <w:szCs w:val="18"/>
    </w:rPr>
  </w:style>
  <w:style w:type="character" w:styleId="af3">
    <w:name w:val="annotation reference"/>
    <w:basedOn w:val="a0"/>
    <w:uiPriority w:val="99"/>
    <w:semiHidden/>
    <w:unhideWhenUsed/>
    <w:rsid w:val="00BA53A8"/>
    <w:rPr>
      <w:sz w:val="16"/>
      <w:szCs w:val="16"/>
    </w:rPr>
  </w:style>
  <w:style w:type="paragraph" w:styleId="af4">
    <w:name w:val="annotation text"/>
    <w:basedOn w:val="a"/>
    <w:link w:val="af5"/>
    <w:uiPriority w:val="99"/>
    <w:semiHidden/>
    <w:unhideWhenUsed/>
    <w:rsid w:val="00BA53A8"/>
    <w:pPr>
      <w:spacing w:line="240" w:lineRule="auto"/>
    </w:pPr>
    <w:rPr>
      <w:sz w:val="20"/>
      <w:szCs w:val="20"/>
    </w:rPr>
  </w:style>
  <w:style w:type="character" w:customStyle="1" w:styleId="af5">
    <w:name w:val="批注文字 字符"/>
    <w:basedOn w:val="a0"/>
    <w:link w:val="af4"/>
    <w:uiPriority w:val="99"/>
    <w:semiHidden/>
    <w:rsid w:val="00BA53A8"/>
    <w:rPr>
      <w:sz w:val="20"/>
      <w:szCs w:val="20"/>
    </w:rPr>
  </w:style>
  <w:style w:type="paragraph" w:styleId="af6">
    <w:name w:val="annotation subject"/>
    <w:basedOn w:val="af4"/>
    <w:next w:val="af4"/>
    <w:link w:val="af7"/>
    <w:uiPriority w:val="99"/>
    <w:semiHidden/>
    <w:unhideWhenUsed/>
    <w:rsid w:val="00BA53A8"/>
    <w:rPr>
      <w:b/>
      <w:bCs/>
    </w:rPr>
  </w:style>
  <w:style w:type="character" w:customStyle="1" w:styleId="af7">
    <w:name w:val="批注主题 字符"/>
    <w:basedOn w:val="af5"/>
    <w:link w:val="af6"/>
    <w:uiPriority w:val="99"/>
    <w:semiHidden/>
    <w:rsid w:val="00BA53A8"/>
    <w:rPr>
      <w:b/>
      <w:bCs/>
      <w:sz w:val="20"/>
      <w:szCs w:val="20"/>
    </w:rPr>
  </w:style>
  <w:style w:type="paragraph" w:styleId="af8">
    <w:name w:val="Revision"/>
    <w:hidden/>
    <w:uiPriority w:val="99"/>
    <w:semiHidden/>
    <w:rsid w:val="00F27859"/>
    <w:pPr>
      <w:spacing w:after="0" w:line="240" w:lineRule="auto"/>
    </w:pPr>
  </w:style>
  <w:style w:type="character" w:customStyle="1" w:styleId="11">
    <w:name w:val="未处理的提及1"/>
    <w:basedOn w:val="a0"/>
    <w:uiPriority w:val="99"/>
    <w:semiHidden/>
    <w:unhideWhenUsed/>
    <w:rsid w:val="00F27859"/>
    <w:rPr>
      <w:color w:val="605E5C"/>
      <w:shd w:val="clear" w:color="auto" w:fill="E1DFDD"/>
    </w:rPr>
  </w:style>
  <w:style w:type="character" w:customStyle="1" w:styleId="Hyperlink1">
    <w:name w:val="Hyperlink1"/>
    <w:basedOn w:val="a0"/>
    <w:uiPriority w:val="99"/>
    <w:unhideWhenUsed/>
    <w:qFormat/>
    <w:rsid w:val="00473769"/>
    <w:rPr>
      <w:color w:val="0000FF" w:themeColor="hyperlink"/>
      <w:u w:val="single"/>
    </w:rPr>
  </w:style>
  <w:style w:type="character" w:customStyle="1" w:styleId="fontstyle01">
    <w:name w:val="fontstyle01"/>
    <w:basedOn w:val="a0"/>
    <w:qFormat/>
    <w:rsid w:val="000158C0"/>
    <w:rPr>
      <w:rFonts w:ascii="Times-Roman" w:hAnsi="Times-Roman"/>
      <w:b w:val="0"/>
      <w:bCs w:val="0"/>
      <w:i w:val="0"/>
      <w:iCs w:val="0"/>
      <w:color w:val="000000"/>
      <w:sz w:val="20"/>
      <w:szCs w:val="20"/>
    </w:rPr>
  </w:style>
  <w:style w:type="paragraph" w:customStyle="1" w:styleId="P1">
    <w:name w:val="P1"/>
    <w:basedOn w:val="a"/>
    <w:qFormat/>
    <w:rsid w:val="000158C0"/>
    <w:pPr>
      <w:suppressAutoHyphens/>
      <w:spacing w:after="0" w:line="225" w:lineRule="exact"/>
      <w:jc w:val="both"/>
    </w:pPr>
    <w:rPr>
      <w:rFonts w:ascii="Arial" w:eastAsia="MS Mincho" w:hAnsi="Arial" w:cs="Times New Roman"/>
      <w:sz w:val="17"/>
      <w:szCs w:val="24"/>
      <w:lang w:eastAsia="ja-JP"/>
    </w:rPr>
  </w:style>
  <w:style w:type="character" w:styleId="af9">
    <w:name w:val="footnote reference"/>
    <w:uiPriority w:val="99"/>
    <w:unhideWhenUsed/>
    <w:rsid w:val="007D3A75"/>
    <w:rPr>
      <w:vertAlign w:val="superscript"/>
    </w:rPr>
  </w:style>
  <w:style w:type="character" w:customStyle="1" w:styleId="im">
    <w:name w:val="im"/>
    <w:basedOn w:val="a0"/>
    <w:rsid w:val="001724B0"/>
  </w:style>
  <w:style w:type="paragraph" w:styleId="afa">
    <w:name w:val="footnote text"/>
    <w:basedOn w:val="a"/>
    <w:link w:val="afb"/>
    <w:uiPriority w:val="99"/>
    <w:semiHidden/>
    <w:unhideWhenUsed/>
    <w:rsid w:val="003B1598"/>
    <w:pPr>
      <w:spacing w:after="0" w:line="240" w:lineRule="auto"/>
    </w:pPr>
    <w:rPr>
      <w:sz w:val="20"/>
      <w:szCs w:val="20"/>
    </w:rPr>
  </w:style>
  <w:style w:type="character" w:customStyle="1" w:styleId="afb">
    <w:name w:val="脚注文本 字符"/>
    <w:basedOn w:val="a0"/>
    <w:link w:val="afa"/>
    <w:uiPriority w:val="99"/>
    <w:semiHidden/>
    <w:rsid w:val="003B1598"/>
    <w:rPr>
      <w:sz w:val="20"/>
      <w:szCs w:val="20"/>
    </w:rPr>
  </w:style>
  <w:style w:type="character" w:styleId="afc">
    <w:name w:val="Unresolved Mention"/>
    <w:basedOn w:val="a0"/>
    <w:uiPriority w:val="99"/>
    <w:semiHidden/>
    <w:unhideWhenUsed/>
    <w:rsid w:val="00FA318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8323">
      <w:bodyDiv w:val="1"/>
      <w:marLeft w:val="0"/>
      <w:marRight w:val="0"/>
      <w:marTop w:val="0"/>
      <w:marBottom w:val="0"/>
      <w:divBdr>
        <w:top w:val="none" w:sz="0" w:space="0" w:color="auto"/>
        <w:left w:val="none" w:sz="0" w:space="0" w:color="auto"/>
        <w:bottom w:val="none" w:sz="0" w:space="0" w:color="auto"/>
        <w:right w:val="none" w:sz="0" w:space="0" w:color="auto"/>
      </w:divBdr>
      <w:divsChild>
        <w:div w:id="529803924">
          <w:marLeft w:val="0"/>
          <w:marRight w:val="0"/>
          <w:marTop w:val="0"/>
          <w:marBottom w:val="0"/>
          <w:divBdr>
            <w:top w:val="none" w:sz="0" w:space="0" w:color="auto"/>
            <w:left w:val="none" w:sz="0" w:space="0" w:color="auto"/>
            <w:bottom w:val="none" w:sz="0" w:space="0" w:color="auto"/>
            <w:right w:val="none" w:sz="0" w:space="0" w:color="auto"/>
          </w:divBdr>
          <w:divsChild>
            <w:div w:id="1840274095">
              <w:marLeft w:val="0"/>
              <w:marRight w:val="0"/>
              <w:marTop w:val="0"/>
              <w:marBottom w:val="0"/>
              <w:divBdr>
                <w:top w:val="single" w:sz="8" w:space="3" w:color="E1E1E1"/>
                <w:left w:val="none" w:sz="0" w:space="0" w:color="auto"/>
                <w:bottom w:val="none" w:sz="0" w:space="0" w:color="auto"/>
                <w:right w:val="none" w:sz="0" w:space="0" w:color="auto"/>
              </w:divBdr>
            </w:div>
          </w:divsChild>
        </w:div>
        <w:div w:id="1571504433">
          <w:marLeft w:val="0"/>
          <w:marRight w:val="0"/>
          <w:marTop w:val="0"/>
          <w:marBottom w:val="0"/>
          <w:divBdr>
            <w:top w:val="none" w:sz="0" w:space="0" w:color="auto"/>
            <w:left w:val="none" w:sz="0" w:space="0" w:color="auto"/>
            <w:bottom w:val="none" w:sz="0" w:space="0" w:color="auto"/>
            <w:right w:val="none" w:sz="0" w:space="0" w:color="auto"/>
          </w:divBdr>
          <w:divsChild>
            <w:div w:id="227034343">
              <w:marLeft w:val="0"/>
              <w:marRight w:val="0"/>
              <w:marTop w:val="0"/>
              <w:marBottom w:val="0"/>
              <w:divBdr>
                <w:top w:val="single" w:sz="8" w:space="3" w:color="B5C4DF"/>
                <w:left w:val="none" w:sz="0" w:space="0" w:color="auto"/>
                <w:bottom w:val="none" w:sz="0" w:space="0" w:color="auto"/>
                <w:right w:val="none" w:sz="0" w:space="0" w:color="auto"/>
              </w:divBdr>
            </w:div>
          </w:divsChild>
        </w:div>
      </w:divsChild>
    </w:div>
    <w:div w:id="46153952">
      <w:bodyDiv w:val="1"/>
      <w:marLeft w:val="0"/>
      <w:marRight w:val="0"/>
      <w:marTop w:val="0"/>
      <w:marBottom w:val="0"/>
      <w:divBdr>
        <w:top w:val="none" w:sz="0" w:space="0" w:color="auto"/>
        <w:left w:val="none" w:sz="0" w:space="0" w:color="auto"/>
        <w:bottom w:val="none" w:sz="0" w:space="0" w:color="auto"/>
        <w:right w:val="none" w:sz="0" w:space="0" w:color="auto"/>
      </w:divBdr>
      <w:divsChild>
        <w:div w:id="2038383204">
          <w:marLeft w:val="0"/>
          <w:marRight w:val="0"/>
          <w:marTop w:val="0"/>
          <w:marBottom w:val="0"/>
          <w:divBdr>
            <w:top w:val="none" w:sz="0" w:space="0" w:color="auto"/>
            <w:left w:val="none" w:sz="0" w:space="0" w:color="auto"/>
            <w:bottom w:val="none" w:sz="0" w:space="0" w:color="auto"/>
            <w:right w:val="none" w:sz="0" w:space="0" w:color="auto"/>
          </w:divBdr>
          <w:divsChild>
            <w:div w:id="112093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217577">
      <w:bodyDiv w:val="1"/>
      <w:marLeft w:val="0"/>
      <w:marRight w:val="0"/>
      <w:marTop w:val="0"/>
      <w:marBottom w:val="0"/>
      <w:divBdr>
        <w:top w:val="none" w:sz="0" w:space="0" w:color="auto"/>
        <w:left w:val="none" w:sz="0" w:space="0" w:color="auto"/>
        <w:bottom w:val="none" w:sz="0" w:space="0" w:color="auto"/>
        <w:right w:val="none" w:sz="0" w:space="0" w:color="auto"/>
      </w:divBdr>
    </w:div>
    <w:div w:id="137694164">
      <w:bodyDiv w:val="1"/>
      <w:marLeft w:val="0"/>
      <w:marRight w:val="0"/>
      <w:marTop w:val="0"/>
      <w:marBottom w:val="0"/>
      <w:divBdr>
        <w:top w:val="none" w:sz="0" w:space="0" w:color="auto"/>
        <w:left w:val="none" w:sz="0" w:space="0" w:color="auto"/>
        <w:bottom w:val="none" w:sz="0" w:space="0" w:color="auto"/>
        <w:right w:val="none" w:sz="0" w:space="0" w:color="auto"/>
      </w:divBdr>
      <w:divsChild>
        <w:div w:id="1309357580">
          <w:marLeft w:val="0"/>
          <w:marRight w:val="0"/>
          <w:marTop w:val="0"/>
          <w:marBottom w:val="0"/>
          <w:divBdr>
            <w:top w:val="none" w:sz="0" w:space="0" w:color="auto"/>
            <w:left w:val="none" w:sz="0" w:space="0" w:color="auto"/>
            <w:bottom w:val="none" w:sz="0" w:space="0" w:color="auto"/>
            <w:right w:val="none" w:sz="0" w:space="0" w:color="auto"/>
          </w:divBdr>
        </w:div>
      </w:divsChild>
    </w:div>
    <w:div w:id="168908772">
      <w:bodyDiv w:val="1"/>
      <w:marLeft w:val="0"/>
      <w:marRight w:val="0"/>
      <w:marTop w:val="0"/>
      <w:marBottom w:val="0"/>
      <w:divBdr>
        <w:top w:val="none" w:sz="0" w:space="0" w:color="auto"/>
        <w:left w:val="none" w:sz="0" w:space="0" w:color="auto"/>
        <w:bottom w:val="none" w:sz="0" w:space="0" w:color="auto"/>
        <w:right w:val="none" w:sz="0" w:space="0" w:color="auto"/>
      </w:divBdr>
      <w:divsChild>
        <w:div w:id="1817144902">
          <w:marLeft w:val="0"/>
          <w:marRight w:val="0"/>
          <w:marTop w:val="0"/>
          <w:marBottom w:val="0"/>
          <w:divBdr>
            <w:top w:val="none" w:sz="0" w:space="0" w:color="auto"/>
            <w:left w:val="none" w:sz="0" w:space="0" w:color="auto"/>
            <w:bottom w:val="none" w:sz="0" w:space="0" w:color="auto"/>
            <w:right w:val="none" w:sz="0" w:space="0" w:color="auto"/>
          </w:divBdr>
        </w:div>
        <w:div w:id="633288687">
          <w:marLeft w:val="0"/>
          <w:marRight w:val="0"/>
          <w:marTop w:val="0"/>
          <w:marBottom w:val="0"/>
          <w:divBdr>
            <w:top w:val="none" w:sz="0" w:space="0" w:color="auto"/>
            <w:left w:val="none" w:sz="0" w:space="0" w:color="auto"/>
            <w:bottom w:val="none" w:sz="0" w:space="0" w:color="auto"/>
            <w:right w:val="none" w:sz="0" w:space="0" w:color="auto"/>
          </w:divBdr>
        </w:div>
        <w:div w:id="1901478468">
          <w:marLeft w:val="0"/>
          <w:marRight w:val="0"/>
          <w:marTop w:val="0"/>
          <w:marBottom w:val="0"/>
          <w:divBdr>
            <w:top w:val="none" w:sz="0" w:space="0" w:color="auto"/>
            <w:left w:val="none" w:sz="0" w:space="0" w:color="auto"/>
            <w:bottom w:val="none" w:sz="0" w:space="0" w:color="auto"/>
            <w:right w:val="none" w:sz="0" w:space="0" w:color="auto"/>
          </w:divBdr>
        </w:div>
        <w:div w:id="1362776736">
          <w:marLeft w:val="0"/>
          <w:marRight w:val="0"/>
          <w:marTop w:val="0"/>
          <w:marBottom w:val="0"/>
          <w:divBdr>
            <w:top w:val="none" w:sz="0" w:space="0" w:color="auto"/>
            <w:left w:val="none" w:sz="0" w:space="0" w:color="auto"/>
            <w:bottom w:val="none" w:sz="0" w:space="0" w:color="auto"/>
            <w:right w:val="none" w:sz="0" w:space="0" w:color="auto"/>
          </w:divBdr>
        </w:div>
        <w:div w:id="1736538912">
          <w:marLeft w:val="0"/>
          <w:marRight w:val="0"/>
          <w:marTop w:val="0"/>
          <w:marBottom w:val="0"/>
          <w:divBdr>
            <w:top w:val="none" w:sz="0" w:space="0" w:color="auto"/>
            <w:left w:val="none" w:sz="0" w:space="0" w:color="auto"/>
            <w:bottom w:val="none" w:sz="0" w:space="0" w:color="auto"/>
            <w:right w:val="none" w:sz="0" w:space="0" w:color="auto"/>
          </w:divBdr>
        </w:div>
        <w:div w:id="422646349">
          <w:marLeft w:val="0"/>
          <w:marRight w:val="0"/>
          <w:marTop w:val="0"/>
          <w:marBottom w:val="0"/>
          <w:divBdr>
            <w:top w:val="none" w:sz="0" w:space="0" w:color="auto"/>
            <w:left w:val="none" w:sz="0" w:space="0" w:color="auto"/>
            <w:bottom w:val="none" w:sz="0" w:space="0" w:color="auto"/>
            <w:right w:val="none" w:sz="0" w:space="0" w:color="auto"/>
          </w:divBdr>
        </w:div>
        <w:div w:id="304511078">
          <w:marLeft w:val="0"/>
          <w:marRight w:val="0"/>
          <w:marTop w:val="0"/>
          <w:marBottom w:val="0"/>
          <w:divBdr>
            <w:top w:val="none" w:sz="0" w:space="0" w:color="auto"/>
            <w:left w:val="none" w:sz="0" w:space="0" w:color="auto"/>
            <w:bottom w:val="none" w:sz="0" w:space="0" w:color="auto"/>
            <w:right w:val="none" w:sz="0" w:space="0" w:color="auto"/>
          </w:divBdr>
        </w:div>
        <w:div w:id="118768124">
          <w:marLeft w:val="0"/>
          <w:marRight w:val="0"/>
          <w:marTop w:val="0"/>
          <w:marBottom w:val="0"/>
          <w:divBdr>
            <w:top w:val="none" w:sz="0" w:space="0" w:color="auto"/>
            <w:left w:val="none" w:sz="0" w:space="0" w:color="auto"/>
            <w:bottom w:val="none" w:sz="0" w:space="0" w:color="auto"/>
            <w:right w:val="none" w:sz="0" w:space="0" w:color="auto"/>
          </w:divBdr>
        </w:div>
      </w:divsChild>
    </w:div>
    <w:div w:id="361132224">
      <w:bodyDiv w:val="1"/>
      <w:marLeft w:val="0"/>
      <w:marRight w:val="0"/>
      <w:marTop w:val="0"/>
      <w:marBottom w:val="0"/>
      <w:divBdr>
        <w:top w:val="none" w:sz="0" w:space="0" w:color="auto"/>
        <w:left w:val="none" w:sz="0" w:space="0" w:color="auto"/>
        <w:bottom w:val="none" w:sz="0" w:space="0" w:color="auto"/>
        <w:right w:val="none" w:sz="0" w:space="0" w:color="auto"/>
      </w:divBdr>
      <w:divsChild>
        <w:div w:id="699475801">
          <w:marLeft w:val="0"/>
          <w:marRight w:val="0"/>
          <w:marTop w:val="0"/>
          <w:marBottom w:val="0"/>
          <w:divBdr>
            <w:top w:val="none" w:sz="0" w:space="0" w:color="auto"/>
            <w:left w:val="none" w:sz="0" w:space="0" w:color="auto"/>
            <w:bottom w:val="none" w:sz="0" w:space="0" w:color="auto"/>
            <w:right w:val="none" w:sz="0" w:space="0" w:color="auto"/>
          </w:divBdr>
        </w:div>
        <w:div w:id="381903000">
          <w:marLeft w:val="0"/>
          <w:marRight w:val="0"/>
          <w:marTop w:val="0"/>
          <w:marBottom w:val="0"/>
          <w:divBdr>
            <w:top w:val="none" w:sz="0" w:space="0" w:color="auto"/>
            <w:left w:val="none" w:sz="0" w:space="0" w:color="auto"/>
            <w:bottom w:val="none" w:sz="0" w:space="0" w:color="auto"/>
            <w:right w:val="none" w:sz="0" w:space="0" w:color="auto"/>
          </w:divBdr>
        </w:div>
        <w:div w:id="1294290577">
          <w:marLeft w:val="0"/>
          <w:marRight w:val="0"/>
          <w:marTop w:val="0"/>
          <w:marBottom w:val="0"/>
          <w:divBdr>
            <w:top w:val="none" w:sz="0" w:space="0" w:color="auto"/>
            <w:left w:val="none" w:sz="0" w:space="0" w:color="auto"/>
            <w:bottom w:val="none" w:sz="0" w:space="0" w:color="auto"/>
            <w:right w:val="none" w:sz="0" w:space="0" w:color="auto"/>
          </w:divBdr>
        </w:div>
        <w:div w:id="539900208">
          <w:marLeft w:val="0"/>
          <w:marRight w:val="0"/>
          <w:marTop w:val="0"/>
          <w:marBottom w:val="0"/>
          <w:divBdr>
            <w:top w:val="none" w:sz="0" w:space="0" w:color="auto"/>
            <w:left w:val="none" w:sz="0" w:space="0" w:color="auto"/>
            <w:bottom w:val="none" w:sz="0" w:space="0" w:color="auto"/>
            <w:right w:val="none" w:sz="0" w:space="0" w:color="auto"/>
          </w:divBdr>
        </w:div>
        <w:div w:id="1938244344">
          <w:marLeft w:val="0"/>
          <w:marRight w:val="0"/>
          <w:marTop w:val="0"/>
          <w:marBottom w:val="0"/>
          <w:divBdr>
            <w:top w:val="none" w:sz="0" w:space="0" w:color="auto"/>
            <w:left w:val="none" w:sz="0" w:space="0" w:color="auto"/>
            <w:bottom w:val="none" w:sz="0" w:space="0" w:color="auto"/>
            <w:right w:val="none" w:sz="0" w:space="0" w:color="auto"/>
          </w:divBdr>
        </w:div>
        <w:div w:id="1375353087">
          <w:marLeft w:val="0"/>
          <w:marRight w:val="0"/>
          <w:marTop w:val="0"/>
          <w:marBottom w:val="0"/>
          <w:divBdr>
            <w:top w:val="none" w:sz="0" w:space="0" w:color="auto"/>
            <w:left w:val="none" w:sz="0" w:space="0" w:color="auto"/>
            <w:bottom w:val="none" w:sz="0" w:space="0" w:color="auto"/>
            <w:right w:val="none" w:sz="0" w:space="0" w:color="auto"/>
          </w:divBdr>
        </w:div>
      </w:divsChild>
    </w:div>
    <w:div w:id="405802674">
      <w:bodyDiv w:val="1"/>
      <w:marLeft w:val="0"/>
      <w:marRight w:val="0"/>
      <w:marTop w:val="0"/>
      <w:marBottom w:val="0"/>
      <w:divBdr>
        <w:top w:val="none" w:sz="0" w:space="0" w:color="auto"/>
        <w:left w:val="none" w:sz="0" w:space="0" w:color="auto"/>
        <w:bottom w:val="none" w:sz="0" w:space="0" w:color="auto"/>
        <w:right w:val="none" w:sz="0" w:space="0" w:color="auto"/>
      </w:divBdr>
      <w:divsChild>
        <w:div w:id="1067538389">
          <w:marLeft w:val="0"/>
          <w:marRight w:val="0"/>
          <w:marTop w:val="0"/>
          <w:marBottom w:val="0"/>
          <w:divBdr>
            <w:top w:val="none" w:sz="0" w:space="0" w:color="auto"/>
            <w:left w:val="none" w:sz="0" w:space="0" w:color="auto"/>
            <w:bottom w:val="none" w:sz="0" w:space="0" w:color="auto"/>
            <w:right w:val="none" w:sz="0" w:space="0" w:color="auto"/>
          </w:divBdr>
          <w:divsChild>
            <w:div w:id="222520958">
              <w:marLeft w:val="0"/>
              <w:marRight w:val="0"/>
              <w:marTop w:val="0"/>
              <w:marBottom w:val="0"/>
              <w:divBdr>
                <w:top w:val="none" w:sz="0" w:space="0" w:color="auto"/>
                <w:left w:val="none" w:sz="0" w:space="0" w:color="auto"/>
                <w:bottom w:val="none" w:sz="0" w:space="0" w:color="auto"/>
                <w:right w:val="none" w:sz="0" w:space="0" w:color="auto"/>
              </w:divBdr>
              <w:divsChild>
                <w:div w:id="720906537">
                  <w:marLeft w:val="0"/>
                  <w:marRight w:val="0"/>
                  <w:marTop w:val="0"/>
                  <w:marBottom w:val="0"/>
                  <w:divBdr>
                    <w:top w:val="none" w:sz="0" w:space="0" w:color="auto"/>
                    <w:left w:val="none" w:sz="0" w:space="0" w:color="auto"/>
                    <w:bottom w:val="none" w:sz="0" w:space="0" w:color="auto"/>
                    <w:right w:val="none" w:sz="0" w:space="0" w:color="auto"/>
                  </w:divBdr>
                  <w:divsChild>
                    <w:div w:id="1767533413">
                      <w:marLeft w:val="0"/>
                      <w:marRight w:val="0"/>
                      <w:marTop w:val="0"/>
                      <w:marBottom w:val="0"/>
                      <w:divBdr>
                        <w:top w:val="none" w:sz="0" w:space="0" w:color="auto"/>
                        <w:left w:val="none" w:sz="0" w:space="0" w:color="auto"/>
                        <w:bottom w:val="none" w:sz="0" w:space="0" w:color="auto"/>
                        <w:right w:val="none" w:sz="0" w:space="0" w:color="auto"/>
                      </w:divBdr>
                      <w:divsChild>
                        <w:div w:id="1591885204">
                          <w:marLeft w:val="0"/>
                          <w:marRight w:val="0"/>
                          <w:marTop w:val="0"/>
                          <w:marBottom w:val="0"/>
                          <w:divBdr>
                            <w:top w:val="none" w:sz="0" w:space="0" w:color="auto"/>
                            <w:left w:val="none" w:sz="0" w:space="0" w:color="auto"/>
                            <w:bottom w:val="none" w:sz="0" w:space="0" w:color="auto"/>
                            <w:right w:val="none" w:sz="0" w:space="0" w:color="auto"/>
                          </w:divBdr>
                          <w:divsChild>
                            <w:div w:id="1066877879">
                              <w:marLeft w:val="0"/>
                              <w:marRight w:val="0"/>
                              <w:marTop w:val="0"/>
                              <w:marBottom w:val="0"/>
                              <w:divBdr>
                                <w:top w:val="none" w:sz="0" w:space="0" w:color="auto"/>
                                <w:left w:val="none" w:sz="0" w:space="0" w:color="auto"/>
                                <w:bottom w:val="none" w:sz="0" w:space="0" w:color="auto"/>
                                <w:right w:val="none" w:sz="0" w:space="0" w:color="auto"/>
                              </w:divBdr>
                              <w:divsChild>
                                <w:div w:id="89939179">
                                  <w:marLeft w:val="0"/>
                                  <w:marRight w:val="0"/>
                                  <w:marTop w:val="0"/>
                                  <w:marBottom w:val="0"/>
                                  <w:divBdr>
                                    <w:top w:val="none" w:sz="0" w:space="0" w:color="auto"/>
                                    <w:left w:val="none" w:sz="0" w:space="0" w:color="auto"/>
                                    <w:bottom w:val="none" w:sz="0" w:space="0" w:color="auto"/>
                                    <w:right w:val="none" w:sz="0" w:space="0" w:color="auto"/>
                                  </w:divBdr>
                                  <w:divsChild>
                                    <w:div w:id="110827772">
                                      <w:marLeft w:val="0"/>
                                      <w:marRight w:val="0"/>
                                      <w:marTop w:val="0"/>
                                      <w:marBottom w:val="0"/>
                                      <w:divBdr>
                                        <w:top w:val="none" w:sz="0" w:space="0" w:color="auto"/>
                                        <w:left w:val="none" w:sz="0" w:space="0" w:color="auto"/>
                                        <w:bottom w:val="none" w:sz="0" w:space="0" w:color="auto"/>
                                        <w:right w:val="none" w:sz="0" w:space="0" w:color="auto"/>
                                      </w:divBdr>
                                      <w:divsChild>
                                        <w:div w:id="69276877">
                                          <w:marLeft w:val="0"/>
                                          <w:marRight w:val="0"/>
                                          <w:marTop w:val="0"/>
                                          <w:marBottom w:val="0"/>
                                          <w:divBdr>
                                            <w:top w:val="none" w:sz="0" w:space="0" w:color="auto"/>
                                            <w:left w:val="none" w:sz="0" w:space="0" w:color="auto"/>
                                            <w:bottom w:val="none" w:sz="0" w:space="0" w:color="auto"/>
                                            <w:right w:val="none" w:sz="0" w:space="0" w:color="auto"/>
                                          </w:divBdr>
                                          <w:divsChild>
                                            <w:div w:id="1644770982">
                                              <w:marLeft w:val="0"/>
                                              <w:marRight w:val="0"/>
                                              <w:marTop w:val="0"/>
                                              <w:marBottom w:val="0"/>
                                              <w:divBdr>
                                                <w:top w:val="none" w:sz="0" w:space="0" w:color="auto"/>
                                                <w:left w:val="none" w:sz="0" w:space="0" w:color="auto"/>
                                                <w:bottom w:val="none" w:sz="0" w:space="0" w:color="auto"/>
                                                <w:right w:val="none" w:sz="0" w:space="0" w:color="auto"/>
                                              </w:divBdr>
                                            </w:div>
                                            <w:div w:id="54817593">
                                              <w:marLeft w:val="0"/>
                                              <w:marRight w:val="0"/>
                                              <w:marTop w:val="0"/>
                                              <w:marBottom w:val="0"/>
                                              <w:divBdr>
                                                <w:top w:val="none" w:sz="0" w:space="0" w:color="auto"/>
                                                <w:left w:val="none" w:sz="0" w:space="0" w:color="auto"/>
                                                <w:bottom w:val="none" w:sz="0" w:space="0" w:color="auto"/>
                                                <w:right w:val="none" w:sz="0" w:space="0" w:color="auto"/>
                                              </w:divBdr>
                                              <w:divsChild>
                                                <w:div w:id="633482515">
                                                  <w:marLeft w:val="0"/>
                                                  <w:marRight w:val="0"/>
                                                  <w:marTop w:val="0"/>
                                                  <w:marBottom w:val="0"/>
                                                  <w:divBdr>
                                                    <w:top w:val="none" w:sz="0" w:space="0" w:color="auto"/>
                                                    <w:left w:val="none" w:sz="0" w:space="0" w:color="auto"/>
                                                    <w:bottom w:val="none" w:sz="0" w:space="0" w:color="auto"/>
                                                    <w:right w:val="none" w:sz="0" w:space="0" w:color="auto"/>
                                                  </w:divBdr>
                                                </w:div>
                                                <w:div w:id="1322079878">
                                                  <w:marLeft w:val="0"/>
                                                  <w:marRight w:val="0"/>
                                                  <w:marTop w:val="0"/>
                                                  <w:marBottom w:val="0"/>
                                                  <w:divBdr>
                                                    <w:top w:val="none" w:sz="0" w:space="0" w:color="auto"/>
                                                    <w:left w:val="none" w:sz="0" w:space="0" w:color="auto"/>
                                                    <w:bottom w:val="none" w:sz="0" w:space="0" w:color="auto"/>
                                                    <w:right w:val="none" w:sz="0" w:space="0" w:color="auto"/>
                                                  </w:divBdr>
                                                </w:div>
                                                <w:div w:id="1627079886">
                                                  <w:marLeft w:val="0"/>
                                                  <w:marRight w:val="0"/>
                                                  <w:marTop w:val="0"/>
                                                  <w:marBottom w:val="0"/>
                                                  <w:divBdr>
                                                    <w:top w:val="none" w:sz="0" w:space="0" w:color="auto"/>
                                                    <w:left w:val="none" w:sz="0" w:space="0" w:color="auto"/>
                                                    <w:bottom w:val="none" w:sz="0" w:space="0" w:color="auto"/>
                                                    <w:right w:val="none" w:sz="0" w:space="0" w:color="auto"/>
                                                  </w:divBdr>
                                                  <w:divsChild>
                                                    <w:div w:id="967709735">
                                                      <w:marLeft w:val="0"/>
                                                      <w:marRight w:val="0"/>
                                                      <w:marTop w:val="30"/>
                                                      <w:marBottom w:val="0"/>
                                                      <w:divBdr>
                                                        <w:top w:val="none" w:sz="0" w:space="0" w:color="auto"/>
                                                        <w:left w:val="none" w:sz="0" w:space="0" w:color="auto"/>
                                                        <w:bottom w:val="none" w:sz="0" w:space="0" w:color="auto"/>
                                                        <w:right w:val="none" w:sz="0" w:space="0" w:color="auto"/>
                                                      </w:divBdr>
                                                      <w:divsChild>
                                                        <w:div w:id="1884362241">
                                                          <w:marLeft w:val="0"/>
                                                          <w:marRight w:val="0"/>
                                                          <w:marTop w:val="0"/>
                                                          <w:marBottom w:val="0"/>
                                                          <w:divBdr>
                                                            <w:top w:val="none" w:sz="0" w:space="0" w:color="auto"/>
                                                            <w:left w:val="none" w:sz="0" w:space="0" w:color="auto"/>
                                                            <w:bottom w:val="none" w:sz="0" w:space="0" w:color="auto"/>
                                                            <w:right w:val="none" w:sz="0" w:space="0" w:color="auto"/>
                                                          </w:divBdr>
                                                        </w:div>
                                                      </w:divsChild>
                                                    </w:div>
                                                    <w:div w:id="555973173">
                                                      <w:marLeft w:val="0"/>
                                                      <w:marRight w:val="0"/>
                                                      <w:marTop w:val="0"/>
                                                      <w:marBottom w:val="0"/>
                                                      <w:divBdr>
                                                        <w:top w:val="none" w:sz="0" w:space="0" w:color="auto"/>
                                                        <w:left w:val="none" w:sz="0" w:space="0" w:color="auto"/>
                                                        <w:bottom w:val="none" w:sz="0" w:space="0" w:color="auto"/>
                                                        <w:right w:val="none" w:sz="0" w:space="0" w:color="auto"/>
                                                      </w:divBdr>
                                                    </w:div>
                                                  </w:divsChild>
                                                </w:div>
                                                <w:div w:id="802699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34978811">
              <w:marLeft w:val="0"/>
              <w:marRight w:val="0"/>
              <w:marTop w:val="0"/>
              <w:marBottom w:val="0"/>
              <w:divBdr>
                <w:top w:val="none" w:sz="0" w:space="0" w:color="auto"/>
                <w:left w:val="none" w:sz="0" w:space="0" w:color="auto"/>
                <w:bottom w:val="none" w:sz="0" w:space="0" w:color="auto"/>
                <w:right w:val="none" w:sz="0" w:space="0" w:color="auto"/>
              </w:divBdr>
            </w:div>
          </w:divsChild>
        </w:div>
        <w:div w:id="1785298636">
          <w:marLeft w:val="0"/>
          <w:marRight w:val="0"/>
          <w:marTop w:val="0"/>
          <w:marBottom w:val="0"/>
          <w:divBdr>
            <w:top w:val="none" w:sz="0" w:space="0" w:color="auto"/>
            <w:left w:val="none" w:sz="0" w:space="0" w:color="auto"/>
            <w:bottom w:val="none" w:sz="0" w:space="0" w:color="auto"/>
            <w:right w:val="none" w:sz="0" w:space="0" w:color="auto"/>
          </w:divBdr>
          <w:divsChild>
            <w:div w:id="49116941">
              <w:marLeft w:val="0"/>
              <w:marRight w:val="0"/>
              <w:marTop w:val="0"/>
              <w:marBottom w:val="0"/>
              <w:divBdr>
                <w:top w:val="none" w:sz="0" w:space="0" w:color="auto"/>
                <w:left w:val="none" w:sz="0" w:space="0" w:color="auto"/>
                <w:bottom w:val="none" w:sz="0" w:space="0" w:color="auto"/>
                <w:right w:val="none" w:sz="0" w:space="0" w:color="auto"/>
              </w:divBdr>
              <w:divsChild>
                <w:div w:id="2116753396">
                  <w:marLeft w:val="0"/>
                  <w:marRight w:val="0"/>
                  <w:marTop w:val="0"/>
                  <w:marBottom w:val="0"/>
                  <w:divBdr>
                    <w:top w:val="none" w:sz="0" w:space="0" w:color="auto"/>
                    <w:left w:val="none" w:sz="0" w:space="0" w:color="auto"/>
                    <w:bottom w:val="none" w:sz="0" w:space="0" w:color="auto"/>
                    <w:right w:val="none" w:sz="0" w:space="0" w:color="auto"/>
                  </w:divBdr>
                  <w:divsChild>
                    <w:div w:id="362170538">
                      <w:marLeft w:val="0"/>
                      <w:marRight w:val="0"/>
                      <w:marTop w:val="0"/>
                      <w:marBottom w:val="0"/>
                      <w:divBdr>
                        <w:top w:val="none" w:sz="0" w:space="0" w:color="auto"/>
                        <w:left w:val="none" w:sz="0" w:space="0" w:color="auto"/>
                        <w:bottom w:val="none" w:sz="0" w:space="0" w:color="auto"/>
                        <w:right w:val="none" w:sz="0" w:space="0" w:color="auto"/>
                      </w:divBdr>
                    </w:div>
                    <w:div w:id="615405220">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110509771">
                          <w:marLeft w:val="0"/>
                          <w:marRight w:val="0"/>
                          <w:marTop w:val="0"/>
                          <w:marBottom w:val="0"/>
                          <w:divBdr>
                            <w:top w:val="none" w:sz="0" w:space="0" w:color="auto"/>
                            <w:left w:val="none" w:sz="0" w:space="0" w:color="auto"/>
                            <w:bottom w:val="none" w:sz="0" w:space="0" w:color="auto"/>
                            <w:right w:val="none" w:sz="0" w:space="0" w:color="auto"/>
                          </w:divBdr>
                        </w:div>
                        <w:div w:id="135075082">
                          <w:marLeft w:val="0"/>
                          <w:marRight w:val="0"/>
                          <w:marTop w:val="0"/>
                          <w:marBottom w:val="0"/>
                          <w:divBdr>
                            <w:top w:val="none" w:sz="0" w:space="0" w:color="auto"/>
                            <w:left w:val="none" w:sz="0" w:space="0" w:color="auto"/>
                            <w:bottom w:val="none" w:sz="0" w:space="0" w:color="auto"/>
                            <w:right w:val="none" w:sz="0" w:space="0" w:color="auto"/>
                          </w:divBdr>
                          <w:divsChild>
                            <w:div w:id="1736077518">
                              <w:marLeft w:val="0"/>
                              <w:marRight w:val="0"/>
                              <w:marTop w:val="0"/>
                              <w:marBottom w:val="0"/>
                              <w:divBdr>
                                <w:top w:val="none" w:sz="0" w:space="0" w:color="auto"/>
                                <w:left w:val="none" w:sz="0" w:space="0" w:color="auto"/>
                                <w:bottom w:val="none" w:sz="0" w:space="0" w:color="auto"/>
                                <w:right w:val="none" w:sz="0" w:space="0" w:color="auto"/>
                              </w:divBdr>
                            </w:div>
                            <w:div w:id="71338318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2790092">
                                  <w:marLeft w:val="0"/>
                                  <w:marRight w:val="0"/>
                                  <w:marTop w:val="0"/>
                                  <w:marBottom w:val="0"/>
                                  <w:divBdr>
                                    <w:top w:val="none" w:sz="0" w:space="0" w:color="auto"/>
                                    <w:left w:val="none" w:sz="0" w:space="0" w:color="auto"/>
                                    <w:bottom w:val="none" w:sz="0" w:space="0" w:color="auto"/>
                                    <w:right w:val="none" w:sz="0" w:space="0" w:color="auto"/>
                                  </w:divBdr>
                                  <w:divsChild>
                                    <w:div w:id="2141919694">
                                      <w:marLeft w:val="0"/>
                                      <w:marRight w:val="0"/>
                                      <w:marTop w:val="0"/>
                                      <w:marBottom w:val="0"/>
                                      <w:divBdr>
                                        <w:top w:val="none" w:sz="0" w:space="0" w:color="auto"/>
                                        <w:left w:val="none" w:sz="0" w:space="0" w:color="auto"/>
                                        <w:bottom w:val="none" w:sz="0" w:space="0" w:color="auto"/>
                                        <w:right w:val="none" w:sz="0" w:space="0" w:color="auto"/>
                                      </w:divBdr>
                                      <w:divsChild>
                                        <w:div w:id="1608809557">
                                          <w:marLeft w:val="0"/>
                                          <w:marRight w:val="0"/>
                                          <w:marTop w:val="0"/>
                                          <w:marBottom w:val="0"/>
                                          <w:divBdr>
                                            <w:top w:val="none" w:sz="0" w:space="0" w:color="auto"/>
                                            <w:left w:val="none" w:sz="0" w:space="0" w:color="auto"/>
                                            <w:bottom w:val="none" w:sz="0" w:space="0" w:color="auto"/>
                                            <w:right w:val="none" w:sz="0" w:space="0" w:color="auto"/>
                                          </w:divBdr>
                                          <w:divsChild>
                                            <w:div w:id="859469308">
                                              <w:marLeft w:val="0"/>
                                              <w:marRight w:val="0"/>
                                              <w:marTop w:val="0"/>
                                              <w:marBottom w:val="0"/>
                                              <w:divBdr>
                                                <w:top w:val="none" w:sz="0" w:space="0" w:color="auto"/>
                                                <w:left w:val="none" w:sz="0" w:space="0" w:color="auto"/>
                                                <w:bottom w:val="none" w:sz="0" w:space="0" w:color="auto"/>
                                                <w:right w:val="none" w:sz="0" w:space="0" w:color="auto"/>
                                              </w:divBdr>
                                              <w:divsChild>
                                                <w:div w:id="1368799828">
                                                  <w:marLeft w:val="0"/>
                                                  <w:marRight w:val="0"/>
                                                  <w:marTop w:val="0"/>
                                                  <w:marBottom w:val="0"/>
                                                  <w:divBdr>
                                                    <w:top w:val="none" w:sz="0" w:space="0" w:color="auto"/>
                                                    <w:left w:val="none" w:sz="0" w:space="0" w:color="auto"/>
                                                    <w:bottom w:val="none" w:sz="0" w:space="0" w:color="auto"/>
                                                    <w:right w:val="none" w:sz="0" w:space="0" w:color="auto"/>
                                                  </w:divBdr>
                                                  <w:divsChild>
                                                    <w:div w:id="1703820161">
                                                      <w:marLeft w:val="0"/>
                                                      <w:marRight w:val="0"/>
                                                      <w:marTop w:val="0"/>
                                                      <w:marBottom w:val="0"/>
                                                      <w:divBdr>
                                                        <w:top w:val="none" w:sz="0" w:space="0" w:color="auto"/>
                                                        <w:left w:val="none" w:sz="0" w:space="0" w:color="auto"/>
                                                        <w:bottom w:val="none" w:sz="0" w:space="0" w:color="auto"/>
                                                        <w:right w:val="none" w:sz="0" w:space="0" w:color="auto"/>
                                                      </w:divBdr>
                                                      <w:divsChild>
                                                        <w:div w:id="892429929">
                                                          <w:marLeft w:val="0"/>
                                                          <w:marRight w:val="0"/>
                                                          <w:marTop w:val="0"/>
                                                          <w:marBottom w:val="0"/>
                                                          <w:divBdr>
                                                            <w:top w:val="none" w:sz="0" w:space="0" w:color="auto"/>
                                                            <w:left w:val="none" w:sz="0" w:space="0" w:color="auto"/>
                                                            <w:bottom w:val="none" w:sz="0" w:space="0" w:color="auto"/>
                                                            <w:right w:val="none" w:sz="0" w:space="0" w:color="auto"/>
                                                          </w:divBdr>
                                                          <w:divsChild>
                                                            <w:div w:id="170685259">
                                                              <w:marLeft w:val="0"/>
                                                              <w:marRight w:val="0"/>
                                                              <w:marTop w:val="0"/>
                                                              <w:marBottom w:val="0"/>
                                                              <w:divBdr>
                                                                <w:top w:val="none" w:sz="0" w:space="0" w:color="auto"/>
                                                                <w:left w:val="none" w:sz="0" w:space="0" w:color="auto"/>
                                                                <w:bottom w:val="none" w:sz="0" w:space="0" w:color="auto"/>
                                                                <w:right w:val="none" w:sz="0" w:space="0" w:color="auto"/>
                                                              </w:divBdr>
                                                              <w:divsChild>
                                                                <w:div w:id="764613437">
                                                                  <w:marLeft w:val="0"/>
                                                                  <w:marRight w:val="0"/>
                                                                  <w:marTop w:val="0"/>
                                                                  <w:marBottom w:val="0"/>
                                                                  <w:divBdr>
                                                                    <w:top w:val="none" w:sz="0" w:space="0" w:color="auto"/>
                                                                    <w:left w:val="none" w:sz="0" w:space="0" w:color="auto"/>
                                                                    <w:bottom w:val="none" w:sz="0" w:space="0" w:color="auto"/>
                                                                    <w:right w:val="none" w:sz="0" w:space="0" w:color="auto"/>
                                                                  </w:divBdr>
                                                                  <w:divsChild>
                                                                    <w:div w:id="833885620">
                                                                      <w:marLeft w:val="0"/>
                                                                      <w:marRight w:val="0"/>
                                                                      <w:marTop w:val="0"/>
                                                                      <w:marBottom w:val="0"/>
                                                                      <w:divBdr>
                                                                        <w:top w:val="none" w:sz="0" w:space="0" w:color="auto"/>
                                                                        <w:left w:val="none" w:sz="0" w:space="0" w:color="auto"/>
                                                                        <w:bottom w:val="none" w:sz="0" w:space="0" w:color="auto"/>
                                                                        <w:right w:val="none" w:sz="0" w:space="0" w:color="auto"/>
                                                                      </w:divBdr>
                                                                    </w:div>
                                                                    <w:div w:id="1513563797">
                                                                      <w:marLeft w:val="0"/>
                                                                      <w:marRight w:val="0"/>
                                                                      <w:marTop w:val="0"/>
                                                                      <w:marBottom w:val="0"/>
                                                                      <w:divBdr>
                                                                        <w:top w:val="none" w:sz="0" w:space="0" w:color="auto"/>
                                                                        <w:left w:val="none" w:sz="0" w:space="0" w:color="auto"/>
                                                                        <w:bottom w:val="none" w:sz="0" w:space="0" w:color="auto"/>
                                                                        <w:right w:val="none" w:sz="0" w:space="0" w:color="auto"/>
                                                                      </w:divBdr>
                                                                      <w:divsChild>
                                                                        <w:div w:id="845023153">
                                                                          <w:marLeft w:val="0"/>
                                                                          <w:marRight w:val="0"/>
                                                                          <w:marTop w:val="0"/>
                                                                          <w:marBottom w:val="0"/>
                                                                          <w:divBdr>
                                                                            <w:top w:val="none" w:sz="0" w:space="0" w:color="auto"/>
                                                                            <w:left w:val="none" w:sz="0" w:space="0" w:color="auto"/>
                                                                            <w:bottom w:val="none" w:sz="0" w:space="0" w:color="auto"/>
                                                                            <w:right w:val="none" w:sz="0" w:space="0" w:color="auto"/>
                                                                          </w:divBdr>
                                                                        </w:div>
                                                                        <w:div w:id="161356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476537159">
      <w:bodyDiv w:val="1"/>
      <w:marLeft w:val="0"/>
      <w:marRight w:val="0"/>
      <w:marTop w:val="0"/>
      <w:marBottom w:val="0"/>
      <w:divBdr>
        <w:top w:val="none" w:sz="0" w:space="0" w:color="auto"/>
        <w:left w:val="none" w:sz="0" w:space="0" w:color="auto"/>
        <w:bottom w:val="none" w:sz="0" w:space="0" w:color="auto"/>
        <w:right w:val="none" w:sz="0" w:space="0" w:color="auto"/>
      </w:divBdr>
      <w:divsChild>
        <w:div w:id="1790733861">
          <w:marLeft w:val="0"/>
          <w:marRight w:val="0"/>
          <w:marTop w:val="0"/>
          <w:marBottom w:val="0"/>
          <w:divBdr>
            <w:top w:val="none" w:sz="0" w:space="0" w:color="auto"/>
            <w:left w:val="none" w:sz="0" w:space="0" w:color="auto"/>
            <w:bottom w:val="none" w:sz="0" w:space="0" w:color="auto"/>
            <w:right w:val="none" w:sz="0" w:space="0" w:color="auto"/>
          </w:divBdr>
          <w:divsChild>
            <w:div w:id="1286623143">
              <w:marLeft w:val="0"/>
              <w:marRight w:val="0"/>
              <w:marTop w:val="0"/>
              <w:marBottom w:val="0"/>
              <w:divBdr>
                <w:top w:val="none" w:sz="0" w:space="0" w:color="auto"/>
                <w:left w:val="none" w:sz="0" w:space="0" w:color="auto"/>
                <w:bottom w:val="none" w:sz="0" w:space="0" w:color="auto"/>
                <w:right w:val="none" w:sz="0" w:space="0" w:color="auto"/>
              </w:divBdr>
              <w:divsChild>
                <w:div w:id="617949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0215781">
      <w:bodyDiv w:val="1"/>
      <w:marLeft w:val="0"/>
      <w:marRight w:val="0"/>
      <w:marTop w:val="0"/>
      <w:marBottom w:val="0"/>
      <w:divBdr>
        <w:top w:val="none" w:sz="0" w:space="0" w:color="auto"/>
        <w:left w:val="none" w:sz="0" w:space="0" w:color="auto"/>
        <w:bottom w:val="none" w:sz="0" w:space="0" w:color="auto"/>
        <w:right w:val="none" w:sz="0" w:space="0" w:color="auto"/>
      </w:divBdr>
    </w:div>
    <w:div w:id="512305315">
      <w:bodyDiv w:val="1"/>
      <w:marLeft w:val="0"/>
      <w:marRight w:val="0"/>
      <w:marTop w:val="0"/>
      <w:marBottom w:val="0"/>
      <w:divBdr>
        <w:top w:val="none" w:sz="0" w:space="0" w:color="auto"/>
        <w:left w:val="none" w:sz="0" w:space="0" w:color="auto"/>
        <w:bottom w:val="none" w:sz="0" w:space="0" w:color="auto"/>
        <w:right w:val="none" w:sz="0" w:space="0" w:color="auto"/>
      </w:divBdr>
    </w:div>
    <w:div w:id="603726510">
      <w:bodyDiv w:val="1"/>
      <w:marLeft w:val="0"/>
      <w:marRight w:val="0"/>
      <w:marTop w:val="0"/>
      <w:marBottom w:val="0"/>
      <w:divBdr>
        <w:top w:val="none" w:sz="0" w:space="0" w:color="auto"/>
        <w:left w:val="none" w:sz="0" w:space="0" w:color="auto"/>
        <w:bottom w:val="none" w:sz="0" w:space="0" w:color="auto"/>
        <w:right w:val="none" w:sz="0" w:space="0" w:color="auto"/>
      </w:divBdr>
    </w:div>
    <w:div w:id="607808436">
      <w:bodyDiv w:val="1"/>
      <w:marLeft w:val="0"/>
      <w:marRight w:val="0"/>
      <w:marTop w:val="0"/>
      <w:marBottom w:val="0"/>
      <w:divBdr>
        <w:top w:val="none" w:sz="0" w:space="0" w:color="auto"/>
        <w:left w:val="none" w:sz="0" w:space="0" w:color="auto"/>
        <w:bottom w:val="none" w:sz="0" w:space="0" w:color="auto"/>
        <w:right w:val="none" w:sz="0" w:space="0" w:color="auto"/>
      </w:divBdr>
      <w:divsChild>
        <w:div w:id="1844662408">
          <w:marLeft w:val="0"/>
          <w:marRight w:val="0"/>
          <w:marTop w:val="0"/>
          <w:marBottom w:val="0"/>
          <w:divBdr>
            <w:top w:val="none" w:sz="0" w:space="0" w:color="auto"/>
            <w:left w:val="none" w:sz="0" w:space="0" w:color="auto"/>
            <w:bottom w:val="none" w:sz="0" w:space="0" w:color="auto"/>
            <w:right w:val="none" w:sz="0" w:space="0" w:color="auto"/>
          </w:divBdr>
          <w:divsChild>
            <w:div w:id="925304779">
              <w:marLeft w:val="0"/>
              <w:marRight w:val="0"/>
              <w:marTop w:val="0"/>
              <w:marBottom w:val="0"/>
              <w:divBdr>
                <w:top w:val="none" w:sz="0" w:space="0" w:color="auto"/>
                <w:left w:val="none" w:sz="0" w:space="0" w:color="auto"/>
                <w:bottom w:val="none" w:sz="0" w:space="0" w:color="auto"/>
                <w:right w:val="none" w:sz="0" w:space="0" w:color="auto"/>
              </w:divBdr>
            </w:div>
            <w:div w:id="63142489">
              <w:marLeft w:val="0"/>
              <w:marRight w:val="0"/>
              <w:marTop w:val="0"/>
              <w:marBottom w:val="0"/>
              <w:divBdr>
                <w:top w:val="none" w:sz="0" w:space="0" w:color="auto"/>
                <w:left w:val="none" w:sz="0" w:space="0" w:color="auto"/>
                <w:bottom w:val="none" w:sz="0" w:space="0" w:color="auto"/>
                <w:right w:val="none" w:sz="0" w:space="0" w:color="auto"/>
              </w:divBdr>
            </w:div>
            <w:div w:id="1319385124">
              <w:marLeft w:val="0"/>
              <w:marRight w:val="0"/>
              <w:marTop w:val="0"/>
              <w:marBottom w:val="0"/>
              <w:divBdr>
                <w:top w:val="none" w:sz="0" w:space="0" w:color="auto"/>
                <w:left w:val="none" w:sz="0" w:space="0" w:color="auto"/>
                <w:bottom w:val="none" w:sz="0" w:space="0" w:color="auto"/>
                <w:right w:val="none" w:sz="0" w:space="0" w:color="auto"/>
              </w:divBdr>
            </w:div>
            <w:div w:id="1222672019">
              <w:marLeft w:val="0"/>
              <w:marRight w:val="0"/>
              <w:marTop w:val="0"/>
              <w:marBottom w:val="0"/>
              <w:divBdr>
                <w:top w:val="none" w:sz="0" w:space="0" w:color="auto"/>
                <w:left w:val="none" w:sz="0" w:space="0" w:color="auto"/>
                <w:bottom w:val="none" w:sz="0" w:space="0" w:color="auto"/>
                <w:right w:val="none" w:sz="0" w:space="0" w:color="auto"/>
              </w:divBdr>
            </w:div>
            <w:div w:id="154036050">
              <w:marLeft w:val="0"/>
              <w:marRight w:val="0"/>
              <w:marTop w:val="0"/>
              <w:marBottom w:val="0"/>
              <w:divBdr>
                <w:top w:val="none" w:sz="0" w:space="0" w:color="auto"/>
                <w:left w:val="none" w:sz="0" w:space="0" w:color="auto"/>
                <w:bottom w:val="none" w:sz="0" w:space="0" w:color="auto"/>
                <w:right w:val="none" w:sz="0" w:space="0" w:color="auto"/>
              </w:divBdr>
            </w:div>
            <w:div w:id="1689745908">
              <w:marLeft w:val="0"/>
              <w:marRight w:val="0"/>
              <w:marTop w:val="0"/>
              <w:marBottom w:val="0"/>
              <w:divBdr>
                <w:top w:val="none" w:sz="0" w:space="0" w:color="auto"/>
                <w:left w:val="none" w:sz="0" w:space="0" w:color="auto"/>
                <w:bottom w:val="none" w:sz="0" w:space="0" w:color="auto"/>
                <w:right w:val="none" w:sz="0" w:space="0" w:color="auto"/>
              </w:divBdr>
            </w:div>
            <w:div w:id="645090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6066468">
      <w:bodyDiv w:val="1"/>
      <w:marLeft w:val="0"/>
      <w:marRight w:val="0"/>
      <w:marTop w:val="0"/>
      <w:marBottom w:val="0"/>
      <w:divBdr>
        <w:top w:val="none" w:sz="0" w:space="0" w:color="auto"/>
        <w:left w:val="none" w:sz="0" w:space="0" w:color="auto"/>
        <w:bottom w:val="none" w:sz="0" w:space="0" w:color="auto"/>
        <w:right w:val="none" w:sz="0" w:space="0" w:color="auto"/>
      </w:divBdr>
      <w:divsChild>
        <w:div w:id="813454273">
          <w:marLeft w:val="0"/>
          <w:marRight w:val="0"/>
          <w:marTop w:val="0"/>
          <w:marBottom w:val="0"/>
          <w:divBdr>
            <w:top w:val="none" w:sz="0" w:space="0" w:color="auto"/>
            <w:left w:val="none" w:sz="0" w:space="0" w:color="auto"/>
            <w:bottom w:val="none" w:sz="0" w:space="0" w:color="auto"/>
            <w:right w:val="none" w:sz="0" w:space="0" w:color="auto"/>
          </w:divBdr>
          <w:divsChild>
            <w:div w:id="469443905">
              <w:marLeft w:val="0"/>
              <w:marRight w:val="0"/>
              <w:marTop w:val="0"/>
              <w:marBottom w:val="0"/>
              <w:divBdr>
                <w:top w:val="none" w:sz="0" w:space="0" w:color="auto"/>
                <w:left w:val="none" w:sz="0" w:space="0" w:color="auto"/>
                <w:bottom w:val="none" w:sz="0" w:space="0" w:color="auto"/>
                <w:right w:val="none" w:sz="0" w:space="0" w:color="auto"/>
              </w:divBdr>
              <w:divsChild>
                <w:div w:id="2139838835">
                  <w:marLeft w:val="0"/>
                  <w:marRight w:val="0"/>
                  <w:marTop w:val="0"/>
                  <w:marBottom w:val="0"/>
                  <w:divBdr>
                    <w:top w:val="none" w:sz="0" w:space="0" w:color="auto"/>
                    <w:left w:val="none" w:sz="0" w:space="0" w:color="auto"/>
                    <w:bottom w:val="none" w:sz="0" w:space="0" w:color="auto"/>
                    <w:right w:val="none" w:sz="0" w:space="0" w:color="auto"/>
                  </w:divBdr>
                </w:div>
                <w:div w:id="1059596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46299">
          <w:marLeft w:val="0"/>
          <w:marRight w:val="0"/>
          <w:marTop w:val="0"/>
          <w:marBottom w:val="0"/>
          <w:divBdr>
            <w:top w:val="none" w:sz="0" w:space="0" w:color="auto"/>
            <w:left w:val="none" w:sz="0" w:space="0" w:color="auto"/>
            <w:bottom w:val="none" w:sz="0" w:space="0" w:color="auto"/>
            <w:right w:val="none" w:sz="0" w:space="0" w:color="auto"/>
          </w:divBdr>
        </w:div>
      </w:divsChild>
    </w:div>
    <w:div w:id="684945040">
      <w:bodyDiv w:val="1"/>
      <w:marLeft w:val="0"/>
      <w:marRight w:val="0"/>
      <w:marTop w:val="0"/>
      <w:marBottom w:val="0"/>
      <w:divBdr>
        <w:top w:val="none" w:sz="0" w:space="0" w:color="auto"/>
        <w:left w:val="none" w:sz="0" w:space="0" w:color="auto"/>
        <w:bottom w:val="none" w:sz="0" w:space="0" w:color="auto"/>
        <w:right w:val="none" w:sz="0" w:space="0" w:color="auto"/>
      </w:divBdr>
      <w:divsChild>
        <w:div w:id="496069003">
          <w:marLeft w:val="0"/>
          <w:marRight w:val="0"/>
          <w:marTop w:val="0"/>
          <w:marBottom w:val="0"/>
          <w:divBdr>
            <w:top w:val="none" w:sz="0" w:space="0" w:color="auto"/>
            <w:left w:val="none" w:sz="0" w:space="0" w:color="auto"/>
            <w:bottom w:val="none" w:sz="0" w:space="0" w:color="auto"/>
            <w:right w:val="none" w:sz="0" w:space="0" w:color="auto"/>
          </w:divBdr>
          <w:divsChild>
            <w:div w:id="113417674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705133224">
      <w:bodyDiv w:val="1"/>
      <w:marLeft w:val="0"/>
      <w:marRight w:val="0"/>
      <w:marTop w:val="0"/>
      <w:marBottom w:val="0"/>
      <w:divBdr>
        <w:top w:val="none" w:sz="0" w:space="0" w:color="auto"/>
        <w:left w:val="none" w:sz="0" w:space="0" w:color="auto"/>
        <w:bottom w:val="none" w:sz="0" w:space="0" w:color="auto"/>
        <w:right w:val="none" w:sz="0" w:space="0" w:color="auto"/>
      </w:divBdr>
      <w:divsChild>
        <w:div w:id="955403507">
          <w:marLeft w:val="0"/>
          <w:marRight w:val="0"/>
          <w:marTop w:val="0"/>
          <w:marBottom w:val="0"/>
          <w:divBdr>
            <w:top w:val="none" w:sz="0" w:space="0" w:color="auto"/>
            <w:left w:val="none" w:sz="0" w:space="0" w:color="auto"/>
            <w:bottom w:val="none" w:sz="0" w:space="0" w:color="auto"/>
            <w:right w:val="none" w:sz="0" w:space="0" w:color="auto"/>
          </w:divBdr>
          <w:divsChild>
            <w:div w:id="190268857">
              <w:marLeft w:val="0"/>
              <w:marRight w:val="0"/>
              <w:marTop w:val="0"/>
              <w:marBottom w:val="0"/>
              <w:divBdr>
                <w:top w:val="none" w:sz="0" w:space="0" w:color="auto"/>
                <w:left w:val="none" w:sz="0" w:space="0" w:color="auto"/>
                <w:bottom w:val="none" w:sz="0" w:space="0" w:color="auto"/>
                <w:right w:val="none" w:sz="0" w:space="0" w:color="auto"/>
              </w:divBdr>
            </w:div>
            <w:div w:id="1691763462">
              <w:marLeft w:val="0"/>
              <w:marRight w:val="0"/>
              <w:marTop w:val="0"/>
              <w:marBottom w:val="0"/>
              <w:divBdr>
                <w:top w:val="none" w:sz="0" w:space="0" w:color="auto"/>
                <w:left w:val="none" w:sz="0" w:space="0" w:color="auto"/>
                <w:bottom w:val="none" w:sz="0" w:space="0" w:color="auto"/>
                <w:right w:val="none" w:sz="0" w:space="0" w:color="auto"/>
              </w:divBdr>
            </w:div>
            <w:div w:id="1586766261">
              <w:marLeft w:val="0"/>
              <w:marRight w:val="0"/>
              <w:marTop w:val="0"/>
              <w:marBottom w:val="0"/>
              <w:divBdr>
                <w:top w:val="none" w:sz="0" w:space="0" w:color="auto"/>
                <w:left w:val="none" w:sz="0" w:space="0" w:color="auto"/>
                <w:bottom w:val="none" w:sz="0" w:space="0" w:color="auto"/>
                <w:right w:val="none" w:sz="0" w:space="0" w:color="auto"/>
              </w:divBdr>
            </w:div>
            <w:div w:id="586109134">
              <w:marLeft w:val="0"/>
              <w:marRight w:val="0"/>
              <w:marTop w:val="0"/>
              <w:marBottom w:val="0"/>
              <w:divBdr>
                <w:top w:val="none" w:sz="0" w:space="0" w:color="auto"/>
                <w:left w:val="none" w:sz="0" w:space="0" w:color="auto"/>
                <w:bottom w:val="none" w:sz="0" w:space="0" w:color="auto"/>
                <w:right w:val="none" w:sz="0" w:space="0" w:color="auto"/>
              </w:divBdr>
            </w:div>
            <w:div w:id="2145388579">
              <w:marLeft w:val="0"/>
              <w:marRight w:val="0"/>
              <w:marTop w:val="0"/>
              <w:marBottom w:val="0"/>
              <w:divBdr>
                <w:top w:val="none" w:sz="0" w:space="0" w:color="auto"/>
                <w:left w:val="none" w:sz="0" w:space="0" w:color="auto"/>
                <w:bottom w:val="none" w:sz="0" w:space="0" w:color="auto"/>
                <w:right w:val="none" w:sz="0" w:space="0" w:color="auto"/>
              </w:divBdr>
            </w:div>
            <w:div w:id="564337330">
              <w:marLeft w:val="0"/>
              <w:marRight w:val="0"/>
              <w:marTop w:val="0"/>
              <w:marBottom w:val="0"/>
              <w:divBdr>
                <w:top w:val="none" w:sz="0" w:space="0" w:color="auto"/>
                <w:left w:val="none" w:sz="0" w:space="0" w:color="auto"/>
                <w:bottom w:val="none" w:sz="0" w:space="0" w:color="auto"/>
                <w:right w:val="none" w:sz="0" w:space="0" w:color="auto"/>
              </w:divBdr>
            </w:div>
            <w:div w:id="942684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268733">
      <w:bodyDiv w:val="1"/>
      <w:marLeft w:val="0"/>
      <w:marRight w:val="0"/>
      <w:marTop w:val="0"/>
      <w:marBottom w:val="0"/>
      <w:divBdr>
        <w:top w:val="none" w:sz="0" w:space="0" w:color="auto"/>
        <w:left w:val="none" w:sz="0" w:space="0" w:color="auto"/>
        <w:bottom w:val="none" w:sz="0" w:space="0" w:color="auto"/>
        <w:right w:val="none" w:sz="0" w:space="0" w:color="auto"/>
      </w:divBdr>
      <w:divsChild>
        <w:div w:id="1226380277">
          <w:marLeft w:val="0"/>
          <w:marRight w:val="0"/>
          <w:marTop w:val="0"/>
          <w:marBottom w:val="0"/>
          <w:divBdr>
            <w:top w:val="none" w:sz="0" w:space="0" w:color="auto"/>
            <w:left w:val="none" w:sz="0" w:space="0" w:color="auto"/>
            <w:bottom w:val="none" w:sz="0" w:space="0" w:color="auto"/>
            <w:right w:val="none" w:sz="0" w:space="0" w:color="auto"/>
          </w:divBdr>
          <w:divsChild>
            <w:div w:id="211774556">
              <w:marLeft w:val="0"/>
              <w:marRight w:val="0"/>
              <w:marTop w:val="0"/>
              <w:marBottom w:val="0"/>
              <w:divBdr>
                <w:top w:val="none" w:sz="0" w:space="0" w:color="auto"/>
                <w:left w:val="none" w:sz="0" w:space="0" w:color="auto"/>
                <w:bottom w:val="none" w:sz="0" w:space="0" w:color="auto"/>
                <w:right w:val="none" w:sz="0" w:space="0" w:color="auto"/>
              </w:divBdr>
            </w:div>
            <w:div w:id="1436485584">
              <w:marLeft w:val="0"/>
              <w:marRight w:val="0"/>
              <w:marTop w:val="0"/>
              <w:marBottom w:val="0"/>
              <w:divBdr>
                <w:top w:val="none" w:sz="0" w:space="0" w:color="auto"/>
                <w:left w:val="none" w:sz="0" w:space="0" w:color="auto"/>
                <w:bottom w:val="none" w:sz="0" w:space="0" w:color="auto"/>
                <w:right w:val="none" w:sz="0" w:space="0" w:color="auto"/>
              </w:divBdr>
              <w:divsChild>
                <w:div w:id="914899375">
                  <w:marLeft w:val="0"/>
                  <w:marRight w:val="0"/>
                  <w:marTop w:val="0"/>
                  <w:marBottom w:val="0"/>
                  <w:divBdr>
                    <w:top w:val="none" w:sz="0" w:space="0" w:color="auto"/>
                    <w:left w:val="none" w:sz="0" w:space="0" w:color="auto"/>
                    <w:bottom w:val="none" w:sz="0" w:space="0" w:color="auto"/>
                    <w:right w:val="none" w:sz="0" w:space="0" w:color="auto"/>
                  </w:divBdr>
                </w:div>
                <w:div w:id="8651705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923947746">
                      <w:marLeft w:val="0"/>
                      <w:marRight w:val="0"/>
                      <w:marTop w:val="0"/>
                      <w:marBottom w:val="0"/>
                      <w:divBdr>
                        <w:top w:val="none" w:sz="0" w:space="0" w:color="auto"/>
                        <w:left w:val="none" w:sz="0" w:space="0" w:color="auto"/>
                        <w:bottom w:val="none" w:sz="0" w:space="0" w:color="auto"/>
                        <w:right w:val="none" w:sz="0" w:space="0" w:color="auto"/>
                      </w:divBdr>
                    </w:div>
                    <w:div w:id="1919292592">
                      <w:marLeft w:val="0"/>
                      <w:marRight w:val="0"/>
                      <w:marTop w:val="0"/>
                      <w:marBottom w:val="0"/>
                      <w:divBdr>
                        <w:top w:val="none" w:sz="0" w:space="0" w:color="auto"/>
                        <w:left w:val="none" w:sz="0" w:space="0" w:color="auto"/>
                        <w:bottom w:val="none" w:sz="0" w:space="0" w:color="auto"/>
                        <w:right w:val="none" w:sz="0" w:space="0" w:color="auto"/>
                      </w:divBdr>
                      <w:divsChild>
                        <w:div w:id="630551303">
                          <w:marLeft w:val="0"/>
                          <w:marRight w:val="0"/>
                          <w:marTop w:val="0"/>
                          <w:marBottom w:val="0"/>
                          <w:divBdr>
                            <w:top w:val="none" w:sz="0" w:space="0" w:color="auto"/>
                            <w:left w:val="none" w:sz="0" w:space="0" w:color="auto"/>
                            <w:bottom w:val="none" w:sz="0" w:space="0" w:color="auto"/>
                            <w:right w:val="none" w:sz="0" w:space="0" w:color="auto"/>
                          </w:divBdr>
                        </w:div>
                        <w:div w:id="113968366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14780957">
                              <w:marLeft w:val="0"/>
                              <w:marRight w:val="0"/>
                              <w:marTop w:val="0"/>
                              <w:marBottom w:val="0"/>
                              <w:divBdr>
                                <w:top w:val="none" w:sz="0" w:space="0" w:color="auto"/>
                                <w:left w:val="none" w:sz="0" w:space="0" w:color="auto"/>
                                <w:bottom w:val="none" w:sz="0" w:space="0" w:color="auto"/>
                                <w:right w:val="none" w:sz="0" w:space="0" w:color="auto"/>
                              </w:divBdr>
                              <w:divsChild>
                                <w:div w:id="1955402202">
                                  <w:marLeft w:val="0"/>
                                  <w:marRight w:val="0"/>
                                  <w:marTop w:val="0"/>
                                  <w:marBottom w:val="0"/>
                                  <w:divBdr>
                                    <w:top w:val="none" w:sz="0" w:space="0" w:color="auto"/>
                                    <w:left w:val="none" w:sz="0" w:space="0" w:color="auto"/>
                                    <w:bottom w:val="none" w:sz="0" w:space="0" w:color="auto"/>
                                    <w:right w:val="none" w:sz="0" w:space="0" w:color="auto"/>
                                  </w:divBdr>
                                </w:div>
                                <w:div w:id="1444227224">
                                  <w:marLeft w:val="0"/>
                                  <w:marRight w:val="0"/>
                                  <w:marTop w:val="0"/>
                                  <w:marBottom w:val="0"/>
                                  <w:divBdr>
                                    <w:top w:val="none" w:sz="0" w:space="0" w:color="auto"/>
                                    <w:left w:val="none" w:sz="0" w:space="0" w:color="auto"/>
                                    <w:bottom w:val="none" w:sz="0" w:space="0" w:color="auto"/>
                                    <w:right w:val="none" w:sz="0" w:space="0" w:color="auto"/>
                                  </w:divBdr>
                                </w:div>
                                <w:div w:id="1788116085">
                                  <w:marLeft w:val="0"/>
                                  <w:marRight w:val="0"/>
                                  <w:marTop w:val="0"/>
                                  <w:marBottom w:val="0"/>
                                  <w:divBdr>
                                    <w:top w:val="none" w:sz="0" w:space="0" w:color="auto"/>
                                    <w:left w:val="none" w:sz="0" w:space="0" w:color="auto"/>
                                    <w:bottom w:val="none" w:sz="0" w:space="0" w:color="auto"/>
                                    <w:right w:val="none" w:sz="0" w:space="0" w:color="auto"/>
                                  </w:divBdr>
                                </w:div>
                                <w:div w:id="1297099772">
                                  <w:marLeft w:val="0"/>
                                  <w:marRight w:val="0"/>
                                  <w:marTop w:val="0"/>
                                  <w:marBottom w:val="0"/>
                                  <w:divBdr>
                                    <w:top w:val="none" w:sz="0" w:space="0" w:color="auto"/>
                                    <w:left w:val="none" w:sz="0" w:space="0" w:color="auto"/>
                                    <w:bottom w:val="none" w:sz="0" w:space="0" w:color="auto"/>
                                    <w:right w:val="none" w:sz="0" w:space="0" w:color="auto"/>
                                  </w:divBdr>
                                </w:div>
                                <w:div w:id="134615151">
                                  <w:marLeft w:val="0"/>
                                  <w:marRight w:val="0"/>
                                  <w:marTop w:val="0"/>
                                  <w:marBottom w:val="0"/>
                                  <w:divBdr>
                                    <w:top w:val="none" w:sz="0" w:space="0" w:color="auto"/>
                                    <w:left w:val="none" w:sz="0" w:space="0" w:color="auto"/>
                                    <w:bottom w:val="none" w:sz="0" w:space="0" w:color="auto"/>
                                    <w:right w:val="none" w:sz="0" w:space="0" w:color="auto"/>
                                  </w:divBdr>
                                </w:div>
                                <w:div w:id="90901801">
                                  <w:marLeft w:val="0"/>
                                  <w:marRight w:val="0"/>
                                  <w:marTop w:val="0"/>
                                  <w:marBottom w:val="0"/>
                                  <w:divBdr>
                                    <w:top w:val="none" w:sz="0" w:space="0" w:color="auto"/>
                                    <w:left w:val="none" w:sz="0" w:space="0" w:color="auto"/>
                                    <w:bottom w:val="none" w:sz="0" w:space="0" w:color="auto"/>
                                    <w:right w:val="none" w:sz="0" w:space="0" w:color="auto"/>
                                  </w:divBdr>
                                </w:div>
                                <w:div w:id="1868062953">
                                  <w:marLeft w:val="0"/>
                                  <w:marRight w:val="0"/>
                                  <w:marTop w:val="0"/>
                                  <w:marBottom w:val="0"/>
                                  <w:divBdr>
                                    <w:top w:val="none" w:sz="0" w:space="0" w:color="auto"/>
                                    <w:left w:val="none" w:sz="0" w:space="0" w:color="auto"/>
                                    <w:bottom w:val="none" w:sz="0" w:space="0" w:color="auto"/>
                                    <w:right w:val="none" w:sz="0" w:space="0" w:color="auto"/>
                                  </w:divBdr>
                                </w:div>
                                <w:div w:id="1850830648">
                                  <w:marLeft w:val="0"/>
                                  <w:marRight w:val="0"/>
                                  <w:marTop w:val="0"/>
                                  <w:marBottom w:val="0"/>
                                  <w:divBdr>
                                    <w:top w:val="none" w:sz="0" w:space="0" w:color="auto"/>
                                    <w:left w:val="none" w:sz="0" w:space="0" w:color="auto"/>
                                    <w:bottom w:val="none" w:sz="0" w:space="0" w:color="auto"/>
                                    <w:right w:val="none" w:sz="0" w:space="0" w:color="auto"/>
                                  </w:divBdr>
                                </w:div>
                                <w:div w:id="1670794657">
                                  <w:marLeft w:val="0"/>
                                  <w:marRight w:val="0"/>
                                  <w:marTop w:val="0"/>
                                  <w:marBottom w:val="0"/>
                                  <w:divBdr>
                                    <w:top w:val="none" w:sz="0" w:space="0" w:color="auto"/>
                                    <w:left w:val="none" w:sz="0" w:space="0" w:color="auto"/>
                                    <w:bottom w:val="none" w:sz="0" w:space="0" w:color="auto"/>
                                    <w:right w:val="none" w:sz="0" w:space="0" w:color="auto"/>
                                  </w:divBdr>
                                </w:div>
                                <w:div w:id="932590763">
                                  <w:marLeft w:val="0"/>
                                  <w:marRight w:val="0"/>
                                  <w:marTop w:val="0"/>
                                  <w:marBottom w:val="0"/>
                                  <w:divBdr>
                                    <w:top w:val="none" w:sz="0" w:space="0" w:color="auto"/>
                                    <w:left w:val="none" w:sz="0" w:space="0" w:color="auto"/>
                                    <w:bottom w:val="none" w:sz="0" w:space="0" w:color="auto"/>
                                    <w:right w:val="none" w:sz="0" w:space="0" w:color="auto"/>
                                  </w:divBdr>
                                </w:div>
                                <w:div w:id="739328274">
                                  <w:marLeft w:val="0"/>
                                  <w:marRight w:val="0"/>
                                  <w:marTop w:val="0"/>
                                  <w:marBottom w:val="0"/>
                                  <w:divBdr>
                                    <w:top w:val="none" w:sz="0" w:space="0" w:color="auto"/>
                                    <w:left w:val="none" w:sz="0" w:space="0" w:color="auto"/>
                                    <w:bottom w:val="none" w:sz="0" w:space="0" w:color="auto"/>
                                    <w:right w:val="none" w:sz="0" w:space="0" w:color="auto"/>
                                  </w:divBdr>
                                </w:div>
                                <w:div w:id="1874879683">
                                  <w:marLeft w:val="0"/>
                                  <w:marRight w:val="0"/>
                                  <w:marTop w:val="0"/>
                                  <w:marBottom w:val="0"/>
                                  <w:divBdr>
                                    <w:top w:val="none" w:sz="0" w:space="0" w:color="auto"/>
                                    <w:left w:val="none" w:sz="0" w:space="0" w:color="auto"/>
                                    <w:bottom w:val="none" w:sz="0" w:space="0" w:color="auto"/>
                                    <w:right w:val="none" w:sz="0" w:space="0" w:color="auto"/>
                                  </w:divBdr>
                                </w:div>
                                <w:div w:id="987906103">
                                  <w:marLeft w:val="0"/>
                                  <w:marRight w:val="0"/>
                                  <w:marTop w:val="0"/>
                                  <w:marBottom w:val="0"/>
                                  <w:divBdr>
                                    <w:top w:val="none" w:sz="0" w:space="0" w:color="auto"/>
                                    <w:left w:val="none" w:sz="0" w:space="0" w:color="auto"/>
                                    <w:bottom w:val="none" w:sz="0" w:space="0" w:color="auto"/>
                                    <w:right w:val="none" w:sz="0" w:space="0" w:color="auto"/>
                                  </w:divBdr>
                                </w:div>
                                <w:div w:id="539825668">
                                  <w:marLeft w:val="0"/>
                                  <w:marRight w:val="0"/>
                                  <w:marTop w:val="0"/>
                                  <w:marBottom w:val="0"/>
                                  <w:divBdr>
                                    <w:top w:val="none" w:sz="0" w:space="0" w:color="auto"/>
                                    <w:left w:val="none" w:sz="0" w:space="0" w:color="auto"/>
                                    <w:bottom w:val="none" w:sz="0" w:space="0" w:color="auto"/>
                                    <w:right w:val="none" w:sz="0" w:space="0" w:color="auto"/>
                                  </w:divBdr>
                                </w:div>
                                <w:div w:id="834345310">
                                  <w:marLeft w:val="0"/>
                                  <w:marRight w:val="0"/>
                                  <w:marTop w:val="0"/>
                                  <w:marBottom w:val="0"/>
                                  <w:divBdr>
                                    <w:top w:val="none" w:sz="0" w:space="0" w:color="auto"/>
                                    <w:left w:val="none" w:sz="0" w:space="0" w:color="auto"/>
                                    <w:bottom w:val="none" w:sz="0" w:space="0" w:color="auto"/>
                                    <w:right w:val="none" w:sz="0" w:space="0" w:color="auto"/>
                                  </w:divBdr>
                                </w:div>
                                <w:div w:id="957686455">
                                  <w:marLeft w:val="0"/>
                                  <w:marRight w:val="0"/>
                                  <w:marTop w:val="0"/>
                                  <w:marBottom w:val="0"/>
                                  <w:divBdr>
                                    <w:top w:val="none" w:sz="0" w:space="0" w:color="auto"/>
                                    <w:left w:val="none" w:sz="0" w:space="0" w:color="auto"/>
                                    <w:bottom w:val="none" w:sz="0" w:space="0" w:color="auto"/>
                                    <w:right w:val="none" w:sz="0" w:space="0" w:color="auto"/>
                                  </w:divBdr>
                                </w:div>
                                <w:div w:id="1300960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1420141">
      <w:bodyDiv w:val="1"/>
      <w:marLeft w:val="0"/>
      <w:marRight w:val="0"/>
      <w:marTop w:val="0"/>
      <w:marBottom w:val="0"/>
      <w:divBdr>
        <w:top w:val="none" w:sz="0" w:space="0" w:color="auto"/>
        <w:left w:val="none" w:sz="0" w:space="0" w:color="auto"/>
        <w:bottom w:val="none" w:sz="0" w:space="0" w:color="auto"/>
        <w:right w:val="none" w:sz="0" w:space="0" w:color="auto"/>
      </w:divBdr>
    </w:div>
    <w:div w:id="1069838975">
      <w:bodyDiv w:val="1"/>
      <w:marLeft w:val="0"/>
      <w:marRight w:val="0"/>
      <w:marTop w:val="0"/>
      <w:marBottom w:val="0"/>
      <w:divBdr>
        <w:top w:val="none" w:sz="0" w:space="0" w:color="auto"/>
        <w:left w:val="none" w:sz="0" w:space="0" w:color="auto"/>
        <w:bottom w:val="none" w:sz="0" w:space="0" w:color="auto"/>
        <w:right w:val="none" w:sz="0" w:space="0" w:color="auto"/>
      </w:divBdr>
    </w:div>
    <w:div w:id="1211766929">
      <w:bodyDiv w:val="1"/>
      <w:marLeft w:val="0"/>
      <w:marRight w:val="0"/>
      <w:marTop w:val="0"/>
      <w:marBottom w:val="0"/>
      <w:divBdr>
        <w:top w:val="none" w:sz="0" w:space="0" w:color="auto"/>
        <w:left w:val="none" w:sz="0" w:space="0" w:color="auto"/>
        <w:bottom w:val="none" w:sz="0" w:space="0" w:color="auto"/>
        <w:right w:val="none" w:sz="0" w:space="0" w:color="auto"/>
      </w:divBdr>
    </w:div>
    <w:div w:id="1257903859">
      <w:bodyDiv w:val="1"/>
      <w:marLeft w:val="0"/>
      <w:marRight w:val="0"/>
      <w:marTop w:val="0"/>
      <w:marBottom w:val="0"/>
      <w:divBdr>
        <w:top w:val="none" w:sz="0" w:space="0" w:color="auto"/>
        <w:left w:val="none" w:sz="0" w:space="0" w:color="auto"/>
        <w:bottom w:val="none" w:sz="0" w:space="0" w:color="auto"/>
        <w:right w:val="none" w:sz="0" w:space="0" w:color="auto"/>
      </w:divBdr>
    </w:div>
    <w:div w:id="1278176916">
      <w:bodyDiv w:val="1"/>
      <w:marLeft w:val="0"/>
      <w:marRight w:val="0"/>
      <w:marTop w:val="0"/>
      <w:marBottom w:val="0"/>
      <w:divBdr>
        <w:top w:val="none" w:sz="0" w:space="0" w:color="auto"/>
        <w:left w:val="none" w:sz="0" w:space="0" w:color="auto"/>
        <w:bottom w:val="none" w:sz="0" w:space="0" w:color="auto"/>
        <w:right w:val="none" w:sz="0" w:space="0" w:color="auto"/>
      </w:divBdr>
    </w:div>
    <w:div w:id="1285311202">
      <w:bodyDiv w:val="1"/>
      <w:marLeft w:val="0"/>
      <w:marRight w:val="0"/>
      <w:marTop w:val="0"/>
      <w:marBottom w:val="0"/>
      <w:divBdr>
        <w:top w:val="none" w:sz="0" w:space="0" w:color="auto"/>
        <w:left w:val="none" w:sz="0" w:space="0" w:color="auto"/>
        <w:bottom w:val="none" w:sz="0" w:space="0" w:color="auto"/>
        <w:right w:val="none" w:sz="0" w:space="0" w:color="auto"/>
      </w:divBdr>
      <w:divsChild>
        <w:div w:id="1179081098">
          <w:marLeft w:val="0"/>
          <w:marRight w:val="0"/>
          <w:marTop w:val="0"/>
          <w:marBottom w:val="0"/>
          <w:divBdr>
            <w:top w:val="none" w:sz="0" w:space="0" w:color="auto"/>
            <w:left w:val="none" w:sz="0" w:space="0" w:color="auto"/>
            <w:bottom w:val="none" w:sz="0" w:space="0" w:color="auto"/>
            <w:right w:val="none" w:sz="0" w:space="0" w:color="auto"/>
          </w:divBdr>
          <w:divsChild>
            <w:div w:id="144668398">
              <w:marLeft w:val="0"/>
              <w:marRight w:val="0"/>
              <w:marTop w:val="0"/>
              <w:marBottom w:val="0"/>
              <w:divBdr>
                <w:top w:val="none" w:sz="0" w:space="0" w:color="auto"/>
                <w:left w:val="none" w:sz="0" w:space="0" w:color="auto"/>
                <w:bottom w:val="none" w:sz="0" w:space="0" w:color="auto"/>
                <w:right w:val="none" w:sz="0" w:space="0" w:color="auto"/>
              </w:divBdr>
              <w:divsChild>
                <w:div w:id="2048527332">
                  <w:marLeft w:val="0"/>
                  <w:marRight w:val="0"/>
                  <w:marTop w:val="0"/>
                  <w:marBottom w:val="0"/>
                  <w:divBdr>
                    <w:top w:val="none" w:sz="0" w:space="0" w:color="auto"/>
                    <w:left w:val="none" w:sz="0" w:space="0" w:color="auto"/>
                    <w:bottom w:val="none" w:sz="0" w:space="0" w:color="auto"/>
                    <w:right w:val="none" w:sz="0" w:space="0" w:color="auto"/>
                  </w:divBdr>
                  <w:divsChild>
                    <w:div w:id="669714921">
                      <w:marLeft w:val="0"/>
                      <w:marRight w:val="0"/>
                      <w:marTop w:val="0"/>
                      <w:marBottom w:val="0"/>
                      <w:divBdr>
                        <w:top w:val="none" w:sz="0" w:space="0" w:color="auto"/>
                        <w:left w:val="none" w:sz="0" w:space="0" w:color="auto"/>
                        <w:bottom w:val="none" w:sz="0" w:space="0" w:color="auto"/>
                        <w:right w:val="none" w:sz="0" w:space="0" w:color="auto"/>
                      </w:divBdr>
                    </w:div>
                    <w:div w:id="1263759037">
                      <w:marLeft w:val="0"/>
                      <w:marRight w:val="0"/>
                      <w:marTop w:val="0"/>
                      <w:marBottom w:val="0"/>
                      <w:divBdr>
                        <w:top w:val="none" w:sz="0" w:space="0" w:color="auto"/>
                        <w:left w:val="none" w:sz="0" w:space="0" w:color="auto"/>
                        <w:bottom w:val="none" w:sz="0" w:space="0" w:color="auto"/>
                        <w:right w:val="none" w:sz="0" w:space="0" w:color="auto"/>
                      </w:divBdr>
                    </w:div>
                  </w:divsChild>
                </w:div>
                <w:div w:id="1011179944">
                  <w:marLeft w:val="0"/>
                  <w:marRight w:val="0"/>
                  <w:marTop w:val="0"/>
                  <w:marBottom w:val="0"/>
                  <w:divBdr>
                    <w:top w:val="none" w:sz="0" w:space="0" w:color="auto"/>
                    <w:left w:val="none" w:sz="0" w:space="0" w:color="auto"/>
                    <w:bottom w:val="none" w:sz="0" w:space="0" w:color="auto"/>
                    <w:right w:val="none" w:sz="0" w:space="0" w:color="auto"/>
                  </w:divBdr>
                  <w:divsChild>
                    <w:div w:id="1075660763">
                      <w:marLeft w:val="0"/>
                      <w:marRight w:val="0"/>
                      <w:marTop w:val="0"/>
                      <w:marBottom w:val="0"/>
                      <w:divBdr>
                        <w:top w:val="none" w:sz="0" w:space="0" w:color="auto"/>
                        <w:left w:val="none" w:sz="0" w:space="0" w:color="auto"/>
                        <w:bottom w:val="none" w:sz="0" w:space="0" w:color="auto"/>
                        <w:right w:val="none" w:sz="0" w:space="0" w:color="auto"/>
                      </w:divBdr>
                    </w:div>
                    <w:div w:id="717512155">
                      <w:marLeft w:val="0"/>
                      <w:marRight w:val="0"/>
                      <w:marTop w:val="0"/>
                      <w:marBottom w:val="0"/>
                      <w:divBdr>
                        <w:top w:val="none" w:sz="0" w:space="0" w:color="auto"/>
                        <w:left w:val="none" w:sz="0" w:space="0" w:color="auto"/>
                        <w:bottom w:val="none" w:sz="0" w:space="0" w:color="auto"/>
                        <w:right w:val="none" w:sz="0" w:space="0" w:color="auto"/>
                      </w:divBdr>
                    </w:div>
                  </w:divsChild>
                </w:div>
                <w:div w:id="1315838987">
                  <w:marLeft w:val="0"/>
                  <w:marRight w:val="0"/>
                  <w:marTop w:val="0"/>
                  <w:marBottom w:val="0"/>
                  <w:divBdr>
                    <w:top w:val="none" w:sz="0" w:space="0" w:color="auto"/>
                    <w:left w:val="none" w:sz="0" w:space="0" w:color="auto"/>
                    <w:bottom w:val="none" w:sz="0" w:space="0" w:color="auto"/>
                    <w:right w:val="none" w:sz="0" w:space="0" w:color="auto"/>
                  </w:divBdr>
                  <w:divsChild>
                    <w:div w:id="47850994">
                      <w:marLeft w:val="0"/>
                      <w:marRight w:val="0"/>
                      <w:marTop w:val="0"/>
                      <w:marBottom w:val="0"/>
                      <w:divBdr>
                        <w:top w:val="none" w:sz="0" w:space="0" w:color="auto"/>
                        <w:left w:val="none" w:sz="0" w:space="0" w:color="auto"/>
                        <w:bottom w:val="none" w:sz="0" w:space="0" w:color="auto"/>
                        <w:right w:val="none" w:sz="0" w:space="0" w:color="auto"/>
                      </w:divBdr>
                    </w:div>
                  </w:divsChild>
                </w:div>
                <w:div w:id="1998075295">
                  <w:marLeft w:val="0"/>
                  <w:marRight w:val="0"/>
                  <w:marTop w:val="0"/>
                  <w:marBottom w:val="0"/>
                  <w:divBdr>
                    <w:top w:val="none" w:sz="0" w:space="0" w:color="auto"/>
                    <w:left w:val="none" w:sz="0" w:space="0" w:color="auto"/>
                    <w:bottom w:val="none" w:sz="0" w:space="0" w:color="auto"/>
                    <w:right w:val="none" w:sz="0" w:space="0" w:color="auto"/>
                  </w:divBdr>
                  <w:divsChild>
                    <w:div w:id="1927811301">
                      <w:marLeft w:val="0"/>
                      <w:marRight w:val="0"/>
                      <w:marTop w:val="0"/>
                      <w:marBottom w:val="0"/>
                      <w:divBdr>
                        <w:top w:val="none" w:sz="0" w:space="0" w:color="auto"/>
                        <w:left w:val="none" w:sz="0" w:space="0" w:color="auto"/>
                        <w:bottom w:val="none" w:sz="0" w:space="0" w:color="auto"/>
                        <w:right w:val="none" w:sz="0" w:space="0" w:color="auto"/>
                      </w:divBdr>
                    </w:div>
                    <w:div w:id="705175847">
                      <w:marLeft w:val="0"/>
                      <w:marRight w:val="0"/>
                      <w:marTop w:val="0"/>
                      <w:marBottom w:val="0"/>
                      <w:divBdr>
                        <w:top w:val="none" w:sz="0" w:space="0" w:color="auto"/>
                        <w:left w:val="none" w:sz="0" w:space="0" w:color="auto"/>
                        <w:bottom w:val="none" w:sz="0" w:space="0" w:color="auto"/>
                        <w:right w:val="none" w:sz="0" w:space="0" w:color="auto"/>
                      </w:divBdr>
                    </w:div>
                  </w:divsChild>
                </w:div>
                <w:div w:id="1519193850">
                  <w:marLeft w:val="0"/>
                  <w:marRight w:val="0"/>
                  <w:marTop w:val="0"/>
                  <w:marBottom w:val="0"/>
                  <w:divBdr>
                    <w:top w:val="none" w:sz="0" w:space="0" w:color="auto"/>
                    <w:left w:val="none" w:sz="0" w:space="0" w:color="auto"/>
                    <w:bottom w:val="none" w:sz="0" w:space="0" w:color="auto"/>
                    <w:right w:val="none" w:sz="0" w:space="0" w:color="auto"/>
                  </w:divBdr>
                  <w:divsChild>
                    <w:div w:id="913709869">
                      <w:marLeft w:val="0"/>
                      <w:marRight w:val="0"/>
                      <w:marTop w:val="0"/>
                      <w:marBottom w:val="0"/>
                      <w:divBdr>
                        <w:top w:val="none" w:sz="0" w:space="0" w:color="auto"/>
                        <w:left w:val="none" w:sz="0" w:space="0" w:color="auto"/>
                        <w:bottom w:val="none" w:sz="0" w:space="0" w:color="auto"/>
                        <w:right w:val="none" w:sz="0" w:space="0" w:color="auto"/>
                      </w:divBdr>
                    </w:div>
                    <w:div w:id="460727498">
                      <w:marLeft w:val="0"/>
                      <w:marRight w:val="0"/>
                      <w:marTop w:val="0"/>
                      <w:marBottom w:val="0"/>
                      <w:divBdr>
                        <w:top w:val="none" w:sz="0" w:space="0" w:color="auto"/>
                        <w:left w:val="none" w:sz="0" w:space="0" w:color="auto"/>
                        <w:bottom w:val="none" w:sz="0" w:space="0" w:color="auto"/>
                        <w:right w:val="none" w:sz="0" w:space="0" w:color="auto"/>
                      </w:divBdr>
                    </w:div>
                  </w:divsChild>
                </w:div>
                <w:div w:id="74087428">
                  <w:marLeft w:val="0"/>
                  <w:marRight w:val="0"/>
                  <w:marTop w:val="0"/>
                  <w:marBottom w:val="0"/>
                  <w:divBdr>
                    <w:top w:val="none" w:sz="0" w:space="0" w:color="auto"/>
                    <w:left w:val="none" w:sz="0" w:space="0" w:color="auto"/>
                    <w:bottom w:val="none" w:sz="0" w:space="0" w:color="auto"/>
                    <w:right w:val="none" w:sz="0" w:space="0" w:color="auto"/>
                  </w:divBdr>
                  <w:divsChild>
                    <w:div w:id="724566224">
                      <w:marLeft w:val="0"/>
                      <w:marRight w:val="0"/>
                      <w:marTop w:val="0"/>
                      <w:marBottom w:val="0"/>
                      <w:divBdr>
                        <w:top w:val="none" w:sz="0" w:space="0" w:color="auto"/>
                        <w:left w:val="none" w:sz="0" w:space="0" w:color="auto"/>
                        <w:bottom w:val="none" w:sz="0" w:space="0" w:color="auto"/>
                        <w:right w:val="none" w:sz="0" w:space="0" w:color="auto"/>
                      </w:divBdr>
                    </w:div>
                    <w:div w:id="884413732">
                      <w:marLeft w:val="0"/>
                      <w:marRight w:val="0"/>
                      <w:marTop w:val="0"/>
                      <w:marBottom w:val="0"/>
                      <w:divBdr>
                        <w:top w:val="none" w:sz="0" w:space="0" w:color="auto"/>
                        <w:left w:val="none" w:sz="0" w:space="0" w:color="auto"/>
                        <w:bottom w:val="none" w:sz="0" w:space="0" w:color="auto"/>
                        <w:right w:val="none" w:sz="0" w:space="0" w:color="auto"/>
                      </w:divBdr>
                    </w:div>
                  </w:divsChild>
                </w:div>
                <w:div w:id="1669139287">
                  <w:marLeft w:val="0"/>
                  <w:marRight w:val="0"/>
                  <w:marTop w:val="0"/>
                  <w:marBottom w:val="0"/>
                  <w:divBdr>
                    <w:top w:val="none" w:sz="0" w:space="0" w:color="auto"/>
                    <w:left w:val="none" w:sz="0" w:space="0" w:color="auto"/>
                    <w:bottom w:val="none" w:sz="0" w:space="0" w:color="auto"/>
                    <w:right w:val="none" w:sz="0" w:space="0" w:color="auto"/>
                  </w:divBdr>
                  <w:divsChild>
                    <w:div w:id="1079903988">
                      <w:marLeft w:val="0"/>
                      <w:marRight w:val="0"/>
                      <w:marTop w:val="0"/>
                      <w:marBottom w:val="0"/>
                      <w:divBdr>
                        <w:top w:val="none" w:sz="0" w:space="0" w:color="auto"/>
                        <w:left w:val="none" w:sz="0" w:space="0" w:color="auto"/>
                        <w:bottom w:val="none" w:sz="0" w:space="0" w:color="auto"/>
                        <w:right w:val="none" w:sz="0" w:space="0" w:color="auto"/>
                      </w:divBdr>
                    </w:div>
                    <w:div w:id="1090926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2760244">
          <w:marLeft w:val="0"/>
          <w:marRight w:val="0"/>
          <w:marTop w:val="0"/>
          <w:marBottom w:val="0"/>
          <w:divBdr>
            <w:top w:val="none" w:sz="0" w:space="0" w:color="auto"/>
            <w:left w:val="none" w:sz="0" w:space="0" w:color="auto"/>
            <w:bottom w:val="none" w:sz="0" w:space="0" w:color="auto"/>
            <w:right w:val="none" w:sz="0" w:space="0" w:color="auto"/>
          </w:divBdr>
        </w:div>
      </w:divsChild>
    </w:div>
    <w:div w:id="1359813542">
      <w:bodyDiv w:val="1"/>
      <w:marLeft w:val="0"/>
      <w:marRight w:val="0"/>
      <w:marTop w:val="0"/>
      <w:marBottom w:val="0"/>
      <w:divBdr>
        <w:top w:val="none" w:sz="0" w:space="0" w:color="auto"/>
        <w:left w:val="none" w:sz="0" w:space="0" w:color="auto"/>
        <w:bottom w:val="none" w:sz="0" w:space="0" w:color="auto"/>
        <w:right w:val="none" w:sz="0" w:space="0" w:color="auto"/>
      </w:divBdr>
      <w:divsChild>
        <w:div w:id="1278217739">
          <w:marLeft w:val="0"/>
          <w:marRight w:val="0"/>
          <w:marTop w:val="0"/>
          <w:marBottom w:val="0"/>
          <w:divBdr>
            <w:top w:val="none" w:sz="0" w:space="0" w:color="auto"/>
            <w:left w:val="none" w:sz="0" w:space="0" w:color="auto"/>
            <w:bottom w:val="none" w:sz="0" w:space="0" w:color="auto"/>
            <w:right w:val="none" w:sz="0" w:space="0" w:color="auto"/>
          </w:divBdr>
          <w:divsChild>
            <w:div w:id="179248726">
              <w:marLeft w:val="0"/>
              <w:marRight w:val="0"/>
              <w:marTop w:val="0"/>
              <w:marBottom w:val="0"/>
              <w:divBdr>
                <w:top w:val="none" w:sz="0" w:space="0" w:color="auto"/>
                <w:left w:val="none" w:sz="0" w:space="0" w:color="auto"/>
                <w:bottom w:val="none" w:sz="0" w:space="0" w:color="auto"/>
                <w:right w:val="none" w:sz="0" w:space="0" w:color="auto"/>
              </w:divBdr>
              <w:divsChild>
                <w:div w:id="1795364393">
                  <w:marLeft w:val="0"/>
                  <w:marRight w:val="0"/>
                  <w:marTop w:val="0"/>
                  <w:marBottom w:val="0"/>
                  <w:divBdr>
                    <w:top w:val="none" w:sz="0" w:space="0" w:color="auto"/>
                    <w:left w:val="none" w:sz="0" w:space="0" w:color="auto"/>
                    <w:bottom w:val="none" w:sz="0" w:space="0" w:color="auto"/>
                    <w:right w:val="none" w:sz="0" w:space="0" w:color="auto"/>
                  </w:divBdr>
                  <w:divsChild>
                    <w:div w:id="1448349279">
                      <w:marLeft w:val="0"/>
                      <w:marRight w:val="0"/>
                      <w:marTop w:val="0"/>
                      <w:marBottom w:val="0"/>
                      <w:divBdr>
                        <w:top w:val="none" w:sz="0" w:space="0" w:color="auto"/>
                        <w:left w:val="none" w:sz="0" w:space="0" w:color="auto"/>
                        <w:bottom w:val="none" w:sz="0" w:space="0" w:color="auto"/>
                        <w:right w:val="none" w:sz="0" w:space="0" w:color="auto"/>
                      </w:divBdr>
                    </w:div>
                    <w:div w:id="1473059421">
                      <w:marLeft w:val="0"/>
                      <w:marRight w:val="0"/>
                      <w:marTop w:val="0"/>
                      <w:marBottom w:val="0"/>
                      <w:divBdr>
                        <w:top w:val="none" w:sz="0" w:space="0" w:color="auto"/>
                        <w:left w:val="none" w:sz="0" w:space="0" w:color="auto"/>
                        <w:bottom w:val="none" w:sz="0" w:space="0" w:color="auto"/>
                        <w:right w:val="none" w:sz="0" w:space="0" w:color="auto"/>
                      </w:divBdr>
                    </w:div>
                  </w:divsChild>
                </w:div>
                <w:div w:id="408769384">
                  <w:marLeft w:val="0"/>
                  <w:marRight w:val="0"/>
                  <w:marTop w:val="0"/>
                  <w:marBottom w:val="0"/>
                  <w:divBdr>
                    <w:top w:val="none" w:sz="0" w:space="0" w:color="auto"/>
                    <w:left w:val="none" w:sz="0" w:space="0" w:color="auto"/>
                    <w:bottom w:val="none" w:sz="0" w:space="0" w:color="auto"/>
                    <w:right w:val="none" w:sz="0" w:space="0" w:color="auto"/>
                  </w:divBdr>
                  <w:divsChild>
                    <w:div w:id="787625472">
                      <w:marLeft w:val="0"/>
                      <w:marRight w:val="0"/>
                      <w:marTop w:val="0"/>
                      <w:marBottom w:val="0"/>
                      <w:divBdr>
                        <w:top w:val="none" w:sz="0" w:space="0" w:color="auto"/>
                        <w:left w:val="none" w:sz="0" w:space="0" w:color="auto"/>
                        <w:bottom w:val="none" w:sz="0" w:space="0" w:color="auto"/>
                        <w:right w:val="none" w:sz="0" w:space="0" w:color="auto"/>
                      </w:divBdr>
                    </w:div>
                    <w:div w:id="763186389">
                      <w:marLeft w:val="0"/>
                      <w:marRight w:val="0"/>
                      <w:marTop w:val="0"/>
                      <w:marBottom w:val="0"/>
                      <w:divBdr>
                        <w:top w:val="none" w:sz="0" w:space="0" w:color="auto"/>
                        <w:left w:val="none" w:sz="0" w:space="0" w:color="auto"/>
                        <w:bottom w:val="none" w:sz="0" w:space="0" w:color="auto"/>
                        <w:right w:val="none" w:sz="0" w:space="0" w:color="auto"/>
                      </w:divBdr>
                    </w:div>
                  </w:divsChild>
                </w:div>
                <w:div w:id="1007948276">
                  <w:marLeft w:val="0"/>
                  <w:marRight w:val="0"/>
                  <w:marTop w:val="0"/>
                  <w:marBottom w:val="0"/>
                  <w:divBdr>
                    <w:top w:val="none" w:sz="0" w:space="0" w:color="auto"/>
                    <w:left w:val="none" w:sz="0" w:space="0" w:color="auto"/>
                    <w:bottom w:val="none" w:sz="0" w:space="0" w:color="auto"/>
                    <w:right w:val="none" w:sz="0" w:space="0" w:color="auto"/>
                  </w:divBdr>
                  <w:divsChild>
                    <w:div w:id="1478255624">
                      <w:marLeft w:val="0"/>
                      <w:marRight w:val="0"/>
                      <w:marTop w:val="0"/>
                      <w:marBottom w:val="0"/>
                      <w:divBdr>
                        <w:top w:val="none" w:sz="0" w:space="0" w:color="auto"/>
                        <w:left w:val="none" w:sz="0" w:space="0" w:color="auto"/>
                        <w:bottom w:val="none" w:sz="0" w:space="0" w:color="auto"/>
                        <w:right w:val="none" w:sz="0" w:space="0" w:color="auto"/>
                      </w:divBdr>
                    </w:div>
                  </w:divsChild>
                </w:div>
                <w:div w:id="1062556098">
                  <w:marLeft w:val="0"/>
                  <w:marRight w:val="0"/>
                  <w:marTop w:val="0"/>
                  <w:marBottom w:val="0"/>
                  <w:divBdr>
                    <w:top w:val="none" w:sz="0" w:space="0" w:color="auto"/>
                    <w:left w:val="none" w:sz="0" w:space="0" w:color="auto"/>
                    <w:bottom w:val="none" w:sz="0" w:space="0" w:color="auto"/>
                    <w:right w:val="none" w:sz="0" w:space="0" w:color="auto"/>
                  </w:divBdr>
                  <w:divsChild>
                    <w:div w:id="1274903598">
                      <w:marLeft w:val="0"/>
                      <w:marRight w:val="0"/>
                      <w:marTop w:val="0"/>
                      <w:marBottom w:val="0"/>
                      <w:divBdr>
                        <w:top w:val="none" w:sz="0" w:space="0" w:color="auto"/>
                        <w:left w:val="none" w:sz="0" w:space="0" w:color="auto"/>
                        <w:bottom w:val="none" w:sz="0" w:space="0" w:color="auto"/>
                        <w:right w:val="none" w:sz="0" w:space="0" w:color="auto"/>
                      </w:divBdr>
                    </w:div>
                    <w:div w:id="532184318">
                      <w:marLeft w:val="0"/>
                      <w:marRight w:val="0"/>
                      <w:marTop w:val="0"/>
                      <w:marBottom w:val="0"/>
                      <w:divBdr>
                        <w:top w:val="none" w:sz="0" w:space="0" w:color="auto"/>
                        <w:left w:val="none" w:sz="0" w:space="0" w:color="auto"/>
                        <w:bottom w:val="none" w:sz="0" w:space="0" w:color="auto"/>
                        <w:right w:val="none" w:sz="0" w:space="0" w:color="auto"/>
                      </w:divBdr>
                    </w:div>
                  </w:divsChild>
                </w:div>
                <w:div w:id="1068770143">
                  <w:marLeft w:val="0"/>
                  <w:marRight w:val="0"/>
                  <w:marTop w:val="0"/>
                  <w:marBottom w:val="0"/>
                  <w:divBdr>
                    <w:top w:val="none" w:sz="0" w:space="0" w:color="auto"/>
                    <w:left w:val="none" w:sz="0" w:space="0" w:color="auto"/>
                    <w:bottom w:val="none" w:sz="0" w:space="0" w:color="auto"/>
                    <w:right w:val="none" w:sz="0" w:space="0" w:color="auto"/>
                  </w:divBdr>
                  <w:divsChild>
                    <w:div w:id="232937260">
                      <w:marLeft w:val="0"/>
                      <w:marRight w:val="0"/>
                      <w:marTop w:val="0"/>
                      <w:marBottom w:val="0"/>
                      <w:divBdr>
                        <w:top w:val="none" w:sz="0" w:space="0" w:color="auto"/>
                        <w:left w:val="none" w:sz="0" w:space="0" w:color="auto"/>
                        <w:bottom w:val="none" w:sz="0" w:space="0" w:color="auto"/>
                        <w:right w:val="none" w:sz="0" w:space="0" w:color="auto"/>
                      </w:divBdr>
                    </w:div>
                    <w:div w:id="1385836209">
                      <w:marLeft w:val="0"/>
                      <w:marRight w:val="0"/>
                      <w:marTop w:val="0"/>
                      <w:marBottom w:val="0"/>
                      <w:divBdr>
                        <w:top w:val="none" w:sz="0" w:space="0" w:color="auto"/>
                        <w:left w:val="none" w:sz="0" w:space="0" w:color="auto"/>
                        <w:bottom w:val="none" w:sz="0" w:space="0" w:color="auto"/>
                        <w:right w:val="none" w:sz="0" w:space="0" w:color="auto"/>
                      </w:divBdr>
                    </w:div>
                  </w:divsChild>
                </w:div>
                <w:div w:id="1259606642">
                  <w:marLeft w:val="0"/>
                  <w:marRight w:val="0"/>
                  <w:marTop w:val="0"/>
                  <w:marBottom w:val="0"/>
                  <w:divBdr>
                    <w:top w:val="none" w:sz="0" w:space="0" w:color="auto"/>
                    <w:left w:val="none" w:sz="0" w:space="0" w:color="auto"/>
                    <w:bottom w:val="none" w:sz="0" w:space="0" w:color="auto"/>
                    <w:right w:val="none" w:sz="0" w:space="0" w:color="auto"/>
                  </w:divBdr>
                  <w:divsChild>
                    <w:div w:id="2029484924">
                      <w:marLeft w:val="0"/>
                      <w:marRight w:val="0"/>
                      <w:marTop w:val="0"/>
                      <w:marBottom w:val="0"/>
                      <w:divBdr>
                        <w:top w:val="none" w:sz="0" w:space="0" w:color="auto"/>
                        <w:left w:val="none" w:sz="0" w:space="0" w:color="auto"/>
                        <w:bottom w:val="none" w:sz="0" w:space="0" w:color="auto"/>
                        <w:right w:val="none" w:sz="0" w:space="0" w:color="auto"/>
                      </w:divBdr>
                    </w:div>
                    <w:div w:id="43218877">
                      <w:marLeft w:val="0"/>
                      <w:marRight w:val="0"/>
                      <w:marTop w:val="0"/>
                      <w:marBottom w:val="0"/>
                      <w:divBdr>
                        <w:top w:val="none" w:sz="0" w:space="0" w:color="auto"/>
                        <w:left w:val="none" w:sz="0" w:space="0" w:color="auto"/>
                        <w:bottom w:val="none" w:sz="0" w:space="0" w:color="auto"/>
                        <w:right w:val="none" w:sz="0" w:space="0" w:color="auto"/>
                      </w:divBdr>
                    </w:div>
                  </w:divsChild>
                </w:div>
                <w:div w:id="1592856754">
                  <w:marLeft w:val="0"/>
                  <w:marRight w:val="0"/>
                  <w:marTop w:val="0"/>
                  <w:marBottom w:val="0"/>
                  <w:divBdr>
                    <w:top w:val="none" w:sz="0" w:space="0" w:color="auto"/>
                    <w:left w:val="none" w:sz="0" w:space="0" w:color="auto"/>
                    <w:bottom w:val="none" w:sz="0" w:space="0" w:color="auto"/>
                    <w:right w:val="none" w:sz="0" w:space="0" w:color="auto"/>
                  </w:divBdr>
                  <w:divsChild>
                    <w:div w:id="949314704">
                      <w:marLeft w:val="0"/>
                      <w:marRight w:val="0"/>
                      <w:marTop w:val="0"/>
                      <w:marBottom w:val="0"/>
                      <w:divBdr>
                        <w:top w:val="none" w:sz="0" w:space="0" w:color="auto"/>
                        <w:left w:val="none" w:sz="0" w:space="0" w:color="auto"/>
                        <w:bottom w:val="none" w:sz="0" w:space="0" w:color="auto"/>
                        <w:right w:val="none" w:sz="0" w:space="0" w:color="auto"/>
                      </w:divBdr>
                    </w:div>
                    <w:div w:id="439691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4112452">
          <w:marLeft w:val="0"/>
          <w:marRight w:val="0"/>
          <w:marTop w:val="0"/>
          <w:marBottom w:val="0"/>
          <w:divBdr>
            <w:top w:val="none" w:sz="0" w:space="0" w:color="auto"/>
            <w:left w:val="none" w:sz="0" w:space="0" w:color="auto"/>
            <w:bottom w:val="none" w:sz="0" w:space="0" w:color="auto"/>
            <w:right w:val="none" w:sz="0" w:space="0" w:color="auto"/>
          </w:divBdr>
        </w:div>
      </w:divsChild>
    </w:div>
    <w:div w:id="1396395202">
      <w:bodyDiv w:val="1"/>
      <w:marLeft w:val="0"/>
      <w:marRight w:val="0"/>
      <w:marTop w:val="0"/>
      <w:marBottom w:val="0"/>
      <w:divBdr>
        <w:top w:val="none" w:sz="0" w:space="0" w:color="auto"/>
        <w:left w:val="none" w:sz="0" w:space="0" w:color="auto"/>
        <w:bottom w:val="none" w:sz="0" w:space="0" w:color="auto"/>
        <w:right w:val="none" w:sz="0" w:space="0" w:color="auto"/>
      </w:divBdr>
    </w:div>
    <w:div w:id="1402094069">
      <w:bodyDiv w:val="1"/>
      <w:marLeft w:val="0"/>
      <w:marRight w:val="0"/>
      <w:marTop w:val="0"/>
      <w:marBottom w:val="0"/>
      <w:divBdr>
        <w:top w:val="none" w:sz="0" w:space="0" w:color="auto"/>
        <w:left w:val="none" w:sz="0" w:space="0" w:color="auto"/>
        <w:bottom w:val="none" w:sz="0" w:space="0" w:color="auto"/>
        <w:right w:val="none" w:sz="0" w:space="0" w:color="auto"/>
      </w:divBdr>
      <w:divsChild>
        <w:div w:id="185676958">
          <w:marLeft w:val="0"/>
          <w:marRight w:val="0"/>
          <w:marTop w:val="0"/>
          <w:marBottom w:val="0"/>
          <w:divBdr>
            <w:top w:val="none" w:sz="0" w:space="0" w:color="auto"/>
            <w:left w:val="none" w:sz="0" w:space="0" w:color="auto"/>
            <w:bottom w:val="none" w:sz="0" w:space="0" w:color="auto"/>
            <w:right w:val="none" w:sz="0" w:space="0" w:color="auto"/>
          </w:divBdr>
        </w:div>
        <w:div w:id="188417927">
          <w:marLeft w:val="0"/>
          <w:marRight w:val="0"/>
          <w:marTop w:val="0"/>
          <w:marBottom w:val="0"/>
          <w:divBdr>
            <w:top w:val="none" w:sz="0" w:space="0" w:color="auto"/>
            <w:left w:val="none" w:sz="0" w:space="0" w:color="auto"/>
            <w:bottom w:val="none" w:sz="0" w:space="0" w:color="auto"/>
            <w:right w:val="none" w:sz="0" w:space="0" w:color="auto"/>
          </w:divBdr>
          <w:divsChild>
            <w:div w:id="1353459308">
              <w:marLeft w:val="0"/>
              <w:marRight w:val="0"/>
              <w:marTop w:val="0"/>
              <w:marBottom w:val="0"/>
              <w:divBdr>
                <w:top w:val="none" w:sz="0" w:space="0" w:color="auto"/>
                <w:left w:val="none" w:sz="0" w:space="0" w:color="auto"/>
                <w:bottom w:val="none" w:sz="0" w:space="0" w:color="auto"/>
                <w:right w:val="none" w:sz="0" w:space="0" w:color="auto"/>
              </w:divBdr>
              <w:divsChild>
                <w:div w:id="1595279252">
                  <w:marLeft w:val="0"/>
                  <w:marRight w:val="0"/>
                  <w:marTop w:val="0"/>
                  <w:marBottom w:val="0"/>
                  <w:divBdr>
                    <w:top w:val="none" w:sz="0" w:space="0" w:color="auto"/>
                    <w:left w:val="none" w:sz="0" w:space="0" w:color="auto"/>
                    <w:bottom w:val="none" w:sz="0" w:space="0" w:color="auto"/>
                    <w:right w:val="none" w:sz="0" w:space="0" w:color="auto"/>
                  </w:divBdr>
                  <w:divsChild>
                    <w:div w:id="1189876479">
                      <w:marLeft w:val="0"/>
                      <w:marRight w:val="0"/>
                      <w:marTop w:val="0"/>
                      <w:marBottom w:val="0"/>
                      <w:divBdr>
                        <w:top w:val="none" w:sz="0" w:space="0" w:color="auto"/>
                        <w:left w:val="none" w:sz="0" w:space="0" w:color="auto"/>
                        <w:bottom w:val="none" w:sz="0" w:space="0" w:color="auto"/>
                        <w:right w:val="none" w:sz="0" w:space="0" w:color="auto"/>
                      </w:divBdr>
                      <w:divsChild>
                        <w:div w:id="596984058">
                          <w:marLeft w:val="0"/>
                          <w:marRight w:val="0"/>
                          <w:marTop w:val="0"/>
                          <w:marBottom w:val="0"/>
                          <w:divBdr>
                            <w:top w:val="none" w:sz="0" w:space="0" w:color="auto"/>
                            <w:left w:val="none" w:sz="0" w:space="0" w:color="auto"/>
                            <w:bottom w:val="none" w:sz="0" w:space="0" w:color="auto"/>
                            <w:right w:val="none" w:sz="0" w:space="0" w:color="auto"/>
                          </w:divBdr>
                          <w:divsChild>
                            <w:div w:id="2047218824">
                              <w:marLeft w:val="0"/>
                              <w:marRight w:val="0"/>
                              <w:marTop w:val="0"/>
                              <w:marBottom w:val="0"/>
                              <w:divBdr>
                                <w:top w:val="none" w:sz="0" w:space="0" w:color="auto"/>
                                <w:left w:val="none" w:sz="0" w:space="0" w:color="auto"/>
                                <w:bottom w:val="none" w:sz="0" w:space="0" w:color="auto"/>
                                <w:right w:val="none" w:sz="0" w:space="0" w:color="auto"/>
                              </w:divBdr>
                              <w:divsChild>
                                <w:div w:id="1395275282">
                                  <w:marLeft w:val="0"/>
                                  <w:marRight w:val="0"/>
                                  <w:marTop w:val="0"/>
                                  <w:marBottom w:val="0"/>
                                  <w:divBdr>
                                    <w:top w:val="none" w:sz="0" w:space="0" w:color="auto"/>
                                    <w:left w:val="none" w:sz="0" w:space="0" w:color="auto"/>
                                    <w:bottom w:val="none" w:sz="0" w:space="0" w:color="auto"/>
                                    <w:right w:val="none" w:sz="0" w:space="0" w:color="auto"/>
                                  </w:divBdr>
                                  <w:divsChild>
                                    <w:div w:id="818307">
                                      <w:marLeft w:val="0"/>
                                      <w:marRight w:val="0"/>
                                      <w:marTop w:val="0"/>
                                      <w:marBottom w:val="0"/>
                                      <w:divBdr>
                                        <w:top w:val="none" w:sz="0" w:space="0" w:color="auto"/>
                                        <w:left w:val="none" w:sz="0" w:space="0" w:color="auto"/>
                                        <w:bottom w:val="none" w:sz="0" w:space="0" w:color="auto"/>
                                        <w:right w:val="none" w:sz="0" w:space="0" w:color="auto"/>
                                      </w:divBdr>
                                      <w:divsChild>
                                        <w:div w:id="958342231">
                                          <w:marLeft w:val="0"/>
                                          <w:marRight w:val="0"/>
                                          <w:marTop w:val="0"/>
                                          <w:marBottom w:val="0"/>
                                          <w:divBdr>
                                            <w:top w:val="none" w:sz="0" w:space="0" w:color="auto"/>
                                            <w:left w:val="none" w:sz="0" w:space="0" w:color="auto"/>
                                            <w:bottom w:val="none" w:sz="0" w:space="0" w:color="auto"/>
                                            <w:right w:val="none" w:sz="0" w:space="0" w:color="auto"/>
                                          </w:divBdr>
                                        </w:div>
                                        <w:div w:id="2031494178">
                                          <w:marLeft w:val="0"/>
                                          <w:marRight w:val="0"/>
                                          <w:marTop w:val="0"/>
                                          <w:marBottom w:val="0"/>
                                          <w:divBdr>
                                            <w:top w:val="none" w:sz="0" w:space="0" w:color="auto"/>
                                            <w:left w:val="none" w:sz="0" w:space="0" w:color="auto"/>
                                            <w:bottom w:val="none" w:sz="0" w:space="0" w:color="auto"/>
                                            <w:right w:val="none" w:sz="0" w:space="0" w:color="auto"/>
                                          </w:divBdr>
                                          <w:divsChild>
                                            <w:div w:id="2022126295">
                                              <w:marLeft w:val="0"/>
                                              <w:marRight w:val="0"/>
                                              <w:marTop w:val="0"/>
                                              <w:marBottom w:val="0"/>
                                              <w:divBdr>
                                                <w:top w:val="none" w:sz="0" w:space="0" w:color="auto"/>
                                                <w:left w:val="none" w:sz="0" w:space="0" w:color="auto"/>
                                                <w:bottom w:val="none" w:sz="0" w:space="0" w:color="auto"/>
                                                <w:right w:val="none" w:sz="0" w:space="0" w:color="auto"/>
                                              </w:divBdr>
                                              <w:divsChild>
                                                <w:div w:id="1079057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8636145">
                                          <w:marLeft w:val="0"/>
                                          <w:marRight w:val="0"/>
                                          <w:marTop w:val="0"/>
                                          <w:marBottom w:val="0"/>
                                          <w:divBdr>
                                            <w:top w:val="none" w:sz="0" w:space="0" w:color="auto"/>
                                            <w:left w:val="none" w:sz="0" w:space="0" w:color="auto"/>
                                            <w:bottom w:val="none" w:sz="0" w:space="0" w:color="auto"/>
                                            <w:right w:val="none" w:sz="0" w:space="0" w:color="auto"/>
                                          </w:divBdr>
                                          <w:divsChild>
                                            <w:div w:id="1506288033">
                                              <w:marLeft w:val="0"/>
                                              <w:marRight w:val="0"/>
                                              <w:marTop w:val="0"/>
                                              <w:marBottom w:val="0"/>
                                              <w:divBdr>
                                                <w:top w:val="none" w:sz="0" w:space="0" w:color="auto"/>
                                                <w:left w:val="none" w:sz="0" w:space="0" w:color="auto"/>
                                                <w:bottom w:val="none" w:sz="0" w:space="0" w:color="auto"/>
                                                <w:right w:val="none" w:sz="0" w:space="0" w:color="auto"/>
                                              </w:divBdr>
                                              <w:divsChild>
                                                <w:div w:id="505635655">
                                                  <w:marLeft w:val="0"/>
                                                  <w:marRight w:val="0"/>
                                                  <w:marTop w:val="0"/>
                                                  <w:marBottom w:val="0"/>
                                                  <w:divBdr>
                                                    <w:top w:val="none" w:sz="0" w:space="0" w:color="auto"/>
                                                    <w:left w:val="none" w:sz="0" w:space="0" w:color="auto"/>
                                                    <w:bottom w:val="none" w:sz="0" w:space="0" w:color="auto"/>
                                                    <w:right w:val="none" w:sz="0" w:space="0" w:color="auto"/>
                                                  </w:divBdr>
                                                  <w:divsChild>
                                                    <w:div w:id="1545216075">
                                                      <w:marLeft w:val="0"/>
                                                      <w:marRight w:val="0"/>
                                                      <w:marTop w:val="0"/>
                                                      <w:marBottom w:val="0"/>
                                                      <w:divBdr>
                                                        <w:top w:val="none" w:sz="0" w:space="0" w:color="auto"/>
                                                        <w:left w:val="none" w:sz="0" w:space="0" w:color="auto"/>
                                                        <w:bottom w:val="none" w:sz="0" w:space="0" w:color="auto"/>
                                                        <w:right w:val="none" w:sz="0" w:space="0" w:color="auto"/>
                                                      </w:divBdr>
                                                      <w:divsChild>
                                                        <w:div w:id="442385642">
                                                          <w:marLeft w:val="0"/>
                                                          <w:marRight w:val="0"/>
                                                          <w:marTop w:val="0"/>
                                                          <w:marBottom w:val="0"/>
                                                          <w:divBdr>
                                                            <w:top w:val="none" w:sz="0" w:space="0" w:color="auto"/>
                                                            <w:left w:val="none" w:sz="0" w:space="0" w:color="auto"/>
                                                            <w:bottom w:val="none" w:sz="0" w:space="0" w:color="auto"/>
                                                            <w:right w:val="none" w:sz="0" w:space="0" w:color="auto"/>
                                                          </w:divBdr>
                                                        </w:div>
                                                      </w:divsChild>
                                                    </w:div>
                                                    <w:div w:id="901260362">
                                                      <w:marLeft w:val="0"/>
                                                      <w:marRight w:val="0"/>
                                                      <w:marTop w:val="0"/>
                                                      <w:marBottom w:val="0"/>
                                                      <w:divBdr>
                                                        <w:top w:val="none" w:sz="0" w:space="0" w:color="auto"/>
                                                        <w:left w:val="none" w:sz="0" w:space="0" w:color="auto"/>
                                                        <w:bottom w:val="none" w:sz="0" w:space="0" w:color="auto"/>
                                                        <w:right w:val="none" w:sz="0" w:space="0" w:color="auto"/>
                                                      </w:divBdr>
                                                      <w:divsChild>
                                                        <w:div w:id="1674410244">
                                                          <w:marLeft w:val="0"/>
                                                          <w:marRight w:val="0"/>
                                                          <w:marTop w:val="0"/>
                                                          <w:marBottom w:val="0"/>
                                                          <w:divBdr>
                                                            <w:top w:val="none" w:sz="0" w:space="0" w:color="auto"/>
                                                            <w:left w:val="none" w:sz="0" w:space="0" w:color="auto"/>
                                                            <w:bottom w:val="none" w:sz="0" w:space="0" w:color="auto"/>
                                                            <w:right w:val="none" w:sz="0" w:space="0" w:color="auto"/>
                                                          </w:divBdr>
                                                        </w:div>
                                                      </w:divsChild>
                                                    </w:div>
                                                    <w:div w:id="1467117556">
                                                      <w:marLeft w:val="0"/>
                                                      <w:marRight w:val="0"/>
                                                      <w:marTop w:val="0"/>
                                                      <w:marBottom w:val="0"/>
                                                      <w:divBdr>
                                                        <w:top w:val="none" w:sz="0" w:space="0" w:color="auto"/>
                                                        <w:left w:val="none" w:sz="0" w:space="0" w:color="auto"/>
                                                        <w:bottom w:val="none" w:sz="0" w:space="0" w:color="auto"/>
                                                        <w:right w:val="none" w:sz="0" w:space="0" w:color="auto"/>
                                                      </w:divBdr>
                                                      <w:divsChild>
                                                        <w:div w:id="1349257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1548992">
                                                  <w:marLeft w:val="0"/>
                                                  <w:marRight w:val="0"/>
                                                  <w:marTop w:val="0"/>
                                                  <w:marBottom w:val="0"/>
                                                  <w:divBdr>
                                                    <w:top w:val="none" w:sz="0" w:space="0" w:color="auto"/>
                                                    <w:left w:val="none" w:sz="0" w:space="0" w:color="auto"/>
                                                    <w:bottom w:val="none" w:sz="0" w:space="0" w:color="auto"/>
                                                    <w:right w:val="none" w:sz="0" w:space="0" w:color="auto"/>
                                                  </w:divBdr>
                                                  <w:divsChild>
                                                    <w:div w:id="1256746363">
                                                      <w:marLeft w:val="0"/>
                                                      <w:marRight w:val="0"/>
                                                      <w:marTop w:val="0"/>
                                                      <w:marBottom w:val="0"/>
                                                      <w:divBdr>
                                                        <w:top w:val="none" w:sz="0" w:space="0" w:color="auto"/>
                                                        <w:left w:val="none" w:sz="0" w:space="0" w:color="auto"/>
                                                        <w:bottom w:val="none" w:sz="0" w:space="0" w:color="auto"/>
                                                        <w:right w:val="none" w:sz="0" w:space="0" w:color="auto"/>
                                                      </w:divBdr>
                                                      <w:divsChild>
                                                        <w:div w:id="1285578757">
                                                          <w:marLeft w:val="0"/>
                                                          <w:marRight w:val="0"/>
                                                          <w:marTop w:val="0"/>
                                                          <w:marBottom w:val="0"/>
                                                          <w:divBdr>
                                                            <w:top w:val="none" w:sz="0" w:space="0" w:color="auto"/>
                                                            <w:left w:val="none" w:sz="0" w:space="0" w:color="auto"/>
                                                            <w:bottom w:val="none" w:sz="0" w:space="0" w:color="auto"/>
                                                            <w:right w:val="none" w:sz="0" w:space="0" w:color="auto"/>
                                                          </w:divBdr>
                                                        </w:div>
                                                        <w:div w:id="841628471">
                                                          <w:marLeft w:val="0"/>
                                                          <w:marRight w:val="0"/>
                                                          <w:marTop w:val="0"/>
                                                          <w:marBottom w:val="0"/>
                                                          <w:divBdr>
                                                            <w:top w:val="none" w:sz="0" w:space="0" w:color="auto"/>
                                                            <w:left w:val="none" w:sz="0" w:space="0" w:color="auto"/>
                                                            <w:bottom w:val="none" w:sz="0" w:space="0" w:color="auto"/>
                                                            <w:right w:val="none" w:sz="0" w:space="0" w:color="auto"/>
                                                          </w:divBdr>
                                                        </w:div>
                                                      </w:divsChild>
                                                    </w:div>
                                                    <w:div w:id="1388454452">
                                                      <w:marLeft w:val="0"/>
                                                      <w:marRight w:val="0"/>
                                                      <w:marTop w:val="0"/>
                                                      <w:marBottom w:val="0"/>
                                                      <w:divBdr>
                                                        <w:top w:val="none" w:sz="0" w:space="0" w:color="auto"/>
                                                        <w:left w:val="none" w:sz="0" w:space="0" w:color="auto"/>
                                                        <w:bottom w:val="none" w:sz="0" w:space="0" w:color="auto"/>
                                                        <w:right w:val="none" w:sz="0" w:space="0" w:color="auto"/>
                                                      </w:divBdr>
                                                      <w:divsChild>
                                                        <w:div w:id="530647599">
                                                          <w:marLeft w:val="0"/>
                                                          <w:marRight w:val="0"/>
                                                          <w:marTop w:val="0"/>
                                                          <w:marBottom w:val="0"/>
                                                          <w:divBdr>
                                                            <w:top w:val="none" w:sz="0" w:space="0" w:color="auto"/>
                                                            <w:left w:val="none" w:sz="0" w:space="0" w:color="auto"/>
                                                            <w:bottom w:val="none" w:sz="0" w:space="0" w:color="auto"/>
                                                            <w:right w:val="none" w:sz="0" w:space="0" w:color="auto"/>
                                                          </w:divBdr>
                                                        </w:div>
                                                        <w:div w:id="972096267">
                                                          <w:marLeft w:val="0"/>
                                                          <w:marRight w:val="0"/>
                                                          <w:marTop w:val="0"/>
                                                          <w:marBottom w:val="0"/>
                                                          <w:divBdr>
                                                            <w:top w:val="none" w:sz="0" w:space="0" w:color="auto"/>
                                                            <w:left w:val="none" w:sz="0" w:space="0" w:color="auto"/>
                                                            <w:bottom w:val="none" w:sz="0" w:space="0" w:color="auto"/>
                                                            <w:right w:val="none" w:sz="0" w:space="0" w:color="auto"/>
                                                          </w:divBdr>
                                                        </w:div>
                                                      </w:divsChild>
                                                    </w:div>
                                                    <w:div w:id="793137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28116622">
      <w:bodyDiv w:val="1"/>
      <w:marLeft w:val="0"/>
      <w:marRight w:val="0"/>
      <w:marTop w:val="0"/>
      <w:marBottom w:val="0"/>
      <w:divBdr>
        <w:top w:val="none" w:sz="0" w:space="0" w:color="auto"/>
        <w:left w:val="none" w:sz="0" w:space="0" w:color="auto"/>
        <w:bottom w:val="none" w:sz="0" w:space="0" w:color="auto"/>
        <w:right w:val="none" w:sz="0" w:space="0" w:color="auto"/>
      </w:divBdr>
    </w:div>
    <w:div w:id="1543906778">
      <w:bodyDiv w:val="1"/>
      <w:marLeft w:val="0"/>
      <w:marRight w:val="0"/>
      <w:marTop w:val="0"/>
      <w:marBottom w:val="0"/>
      <w:divBdr>
        <w:top w:val="none" w:sz="0" w:space="0" w:color="auto"/>
        <w:left w:val="none" w:sz="0" w:space="0" w:color="auto"/>
        <w:bottom w:val="none" w:sz="0" w:space="0" w:color="auto"/>
        <w:right w:val="none" w:sz="0" w:space="0" w:color="auto"/>
      </w:divBdr>
    </w:div>
    <w:div w:id="1552881436">
      <w:bodyDiv w:val="1"/>
      <w:marLeft w:val="0"/>
      <w:marRight w:val="0"/>
      <w:marTop w:val="0"/>
      <w:marBottom w:val="0"/>
      <w:divBdr>
        <w:top w:val="none" w:sz="0" w:space="0" w:color="auto"/>
        <w:left w:val="none" w:sz="0" w:space="0" w:color="auto"/>
        <w:bottom w:val="none" w:sz="0" w:space="0" w:color="auto"/>
        <w:right w:val="none" w:sz="0" w:space="0" w:color="auto"/>
      </w:divBdr>
      <w:divsChild>
        <w:div w:id="1953393256">
          <w:marLeft w:val="0"/>
          <w:marRight w:val="0"/>
          <w:marTop w:val="0"/>
          <w:marBottom w:val="0"/>
          <w:divBdr>
            <w:top w:val="none" w:sz="0" w:space="0" w:color="auto"/>
            <w:left w:val="none" w:sz="0" w:space="0" w:color="auto"/>
            <w:bottom w:val="none" w:sz="0" w:space="0" w:color="auto"/>
            <w:right w:val="none" w:sz="0" w:space="0" w:color="auto"/>
          </w:divBdr>
          <w:divsChild>
            <w:div w:id="1457213784">
              <w:marLeft w:val="0"/>
              <w:marRight w:val="0"/>
              <w:marTop w:val="0"/>
              <w:marBottom w:val="0"/>
              <w:divBdr>
                <w:top w:val="none" w:sz="0" w:space="0" w:color="auto"/>
                <w:left w:val="none" w:sz="0" w:space="0" w:color="auto"/>
                <w:bottom w:val="none" w:sz="0" w:space="0" w:color="auto"/>
                <w:right w:val="none" w:sz="0" w:space="0" w:color="auto"/>
              </w:divBdr>
            </w:div>
            <w:div w:id="832405411">
              <w:marLeft w:val="0"/>
              <w:marRight w:val="0"/>
              <w:marTop w:val="0"/>
              <w:marBottom w:val="0"/>
              <w:divBdr>
                <w:top w:val="none" w:sz="0" w:space="0" w:color="auto"/>
                <w:left w:val="none" w:sz="0" w:space="0" w:color="auto"/>
                <w:bottom w:val="none" w:sz="0" w:space="0" w:color="auto"/>
                <w:right w:val="none" w:sz="0" w:space="0" w:color="auto"/>
              </w:divBdr>
            </w:div>
            <w:div w:id="1128428150">
              <w:marLeft w:val="0"/>
              <w:marRight w:val="0"/>
              <w:marTop w:val="0"/>
              <w:marBottom w:val="0"/>
              <w:divBdr>
                <w:top w:val="none" w:sz="0" w:space="0" w:color="auto"/>
                <w:left w:val="none" w:sz="0" w:space="0" w:color="auto"/>
                <w:bottom w:val="none" w:sz="0" w:space="0" w:color="auto"/>
                <w:right w:val="none" w:sz="0" w:space="0" w:color="auto"/>
              </w:divBdr>
            </w:div>
            <w:div w:id="964579873">
              <w:marLeft w:val="0"/>
              <w:marRight w:val="0"/>
              <w:marTop w:val="0"/>
              <w:marBottom w:val="0"/>
              <w:divBdr>
                <w:top w:val="none" w:sz="0" w:space="0" w:color="auto"/>
                <w:left w:val="none" w:sz="0" w:space="0" w:color="auto"/>
                <w:bottom w:val="none" w:sz="0" w:space="0" w:color="auto"/>
                <w:right w:val="none" w:sz="0" w:space="0" w:color="auto"/>
              </w:divBdr>
            </w:div>
            <w:div w:id="1324897402">
              <w:marLeft w:val="0"/>
              <w:marRight w:val="0"/>
              <w:marTop w:val="0"/>
              <w:marBottom w:val="0"/>
              <w:divBdr>
                <w:top w:val="none" w:sz="0" w:space="0" w:color="auto"/>
                <w:left w:val="none" w:sz="0" w:space="0" w:color="auto"/>
                <w:bottom w:val="none" w:sz="0" w:space="0" w:color="auto"/>
                <w:right w:val="none" w:sz="0" w:space="0" w:color="auto"/>
              </w:divBdr>
            </w:div>
            <w:div w:id="1775902157">
              <w:marLeft w:val="0"/>
              <w:marRight w:val="0"/>
              <w:marTop w:val="0"/>
              <w:marBottom w:val="0"/>
              <w:divBdr>
                <w:top w:val="none" w:sz="0" w:space="0" w:color="auto"/>
                <w:left w:val="none" w:sz="0" w:space="0" w:color="auto"/>
                <w:bottom w:val="none" w:sz="0" w:space="0" w:color="auto"/>
                <w:right w:val="none" w:sz="0" w:space="0" w:color="auto"/>
              </w:divBdr>
            </w:div>
            <w:div w:id="1685014543">
              <w:marLeft w:val="0"/>
              <w:marRight w:val="0"/>
              <w:marTop w:val="0"/>
              <w:marBottom w:val="0"/>
              <w:divBdr>
                <w:top w:val="none" w:sz="0" w:space="0" w:color="auto"/>
                <w:left w:val="none" w:sz="0" w:space="0" w:color="auto"/>
                <w:bottom w:val="none" w:sz="0" w:space="0" w:color="auto"/>
                <w:right w:val="none" w:sz="0" w:space="0" w:color="auto"/>
              </w:divBdr>
            </w:div>
            <w:div w:id="1955793605">
              <w:marLeft w:val="0"/>
              <w:marRight w:val="0"/>
              <w:marTop w:val="0"/>
              <w:marBottom w:val="0"/>
              <w:divBdr>
                <w:top w:val="none" w:sz="0" w:space="0" w:color="auto"/>
                <w:left w:val="none" w:sz="0" w:space="0" w:color="auto"/>
                <w:bottom w:val="none" w:sz="0" w:space="0" w:color="auto"/>
                <w:right w:val="none" w:sz="0" w:space="0" w:color="auto"/>
              </w:divBdr>
            </w:div>
            <w:div w:id="530458736">
              <w:marLeft w:val="0"/>
              <w:marRight w:val="0"/>
              <w:marTop w:val="0"/>
              <w:marBottom w:val="0"/>
              <w:divBdr>
                <w:top w:val="none" w:sz="0" w:space="0" w:color="auto"/>
                <w:left w:val="none" w:sz="0" w:space="0" w:color="auto"/>
                <w:bottom w:val="none" w:sz="0" w:space="0" w:color="auto"/>
                <w:right w:val="none" w:sz="0" w:space="0" w:color="auto"/>
              </w:divBdr>
            </w:div>
          </w:divsChild>
        </w:div>
        <w:div w:id="341905231">
          <w:marLeft w:val="0"/>
          <w:marRight w:val="0"/>
          <w:marTop w:val="0"/>
          <w:marBottom w:val="0"/>
          <w:divBdr>
            <w:top w:val="none" w:sz="0" w:space="0" w:color="auto"/>
            <w:left w:val="none" w:sz="0" w:space="0" w:color="auto"/>
            <w:bottom w:val="none" w:sz="0" w:space="0" w:color="auto"/>
            <w:right w:val="none" w:sz="0" w:space="0" w:color="auto"/>
          </w:divBdr>
          <w:divsChild>
            <w:div w:id="977148773">
              <w:marLeft w:val="0"/>
              <w:marRight w:val="0"/>
              <w:marTop w:val="0"/>
              <w:marBottom w:val="0"/>
              <w:divBdr>
                <w:top w:val="none" w:sz="0" w:space="0" w:color="auto"/>
                <w:left w:val="none" w:sz="0" w:space="0" w:color="auto"/>
                <w:bottom w:val="none" w:sz="0" w:space="0" w:color="auto"/>
                <w:right w:val="none" w:sz="0" w:space="0" w:color="auto"/>
              </w:divBdr>
              <w:divsChild>
                <w:div w:id="1859268139">
                  <w:blockQuote w:val="1"/>
                  <w:marLeft w:val="96"/>
                  <w:marRight w:val="0"/>
                  <w:marTop w:val="0"/>
                  <w:marBottom w:val="0"/>
                  <w:divBdr>
                    <w:top w:val="none" w:sz="0" w:space="0" w:color="auto"/>
                    <w:left w:val="single" w:sz="6" w:space="6" w:color="CCCCCC"/>
                    <w:bottom w:val="none" w:sz="0" w:space="0" w:color="auto"/>
                    <w:right w:val="none" w:sz="0" w:space="0" w:color="auto"/>
                  </w:divBdr>
                  <w:divsChild>
                    <w:div w:id="928388357">
                      <w:marLeft w:val="0"/>
                      <w:marRight w:val="0"/>
                      <w:marTop w:val="0"/>
                      <w:marBottom w:val="0"/>
                      <w:divBdr>
                        <w:top w:val="none" w:sz="0" w:space="0" w:color="auto"/>
                        <w:left w:val="none" w:sz="0" w:space="0" w:color="auto"/>
                        <w:bottom w:val="none" w:sz="0" w:space="0" w:color="auto"/>
                        <w:right w:val="none" w:sz="0" w:space="0" w:color="auto"/>
                      </w:divBdr>
                      <w:divsChild>
                        <w:div w:id="782650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5778107">
      <w:bodyDiv w:val="1"/>
      <w:marLeft w:val="0"/>
      <w:marRight w:val="0"/>
      <w:marTop w:val="0"/>
      <w:marBottom w:val="0"/>
      <w:divBdr>
        <w:top w:val="none" w:sz="0" w:space="0" w:color="auto"/>
        <w:left w:val="none" w:sz="0" w:space="0" w:color="auto"/>
        <w:bottom w:val="none" w:sz="0" w:space="0" w:color="auto"/>
        <w:right w:val="none" w:sz="0" w:space="0" w:color="auto"/>
      </w:divBdr>
    </w:div>
    <w:div w:id="1655377283">
      <w:bodyDiv w:val="1"/>
      <w:marLeft w:val="0"/>
      <w:marRight w:val="0"/>
      <w:marTop w:val="0"/>
      <w:marBottom w:val="0"/>
      <w:divBdr>
        <w:top w:val="none" w:sz="0" w:space="0" w:color="auto"/>
        <w:left w:val="none" w:sz="0" w:space="0" w:color="auto"/>
        <w:bottom w:val="none" w:sz="0" w:space="0" w:color="auto"/>
        <w:right w:val="none" w:sz="0" w:space="0" w:color="auto"/>
      </w:divBdr>
      <w:divsChild>
        <w:div w:id="2113822549">
          <w:marLeft w:val="0"/>
          <w:marRight w:val="0"/>
          <w:marTop w:val="0"/>
          <w:marBottom w:val="0"/>
          <w:divBdr>
            <w:top w:val="none" w:sz="0" w:space="0" w:color="auto"/>
            <w:left w:val="none" w:sz="0" w:space="0" w:color="auto"/>
            <w:bottom w:val="none" w:sz="0" w:space="0" w:color="auto"/>
            <w:right w:val="none" w:sz="0" w:space="0" w:color="auto"/>
          </w:divBdr>
        </w:div>
      </w:divsChild>
    </w:div>
    <w:div w:id="1757172141">
      <w:bodyDiv w:val="1"/>
      <w:marLeft w:val="0"/>
      <w:marRight w:val="0"/>
      <w:marTop w:val="0"/>
      <w:marBottom w:val="0"/>
      <w:divBdr>
        <w:top w:val="none" w:sz="0" w:space="0" w:color="auto"/>
        <w:left w:val="none" w:sz="0" w:space="0" w:color="auto"/>
        <w:bottom w:val="none" w:sz="0" w:space="0" w:color="auto"/>
        <w:right w:val="none" w:sz="0" w:space="0" w:color="auto"/>
      </w:divBdr>
      <w:divsChild>
        <w:div w:id="637303041">
          <w:marLeft w:val="0"/>
          <w:marRight w:val="0"/>
          <w:marTop w:val="0"/>
          <w:marBottom w:val="0"/>
          <w:divBdr>
            <w:top w:val="none" w:sz="0" w:space="0" w:color="auto"/>
            <w:left w:val="none" w:sz="0" w:space="0" w:color="auto"/>
            <w:bottom w:val="none" w:sz="0" w:space="0" w:color="auto"/>
            <w:right w:val="none" w:sz="0" w:space="0" w:color="auto"/>
          </w:divBdr>
        </w:div>
        <w:div w:id="1058477000">
          <w:marLeft w:val="0"/>
          <w:marRight w:val="0"/>
          <w:marTop w:val="0"/>
          <w:marBottom w:val="0"/>
          <w:divBdr>
            <w:top w:val="none" w:sz="0" w:space="0" w:color="auto"/>
            <w:left w:val="none" w:sz="0" w:space="0" w:color="auto"/>
            <w:bottom w:val="none" w:sz="0" w:space="0" w:color="auto"/>
            <w:right w:val="none" w:sz="0" w:space="0" w:color="auto"/>
          </w:divBdr>
        </w:div>
        <w:div w:id="1711606923">
          <w:marLeft w:val="0"/>
          <w:marRight w:val="0"/>
          <w:marTop w:val="0"/>
          <w:marBottom w:val="0"/>
          <w:divBdr>
            <w:top w:val="none" w:sz="0" w:space="0" w:color="auto"/>
            <w:left w:val="none" w:sz="0" w:space="0" w:color="auto"/>
            <w:bottom w:val="none" w:sz="0" w:space="0" w:color="auto"/>
            <w:right w:val="none" w:sz="0" w:space="0" w:color="auto"/>
          </w:divBdr>
        </w:div>
        <w:div w:id="948272220">
          <w:marLeft w:val="0"/>
          <w:marRight w:val="0"/>
          <w:marTop w:val="0"/>
          <w:marBottom w:val="0"/>
          <w:divBdr>
            <w:top w:val="none" w:sz="0" w:space="0" w:color="auto"/>
            <w:left w:val="none" w:sz="0" w:space="0" w:color="auto"/>
            <w:bottom w:val="none" w:sz="0" w:space="0" w:color="auto"/>
            <w:right w:val="none" w:sz="0" w:space="0" w:color="auto"/>
          </w:divBdr>
        </w:div>
        <w:div w:id="1949118458">
          <w:marLeft w:val="0"/>
          <w:marRight w:val="0"/>
          <w:marTop w:val="0"/>
          <w:marBottom w:val="0"/>
          <w:divBdr>
            <w:top w:val="none" w:sz="0" w:space="0" w:color="auto"/>
            <w:left w:val="none" w:sz="0" w:space="0" w:color="auto"/>
            <w:bottom w:val="none" w:sz="0" w:space="0" w:color="auto"/>
            <w:right w:val="none" w:sz="0" w:space="0" w:color="auto"/>
          </w:divBdr>
        </w:div>
        <w:div w:id="759719522">
          <w:marLeft w:val="0"/>
          <w:marRight w:val="0"/>
          <w:marTop w:val="0"/>
          <w:marBottom w:val="0"/>
          <w:divBdr>
            <w:top w:val="none" w:sz="0" w:space="0" w:color="auto"/>
            <w:left w:val="none" w:sz="0" w:space="0" w:color="auto"/>
            <w:bottom w:val="none" w:sz="0" w:space="0" w:color="auto"/>
            <w:right w:val="none" w:sz="0" w:space="0" w:color="auto"/>
          </w:divBdr>
        </w:div>
        <w:div w:id="1640070250">
          <w:marLeft w:val="0"/>
          <w:marRight w:val="0"/>
          <w:marTop w:val="0"/>
          <w:marBottom w:val="0"/>
          <w:divBdr>
            <w:top w:val="none" w:sz="0" w:space="0" w:color="auto"/>
            <w:left w:val="none" w:sz="0" w:space="0" w:color="auto"/>
            <w:bottom w:val="none" w:sz="0" w:space="0" w:color="auto"/>
            <w:right w:val="none" w:sz="0" w:space="0" w:color="auto"/>
          </w:divBdr>
        </w:div>
        <w:div w:id="651372511">
          <w:marLeft w:val="0"/>
          <w:marRight w:val="0"/>
          <w:marTop w:val="0"/>
          <w:marBottom w:val="0"/>
          <w:divBdr>
            <w:top w:val="none" w:sz="0" w:space="0" w:color="auto"/>
            <w:left w:val="none" w:sz="0" w:space="0" w:color="auto"/>
            <w:bottom w:val="none" w:sz="0" w:space="0" w:color="auto"/>
            <w:right w:val="none" w:sz="0" w:space="0" w:color="auto"/>
          </w:divBdr>
        </w:div>
        <w:div w:id="828903938">
          <w:marLeft w:val="0"/>
          <w:marRight w:val="0"/>
          <w:marTop w:val="0"/>
          <w:marBottom w:val="0"/>
          <w:divBdr>
            <w:top w:val="none" w:sz="0" w:space="0" w:color="auto"/>
            <w:left w:val="none" w:sz="0" w:space="0" w:color="auto"/>
            <w:bottom w:val="none" w:sz="0" w:space="0" w:color="auto"/>
            <w:right w:val="none" w:sz="0" w:space="0" w:color="auto"/>
          </w:divBdr>
        </w:div>
        <w:div w:id="1871871226">
          <w:marLeft w:val="0"/>
          <w:marRight w:val="0"/>
          <w:marTop w:val="0"/>
          <w:marBottom w:val="0"/>
          <w:divBdr>
            <w:top w:val="none" w:sz="0" w:space="0" w:color="auto"/>
            <w:left w:val="none" w:sz="0" w:space="0" w:color="auto"/>
            <w:bottom w:val="none" w:sz="0" w:space="0" w:color="auto"/>
            <w:right w:val="none" w:sz="0" w:space="0" w:color="auto"/>
          </w:divBdr>
        </w:div>
        <w:div w:id="894126815">
          <w:marLeft w:val="0"/>
          <w:marRight w:val="0"/>
          <w:marTop w:val="0"/>
          <w:marBottom w:val="0"/>
          <w:divBdr>
            <w:top w:val="none" w:sz="0" w:space="0" w:color="auto"/>
            <w:left w:val="none" w:sz="0" w:space="0" w:color="auto"/>
            <w:bottom w:val="none" w:sz="0" w:space="0" w:color="auto"/>
            <w:right w:val="none" w:sz="0" w:space="0" w:color="auto"/>
          </w:divBdr>
        </w:div>
        <w:div w:id="1626694890">
          <w:marLeft w:val="0"/>
          <w:marRight w:val="0"/>
          <w:marTop w:val="0"/>
          <w:marBottom w:val="0"/>
          <w:divBdr>
            <w:top w:val="none" w:sz="0" w:space="0" w:color="auto"/>
            <w:left w:val="none" w:sz="0" w:space="0" w:color="auto"/>
            <w:bottom w:val="none" w:sz="0" w:space="0" w:color="auto"/>
            <w:right w:val="none" w:sz="0" w:space="0" w:color="auto"/>
          </w:divBdr>
        </w:div>
      </w:divsChild>
    </w:div>
    <w:div w:id="1835336298">
      <w:bodyDiv w:val="1"/>
      <w:marLeft w:val="0"/>
      <w:marRight w:val="0"/>
      <w:marTop w:val="0"/>
      <w:marBottom w:val="0"/>
      <w:divBdr>
        <w:top w:val="none" w:sz="0" w:space="0" w:color="auto"/>
        <w:left w:val="none" w:sz="0" w:space="0" w:color="auto"/>
        <w:bottom w:val="none" w:sz="0" w:space="0" w:color="auto"/>
        <w:right w:val="none" w:sz="0" w:space="0" w:color="auto"/>
      </w:divBdr>
      <w:divsChild>
        <w:div w:id="1686322976">
          <w:marLeft w:val="0"/>
          <w:marRight w:val="0"/>
          <w:marTop w:val="0"/>
          <w:marBottom w:val="0"/>
          <w:divBdr>
            <w:top w:val="none" w:sz="0" w:space="0" w:color="auto"/>
            <w:left w:val="none" w:sz="0" w:space="0" w:color="auto"/>
            <w:bottom w:val="none" w:sz="0" w:space="0" w:color="auto"/>
            <w:right w:val="none" w:sz="0" w:space="0" w:color="auto"/>
          </w:divBdr>
          <w:divsChild>
            <w:div w:id="1673988196">
              <w:marLeft w:val="0"/>
              <w:marRight w:val="0"/>
              <w:marTop w:val="0"/>
              <w:marBottom w:val="0"/>
              <w:divBdr>
                <w:top w:val="none" w:sz="0" w:space="0" w:color="auto"/>
                <w:left w:val="none" w:sz="0" w:space="0" w:color="auto"/>
                <w:bottom w:val="none" w:sz="0" w:space="0" w:color="auto"/>
                <w:right w:val="none" w:sz="0" w:space="0" w:color="auto"/>
              </w:divBdr>
              <w:divsChild>
                <w:div w:id="1674139133">
                  <w:marLeft w:val="0"/>
                  <w:marRight w:val="0"/>
                  <w:marTop w:val="0"/>
                  <w:marBottom w:val="0"/>
                  <w:divBdr>
                    <w:top w:val="none" w:sz="0" w:space="0" w:color="auto"/>
                    <w:left w:val="none" w:sz="0" w:space="0" w:color="auto"/>
                    <w:bottom w:val="none" w:sz="0" w:space="0" w:color="auto"/>
                    <w:right w:val="none" w:sz="0" w:space="0" w:color="auto"/>
                  </w:divBdr>
                  <w:divsChild>
                    <w:div w:id="1127284901">
                      <w:marLeft w:val="0"/>
                      <w:marRight w:val="0"/>
                      <w:marTop w:val="0"/>
                      <w:marBottom w:val="0"/>
                      <w:divBdr>
                        <w:top w:val="none" w:sz="0" w:space="0" w:color="auto"/>
                        <w:left w:val="none" w:sz="0" w:space="0" w:color="auto"/>
                        <w:bottom w:val="none" w:sz="0" w:space="0" w:color="auto"/>
                        <w:right w:val="none" w:sz="0" w:space="0" w:color="auto"/>
                      </w:divBdr>
                    </w:div>
                    <w:div w:id="868953410">
                      <w:marLeft w:val="0"/>
                      <w:marRight w:val="0"/>
                      <w:marTop w:val="0"/>
                      <w:marBottom w:val="0"/>
                      <w:divBdr>
                        <w:top w:val="none" w:sz="0" w:space="0" w:color="auto"/>
                        <w:left w:val="none" w:sz="0" w:space="0" w:color="auto"/>
                        <w:bottom w:val="none" w:sz="0" w:space="0" w:color="auto"/>
                        <w:right w:val="none" w:sz="0" w:space="0" w:color="auto"/>
                      </w:divBdr>
                    </w:div>
                  </w:divsChild>
                </w:div>
                <w:div w:id="151989041">
                  <w:marLeft w:val="0"/>
                  <w:marRight w:val="0"/>
                  <w:marTop w:val="0"/>
                  <w:marBottom w:val="0"/>
                  <w:divBdr>
                    <w:top w:val="none" w:sz="0" w:space="0" w:color="auto"/>
                    <w:left w:val="none" w:sz="0" w:space="0" w:color="auto"/>
                    <w:bottom w:val="none" w:sz="0" w:space="0" w:color="auto"/>
                    <w:right w:val="none" w:sz="0" w:space="0" w:color="auto"/>
                  </w:divBdr>
                  <w:divsChild>
                    <w:div w:id="2124617839">
                      <w:marLeft w:val="0"/>
                      <w:marRight w:val="0"/>
                      <w:marTop w:val="0"/>
                      <w:marBottom w:val="0"/>
                      <w:divBdr>
                        <w:top w:val="none" w:sz="0" w:space="0" w:color="auto"/>
                        <w:left w:val="none" w:sz="0" w:space="0" w:color="auto"/>
                        <w:bottom w:val="none" w:sz="0" w:space="0" w:color="auto"/>
                        <w:right w:val="none" w:sz="0" w:space="0" w:color="auto"/>
                      </w:divBdr>
                    </w:div>
                    <w:div w:id="1833135752">
                      <w:marLeft w:val="0"/>
                      <w:marRight w:val="0"/>
                      <w:marTop w:val="0"/>
                      <w:marBottom w:val="0"/>
                      <w:divBdr>
                        <w:top w:val="none" w:sz="0" w:space="0" w:color="auto"/>
                        <w:left w:val="none" w:sz="0" w:space="0" w:color="auto"/>
                        <w:bottom w:val="none" w:sz="0" w:space="0" w:color="auto"/>
                        <w:right w:val="none" w:sz="0" w:space="0" w:color="auto"/>
                      </w:divBdr>
                    </w:div>
                  </w:divsChild>
                </w:div>
                <w:div w:id="714743316">
                  <w:marLeft w:val="0"/>
                  <w:marRight w:val="0"/>
                  <w:marTop w:val="0"/>
                  <w:marBottom w:val="0"/>
                  <w:divBdr>
                    <w:top w:val="none" w:sz="0" w:space="0" w:color="auto"/>
                    <w:left w:val="none" w:sz="0" w:space="0" w:color="auto"/>
                    <w:bottom w:val="none" w:sz="0" w:space="0" w:color="auto"/>
                    <w:right w:val="none" w:sz="0" w:space="0" w:color="auto"/>
                  </w:divBdr>
                  <w:divsChild>
                    <w:div w:id="2111193177">
                      <w:marLeft w:val="0"/>
                      <w:marRight w:val="0"/>
                      <w:marTop w:val="0"/>
                      <w:marBottom w:val="0"/>
                      <w:divBdr>
                        <w:top w:val="none" w:sz="0" w:space="0" w:color="auto"/>
                        <w:left w:val="none" w:sz="0" w:space="0" w:color="auto"/>
                        <w:bottom w:val="none" w:sz="0" w:space="0" w:color="auto"/>
                        <w:right w:val="none" w:sz="0" w:space="0" w:color="auto"/>
                      </w:divBdr>
                    </w:div>
                  </w:divsChild>
                </w:div>
                <w:div w:id="173227751">
                  <w:marLeft w:val="0"/>
                  <w:marRight w:val="0"/>
                  <w:marTop w:val="0"/>
                  <w:marBottom w:val="0"/>
                  <w:divBdr>
                    <w:top w:val="none" w:sz="0" w:space="0" w:color="auto"/>
                    <w:left w:val="none" w:sz="0" w:space="0" w:color="auto"/>
                    <w:bottom w:val="none" w:sz="0" w:space="0" w:color="auto"/>
                    <w:right w:val="none" w:sz="0" w:space="0" w:color="auto"/>
                  </w:divBdr>
                  <w:divsChild>
                    <w:div w:id="1935481122">
                      <w:marLeft w:val="0"/>
                      <w:marRight w:val="0"/>
                      <w:marTop w:val="0"/>
                      <w:marBottom w:val="0"/>
                      <w:divBdr>
                        <w:top w:val="none" w:sz="0" w:space="0" w:color="auto"/>
                        <w:left w:val="none" w:sz="0" w:space="0" w:color="auto"/>
                        <w:bottom w:val="none" w:sz="0" w:space="0" w:color="auto"/>
                        <w:right w:val="none" w:sz="0" w:space="0" w:color="auto"/>
                      </w:divBdr>
                    </w:div>
                    <w:div w:id="767851599">
                      <w:marLeft w:val="0"/>
                      <w:marRight w:val="0"/>
                      <w:marTop w:val="0"/>
                      <w:marBottom w:val="0"/>
                      <w:divBdr>
                        <w:top w:val="none" w:sz="0" w:space="0" w:color="auto"/>
                        <w:left w:val="none" w:sz="0" w:space="0" w:color="auto"/>
                        <w:bottom w:val="none" w:sz="0" w:space="0" w:color="auto"/>
                        <w:right w:val="none" w:sz="0" w:space="0" w:color="auto"/>
                      </w:divBdr>
                    </w:div>
                  </w:divsChild>
                </w:div>
                <w:div w:id="1896622674">
                  <w:marLeft w:val="0"/>
                  <w:marRight w:val="0"/>
                  <w:marTop w:val="0"/>
                  <w:marBottom w:val="0"/>
                  <w:divBdr>
                    <w:top w:val="none" w:sz="0" w:space="0" w:color="auto"/>
                    <w:left w:val="none" w:sz="0" w:space="0" w:color="auto"/>
                    <w:bottom w:val="none" w:sz="0" w:space="0" w:color="auto"/>
                    <w:right w:val="none" w:sz="0" w:space="0" w:color="auto"/>
                  </w:divBdr>
                  <w:divsChild>
                    <w:div w:id="791248058">
                      <w:marLeft w:val="0"/>
                      <w:marRight w:val="0"/>
                      <w:marTop w:val="0"/>
                      <w:marBottom w:val="0"/>
                      <w:divBdr>
                        <w:top w:val="none" w:sz="0" w:space="0" w:color="auto"/>
                        <w:left w:val="none" w:sz="0" w:space="0" w:color="auto"/>
                        <w:bottom w:val="none" w:sz="0" w:space="0" w:color="auto"/>
                        <w:right w:val="none" w:sz="0" w:space="0" w:color="auto"/>
                      </w:divBdr>
                    </w:div>
                    <w:div w:id="568661240">
                      <w:marLeft w:val="0"/>
                      <w:marRight w:val="0"/>
                      <w:marTop w:val="0"/>
                      <w:marBottom w:val="0"/>
                      <w:divBdr>
                        <w:top w:val="none" w:sz="0" w:space="0" w:color="auto"/>
                        <w:left w:val="none" w:sz="0" w:space="0" w:color="auto"/>
                        <w:bottom w:val="none" w:sz="0" w:space="0" w:color="auto"/>
                        <w:right w:val="none" w:sz="0" w:space="0" w:color="auto"/>
                      </w:divBdr>
                    </w:div>
                  </w:divsChild>
                </w:div>
                <w:div w:id="876888990">
                  <w:marLeft w:val="0"/>
                  <w:marRight w:val="0"/>
                  <w:marTop w:val="0"/>
                  <w:marBottom w:val="0"/>
                  <w:divBdr>
                    <w:top w:val="none" w:sz="0" w:space="0" w:color="auto"/>
                    <w:left w:val="none" w:sz="0" w:space="0" w:color="auto"/>
                    <w:bottom w:val="none" w:sz="0" w:space="0" w:color="auto"/>
                    <w:right w:val="none" w:sz="0" w:space="0" w:color="auto"/>
                  </w:divBdr>
                  <w:divsChild>
                    <w:div w:id="637146054">
                      <w:marLeft w:val="0"/>
                      <w:marRight w:val="0"/>
                      <w:marTop w:val="0"/>
                      <w:marBottom w:val="0"/>
                      <w:divBdr>
                        <w:top w:val="none" w:sz="0" w:space="0" w:color="auto"/>
                        <w:left w:val="none" w:sz="0" w:space="0" w:color="auto"/>
                        <w:bottom w:val="none" w:sz="0" w:space="0" w:color="auto"/>
                        <w:right w:val="none" w:sz="0" w:space="0" w:color="auto"/>
                      </w:divBdr>
                    </w:div>
                    <w:div w:id="801920070">
                      <w:marLeft w:val="0"/>
                      <w:marRight w:val="0"/>
                      <w:marTop w:val="0"/>
                      <w:marBottom w:val="0"/>
                      <w:divBdr>
                        <w:top w:val="none" w:sz="0" w:space="0" w:color="auto"/>
                        <w:left w:val="none" w:sz="0" w:space="0" w:color="auto"/>
                        <w:bottom w:val="none" w:sz="0" w:space="0" w:color="auto"/>
                        <w:right w:val="none" w:sz="0" w:space="0" w:color="auto"/>
                      </w:divBdr>
                    </w:div>
                  </w:divsChild>
                </w:div>
                <w:div w:id="754516835">
                  <w:marLeft w:val="0"/>
                  <w:marRight w:val="0"/>
                  <w:marTop w:val="0"/>
                  <w:marBottom w:val="0"/>
                  <w:divBdr>
                    <w:top w:val="none" w:sz="0" w:space="0" w:color="auto"/>
                    <w:left w:val="none" w:sz="0" w:space="0" w:color="auto"/>
                    <w:bottom w:val="none" w:sz="0" w:space="0" w:color="auto"/>
                    <w:right w:val="none" w:sz="0" w:space="0" w:color="auto"/>
                  </w:divBdr>
                  <w:divsChild>
                    <w:div w:id="774522886">
                      <w:marLeft w:val="0"/>
                      <w:marRight w:val="0"/>
                      <w:marTop w:val="0"/>
                      <w:marBottom w:val="0"/>
                      <w:divBdr>
                        <w:top w:val="none" w:sz="0" w:space="0" w:color="auto"/>
                        <w:left w:val="none" w:sz="0" w:space="0" w:color="auto"/>
                        <w:bottom w:val="none" w:sz="0" w:space="0" w:color="auto"/>
                        <w:right w:val="none" w:sz="0" w:space="0" w:color="auto"/>
                      </w:divBdr>
                    </w:div>
                    <w:div w:id="576984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2818127">
          <w:marLeft w:val="0"/>
          <w:marRight w:val="0"/>
          <w:marTop w:val="0"/>
          <w:marBottom w:val="0"/>
          <w:divBdr>
            <w:top w:val="none" w:sz="0" w:space="0" w:color="auto"/>
            <w:left w:val="none" w:sz="0" w:space="0" w:color="auto"/>
            <w:bottom w:val="none" w:sz="0" w:space="0" w:color="auto"/>
            <w:right w:val="none" w:sz="0" w:space="0" w:color="auto"/>
          </w:divBdr>
        </w:div>
      </w:divsChild>
    </w:div>
    <w:div w:id="1852644763">
      <w:bodyDiv w:val="1"/>
      <w:marLeft w:val="0"/>
      <w:marRight w:val="0"/>
      <w:marTop w:val="0"/>
      <w:marBottom w:val="0"/>
      <w:divBdr>
        <w:top w:val="none" w:sz="0" w:space="0" w:color="auto"/>
        <w:left w:val="none" w:sz="0" w:space="0" w:color="auto"/>
        <w:bottom w:val="none" w:sz="0" w:space="0" w:color="auto"/>
        <w:right w:val="none" w:sz="0" w:space="0" w:color="auto"/>
      </w:divBdr>
    </w:div>
    <w:div w:id="1998260480">
      <w:bodyDiv w:val="1"/>
      <w:marLeft w:val="0"/>
      <w:marRight w:val="0"/>
      <w:marTop w:val="0"/>
      <w:marBottom w:val="0"/>
      <w:divBdr>
        <w:top w:val="none" w:sz="0" w:space="0" w:color="auto"/>
        <w:left w:val="none" w:sz="0" w:space="0" w:color="auto"/>
        <w:bottom w:val="none" w:sz="0" w:space="0" w:color="auto"/>
        <w:right w:val="none" w:sz="0" w:space="0" w:color="auto"/>
      </w:divBdr>
    </w:div>
    <w:div w:id="2035840305">
      <w:bodyDiv w:val="1"/>
      <w:marLeft w:val="0"/>
      <w:marRight w:val="0"/>
      <w:marTop w:val="0"/>
      <w:marBottom w:val="0"/>
      <w:divBdr>
        <w:top w:val="none" w:sz="0" w:space="0" w:color="auto"/>
        <w:left w:val="none" w:sz="0" w:space="0" w:color="auto"/>
        <w:bottom w:val="none" w:sz="0" w:space="0" w:color="auto"/>
        <w:right w:val="none" w:sz="0" w:space="0" w:color="auto"/>
      </w:divBdr>
      <w:divsChild>
        <w:div w:id="2113285188">
          <w:marLeft w:val="0"/>
          <w:marRight w:val="0"/>
          <w:marTop w:val="0"/>
          <w:marBottom w:val="0"/>
          <w:divBdr>
            <w:top w:val="none" w:sz="0" w:space="0" w:color="auto"/>
            <w:left w:val="none" w:sz="0" w:space="0" w:color="auto"/>
            <w:bottom w:val="none" w:sz="0" w:space="0" w:color="auto"/>
            <w:right w:val="none" w:sz="0" w:space="0" w:color="auto"/>
          </w:divBdr>
        </w:div>
        <w:div w:id="16284665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23780944">
              <w:marLeft w:val="0"/>
              <w:marRight w:val="0"/>
              <w:marTop w:val="0"/>
              <w:marBottom w:val="0"/>
              <w:divBdr>
                <w:top w:val="none" w:sz="0" w:space="0" w:color="auto"/>
                <w:left w:val="none" w:sz="0" w:space="0" w:color="auto"/>
                <w:bottom w:val="none" w:sz="0" w:space="0" w:color="auto"/>
                <w:right w:val="none" w:sz="0" w:space="0" w:color="auto"/>
              </w:divBdr>
              <w:divsChild>
                <w:div w:id="70852989">
                  <w:marLeft w:val="0"/>
                  <w:marRight w:val="0"/>
                  <w:marTop w:val="0"/>
                  <w:marBottom w:val="0"/>
                  <w:divBdr>
                    <w:top w:val="none" w:sz="0" w:space="0" w:color="auto"/>
                    <w:left w:val="none" w:sz="0" w:space="0" w:color="auto"/>
                    <w:bottom w:val="none" w:sz="0" w:space="0" w:color="auto"/>
                    <w:right w:val="none" w:sz="0" w:space="0" w:color="auto"/>
                  </w:divBdr>
                  <w:divsChild>
                    <w:div w:id="1050181485">
                      <w:marLeft w:val="0"/>
                      <w:marRight w:val="0"/>
                      <w:marTop w:val="0"/>
                      <w:marBottom w:val="0"/>
                      <w:divBdr>
                        <w:top w:val="none" w:sz="0" w:space="0" w:color="auto"/>
                        <w:left w:val="none" w:sz="0" w:space="0" w:color="auto"/>
                        <w:bottom w:val="none" w:sz="0" w:space="0" w:color="auto"/>
                        <w:right w:val="none" w:sz="0" w:space="0" w:color="auto"/>
                      </w:divBdr>
                    </w:div>
                    <w:div w:id="670722035">
                      <w:marLeft w:val="0"/>
                      <w:marRight w:val="0"/>
                      <w:marTop w:val="0"/>
                      <w:marBottom w:val="0"/>
                      <w:divBdr>
                        <w:top w:val="none" w:sz="0" w:space="0" w:color="auto"/>
                        <w:left w:val="none" w:sz="0" w:space="0" w:color="auto"/>
                        <w:bottom w:val="none" w:sz="0" w:space="0" w:color="auto"/>
                        <w:right w:val="none" w:sz="0" w:space="0" w:color="auto"/>
                      </w:divBdr>
                    </w:div>
                    <w:div w:id="1785033640">
                      <w:marLeft w:val="0"/>
                      <w:marRight w:val="0"/>
                      <w:marTop w:val="0"/>
                      <w:marBottom w:val="0"/>
                      <w:divBdr>
                        <w:top w:val="none" w:sz="0" w:space="0" w:color="auto"/>
                        <w:left w:val="none" w:sz="0" w:space="0" w:color="auto"/>
                        <w:bottom w:val="none" w:sz="0" w:space="0" w:color="auto"/>
                        <w:right w:val="none" w:sz="0" w:space="0" w:color="auto"/>
                      </w:divBdr>
                    </w:div>
                    <w:div w:id="535584113">
                      <w:marLeft w:val="0"/>
                      <w:marRight w:val="0"/>
                      <w:marTop w:val="0"/>
                      <w:marBottom w:val="0"/>
                      <w:divBdr>
                        <w:top w:val="none" w:sz="0" w:space="0" w:color="auto"/>
                        <w:left w:val="none" w:sz="0" w:space="0" w:color="auto"/>
                        <w:bottom w:val="none" w:sz="0" w:space="0" w:color="auto"/>
                        <w:right w:val="none" w:sz="0" w:space="0" w:color="auto"/>
                      </w:divBdr>
                    </w:div>
                    <w:div w:id="1689141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310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alfk@hawaii.edu" TargetMode="External"/><Relationship Id="rId13" Type="http://schemas.openxmlformats.org/officeDocument/2006/relationships/image" Target="media/image4.tif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tiff"/><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tif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5" Type="http://schemas.openxmlformats.org/officeDocument/2006/relationships/image" Target="media/image5.jp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mailto:hhchang@gms.ndhu.edu.tw" TargetMode="Externa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96954C-929D-8745-B821-A7F603B320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12224</TotalTime>
  <Pages>17</Pages>
  <Words>11200</Words>
  <Characters>63841</Characters>
  <Application>Microsoft Office Word</Application>
  <DocSecurity>0</DocSecurity>
  <Lines>532</Lines>
  <Paragraphs>149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74892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Ralf I. Kaiser</dc:creator>
  <cp:lastModifiedBy>yang zhenghai</cp:lastModifiedBy>
  <cp:revision>410</cp:revision>
  <cp:lastPrinted>2022-12-09T01:11:00Z</cp:lastPrinted>
  <dcterms:created xsi:type="dcterms:W3CDTF">2022-10-19T09:33:00Z</dcterms:created>
  <dcterms:modified xsi:type="dcterms:W3CDTF">2023-01-02T23:15:00Z</dcterms:modified>
</cp:coreProperties>
</file>