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A1D668" w14:textId="4921B143" w:rsidR="00953CB6" w:rsidRPr="00E23FAF" w:rsidRDefault="00953CB6" w:rsidP="00953CB6">
      <w:pPr>
        <w:jc w:val="center"/>
        <w:rPr>
          <w:rFonts w:ascii="Times New Roman" w:hAnsi="Times New Roman" w:cs="Times New Roman"/>
          <w:b/>
          <w:bCs/>
          <w:sz w:val="32"/>
          <w:szCs w:val="32"/>
        </w:rPr>
      </w:pPr>
      <w:bookmarkStart w:id="0" w:name="_Hlk100679806"/>
      <w:r w:rsidRPr="00E23FAF">
        <w:rPr>
          <w:rFonts w:ascii="Times New Roman" w:eastAsia="Times New Roman" w:hAnsi="Times New Roman" w:cs="Times New Roman"/>
          <w:b/>
          <w:bCs/>
          <w:color w:val="222222"/>
          <w:sz w:val="32"/>
          <w:szCs w:val="32"/>
          <w:shd w:val="clear" w:color="auto" w:fill="FFFFFF"/>
        </w:rPr>
        <w:t xml:space="preserve">Exploring the Photochemistry of </w:t>
      </w:r>
      <w:r w:rsidRPr="00E23FAF">
        <w:rPr>
          <w:rFonts w:ascii="Times New Roman" w:hAnsi="Times New Roman" w:cs="Times New Roman"/>
          <w:b/>
          <w:bCs/>
          <w:sz w:val="32"/>
          <w:szCs w:val="32"/>
        </w:rPr>
        <w:t xml:space="preserve">Solid </w:t>
      </w:r>
      <w:r w:rsidR="00E23FAF" w:rsidRPr="00E23FAF">
        <w:rPr>
          <w:rFonts w:ascii="Times New Roman" w:hAnsi="Times New Roman" w:cs="Times New Roman"/>
          <w:b/>
          <w:bCs/>
          <w:sz w:val="32"/>
          <w:szCs w:val="32"/>
        </w:rPr>
        <w:t>1,1-Diamino-2,2-dinitroethy</w:t>
      </w:r>
      <w:r w:rsidR="00E23FAF">
        <w:rPr>
          <w:rFonts w:ascii="Times New Roman" w:hAnsi="Times New Roman" w:cs="Times New Roman"/>
          <w:b/>
          <w:bCs/>
          <w:sz w:val="32"/>
          <w:szCs w:val="32"/>
        </w:rPr>
        <w:t>lene</w:t>
      </w:r>
      <w:r w:rsidR="00E23FAF" w:rsidRPr="00E23FAF">
        <w:rPr>
          <w:rFonts w:ascii="Times New Roman" w:hAnsi="Times New Roman" w:cs="Times New Roman"/>
          <w:b/>
          <w:bCs/>
          <w:sz w:val="32"/>
          <w:szCs w:val="32"/>
        </w:rPr>
        <w:t xml:space="preserve"> </w:t>
      </w:r>
      <w:r w:rsidRPr="00E23FAF">
        <w:rPr>
          <w:rFonts w:ascii="Times New Roman" w:hAnsi="Times New Roman" w:cs="Times New Roman"/>
          <w:b/>
          <w:bCs/>
          <w:sz w:val="32"/>
          <w:szCs w:val="32"/>
        </w:rPr>
        <w:t>(FOX-7)</w:t>
      </w:r>
      <w:r w:rsidR="002577B6">
        <w:rPr>
          <w:rFonts w:ascii="Times New Roman" w:hAnsi="Times New Roman" w:cs="Times New Roman"/>
          <w:b/>
          <w:bCs/>
          <w:sz w:val="32"/>
          <w:szCs w:val="32"/>
        </w:rPr>
        <w:t xml:space="preserve"> </w:t>
      </w:r>
      <w:r w:rsidR="00CD205A">
        <w:rPr>
          <w:rFonts w:ascii="Times New Roman" w:hAnsi="Times New Roman" w:cs="Times New Roman"/>
          <w:b/>
          <w:bCs/>
          <w:sz w:val="32"/>
          <w:szCs w:val="32"/>
        </w:rPr>
        <w:t>Spanning Simple Bond Ruptures, Nitro-to-Nitrite Isomerization, and Non-Adiabatic Dynamics</w:t>
      </w:r>
      <w:r w:rsidRPr="00E23FAF">
        <w:rPr>
          <w:rFonts w:ascii="Times New Roman" w:hAnsi="Times New Roman" w:cs="Times New Roman"/>
          <w:b/>
          <w:bCs/>
          <w:sz w:val="32"/>
          <w:szCs w:val="32"/>
        </w:rPr>
        <w:t xml:space="preserve"> </w:t>
      </w:r>
    </w:p>
    <w:p w14:paraId="6FAB1078" w14:textId="77777777" w:rsidR="00953CB6" w:rsidRPr="000D0AA1" w:rsidRDefault="00953CB6" w:rsidP="00953CB6">
      <w:pPr>
        <w:jc w:val="center"/>
        <w:rPr>
          <w:rFonts w:ascii="Times New Roman" w:hAnsi="Times New Roman" w:cs="Times New Roman"/>
          <w:sz w:val="32"/>
          <w:szCs w:val="32"/>
          <w:shd w:val="clear" w:color="auto" w:fill="FFFFFF"/>
        </w:rPr>
      </w:pPr>
      <w:r w:rsidRPr="000D0AA1">
        <w:rPr>
          <w:rFonts w:ascii="Times New Roman" w:hAnsi="Times New Roman" w:cs="Times New Roman"/>
          <w:sz w:val="32"/>
          <w:szCs w:val="32"/>
          <w:shd w:val="clear" w:color="auto" w:fill="FFFFFF"/>
        </w:rPr>
        <w:t xml:space="preserve"> </w:t>
      </w:r>
    </w:p>
    <w:p w14:paraId="10A3D0BF" w14:textId="3E932D7D" w:rsidR="00953CB6" w:rsidRPr="00E23FAF" w:rsidRDefault="00E23FAF" w:rsidP="00E23FAF">
      <w:pPr>
        <w:spacing w:line="240" w:lineRule="auto"/>
        <w:jc w:val="center"/>
        <w:rPr>
          <w:rFonts w:ascii="Times New Roman" w:hAnsi="Times New Roman" w:cs="Times New Roman"/>
          <w:sz w:val="24"/>
          <w:szCs w:val="24"/>
        </w:rPr>
      </w:pPr>
      <w:r w:rsidRPr="00E23FAF">
        <w:rPr>
          <w:rFonts w:ascii="Times New Roman" w:hAnsi="Times New Roman" w:cs="Times New Roman"/>
          <w:sz w:val="24"/>
          <w:szCs w:val="24"/>
        </w:rPr>
        <w:t xml:space="preserve">Andrew </w:t>
      </w:r>
      <w:r w:rsidR="00017F66">
        <w:rPr>
          <w:rFonts w:ascii="Times New Roman" w:hAnsi="Times New Roman" w:cs="Times New Roman"/>
          <w:sz w:val="24"/>
          <w:szCs w:val="24"/>
        </w:rPr>
        <w:t xml:space="preserve">M. </w:t>
      </w:r>
      <w:proofErr w:type="spellStart"/>
      <w:proofErr w:type="gramStart"/>
      <w:r w:rsidRPr="00E23FAF">
        <w:rPr>
          <w:rFonts w:ascii="Times New Roman" w:hAnsi="Times New Roman" w:cs="Times New Roman"/>
          <w:sz w:val="24"/>
          <w:szCs w:val="24"/>
        </w:rPr>
        <w:t>Turner,</w:t>
      </w:r>
      <w:r w:rsidRPr="00E23FAF">
        <w:rPr>
          <w:rFonts w:ascii="Times New Roman" w:hAnsi="Times New Roman" w:cs="Times New Roman"/>
          <w:sz w:val="24"/>
          <w:szCs w:val="24"/>
          <w:vertAlign w:val="superscript"/>
        </w:rPr>
        <w:t>a</w:t>
      </w:r>
      <w:proofErr w:type="gramEnd"/>
      <w:r w:rsidRPr="00E23FAF">
        <w:rPr>
          <w:rFonts w:ascii="Times New Roman" w:hAnsi="Times New Roman" w:cs="Times New Roman"/>
          <w:sz w:val="24"/>
          <w:szCs w:val="24"/>
          <w:vertAlign w:val="superscript"/>
        </w:rPr>
        <w:t>,b</w:t>
      </w:r>
      <w:proofErr w:type="spellEnd"/>
      <w:r w:rsidR="00955A6D" w:rsidRPr="00955A6D">
        <w:rPr>
          <w:rFonts w:ascii="Times New Roman" w:hAnsi="Times New Roman" w:cs="Times New Roman"/>
          <w:sz w:val="24"/>
          <w:szCs w:val="24"/>
          <w:vertAlign w:val="superscript"/>
        </w:rPr>
        <w:t>†</w:t>
      </w:r>
      <w:r w:rsidRPr="00E23FAF">
        <w:rPr>
          <w:rFonts w:ascii="Times New Roman" w:hAnsi="Times New Roman" w:cs="Times New Roman"/>
          <w:sz w:val="24"/>
          <w:szCs w:val="24"/>
        </w:rPr>
        <w:t xml:space="preserve"> </w:t>
      </w:r>
      <w:proofErr w:type="spellStart"/>
      <w:r w:rsidR="00DC7CBD">
        <w:rPr>
          <w:rFonts w:ascii="Times New Roman" w:hAnsi="Times New Roman" w:cs="Times New Roman"/>
          <w:sz w:val="24"/>
          <w:szCs w:val="24"/>
        </w:rPr>
        <w:t>Yuheng</w:t>
      </w:r>
      <w:proofErr w:type="spellEnd"/>
      <w:r w:rsidR="00DC7CBD">
        <w:rPr>
          <w:rFonts w:ascii="Times New Roman" w:hAnsi="Times New Roman" w:cs="Times New Roman"/>
          <w:sz w:val="24"/>
          <w:szCs w:val="24"/>
        </w:rPr>
        <w:t xml:space="preserve"> </w:t>
      </w:r>
      <w:proofErr w:type="spellStart"/>
      <w:r w:rsidR="00DC7CBD">
        <w:rPr>
          <w:rFonts w:ascii="Times New Roman" w:hAnsi="Times New Roman" w:cs="Times New Roman"/>
          <w:sz w:val="24"/>
          <w:szCs w:val="24"/>
        </w:rPr>
        <w:t>Luo</w:t>
      </w:r>
      <w:r w:rsidRPr="00E23FAF">
        <w:rPr>
          <w:rFonts w:ascii="Times New Roman" w:hAnsi="Times New Roman" w:cs="Times New Roman"/>
          <w:sz w:val="24"/>
          <w:szCs w:val="24"/>
        </w:rPr>
        <w:t>,</w:t>
      </w:r>
      <w:r w:rsidRPr="00E23FAF">
        <w:rPr>
          <w:rFonts w:ascii="Times New Roman" w:hAnsi="Times New Roman" w:cs="Times New Roman"/>
          <w:sz w:val="24"/>
          <w:szCs w:val="24"/>
          <w:vertAlign w:val="superscript"/>
        </w:rPr>
        <w:t>a</w:t>
      </w:r>
      <w:proofErr w:type="spellEnd"/>
      <w:r w:rsidR="00955A6D" w:rsidRPr="00955A6D">
        <w:rPr>
          <w:rFonts w:ascii="Times New Roman" w:hAnsi="Times New Roman" w:cs="Times New Roman"/>
          <w:sz w:val="24"/>
          <w:szCs w:val="24"/>
          <w:vertAlign w:val="superscript"/>
        </w:rPr>
        <w:t>†</w:t>
      </w:r>
      <w:r w:rsidRPr="00E23FAF">
        <w:rPr>
          <w:rFonts w:ascii="Times New Roman" w:hAnsi="Times New Roman" w:cs="Times New Roman"/>
          <w:sz w:val="24"/>
          <w:szCs w:val="24"/>
        </w:rPr>
        <w:t xml:space="preserve"> </w:t>
      </w:r>
      <w:r w:rsidR="00B62A1D">
        <w:rPr>
          <w:rFonts w:ascii="Times New Roman" w:hAnsi="Times New Roman" w:cs="Times New Roman"/>
          <w:sz w:val="24"/>
          <w:szCs w:val="24"/>
        </w:rPr>
        <w:t xml:space="preserve">Joshua H. </w:t>
      </w:r>
      <w:proofErr w:type="spellStart"/>
      <w:r w:rsidR="00B62A1D">
        <w:rPr>
          <w:rFonts w:ascii="Times New Roman" w:hAnsi="Times New Roman" w:cs="Times New Roman"/>
          <w:sz w:val="24"/>
          <w:szCs w:val="24"/>
        </w:rPr>
        <w:t>Marks,</w:t>
      </w:r>
      <w:r w:rsidR="00B62A1D">
        <w:rPr>
          <w:rFonts w:ascii="Times New Roman" w:hAnsi="Times New Roman" w:cs="Times New Roman"/>
          <w:sz w:val="24"/>
          <w:szCs w:val="24"/>
          <w:vertAlign w:val="superscript"/>
        </w:rPr>
        <w:t>a,b</w:t>
      </w:r>
      <w:proofErr w:type="spellEnd"/>
      <w:r w:rsidR="00B62A1D">
        <w:rPr>
          <w:rFonts w:ascii="Times New Roman" w:hAnsi="Times New Roman" w:cs="Times New Roman"/>
          <w:sz w:val="24"/>
          <w:szCs w:val="24"/>
        </w:rPr>
        <w:t xml:space="preserve"> </w:t>
      </w:r>
      <w:proofErr w:type="spellStart"/>
      <w:r w:rsidRPr="00E23FAF">
        <w:rPr>
          <w:rFonts w:ascii="Times New Roman" w:hAnsi="Times New Roman" w:cs="Times New Roman"/>
          <w:sz w:val="24"/>
          <w:szCs w:val="24"/>
        </w:rPr>
        <w:t>Rui</w:t>
      </w:r>
      <w:proofErr w:type="spellEnd"/>
      <w:r w:rsidRPr="00E23FAF">
        <w:rPr>
          <w:rFonts w:ascii="Times New Roman" w:hAnsi="Times New Roman" w:cs="Times New Roman"/>
          <w:sz w:val="24"/>
          <w:szCs w:val="24"/>
        </w:rPr>
        <w:t xml:space="preserve"> </w:t>
      </w:r>
      <w:proofErr w:type="spellStart"/>
      <w:r w:rsidRPr="00E23FAF">
        <w:rPr>
          <w:rFonts w:ascii="Times New Roman" w:hAnsi="Times New Roman" w:cs="Times New Roman"/>
          <w:sz w:val="24"/>
          <w:szCs w:val="24"/>
        </w:rPr>
        <w:t>Sun,</w:t>
      </w:r>
      <w:r w:rsidRPr="00E23FAF">
        <w:rPr>
          <w:rFonts w:ascii="Times New Roman" w:hAnsi="Times New Roman" w:cs="Times New Roman"/>
          <w:sz w:val="24"/>
          <w:szCs w:val="24"/>
          <w:vertAlign w:val="superscript"/>
        </w:rPr>
        <w:t>a</w:t>
      </w:r>
      <w:proofErr w:type="spellEnd"/>
      <w:r w:rsidRPr="00E23FAF">
        <w:rPr>
          <w:rFonts w:ascii="Times New Roman" w:hAnsi="Times New Roman" w:cs="Times New Roman"/>
          <w:sz w:val="24"/>
          <w:szCs w:val="24"/>
          <w:vertAlign w:val="superscript"/>
        </w:rPr>
        <w:t>*</w:t>
      </w:r>
      <w:r w:rsidRPr="00E23FAF">
        <w:rPr>
          <w:rFonts w:ascii="Times New Roman" w:hAnsi="Times New Roman" w:cs="Times New Roman"/>
          <w:sz w:val="24"/>
          <w:szCs w:val="24"/>
        </w:rPr>
        <w:t xml:space="preserve"> </w:t>
      </w:r>
      <w:r w:rsidR="000F45DE" w:rsidRPr="00E23FAF">
        <w:rPr>
          <w:rFonts w:ascii="Times New Roman" w:hAnsi="Times New Roman" w:cs="Times New Roman"/>
          <w:sz w:val="24"/>
          <w:szCs w:val="24"/>
        </w:rPr>
        <w:t xml:space="preserve">Jasmin </w:t>
      </w:r>
      <w:proofErr w:type="spellStart"/>
      <w:r w:rsidR="000F45DE" w:rsidRPr="00E23FAF">
        <w:rPr>
          <w:rFonts w:ascii="Times New Roman" w:hAnsi="Times New Roman" w:cs="Times New Roman"/>
          <w:sz w:val="24"/>
          <w:szCs w:val="24"/>
        </w:rPr>
        <w:t>Lechner,</w:t>
      </w:r>
      <w:r w:rsidR="000F45DE">
        <w:rPr>
          <w:rFonts w:ascii="Times New Roman" w:hAnsi="Times New Roman" w:cs="Times New Roman"/>
          <w:i/>
          <w:sz w:val="24"/>
          <w:szCs w:val="24"/>
          <w:vertAlign w:val="superscript"/>
        </w:rPr>
        <w:t>c</w:t>
      </w:r>
      <w:proofErr w:type="spellEnd"/>
      <w:r w:rsidR="000F45DE" w:rsidRPr="00E23FAF">
        <w:rPr>
          <w:rFonts w:ascii="Times New Roman" w:hAnsi="Times New Roman" w:cs="Times New Roman"/>
          <w:sz w:val="24"/>
          <w:szCs w:val="24"/>
        </w:rPr>
        <w:t xml:space="preserve"> Thomas M. </w:t>
      </w:r>
      <w:proofErr w:type="spellStart"/>
      <w:r w:rsidR="000F45DE" w:rsidRPr="00E23FAF">
        <w:rPr>
          <w:rFonts w:ascii="Times New Roman" w:hAnsi="Times New Roman" w:cs="Times New Roman"/>
          <w:sz w:val="24"/>
          <w:szCs w:val="24"/>
        </w:rPr>
        <w:t>Klapötke</w:t>
      </w:r>
      <w:r w:rsidR="000F45DE">
        <w:rPr>
          <w:rFonts w:ascii="Times New Roman" w:hAnsi="Times New Roman" w:cs="Times New Roman"/>
          <w:sz w:val="24"/>
          <w:szCs w:val="24"/>
        </w:rPr>
        <w:t>,</w:t>
      </w:r>
      <w:r w:rsidR="000F45DE">
        <w:rPr>
          <w:rFonts w:ascii="Times New Roman" w:hAnsi="Times New Roman" w:cs="Times New Roman"/>
          <w:i/>
          <w:sz w:val="24"/>
          <w:szCs w:val="24"/>
          <w:vertAlign w:val="superscript"/>
        </w:rPr>
        <w:t>c</w:t>
      </w:r>
      <w:proofErr w:type="spellEnd"/>
      <w:r w:rsidR="000F45DE">
        <w:rPr>
          <w:rFonts w:ascii="Times New Roman" w:hAnsi="Times New Roman" w:cs="Times New Roman"/>
          <w:i/>
          <w:sz w:val="24"/>
          <w:szCs w:val="24"/>
          <w:vertAlign w:val="superscript"/>
        </w:rPr>
        <w:t xml:space="preserve">* </w:t>
      </w:r>
      <w:r w:rsidR="00953CB6" w:rsidRPr="00E23FAF">
        <w:rPr>
          <w:rFonts w:ascii="Times New Roman" w:hAnsi="Times New Roman" w:cs="Times New Roman"/>
          <w:sz w:val="24"/>
          <w:szCs w:val="24"/>
        </w:rPr>
        <w:t>Ralf I. Kaiser</w:t>
      </w:r>
      <w:r w:rsidRPr="00E23FAF">
        <w:rPr>
          <w:rFonts w:ascii="Times New Roman" w:hAnsi="Times New Roman" w:cs="Times New Roman"/>
          <w:sz w:val="24"/>
          <w:szCs w:val="24"/>
        </w:rPr>
        <w:t xml:space="preserve"> </w:t>
      </w:r>
      <w:proofErr w:type="spellStart"/>
      <w:r w:rsidR="00953CB6" w:rsidRPr="00E23FAF">
        <w:rPr>
          <w:rFonts w:ascii="Times New Roman" w:hAnsi="Times New Roman" w:cs="Times New Roman"/>
          <w:sz w:val="24"/>
          <w:szCs w:val="24"/>
          <w:vertAlign w:val="superscript"/>
        </w:rPr>
        <w:t>a</w:t>
      </w:r>
      <w:r w:rsidRPr="00E23FAF">
        <w:rPr>
          <w:rFonts w:ascii="Times New Roman" w:hAnsi="Times New Roman" w:cs="Times New Roman"/>
          <w:sz w:val="24"/>
          <w:szCs w:val="24"/>
          <w:vertAlign w:val="superscript"/>
        </w:rPr>
        <w:t>,b</w:t>
      </w:r>
      <w:proofErr w:type="spellEnd"/>
      <w:r w:rsidR="00953CB6" w:rsidRPr="00425DD6">
        <w:rPr>
          <w:rFonts w:ascii="Times New Roman" w:hAnsi="Times New Roman" w:cs="Times New Roman"/>
          <w:sz w:val="24"/>
          <w:szCs w:val="24"/>
          <w:vertAlign w:val="superscript"/>
        </w:rPr>
        <w:t>*</w:t>
      </w:r>
    </w:p>
    <w:p w14:paraId="29B0A799" w14:textId="77777777" w:rsidR="000F45DE" w:rsidRDefault="000F45DE" w:rsidP="00E23FAF">
      <w:pPr>
        <w:spacing w:line="240" w:lineRule="auto"/>
        <w:jc w:val="center"/>
        <w:rPr>
          <w:rFonts w:ascii="Times New Roman" w:hAnsi="Times New Roman" w:cs="Times New Roman"/>
          <w:i/>
          <w:sz w:val="24"/>
          <w:szCs w:val="24"/>
          <w:vertAlign w:val="superscript"/>
        </w:rPr>
      </w:pPr>
    </w:p>
    <w:p w14:paraId="0473E421" w14:textId="77777777" w:rsidR="000F45DE" w:rsidRDefault="000F45DE" w:rsidP="00E23FAF">
      <w:pPr>
        <w:spacing w:line="240" w:lineRule="auto"/>
        <w:jc w:val="center"/>
        <w:rPr>
          <w:rFonts w:ascii="Times New Roman" w:hAnsi="Times New Roman" w:cs="Times New Roman"/>
          <w:i/>
          <w:sz w:val="24"/>
          <w:szCs w:val="24"/>
          <w:vertAlign w:val="superscript"/>
        </w:rPr>
      </w:pPr>
    </w:p>
    <w:p w14:paraId="613697CF" w14:textId="791A63CF" w:rsidR="00E23FAF" w:rsidRPr="00E23FAF" w:rsidRDefault="00E23FAF" w:rsidP="00E23FAF">
      <w:pPr>
        <w:spacing w:line="240" w:lineRule="auto"/>
        <w:jc w:val="center"/>
        <w:rPr>
          <w:rFonts w:ascii="Times New Roman" w:hAnsi="Times New Roman" w:cs="Times New Roman"/>
          <w:sz w:val="24"/>
          <w:szCs w:val="24"/>
          <w:vertAlign w:val="superscript"/>
        </w:rPr>
      </w:pPr>
      <w:r w:rsidRPr="00E23FAF">
        <w:rPr>
          <w:rFonts w:ascii="Times New Roman" w:hAnsi="Times New Roman" w:cs="Times New Roman"/>
          <w:i/>
          <w:sz w:val="24"/>
          <w:szCs w:val="24"/>
          <w:vertAlign w:val="superscript"/>
        </w:rPr>
        <w:t xml:space="preserve">a </w:t>
      </w:r>
      <w:r w:rsidRPr="00E23FAF">
        <w:rPr>
          <w:rFonts w:ascii="Times New Roman" w:hAnsi="Times New Roman" w:cs="Times New Roman"/>
          <w:i/>
          <w:sz w:val="24"/>
          <w:szCs w:val="24"/>
        </w:rPr>
        <w:t>Department of Chemistry, University of Hawaii, Honolulu, HI 96822, USA</w:t>
      </w:r>
    </w:p>
    <w:p w14:paraId="066AD7DD" w14:textId="77777777" w:rsidR="00E23FAF" w:rsidRPr="00E23FAF" w:rsidRDefault="00E23FAF" w:rsidP="00E23FAF">
      <w:pPr>
        <w:autoSpaceDE w:val="0"/>
        <w:autoSpaceDN w:val="0"/>
        <w:adjustRightInd w:val="0"/>
        <w:spacing w:after="0" w:line="240" w:lineRule="auto"/>
        <w:jc w:val="center"/>
        <w:rPr>
          <w:rFonts w:ascii="Times New Roman" w:hAnsi="Times New Roman" w:cs="Times New Roman"/>
          <w:i/>
          <w:sz w:val="24"/>
          <w:szCs w:val="24"/>
        </w:rPr>
      </w:pPr>
      <w:r w:rsidRPr="00E23FAF">
        <w:rPr>
          <w:rFonts w:ascii="Times New Roman" w:hAnsi="Times New Roman" w:cs="Times New Roman"/>
          <w:i/>
          <w:sz w:val="24"/>
          <w:szCs w:val="24"/>
          <w:vertAlign w:val="superscript"/>
        </w:rPr>
        <w:t xml:space="preserve">b </w:t>
      </w:r>
      <w:r w:rsidRPr="00E23FAF">
        <w:rPr>
          <w:rFonts w:ascii="Times New Roman" w:hAnsi="Times New Roman" w:cs="Times New Roman"/>
          <w:i/>
          <w:sz w:val="24"/>
          <w:szCs w:val="24"/>
        </w:rPr>
        <w:t>W. M. Keck Research Laboratory in Astrochemistry, University of Hawaii, Honolulu, HI 96822, USA</w:t>
      </w:r>
    </w:p>
    <w:p w14:paraId="461991AC" w14:textId="21B90007" w:rsidR="00E23FAF" w:rsidRDefault="00E23FAF" w:rsidP="00E23FAF">
      <w:pPr>
        <w:spacing w:line="240" w:lineRule="auto"/>
        <w:jc w:val="center"/>
        <w:rPr>
          <w:rFonts w:ascii="Times New Roman" w:hAnsi="Times New Roman" w:cs="Times New Roman"/>
          <w:sz w:val="24"/>
          <w:szCs w:val="24"/>
        </w:rPr>
      </w:pPr>
      <w:r w:rsidRPr="00E23FAF">
        <w:rPr>
          <w:rFonts w:ascii="Times New Roman" w:hAnsi="Times New Roman" w:cs="Times New Roman"/>
          <w:sz w:val="24"/>
          <w:szCs w:val="24"/>
        </w:rPr>
        <w:br/>
      </w:r>
      <w:r>
        <w:rPr>
          <w:rFonts w:ascii="Times New Roman" w:hAnsi="Times New Roman" w:cs="Times New Roman"/>
          <w:i/>
          <w:sz w:val="24"/>
          <w:szCs w:val="24"/>
          <w:vertAlign w:val="superscript"/>
        </w:rPr>
        <w:t>c</w:t>
      </w:r>
      <w:r w:rsidRPr="00E23FAF">
        <w:rPr>
          <w:rFonts w:ascii="Times New Roman" w:hAnsi="Times New Roman" w:cs="Times New Roman"/>
          <w:i/>
          <w:sz w:val="24"/>
          <w:szCs w:val="24"/>
          <w:vertAlign w:val="superscript"/>
        </w:rPr>
        <w:t xml:space="preserve"> </w:t>
      </w:r>
      <w:r w:rsidRPr="00E23FAF">
        <w:rPr>
          <w:rFonts w:ascii="Times New Roman" w:hAnsi="Times New Roman" w:cs="Times New Roman"/>
          <w:i/>
          <w:iCs/>
          <w:sz w:val="24"/>
          <w:szCs w:val="24"/>
        </w:rPr>
        <w:t xml:space="preserve">Department of Chemistry, Ludwig-Maximilian University of Munich, 81377 </w:t>
      </w:r>
      <w:proofErr w:type="spellStart"/>
      <w:r w:rsidRPr="00E23FAF">
        <w:rPr>
          <w:rFonts w:ascii="Times New Roman" w:hAnsi="Times New Roman" w:cs="Times New Roman"/>
          <w:i/>
          <w:iCs/>
          <w:sz w:val="24"/>
          <w:szCs w:val="24"/>
        </w:rPr>
        <w:t>München</w:t>
      </w:r>
      <w:proofErr w:type="spellEnd"/>
      <w:r w:rsidRPr="00E23FAF">
        <w:rPr>
          <w:rFonts w:ascii="Times New Roman" w:hAnsi="Times New Roman" w:cs="Times New Roman"/>
          <w:i/>
          <w:iCs/>
          <w:sz w:val="24"/>
          <w:szCs w:val="24"/>
        </w:rPr>
        <w:t xml:space="preserve">, Germany </w:t>
      </w:r>
      <w:r w:rsidRPr="00E23FAF">
        <w:rPr>
          <w:rFonts w:ascii="Times New Roman" w:hAnsi="Times New Roman" w:cs="Times New Roman"/>
          <w:i/>
          <w:iCs/>
          <w:sz w:val="24"/>
          <w:szCs w:val="24"/>
        </w:rPr>
        <w:br/>
      </w:r>
    </w:p>
    <w:p w14:paraId="5AD73E37" w14:textId="29AE6376" w:rsidR="00955A6D" w:rsidRPr="00E23FAF" w:rsidRDefault="00955A6D" w:rsidP="00E23FAF">
      <w:pPr>
        <w:spacing w:line="240" w:lineRule="auto"/>
        <w:jc w:val="center"/>
        <w:rPr>
          <w:rFonts w:ascii="Times New Roman" w:hAnsi="Times New Roman" w:cs="Times New Roman"/>
          <w:sz w:val="24"/>
          <w:szCs w:val="24"/>
        </w:rPr>
      </w:pPr>
    </w:p>
    <w:p w14:paraId="3D5A0C31" w14:textId="60D30CE0" w:rsidR="00E31D8D" w:rsidRPr="004B5906" w:rsidRDefault="000F45DE" w:rsidP="00955A6D">
      <w:pPr>
        <w:spacing w:line="240" w:lineRule="auto"/>
        <w:rPr>
          <w:rFonts w:ascii="Times New Roman" w:hAnsi="Times New Roman" w:cs="Times New Roman"/>
          <w:sz w:val="24"/>
          <w:szCs w:val="24"/>
        </w:rPr>
      </w:pPr>
      <w:r w:rsidRPr="004B5906">
        <w:rPr>
          <w:rFonts w:ascii="Times New Roman" w:hAnsi="Times New Roman" w:cs="Times New Roman"/>
          <w:noProof/>
          <w:sz w:val="24"/>
          <w:szCs w:val="24"/>
        </w:rPr>
        <w:t xml:space="preserve">*ruisun@hawaii.edu; </w:t>
      </w:r>
      <w:r w:rsidR="00955A6D" w:rsidRPr="004B5906">
        <w:rPr>
          <w:rFonts w:ascii="Times New Roman" w:hAnsi="Times New Roman" w:cs="Times New Roman"/>
          <w:sz w:val="24"/>
          <w:szCs w:val="24"/>
        </w:rPr>
        <w:t>tmk@cup.uni-muenchen.de</w:t>
      </w:r>
      <w:r w:rsidRPr="004B5906">
        <w:rPr>
          <w:rFonts w:ascii="Times New Roman" w:hAnsi="Times New Roman" w:cs="Times New Roman"/>
          <w:noProof/>
          <w:sz w:val="24"/>
          <w:szCs w:val="24"/>
        </w:rPr>
        <w:t xml:space="preserve">; </w:t>
      </w:r>
      <w:r w:rsidRPr="004B5906">
        <w:rPr>
          <w:rFonts w:ascii="Times New Roman" w:hAnsi="Times New Roman" w:cs="Times New Roman"/>
          <w:iCs/>
          <w:sz w:val="24"/>
          <w:szCs w:val="24"/>
        </w:rPr>
        <w:t>ralfk@hawaii.edu</w:t>
      </w:r>
    </w:p>
    <w:p w14:paraId="3D36A934" w14:textId="385925A1" w:rsidR="00955A6D" w:rsidRPr="004B5906" w:rsidRDefault="00955A6D" w:rsidP="00955A6D">
      <w:pPr>
        <w:spacing w:line="240" w:lineRule="auto"/>
        <w:rPr>
          <w:rFonts w:ascii="Times New Roman" w:hAnsi="Times New Roman" w:cs="Times New Roman"/>
          <w:noProof/>
          <w:sz w:val="24"/>
          <w:szCs w:val="24"/>
        </w:rPr>
      </w:pPr>
      <w:r w:rsidRPr="004B5906">
        <w:rPr>
          <w:rFonts w:ascii="Times New Roman" w:hAnsi="Times New Roman" w:cs="Times New Roman"/>
          <w:sz w:val="24"/>
          <w:szCs w:val="24"/>
          <w:vertAlign w:val="superscript"/>
        </w:rPr>
        <w:t>†</w:t>
      </w:r>
      <w:r w:rsidRPr="004B5906">
        <w:rPr>
          <w:rFonts w:ascii="Times New Roman" w:hAnsi="Times New Roman" w:cs="Times New Roman"/>
          <w:sz w:val="24"/>
          <w:szCs w:val="24"/>
        </w:rPr>
        <w:t>These authors contributed equally</w:t>
      </w:r>
    </w:p>
    <w:p w14:paraId="6953D280" w14:textId="77777777" w:rsidR="00E23FAF" w:rsidRDefault="00E23FAF">
      <w:pPr>
        <w:rPr>
          <w:rFonts w:ascii="Times New Roman" w:hAnsi="Times New Roman" w:cs="Times New Roman"/>
          <w:b/>
          <w:bCs/>
          <w:sz w:val="24"/>
          <w:szCs w:val="24"/>
        </w:rPr>
      </w:pPr>
      <w:r>
        <w:rPr>
          <w:rFonts w:ascii="Times New Roman" w:hAnsi="Times New Roman" w:cs="Times New Roman"/>
          <w:b/>
          <w:bCs/>
          <w:sz w:val="24"/>
          <w:szCs w:val="24"/>
        </w:rPr>
        <w:br w:type="page"/>
      </w:r>
    </w:p>
    <w:bookmarkEnd w:id="0"/>
    <w:p w14:paraId="6E47E91C" w14:textId="35932734" w:rsidR="00A32CF4" w:rsidRPr="00A60F53" w:rsidRDefault="00E31D8D" w:rsidP="00C86781">
      <w:pPr>
        <w:spacing w:after="0"/>
        <w:rPr>
          <w:rFonts w:ascii="Times New Roman" w:hAnsi="Times New Roman" w:cs="Times New Roman"/>
          <w:b/>
          <w:bCs/>
          <w:sz w:val="24"/>
          <w:szCs w:val="24"/>
        </w:rPr>
      </w:pPr>
      <w:r w:rsidRPr="00A60F53">
        <w:rPr>
          <w:rFonts w:ascii="Times New Roman" w:hAnsi="Times New Roman" w:cs="Times New Roman"/>
          <w:b/>
          <w:bCs/>
          <w:sz w:val="24"/>
          <w:szCs w:val="24"/>
        </w:rPr>
        <w:lastRenderedPageBreak/>
        <w:t>ABSTRACT</w:t>
      </w:r>
    </w:p>
    <w:p w14:paraId="4A7024B1" w14:textId="77777777" w:rsidR="00260F60" w:rsidRPr="00260F60" w:rsidRDefault="00260F60" w:rsidP="00260F60">
      <w:pPr>
        <w:autoSpaceDE w:val="0"/>
        <w:autoSpaceDN w:val="0"/>
        <w:adjustRightInd w:val="0"/>
        <w:spacing w:after="0" w:line="360" w:lineRule="auto"/>
        <w:jc w:val="both"/>
        <w:rPr>
          <w:rFonts w:ascii="Times New Roman" w:hAnsi="Times New Roman" w:cs="Times New Roman"/>
          <w:sz w:val="24"/>
          <w:szCs w:val="24"/>
          <w:highlight w:val="yellow"/>
        </w:rPr>
      </w:pPr>
    </w:p>
    <w:p w14:paraId="2E271285" w14:textId="77777777" w:rsidR="00605C08" w:rsidRDefault="00605C08" w:rsidP="00C86781">
      <w:pPr>
        <w:spacing w:after="0"/>
        <w:rPr>
          <w:rFonts w:ascii="Times New Roman" w:hAnsi="Times New Roman" w:cs="Times New Roman"/>
          <w:sz w:val="24"/>
          <w:szCs w:val="24"/>
        </w:rPr>
      </w:pPr>
    </w:p>
    <w:p w14:paraId="23B00363" w14:textId="3BD0292F" w:rsidR="00605C08" w:rsidRDefault="00605C08" w:rsidP="00605C08">
      <w:pPr>
        <w:autoSpaceDE w:val="0"/>
        <w:autoSpaceDN w:val="0"/>
        <w:adjustRightInd w:val="0"/>
        <w:spacing w:after="0" w:line="360" w:lineRule="auto"/>
        <w:jc w:val="both"/>
        <w:rPr>
          <w:rFonts w:ascii="Times New Roman" w:hAnsi="Times New Roman" w:cs="Times New Roman"/>
          <w:sz w:val="24"/>
          <w:szCs w:val="24"/>
        </w:rPr>
      </w:pPr>
      <w:r w:rsidRPr="00DE5349">
        <w:rPr>
          <w:rFonts w:ascii="Times New Roman" w:hAnsi="Times New Roman" w:cs="Times New Roman"/>
          <w:sz w:val="24"/>
          <w:szCs w:val="24"/>
        </w:rPr>
        <w:t>The UV photo</w:t>
      </w:r>
      <w:r>
        <w:rPr>
          <w:rFonts w:ascii="Times New Roman" w:hAnsi="Times New Roman" w:cs="Times New Roman"/>
          <w:sz w:val="24"/>
          <w:szCs w:val="24"/>
        </w:rPr>
        <w:t>lysis of solid</w:t>
      </w:r>
      <w:r w:rsidRPr="00DE5349">
        <w:rPr>
          <w:rFonts w:ascii="Times New Roman" w:hAnsi="Times New Roman" w:cs="Times New Roman"/>
          <w:sz w:val="24"/>
          <w:szCs w:val="24"/>
        </w:rPr>
        <w:t xml:space="preserve"> FOX-7 at 5 K with 355 nm and 532 nm photons was </w:t>
      </w:r>
      <w:r>
        <w:rPr>
          <w:rFonts w:ascii="Times New Roman" w:hAnsi="Times New Roman" w:cs="Times New Roman"/>
          <w:sz w:val="24"/>
          <w:szCs w:val="24"/>
        </w:rPr>
        <w:t>investigated</w:t>
      </w:r>
      <w:r w:rsidRPr="00DE5349">
        <w:rPr>
          <w:rFonts w:ascii="Times New Roman" w:hAnsi="Times New Roman" w:cs="Times New Roman"/>
          <w:sz w:val="24"/>
          <w:szCs w:val="24"/>
        </w:rPr>
        <w:t xml:space="preserve"> to unravel </w:t>
      </w:r>
      <w:r w:rsidRPr="00605C08">
        <w:rPr>
          <w:rFonts w:ascii="Times New Roman" w:hAnsi="Times New Roman" w:cs="Times New Roman"/>
          <w:sz w:val="24"/>
          <w:szCs w:val="24"/>
        </w:rPr>
        <w:t>initial</w:t>
      </w:r>
      <w:r w:rsidRPr="00DE5349">
        <w:rPr>
          <w:rFonts w:ascii="Times New Roman" w:hAnsi="Times New Roman" w:cs="Times New Roman"/>
          <w:sz w:val="24"/>
          <w:szCs w:val="24"/>
        </w:rPr>
        <w:t xml:space="preserve"> isomerization and decomp</w:t>
      </w:r>
      <w:r>
        <w:rPr>
          <w:rFonts w:ascii="Times New Roman" w:hAnsi="Times New Roman" w:cs="Times New Roman"/>
          <w:sz w:val="24"/>
          <w:szCs w:val="24"/>
        </w:rPr>
        <w:t>osition pathways</w:t>
      </w:r>
      <w:r w:rsidR="009E67FF">
        <w:rPr>
          <w:rFonts w:ascii="Times New Roman" w:hAnsi="Times New Roman" w:cs="Times New Roman"/>
          <w:sz w:val="24"/>
          <w:szCs w:val="24"/>
        </w:rPr>
        <w:t>. I</w:t>
      </w:r>
      <w:r>
        <w:rPr>
          <w:rFonts w:ascii="Times New Roman" w:hAnsi="Times New Roman" w:cs="Times New Roman"/>
          <w:sz w:val="24"/>
          <w:szCs w:val="24"/>
        </w:rPr>
        <w:t xml:space="preserve">somer-selective single photon ionization coupled with reflectron time-of-flight mass spectrometry (ReTOF-MS) documented the </w:t>
      </w:r>
      <w:r w:rsidR="004B5906">
        <w:rPr>
          <w:rFonts w:ascii="Times New Roman" w:hAnsi="Times New Roman" w:cs="Times New Roman"/>
          <w:sz w:val="24"/>
          <w:szCs w:val="24"/>
        </w:rPr>
        <w:t>nitric oxide</w:t>
      </w:r>
      <w:r w:rsidR="004932F7">
        <w:rPr>
          <w:rFonts w:ascii="Times New Roman" w:hAnsi="Times New Roman" w:cs="Times New Roman"/>
          <w:sz w:val="24"/>
          <w:szCs w:val="24"/>
        </w:rPr>
        <w:t xml:space="preserve"> </w:t>
      </w:r>
      <w:r w:rsidR="009E67FF">
        <w:rPr>
          <w:rFonts w:ascii="Times New Roman" w:hAnsi="Times New Roman" w:cs="Times New Roman"/>
          <w:sz w:val="24"/>
          <w:szCs w:val="24"/>
        </w:rPr>
        <w:t xml:space="preserve">(NO) loss channel at 355 nm </w:t>
      </w:r>
      <w:r w:rsidR="006F6ED1">
        <w:rPr>
          <w:rFonts w:ascii="Times New Roman" w:hAnsi="Times New Roman" w:cs="Times New Roman"/>
          <w:sz w:val="24"/>
          <w:szCs w:val="24"/>
        </w:rPr>
        <w:t xml:space="preserve">along with a </w:t>
      </w:r>
      <w:r w:rsidR="009E67FF">
        <w:rPr>
          <w:rFonts w:ascii="Times New Roman" w:hAnsi="Times New Roman" w:cs="Times New Roman"/>
          <w:sz w:val="24"/>
          <w:szCs w:val="24"/>
        </w:rPr>
        <w:t>nitro-to-nitrite i</w:t>
      </w:r>
      <w:r w:rsidR="00A60F53">
        <w:rPr>
          <w:rFonts w:ascii="Times New Roman" w:hAnsi="Times New Roman" w:cs="Times New Roman"/>
          <w:sz w:val="24"/>
          <w:szCs w:val="24"/>
        </w:rPr>
        <w:t xml:space="preserve">somerization, which was observed using infrared spectroscopy, </w:t>
      </w:r>
      <w:r w:rsidR="009E67FF">
        <w:rPr>
          <w:rFonts w:ascii="Times New Roman" w:hAnsi="Times New Roman" w:cs="Times New Roman"/>
          <w:sz w:val="24"/>
          <w:szCs w:val="24"/>
        </w:rPr>
        <w:t xml:space="preserve">representing the initial reaction pathway followed by </w:t>
      </w:r>
      <w:r w:rsidR="009E67FF" w:rsidRPr="00682F7E">
        <w:rPr>
          <w:rFonts w:ascii="Times New Roman" w:hAnsi="Times New Roman" w:cs="Times New Roman"/>
          <w:sz w:val="24"/>
          <w:szCs w:val="24"/>
        </w:rPr>
        <w:t xml:space="preserve">O–NO bond rupture of the nitrite moiety. A </w:t>
      </w:r>
      <w:r w:rsidRPr="00682F7E">
        <w:rPr>
          <w:rFonts w:ascii="Times New Roman" w:hAnsi="Times New Roman" w:cs="Times New Roman"/>
          <w:sz w:val="24"/>
          <w:szCs w:val="24"/>
        </w:rPr>
        <w:t xml:space="preserve">residual gas analyzer detected molecular oxygen for the 355 and 532 nm photolysis at a ratio of 4.3 ± </w:t>
      </w:r>
      <w:proofErr w:type="gramStart"/>
      <w:r w:rsidRPr="00682F7E">
        <w:rPr>
          <w:rFonts w:ascii="Times New Roman" w:hAnsi="Times New Roman" w:cs="Times New Roman"/>
          <w:sz w:val="24"/>
          <w:szCs w:val="24"/>
        </w:rPr>
        <w:t>0.3 :</w:t>
      </w:r>
      <w:proofErr w:type="gramEnd"/>
      <w:r w:rsidRPr="00682F7E">
        <w:rPr>
          <w:rFonts w:ascii="Times New Roman" w:hAnsi="Times New Roman" w:cs="Times New Roman"/>
          <w:sz w:val="24"/>
          <w:szCs w:val="24"/>
        </w:rPr>
        <w:t xml:space="preserve"> 1</w:t>
      </w:r>
      <w:r w:rsidR="001149D1" w:rsidRPr="00682F7E">
        <w:rPr>
          <w:rFonts w:ascii="Times New Roman" w:hAnsi="Times New Roman" w:cs="Times New Roman"/>
          <w:sz w:val="24"/>
          <w:szCs w:val="24"/>
        </w:rPr>
        <w:t xml:space="preserve">, which signifies </w:t>
      </w:r>
      <w:r w:rsidR="009E67FF" w:rsidRPr="00682F7E">
        <w:rPr>
          <w:rFonts w:ascii="Times New Roman" w:hAnsi="Times New Roman" w:cs="Times New Roman"/>
          <w:sz w:val="24"/>
          <w:szCs w:val="24"/>
        </w:rPr>
        <w:t xml:space="preserve">FOX-7 </w:t>
      </w:r>
      <w:r w:rsidR="006F6ED1" w:rsidRPr="00682F7E">
        <w:rPr>
          <w:rFonts w:ascii="Times New Roman" w:hAnsi="Times New Roman" w:cs="Times New Roman"/>
          <w:sz w:val="24"/>
          <w:szCs w:val="24"/>
        </w:rPr>
        <w:t xml:space="preserve">as an </w:t>
      </w:r>
      <w:r w:rsidR="009E67FF" w:rsidRPr="00682F7E">
        <w:rPr>
          <w:rFonts w:ascii="Times New Roman" w:hAnsi="Times New Roman" w:cs="Times New Roman"/>
          <w:sz w:val="24"/>
          <w:szCs w:val="24"/>
        </w:rPr>
        <w:t>energetic material that provides its own oxidant once the decomposition starts</w:t>
      </w:r>
      <w:r w:rsidRPr="00682F7E">
        <w:rPr>
          <w:rFonts w:ascii="Times New Roman" w:hAnsi="Times New Roman" w:cs="Times New Roman"/>
          <w:sz w:val="24"/>
          <w:szCs w:val="24"/>
        </w:rPr>
        <w:t xml:space="preserve">. Overall branching ratios for molecular oxygen versus </w:t>
      </w:r>
      <w:r w:rsidR="004B5906">
        <w:rPr>
          <w:rFonts w:ascii="Times New Roman" w:hAnsi="Times New Roman" w:cs="Times New Roman"/>
          <w:sz w:val="24"/>
          <w:szCs w:val="24"/>
        </w:rPr>
        <w:t>nitric oxide</w:t>
      </w:r>
      <w:r w:rsidRPr="00682F7E">
        <w:rPr>
          <w:rFonts w:ascii="Times New Roman" w:hAnsi="Times New Roman" w:cs="Times New Roman"/>
          <w:sz w:val="24"/>
          <w:szCs w:val="24"/>
        </w:rPr>
        <w:t xml:space="preserve"> were derived to be 700 ± </w:t>
      </w:r>
      <w:proofErr w:type="gramStart"/>
      <w:r w:rsidRPr="00682F7E">
        <w:rPr>
          <w:rFonts w:ascii="Times New Roman" w:hAnsi="Times New Roman" w:cs="Times New Roman"/>
          <w:sz w:val="24"/>
          <w:szCs w:val="24"/>
        </w:rPr>
        <w:t xml:space="preserve">100 </w:t>
      </w:r>
      <w:r w:rsidR="00CE299E" w:rsidRPr="00682F7E">
        <w:rPr>
          <w:rFonts w:ascii="Times New Roman" w:hAnsi="Times New Roman" w:cs="Times New Roman"/>
          <w:sz w:val="24"/>
          <w:szCs w:val="24"/>
        </w:rPr>
        <w:t>:</w:t>
      </w:r>
      <w:proofErr w:type="gramEnd"/>
      <w:r w:rsidR="00CE299E" w:rsidRPr="00682F7E">
        <w:rPr>
          <w:rFonts w:ascii="Times New Roman" w:hAnsi="Times New Roman" w:cs="Times New Roman"/>
          <w:sz w:val="24"/>
          <w:szCs w:val="24"/>
        </w:rPr>
        <w:t xml:space="preserve"> 1 </w:t>
      </w:r>
      <w:r w:rsidRPr="00682F7E">
        <w:rPr>
          <w:rFonts w:ascii="Times New Roman" w:hAnsi="Times New Roman" w:cs="Times New Roman"/>
          <w:sz w:val="24"/>
          <w:szCs w:val="24"/>
        </w:rPr>
        <w:t xml:space="preserve">at 355 nm. </w:t>
      </w:r>
      <w:r w:rsidR="00AC48AB" w:rsidRPr="00682F7E">
        <w:rPr>
          <w:rFonts w:ascii="Times New Roman" w:hAnsi="Times New Roman" w:cs="Times New Roman"/>
          <w:sz w:val="24"/>
          <w:szCs w:val="24"/>
        </w:rPr>
        <w:t xml:space="preserve">It is </w:t>
      </w:r>
      <w:r w:rsidR="001149D1" w:rsidRPr="00682F7E">
        <w:rPr>
          <w:rFonts w:ascii="Times New Roman" w:hAnsi="Times New Roman" w:cs="Times New Roman"/>
          <w:sz w:val="24"/>
          <w:szCs w:val="24"/>
        </w:rPr>
        <w:t>notable</w:t>
      </w:r>
      <w:r w:rsidR="00AC48AB" w:rsidRPr="00682F7E">
        <w:rPr>
          <w:rFonts w:ascii="Times New Roman" w:hAnsi="Times New Roman" w:cs="Times New Roman"/>
          <w:sz w:val="24"/>
          <w:szCs w:val="24"/>
        </w:rPr>
        <w:t xml:space="preserve"> that this is the first time that molecular oxygen </w:t>
      </w:r>
      <w:r w:rsidR="00770E17" w:rsidRPr="00682F7E">
        <w:rPr>
          <w:rFonts w:ascii="Times New Roman" w:hAnsi="Times New Roman" w:cs="Times New Roman"/>
          <w:sz w:val="24"/>
          <w:szCs w:val="24"/>
        </w:rPr>
        <w:t>was</w:t>
      </w:r>
      <w:r w:rsidR="009C79C2" w:rsidRPr="00682F7E">
        <w:rPr>
          <w:rFonts w:ascii="Times New Roman" w:hAnsi="Times New Roman" w:cs="Times New Roman"/>
          <w:sz w:val="24"/>
          <w:szCs w:val="24"/>
        </w:rPr>
        <w:t xml:space="preserve"> detected as </w:t>
      </w:r>
      <w:r w:rsidR="00770E17" w:rsidRPr="00682F7E">
        <w:rPr>
          <w:rFonts w:ascii="Times New Roman" w:hAnsi="Times New Roman" w:cs="Times New Roman"/>
          <w:sz w:val="24"/>
          <w:szCs w:val="24"/>
        </w:rPr>
        <w:t>a decomposition product</w:t>
      </w:r>
      <w:r w:rsidR="009C79C2" w:rsidRPr="00682F7E">
        <w:rPr>
          <w:rFonts w:ascii="Times New Roman" w:hAnsi="Times New Roman" w:cs="Times New Roman"/>
          <w:sz w:val="24"/>
          <w:szCs w:val="24"/>
        </w:rPr>
        <w:t xml:space="preserve"> </w:t>
      </w:r>
      <w:r w:rsidR="00770E17" w:rsidRPr="00682F7E">
        <w:rPr>
          <w:rFonts w:ascii="Times New Roman" w:hAnsi="Times New Roman" w:cs="Times New Roman"/>
          <w:sz w:val="24"/>
          <w:szCs w:val="24"/>
        </w:rPr>
        <w:t>of</w:t>
      </w:r>
      <w:r w:rsidR="009C79C2" w:rsidRPr="00682F7E">
        <w:rPr>
          <w:rFonts w:ascii="Times New Roman" w:hAnsi="Times New Roman" w:cs="Times New Roman"/>
          <w:sz w:val="24"/>
          <w:szCs w:val="24"/>
        </w:rPr>
        <w:t xml:space="preserve"> FOX-7</w:t>
      </w:r>
      <w:r w:rsidR="006A21FC" w:rsidRPr="00682F7E">
        <w:rPr>
          <w:rFonts w:ascii="Times New Roman" w:hAnsi="Times New Roman" w:cs="Times New Roman"/>
          <w:sz w:val="24"/>
          <w:szCs w:val="24"/>
        </w:rPr>
        <w:t xml:space="preserve">. </w:t>
      </w:r>
      <w:r w:rsidR="00A06DB9" w:rsidRPr="00682F7E">
        <w:rPr>
          <w:rFonts w:ascii="Times New Roman" w:hAnsi="Times New Roman" w:cs="Times New Roman"/>
          <w:sz w:val="24"/>
          <w:szCs w:val="24"/>
        </w:rPr>
        <w:t>C</w:t>
      </w:r>
      <w:r w:rsidRPr="00682F7E">
        <w:rPr>
          <w:rFonts w:ascii="Times New Roman" w:hAnsi="Times New Roman" w:cs="Times New Roman"/>
          <w:sz w:val="24"/>
          <w:szCs w:val="24"/>
        </w:rPr>
        <w:t>omputation</w:t>
      </w:r>
      <w:r w:rsidR="00A06DB9" w:rsidRPr="00682F7E">
        <w:rPr>
          <w:rFonts w:ascii="Times New Roman" w:hAnsi="Times New Roman" w:cs="Times New Roman"/>
          <w:sz w:val="24"/>
          <w:szCs w:val="24"/>
        </w:rPr>
        <w:t>s</w:t>
      </w:r>
      <w:r w:rsidRPr="00682F7E">
        <w:rPr>
          <w:rFonts w:ascii="Times New Roman" w:hAnsi="Times New Roman" w:cs="Times New Roman"/>
          <w:sz w:val="24"/>
          <w:szCs w:val="24"/>
        </w:rPr>
        <w:t xml:space="preserve"> </w:t>
      </w:r>
      <w:r w:rsidR="00A06DB9" w:rsidRPr="00682F7E">
        <w:rPr>
          <w:rFonts w:ascii="Times New Roman" w:hAnsi="Times New Roman" w:cs="Times New Roman"/>
          <w:sz w:val="24"/>
          <w:szCs w:val="24"/>
        </w:rPr>
        <w:t>s</w:t>
      </w:r>
      <w:r w:rsidR="009E67FF" w:rsidRPr="00682F7E">
        <w:rPr>
          <w:rFonts w:ascii="Times New Roman" w:hAnsi="Times New Roman" w:cs="Times New Roman"/>
          <w:sz w:val="24"/>
          <w:szCs w:val="24"/>
        </w:rPr>
        <w:t>how</w:t>
      </w:r>
      <w:r w:rsidR="00A06DB9" w:rsidRPr="00682F7E">
        <w:rPr>
          <w:rFonts w:ascii="Times New Roman" w:hAnsi="Times New Roman" w:cs="Times New Roman"/>
          <w:sz w:val="24"/>
          <w:szCs w:val="24"/>
        </w:rPr>
        <w:t xml:space="preserve"> that atomic oxygen</w:t>
      </w:r>
      <w:r w:rsidR="006F6ED1" w:rsidRPr="00682F7E">
        <w:rPr>
          <w:rFonts w:ascii="Times New Roman" w:hAnsi="Times New Roman" w:cs="Times New Roman"/>
          <w:sz w:val="24"/>
          <w:szCs w:val="24"/>
        </w:rPr>
        <w:t xml:space="preserve">, which later combines to form molecular oxygen, is likely </w:t>
      </w:r>
      <w:r w:rsidRPr="00682F7E">
        <w:rPr>
          <w:rFonts w:ascii="Times New Roman" w:hAnsi="Times New Roman" w:cs="Times New Roman"/>
          <w:sz w:val="24"/>
          <w:szCs w:val="24"/>
        </w:rPr>
        <w:t xml:space="preserve">released </w:t>
      </w:r>
      <w:r w:rsidR="006F6ED1" w:rsidRPr="00682F7E">
        <w:rPr>
          <w:rFonts w:ascii="Times New Roman" w:hAnsi="Times New Roman" w:cs="Times New Roman"/>
          <w:sz w:val="24"/>
          <w:szCs w:val="24"/>
        </w:rPr>
        <w:t xml:space="preserve">from </w:t>
      </w:r>
      <w:r w:rsidR="00955A6D" w:rsidRPr="00682F7E">
        <w:rPr>
          <w:rFonts w:ascii="Times New Roman" w:hAnsi="Times New Roman" w:cs="Times New Roman"/>
          <w:sz w:val="24"/>
          <w:szCs w:val="24"/>
        </w:rPr>
        <w:t xml:space="preserve">a </w:t>
      </w:r>
      <w:r w:rsidRPr="00682F7E">
        <w:rPr>
          <w:rFonts w:ascii="Times New Roman" w:hAnsi="Times New Roman" w:cs="Times New Roman"/>
          <w:sz w:val="24"/>
          <w:szCs w:val="24"/>
        </w:rPr>
        <w:t xml:space="preserve">nitro group </w:t>
      </w:r>
      <w:r w:rsidR="006F6ED1" w:rsidRPr="00682F7E">
        <w:rPr>
          <w:rFonts w:ascii="Times New Roman" w:hAnsi="Times New Roman" w:cs="Times New Roman"/>
          <w:sz w:val="24"/>
          <w:szCs w:val="24"/>
        </w:rPr>
        <w:t xml:space="preserve">involving conical intersections. </w:t>
      </w:r>
      <w:r w:rsidRPr="00682F7E">
        <w:rPr>
          <w:rFonts w:ascii="Times New Roman" w:hAnsi="Times New Roman" w:cs="Times New Roman"/>
          <w:sz w:val="24"/>
          <w:szCs w:val="24"/>
        </w:rPr>
        <w:t>The condensed phase</w:t>
      </w:r>
      <w:r>
        <w:rPr>
          <w:rFonts w:ascii="Times New Roman" w:hAnsi="Times New Roman" w:cs="Times New Roman"/>
          <w:sz w:val="24"/>
          <w:szCs w:val="24"/>
        </w:rPr>
        <w:t xml:space="preserve"> potential energy profile</w:t>
      </w:r>
      <w:r w:rsidR="00A60F53">
        <w:rPr>
          <w:rFonts w:ascii="Times New Roman" w:hAnsi="Times New Roman" w:cs="Times New Roman"/>
          <w:sz w:val="24"/>
          <w:szCs w:val="24"/>
        </w:rPr>
        <w:t xml:space="preserve"> computed at the CCSD(T) and CASPT2 level</w:t>
      </w:r>
      <w:r>
        <w:rPr>
          <w:rFonts w:ascii="Times New Roman" w:hAnsi="Times New Roman" w:cs="Times New Roman"/>
          <w:sz w:val="24"/>
          <w:szCs w:val="24"/>
        </w:rPr>
        <w:t xml:space="preserve"> correlates well with the experiments</w:t>
      </w:r>
      <w:r w:rsidR="00A60F53">
        <w:rPr>
          <w:rFonts w:ascii="Times New Roman" w:hAnsi="Times New Roman" w:cs="Times New Roman"/>
          <w:sz w:val="24"/>
          <w:szCs w:val="24"/>
        </w:rPr>
        <w:t xml:space="preserve"> and</w:t>
      </w:r>
      <w:r>
        <w:rPr>
          <w:rFonts w:ascii="Times New Roman" w:hAnsi="Times New Roman" w:cs="Times New Roman"/>
          <w:sz w:val="24"/>
          <w:szCs w:val="24"/>
        </w:rPr>
        <w:t xml:space="preserve"> highlights </w:t>
      </w:r>
      <w:r w:rsidR="006F6ED1">
        <w:rPr>
          <w:rFonts w:ascii="Times New Roman" w:hAnsi="Times New Roman" w:cs="Times New Roman"/>
          <w:sz w:val="24"/>
          <w:szCs w:val="24"/>
        </w:rPr>
        <w:t xml:space="preserve">the critical roles of </w:t>
      </w:r>
      <w:r w:rsidR="00A60F53">
        <w:rPr>
          <w:rFonts w:ascii="Times New Roman" w:hAnsi="Times New Roman" w:cs="Times New Roman"/>
          <w:sz w:val="24"/>
          <w:szCs w:val="24"/>
        </w:rPr>
        <w:t xml:space="preserve">conical intersections, non-adiabatic dynamics, and </w:t>
      </w:r>
      <w:r>
        <w:rPr>
          <w:rFonts w:ascii="Times New Roman" w:hAnsi="Times New Roman" w:cs="Times New Roman"/>
          <w:sz w:val="24"/>
          <w:szCs w:val="24"/>
        </w:rPr>
        <w:t>the e</w:t>
      </w:r>
      <w:r w:rsidR="00A60F53">
        <w:rPr>
          <w:rFonts w:ascii="Times New Roman" w:hAnsi="Times New Roman" w:cs="Times New Roman"/>
          <w:sz w:val="24"/>
          <w:szCs w:val="24"/>
        </w:rPr>
        <w:t xml:space="preserve">ncapsulated environment </w:t>
      </w:r>
      <w:r w:rsidR="0087487B">
        <w:rPr>
          <w:rFonts w:ascii="Times New Roman" w:hAnsi="Times New Roman" w:cs="Times New Roman"/>
          <w:sz w:val="24"/>
          <w:szCs w:val="24"/>
        </w:rPr>
        <w:t xml:space="preserve">that </w:t>
      </w:r>
      <w:r w:rsidR="00A60F53">
        <w:rPr>
          <w:rFonts w:ascii="Times New Roman" w:hAnsi="Times New Roman" w:cs="Times New Roman"/>
          <w:sz w:val="24"/>
          <w:szCs w:val="24"/>
        </w:rPr>
        <w:t>dictate the mechanism of the reaction through intermolecular hydrogen bonds.</w:t>
      </w:r>
      <w:r>
        <w:rPr>
          <w:rFonts w:ascii="Times New Roman" w:hAnsi="Times New Roman" w:cs="Times New Roman"/>
          <w:sz w:val="24"/>
          <w:szCs w:val="24"/>
        </w:rPr>
        <w:t xml:space="preserve"> </w:t>
      </w:r>
    </w:p>
    <w:p w14:paraId="5197AF6E" w14:textId="577E9500" w:rsidR="00E31D8D" w:rsidRDefault="00E31D8D" w:rsidP="00C86781">
      <w:pPr>
        <w:spacing w:after="0"/>
        <w:rPr>
          <w:rFonts w:ascii="Times New Roman" w:hAnsi="Times New Roman" w:cs="Times New Roman"/>
          <w:sz w:val="24"/>
          <w:szCs w:val="24"/>
        </w:rPr>
      </w:pPr>
      <w:r>
        <w:rPr>
          <w:rFonts w:ascii="Times New Roman" w:hAnsi="Times New Roman" w:cs="Times New Roman"/>
          <w:sz w:val="24"/>
          <w:szCs w:val="24"/>
        </w:rPr>
        <w:br w:type="page"/>
      </w:r>
    </w:p>
    <w:p w14:paraId="0A31ED2F" w14:textId="77777777" w:rsidR="00260F60" w:rsidRDefault="00E31D8D" w:rsidP="00260F60">
      <w:pPr>
        <w:spacing w:after="0" w:line="360" w:lineRule="auto"/>
        <w:jc w:val="both"/>
        <w:rPr>
          <w:rFonts w:ascii="Times New Roman" w:hAnsi="Times New Roman" w:cs="Times New Roman"/>
          <w:b/>
          <w:bCs/>
          <w:sz w:val="24"/>
          <w:szCs w:val="24"/>
        </w:rPr>
      </w:pPr>
      <w:r w:rsidRPr="00703CD2">
        <w:rPr>
          <w:rFonts w:ascii="Times New Roman" w:hAnsi="Times New Roman" w:cs="Times New Roman"/>
          <w:b/>
          <w:bCs/>
          <w:sz w:val="24"/>
          <w:szCs w:val="24"/>
        </w:rPr>
        <w:lastRenderedPageBreak/>
        <w:t>1. Introductio</w:t>
      </w:r>
      <w:r w:rsidR="00260F60">
        <w:rPr>
          <w:rFonts w:ascii="Times New Roman" w:hAnsi="Times New Roman" w:cs="Times New Roman"/>
          <w:b/>
          <w:bCs/>
          <w:sz w:val="24"/>
          <w:szCs w:val="24"/>
        </w:rPr>
        <w:t>n</w:t>
      </w:r>
    </w:p>
    <w:p w14:paraId="663C1961" w14:textId="77777777" w:rsidR="00260F60" w:rsidRPr="00260F60" w:rsidRDefault="00260F60" w:rsidP="00260F60">
      <w:pPr>
        <w:spacing w:after="0" w:line="360" w:lineRule="auto"/>
        <w:jc w:val="both"/>
        <w:rPr>
          <w:rStyle w:val="carltextcontent1"/>
          <w:rFonts w:ascii="Times New Roman" w:hAnsi="Times New Roman" w:cs="Times New Roman"/>
          <w:sz w:val="10"/>
          <w:szCs w:val="10"/>
        </w:rPr>
      </w:pPr>
    </w:p>
    <w:p w14:paraId="16D5EA5A" w14:textId="7F57ECE6" w:rsidR="00260F60" w:rsidRDefault="00260F60" w:rsidP="00260F60">
      <w:pPr>
        <w:spacing w:after="0" w:line="360" w:lineRule="auto"/>
        <w:jc w:val="both"/>
        <w:rPr>
          <w:rFonts w:ascii="Times New Roman" w:hAnsi="Times New Roman" w:cs="Times New Roman"/>
          <w:color w:val="000000"/>
          <w:sz w:val="24"/>
          <w:szCs w:val="24"/>
        </w:rPr>
      </w:pPr>
      <w:r>
        <w:rPr>
          <w:rStyle w:val="carltextcontent1"/>
          <w:rFonts w:ascii="Times New Roman" w:hAnsi="Times New Roman" w:cs="Times New Roman"/>
          <w:sz w:val="24"/>
          <w:szCs w:val="24"/>
        </w:rPr>
        <w:t>    </w:t>
      </w:r>
      <w:r w:rsidR="00703CD2" w:rsidRPr="00703CD2">
        <w:rPr>
          <w:rStyle w:val="carltextcontent1"/>
          <w:rFonts w:ascii="Times New Roman" w:hAnsi="Times New Roman" w:cs="Times New Roman"/>
          <w:sz w:val="24"/>
          <w:szCs w:val="24"/>
        </w:rPr>
        <w:t xml:space="preserve">An intimate understanding of the reaction mechanisms involved in the decomposition of </w:t>
      </w:r>
      <w:r w:rsidR="00847D3C" w:rsidRPr="0017034A">
        <w:rPr>
          <w:rStyle w:val="carltextcontent1"/>
          <w:rFonts w:ascii="Times New Roman" w:hAnsi="Times New Roman" w:cs="Times New Roman"/>
          <w:sz w:val="24"/>
          <w:szCs w:val="24"/>
        </w:rPr>
        <w:t xml:space="preserve">molecular </w:t>
      </w:r>
      <w:r w:rsidR="00703CD2" w:rsidRPr="0017034A">
        <w:rPr>
          <w:rStyle w:val="carltextcontent1"/>
          <w:rFonts w:ascii="Times New Roman" w:hAnsi="Times New Roman" w:cs="Times New Roman"/>
          <w:sz w:val="24"/>
          <w:szCs w:val="24"/>
        </w:rPr>
        <w:t xml:space="preserve">energetic materials such as the </w:t>
      </w:r>
      <w:r w:rsidR="00703CD2" w:rsidRPr="0017034A">
        <w:rPr>
          <w:rFonts w:ascii="Times New Roman" w:hAnsi="Times New Roman" w:cs="Times New Roman"/>
          <w:sz w:val="24"/>
          <w:szCs w:val="24"/>
        </w:rPr>
        <w:t>nitro-amine FOX-7 (1,1-diamino-2,2-dinitroethylene; Scheme 1)</w:t>
      </w:r>
      <w:r w:rsidR="00847D3C" w:rsidRPr="0017034A">
        <w:rPr>
          <w:rFonts w:ascii="Times New Roman" w:hAnsi="Times New Roman" w:cs="Times New Roman"/>
          <w:sz w:val="24"/>
          <w:szCs w:val="24"/>
        </w:rPr>
        <w:t xml:space="preserve"> </w:t>
      </w:r>
      <w:r w:rsidR="00703CD2" w:rsidRPr="0017034A">
        <w:rPr>
          <w:rStyle w:val="carltextcontent1"/>
          <w:rFonts w:ascii="Times New Roman" w:hAnsi="Times New Roman" w:cs="Times New Roman"/>
          <w:sz w:val="24"/>
          <w:szCs w:val="24"/>
        </w:rPr>
        <w:t xml:space="preserve">and of </w:t>
      </w:r>
      <w:r w:rsidR="00847D3C" w:rsidRPr="0017034A">
        <w:rPr>
          <w:rStyle w:val="carltextcontent1"/>
          <w:rFonts w:ascii="Times New Roman" w:hAnsi="Times New Roman" w:cs="Times New Roman"/>
          <w:sz w:val="24"/>
          <w:szCs w:val="24"/>
        </w:rPr>
        <w:t xml:space="preserve">the </w:t>
      </w:r>
      <w:r w:rsidR="00CB1C5D">
        <w:rPr>
          <w:rStyle w:val="carltextcontent1"/>
          <w:rFonts w:ascii="Times New Roman" w:hAnsi="Times New Roman" w:cs="Times New Roman"/>
          <w:sz w:val="24"/>
          <w:szCs w:val="24"/>
        </w:rPr>
        <w:t>successive reactions of the radical</w:t>
      </w:r>
      <w:r w:rsidR="00703CD2" w:rsidRPr="0017034A">
        <w:rPr>
          <w:rStyle w:val="carltextcontent1"/>
          <w:rFonts w:ascii="Times New Roman" w:hAnsi="Times New Roman" w:cs="Times New Roman"/>
          <w:sz w:val="24"/>
          <w:szCs w:val="24"/>
        </w:rPr>
        <w:t xml:space="preserve"> fragments produced in these processes is imperative to predict the long-term stability (aging behavior),</w:t>
      </w:r>
      <w:r w:rsidR="00BE5D85">
        <w:rPr>
          <w:rStyle w:val="carltextcontent1"/>
          <w:rFonts w:ascii="Times New Roman" w:hAnsi="Times New Roman" w:cs="Times New Roman"/>
          <w:sz w:val="24"/>
          <w:szCs w:val="24"/>
        </w:rPr>
        <w:fldChar w:fldCharType="begin"/>
      </w:r>
      <w:r w:rsidR="00711564">
        <w:rPr>
          <w:rStyle w:val="carltextcontent1"/>
          <w:rFonts w:ascii="Times New Roman" w:hAnsi="Times New Roman" w:cs="Times New Roman"/>
          <w:sz w:val="24"/>
          <w:szCs w:val="24"/>
        </w:rPr>
        <w:instrText xml:space="preserve"> ADDIN EN.CITE &lt;EndNote&gt;&lt;Cite&gt;&lt;Author&gt;Fried&lt;/Author&gt;&lt;Year&gt;2005&lt;/Year&gt;&lt;RecNum&gt;1577&lt;/RecNum&gt;&lt;DisplayText&gt;&lt;style face="superscript"&gt;1-2&lt;/style&gt;&lt;/DisplayText&gt;&lt;record&gt;&lt;rec-number&gt;1577&lt;/rec-number&gt;&lt;foreign-keys&gt;&lt;key app="EN" db-id="0wdrr2p9sd50t9ew9pgptvt1r0evssafta0v" timestamp="1646251654"&gt;1577&lt;/key&gt;&lt;/foreign-keys&gt;&lt;ref-type name="Book Section"&gt;5&lt;/ref-type&gt;&lt;contributors&gt;&lt;authors&gt;&lt;author&gt;Laurence E. Fried&lt;/author&gt;&lt;author&gt;M. Riad Manaa&lt;/author&gt;&lt;author&gt;James P. Lewis&lt;/author&gt;&lt;/authors&gt;&lt;/contributors&gt;&lt;titles&gt;&lt;title&gt;Modeling the Reactions of Energetic Materials in the Condensed Phase&lt;/title&gt;&lt;secondary-title&gt;Overviews of Recent Research on Energetic Materials&lt;/secondary-title&gt;&lt;/titles&gt;&lt;pages&gt;275-301&lt;/pages&gt;&lt;dates&gt;&lt;year&gt;2005&lt;/year&gt;&lt;/dates&gt;&lt;urls&gt;&lt;related-urls&gt;&lt;url&gt;https://www.worldscientific.com/doi/abs/10.1142/9789812775283_0009&lt;/url&gt;&lt;/related-urls&gt;&lt;/urls&gt;&lt;electronic-resource-num&gt;10.1142/9789812775283_0009&lt;/electronic-resource-num&gt;&lt;/record&gt;&lt;/Cite&gt;&lt;Cite&gt;&lt;Author&gt;Oxley&lt;/Author&gt;&lt;Year&gt;2003&lt;/Year&gt;&lt;RecNum&gt;1578&lt;/RecNum&gt;&lt;record&gt;&lt;rec-number&gt;1578&lt;/rec-number&gt;&lt;foreign-keys&gt;&lt;key app="EN" db-id="0wdrr2p9sd50t9ew9pgptvt1r0evssafta0v" timestamp="1646251912"&gt;1578&lt;/key&gt;&lt;/foreign-keys&gt;&lt;ref-type name="Book Section"&gt;5&lt;/ref-type&gt;&lt;contributors&gt;&lt;authors&gt;&lt;author&gt;Oxley, Jimmie C.&lt;/author&gt;&lt;/authors&gt;&lt;secondary-authors&gt;&lt;author&gt;Politzer, Peter&lt;/author&gt;&lt;author&gt;Murray, Jane S.&lt;/author&gt;&lt;/secondary-authors&gt;&lt;/contributors&gt;&lt;titles&gt;&lt;title&gt;A survey of the thermal stability of energetic materials&lt;/title&gt;&lt;secondary-title&gt;Theoretical and Computational Chemistry&lt;/secondary-title&gt;&lt;/titles&gt;&lt;pages&gt;5-48&lt;/pages&gt;&lt;volume&gt;12&lt;/volume&gt;&lt;dates&gt;&lt;year&gt;2003&lt;/year&gt;&lt;pub-dates&gt;&lt;date&gt;2003/01/01/&lt;/date&gt;&lt;/pub-dates&gt;&lt;/dates&gt;&lt;publisher&gt;Elsevier&lt;/publisher&gt;&lt;isbn&gt;1380-7323&lt;/isbn&gt;&lt;urls&gt;&lt;related-urls&gt;&lt;url&gt;https://www.sciencedirect.com/science/article/pii/S1380732303800031&lt;/url&gt;&lt;/related-urls&gt;&lt;/urls&gt;&lt;electronic-resource-num&gt;https://doi.org/10.1016/S1380-7323(03)80003-1&lt;/electronic-resource-num&gt;&lt;/record&gt;&lt;/Cite&gt;&lt;/EndNote&gt;</w:instrText>
      </w:r>
      <w:r w:rsidR="00BE5D85">
        <w:rPr>
          <w:rStyle w:val="carltextcontent1"/>
          <w:rFonts w:ascii="Times New Roman" w:hAnsi="Times New Roman" w:cs="Times New Roman"/>
          <w:sz w:val="24"/>
          <w:szCs w:val="24"/>
        </w:rPr>
        <w:fldChar w:fldCharType="separate"/>
      </w:r>
      <w:r w:rsidR="00B438B0" w:rsidRPr="00B438B0">
        <w:rPr>
          <w:rStyle w:val="carltextcontent1"/>
          <w:rFonts w:ascii="Times New Roman" w:hAnsi="Times New Roman" w:cs="Times New Roman"/>
          <w:noProof/>
          <w:sz w:val="24"/>
          <w:szCs w:val="24"/>
          <w:vertAlign w:val="superscript"/>
        </w:rPr>
        <w:t>1-2</w:t>
      </w:r>
      <w:r w:rsidR="00BE5D85">
        <w:rPr>
          <w:rStyle w:val="carltextcontent1"/>
          <w:rFonts w:ascii="Times New Roman" w:hAnsi="Times New Roman" w:cs="Times New Roman"/>
          <w:sz w:val="24"/>
          <w:szCs w:val="24"/>
        </w:rPr>
        <w:fldChar w:fldCharType="end"/>
      </w:r>
      <w:r w:rsidR="00703CD2" w:rsidRPr="0017034A">
        <w:rPr>
          <w:rStyle w:val="carltextcontent1"/>
          <w:rFonts w:ascii="Times New Roman" w:hAnsi="Times New Roman" w:cs="Times New Roman"/>
          <w:sz w:val="24"/>
          <w:szCs w:val="24"/>
        </w:rPr>
        <w:t xml:space="preserve"> explosion efficiency (performance),</w:t>
      </w:r>
      <w:r w:rsidR="00BE5D85">
        <w:rPr>
          <w:rStyle w:val="carltextcontent1"/>
          <w:rFonts w:ascii="Times New Roman" w:hAnsi="Times New Roman" w:cs="Times New Roman"/>
          <w:sz w:val="24"/>
          <w:szCs w:val="24"/>
        </w:rPr>
        <w:fldChar w:fldCharType="begin">
          <w:fldData xml:space="preserve">PEVuZE5vdGU+PENpdGU+PEF1dGhvcj5Lb3phazwvQXV0aG9yPjxZZWFyPjIwMDU8L1llYXI+PFJl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</w:fldData>
        </w:fldChar>
      </w:r>
      <w:r w:rsidR="00711564">
        <w:rPr>
          <w:rStyle w:val="carltextcontent1"/>
          <w:rFonts w:ascii="Times New Roman" w:hAnsi="Times New Roman" w:cs="Times New Roman"/>
          <w:sz w:val="24"/>
          <w:szCs w:val="24"/>
        </w:rPr>
        <w:instrText xml:space="preserve"> ADDIN EN.CITE </w:instrText>
      </w:r>
      <w:r w:rsidR="00711564">
        <w:rPr>
          <w:rStyle w:val="carltextcontent1"/>
          <w:rFonts w:ascii="Times New Roman" w:hAnsi="Times New Roman" w:cs="Times New Roman"/>
          <w:sz w:val="24"/>
          <w:szCs w:val="24"/>
        </w:rPr>
        <w:fldChar w:fldCharType="begin">
          <w:fldData xml:space="preserve">PEVuZE5vdGU+PENpdGU+PEF1dGhvcj5Lb3phazwvQXV0aG9yPjxZZWFyPjIwMDU8L1llYXI+PFJl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</w:fldData>
        </w:fldChar>
      </w:r>
      <w:r w:rsidR="00711564">
        <w:rPr>
          <w:rStyle w:val="carltextcontent1"/>
          <w:rFonts w:ascii="Times New Roman" w:hAnsi="Times New Roman" w:cs="Times New Roman"/>
          <w:sz w:val="24"/>
          <w:szCs w:val="24"/>
        </w:rPr>
        <w:instrText xml:space="preserve"> ADDIN EN.CITE.DATA </w:instrText>
      </w:r>
      <w:r w:rsidR="00711564">
        <w:rPr>
          <w:rStyle w:val="carltextcontent1"/>
          <w:rFonts w:ascii="Times New Roman" w:hAnsi="Times New Roman" w:cs="Times New Roman"/>
          <w:sz w:val="24"/>
          <w:szCs w:val="24"/>
        </w:rPr>
      </w:r>
      <w:r w:rsidR="00711564">
        <w:rPr>
          <w:rStyle w:val="carltextcontent1"/>
          <w:rFonts w:ascii="Times New Roman" w:hAnsi="Times New Roman" w:cs="Times New Roman"/>
          <w:sz w:val="24"/>
          <w:szCs w:val="24"/>
        </w:rPr>
        <w:fldChar w:fldCharType="end"/>
      </w:r>
      <w:r w:rsidR="00BE5D85">
        <w:rPr>
          <w:rStyle w:val="carltextcontent1"/>
          <w:rFonts w:ascii="Times New Roman" w:hAnsi="Times New Roman" w:cs="Times New Roman"/>
          <w:sz w:val="24"/>
          <w:szCs w:val="24"/>
        </w:rPr>
      </w:r>
      <w:r w:rsidR="00BE5D85">
        <w:rPr>
          <w:rStyle w:val="carltextcontent1"/>
          <w:rFonts w:ascii="Times New Roman" w:hAnsi="Times New Roman" w:cs="Times New Roman"/>
          <w:sz w:val="24"/>
          <w:szCs w:val="24"/>
        </w:rPr>
        <w:fldChar w:fldCharType="separate"/>
      </w:r>
      <w:r w:rsidR="00B438B0" w:rsidRPr="00B438B0">
        <w:rPr>
          <w:rStyle w:val="carltextcontent1"/>
          <w:rFonts w:ascii="Times New Roman" w:hAnsi="Times New Roman" w:cs="Times New Roman"/>
          <w:noProof/>
          <w:sz w:val="24"/>
          <w:szCs w:val="24"/>
          <w:vertAlign w:val="superscript"/>
        </w:rPr>
        <w:t>3-4</w:t>
      </w:r>
      <w:r w:rsidR="00BE5D85">
        <w:rPr>
          <w:rStyle w:val="carltextcontent1"/>
          <w:rFonts w:ascii="Times New Roman" w:hAnsi="Times New Roman" w:cs="Times New Roman"/>
          <w:sz w:val="24"/>
          <w:szCs w:val="24"/>
        </w:rPr>
        <w:fldChar w:fldCharType="end"/>
      </w:r>
      <w:r w:rsidR="00703CD2" w:rsidRPr="0017034A">
        <w:rPr>
          <w:rStyle w:val="carltextcontent1"/>
          <w:rFonts w:ascii="Times New Roman" w:hAnsi="Times New Roman" w:cs="Times New Roman"/>
          <w:sz w:val="24"/>
          <w:szCs w:val="24"/>
        </w:rPr>
        <w:t xml:space="preserve"> and the sensitivity to heat and shock of energetic materials.</w:t>
      </w:r>
      <w:r w:rsidR="00BE5D85">
        <w:rPr>
          <w:rStyle w:val="carltextcontent1"/>
          <w:rFonts w:ascii="Times New Roman" w:hAnsi="Times New Roman" w:cs="Times New Roman"/>
          <w:sz w:val="24"/>
          <w:szCs w:val="24"/>
        </w:rPr>
        <w:fldChar w:fldCharType="begin">
          <w:fldData xml:space="preserve">PEVuZE5vdGU+PENpdGU+PEF1dGhvcj5TaWtkZXI8L0F1dGhvcj48WWVhcj4yMDA0PC9ZZWFyPjxS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</w:fldData>
        </w:fldChar>
      </w:r>
      <w:r w:rsidR="00A55C52">
        <w:rPr>
          <w:rStyle w:val="carltextcontent1"/>
          <w:rFonts w:ascii="Times New Roman" w:hAnsi="Times New Roman" w:cs="Times New Roman"/>
          <w:sz w:val="24"/>
          <w:szCs w:val="24"/>
        </w:rPr>
        <w:instrText xml:space="preserve"> ADDIN EN.CITE </w:instrText>
      </w:r>
      <w:r w:rsidR="00A55C52">
        <w:rPr>
          <w:rStyle w:val="carltextcontent1"/>
          <w:rFonts w:ascii="Times New Roman" w:hAnsi="Times New Roman" w:cs="Times New Roman"/>
          <w:sz w:val="24"/>
          <w:szCs w:val="24"/>
        </w:rPr>
        <w:fldChar w:fldCharType="begin">
          <w:fldData xml:space="preserve">PEVuZE5vdGU+PENpdGU+PEF1dGhvcj5TaWtkZXI8L0F1dGhvcj48WWVhcj4yMDA0PC9ZZWFyPjxS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</w:fldData>
        </w:fldChar>
      </w:r>
      <w:r w:rsidR="00A55C52">
        <w:rPr>
          <w:rStyle w:val="carltextcontent1"/>
          <w:rFonts w:ascii="Times New Roman" w:hAnsi="Times New Roman" w:cs="Times New Roman"/>
          <w:sz w:val="24"/>
          <w:szCs w:val="24"/>
        </w:rPr>
        <w:instrText xml:space="preserve"> ADDIN EN.CITE.DATA </w:instrText>
      </w:r>
      <w:r w:rsidR="00A55C52">
        <w:rPr>
          <w:rStyle w:val="carltextcontent1"/>
          <w:rFonts w:ascii="Times New Roman" w:hAnsi="Times New Roman" w:cs="Times New Roman"/>
          <w:sz w:val="24"/>
          <w:szCs w:val="24"/>
        </w:rPr>
      </w:r>
      <w:r w:rsidR="00A55C52">
        <w:rPr>
          <w:rStyle w:val="carltextcontent1"/>
          <w:rFonts w:ascii="Times New Roman" w:hAnsi="Times New Roman" w:cs="Times New Roman"/>
          <w:sz w:val="24"/>
          <w:szCs w:val="24"/>
        </w:rPr>
        <w:fldChar w:fldCharType="end"/>
      </w:r>
      <w:r w:rsidR="00BE5D85">
        <w:rPr>
          <w:rStyle w:val="carltextcontent1"/>
          <w:rFonts w:ascii="Times New Roman" w:hAnsi="Times New Roman" w:cs="Times New Roman"/>
          <w:sz w:val="24"/>
          <w:szCs w:val="24"/>
        </w:rPr>
      </w:r>
      <w:r w:rsidR="00BE5D85">
        <w:rPr>
          <w:rStyle w:val="carltextcontent1"/>
          <w:rFonts w:ascii="Times New Roman" w:hAnsi="Times New Roman" w:cs="Times New Roman"/>
          <w:sz w:val="24"/>
          <w:szCs w:val="24"/>
        </w:rPr>
        <w:fldChar w:fldCharType="separate"/>
      </w:r>
      <w:r w:rsidR="00B438B0" w:rsidRPr="00B438B0">
        <w:rPr>
          <w:rStyle w:val="carltextcontent1"/>
          <w:rFonts w:ascii="Times New Roman" w:hAnsi="Times New Roman" w:cs="Times New Roman"/>
          <w:noProof/>
          <w:sz w:val="24"/>
          <w:szCs w:val="24"/>
          <w:vertAlign w:val="superscript"/>
        </w:rPr>
        <w:t>5-11</w:t>
      </w:r>
      <w:r w:rsidR="00BE5D85">
        <w:rPr>
          <w:rStyle w:val="carltextcontent1"/>
          <w:rFonts w:ascii="Times New Roman" w:hAnsi="Times New Roman" w:cs="Times New Roman"/>
          <w:sz w:val="24"/>
          <w:szCs w:val="24"/>
        </w:rPr>
        <w:fldChar w:fldCharType="end"/>
      </w:r>
      <w:r w:rsidR="0087487B">
        <w:rPr>
          <w:rStyle w:val="carltextcontent1"/>
          <w:rFonts w:ascii="Times New Roman" w:hAnsi="Times New Roman" w:cs="Times New Roman"/>
          <w:sz w:val="24"/>
          <w:szCs w:val="24"/>
          <w:vertAlign w:val="superscript"/>
        </w:rPr>
        <w:t xml:space="preserve"> </w:t>
      </w:r>
      <w:r w:rsidR="00703CD2" w:rsidRPr="0017034A">
        <w:rPr>
          <w:rStyle w:val="carltextcontent1"/>
          <w:rFonts w:ascii="Times New Roman" w:hAnsi="Times New Roman" w:cs="Times New Roman"/>
          <w:sz w:val="24"/>
          <w:szCs w:val="24"/>
        </w:rPr>
        <w:t>These insights are further</w:t>
      </w:r>
      <w:r w:rsidR="00703CD2" w:rsidRPr="00703CD2">
        <w:rPr>
          <w:rStyle w:val="carltextcontent1"/>
          <w:rFonts w:ascii="Times New Roman" w:hAnsi="Times New Roman" w:cs="Times New Roman"/>
          <w:sz w:val="24"/>
          <w:szCs w:val="24"/>
        </w:rPr>
        <w:t xml:space="preserve"> invaluable to dispose energetic materials safely under controlled conditions, to model the time dependence during the ignition stage of explosives, and to develop novel insensitive energetic materials.</w:t>
      </w:r>
      <w:r w:rsidR="00BE5D85">
        <w:rPr>
          <w:rStyle w:val="carltextcontent1"/>
          <w:rFonts w:ascii="Times New Roman" w:hAnsi="Times New Roman" w:cs="Times New Roman"/>
          <w:sz w:val="24"/>
          <w:szCs w:val="24"/>
        </w:rPr>
        <w:fldChar w:fldCharType="begin"/>
      </w:r>
      <w:r w:rsidR="00711564">
        <w:rPr>
          <w:rStyle w:val="carltextcontent1"/>
          <w:rFonts w:ascii="Times New Roman" w:hAnsi="Times New Roman" w:cs="Times New Roman"/>
          <w:sz w:val="24"/>
          <w:szCs w:val="24"/>
        </w:rPr>
        <w:instrText xml:space="preserve"> ADDIN EN.CITE &lt;EndNote&gt;&lt;Cite&gt;&lt;Author&gt;Klapötke&lt;/Author&gt;&lt;Year&gt;2019&lt;/Year&gt;&lt;RecNum&gt;1588&lt;/RecNum&gt;&lt;DisplayText&gt;&lt;style face="superscript"&gt;12&lt;/style&gt;&lt;/DisplayText&gt;&lt;record&gt;&lt;rec-number&gt;1588&lt;/rec-number&gt;&lt;foreign-keys&gt;&lt;key app="EN" db-id="0wdrr2p9sd50t9ew9pgptvt1r0evssafta0v" timestamp="1646261002"&gt;1588&lt;/key&gt;&lt;/foreign-keys&gt;&lt;ref-type name="Book"&gt;6&lt;/ref-type&gt;&lt;contributors&gt;&lt;authors&gt;&lt;author&gt;Klapötke, Thomas M&lt;/author&gt;&lt;/authors&gt;&lt;/contributors&gt;&lt;titles&gt;&lt;title&gt;Chemistry of high-energy materials&lt;/title&gt;&lt;/titles&gt;&lt;dates&gt;&lt;year&gt;2019&lt;/year&gt;&lt;/dates&gt;&lt;publisher&gt;de Gruyter&lt;/publisher&gt;&lt;isbn&gt;3110624575&lt;/isbn&gt;&lt;urls&gt;&lt;/urls&gt;&lt;/record&gt;&lt;/Cite&gt;&lt;/EndNote&gt;</w:instrText>
      </w:r>
      <w:r w:rsidR="00BE5D85">
        <w:rPr>
          <w:rStyle w:val="carltextcontent1"/>
          <w:rFonts w:ascii="Times New Roman" w:hAnsi="Times New Roman" w:cs="Times New Roman"/>
          <w:sz w:val="24"/>
          <w:szCs w:val="24"/>
        </w:rPr>
        <w:fldChar w:fldCharType="separate"/>
      </w:r>
      <w:r w:rsidR="00B438B0" w:rsidRPr="00B438B0">
        <w:rPr>
          <w:rStyle w:val="carltextcontent1"/>
          <w:rFonts w:ascii="Times New Roman" w:hAnsi="Times New Roman" w:cs="Times New Roman"/>
          <w:noProof/>
          <w:sz w:val="24"/>
          <w:szCs w:val="24"/>
          <w:vertAlign w:val="superscript"/>
        </w:rPr>
        <w:t>12</w:t>
      </w:r>
      <w:r w:rsidR="00BE5D85">
        <w:rPr>
          <w:rStyle w:val="carltextcontent1"/>
          <w:rFonts w:ascii="Times New Roman" w:hAnsi="Times New Roman" w:cs="Times New Roman"/>
          <w:sz w:val="24"/>
          <w:szCs w:val="24"/>
        </w:rPr>
        <w:fldChar w:fldCharType="end"/>
      </w:r>
      <w:r w:rsidR="00847D3C">
        <w:rPr>
          <w:rStyle w:val="carltextcontent1"/>
          <w:rFonts w:ascii="Times New Roman" w:hAnsi="Times New Roman" w:cs="Times New Roman"/>
          <w:sz w:val="24"/>
          <w:szCs w:val="24"/>
        </w:rPr>
        <w:t xml:space="preserve"> </w:t>
      </w:r>
      <w:r w:rsidR="00703CD2" w:rsidRPr="00703CD2">
        <w:rPr>
          <w:rFonts w:ascii="Times New Roman" w:hAnsi="Times New Roman" w:cs="Times New Roman"/>
          <w:sz w:val="24"/>
          <w:szCs w:val="24"/>
        </w:rPr>
        <w:t>The investigation of these processes along with the consecutive reactions of the transient radicals represents a fundamental challenge for experimentalists, theoreticians</w:t>
      </w:r>
      <w:r w:rsidR="00CB1C5D">
        <w:rPr>
          <w:rFonts w:ascii="Times New Roman" w:hAnsi="Times New Roman" w:cs="Times New Roman"/>
          <w:sz w:val="24"/>
          <w:szCs w:val="24"/>
        </w:rPr>
        <w:t>,</w:t>
      </w:r>
      <w:r w:rsidR="00703CD2" w:rsidRPr="00703CD2">
        <w:rPr>
          <w:rFonts w:ascii="Times New Roman" w:hAnsi="Times New Roman" w:cs="Times New Roman"/>
          <w:sz w:val="24"/>
          <w:szCs w:val="24"/>
        </w:rPr>
        <w:t xml:space="preserve"> and modelers</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&lt;EndNote&gt;&lt;Cite&gt;&lt;Author&gt;Mathieu&lt;/Author&gt;&lt;Year&gt;2010&lt;/Year&gt;&lt;RecNum&gt;1589&lt;/RecNum&gt;&lt;DisplayText&gt;&lt;style face="superscript"&gt;13&lt;/style&gt;&lt;/DisplayText&gt;&lt;record&gt;&lt;rec-number&gt;1589&lt;/rec-number&gt;&lt;foreign-keys&gt;&lt;key app="EN" db-id="0wdrr2p9sd50t9ew9pgptvt1r0evssafta0v" timestamp="1646261084"&gt;1589&lt;/key&gt;&lt;/foreign-keys&gt;&lt;ref-type name="Journal Article"&gt;17&lt;/ref-type&gt;&lt;contributors&gt;&lt;authors&gt;&lt;author&gt;Mathieu, Didier&lt;/author&gt;&lt;/authors&gt;&lt;/contributors&gt;&lt;titles&gt;&lt;title&gt;MATEO: A software package for the molecular design of energetic materials&lt;/title&gt;&lt;secondary-title&gt;Journal of Hazardous Materials&lt;/secondary-title&gt;&lt;/titles&gt;&lt;periodical&gt;&lt;full-title&gt;Journal of Hazardous Materials&lt;/full-title&gt;&lt;/periodical&gt;&lt;pages&gt;313-322&lt;/pages&gt;&lt;volume&gt;176&lt;/volume&gt;&lt;number&gt;1&lt;/number&gt;&lt;keywords&gt;&lt;keyword&gt;Energetic materials&lt;/keyword&gt;&lt;keyword&gt;Polymers&lt;/keyword&gt;&lt;keyword&gt;Materials design&lt;/keyword&gt;&lt;keyword&gt;Molecular modeling&lt;/keyword&gt;&lt;/keywords&gt;&lt;dates&gt;&lt;year&gt;2010&lt;/year&gt;&lt;pub-dates&gt;&lt;date&gt;2010/04/15/&lt;/date&gt;&lt;/pub-dates&gt;&lt;/dates&gt;&lt;isbn&gt;0304-3894&lt;/isbn&gt;&lt;urls&gt;&lt;related-urls&gt;&lt;url&gt;https://www.sciencedirect.com/science/article/pii/S0304389409018147&lt;/url&gt;&lt;/related-urls&gt;&lt;/urls&gt;&lt;electronic-resource-num&gt;https://doi.org/10.1016/j.jhazmat.2009.11.030&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13</w:t>
      </w:r>
      <w:r w:rsidR="00BE5D85">
        <w:rPr>
          <w:rFonts w:ascii="Times New Roman" w:hAnsi="Times New Roman" w:cs="Times New Roman"/>
          <w:sz w:val="24"/>
          <w:szCs w:val="24"/>
        </w:rPr>
        <w:fldChar w:fldCharType="end"/>
      </w:r>
      <w:r w:rsidR="00703CD2" w:rsidRPr="00703CD2">
        <w:rPr>
          <w:rFonts w:ascii="Times New Roman" w:hAnsi="Times New Roman" w:cs="Times New Roman"/>
          <w:sz w:val="24"/>
          <w:szCs w:val="24"/>
        </w:rPr>
        <w:t xml:space="preserve"> c</w:t>
      </w:r>
      <w:r w:rsidR="00703CD2" w:rsidRPr="00703CD2">
        <w:rPr>
          <w:rStyle w:val="carltextcontent1"/>
          <w:rFonts w:ascii="Times New Roman" w:hAnsi="Times New Roman" w:cs="Times New Roman"/>
          <w:sz w:val="24"/>
          <w:szCs w:val="24"/>
        </w:rPr>
        <w:t>onsidering the non-equilibrium conditions under whi</w:t>
      </w:r>
      <w:r w:rsidR="00491CEC">
        <w:rPr>
          <w:rStyle w:val="carltextcontent1"/>
          <w:rFonts w:ascii="Times New Roman" w:hAnsi="Times New Roman" w:cs="Times New Roman"/>
          <w:sz w:val="24"/>
          <w:szCs w:val="24"/>
        </w:rPr>
        <w:t xml:space="preserve">ch these reactions often occur, as </w:t>
      </w:r>
      <w:r w:rsidR="00703CD2" w:rsidRPr="00703CD2">
        <w:rPr>
          <w:rStyle w:val="carltextcontent1"/>
          <w:rFonts w:ascii="Times New Roman" w:hAnsi="Times New Roman" w:cs="Times New Roman"/>
          <w:sz w:val="24"/>
          <w:szCs w:val="24"/>
        </w:rPr>
        <w:t xml:space="preserve">radicals can be born with excess kinetic and internal, i.e. </w:t>
      </w:r>
      <w:proofErr w:type="spellStart"/>
      <w:r w:rsidR="00703CD2" w:rsidRPr="00703CD2">
        <w:rPr>
          <w:rStyle w:val="carltextcontent1"/>
          <w:rFonts w:ascii="Times New Roman" w:hAnsi="Times New Roman" w:cs="Times New Roman"/>
          <w:sz w:val="24"/>
          <w:szCs w:val="24"/>
        </w:rPr>
        <w:t>rovibrational</w:t>
      </w:r>
      <w:proofErr w:type="spellEnd"/>
      <w:r w:rsidR="00703CD2" w:rsidRPr="00703CD2">
        <w:rPr>
          <w:rStyle w:val="carltextcontent1"/>
          <w:rFonts w:ascii="Times New Roman" w:hAnsi="Times New Roman" w:cs="Times New Roman"/>
          <w:sz w:val="24"/>
          <w:szCs w:val="24"/>
        </w:rPr>
        <w:t>,</w:t>
      </w:r>
      <w:r w:rsidR="00CB1C5D">
        <w:rPr>
          <w:rStyle w:val="carltextcontent1"/>
          <w:rFonts w:ascii="Times New Roman" w:hAnsi="Times New Roman" w:cs="Times New Roman"/>
          <w:sz w:val="24"/>
          <w:szCs w:val="24"/>
        </w:rPr>
        <w:t xml:space="preserve"> energy</w:t>
      </w:r>
      <w:r w:rsidR="00703CD2" w:rsidRPr="00703CD2">
        <w:rPr>
          <w:rStyle w:val="carltextcontent1"/>
          <w:rFonts w:ascii="Times New Roman" w:hAnsi="Times New Roman" w:cs="Times New Roman"/>
          <w:sz w:val="24"/>
          <w:szCs w:val="24"/>
        </w:rPr>
        <w:t xml:space="preserve"> and in excited electronic </w:t>
      </w:r>
      <w:r w:rsidR="00703CD2" w:rsidRPr="00C150E5">
        <w:rPr>
          <w:rStyle w:val="carltextcontent1"/>
          <w:rFonts w:ascii="Times New Roman" w:hAnsi="Times New Roman" w:cs="Times New Roman"/>
          <w:sz w:val="24"/>
          <w:szCs w:val="24"/>
        </w:rPr>
        <w:t>sta</w:t>
      </w:r>
      <w:r w:rsidR="00703CD2" w:rsidRPr="002577B6">
        <w:rPr>
          <w:rStyle w:val="carltextcontent1"/>
          <w:rFonts w:ascii="Times New Roman" w:hAnsi="Times New Roman" w:cs="Times New Roman"/>
          <w:sz w:val="24"/>
          <w:szCs w:val="24"/>
        </w:rPr>
        <w:t>tes.</w:t>
      </w:r>
      <w:r w:rsidR="00BE5D85">
        <w:rPr>
          <w:rStyle w:val="carltextcontent1"/>
          <w:rFonts w:ascii="Times New Roman" w:hAnsi="Times New Roman" w:cs="Times New Roman"/>
          <w:sz w:val="24"/>
          <w:szCs w:val="24"/>
        </w:rPr>
        <w:fldChar w:fldCharType="begin"/>
      </w:r>
      <w:r w:rsidR="00711564">
        <w:rPr>
          <w:rStyle w:val="carltextcontent1"/>
          <w:rFonts w:ascii="Times New Roman" w:hAnsi="Times New Roman" w:cs="Times New Roman"/>
          <w:sz w:val="24"/>
          <w:szCs w:val="24"/>
        </w:rPr>
        <w:instrText xml:space="preserve"> ADDIN EN.CITE &lt;EndNote&gt;&lt;Cite&gt;&lt;Author&gt;Shteinberg&lt;/Author&gt;&lt;Year&gt;2011&lt;/Year&gt;&lt;RecNum&gt;1590&lt;/RecNum&gt;&lt;DisplayText&gt;&lt;style face="superscript"&gt;14&lt;/style&gt;&lt;/DisplayText&gt;&lt;record&gt;&lt;rec-number&gt;1590&lt;/rec-number&gt;&lt;foreign-keys&gt;&lt;key app="EN" db-id="0wdrr2p9sd50t9ew9pgptvt1r0evssafta0v" timestamp="1646261282"&gt;1590&lt;/key&gt;&lt;/foreign-keys&gt;&lt;ref-type name="Journal Article"&gt;17&lt;/ref-type&gt;&lt;contributors&gt;&lt;authors&gt;&lt;author&gt;Shteinberg, A. S.&lt;/author&gt;&lt;author&gt;Berlin, A. A.&lt;/author&gt;&lt;author&gt;Denisaev, A. A.&lt;/author&gt;&lt;author&gt;Mukasyan, A. S.&lt;/author&gt;&lt;/authors&gt;&lt;/contributors&gt;&lt;titles&gt;&lt;title&gt;Kinetics of fast reactions in condensed systems: Some recent results (an autoreview)&lt;/title&gt;&lt;secondary-title&gt;International Journal of Self-Propagating High-Temperature Synthesis&lt;/secondary-title&gt;&lt;/titles&gt;&lt;periodical&gt;&lt;full-title&gt;International Journal of Self-Propagating High-Temperature Synthesis&lt;/full-title&gt;&lt;/periodical&gt;&lt;pages&gt;259-265&lt;/pages&gt;&lt;volume&gt;20&lt;/volume&gt;&lt;number&gt;4&lt;/number&gt;&lt;dates&gt;&lt;year&gt;2011&lt;/year&gt;&lt;pub-dates&gt;&lt;date&gt;2011/12/01&lt;/date&gt;&lt;/pub-dates&gt;&lt;/dates&gt;&lt;isbn&gt;1934-788X&lt;/isbn&gt;&lt;urls&gt;&lt;related-urls&gt;&lt;url&gt;https://doi.org/10.3103/S1061386211040030&lt;/url&gt;&lt;/related-urls&gt;&lt;/urls&gt;&lt;electronic-resource-num&gt;10.3103/S1061386211040030&lt;/electronic-resource-num&gt;&lt;/record&gt;&lt;/Cite&gt;&lt;/EndNote&gt;</w:instrText>
      </w:r>
      <w:r w:rsidR="00BE5D85">
        <w:rPr>
          <w:rStyle w:val="carltextcontent1"/>
          <w:rFonts w:ascii="Times New Roman" w:hAnsi="Times New Roman" w:cs="Times New Roman"/>
          <w:sz w:val="24"/>
          <w:szCs w:val="24"/>
        </w:rPr>
        <w:fldChar w:fldCharType="separate"/>
      </w:r>
      <w:r w:rsidR="00B438B0" w:rsidRPr="00B438B0">
        <w:rPr>
          <w:rStyle w:val="carltextcontent1"/>
          <w:rFonts w:ascii="Times New Roman" w:hAnsi="Times New Roman" w:cs="Times New Roman"/>
          <w:noProof/>
          <w:sz w:val="24"/>
          <w:szCs w:val="24"/>
          <w:vertAlign w:val="superscript"/>
        </w:rPr>
        <w:t>14</w:t>
      </w:r>
      <w:r w:rsidR="00BE5D85">
        <w:rPr>
          <w:rStyle w:val="carltextcontent1"/>
          <w:rFonts w:ascii="Times New Roman" w:hAnsi="Times New Roman" w:cs="Times New Roman"/>
          <w:sz w:val="24"/>
          <w:szCs w:val="24"/>
        </w:rPr>
        <w:fldChar w:fldCharType="end"/>
      </w:r>
      <w:r w:rsidR="00703CD2" w:rsidRPr="002577B6">
        <w:rPr>
          <w:rStyle w:val="carltextcontent1"/>
          <w:rFonts w:ascii="Times New Roman" w:hAnsi="Times New Roman" w:cs="Times New Roman"/>
          <w:sz w:val="24"/>
          <w:szCs w:val="24"/>
        </w:rPr>
        <w:t xml:space="preserve"> This excess energy results in non-thermal equilibrium conditions so that entrance barriers (or classical activation energies) can be overcome.</w:t>
      </w:r>
      <w:r w:rsidR="00BE5D85">
        <w:rPr>
          <w:rStyle w:val="carltextcontent1"/>
          <w:rFonts w:ascii="Times New Roman" w:hAnsi="Times New Roman" w:cs="Times New Roman"/>
          <w:sz w:val="24"/>
          <w:szCs w:val="24"/>
        </w:rPr>
        <w:fldChar w:fldCharType="begin"/>
      </w:r>
      <w:r w:rsidR="00711564">
        <w:rPr>
          <w:rStyle w:val="carltextcontent1"/>
          <w:rFonts w:ascii="Times New Roman" w:hAnsi="Times New Roman" w:cs="Times New Roman"/>
          <w:sz w:val="24"/>
          <w:szCs w:val="24"/>
        </w:rPr>
        <w:instrText xml:space="preserve"> ADDIN EN.CITE &lt;EndNote&gt;&lt;Cite&gt;&lt;Author&gt;Morton&lt;/Author&gt;&lt;Year&gt;2003&lt;/Year&gt;&lt;RecNum&gt;1591&lt;/RecNum&gt;&lt;DisplayText&gt;&lt;style face="superscript"&gt;15&lt;/style&gt;&lt;/DisplayText&gt;&lt;record&gt;&lt;rec-number&gt;1591&lt;/rec-number&gt;&lt;foreign-keys&gt;&lt;key app="EN" db-id="0wdrr2p9sd50t9ew9pgptvt1r0evssafta0v" timestamp="1646261375"&gt;1591&lt;/key&gt;&lt;/foreign-keys&gt;&lt;ref-type name="Journal Article"&gt;17&lt;/ref-type&gt;&lt;contributors&gt;&lt;authors&gt;&lt;author&gt;Morton, Richard J.&lt;/author&gt;&lt;author&gt;Kaiser, Ralf I.&lt;/author&gt;&lt;/authors&gt;&lt;/contributors&gt;&lt;titles&gt;&lt;title&gt;Kinetics of suprathermal hydrogen atom reactions with saturated hydrides in planetary and satellite atmospheres&lt;/title&gt;&lt;secondary-title&gt;Planetary and Space Science&lt;/secondary-title&gt;&lt;/titles&gt;&lt;periodical&gt;&lt;full-title&gt;Planetary and Space Science&lt;/full-title&gt;&lt;/periodical&gt;&lt;pages&gt;365-373&lt;/pages&gt;&lt;volume&gt;51&lt;/volume&gt;&lt;number&gt;6&lt;/number&gt;&lt;keywords&gt;&lt;keyword&gt;Planetary atmospheres&lt;/keyword&gt;&lt;keyword&gt;Non-equilibrium chemistry&lt;/keyword&gt;&lt;keyword&gt;Cometary chemistry&lt;/keyword&gt;&lt;keyword&gt;Hydrogen atoms&lt;/keyword&gt;&lt;keyword&gt;Hydrides&lt;/keyword&gt;&lt;/keywords&gt;&lt;dates&gt;&lt;year&gt;2003&lt;/year&gt;&lt;pub-dates&gt;&lt;date&gt;2003/05/01/&lt;/date&gt;&lt;/pub-dates&gt;&lt;/dates&gt;&lt;isbn&gt;0032-0633&lt;/isbn&gt;&lt;urls&gt;&lt;related-urls&gt;&lt;url&gt;https://www.sciencedirect.com/science/article/pii/S0032063303000473&lt;/url&gt;&lt;/related-urls&gt;&lt;/urls&gt;&lt;electronic-resource-num&gt;https://doi.org/10.1016/S0032-0633(03)00047-3&lt;/electronic-resource-num&gt;&lt;/record&gt;&lt;/Cite&gt;&lt;/EndNote&gt;</w:instrText>
      </w:r>
      <w:r w:rsidR="00BE5D85">
        <w:rPr>
          <w:rStyle w:val="carltextcontent1"/>
          <w:rFonts w:ascii="Times New Roman" w:hAnsi="Times New Roman" w:cs="Times New Roman"/>
          <w:sz w:val="24"/>
          <w:szCs w:val="24"/>
        </w:rPr>
        <w:fldChar w:fldCharType="separate"/>
      </w:r>
      <w:r w:rsidR="00B438B0" w:rsidRPr="00B438B0">
        <w:rPr>
          <w:rStyle w:val="carltextcontent1"/>
          <w:rFonts w:ascii="Times New Roman" w:hAnsi="Times New Roman" w:cs="Times New Roman"/>
          <w:noProof/>
          <w:sz w:val="24"/>
          <w:szCs w:val="24"/>
          <w:vertAlign w:val="superscript"/>
        </w:rPr>
        <w:t>15</w:t>
      </w:r>
      <w:r w:rsidR="00BE5D85">
        <w:rPr>
          <w:rStyle w:val="carltextcontent1"/>
          <w:rFonts w:ascii="Times New Roman" w:hAnsi="Times New Roman" w:cs="Times New Roman"/>
          <w:sz w:val="24"/>
          <w:szCs w:val="24"/>
        </w:rPr>
        <w:fldChar w:fldCharType="end"/>
      </w:r>
      <w:r w:rsidR="00D60AAB" w:rsidRPr="002577B6">
        <w:rPr>
          <w:rStyle w:val="carltextcontent1"/>
          <w:rFonts w:ascii="Times New Roman" w:hAnsi="Times New Roman" w:cs="Times New Roman"/>
          <w:sz w:val="24"/>
          <w:szCs w:val="24"/>
        </w:rPr>
        <w:t xml:space="preserve"> </w:t>
      </w:r>
      <w:r w:rsidR="002577B6" w:rsidRPr="002577B6">
        <w:rPr>
          <w:rStyle w:val="carltextcontent1"/>
          <w:rFonts w:ascii="Times New Roman" w:hAnsi="Times New Roman" w:cs="Times New Roman"/>
          <w:sz w:val="24"/>
          <w:szCs w:val="24"/>
        </w:rPr>
        <w:t>T</w:t>
      </w:r>
      <w:r w:rsidR="00847D3C" w:rsidRPr="002577B6">
        <w:rPr>
          <w:rFonts w:ascii="Times New Roman" w:hAnsi="Times New Roman" w:cs="Times New Roman"/>
          <w:color w:val="000000"/>
          <w:sz w:val="24"/>
          <w:szCs w:val="24"/>
        </w:rPr>
        <w:t xml:space="preserve">he decomposition of </w:t>
      </w:r>
      <w:r w:rsidR="00847D3C" w:rsidRPr="002577B6">
        <w:rPr>
          <w:rFonts w:ascii="Times New Roman" w:hAnsi="Times New Roman" w:cs="Times New Roman"/>
          <w:sz w:val="24"/>
          <w:szCs w:val="24"/>
        </w:rPr>
        <w:t xml:space="preserve">nitro-amine based molecular energetic materials </w:t>
      </w:r>
      <w:r w:rsidR="00847D3C" w:rsidRPr="002577B6">
        <w:rPr>
          <w:rFonts w:ascii="Times New Roman" w:hAnsi="Times New Roman" w:cs="Times New Roman"/>
          <w:color w:val="000000"/>
          <w:sz w:val="24"/>
          <w:szCs w:val="24"/>
        </w:rPr>
        <w:t>is very complex</w:t>
      </w:r>
      <w:r w:rsidR="00C150E5" w:rsidRPr="002577B6">
        <w:rPr>
          <w:rFonts w:ascii="Times New Roman" w:hAnsi="Times New Roman" w:cs="Times New Roman"/>
          <w:color w:val="000000"/>
          <w:sz w:val="24"/>
          <w:szCs w:val="24"/>
        </w:rPr>
        <w:t xml:space="preserve">. Compared to </w:t>
      </w:r>
      <w:proofErr w:type="spellStart"/>
      <w:r w:rsidR="00C150E5" w:rsidRPr="002577B6">
        <w:rPr>
          <w:rFonts w:ascii="Times New Roman" w:hAnsi="Times New Roman" w:cs="Times New Roman"/>
          <w:color w:val="000000"/>
          <w:sz w:val="24"/>
          <w:szCs w:val="24"/>
        </w:rPr>
        <w:t>nitramine</w:t>
      </w:r>
      <w:proofErr w:type="spellEnd"/>
      <w:r w:rsidR="00C150E5" w:rsidRPr="002577B6">
        <w:rPr>
          <w:rFonts w:ascii="Times New Roman" w:hAnsi="Times New Roman" w:cs="Times New Roman"/>
          <w:color w:val="000000"/>
          <w:sz w:val="24"/>
          <w:szCs w:val="24"/>
        </w:rPr>
        <w:t>-based explosives</w:t>
      </w:r>
      <w:r w:rsidR="005C6A8B" w:rsidRPr="002577B6">
        <w:rPr>
          <w:rFonts w:ascii="Times New Roman" w:hAnsi="Times New Roman" w:cs="Times New Roman"/>
          <w:color w:val="000000"/>
          <w:sz w:val="24"/>
          <w:szCs w:val="24"/>
        </w:rPr>
        <w:t xml:space="preserve"> such as RDX (</w:t>
      </w:r>
      <w:r w:rsidR="002577B6" w:rsidRPr="002577B6">
        <w:rPr>
          <w:rFonts w:ascii="Times New Roman" w:hAnsi="Times New Roman" w:cs="Times New Roman"/>
          <w:sz w:val="24"/>
          <w:szCs w:val="24"/>
        </w:rPr>
        <w:t>1,3,5-trinitro-1,3,5-triazine</w:t>
      </w:r>
      <w:r w:rsidR="005C6A8B" w:rsidRPr="002577B6">
        <w:rPr>
          <w:rFonts w:ascii="Times New Roman" w:hAnsi="Times New Roman" w:cs="Times New Roman"/>
          <w:color w:val="000000"/>
          <w:sz w:val="24"/>
          <w:szCs w:val="24"/>
        </w:rPr>
        <w:t>), HMX (</w:t>
      </w:r>
      <w:r w:rsidR="002577B6" w:rsidRPr="002577B6">
        <w:rPr>
          <w:rFonts w:ascii="Times New Roman" w:hAnsi="Times New Roman" w:cs="Times New Roman"/>
          <w:sz w:val="24"/>
          <w:szCs w:val="24"/>
        </w:rPr>
        <w:t>octahydro-1,3,5,7-tetranitro-1,3,5,7-tetrazocine</w:t>
      </w:r>
      <w:r w:rsidR="005C6A8B" w:rsidRPr="002577B6">
        <w:rPr>
          <w:rFonts w:ascii="Times New Roman" w:hAnsi="Times New Roman" w:cs="Times New Roman"/>
          <w:color w:val="000000"/>
          <w:sz w:val="24"/>
          <w:szCs w:val="24"/>
        </w:rPr>
        <w:t>) and CL-20</w:t>
      </w:r>
      <w:r w:rsidR="00953CB6" w:rsidRPr="002577B6">
        <w:rPr>
          <w:rFonts w:ascii="Times New Roman" w:hAnsi="Times New Roman" w:cs="Times New Roman"/>
          <w:color w:val="000000"/>
          <w:sz w:val="24"/>
          <w:szCs w:val="24"/>
        </w:rPr>
        <w:t xml:space="preserve"> (</w:t>
      </w:r>
      <w:proofErr w:type="spellStart"/>
      <w:r w:rsidR="002577B6">
        <w:rPr>
          <w:rFonts w:ascii="Times New Roman" w:hAnsi="Times New Roman" w:cs="Times New Roman"/>
          <w:color w:val="000000"/>
          <w:sz w:val="24"/>
          <w:szCs w:val="24"/>
        </w:rPr>
        <w:t>h</w:t>
      </w:r>
      <w:r w:rsidR="002577B6" w:rsidRPr="002577B6">
        <w:rPr>
          <w:rFonts w:ascii="Times New Roman" w:hAnsi="Times New Roman" w:cs="Times New Roman"/>
          <w:sz w:val="24"/>
          <w:szCs w:val="24"/>
        </w:rPr>
        <w:t>exanitrohexaazaisowurtzitane</w:t>
      </w:r>
      <w:proofErr w:type="spellEnd"/>
      <w:r w:rsidR="00953CB6" w:rsidRPr="002577B6">
        <w:rPr>
          <w:rFonts w:ascii="Times New Roman" w:hAnsi="Times New Roman" w:cs="Times New Roman"/>
          <w:color w:val="000000"/>
          <w:sz w:val="24"/>
          <w:szCs w:val="24"/>
        </w:rPr>
        <w:t>)</w:t>
      </w:r>
      <w:r w:rsidR="005C6A8B" w:rsidRPr="002577B6">
        <w:rPr>
          <w:rFonts w:ascii="Times New Roman" w:hAnsi="Times New Roman" w:cs="Times New Roman"/>
          <w:color w:val="000000"/>
          <w:sz w:val="24"/>
          <w:szCs w:val="24"/>
        </w:rPr>
        <w:t>, which only carry nitro moieties (-NO</w:t>
      </w:r>
      <w:r w:rsidR="005C6A8B" w:rsidRPr="002577B6">
        <w:rPr>
          <w:rFonts w:ascii="Times New Roman" w:hAnsi="Times New Roman" w:cs="Times New Roman"/>
          <w:color w:val="000000"/>
          <w:sz w:val="24"/>
          <w:szCs w:val="24"/>
          <w:vertAlign w:val="subscript"/>
        </w:rPr>
        <w:t>2</w:t>
      </w:r>
      <w:r w:rsidR="005C6A8B" w:rsidRPr="002577B6">
        <w:rPr>
          <w:rFonts w:ascii="Times New Roman" w:hAnsi="Times New Roman" w:cs="Times New Roman"/>
          <w:color w:val="000000"/>
          <w:sz w:val="24"/>
          <w:szCs w:val="24"/>
        </w:rPr>
        <w:t xml:space="preserve">), </w:t>
      </w:r>
      <w:r w:rsidR="00C150E5" w:rsidRPr="002577B6">
        <w:rPr>
          <w:rFonts w:ascii="Times New Roman" w:hAnsi="Times New Roman" w:cs="Times New Roman"/>
          <w:color w:val="000000"/>
          <w:sz w:val="24"/>
          <w:szCs w:val="24"/>
        </w:rPr>
        <w:t>the incorporation of amino groups (-NH</w:t>
      </w:r>
      <w:r w:rsidR="00C150E5" w:rsidRPr="002577B6">
        <w:rPr>
          <w:rFonts w:ascii="Times New Roman" w:hAnsi="Times New Roman" w:cs="Times New Roman"/>
          <w:color w:val="000000"/>
          <w:sz w:val="24"/>
          <w:szCs w:val="24"/>
          <w:vertAlign w:val="subscript"/>
        </w:rPr>
        <w:t>2</w:t>
      </w:r>
      <w:r w:rsidR="00C150E5" w:rsidRPr="002577B6">
        <w:rPr>
          <w:rFonts w:ascii="Times New Roman" w:hAnsi="Times New Roman" w:cs="Times New Roman"/>
          <w:color w:val="000000"/>
          <w:sz w:val="24"/>
          <w:szCs w:val="24"/>
        </w:rPr>
        <w:t>) expects more diverse decomposition pathways</w:t>
      </w:r>
      <w:r w:rsidR="005C6A8B" w:rsidRPr="002577B6">
        <w:rPr>
          <w:rFonts w:ascii="Times New Roman" w:hAnsi="Times New Roman" w:cs="Times New Roman"/>
          <w:color w:val="000000"/>
          <w:sz w:val="24"/>
          <w:szCs w:val="24"/>
        </w:rPr>
        <w:t>.</w:t>
      </w:r>
      <w:r w:rsidR="00C150E5" w:rsidRPr="002577B6">
        <w:rPr>
          <w:rFonts w:ascii="Times New Roman" w:hAnsi="Times New Roman" w:cs="Times New Roman"/>
          <w:color w:val="000000"/>
          <w:sz w:val="24"/>
          <w:szCs w:val="24"/>
        </w:rPr>
        <w:t xml:space="preserve"> </w:t>
      </w:r>
      <w:r w:rsidR="00C150E5">
        <w:rPr>
          <w:rFonts w:ascii="Times New Roman" w:hAnsi="Times New Roman" w:cs="Times New Roman"/>
          <w:color w:val="000000"/>
          <w:sz w:val="24"/>
          <w:szCs w:val="24"/>
        </w:rPr>
        <w:t xml:space="preserve">Considering that </w:t>
      </w:r>
      <w:r w:rsidR="00C150E5" w:rsidRPr="00C150E5">
        <w:rPr>
          <w:rFonts w:ascii="Times New Roman" w:hAnsi="Times New Roman" w:cs="Times New Roman"/>
          <w:color w:val="000000"/>
          <w:sz w:val="24"/>
          <w:szCs w:val="24"/>
        </w:rPr>
        <w:t>FOX-7 was first synthesized in 1998,</w:t>
      </w:r>
      <w:r w:rsidR="00CF309D">
        <w:rPr>
          <w:rFonts w:ascii="Times New Roman" w:hAnsi="Times New Roman" w:cs="Times New Roman"/>
          <w:color w:val="000000"/>
          <w:sz w:val="24"/>
          <w:szCs w:val="24"/>
        </w:rPr>
        <w:fldChar w:fldCharType="begin"/>
      </w:r>
      <w:r w:rsidR="00711564">
        <w:rPr>
          <w:rFonts w:ascii="Times New Roman" w:hAnsi="Times New Roman" w:cs="Times New Roman"/>
          <w:color w:val="000000"/>
          <w:sz w:val="24"/>
          <w:szCs w:val="24"/>
        </w:rPr>
        <w:instrText xml:space="preserve"> ADDIN EN.CITE &lt;EndNote&gt;&lt;Cite&gt;&lt;Author&gt;Latypov&lt;/Author&gt;&lt;Year&gt;1998&lt;/Year&gt;&lt;RecNum&gt;1627&lt;/RecNum&gt;&lt;DisplayText&gt;&lt;style face="superscript"&gt;16&lt;/style&gt;&lt;/DisplayText&gt;&lt;record&gt;&lt;rec-number&gt;1627&lt;/rec-number&gt;&lt;foreign-keys&gt;&lt;key app="EN" db-id="0wdrr2p9sd50t9ew9pgptvt1r0evssafta0v" timestamp="1646426770"&gt;1627&lt;/key&gt;&lt;/foreign-keys&gt;&lt;ref-type name="Journal Article"&gt;17&lt;/ref-type&gt;&lt;contributors&gt;&lt;authors&gt;&lt;author&gt;Latypov, Nikolai V.&lt;/author&gt;&lt;author&gt;Bergman, Jan&lt;/author&gt;&lt;author&gt;Langlet, Abraham&lt;/author&gt;&lt;author&gt;Wellmar, Ulf&lt;/author&gt;&lt;author&gt;Bemm, Ulf&lt;/author&gt;&lt;/authors&gt;&lt;/contributors&gt;&lt;titles&gt;&lt;title&gt;Synthesis and reactions of 1,1-diamino-2,2-dinitroethylene&lt;/title&gt;&lt;secondary-title&gt;Tetrahedron&lt;/secondary-title&gt;&lt;/titles&gt;&lt;periodical&gt;&lt;full-title&gt;Tetrahedron&lt;/full-title&gt;&lt;abbr-1&gt;Tetrahedron&lt;/abbr-1&gt;&lt;/periodical&gt;&lt;pages&gt;11525-11536&lt;/pages&gt;&lt;volume&gt;54&lt;/volume&gt;&lt;number&gt;38&lt;/number&gt;&lt;dates&gt;&lt;year&gt;1998&lt;/year&gt;&lt;pub-dates&gt;&lt;date&gt;1998/09/17/&lt;/date&gt;&lt;/pub-dates&gt;&lt;/dates&gt;&lt;isbn&gt;0040-4020&lt;/isbn&gt;&lt;urls&gt;&lt;related-urls&gt;&lt;url&gt;https://www.sciencedirect.com/science/article/pii/S0040402098006735&lt;/url&gt;&lt;/related-urls&gt;&lt;/urls&gt;&lt;electronic-resource-num&gt;https://doi.org/10.1016/S0040-4020(98)00673-5&lt;/electronic-resource-num&gt;&lt;/record&gt;&lt;/Cite&gt;&lt;/EndNote&gt;</w:instrText>
      </w:r>
      <w:r w:rsidR="00CF309D">
        <w:rPr>
          <w:rFonts w:ascii="Times New Roman" w:hAnsi="Times New Roman" w:cs="Times New Roman"/>
          <w:color w:val="000000"/>
          <w:sz w:val="24"/>
          <w:szCs w:val="24"/>
        </w:rPr>
        <w:fldChar w:fldCharType="separate"/>
      </w:r>
      <w:r w:rsidR="00B438B0" w:rsidRPr="00B438B0">
        <w:rPr>
          <w:rFonts w:ascii="Times New Roman" w:hAnsi="Times New Roman" w:cs="Times New Roman"/>
          <w:noProof/>
          <w:color w:val="000000"/>
          <w:sz w:val="24"/>
          <w:szCs w:val="24"/>
          <w:vertAlign w:val="superscript"/>
        </w:rPr>
        <w:t>16</w:t>
      </w:r>
      <w:r w:rsidR="00CF309D">
        <w:rPr>
          <w:rFonts w:ascii="Times New Roman" w:hAnsi="Times New Roman" w:cs="Times New Roman"/>
          <w:color w:val="000000"/>
          <w:sz w:val="24"/>
          <w:szCs w:val="24"/>
        </w:rPr>
        <w:fldChar w:fldCharType="end"/>
      </w:r>
      <w:r w:rsidR="00C150E5" w:rsidRPr="00C150E5">
        <w:rPr>
          <w:rFonts w:ascii="Times New Roman" w:hAnsi="Times New Roman" w:cs="Times New Roman"/>
          <w:color w:val="000000"/>
          <w:sz w:val="24"/>
          <w:szCs w:val="24"/>
        </w:rPr>
        <w:t xml:space="preserve"> experimental </w:t>
      </w:r>
      <w:r w:rsidR="00C150E5">
        <w:rPr>
          <w:rFonts w:ascii="Times New Roman" w:hAnsi="Times New Roman" w:cs="Times New Roman"/>
          <w:color w:val="000000"/>
          <w:sz w:val="24"/>
          <w:szCs w:val="24"/>
        </w:rPr>
        <w:t xml:space="preserve">and computational gas-phase and condensed phase </w:t>
      </w:r>
      <w:r w:rsidR="00C150E5" w:rsidRPr="00C150E5">
        <w:rPr>
          <w:rFonts w:ascii="Times New Roman" w:hAnsi="Times New Roman" w:cs="Times New Roman"/>
          <w:color w:val="000000"/>
          <w:sz w:val="24"/>
          <w:szCs w:val="24"/>
        </w:rPr>
        <w:t xml:space="preserve">studies </w:t>
      </w:r>
      <w:r w:rsidR="00C150E5">
        <w:rPr>
          <w:rFonts w:ascii="Times New Roman" w:hAnsi="Times New Roman" w:cs="Times New Roman"/>
          <w:color w:val="000000"/>
          <w:sz w:val="24"/>
          <w:szCs w:val="24"/>
        </w:rPr>
        <w:t xml:space="preserve">on the decomposition of FOX-7 </w:t>
      </w:r>
      <w:r w:rsidR="00C150E5" w:rsidRPr="00C150E5">
        <w:rPr>
          <w:rFonts w:ascii="Times New Roman" w:hAnsi="Times New Roman" w:cs="Times New Roman"/>
          <w:color w:val="000000"/>
          <w:sz w:val="24"/>
          <w:szCs w:val="24"/>
        </w:rPr>
        <w:t>are sparse.</w:t>
      </w:r>
    </w:p>
    <w:p w14:paraId="6B282B83" w14:textId="77777777" w:rsidR="0056778B" w:rsidRDefault="0056778B" w:rsidP="00260F60">
      <w:pPr>
        <w:spacing w:after="0" w:line="360" w:lineRule="auto"/>
        <w:jc w:val="both"/>
        <w:rPr>
          <w:rFonts w:ascii="Times New Roman" w:hAnsi="Times New Roman" w:cs="Times New Roman"/>
          <w:color w:val="000000"/>
          <w:sz w:val="24"/>
          <w:szCs w:val="24"/>
        </w:rPr>
      </w:pPr>
    </w:p>
    <w:p w14:paraId="42C82A95" w14:textId="77777777" w:rsidR="0056778B" w:rsidRDefault="0056778B" w:rsidP="0056778B">
      <w:pPr>
        <w:jc w:val="center"/>
      </w:pPr>
      <w:r w:rsidRPr="006D5DE5">
        <w:rPr>
          <w:noProof/>
        </w:rPr>
        <w:drawing>
          <wp:inline distT="0" distB="0" distL="0" distR="0" wp14:anchorId="3931AD07" wp14:editId="4E0484B0">
            <wp:extent cx="4352184" cy="1943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60144" cy="1946654"/>
                    </a:xfrm>
                    <a:prstGeom prst="rect">
                      <a:avLst/>
                    </a:prstGeom>
                    <a:noFill/>
                    <a:ln>
                      <a:noFill/>
                    </a:ln>
                  </pic:spPr>
                </pic:pic>
              </a:graphicData>
            </a:graphic>
          </wp:inline>
        </w:drawing>
      </w:r>
    </w:p>
    <w:p w14:paraId="49F48211" w14:textId="0894D736" w:rsidR="0056778B" w:rsidRDefault="0056778B" w:rsidP="0056778B">
      <w:pPr>
        <w:jc w:val="both"/>
        <w:rPr>
          <w:rFonts w:ascii="Times New Roman" w:hAnsi="Times New Roman" w:cs="Times New Roman"/>
          <w:color w:val="000000"/>
          <w:sz w:val="24"/>
          <w:szCs w:val="24"/>
        </w:rPr>
      </w:pPr>
      <w:r w:rsidRPr="00656901">
        <w:rPr>
          <w:rFonts w:ascii="Times New Roman" w:hAnsi="Times New Roman" w:cs="Times New Roman"/>
        </w:rPr>
        <w:t xml:space="preserve">Scheme 1: Calculated bond angles </w:t>
      </w:r>
      <w:r>
        <w:rPr>
          <w:rFonts w:ascii="Times New Roman" w:hAnsi="Times New Roman" w:cs="Times New Roman"/>
        </w:rPr>
        <w:t xml:space="preserve">(degrees) </w:t>
      </w:r>
      <w:r w:rsidRPr="00656901">
        <w:rPr>
          <w:rFonts w:ascii="Times New Roman" w:hAnsi="Times New Roman" w:cs="Times New Roman"/>
        </w:rPr>
        <w:t>and distances (</w:t>
      </w:r>
      <w:proofErr w:type="spellStart"/>
      <w:r w:rsidRPr="00656901">
        <w:rPr>
          <w:rFonts w:ascii="Times New Roman" w:hAnsi="Times New Roman" w:cs="Times New Roman"/>
        </w:rPr>
        <w:t>picometers</w:t>
      </w:r>
      <w:proofErr w:type="spellEnd"/>
      <w:r w:rsidRPr="00656901">
        <w:rPr>
          <w:rFonts w:ascii="Times New Roman" w:hAnsi="Times New Roman" w:cs="Times New Roman"/>
        </w:rPr>
        <w:t>) of a single gas phase FOX-7 in its neutral form</w:t>
      </w:r>
      <w:r>
        <w:rPr>
          <w:rFonts w:ascii="Times New Roman" w:hAnsi="Times New Roman" w:cs="Times New Roman"/>
        </w:rPr>
        <w:t>.</w:t>
      </w:r>
      <w:r w:rsidRPr="00656901">
        <w:rPr>
          <w:rFonts w:ascii="Times New Roman" w:hAnsi="Times New Roman" w:cs="Times New Roman"/>
        </w:rPr>
        <w:t xml:space="preserve"> </w:t>
      </w:r>
      <w:r>
        <w:rPr>
          <w:rFonts w:ascii="Times New Roman" w:hAnsi="Times New Roman" w:cs="Times New Roman"/>
        </w:rPr>
        <w:t>T</w:t>
      </w:r>
      <w:r w:rsidRPr="00656901">
        <w:rPr>
          <w:rFonts w:ascii="Times New Roman" w:hAnsi="Times New Roman" w:cs="Times New Roman"/>
        </w:rPr>
        <w:t>he atoms of the (H</w:t>
      </w:r>
      <w:r w:rsidRPr="00656901">
        <w:rPr>
          <w:rFonts w:ascii="Times New Roman" w:hAnsi="Times New Roman" w:cs="Times New Roman"/>
          <w:vertAlign w:val="subscript"/>
        </w:rPr>
        <w:t>2</w:t>
      </w:r>
      <w:r w:rsidRPr="00656901">
        <w:rPr>
          <w:rFonts w:ascii="Times New Roman" w:hAnsi="Times New Roman" w:cs="Times New Roman"/>
        </w:rPr>
        <w:t>N)</w:t>
      </w:r>
      <w:r w:rsidRPr="00656901">
        <w:rPr>
          <w:rFonts w:ascii="Times New Roman" w:hAnsi="Times New Roman" w:cs="Times New Roman"/>
          <w:vertAlign w:val="subscript"/>
        </w:rPr>
        <w:t>2</w:t>
      </w:r>
      <w:r w:rsidRPr="00656901">
        <w:rPr>
          <w:rFonts w:ascii="Times New Roman" w:hAnsi="Times New Roman" w:cs="Times New Roman"/>
        </w:rPr>
        <w:t>CC moiety are in a single plane with the nitrogen of one nitro group above and</w:t>
      </w:r>
      <w:r>
        <w:rPr>
          <w:rFonts w:ascii="Times New Roman" w:hAnsi="Times New Roman" w:cs="Times New Roman"/>
        </w:rPr>
        <w:t xml:space="preserve"> the other nitrogen below this plane.</w:t>
      </w:r>
      <w:r>
        <w:rPr>
          <w:rFonts w:ascii="Times New Roman" w:hAnsi="Times New Roman" w:cs="Times New Roman"/>
          <w:color w:val="000000"/>
          <w:sz w:val="24"/>
          <w:szCs w:val="24"/>
        </w:rPr>
        <w:br w:type="page"/>
      </w:r>
    </w:p>
    <w:p w14:paraId="4FC730D9" w14:textId="77777777" w:rsidR="00260F60" w:rsidRDefault="00260F60" w:rsidP="00260F60">
      <w:pPr>
        <w:spacing w:after="0" w:line="360" w:lineRule="auto"/>
        <w:jc w:val="both"/>
        <w:rPr>
          <w:rFonts w:ascii="Times New Roman" w:hAnsi="Times New Roman" w:cs="Times New Roman"/>
          <w:color w:val="000000"/>
          <w:sz w:val="24"/>
          <w:szCs w:val="24"/>
        </w:rPr>
      </w:pPr>
    </w:p>
    <w:p w14:paraId="4FC21D9C" w14:textId="4AF6A276" w:rsidR="00C74C11" w:rsidRPr="006B6875" w:rsidRDefault="00260F60" w:rsidP="00260F60">
      <w:pPr>
        <w:spacing w:after="0" w:line="360" w:lineRule="auto"/>
        <w:jc w:val="both"/>
        <w:rPr>
          <w:rFonts w:ascii="Times New Roman" w:hAnsi="Times New Roman" w:cs="Times New Roman"/>
          <w:sz w:val="24"/>
          <w:szCs w:val="24"/>
          <w:highlight w:val="yellow"/>
        </w:rPr>
      </w:pPr>
      <w:r>
        <w:rPr>
          <w:rFonts w:ascii="Times New Roman" w:hAnsi="Times New Roman" w:cs="Times New Roman"/>
          <w:color w:val="000000"/>
          <w:sz w:val="24"/>
          <w:szCs w:val="24"/>
        </w:rPr>
        <w:t>     </w:t>
      </w:r>
      <w:r w:rsidR="00D60AAB" w:rsidRPr="006B6875">
        <w:rPr>
          <w:rFonts w:ascii="Times New Roman" w:hAnsi="Times New Roman" w:cs="Times New Roman"/>
          <w:bCs/>
          <w:iCs/>
          <w:color w:val="000000"/>
          <w:sz w:val="24"/>
          <w:szCs w:val="24"/>
        </w:rPr>
        <w:t xml:space="preserve">In the gas-phase, </w:t>
      </w:r>
      <w:r w:rsidR="00D60AAB" w:rsidRPr="006B6875">
        <w:rPr>
          <w:rFonts w:ascii="Times New Roman" w:hAnsi="Times New Roman" w:cs="Times New Roman"/>
          <w:color w:val="000000"/>
          <w:sz w:val="24"/>
          <w:szCs w:val="24"/>
        </w:rPr>
        <w:t>e</w:t>
      </w:r>
      <w:r w:rsidR="00C150E5" w:rsidRPr="006B6875">
        <w:rPr>
          <w:rFonts w:ascii="Times New Roman" w:hAnsi="Times New Roman" w:cs="Times New Roman"/>
          <w:color w:val="000000"/>
          <w:sz w:val="24"/>
          <w:szCs w:val="24"/>
        </w:rPr>
        <w:t>xperimental studies</w:t>
      </w:r>
      <w:r w:rsidR="00C150E5" w:rsidRPr="006B6875">
        <w:rPr>
          <w:rFonts w:ascii="Times New Roman" w:hAnsi="Times New Roman" w:cs="Times New Roman"/>
          <w:b/>
          <w:i/>
          <w:color w:val="000000"/>
          <w:sz w:val="24"/>
          <w:szCs w:val="24"/>
        </w:rPr>
        <w:t xml:space="preserve"> </w:t>
      </w:r>
      <w:r w:rsidR="00C150E5" w:rsidRPr="006B6875">
        <w:rPr>
          <w:rFonts w:ascii="Times New Roman" w:hAnsi="Times New Roman" w:cs="Times New Roman"/>
          <w:color w:val="000000"/>
          <w:sz w:val="24"/>
          <w:szCs w:val="24"/>
        </w:rPr>
        <w:t>by Yuan and Bernstein</w:t>
      </w:r>
      <w:r w:rsidR="00BE5D85" w:rsidRPr="006B6875">
        <w:rPr>
          <w:rFonts w:ascii="Times New Roman" w:hAnsi="Times New Roman" w:cs="Times New Roman"/>
          <w:color w:val="000000"/>
          <w:sz w:val="24"/>
          <w:szCs w:val="24"/>
        </w:rPr>
        <w:fldChar w:fldCharType="begin"/>
      </w:r>
      <w:r w:rsidR="00711564" w:rsidRPr="006B6875">
        <w:rPr>
          <w:rFonts w:ascii="Times New Roman" w:hAnsi="Times New Roman" w:cs="Times New Roman"/>
          <w:color w:val="000000"/>
          <w:sz w:val="24"/>
          <w:szCs w:val="24"/>
        </w:rPr>
        <w:instrText xml:space="preserve"> ADDIN EN.CITE &lt;EndNote&gt;&lt;Cite&gt;&lt;Author&gt;Yuan&lt;/Author&gt;&lt;Year&gt;2014&lt;/Year&gt;&lt;RecNum&gt;1592&lt;/RecNum&gt;&lt;DisplayText&gt;&lt;style face="superscript"&gt;17&lt;/style&gt;&lt;/DisplayText&gt;&lt;record&gt;&lt;rec-number&gt;1592&lt;/rec-number&gt;&lt;foreign-keys&gt;&lt;key app="EN" db-id="0wdrr2p9sd50t9ew9pgptvt1r0evssafta0v" timestamp="1646261600"&gt;1592&lt;/key&gt;&lt;/foreign-keys&gt;&lt;ref-type name="Journal Article"&gt;17&lt;/ref-type&gt;&lt;contributors&gt;&lt;authors&gt;&lt;author&gt;Bing Yuan&lt;/author&gt;&lt;author&gt;Zijun Yu&lt;/author&gt;&lt;author&gt;Elliot R. Bernstein&lt;/author&gt;&lt;/authors&gt;&lt;/contributors&gt;&lt;titles&gt;&lt;title&gt;Initial decomposition mechanism for the energy release from electronically excited energetic materials: FOX-7 (1,1-diamino-2,2-dinitroethene).&lt;/title&gt;&lt;secondary-title&gt;The Journal of Chemical Physics&lt;/secondary-title&gt;&lt;/titles&gt;&lt;periodical&gt;&lt;full-title&gt;The Journal of chemical physics&lt;/full-title&gt;&lt;/periodical&gt;&lt;pages&gt;074708&lt;/pages&gt;&lt;volume&gt;140&lt;/volume&gt;&lt;number&gt;7&lt;/number&gt;&lt;dates&gt;&lt;year&gt;2014&lt;/year&gt;&lt;/dates&gt;&lt;urls&gt;&lt;related-urls&gt;&lt;url&gt;https://aip.scitation.org/doi/abs/10.1063/1.4865266&lt;/url&gt;&lt;/related-urls&gt;&lt;/urls&gt;&lt;electronic-resource-num&gt;10.1063/1.4865266&lt;/electronic-resource-num&gt;&lt;/record&gt;&lt;/Cite&gt;&lt;/EndNote&gt;</w:instrText>
      </w:r>
      <w:r w:rsidR="00BE5D85" w:rsidRPr="006B6875">
        <w:rPr>
          <w:rFonts w:ascii="Times New Roman" w:hAnsi="Times New Roman" w:cs="Times New Roman"/>
          <w:color w:val="000000"/>
          <w:sz w:val="24"/>
          <w:szCs w:val="24"/>
        </w:rPr>
        <w:fldChar w:fldCharType="separate"/>
      </w:r>
      <w:r w:rsidR="00B438B0" w:rsidRPr="006B6875">
        <w:rPr>
          <w:rFonts w:ascii="Times New Roman" w:hAnsi="Times New Roman" w:cs="Times New Roman"/>
          <w:noProof/>
          <w:color w:val="000000"/>
          <w:sz w:val="24"/>
          <w:szCs w:val="24"/>
          <w:vertAlign w:val="superscript"/>
        </w:rPr>
        <w:t>17</w:t>
      </w:r>
      <w:r w:rsidR="00BE5D85" w:rsidRPr="006B6875">
        <w:rPr>
          <w:rFonts w:ascii="Times New Roman" w:hAnsi="Times New Roman" w:cs="Times New Roman"/>
          <w:color w:val="000000"/>
          <w:sz w:val="24"/>
          <w:szCs w:val="24"/>
        </w:rPr>
        <w:fldChar w:fldCharType="end"/>
      </w:r>
      <w:r w:rsidR="00C150E5" w:rsidRPr="006B6875">
        <w:rPr>
          <w:rFonts w:ascii="Times New Roman" w:hAnsi="Times New Roman" w:cs="Times New Roman"/>
          <w:color w:val="000000"/>
          <w:sz w:val="24"/>
          <w:szCs w:val="24"/>
        </w:rPr>
        <w:t xml:space="preserve"> observed rotationally cold, but </w:t>
      </w:r>
      <w:proofErr w:type="spellStart"/>
      <w:r w:rsidR="00C150E5" w:rsidRPr="006B6875">
        <w:rPr>
          <w:rFonts w:ascii="Times New Roman" w:hAnsi="Times New Roman" w:cs="Times New Roman"/>
          <w:color w:val="000000"/>
          <w:sz w:val="24"/>
          <w:szCs w:val="24"/>
        </w:rPr>
        <w:t>vibrationally</w:t>
      </w:r>
      <w:proofErr w:type="spellEnd"/>
      <w:r w:rsidR="00C150E5" w:rsidRPr="006B6875">
        <w:rPr>
          <w:rFonts w:ascii="Times New Roman" w:hAnsi="Times New Roman" w:cs="Times New Roman"/>
          <w:color w:val="000000"/>
          <w:sz w:val="24"/>
          <w:szCs w:val="24"/>
        </w:rPr>
        <w:t xml:space="preserve"> hot </w:t>
      </w:r>
      <w:r w:rsidR="004B261B" w:rsidRPr="006B6875">
        <w:rPr>
          <w:rFonts w:ascii="Times New Roman" w:hAnsi="Times New Roman" w:cs="Times New Roman"/>
          <w:color w:val="000000"/>
          <w:sz w:val="24"/>
          <w:szCs w:val="24"/>
        </w:rPr>
        <w:t>nitric oxide</w:t>
      </w:r>
      <w:r w:rsidR="00C150E5" w:rsidRPr="006B6875">
        <w:rPr>
          <w:rFonts w:ascii="Times New Roman" w:hAnsi="Times New Roman" w:cs="Times New Roman"/>
          <w:color w:val="000000"/>
          <w:sz w:val="24"/>
          <w:szCs w:val="24"/>
        </w:rPr>
        <w:t xml:space="preserve"> (NO). </w:t>
      </w:r>
      <w:r w:rsidR="006B6875" w:rsidRPr="006B6875">
        <w:rPr>
          <w:rFonts w:ascii="Times New Roman" w:hAnsi="Times New Roman" w:cs="Times New Roman"/>
          <w:color w:val="000000"/>
          <w:sz w:val="24"/>
          <w:szCs w:val="24"/>
        </w:rPr>
        <w:t xml:space="preserve">A theoretical treatment of the decomposition of FOX-7 </w:t>
      </w:r>
      <w:r w:rsidR="006B6875" w:rsidRPr="006B6875">
        <w:rPr>
          <w:rFonts w:ascii="Times New Roman" w:hAnsi="Times New Roman" w:cs="Times New Roman"/>
          <w:sz w:val="24"/>
          <w:szCs w:val="24"/>
        </w:rPr>
        <w:t xml:space="preserve">reveals </w:t>
      </w:r>
      <w:r w:rsidR="00C150E5" w:rsidRPr="006B6875">
        <w:rPr>
          <w:rFonts w:ascii="Times New Roman" w:hAnsi="Times New Roman" w:cs="Times New Roman"/>
          <w:sz w:val="24"/>
          <w:szCs w:val="24"/>
        </w:rPr>
        <w:t xml:space="preserve">that conical intersections </w:t>
      </w:r>
      <w:r w:rsidR="000D007B" w:rsidRPr="006B6875">
        <w:rPr>
          <w:rFonts w:ascii="Times New Roman" w:hAnsi="Times New Roman" w:cs="Times New Roman"/>
          <w:sz w:val="24"/>
          <w:szCs w:val="24"/>
        </w:rPr>
        <w:t xml:space="preserve">(CIs) </w:t>
      </w:r>
      <w:r w:rsidR="006B6875" w:rsidRPr="006B6875">
        <w:rPr>
          <w:rFonts w:ascii="Times New Roman" w:hAnsi="Times New Roman" w:cs="Times New Roman"/>
          <w:sz w:val="24"/>
          <w:szCs w:val="24"/>
        </w:rPr>
        <w:t xml:space="preserve">are of critical importance. </w:t>
      </w:r>
      <w:r w:rsidR="00C150E5" w:rsidRPr="006B6875">
        <w:rPr>
          <w:rFonts w:ascii="Times New Roman" w:hAnsi="Times New Roman" w:cs="Times New Roman"/>
          <w:sz w:val="24"/>
          <w:szCs w:val="24"/>
        </w:rPr>
        <w:t>The S</w:t>
      </w:r>
      <w:r w:rsidR="00C150E5" w:rsidRPr="006B6875">
        <w:rPr>
          <w:rFonts w:ascii="Times New Roman" w:hAnsi="Times New Roman" w:cs="Times New Roman"/>
          <w:sz w:val="24"/>
          <w:szCs w:val="24"/>
          <w:vertAlign w:val="subscript"/>
        </w:rPr>
        <w:t>2</w:t>
      </w:r>
      <w:r w:rsidR="00C150E5" w:rsidRPr="006B6875">
        <w:rPr>
          <w:rFonts w:ascii="Times New Roman" w:hAnsi="Times New Roman" w:cs="Times New Roman"/>
          <w:sz w:val="24"/>
          <w:szCs w:val="24"/>
        </w:rPr>
        <w:t xml:space="preserve"> </w:t>
      </w:r>
      <w:r w:rsidR="00C150E5" w:rsidRPr="006B6875">
        <w:rPr>
          <w:rStyle w:val="hit"/>
          <w:rFonts w:ascii="Times New Roman" w:hAnsi="Times New Roman" w:cs="Times New Roman"/>
          <w:sz w:val="24"/>
          <w:szCs w:val="24"/>
        </w:rPr>
        <w:t xml:space="preserve">state can </w:t>
      </w:r>
      <w:r w:rsidR="00C150E5" w:rsidRPr="006B6875">
        <w:rPr>
          <w:rFonts w:ascii="Times New Roman" w:hAnsi="Times New Roman" w:cs="Times New Roman"/>
          <w:sz w:val="24"/>
          <w:szCs w:val="24"/>
        </w:rPr>
        <w:t>non-</w:t>
      </w:r>
      <w:proofErr w:type="spellStart"/>
      <w:r w:rsidR="00C150E5" w:rsidRPr="006B6875">
        <w:rPr>
          <w:rFonts w:ascii="Times New Roman" w:hAnsi="Times New Roman" w:cs="Times New Roman"/>
          <w:sz w:val="24"/>
          <w:szCs w:val="24"/>
        </w:rPr>
        <w:t>radiatively</w:t>
      </w:r>
      <w:proofErr w:type="spellEnd"/>
      <w:r w:rsidR="00C150E5" w:rsidRPr="006B6875">
        <w:rPr>
          <w:rFonts w:ascii="Times New Roman" w:hAnsi="Times New Roman" w:cs="Times New Roman"/>
          <w:sz w:val="24"/>
          <w:szCs w:val="24"/>
        </w:rPr>
        <w:t xml:space="preserve"> </w:t>
      </w:r>
      <w:r w:rsidR="006B6875" w:rsidRPr="006B6875">
        <w:rPr>
          <w:rFonts w:ascii="Times New Roman" w:hAnsi="Times New Roman" w:cs="Times New Roman"/>
          <w:sz w:val="24"/>
          <w:szCs w:val="24"/>
        </w:rPr>
        <w:t>decay via (S</w:t>
      </w:r>
      <w:r w:rsidR="006B6875" w:rsidRPr="006B6875">
        <w:rPr>
          <w:rFonts w:ascii="Times New Roman" w:hAnsi="Times New Roman" w:cs="Times New Roman"/>
          <w:sz w:val="24"/>
          <w:szCs w:val="24"/>
          <w:vertAlign w:val="subscript"/>
        </w:rPr>
        <w:t>2</w:t>
      </w:r>
      <w:r w:rsidR="006B6875" w:rsidRPr="006B6875">
        <w:rPr>
          <w:rFonts w:ascii="Times New Roman" w:hAnsi="Times New Roman" w:cs="Times New Roman"/>
          <w:sz w:val="24"/>
          <w:szCs w:val="24"/>
        </w:rPr>
        <w:t>/S</w:t>
      </w:r>
      <w:proofErr w:type="gramStart"/>
      <w:r w:rsidR="006B6875" w:rsidRPr="006B6875">
        <w:rPr>
          <w:rFonts w:ascii="Times New Roman" w:hAnsi="Times New Roman" w:cs="Times New Roman"/>
          <w:sz w:val="24"/>
          <w:szCs w:val="24"/>
          <w:vertAlign w:val="subscript"/>
        </w:rPr>
        <w:t>1</w:t>
      </w:r>
      <w:r w:rsidR="0079148A">
        <w:rPr>
          <w:rFonts w:ascii="Times New Roman" w:hAnsi="Times New Roman" w:cs="Times New Roman"/>
          <w:sz w:val="24"/>
          <w:szCs w:val="24"/>
        </w:rPr>
        <w:t>)</w:t>
      </w:r>
      <w:r w:rsidR="006B6875" w:rsidRPr="006B6875">
        <w:rPr>
          <w:rFonts w:ascii="Times New Roman" w:hAnsi="Times New Roman" w:cs="Times New Roman"/>
          <w:sz w:val="24"/>
          <w:szCs w:val="24"/>
          <w:vertAlign w:val="subscript"/>
        </w:rPr>
        <w:t>CI</w:t>
      </w:r>
      <w:proofErr w:type="gramEnd"/>
      <w:r w:rsidR="006B6875" w:rsidRPr="006B6875">
        <w:rPr>
          <w:rFonts w:ascii="Times New Roman" w:hAnsi="Times New Roman" w:cs="Times New Roman"/>
          <w:sz w:val="24"/>
          <w:szCs w:val="24"/>
        </w:rPr>
        <w:t xml:space="preserve"> and (S</w:t>
      </w:r>
      <w:r w:rsidR="006B6875" w:rsidRPr="006B6875">
        <w:rPr>
          <w:rFonts w:ascii="Times New Roman" w:hAnsi="Times New Roman" w:cs="Times New Roman"/>
          <w:sz w:val="24"/>
          <w:szCs w:val="24"/>
          <w:vertAlign w:val="subscript"/>
        </w:rPr>
        <w:t>1</w:t>
      </w:r>
      <w:r w:rsidR="006B6875" w:rsidRPr="006B6875">
        <w:rPr>
          <w:rFonts w:ascii="Times New Roman" w:hAnsi="Times New Roman" w:cs="Times New Roman"/>
          <w:sz w:val="24"/>
          <w:szCs w:val="24"/>
        </w:rPr>
        <w:t>/S</w:t>
      </w:r>
      <w:r w:rsidR="006B6875" w:rsidRPr="006B6875">
        <w:rPr>
          <w:rFonts w:ascii="Times New Roman" w:hAnsi="Times New Roman" w:cs="Times New Roman"/>
          <w:sz w:val="24"/>
          <w:szCs w:val="24"/>
          <w:vertAlign w:val="subscript"/>
        </w:rPr>
        <w:t>0</w:t>
      </w:r>
      <w:r w:rsidR="006B6875" w:rsidRPr="006B6875">
        <w:rPr>
          <w:rFonts w:ascii="Times New Roman" w:hAnsi="Times New Roman" w:cs="Times New Roman"/>
          <w:sz w:val="24"/>
          <w:szCs w:val="24"/>
        </w:rPr>
        <w:t>)​</w:t>
      </w:r>
      <w:r w:rsidR="006B6875" w:rsidRPr="006B6875">
        <w:rPr>
          <w:rFonts w:ascii="Times New Roman" w:hAnsi="Times New Roman" w:cs="Times New Roman"/>
          <w:sz w:val="24"/>
          <w:szCs w:val="24"/>
          <w:vertAlign w:val="subscript"/>
        </w:rPr>
        <w:t>CI</w:t>
      </w:r>
      <w:r w:rsidR="006B6875" w:rsidRPr="006B6875">
        <w:rPr>
          <w:rFonts w:ascii="Times New Roman" w:hAnsi="Times New Roman" w:cs="Times New Roman"/>
          <w:sz w:val="24"/>
          <w:szCs w:val="24"/>
        </w:rPr>
        <w:t xml:space="preserve"> conical intersections to lower states and might be critically involved in the </w:t>
      </w:r>
      <w:r w:rsidR="00C150E5" w:rsidRPr="006B6875">
        <w:rPr>
          <w:rFonts w:ascii="Times New Roman" w:hAnsi="Times New Roman" w:cs="Times New Roman"/>
          <w:sz w:val="24"/>
          <w:szCs w:val="24"/>
        </w:rPr>
        <w:t>nitro-</w:t>
      </w:r>
      <w:r w:rsidR="00CC6E56" w:rsidRPr="006B6875">
        <w:rPr>
          <w:rFonts w:ascii="Times New Roman" w:hAnsi="Times New Roman" w:cs="Times New Roman"/>
          <w:sz w:val="24"/>
          <w:szCs w:val="24"/>
        </w:rPr>
        <w:t>to-</w:t>
      </w:r>
      <w:r w:rsidR="00C150E5" w:rsidRPr="006B6875">
        <w:rPr>
          <w:rFonts w:ascii="Times New Roman" w:hAnsi="Times New Roman" w:cs="Times New Roman"/>
          <w:sz w:val="24"/>
          <w:szCs w:val="24"/>
        </w:rPr>
        <w:t>​nitrite isomerization</w:t>
      </w:r>
      <w:r w:rsidR="00491CEC" w:rsidRPr="006B6875">
        <w:rPr>
          <w:rFonts w:ascii="Times New Roman" w:hAnsi="Times New Roman" w:cs="Times New Roman"/>
          <w:sz w:val="24"/>
          <w:szCs w:val="24"/>
        </w:rPr>
        <w:t>,</w:t>
      </w:r>
      <w:r w:rsidR="00C150E5" w:rsidRPr="006B6875">
        <w:rPr>
          <w:rFonts w:ascii="Times New Roman" w:hAnsi="Times New Roman" w:cs="Times New Roman"/>
          <w:sz w:val="24"/>
          <w:szCs w:val="24"/>
        </w:rPr>
        <w:t xml:space="preserve"> thus generating </w:t>
      </w:r>
      <w:r w:rsidR="004B261B" w:rsidRPr="006B6875">
        <w:rPr>
          <w:rFonts w:ascii="Times New Roman" w:hAnsi="Times New Roman" w:cs="Times New Roman"/>
          <w:sz w:val="24"/>
          <w:szCs w:val="24"/>
        </w:rPr>
        <w:t>nitric oxide</w:t>
      </w:r>
      <w:r w:rsidR="00C150E5" w:rsidRPr="006B6875">
        <w:rPr>
          <w:rFonts w:ascii="Times New Roman" w:hAnsi="Times New Roman" w:cs="Times New Roman"/>
          <w:sz w:val="24"/>
          <w:szCs w:val="24"/>
        </w:rPr>
        <w:t xml:space="preserve"> on the S</w:t>
      </w:r>
      <w:r w:rsidR="00C150E5" w:rsidRPr="006B6875">
        <w:rPr>
          <w:rFonts w:ascii="Times New Roman" w:hAnsi="Times New Roman" w:cs="Times New Roman"/>
          <w:sz w:val="24"/>
          <w:szCs w:val="24"/>
          <w:vertAlign w:val="subscript"/>
        </w:rPr>
        <w:t>0</w:t>
      </w:r>
      <w:r w:rsidR="00C150E5" w:rsidRPr="006B6875">
        <w:rPr>
          <w:rFonts w:ascii="Times New Roman" w:hAnsi="Times New Roman" w:cs="Times New Roman"/>
          <w:sz w:val="24"/>
          <w:szCs w:val="24"/>
        </w:rPr>
        <w:t xml:space="preserve"> surface. These computations </w:t>
      </w:r>
      <w:r w:rsidR="005C6A8B" w:rsidRPr="006B6875">
        <w:rPr>
          <w:rFonts w:ascii="Times New Roman" w:hAnsi="Times New Roman" w:cs="Times New Roman"/>
          <w:sz w:val="24"/>
          <w:szCs w:val="24"/>
        </w:rPr>
        <w:t>propose</w:t>
      </w:r>
      <w:r w:rsidR="00C150E5" w:rsidRPr="006B6875">
        <w:rPr>
          <w:rFonts w:ascii="Times New Roman" w:hAnsi="Times New Roman" w:cs="Times New Roman"/>
          <w:sz w:val="24"/>
          <w:szCs w:val="24"/>
        </w:rPr>
        <w:t xml:space="preserve"> that the C-NH</w:t>
      </w:r>
      <w:r w:rsidR="00C150E5" w:rsidRPr="006B6875">
        <w:rPr>
          <w:rFonts w:ascii="Times New Roman" w:hAnsi="Times New Roman" w:cs="Times New Roman"/>
          <w:sz w:val="24"/>
          <w:szCs w:val="24"/>
          <w:vertAlign w:val="subscript"/>
        </w:rPr>
        <w:t>2</w:t>
      </w:r>
      <w:r w:rsidR="00C150E5" w:rsidRPr="006B6875">
        <w:rPr>
          <w:rFonts w:ascii="Times New Roman" w:hAnsi="Times New Roman" w:cs="Times New Roman"/>
          <w:sz w:val="24"/>
          <w:szCs w:val="24"/>
        </w:rPr>
        <w:t xml:space="preserve"> bond cleavage is unlikely and nitrous acid (HONO) </w:t>
      </w:r>
      <w:r w:rsidR="0079148A">
        <w:rPr>
          <w:rFonts w:ascii="Times New Roman" w:hAnsi="Times New Roman" w:cs="Times New Roman"/>
          <w:sz w:val="24"/>
          <w:szCs w:val="24"/>
        </w:rPr>
        <w:t>production</w:t>
      </w:r>
      <w:r w:rsidR="00C150E5" w:rsidRPr="006B6875">
        <w:rPr>
          <w:rFonts w:ascii="Times New Roman" w:hAnsi="Times New Roman" w:cs="Times New Roman"/>
          <w:sz w:val="24"/>
          <w:szCs w:val="24"/>
        </w:rPr>
        <w:t xml:space="preserve"> on the ground state surface is </w:t>
      </w:r>
      <w:r w:rsidR="00585E64" w:rsidRPr="006B6875">
        <w:rPr>
          <w:rFonts w:ascii="Times New Roman" w:hAnsi="Times New Roman" w:cs="Times New Roman"/>
          <w:sz w:val="24"/>
          <w:szCs w:val="24"/>
        </w:rPr>
        <w:t>energetically</w:t>
      </w:r>
      <w:r w:rsidR="00C150E5" w:rsidRPr="006B6875">
        <w:rPr>
          <w:rFonts w:ascii="Times New Roman" w:hAnsi="Times New Roman" w:cs="Times New Roman"/>
          <w:sz w:val="24"/>
          <w:szCs w:val="24"/>
        </w:rPr>
        <w:t xml:space="preserve"> </w:t>
      </w:r>
      <w:r w:rsidR="006B6875" w:rsidRPr="006B6875">
        <w:rPr>
          <w:rFonts w:ascii="Times New Roman" w:hAnsi="Times New Roman" w:cs="Times New Roman"/>
          <w:sz w:val="24"/>
          <w:szCs w:val="24"/>
        </w:rPr>
        <w:t>feasible.</w:t>
      </w:r>
      <w:r w:rsidR="00C150E5" w:rsidRPr="006B6875">
        <w:rPr>
          <w:rFonts w:ascii="Times New Roman" w:hAnsi="Times New Roman" w:cs="Times New Roman"/>
          <w:sz w:val="24"/>
          <w:szCs w:val="24"/>
        </w:rPr>
        <w:t xml:space="preserve"> </w:t>
      </w:r>
      <w:r w:rsidR="00D60AAB" w:rsidRPr="006B6875">
        <w:rPr>
          <w:rFonts w:ascii="Times New Roman" w:hAnsi="Times New Roman" w:cs="Times New Roman"/>
          <w:color w:val="000000"/>
          <w:sz w:val="24"/>
          <w:szCs w:val="24"/>
        </w:rPr>
        <w:t>C</w:t>
      </w:r>
      <w:r w:rsidR="00C150E5" w:rsidRPr="006B6875">
        <w:rPr>
          <w:rFonts w:ascii="Times New Roman" w:hAnsi="Times New Roman" w:cs="Times New Roman"/>
          <w:color w:val="000000"/>
          <w:sz w:val="24"/>
          <w:szCs w:val="24"/>
        </w:rPr>
        <w:t>omputational</w:t>
      </w:r>
      <w:r w:rsidR="00452CAB" w:rsidRPr="006B6875">
        <w:rPr>
          <w:rFonts w:ascii="Times New Roman" w:hAnsi="Times New Roman" w:cs="Times New Roman"/>
          <w:color w:val="000000"/>
          <w:sz w:val="24"/>
          <w:szCs w:val="24"/>
        </w:rPr>
        <w:t xml:space="preserve"> studies</w:t>
      </w:r>
      <w:r w:rsidR="00452CAB" w:rsidRPr="006B6875">
        <w:rPr>
          <w:rFonts w:ascii="Times New Roman" w:hAnsi="Times New Roman" w:cs="Times New Roman"/>
          <w:b/>
          <w:i/>
          <w:color w:val="000000"/>
          <w:sz w:val="24"/>
          <w:szCs w:val="24"/>
        </w:rPr>
        <w:t xml:space="preserve"> </w:t>
      </w:r>
      <w:r w:rsidR="00452CAB" w:rsidRPr="006B6875">
        <w:rPr>
          <w:rFonts w:ascii="Times New Roman" w:hAnsi="Times New Roman" w:cs="Times New Roman"/>
          <w:sz w:val="24"/>
          <w:szCs w:val="24"/>
        </w:rPr>
        <w:t xml:space="preserve">by </w:t>
      </w:r>
      <w:proofErr w:type="spellStart"/>
      <w:r w:rsidR="005370A9" w:rsidRPr="006B6875">
        <w:rPr>
          <w:rFonts w:ascii="Times New Roman" w:hAnsi="Times New Roman" w:cs="Times New Roman"/>
          <w:sz w:val="24"/>
          <w:szCs w:val="24"/>
        </w:rPr>
        <w:t>Politzer</w:t>
      </w:r>
      <w:proofErr w:type="spellEnd"/>
      <w:r w:rsidR="005370A9" w:rsidRPr="006B6875">
        <w:rPr>
          <w:rFonts w:ascii="Times New Roman" w:hAnsi="Times New Roman" w:cs="Times New Roman"/>
          <w:sz w:val="24"/>
          <w:szCs w:val="24"/>
        </w:rPr>
        <w:t xml:space="preserve"> et al. at the DFT-B3P86/6-31+G(</w:t>
      </w:r>
      <w:proofErr w:type="spellStart"/>
      <w:proofErr w:type="gramStart"/>
      <w:r w:rsidR="005370A9" w:rsidRPr="006B6875">
        <w:rPr>
          <w:rFonts w:ascii="Times New Roman" w:hAnsi="Times New Roman" w:cs="Times New Roman"/>
          <w:sz w:val="24"/>
          <w:szCs w:val="24"/>
        </w:rPr>
        <w:t>d,p</w:t>
      </w:r>
      <w:proofErr w:type="spellEnd"/>
      <w:proofErr w:type="gramEnd"/>
      <w:r w:rsidR="005370A9" w:rsidRPr="006B6875">
        <w:rPr>
          <w:rFonts w:ascii="Times New Roman" w:hAnsi="Times New Roman" w:cs="Times New Roman"/>
          <w:sz w:val="24"/>
          <w:szCs w:val="24"/>
        </w:rPr>
        <w:t xml:space="preserve">) </w:t>
      </w:r>
      <w:r w:rsidR="00CD2E12" w:rsidRPr="006B6875">
        <w:rPr>
          <w:rFonts w:ascii="Times New Roman" w:hAnsi="Times New Roman" w:cs="Times New Roman"/>
          <w:sz w:val="24"/>
          <w:szCs w:val="24"/>
        </w:rPr>
        <w:t xml:space="preserve">level </w:t>
      </w:r>
      <w:r w:rsidR="005370A9" w:rsidRPr="006B6875">
        <w:rPr>
          <w:rFonts w:ascii="Times New Roman" w:hAnsi="Times New Roman" w:cs="Times New Roman"/>
          <w:sz w:val="24"/>
          <w:szCs w:val="24"/>
        </w:rPr>
        <w:t>revealed C-NO</w:t>
      </w:r>
      <w:r w:rsidR="005370A9" w:rsidRPr="006B6875">
        <w:rPr>
          <w:rFonts w:ascii="Times New Roman" w:hAnsi="Times New Roman" w:cs="Times New Roman"/>
          <w:sz w:val="24"/>
          <w:szCs w:val="24"/>
          <w:vertAlign w:val="subscript"/>
        </w:rPr>
        <w:t xml:space="preserve">2  </w:t>
      </w:r>
      <w:r w:rsidR="005370A9" w:rsidRPr="006B6875">
        <w:rPr>
          <w:rFonts w:ascii="Times New Roman" w:hAnsi="Times New Roman" w:cs="Times New Roman"/>
          <w:sz w:val="24"/>
          <w:szCs w:val="24"/>
        </w:rPr>
        <w:t>and C-NH</w:t>
      </w:r>
      <w:r w:rsidR="005370A9" w:rsidRPr="006B6875">
        <w:rPr>
          <w:rFonts w:ascii="Times New Roman" w:hAnsi="Times New Roman" w:cs="Times New Roman"/>
          <w:sz w:val="24"/>
          <w:szCs w:val="24"/>
          <w:vertAlign w:val="subscript"/>
        </w:rPr>
        <w:t xml:space="preserve">2 </w:t>
      </w:r>
      <w:r w:rsidR="005370A9" w:rsidRPr="006B6875">
        <w:rPr>
          <w:rFonts w:ascii="Times New Roman" w:hAnsi="Times New Roman" w:cs="Times New Roman"/>
          <w:sz w:val="24"/>
          <w:szCs w:val="24"/>
        </w:rPr>
        <w:t>bond dissociation energies of 293 and 467 kJ</w:t>
      </w:r>
      <w:r w:rsidR="00CB1C5D" w:rsidRPr="006B6875">
        <w:rPr>
          <w:rFonts w:ascii="Times New Roman" w:hAnsi="Times New Roman" w:cs="Times New Roman"/>
          <w:sz w:val="24"/>
          <w:szCs w:val="24"/>
        </w:rPr>
        <w:t xml:space="preserve"> </w:t>
      </w:r>
      <w:r w:rsidR="005370A9" w:rsidRPr="006B6875">
        <w:rPr>
          <w:rFonts w:ascii="Times New Roman" w:hAnsi="Times New Roman" w:cs="Times New Roman"/>
          <w:sz w:val="24"/>
          <w:szCs w:val="24"/>
        </w:rPr>
        <w:t>mol</w:t>
      </w:r>
      <w:r w:rsidR="00D92956" w:rsidRPr="006B6875">
        <w:rPr>
          <w:rFonts w:ascii="Times New Roman" w:hAnsi="Times New Roman" w:cs="Times New Roman"/>
          <w:sz w:val="24"/>
          <w:szCs w:val="24"/>
          <w:vertAlign w:val="superscript"/>
        </w:rPr>
        <w:t>−1</w:t>
      </w:r>
      <w:r w:rsidR="005370A9" w:rsidRPr="006B6875">
        <w:rPr>
          <w:rFonts w:ascii="Times New Roman" w:hAnsi="Times New Roman" w:cs="Times New Roman"/>
          <w:sz w:val="24"/>
          <w:szCs w:val="24"/>
        </w:rPr>
        <w:t>, respectively.</w:t>
      </w:r>
      <w:r w:rsidR="00BE5D85" w:rsidRPr="006B6875">
        <w:rPr>
          <w:rFonts w:ascii="Times New Roman" w:hAnsi="Times New Roman" w:cs="Times New Roman"/>
          <w:sz w:val="24"/>
          <w:szCs w:val="24"/>
        </w:rPr>
        <w:fldChar w:fldCharType="begin"/>
      </w:r>
      <w:r w:rsidR="00711564" w:rsidRPr="006B6875">
        <w:rPr>
          <w:rFonts w:ascii="Times New Roman" w:hAnsi="Times New Roman" w:cs="Times New Roman"/>
          <w:sz w:val="24"/>
          <w:szCs w:val="24"/>
        </w:rPr>
        <w:instrText xml:space="preserve"> ADDIN EN.CITE &lt;EndNote&gt;&lt;Cite&gt;&lt;Author&gt;Politzer&lt;/Author&gt;&lt;Year&gt;1998&lt;/Year&gt;&lt;RecNum&gt;1593&lt;/RecNum&gt;&lt;DisplayText&gt;&lt;style face="superscript"&gt;18&lt;/style&gt;&lt;/DisplayText&gt;&lt;record&gt;&lt;rec-number&gt;1593&lt;/rec-number&gt;&lt;foreign-keys&gt;&lt;key app="EN" db-id="0wdrr2p9sd50t9ew9pgptvt1r0evssafta0v" timestamp="1646263222"&gt;1593&lt;/key&gt;&lt;/foreign-keys&gt;&lt;ref-type name="Journal Article"&gt;17&lt;/ref-type&gt;&lt;contributors&gt;&lt;authors&gt;&lt;author&gt;Politzer, Peter&lt;/author&gt;&lt;author&gt;Concha, Monica C.&lt;/author&gt;&lt;author&gt;Grice, M. Edward&lt;/author&gt;&lt;author&gt;Murray, Jane S.&lt;/author&gt;&lt;author&gt;Lane, Pat&lt;/author&gt;&lt;/authors&gt;&lt;/contributors&gt;&lt;titles&gt;&lt;title&gt;Computational investigation of the structures and relative stabilities of amino/nitro derivatives of ethylene&lt;/title&gt;&lt;secondary-title&gt;Journal of Molecular Structure: THEOCHEM&lt;/secondary-title&gt;&lt;/titles&gt;&lt;periodical&gt;&lt;full-title&gt;Journal of Molecular Structure: THEOCHEM&lt;/full-title&gt;&lt;/periodical&gt;&lt;pages&gt;75-83&lt;/pages&gt;&lt;volume&gt;452&lt;/volume&gt;&lt;number&gt;1&lt;/number&gt;&lt;keywords&gt;&lt;keyword&gt;Computational investigation&lt;/keyword&gt;&lt;keyword&gt;Ethylene&lt;/keyword&gt;&lt;keyword&gt;Amino derivatives&lt;/keyword&gt;&lt;keyword&gt;Nitro derivatives&lt;/keyword&gt;&lt;/keywords&gt;&lt;dates&gt;&lt;year&gt;1998&lt;/year&gt;&lt;pub-dates&gt;&lt;date&gt;1998/10/12/&lt;/date&gt;&lt;/pub-dates&gt;&lt;/dates&gt;&lt;isbn&gt;0166-1280&lt;/isbn&gt;&lt;urls&gt;&lt;related-urls&gt;&lt;url&gt;https://www.sciencedirect.com/science/article/pii/S0166128098001365&lt;/url&gt;&lt;/related-urls&gt;&lt;/urls&gt;&lt;electronic-resource-num&gt;https://doi.org/10.1016/S0166-1280(98)00136-5&lt;/electronic-resource-num&gt;&lt;/record&gt;&lt;/Cite&gt;&lt;/EndNote&gt;</w:instrText>
      </w:r>
      <w:r w:rsidR="00BE5D85" w:rsidRPr="006B6875">
        <w:rPr>
          <w:rFonts w:ascii="Times New Roman" w:hAnsi="Times New Roman" w:cs="Times New Roman"/>
          <w:sz w:val="24"/>
          <w:szCs w:val="24"/>
        </w:rPr>
        <w:fldChar w:fldCharType="separate"/>
      </w:r>
      <w:r w:rsidR="00B438B0" w:rsidRPr="006B6875">
        <w:rPr>
          <w:rFonts w:ascii="Times New Roman" w:hAnsi="Times New Roman" w:cs="Times New Roman"/>
          <w:noProof/>
          <w:sz w:val="24"/>
          <w:szCs w:val="24"/>
          <w:vertAlign w:val="superscript"/>
        </w:rPr>
        <w:t>18</w:t>
      </w:r>
      <w:r w:rsidR="00BE5D85" w:rsidRPr="006B6875">
        <w:rPr>
          <w:rFonts w:ascii="Times New Roman" w:hAnsi="Times New Roman" w:cs="Times New Roman"/>
          <w:sz w:val="24"/>
          <w:szCs w:val="24"/>
        </w:rPr>
        <w:fldChar w:fldCharType="end"/>
      </w:r>
      <w:r w:rsidR="005370A9" w:rsidRPr="006B6875">
        <w:rPr>
          <w:rFonts w:ascii="Times New Roman" w:hAnsi="Times New Roman" w:cs="Times New Roman"/>
          <w:sz w:val="24"/>
          <w:szCs w:val="24"/>
        </w:rPr>
        <w:t xml:space="preserve"> </w:t>
      </w:r>
      <w:proofErr w:type="spellStart"/>
      <w:r w:rsidR="005370A9" w:rsidRPr="006B6875">
        <w:rPr>
          <w:rFonts w:ascii="Times New Roman" w:hAnsi="Times New Roman" w:cs="Times New Roman"/>
          <w:sz w:val="24"/>
          <w:szCs w:val="24"/>
        </w:rPr>
        <w:t>G</w:t>
      </w:r>
      <w:r w:rsidR="00C150E5" w:rsidRPr="006B6875">
        <w:rPr>
          <w:rFonts w:ascii="Times New Roman" w:hAnsi="Times New Roman" w:cs="Times New Roman"/>
          <w:sz w:val="24"/>
          <w:szCs w:val="24"/>
        </w:rPr>
        <w:t>indulyte</w:t>
      </w:r>
      <w:proofErr w:type="spellEnd"/>
      <w:r w:rsidR="00C150E5" w:rsidRPr="006B6875">
        <w:rPr>
          <w:rFonts w:ascii="Times New Roman" w:hAnsi="Times New Roman" w:cs="Times New Roman"/>
          <w:sz w:val="24"/>
          <w:szCs w:val="24"/>
        </w:rPr>
        <w:t xml:space="preserve"> et al.</w:t>
      </w:r>
      <w:r w:rsidR="00BE5D85" w:rsidRPr="006B6875">
        <w:rPr>
          <w:rFonts w:ascii="Times New Roman" w:hAnsi="Times New Roman" w:cs="Times New Roman"/>
          <w:sz w:val="24"/>
          <w:szCs w:val="24"/>
        </w:rPr>
        <w:fldChar w:fldCharType="begin"/>
      </w:r>
      <w:r w:rsidR="00A55C52" w:rsidRPr="006B6875">
        <w:rPr>
          <w:rFonts w:ascii="Times New Roman" w:hAnsi="Times New Roman" w:cs="Times New Roman"/>
          <w:sz w:val="24"/>
          <w:szCs w:val="24"/>
        </w:rPr>
        <w:instrText xml:space="preserve"> ADDIN EN.CITE &lt;EndNote&gt;&lt;Cite&gt;&lt;Author&gt;Gindulyte&lt;/Author&gt;&lt;Year&gt;2003&lt;/Year&gt;&lt;RecNum&gt;1594&lt;/RecNum&gt;&lt;DisplayText&gt;&lt;style face="superscript"&gt;19&lt;/style&gt;&lt;/DisplayText&gt;&lt;record&gt;&lt;rec-number&gt;1594&lt;/rec-number&gt;&lt;foreign-keys&gt;&lt;key app="EN" db-id="0wdrr2p9sd50t9ew9pgptvt1r0evssafta0v" timestamp="1646263525"&gt;1594&lt;/key&gt;&lt;/foreign-keys&gt;&lt;ref-type name="Book Section"&gt;5&lt;/ref-type&gt;&lt;contributors&gt;&lt;authors&gt;&lt;author&gt;Gindulyte, Asta&lt;/author&gt;&lt;author&gt;Massa, Lou&lt;/author&gt;&lt;author&gt;Huang, Lulu&lt;/author&gt;&lt;author&gt;Karle, Jerome&lt;/author&gt;&lt;/authors&gt;&lt;secondary-authors&gt;&lt;author&gt;Politzer, Peter&lt;/author&gt;&lt;author&gt;Murray, Jane S.&lt;/author&gt;&lt;/secondary-authors&gt;&lt;/contributors&gt;&lt;titles&gt;&lt;title&gt;Decomposition Mechanism of 1,1-Diamino Dinitroethylene (FOX-7): An Overview of the Quantum Chemical Calculation&lt;/title&gt;&lt;secondary-title&gt;Theoretical and Computational Chemistry&lt;/secondary-title&gt;&lt;/titles&gt;&lt;pages&gt;91-109&lt;/pages&gt;&lt;volume&gt;12&lt;/volume&gt;&lt;dates&gt;&lt;year&gt;2003&lt;/year&gt;&lt;pub-dates&gt;&lt;date&gt;2003/01/01/&lt;/date&gt;&lt;/pub-dates&gt;&lt;/dates&gt;&lt;publisher&gt;Elsevier&lt;/publisher&gt;&lt;isbn&gt;1380-7323&lt;/isbn&gt;&lt;urls&gt;&lt;related-urls&gt;&lt;url&gt;https://www.sciencedirect.com/science/article/pii/S1380732303800067&lt;/url&gt;&lt;/related-urls&gt;&lt;/urls&gt;&lt;electronic-resource-num&gt;https://doi.org/10.1016/S1380-7323(03)80006-7&lt;/electronic-resource-num&gt;&lt;/record&gt;&lt;/Cite&gt;&lt;/EndNote&gt;</w:instrText>
      </w:r>
      <w:r w:rsidR="00BE5D85" w:rsidRPr="006B6875">
        <w:rPr>
          <w:rFonts w:ascii="Times New Roman" w:hAnsi="Times New Roman" w:cs="Times New Roman"/>
          <w:sz w:val="24"/>
          <w:szCs w:val="24"/>
        </w:rPr>
        <w:fldChar w:fldCharType="separate"/>
      </w:r>
      <w:r w:rsidR="00B438B0" w:rsidRPr="006B6875">
        <w:rPr>
          <w:rFonts w:ascii="Times New Roman" w:hAnsi="Times New Roman" w:cs="Times New Roman"/>
          <w:noProof/>
          <w:sz w:val="24"/>
          <w:szCs w:val="24"/>
          <w:vertAlign w:val="superscript"/>
        </w:rPr>
        <w:t>19</w:t>
      </w:r>
      <w:r w:rsidR="00BE5D85" w:rsidRPr="006B6875">
        <w:rPr>
          <w:rFonts w:ascii="Times New Roman" w:hAnsi="Times New Roman" w:cs="Times New Roman"/>
          <w:sz w:val="24"/>
          <w:szCs w:val="24"/>
        </w:rPr>
        <w:fldChar w:fldCharType="end"/>
      </w:r>
      <w:r w:rsidR="00C150E5" w:rsidRPr="006B6875">
        <w:rPr>
          <w:rFonts w:ascii="Times New Roman" w:hAnsi="Times New Roman" w:cs="Times New Roman"/>
          <w:sz w:val="24"/>
          <w:szCs w:val="24"/>
        </w:rPr>
        <w:t xml:space="preserve"> proposed the </w:t>
      </w:r>
      <w:proofErr w:type="spellStart"/>
      <w:r w:rsidR="00C150E5" w:rsidRPr="006B6875">
        <w:rPr>
          <w:rFonts w:ascii="Times New Roman" w:hAnsi="Times New Roman" w:cs="Times New Roman"/>
          <w:sz w:val="24"/>
          <w:szCs w:val="24"/>
        </w:rPr>
        <w:t>unimolecular</w:t>
      </w:r>
      <w:proofErr w:type="spellEnd"/>
      <w:r w:rsidR="00C150E5" w:rsidRPr="006B6875">
        <w:rPr>
          <w:rFonts w:ascii="Times New Roman" w:hAnsi="Times New Roman" w:cs="Times New Roman"/>
          <w:sz w:val="24"/>
          <w:szCs w:val="24"/>
        </w:rPr>
        <w:t xml:space="preserve"> decomposition of FOX-7 to be initiated by a nitro-​to-​</w:t>
      </w:r>
      <w:r w:rsidR="00C150E5" w:rsidRPr="00723ED5">
        <w:rPr>
          <w:rFonts w:ascii="Times New Roman" w:hAnsi="Times New Roman" w:cs="Times New Roman"/>
          <w:sz w:val="24"/>
          <w:szCs w:val="24"/>
        </w:rPr>
        <w:t>nitrite rearrangement via a barrier of 247 kJ</w:t>
      </w:r>
      <w:r w:rsidR="00CB1C5D">
        <w:rPr>
          <w:rFonts w:ascii="Times New Roman" w:hAnsi="Times New Roman" w:cs="Times New Roman"/>
          <w:sz w:val="24"/>
          <w:szCs w:val="24"/>
        </w:rPr>
        <w:t xml:space="preserve"> </w:t>
      </w:r>
      <w:r w:rsidR="00C150E5" w:rsidRPr="00723ED5">
        <w:rPr>
          <w:rFonts w:ascii="Times New Roman" w:hAnsi="Times New Roman" w:cs="Times New Roman"/>
          <w:sz w:val="24"/>
          <w:szCs w:val="24"/>
        </w:rPr>
        <w:t>mol</w:t>
      </w:r>
      <w:r w:rsidR="00D92956" w:rsidRPr="00D92956">
        <w:rPr>
          <w:rFonts w:ascii="Times New Roman" w:hAnsi="Times New Roman" w:cs="Times New Roman"/>
          <w:sz w:val="24"/>
          <w:szCs w:val="24"/>
          <w:vertAlign w:val="superscript"/>
        </w:rPr>
        <w:t>−1</w:t>
      </w:r>
      <w:r w:rsidR="00802E6A">
        <w:rPr>
          <w:rFonts w:ascii="Times New Roman" w:hAnsi="Times New Roman" w:cs="Times New Roman"/>
          <w:sz w:val="24"/>
          <w:szCs w:val="24"/>
          <w:vertAlign w:val="superscript"/>
        </w:rPr>
        <w:t xml:space="preserve"> </w:t>
      </w:r>
      <w:r w:rsidR="00802E6A">
        <w:rPr>
          <w:rFonts w:ascii="Times New Roman" w:hAnsi="Times New Roman" w:cs="Times New Roman"/>
          <w:sz w:val="24"/>
          <w:szCs w:val="24"/>
        </w:rPr>
        <w:t>f</w:t>
      </w:r>
      <w:r w:rsidR="00A02441" w:rsidRPr="00723ED5">
        <w:rPr>
          <w:rFonts w:ascii="Times New Roman" w:hAnsi="Times New Roman" w:cs="Times New Roman"/>
          <w:sz w:val="24"/>
          <w:szCs w:val="24"/>
        </w:rPr>
        <w:t xml:space="preserve">ollowed by </w:t>
      </w:r>
      <w:r w:rsidR="004B261B">
        <w:rPr>
          <w:rFonts w:ascii="Times New Roman" w:hAnsi="Times New Roman" w:cs="Times New Roman"/>
          <w:sz w:val="24"/>
          <w:szCs w:val="24"/>
        </w:rPr>
        <w:t>nitric oxide</w:t>
      </w:r>
      <w:r w:rsidR="00A02441">
        <w:rPr>
          <w:rFonts w:ascii="Times New Roman" w:hAnsi="Times New Roman" w:cs="Times New Roman"/>
          <w:sz w:val="24"/>
          <w:szCs w:val="24"/>
        </w:rPr>
        <w:t xml:space="preserve"> </w:t>
      </w:r>
      <w:r w:rsidR="00A02441" w:rsidRPr="00802E6A">
        <w:rPr>
          <w:rFonts w:ascii="Times New Roman" w:hAnsi="Times New Roman" w:cs="Times New Roman"/>
          <w:sz w:val="24"/>
          <w:szCs w:val="24"/>
        </w:rPr>
        <w:t>(NO) loss yielding a (H</w:t>
      </w:r>
      <w:r w:rsidR="00A02441" w:rsidRPr="00802E6A">
        <w:rPr>
          <w:rFonts w:ascii="Times New Roman" w:hAnsi="Times New Roman" w:cs="Times New Roman"/>
          <w:sz w:val="24"/>
          <w:szCs w:val="24"/>
          <w:vertAlign w:val="subscript"/>
        </w:rPr>
        <w:t>2</w:t>
      </w:r>
      <w:r w:rsidR="00A02441" w:rsidRPr="00802E6A">
        <w:rPr>
          <w:rFonts w:ascii="Times New Roman" w:hAnsi="Times New Roman" w:cs="Times New Roman"/>
          <w:sz w:val="24"/>
          <w:szCs w:val="24"/>
        </w:rPr>
        <w:t>N)</w:t>
      </w:r>
      <w:r w:rsidR="00A02441" w:rsidRPr="00802E6A">
        <w:rPr>
          <w:rFonts w:ascii="Times New Roman" w:hAnsi="Times New Roman" w:cs="Times New Roman"/>
          <w:sz w:val="24"/>
          <w:szCs w:val="24"/>
          <w:vertAlign w:val="subscript"/>
        </w:rPr>
        <w:t>2</w:t>
      </w:r>
      <w:r w:rsidR="00A02441" w:rsidRPr="00802E6A">
        <w:rPr>
          <w:rFonts w:ascii="Times New Roman" w:hAnsi="Times New Roman" w:cs="Times New Roman"/>
          <w:sz w:val="24"/>
          <w:szCs w:val="24"/>
        </w:rPr>
        <w:t>CC(O)NO</w:t>
      </w:r>
      <w:r w:rsidR="00A02441" w:rsidRPr="00802E6A">
        <w:rPr>
          <w:rFonts w:ascii="Times New Roman" w:hAnsi="Times New Roman" w:cs="Times New Roman"/>
          <w:sz w:val="24"/>
          <w:szCs w:val="24"/>
          <w:vertAlign w:val="subscript"/>
        </w:rPr>
        <w:t>2</w:t>
      </w:r>
      <w:r w:rsidR="00C150E5" w:rsidRPr="00802E6A">
        <w:rPr>
          <w:rFonts w:ascii="Times New Roman" w:hAnsi="Times New Roman" w:cs="Times New Roman"/>
          <w:sz w:val="24"/>
          <w:szCs w:val="24"/>
        </w:rPr>
        <w:t xml:space="preserve"> </w:t>
      </w:r>
      <w:r w:rsidR="00A02441" w:rsidRPr="00802E6A">
        <w:rPr>
          <w:rFonts w:ascii="Times New Roman" w:hAnsi="Times New Roman" w:cs="Times New Roman"/>
          <w:sz w:val="24"/>
          <w:szCs w:val="24"/>
        </w:rPr>
        <w:t xml:space="preserve">radical. A successive hydrogen </w:t>
      </w:r>
      <w:proofErr w:type="gramStart"/>
      <w:r w:rsidR="00A02441" w:rsidRPr="00802E6A">
        <w:rPr>
          <w:rFonts w:ascii="Times New Roman" w:hAnsi="Times New Roman" w:cs="Times New Roman"/>
          <w:sz w:val="24"/>
          <w:szCs w:val="24"/>
        </w:rPr>
        <w:t>shift</w:t>
      </w:r>
      <w:proofErr w:type="gramEnd"/>
      <w:r w:rsidR="00A02441" w:rsidRPr="00802E6A">
        <w:rPr>
          <w:rFonts w:ascii="Times New Roman" w:hAnsi="Times New Roman" w:cs="Times New Roman"/>
          <w:sz w:val="24"/>
          <w:szCs w:val="24"/>
        </w:rPr>
        <w:t xml:space="preserve"> from the amino group to the oxygen atom of the NO</w:t>
      </w:r>
      <w:r w:rsidR="00A02441" w:rsidRPr="00802E6A">
        <w:rPr>
          <w:rFonts w:ascii="Times New Roman" w:hAnsi="Times New Roman" w:cs="Times New Roman"/>
          <w:sz w:val="24"/>
          <w:szCs w:val="24"/>
          <w:vertAlign w:val="subscript"/>
        </w:rPr>
        <w:t>2</w:t>
      </w:r>
      <w:r w:rsidR="00A02441" w:rsidRPr="00802E6A">
        <w:rPr>
          <w:rFonts w:ascii="Times New Roman" w:hAnsi="Times New Roman" w:cs="Times New Roman"/>
          <w:sz w:val="24"/>
          <w:szCs w:val="24"/>
        </w:rPr>
        <w:t xml:space="preserve"> moiety yields H</w:t>
      </w:r>
      <w:r w:rsidR="00A02441" w:rsidRPr="00802E6A">
        <w:rPr>
          <w:rFonts w:ascii="Times New Roman" w:hAnsi="Times New Roman" w:cs="Times New Roman"/>
          <w:sz w:val="24"/>
          <w:szCs w:val="24"/>
          <w:vertAlign w:val="subscript"/>
        </w:rPr>
        <w:t>2</w:t>
      </w:r>
      <w:r w:rsidR="00A02441" w:rsidRPr="00802E6A">
        <w:rPr>
          <w:rFonts w:ascii="Times New Roman" w:hAnsi="Times New Roman" w:cs="Times New Roman"/>
          <w:sz w:val="24"/>
          <w:szCs w:val="24"/>
        </w:rPr>
        <w:t xml:space="preserve">N(NH)CC(O)NOOH, which then eliminates </w:t>
      </w:r>
      <w:r w:rsidR="00802E6A" w:rsidRPr="00802E6A">
        <w:rPr>
          <w:rFonts w:ascii="Times New Roman" w:hAnsi="Times New Roman" w:cs="Times New Roman"/>
          <w:sz w:val="24"/>
          <w:szCs w:val="24"/>
        </w:rPr>
        <w:t>nitrous acid</w:t>
      </w:r>
      <w:r w:rsidR="00A02441" w:rsidRPr="00802E6A">
        <w:rPr>
          <w:rFonts w:ascii="Times New Roman" w:hAnsi="Times New Roman" w:cs="Times New Roman"/>
          <w:sz w:val="24"/>
          <w:szCs w:val="24"/>
        </w:rPr>
        <w:t xml:space="preserve"> </w:t>
      </w:r>
      <w:r w:rsidR="00A02441" w:rsidRPr="00802E6A">
        <w:rPr>
          <w:rFonts w:ascii="Times New Roman" w:hAnsi="Times New Roman" w:cs="Times New Roman"/>
          <w:color w:val="000000" w:themeColor="text1"/>
          <w:sz w:val="24"/>
          <w:szCs w:val="24"/>
        </w:rPr>
        <w:t>(HONO). The H</w:t>
      </w:r>
      <w:r w:rsidR="00A02441" w:rsidRPr="00802E6A">
        <w:rPr>
          <w:rFonts w:ascii="Times New Roman" w:hAnsi="Times New Roman" w:cs="Times New Roman"/>
          <w:color w:val="000000" w:themeColor="text1"/>
          <w:sz w:val="24"/>
          <w:szCs w:val="24"/>
          <w:vertAlign w:val="subscript"/>
        </w:rPr>
        <w:t>2</w:t>
      </w:r>
      <w:r w:rsidR="00A02441" w:rsidRPr="00802E6A">
        <w:rPr>
          <w:rFonts w:ascii="Times New Roman" w:hAnsi="Times New Roman" w:cs="Times New Roman"/>
          <w:color w:val="000000" w:themeColor="text1"/>
          <w:sz w:val="24"/>
          <w:szCs w:val="24"/>
        </w:rPr>
        <w:t>N(NH)CCO co</w:t>
      </w:r>
      <w:r w:rsidR="00BE5D85">
        <w:rPr>
          <w:rFonts w:ascii="Times New Roman" w:hAnsi="Times New Roman" w:cs="Times New Roman"/>
          <w:color w:val="000000" w:themeColor="text1"/>
          <w:sz w:val="24"/>
          <w:szCs w:val="24"/>
        </w:rPr>
        <w:t xml:space="preserve">-fragment may decompose to </w:t>
      </w:r>
      <w:r w:rsidR="00A02441" w:rsidRPr="00802E6A">
        <w:rPr>
          <w:rFonts w:ascii="Times New Roman" w:hAnsi="Times New Roman" w:cs="Times New Roman"/>
          <w:color w:val="000000" w:themeColor="text1"/>
          <w:sz w:val="24"/>
          <w:szCs w:val="24"/>
        </w:rPr>
        <w:t>H</w:t>
      </w:r>
      <w:r w:rsidR="00A02441" w:rsidRPr="00802E6A">
        <w:rPr>
          <w:rFonts w:ascii="Times New Roman" w:hAnsi="Times New Roman" w:cs="Times New Roman"/>
          <w:color w:val="000000" w:themeColor="text1"/>
          <w:sz w:val="24"/>
          <w:szCs w:val="24"/>
          <w:vertAlign w:val="subscript"/>
        </w:rPr>
        <w:t>2</w:t>
      </w:r>
      <w:r w:rsidR="00BE5D85">
        <w:rPr>
          <w:rFonts w:ascii="Times New Roman" w:hAnsi="Times New Roman" w:cs="Times New Roman"/>
          <w:color w:val="000000" w:themeColor="text1"/>
          <w:sz w:val="24"/>
          <w:szCs w:val="24"/>
        </w:rPr>
        <w:t>NCNH</w:t>
      </w:r>
      <w:r w:rsidR="00A02441" w:rsidRPr="00802E6A">
        <w:rPr>
          <w:rFonts w:ascii="Times New Roman" w:hAnsi="Times New Roman" w:cs="Times New Roman"/>
          <w:color w:val="000000" w:themeColor="text1"/>
          <w:sz w:val="24"/>
          <w:szCs w:val="24"/>
        </w:rPr>
        <w:t xml:space="preserve"> along with carbon monoxide (CO), </w:t>
      </w:r>
      <w:bookmarkStart w:id="1" w:name="_Hlk95381383"/>
      <w:r w:rsidR="00A02441" w:rsidRPr="00802E6A">
        <w:rPr>
          <w:rFonts w:ascii="Times New Roman" w:hAnsi="Times New Roman" w:cs="Times New Roman"/>
          <w:color w:val="000000" w:themeColor="text1"/>
          <w:sz w:val="24"/>
          <w:szCs w:val="24"/>
        </w:rPr>
        <w:t>the amino radical (NH</w:t>
      </w:r>
      <w:r w:rsidR="00A02441" w:rsidRPr="00802E6A">
        <w:rPr>
          <w:rFonts w:ascii="Times New Roman" w:hAnsi="Times New Roman" w:cs="Times New Roman"/>
          <w:color w:val="000000" w:themeColor="text1"/>
          <w:sz w:val="24"/>
          <w:szCs w:val="24"/>
          <w:vertAlign w:val="subscript"/>
        </w:rPr>
        <w:t>2</w:t>
      </w:r>
      <w:r w:rsidR="00A02441" w:rsidRPr="00802E6A">
        <w:rPr>
          <w:rFonts w:ascii="Times New Roman" w:hAnsi="Times New Roman" w:cs="Times New Roman"/>
          <w:color w:val="000000" w:themeColor="text1"/>
          <w:sz w:val="24"/>
          <w:szCs w:val="24"/>
        </w:rPr>
        <w:t xml:space="preserve">), </w:t>
      </w:r>
      <w:bookmarkEnd w:id="1"/>
      <w:r w:rsidR="00A02441" w:rsidRPr="00802E6A">
        <w:rPr>
          <w:rFonts w:ascii="Times New Roman" w:hAnsi="Times New Roman" w:cs="Times New Roman"/>
          <w:color w:val="000000" w:themeColor="text1"/>
          <w:sz w:val="24"/>
          <w:szCs w:val="24"/>
        </w:rPr>
        <w:t xml:space="preserve">and hydrogen </w:t>
      </w:r>
      <w:proofErr w:type="spellStart"/>
      <w:r w:rsidR="00A02441" w:rsidRPr="00802E6A">
        <w:rPr>
          <w:rFonts w:ascii="Times New Roman" w:hAnsi="Times New Roman" w:cs="Times New Roman"/>
          <w:color w:val="000000" w:themeColor="text1"/>
          <w:sz w:val="24"/>
          <w:szCs w:val="24"/>
        </w:rPr>
        <w:t>isocyanide</w:t>
      </w:r>
      <w:proofErr w:type="spellEnd"/>
      <w:r w:rsidR="00A02441" w:rsidRPr="00802E6A">
        <w:rPr>
          <w:rFonts w:ascii="Times New Roman" w:hAnsi="Times New Roman" w:cs="Times New Roman"/>
          <w:color w:val="000000" w:themeColor="text1"/>
          <w:sz w:val="24"/>
          <w:szCs w:val="24"/>
        </w:rPr>
        <w:t xml:space="preserve"> (HNC).</w:t>
      </w:r>
      <w:r w:rsidR="00634DCD" w:rsidRPr="00802E6A">
        <w:rPr>
          <w:rFonts w:ascii="Times New Roman" w:hAnsi="Times New Roman" w:cs="Times New Roman"/>
          <w:color w:val="000000" w:themeColor="text1"/>
          <w:sz w:val="24"/>
          <w:szCs w:val="24"/>
        </w:rPr>
        <w:t xml:space="preserve"> </w:t>
      </w:r>
      <w:r w:rsidR="00C150E5" w:rsidRPr="00802E6A">
        <w:rPr>
          <w:rFonts w:ascii="Times New Roman" w:hAnsi="Times New Roman" w:cs="Times New Roman"/>
          <w:color w:val="000000" w:themeColor="text1"/>
          <w:sz w:val="24"/>
          <w:szCs w:val="24"/>
        </w:rPr>
        <w:t xml:space="preserve">This study was disputed by </w:t>
      </w:r>
      <w:proofErr w:type="spellStart"/>
      <w:r w:rsidR="00C150E5" w:rsidRPr="00802E6A">
        <w:rPr>
          <w:rFonts w:ascii="Times New Roman" w:hAnsi="Times New Roman" w:cs="Times New Roman"/>
          <w:color w:val="000000" w:themeColor="text1"/>
          <w:sz w:val="24"/>
          <w:szCs w:val="24"/>
        </w:rPr>
        <w:t>Zong</w:t>
      </w:r>
      <w:proofErr w:type="spellEnd"/>
      <w:r w:rsidR="00C150E5" w:rsidRPr="00802E6A">
        <w:rPr>
          <w:rFonts w:ascii="Times New Roman" w:hAnsi="Times New Roman" w:cs="Times New Roman"/>
          <w:color w:val="000000" w:themeColor="text1"/>
          <w:sz w:val="24"/>
          <w:szCs w:val="24"/>
        </w:rPr>
        <w:t xml:space="preserve"> et al. revealing that the C-​NO</w:t>
      </w:r>
      <w:r w:rsidR="00C150E5" w:rsidRPr="00802E6A">
        <w:rPr>
          <w:rFonts w:ascii="Times New Roman" w:hAnsi="Times New Roman" w:cs="Times New Roman"/>
          <w:color w:val="000000" w:themeColor="text1"/>
          <w:sz w:val="24"/>
          <w:szCs w:val="24"/>
          <w:vertAlign w:val="subscript"/>
        </w:rPr>
        <w:t xml:space="preserve">2 </w:t>
      </w:r>
      <w:r w:rsidR="005C6A8B" w:rsidRPr="00802E6A">
        <w:rPr>
          <w:rFonts w:ascii="Times New Roman" w:hAnsi="Times New Roman" w:cs="Times New Roman"/>
          <w:color w:val="000000" w:themeColor="text1"/>
          <w:sz w:val="24"/>
          <w:szCs w:val="24"/>
        </w:rPr>
        <w:t>bond rupture should d</w:t>
      </w:r>
      <w:r w:rsidR="00C150E5" w:rsidRPr="00802E6A">
        <w:rPr>
          <w:rFonts w:ascii="Times New Roman" w:hAnsi="Times New Roman" w:cs="Times New Roman"/>
          <w:color w:val="000000" w:themeColor="text1"/>
          <w:sz w:val="24"/>
          <w:szCs w:val="24"/>
        </w:rPr>
        <w:t xml:space="preserve">ominate in the temperature </w:t>
      </w:r>
      <w:r w:rsidR="00C150E5" w:rsidRPr="00802E6A">
        <w:rPr>
          <w:rFonts w:ascii="Times New Roman" w:hAnsi="Times New Roman" w:cs="Times New Roman"/>
          <w:color w:val="000000"/>
          <w:sz w:val="24"/>
          <w:szCs w:val="24"/>
        </w:rPr>
        <w:t xml:space="preserve">regime from </w:t>
      </w:r>
      <w:r w:rsidR="00B9796C">
        <w:rPr>
          <w:rFonts w:ascii="Times New Roman" w:hAnsi="Times New Roman" w:cs="Times New Roman"/>
          <w:sz w:val="24"/>
          <w:szCs w:val="24"/>
        </w:rPr>
        <w:t>of 250 to ​3,300 K while</w:t>
      </w:r>
      <w:r w:rsidR="00C150E5" w:rsidRPr="00802E6A">
        <w:rPr>
          <w:rFonts w:ascii="Times New Roman" w:hAnsi="Times New Roman" w:cs="Times New Roman"/>
          <w:sz w:val="24"/>
          <w:szCs w:val="24"/>
        </w:rPr>
        <w:t xml:space="preserve"> the nitro-​to-​nitrite isomerization </w:t>
      </w:r>
      <w:r w:rsidR="005C6A8B" w:rsidRPr="00802E6A">
        <w:rPr>
          <w:rFonts w:ascii="Times New Roman" w:hAnsi="Times New Roman" w:cs="Times New Roman"/>
          <w:sz w:val="24"/>
          <w:szCs w:val="24"/>
        </w:rPr>
        <w:t xml:space="preserve">should control the decomposition </w:t>
      </w:r>
      <w:r w:rsidR="00C150E5" w:rsidRPr="00802E6A">
        <w:rPr>
          <w:rFonts w:ascii="Times New Roman" w:hAnsi="Times New Roman" w:cs="Times New Roman"/>
          <w:sz w:val="24"/>
          <w:szCs w:val="24"/>
        </w:rPr>
        <w:t>only at temperatures lower than 500 K.</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&lt;EndNote&gt;&lt;Cite&gt;&lt;Author&gt;Zong&lt;/Author&gt;&lt;Year&gt;2006&lt;/Year&gt;&lt;RecNum&gt;1595&lt;/RecNum&gt;&lt;DisplayText&gt;&lt;style face="superscript"&gt;20&lt;/style&gt;&lt;/DisplayText&gt;&lt;record&gt;&lt;rec-number&gt;1595&lt;/rec-number&gt;&lt;foreign-keys&gt;&lt;key app="EN" db-id="0wdrr2p9sd50t9ew9pgptvt1r0evssafta0v" timestamp="1646263849"&gt;1595&lt;/key&gt;&lt;/foreign-keys&gt;&lt;ref-type name="Journal Article"&gt;17&lt;/ref-type&gt;&lt;contributors&gt;&lt;authors&gt;&lt;author&gt;Zong, HH&lt;/author&gt;&lt;author&gt;Huang, YG&lt;/author&gt;&lt;author&gt;Shu, YJ&lt;/author&gt;&lt;author&gt;Wang, XF&lt;/author&gt;&lt;/authors&gt;&lt;/contributors&gt;&lt;titles&gt;&lt;title&gt;&lt;style face="normal" font="default" size="100%"&gt;Theoretical study on the initial thermal decomposition and catalysis effects of NO&lt;/style&gt;&lt;style face="subscript" font="default" size="100%"&gt;2&lt;/style&gt;&lt;style face="normal" font="default" size="100%"&gt; on FOX-7&lt;/style&gt;&lt;/title&gt;&lt;secondary-title&gt;Chinese Journal of Energetic Materials&lt;/secondary-title&gt;&lt;/titles&gt;&lt;periodical&gt;&lt;full-title&gt;Chinese Journal of Energetic Materials&lt;/full-title&gt;&lt;/periodical&gt;&lt;pages&gt;425-428&lt;/pages&gt;&lt;volume&gt;14&lt;/volume&gt;&lt;dates&gt;&lt;year&gt;2006&lt;/year&gt;&lt;/dates&gt;&lt;urls&gt;&lt;/urls&gt;&lt;/record&gt;&lt;/Cite&gt;&lt;/EndNote&gt;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20</w:t>
      </w:r>
      <w:r w:rsidR="00BE5D85">
        <w:rPr>
          <w:rFonts w:ascii="Times New Roman" w:hAnsi="Times New Roman" w:cs="Times New Roman"/>
          <w:sz w:val="24"/>
          <w:szCs w:val="24"/>
        </w:rPr>
        <w:fldChar w:fldCharType="end"/>
      </w:r>
      <w:r w:rsidR="00C150E5" w:rsidRPr="00802E6A">
        <w:rPr>
          <w:rFonts w:ascii="Times New Roman" w:hAnsi="Times New Roman" w:cs="Times New Roman"/>
          <w:sz w:val="24"/>
          <w:szCs w:val="24"/>
        </w:rPr>
        <w:t xml:space="preserve"> </w:t>
      </w:r>
      <w:proofErr w:type="spellStart"/>
      <w:r w:rsidR="00C150E5" w:rsidRPr="00802E6A">
        <w:rPr>
          <w:rFonts w:ascii="Times New Roman" w:hAnsi="Times New Roman" w:cs="Times New Roman"/>
          <w:sz w:val="24"/>
          <w:szCs w:val="24"/>
        </w:rPr>
        <w:t>Zong</w:t>
      </w:r>
      <w:proofErr w:type="spellEnd"/>
      <w:r w:rsidR="00C150E5" w:rsidRPr="00802E6A">
        <w:rPr>
          <w:rFonts w:ascii="Times New Roman" w:hAnsi="Times New Roman" w:cs="Times New Roman"/>
          <w:sz w:val="24"/>
          <w:szCs w:val="24"/>
        </w:rPr>
        <w:t xml:space="preserve"> et al. discovered a third pathway initiated by a hydrogen migration from the amino group (-NH</w:t>
      </w:r>
      <w:r w:rsidR="00C150E5" w:rsidRPr="00802E6A">
        <w:rPr>
          <w:rFonts w:ascii="Times New Roman" w:hAnsi="Times New Roman" w:cs="Times New Roman"/>
          <w:sz w:val="24"/>
          <w:szCs w:val="24"/>
          <w:vertAlign w:val="subscript"/>
        </w:rPr>
        <w:t>2</w:t>
      </w:r>
      <w:r w:rsidR="00C150E5" w:rsidRPr="00802E6A">
        <w:rPr>
          <w:rFonts w:ascii="Times New Roman" w:hAnsi="Times New Roman" w:cs="Times New Roman"/>
          <w:sz w:val="24"/>
          <w:szCs w:val="24"/>
        </w:rPr>
        <w:t>) to the oxygen atom of the nitro moiety (-NO</w:t>
      </w:r>
      <w:r w:rsidR="00C150E5" w:rsidRPr="00802E6A">
        <w:rPr>
          <w:rFonts w:ascii="Times New Roman" w:hAnsi="Times New Roman" w:cs="Times New Roman"/>
          <w:sz w:val="24"/>
          <w:szCs w:val="24"/>
          <w:vertAlign w:val="subscript"/>
        </w:rPr>
        <w:t>2</w:t>
      </w:r>
      <w:r w:rsidR="00C150E5" w:rsidRPr="00802E6A">
        <w:rPr>
          <w:rFonts w:ascii="Times New Roman" w:hAnsi="Times New Roman" w:cs="Times New Roman"/>
          <w:sz w:val="24"/>
          <w:szCs w:val="24"/>
        </w:rPr>
        <w:t>) followed by elimination of nitrous acid (HONO). Kimmel et al. explored the role of charge transfer processes and excited states in the decomposition of FOX-7 computationally.</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&lt;EndNote&gt;&lt;Cite&gt;&lt;Author&gt;Kimmel&lt;/Author&gt;&lt;Year&gt;2007&lt;/Year&gt;&lt;RecNum&gt;1596&lt;/RecNum&gt;&lt;DisplayText&gt;&lt;style face="superscript"&gt;21&lt;/style&gt;&lt;/DisplayText&gt;&lt;record&gt;&lt;rec-number&gt;1596&lt;/rec-number&gt;&lt;foreign-keys&gt;&lt;key app="EN" db-id="0wdrr2p9sd50t9ew9pgptvt1r0evssafta0v" timestamp="1646264248"&gt;1596&lt;/key&gt;&lt;/foreign-keys&gt;&lt;ref-type name="Journal Article"&gt;17&lt;/ref-type&gt;&lt;contributors&gt;&lt;authors&gt;&lt;author&gt;Anna V. Kimmel&lt;/author&gt;&lt;author&gt;Peter V. Sushko&lt;/author&gt;&lt;author&gt;Alexander L. Shluger&lt;/author&gt;&lt;author&gt;Maija M. Kuklja&lt;/author&gt;&lt;/authors&gt;&lt;/contributors&gt;&lt;titles&gt;&lt;title&gt;Effect of charged and excited states on the decomposition of 1,1-diamino-2,2-dinitroethylene molecules&lt;/title&gt;&lt;secondary-title&gt;The Journal of Chemical Physics&lt;/secondary-title&gt;&lt;/titles&gt;&lt;periodical&gt;&lt;full-title&gt;The Journal of chemical physics&lt;/full-title&gt;&lt;/periodical&gt;&lt;pages&gt;234711&lt;/pages&gt;&lt;volume&gt;126&lt;/volume&gt;&lt;number&gt;23&lt;/number&gt;&lt;dates&gt;&lt;year&gt;2007&lt;/year&gt;&lt;/dates&gt;&lt;urls&gt;&lt;related-urls&gt;&lt;url&gt;https://aip.scitation.org/doi/abs/10.1063/1.2741530&lt;/url&gt;&lt;/related-urls&gt;&lt;/urls&gt;&lt;electronic-resource-num&gt;10.1063/1.2741530&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21</w:t>
      </w:r>
      <w:r w:rsidR="00BE5D85">
        <w:rPr>
          <w:rFonts w:ascii="Times New Roman" w:hAnsi="Times New Roman" w:cs="Times New Roman"/>
          <w:sz w:val="24"/>
          <w:szCs w:val="24"/>
        </w:rPr>
        <w:fldChar w:fldCharType="end"/>
      </w:r>
      <w:r w:rsidR="00BE5D85">
        <w:rPr>
          <w:rFonts w:ascii="Times New Roman" w:hAnsi="Times New Roman" w:cs="Times New Roman"/>
          <w:sz w:val="24"/>
          <w:szCs w:val="24"/>
        </w:rPr>
        <w:t xml:space="preserve"> </w:t>
      </w:r>
      <w:r w:rsidR="00C150E5" w:rsidRPr="00802E6A">
        <w:rPr>
          <w:rFonts w:ascii="Times New Roman" w:hAnsi="Times New Roman" w:cs="Times New Roman"/>
          <w:sz w:val="24"/>
          <w:szCs w:val="24"/>
        </w:rPr>
        <w:t>This work demonstrated that the branching ratio of two competing primary decomposition mechanisms, i.e. C-​NO</w:t>
      </w:r>
      <w:r w:rsidR="00C150E5" w:rsidRPr="00802E6A">
        <w:rPr>
          <w:rFonts w:ascii="Times New Roman" w:hAnsi="Times New Roman" w:cs="Times New Roman"/>
          <w:sz w:val="24"/>
          <w:szCs w:val="24"/>
          <w:vertAlign w:val="subscript"/>
        </w:rPr>
        <w:t>2</w:t>
      </w:r>
      <w:r w:rsidR="00C150E5" w:rsidRPr="00802E6A">
        <w:rPr>
          <w:rFonts w:ascii="Times New Roman" w:hAnsi="Times New Roman" w:cs="Times New Roman"/>
          <w:sz w:val="24"/>
          <w:szCs w:val="24"/>
        </w:rPr>
        <w:t xml:space="preserve"> bond fission versus nitro-​to-​nitrite isomerization, are effected by charge trapping and/or electronic excitation disfavoring the nitro-​to-​nitrite isomerization. Hydrogen atom transfer reactions were predicted to be </w:t>
      </w:r>
      <w:r w:rsidR="00971B97">
        <w:rPr>
          <w:rFonts w:ascii="Times New Roman" w:hAnsi="Times New Roman" w:cs="Times New Roman"/>
          <w:sz w:val="24"/>
          <w:szCs w:val="24"/>
        </w:rPr>
        <w:t>un</w:t>
      </w:r>
      <w:r w:rsidR="00C150E5" w:rsidRPr="00802E6A">
        <w:rPr>
          <w:rFonts w:ascii="Times New Roman" w:hAnsi="Times New Roman" w:cs="Times New Roman"/>
          <w:sz w:val="24"/>
          <w:szCs w:val="24"/>
        </w:rPr>
        <w:t xml:space="preserve">important in the decomposition of FOX-7 in the gas phase, but were suggested to be of potential relevance in the condensed phase. </w:t>
      </w:r>
      <w:r w:rsidR="0082659A" w:rsidRPr="00802E6A">
        <w:rPr>
          <w:rFonts w:ascii="Times New Roman" w:hAnsi="Times New Roman" w:cs="Times New Roman"/>
          <w:sz w:val="24"/>
          <w:szCs w:val="24"/>
        </w:rPr>
        <w:t xml:space="preserve">In agreement with </w:t>
      </w:r>
      <w:proofErr w:type="spellStart"/>
      <w:r w:rsidR="0082659A" w:rsidRPr="00802E6A">
        <w:rPr>
          <w:rFonts w:ascii="Times New Roman" w:hAnsi="Times New Roman" w:cs="Times New Roman"/>
          <w:sz w:val="24"/>
          <w:szCs w:val="24"/>
        </w:rPr>
        <w:t>Politzer</w:t>
      </w:r>
      <w:proofErr w:type="spellEnd"/>
      <w:r w:rsidR="0082659A" w:rsidRPr="00802E6A">
        <w:rPr>
          <w:rFonts w:ascii="Times New Roman" w:hAnsi="Times New Roman" w:cs="Times New Roman"/>
          <w:sz w:val="24"/>
          <w:szCs w:val="24"/>
        </w:rPr>
        <w:t xml:space="preserve"> et al.,</w:t>
      </w:r>
      <w:r w:rsidR="009A0907">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&lt;EndNote&gt;&lt;Cite&gt;&lt;Author&gt;Politzer&lt;/Author&gt;&lt;Year&gt;1998&lt;/Year&gt;&lt;RecNum&gt;1593&lt;/RecNum&gt;&lt;DisplayText&gt;&lt;style face="superscript"&gt;18&lt;/style&gt;&lt;/DisplayText&gt;&lt;record&gt;&lt;rec-number&gt;1593&lt;/rec-number&gt;&lt;foreign-keys&gt;&lt;key app="EN" db-id="0wdrr2p9sd50t9ew9pgptvt1r0evssafta0v" timestamp="1646263222"&gt;1593&lt;/key&gt;&lt;/foreign-keys&gt;&lt;ref-type name="Journal Article"&gt;17&lt;/ref-type&gt;&lt;contributors&gt;&lt;authors&gt;&lt;author&gt;Politzer, Peter&lt;/author&gt;&lt;author&gt;Concha, Monica C.&lt;/author&gt;&lt;author&gt;Grice, M. Edward&lt;/author&gt;&lt;author&gt;Murray, Jane S.&lt;/author&gt;&lt;author&gt;Lane, Pat&lt;/author&gt;&lt;/authors&gt;&lt;/contributors&gt;&lt;titles&gt;&lt;title&gt;Computational investigation of the structures and relative stabilities of amino/nitro derivatives of ethylene&lt;/title&gt;&lt;secondary-title&gt;Journal of Molecular Structure: THEOCHEM&lt;/secondary-title&gt;&lt;/titles&gt;&lt;periodical&gt;&lt;full-title&gt;Journal of Molecular Structure: THEOCHEM&lt;/full-title&gt;&lt;/periodical&gt;&lt;pages&gt;75-83&lt;/pages&gt;&lt;volume&gt;452&lt;/volume&gt;&lt;number&gt;1&lt;/number&gt;&lt;keywords&gt;&lt;keyword&gt;Computational investigation&lt;/keyword&gt;&lt;keyword&gt;Ethylene&lt;/keyword&gt;&lt;keyword&gt;Amino derivatives&lt;/keyword&gt;&lt;keyword&gt;Nitro derivatives&lt;/keyword&gt;&lt;/keywords&gt;&lt;dates&gt;&lt;year&gt;1998&lt;/year&gt;&lt;pub-dates&gt;&lt;date&gt;1998/10/12/&lt;/date&gt;&lt;/pub-dates&gt;&lt;/dates&gt;&lt;isbn&gt;0166-1280&lt;/isbn&gt;&lt;urls&gt;&lt;related-urls&gt;&lt;url&gt;https://www.sciencedirect.com/science/article/pii/S0166128098001365&lt;/url&gt;&lt;/related-urls&gt;&lt;/urls&gt;&lt;electronic-resource-num&gt;https://doi.org/10.1016/S0166-1280(98)00136-5&lt;/electronic-resource-num&gt;&lt;/record&gt;&lt;/Cite&gt;&lt;/EndNote&gt;</w:instrText>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18</w:t>
      </w:r>
      <w:r w:rsidR="009A0907">
        <w:rPr>
          <w:rFonts w:ascii="Times New Roman" w:hAnsi="Times New Roman" w:cs="Times New Roman"/>
          <w:sz w:val="24"/>
          <w:szCs w:val="24"/>
        </w:rPr>
        <w:fldChar w:fldCharType="end"/>
      </w:r>
      <w:r w:rsidR="0082659A" w:rsidRPr="00802E6A">
        <w:rPr>
          <w:rFonts w:ascii="Times New Roman" w:hAnsi="Times New Roman" w:cs="Times New Roman"/>
          <w:sz w:val="24"/>
          <w:szCs w:val="24"/>
        </w:rPr>
        <w:t xml:space="preserve"> the C-NO</w:t>
      </w:r>
      <w:r w:rsidR="0082659A" w:rsidRPr="00802E6A">
        <w:rPr>
          <w:rFonts w:ascii="Times New Roman" w:hAnsi="Times New Roman" w:cs="Times New Roman"/>
          <w:sz w:val="24"/>
          <w:szCs w:val="24"/>
          <w:vertAlign w:val="subscript"/>
        </w:rPr>
        <w:t xml:space="preserve">2 </w:t>
      </w:r>
      <w:r w:rsidR="0082659A" w:rsidRPr="00802E6A">
        <w:rPr>
          <w:rFonts w:ascii="Times New Roman" w:hAnsi="Times New Roman" w:cs="Times New Roman"/>
          <w:sz w:val="24"/>
          <w:szCs w:val="24"/>
        </w:rPr>
        <w:t>bond was found to be substantially weaker compared to the C-NH</w:t>
      </w:r>
      <w:r w:rsidR="0082659A" w:rsidRPr="00802E6A">
        <w:rPr>
          <w:rFonts w:ascii="Times New Roman" w:hAnsi="Times New Roman" w:cs="Times New Roman"/>
          <w:sz w:val="24"/>
          <w:szCs w:val="24"/>
          <w:vertAlign w:val="subscript"/>
        </w:rPr>
        <w:t xml:space="preserve">2 </w:t>
      </w:r>
      <w:r w:rsidR="0082659A" w:rsidRPr="00802E6A">
        <w:rPr>
          <w:rFonts w:ascii="Times New Roman" w:hAnsi="Times New Roman" w:cs="Times New Roman"/>
          <w:sz w:val="24"/>
          <w:szCs w:val="24"/>
        </w:rPr>
        <w:t>bond, i.e. bond energies of 280 and 503 kJ</w:t>
      </w:r>
      <w:r w:rsidR="00971B97">
        <w:rPr>
          <w:rFonts w:ascii="Times New Roman" w:hAnsi="Times New Roman" w:cs="Times New Roman"/>
          <w:sz w:val="24"/>
          <w:szCs w:val="24"/>
        </w:rPr>
        <w:t xml:space="preserve"> </w:t>
      </w:r>
      <w:r w:rsidR="0082659A" w:rsidRPr="00802E6A">
        <w:rPr>
          <w:rFonts w:ascii="Times New Roman" w:hAnsi="Times New Roman" w:cs="Times New Roman"/>
          <w:sz w:val="24"/>
          <w:szCs w:val="24"/>
        </w:rPr>
        <w:t>mol</w:t>
      </w:r>
      <w:r w:rsidR="00D92956" w:rsidRPr="00D92956">
        <w:rPr>
          <w:rFonts w:ascii="Times New Roman" w:hAnsi="Times New Roman" w:cs="Times New Roman"/>
          <w:sz w:val="24"/>
          <w:szCs w:val="24"/>
          <w:vertAlign w:val="superscript"/>
        </w:rPr>
        <w:t>−1</w:t>
      </w:r>
      <w:r w:rsidR="0082659A" w:rsidRPr="00802E6A">
        <w:rPr>
          <w:rFonts w:ascii="Times New Roman" w:hAnsi="Times New Roman" w:cs="Times New Roman"/>
          <w:sz w:val="24"/>
          <w:szCs w:val="24"/>
        </w:rPr>
        <w:t>, respectively.</w:t>
      </w:r>
      <w:r w:rsidR="00A860B9" w:rsidRPr="00802E6A">
        <w:rPr>
          <w:rFonts w:ascii="Times New Roman" w:hAnsi="Times New Roman" w:cs="Times New Roman"/>
          <w:sz w:val="24"/>
          <w:szCs w:val="24"/>
        </w:rPr>
        <w:t xml:space="preserve"> B</w:t>
      </w:r>
      <w:r w:rsidR="00C150E5" w:rsidRPr="00802E6A">
        <w:rPr>
          <w:rFonts w:ascii="Times New Roman" w:hAnsi="Times New Roman" w:cs="Times New Roman"/>
          <w:color w:val="000000"/>
          <w:sz w:val="24"/>
          <w:szCs w:val="24"/>
        </w:rPr>
        <w:t>ooth and Butler</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&lt;EndNote&gt;&lt;Cite&gt;&lt;Author&gt;Booth&lt;/Author&gt;&lt;Year&gt;2014&lt;/Year&gt;&lt;RecNum&gt;1597&lt;/RecNum&gt;&lt;DisplayText&gt;&lt;style face="superscript"&gt;22&lt;/style&gt;&lt;/DisplayText&gt;&lt;record&gt;&lt;rec-number&gt;1597&lt;/rec-number&gt;&lt;foreign-keys&gt;&lt;key app="EN" db-id="0wdrr2p9sd50t9ew9pgptvt1r0evssafta0v" timestamp="1646264647"&gt;1597&lt;/key&gt;&lt;/foreign-keys&gt;&lt;ref-type name="Journal Article"&gt;17&lt;/ref-type&gt;&lt;contributors&gt;&lt;authors&gt;&lt;author&gt;Ryan S. Booth&lt;/author&gt;&lt;author&gt;Laurie J. Butler&lt;/author&gt;&lt;/authors&gt;&lt;/contributors&gt;&lt;titles&gt;&lt;title&gt;Thermal decomposition pathways for 1,1-diamino-2,2-dinitroethene (FOX-7)&lt;/title&gt;&lt;secondary-title&gt;The Journal of Chemical Physics&lt;/secondary-title&gt;&lt;/titles&gt;&lt;periodical&gt;&lt;full-title&gt;The Journal of chemical physics&lt;/full-title&gt;&lt;/periodical&gt;&lt;pages&gt;134315&lt;/pages&gt;&lt;volume&gt;141&lt;/volume&gt;&lt;number&gt;13&lt;/number&gt;&lt;dates&gt;&lt;year&gt;2014&lt;/year&gt;&lt;/dates&gt;&lt;urls&gt;&lt;related-urls&gt;&lt;url&gt;https://aip.scitation.org/doi/abs/10.1063/1.4896165&lt;/url&gt;&lt;/related-urls&gt;&lt;/urls&gt;&lt;electronic-resource-num&gt;10.1063/1.4896165&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22</w:t>
      </w:r>
      <w:r w:rsidR="00BE5D85">
        <w:rPr>
          <w:rFonts w:ascii="Times New Roman" w:hAnsi="Times New Roman" w:cs="Times New Roman"/>
          <w:sz w:val="24"/>
          <w:szCs w:val="24"/>
        </w:rPr>
        <w:fldChar w:fldCharType="end"/>
      </w:r>
      <w:r w:rsidR="00C150E5" w:rsidRPr="00802E6A">
        <w:rPr>
          <w:rFonts w:ascii="Times New Roman" w:hAnsi="Times New Roman" w:cs="Times New Roman"/>
          <w:color w:val="000000"/>
          <w:sz w:val="24"/>
          <w:szCs w:val="24"/>
        </w:rPr>
        <w:t xml:space="preserve"> reinvestigated the </w:t>
      </w:r>
      <w:r w:rsidR="00C150E5" w:rsidRPr="00802E6A">
        <w:rPr>
          <w:rFonts w:ascii="Times New Roman" w:hAnsi="Times New Roman" w:cs="Times New Roman"/>
          <w:sz w:val="24"/>
          <w:szCs w:val="24"/>
        </w:rPr>
        <w:t xml:space="preserve">nitro-​to-​nitrite isomerization computationally and </w:t>
      </w:r>
      <w:r w:rsidR="00205DB2" w:rsidRPr="00802E6A">
        <w:rPr>
          <w:rFonts w:ascii="Times New Roman" w:hAnsi="Times New Roman" w:cs="Times New Roman"/>
          <w:sz w:val="24"/>
          <w:szCs w:val="24"/>
        </w:rPr>
        <w:t xml:space="preserve">also </w:t>
      </w:r>
      <w:r w:rsidR="00C150E5" w:rsidRPr="00802E6A">
        <w:rPr>
          <w:rFonts w:ascii="Times New Roman" w:hAnsi="Times New Roman" w:cs="Times New Roman"/>
          <w:sz w:val="24"/>
          <w:szCs w:val="24"/>
        </w:rPr>
        <w:t xml:space="preserve">discovered a 3-​member cyclic intermediate. </w:t>
      </w:r>
      <w:r w:rsidR="00205DB2" w:rsidRPr="00802E6A">
        <w:rPr>
          <w:rFonts w:ascii="Times New Roman" w:hAnsi="Times New Roman" w:cs="Times New Roman"/>
          <w:sz w:val="24"/>
          <w:szCs w:val="24"/>
        </w:rPr>
        <w:t xml:space="preserve">Three initial decomposition pathways were predicted. These are </w:t>
      </w:r>
      <w:proofErr w:type="spellStart"/>
      <w:r w:rsidR="00205DB2" w:rsidRPr="00802E6A">
        <w:rPr>
          <w:rFonts w:ascii="Times New Roman" w:hAnsi="Times New Roman" w:cs="Times New Roman"/>
          <w:sz w:val="24"/>
          <w:szCs w:val="24"/>
        </w:rPr>
        <w:t>i</w:t>
      </w:r>
      <w:proofErr w:type="spellEnd"/>
      <w:r w:rsidR="00205DB2" w:rsidRPr="00802E6A">
        <w:rPr>
          <w:rFonts w:ascii="Times New Roman" w:hAnsi="Times New Roman" w:cs="Times New Roman"/>
          <w:sz w:val="24"/>
          <w:szCs w:val="24"/>
        </w:rPr>
        <w:t>) C-NO</w:t>
      </w:r>
      <w:r w:rsidR="00205DB2" w:rsidRPr="00802E6A">
        <w:rPr>
          <w:rFonts w:ascii="Times New Roman" w:hAnsi="Times New Roman" w:cs="Times New Roman"/>
          <w:sz w:val="24"/>
          <w:szCs w:val="24"/>
          <w:vertAlign w:val="subscript"/>
        </w:rPr>
        <w:t>2</w:t>
      </w:r>
      <w:r w:rsidR="00205DB2" w:rsidRPr="00802E6A">
        <w:rPr>
          <w:rFonts w:ascii="Times New Roman" w:hAnsi="Times New Roman" w:cs="Times New Roman"/>
          <w:sz w:val="24"/>
          <w:szCs w:val="24"/>
        </w:rPr>
        <w:t xml:space="preserve"> bond rupture and nitrogen dioxide (NO</w:t>
      </w:r>
      <w:r w:rsidR="00205DB2" w:rsidRPr="00802E6A">
        <w:rPr>
          <w:rFonts w:ascii="Times New Roman" w:hAnsi="Times New Roman" w:cs="Times New Roman"/>
          <w:sz w:val="24"/>
          <w:szCs w:val="24"/>
          <w:vertAlign w:val="subscript"/>
        </w:rPr>
        <w:t>2</w:t>
      </w:r>
      <w:r w:rsidR="00205DB2" w:rsidRPr="00802E6A">
        <w:rPr>
          <w:rFonts w:ascii="Times New Roman" w:hAnsi="Times New Roman" w:cs="Times New Roman"/>
          <w:sz w:val="24"/>
          <w:szCs w:val="24"/>
        </w:rPr>
        <w:t>) loss, which is endoergic by 290 kJ</w:t>
      </w:r>
      <w:r w:rsidR="00971B97">
        <w:rPr>
          <w:rFonts w:ascii="Times New Roman" w:hAnsi="Times New Roman" w:cs="Times New Roman"/>
          <w:sz w:val="24"/>
          <w:szCs w:val="24"/>
        </w:rPr>
        <w:t xml:space="preserve"> </w:t>
      </w:r>
      <w:r w:rsidR="00205DB2" w:rsidRPr="00802E6A">
        <w:rPr>
          <w:rFonts w:ascii="Times New Roman" w:hAnsi="Times New Roman" w:cs="Times New Roman"/>
          <w:sz w:val="24"/>
          <w:szCs w:val="24"/>
        </w:rPr>
        <w:t>mol</w:t>
      </w:r>
      <w:r w:rsidR="00D92956" w:rsidRPr="00D92956">
        <w:rPr>
          <w:rFonts w:ascii="Times New Roman" w:hAnsi="Times New Roman" w:cs="Times New Roman"/>
          <w:sz w:val="24"/>
          <w:szCs w:val="24"/>
          <w:vertAlign w:val="superscript"/>
        </w:rPr>
        <w:t>−1</w:t>
      </w:r>
      <w:r w:rsidR="00205DB2" w:rsidRPr="00802E6A">
        <w:rPr>
          <w:rFonts w:ascii="Times New Roman" w:hAnsi="Times New Roman" w:cs="Times New Roman"/>
          <w:sz w:val="24"/>
          <w:szCs w:val="24"/>
        </w:rPr>
        <w:t>, ii) a nitro (C-NO</w:t>
      </w:r>
      <w:r w:rsidR="00205DB2" w:rsidRPr="00802E6A">
        <w:rPr>
          <w:rFonts w:ascii="Times New Roman" w:hAnsi="Times New Roman" w:cs="Times New Roman"/>
          <w:sz w:val="24"/>
          <w:szCs w:val="24"/>
          <w:vertAlign w:val="subscript"/>
        </w:rPr>
        <w:t>2</w:t>
      </w:r>
      <w:r w:rsidR="00205DB2" w:rsidRPr="00802E6A">
        <w:rPr>
          <w:rFonts w:ascii="Times New Roman" w:hAnsi="Times New Roman" w:cs="Times New Roman"/>
          <w:sz w:val="24"/>
          <w:szCs w:val="24"/>
        </w:rPr>
        <w:t>) to nitrite (C-ONO) isomerization through a barrier of 244 kJ</w:t>
      </w:r>
      <w:r w:rsidR="00971B97">
        <w:rPr>
          <w:rFonts w:ascii="Times New Roman" w:hAnsi="Times New Roman" w:cs="Times New Roman"/>
          <w:sz w:val="24"/>
          <w:szCs w:val="24"/>
        </w:rPr>
        <w:t xml:space="preserve"> </w:t>
      </w:r>
      <w:r w:rsidR="00205DB2" w:rsidRPr="00802E6A">
        <w:rPr>
          <w:rFonts w:ascii="Times New Roman" w:hAnsi="Times New Roman" w:cs="Times New Roman"/>
          <w:sz w:val="24"/>
          <w:szCs w:val="24"/>
        </w:rPr>
        <w:t>mol</w:t>
      </w:r>
      <w:r w:rsidR="00D92956" w:rsidRPr="00D92956">
        <w:rPr>
          <w:rFonts w:ascii="Times New Roman" w:hAnsi="Times New Roman" w:cs="Times New Roman"/>
          <w:sz w:val="24"/>
          <w:szCs w:val="24"/>
          <w:vertAlign w:val="superscript"/>
        </w:rPr>
        <w:t>−1</w:t>
      </w:r>
      <w:r w:rsidR="00205DB2" w:rsidRPr="00802E6A">
        <w:rPr>
          <w:rFonts w:ascii="Times New Roman" w:hAnsi="Times New Roman" w:cs="Times New Roman"/>
          <w:sz w:val="24"/>
          <w:szCs w:val="24"/>
        </w:rPr>
        <w:t xml:space="preserve">, and iii) a hydrogen shift from the amino group to the carbon atom </w:t>
      </w:r>
      <w:r w:rsidR="0051391F">
        <w:rPr>
          <w:rFonts w:ascii="Times New Roman" w:hAnsi="Times New Roman" w:cs="Times New Roman"/>
          <w:sz w:val="24"/>
          <w:szCs w:val="24"/>
        </w:rPr>
        <w:lastRenderedPageBreak/>
        <w:t>followed by NO</w:t>
      </w:r>
      <w:r w:rsidR="0051391F">
        <w:rPr>
          <w:rFonts w:ascii="Times New Roman" w:hAnsi="Times New Roman" w:cs="Times New Roman"/>
          <w:sz w:val="24"/>
          <w:szCs w:val="24"/>
          <w:vertAlign w:val="subscript"/>
        </w:rPr>
        <w:t>2</w:t>
      </w:r>
      <w:r w:rsidR="0051391F">
        <w:rPr>
          <w:rFonts w:ascii="Times New Roman" w:hAnsi="Times New Roman" w:cs="Times New Roman"/>
          <w:sz w:val="24"/>
          <w:szCs w:val="24"/>
        </w:rPr>
        <w:t xml:space="preserve"> loss</w:t>
      </w:r>
      <w:r w:rsidR="00205DB2" w:rsidRPr="00802E6A">
        <w:rPr>
          <w:rFonts w:ascii="Times New Roman" w:hAnsi="Times New Roman" w:cs="Times New Roman"/>
          <w:sz w:val="24"/>
          <w:szCs w:val="24"/>
        </w:rPr>
        <w:t xml:space="preserve">. </w:t>
      </w:r>
      <w:r w:rsidR="0048480F" w:rsidRPr="00802E6A">
        <w:rPr>
          <w:rFonts w:ascii="Times New Roman" w:hAnsi="Times New Roman" w:cs="Times New Roman"/>
          <w:sz w:val="24"/>
          <w:szCs w:val="24"/>
        </w:rPr>
        <w:t>The C-NO</w:t>
      </w:r>
      <w:r w:rsidR="0048480F" w:rsidRPr="00802E6A">
        <w:rPr>
          <w:rFonts w:ascii="Times New Roman" w:hAnsi="Times New Roman" w:cs="Times New Roman"/>
          <w:sz w:val="24"/>
          <w:szCs w:val="24"/>
          <w:vertAlign w:val="subscript"/>
        </w:rPr>
        <w:t>2</w:t>
      </w:r>
      <w:r w:rsidR="0048480F" w:rsidRPr="00802E6A">
        <w:rPr>
          <w:rFonts w:ascii="Times New Roman" w:hAnsi="Times New Roman" w:cs="Times New Roman"/>
          <w:sz w:val="24"/>
          <w:szCs w:val="24"/>
        </w:rPr>
        <w:t xml:space="preserve"> bond energy of </w:t>
      </w:r>
      <w:proofErr w:type="spellStart"/>
      <w:r w:rsidR="0048480F" w:rsidRPr="00802E6A">
        <w:rPr>
          <w:rFonts w:ascii="Times New Roman" w:hAnsi="Times New Roman" w:cs="Times New Roman"/>
          <w:sz w:val="24"/>
          <w:szCs w:val="24"/>
        </w:rPr>
        <w:t>Turker</w:t>
      </w:r>
      <w:proofErr w:type="spellEnd"/>
      <w:r w:rsidR="0048480F" w:rsidRPr="00802E6A">
        <w:rPr>
          <w:rFonts w:ascii="Times New Roman" w:hAnsi="Times New Roman" w:cs="Times New Roman"/>
          <w:sz w:val="24"/>
          <w:szCs w:val="24"/>
        </w:rPr>
        <w:t xml:space="preserve"> et al.</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&lt;EndNote&gt;&lt;Cite&gt;&lt;Author&gt;Türker&lt;/Author&gt;&lt;Year&gt;2013&lt;/Year&gt;&lt;RecNum&gt;1598&lt;/RecNum&gt;&lt;DisplayText&gt;&lt;style face="superscript"&gt;23&lt;/style&gt;&lt;/DisplayText&gt;&lt;record&gt;&lt;rec-number&gt;1598&lt;/rec-number&gt;&lt;foreign-keys&gt;&lt;key app="EN" db-id="0wdrr2p9sd50t9ew9pgptvt1r0evssafta0v" timestamp="1646264769"&gt;1598&lt;/key&gt;&lt;/foreign-keys&gt;&lt;ref-type name="Journal Article"&gt;17&lt;/ref-type&gt;&lt;contributors&gt;&lt;authors&gt;&lt;author&gt;Türker, Lemi&lt;/author&gt;&lt;author&gt;Varış, Serhat&lt;/author&gt;&lt;/authors&gt;&lt;/contributors&gt;&lt;titles&gt;&lt;title&gt;Effects of Epoxidation and Nitration on Ballistic Properties of FOX-7 – A DFT Study&lt;/title&gt;&lt;secondary-title&gt;Zeitschrift für anorganische und allgemeine Chemie&lt;/secondary-title&gt;&lt;/titles&gt;&lt;periodical&gt;&lt;full-title&gt;Zeitschrift für anorganische und allgemeine Chemie&lt;/full-title&gt;&lt;/periodical&gt;&lt;pages&gt;982-987&lt;/pages&gt;&lt;volume&gt;639&lt;/volume&gt;&lt;number&gt;6&lt;/number&gt;&lt;dates&gt;&lt;year&gt;2013&lt;/year&gt;&lt;/dates&gt;&lt;isbn&gt;0044-2313&lt;/isbn&gt;&lt;urls&gt;&lt;related-urls&gt;&lt;url&gt;https://onlinelibrary.wiley.com/doi/abs/10.1002/zaac.201300086&lt;/url&gt;&lt;/related-urls&gt;&lt;/urls&gt;&lt;electronic-resource-num&gt;https://doi.org/10.1002/zaac.201300086&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23</w:t>
      </w:r>
      <w:r w:rsidR="00BE5D85">
        <w:rPr>
          <w:rFonts w:ascii="Times New Roman" w:hAnsi="Times New Roman" w:cs="Times New Roman"/>
          <w:sz w:val="24"/>
          <w:szCs w:val="24"/>
        </w:rPr>
        <w:fldChar w:fldCharType="end"/>
      </w:r>
      <w:r w:rsidR="0048480F" w:rsidRPr="00802E6A">
        <w:rPr>
          <w:rFonts w:ascii="Times New Roman" w:hAnsi="Times New Roman" w:cs="Times New Roman"/>
          <w:sz w:val="24"/>
          <w:szCs w:val="24"/>
        </w:rPr>
        <w:t xml:space="preserve"> of 297 kJ</w:t>
      </w:r>
      <w:r w:rsidR="00971B97">
        <w:rPr>
          <w:rFonts w:ascii="Times New Roman" w:hAnsi="Times New Roman" w:cs="Times New Roman"/>
          <w:sz w:val="24"/>
          <w:szCs w:val="24"/>
        </w:rPr>
        <w:t xml:space="preserve"> </w:t>
      </w:r>
      <w:r w:rsidR="0048480F" w:rsidRPr="00802E6A">
        <w:rPr>
          <w:rFonts w:ascii="Times New Roman" w:hAnsi="Times New Roman" w:cs="Times New Roman"/>
          <w:sz w:val="24"/>
          <w:szCs w:val="24"/>
        </w:rPr>
        <w:t>mol</w:t>
      </w:r>
      <w:r w:rsidR="00D92956" w:rsidRPr="00D92956">
        <w:rPr>
          <w:rFonts w:ascii="Times New Roman" w:hAnsi="Times New Roman" w:cs="Times New Roman"/>
          <w:sz w:val="24"/>
          <w:szCs w:val="24"/>
          <w:vertAlign w:val="superscript"/>
        </w:rPr>
        <w:t>−1</w:t>
      </w:r>
      <w:r w:rsidR="0048480F" w:rsidRPr="00802E6A">
        <w:rPr>
          <w:rFonts w:ascii="Times New Roman" w:hAnsi="Times New Roman" w:cs="Times New Roman"/>
          <w:sz w:val="24"/>
          <w:szCs w:val="24"/>
        </w:rPr>
        <w:t xml:space="preserve"> agrees</w:t>
      </w:r>
      <w:r w:rsidR="0048480F">
        <w:rPr>
          <w:rFonts w:ascii="Times New Roman" w:hAnsi="Times New Roman" w:cs="Times New Roman"/>
          <w:sz w:val="24"/>
          <w:szCs w:val="24"/>
        </w:rPr>
        <w:t xml:space="preserve"> nicely with </w:t>
      </w:r>
      <w:r w:rsidR="00D02BB2">
        <w:rPr>
          <w:rFonts w:ascii="Times New Roman" w:hAnsi="Times New Roman" w:cs="Times New Roman"/>
          <w:sz w:val="24"/>
          <w:szCs w:val="24"/>
        </w:rPr>
        <w:t xml:space="preserve">the data from </w:t>
      </w:r>
      <w:r w:rsidR="0048480F">
        <w:rPr>
          <w:rFonts w:ascii="Times New Roman" w:hAnsi="Times New Roman" w:cs="Times New Roman"/>
          <w:sz w:val="24"/>
          <w:szCs w:val="24"/>
        </w:rPr>
        <w:t>B</w:t>
      </w:r>
      <w:r w:rsidR="0048480F" w:rsidRPr="00CA043A">
        <w:rPr>
          <w:rFonts w:ascii="Times New Roman" w:hAnsi="Times New Roman" w:cs="Times New Roman"/>
          <w:color w:val="000000"/>
          <w:sz w:val="24"/>
          <w:szCs w:val="24"/>
        </w:rPr>
        <w:t>ooth and Butler</w:t>
      </w:r>
      <w:r w:rsidR="00C76FFF">
        <w:rPr>
          <w:rFonts w:ascii="Times New Roman" w:hAnsi="Times New Roman" w:cs="Times New Roman"/>
          <w:color w:val="000000"/>
          <w:sz w:val="24"/>
          <w:szCs w:val="24"/>
        </w:rPr>
        <w:t>.</w:t>
      </w:r>
      <w:r w:rsidR="00BE5D85">
        <w:rPr>
          <w:rFonts w:ascii="Times New Roman" w:hAnsi="Times New Roman" w:cs="Times New Roman"/>
          <w:color w:val="000000"/>
          <w:sz w:val="24"/>
          <w:szCs w:val="24"/>
        </w:rPr>
        <w:fldChar w:fldCharType="begin"/>
      </w:r>
      <w:r w:rsidR="00711564">
        <w:rPr>
          <w:rFonts w:ascii="Times New Roman" w:hAnsi="Times New Roman" w:cs="Times New Roman"/>
          <w:color w:val="000000"/>
          <w:sz w:val="24"/>
          <w:szCs w:val="24"/>
        </w:rPr>
        <w:instrText xml:space="preserve"> ADDIN EN.CITE &lt;EndNote&gt;&lt;Cite&gt;&lt;Author&gt;Booth&lt;/Author&gt;&lt;Year&gt;2014&lt;/Year&gt;&lt;RecNum&gt;1597&lt;/RecNum&gt;&lt;DisplayText&gt;&lt;style face="superscript"&gt;22&lt;/style&gt;&lt;/DisplayText&gt;&lt;record&gt;&lt;rec-number&gt;1597&lt;/rec-number&gt;&lt;foreign-keys&gt;&lt;key app="EN" db-id="0wdrr2p9sd50t9ew9pgptvt1r0evssafta0v" timestamp="1646264647"&gt;1597&lt;/key&gt;&lt;/foreign-keys&gt;&lt;ref-type name="Journal Article"&gt;17&lt;/ref-type&gt;&lt;contributors&gt;&lt;authors&gt;&lt;author&gt;Ryan S. Booth&lt;/author&gt;&lt;author&gt;Laurie J. Butler&lt;/author&gt;&lt;/authors&gt;&lt;/contributors&gt;&lt;titles&gt;&lt;title&gt;Thermal decomposition pathways for 1,1-diamino-2,2-dinitroethene (FOX-7)&lt;/title&gt;&lt;secondary-title&gt;The Journal of Chemical Physics&lt;/secondary-title&gt;&lt;/titles&gt;&lt;periodical&gt;&lt;full-title&gt;The Journal of chemical physics&lt;/full-title&gt;&lt;/periodical&gt;&lt;pages&gt;134315&lt;/pages&gt;&lt;volume&gt;141&lt;/volume&gt;&lt;number&gt;13&lt;/number&gt;&lt;dates&gt;&lt;year&gt;2014&lt;/year&gt;&lt;/dates&gt;&lt;urls&gt;&lt;related-urls&gt;&lt;url&gt;https://aip.scitation.org/doi/abs/10.1063/1.4896165&lt;/url&gt;&lt;/related-urls&gt;&lt;/urls&gt;&lt;electronic-resource-num&gt;10.1063/1.4896165&lt;/electronic-resource-num&gt;&lt;/record&gt;&lt;/Cite&gt;&lt;/EndNote&gt;</w:instrText>
      </w:r>
      <w:r w:rsidR="00BE5D85">
        <w:rPr>
          <w:rFonts w:ascii="Times New Roman" w:hAnsi="Times New Roman" w:cs="Times New Roman"/>
          <w:color w:val="000000"/>
          <w:sz w:val="24"/>
          <w:szCs w:val="24"/>
        </w:rPr>
        <w:fldChar w:fldCharType="separate"/>
      </w:r>
      <w:r w:rsidR="00B438B0" w:rsidRPr="00B438B0">
        <w:rPr>
          <w:rFonts w:ascii="Times New Roman" w:hAnsi="Times New Roman" w:cs="Times New Roman"/>
          <w:noProof/>
          <w:color w:val="000000"/>
          <w:sz w:val="24"/>
          <w:szCs w:val="24"/>
          <w:vertAlign w:val="superscript"/>
        </w:rPr>
        <w:t>22</w:t>
      </w:r>
      <w:r w:rsidR="00BE5D85">
        <w:rPr>
          <w:rFonts w:ascii="Times New Roman" w:hAnsi="Times New Roman" w:cs="Times New Roman"/>
          <w:color w:val="000000"/>
          <w:sz w:val="24"/>
          <w:szCs w:val="24"/>
        </w:rPr>
        <w:fldChar w:fldCharType="end"/>
      </w:r>
      <w:r w:rsidR="00DC3AFC">
        <w:rPr>
          <w:rFonts w:ascii="Times New Roman" w:hAnsi="Times New Roman" w:cs="Times New Roman"/>
          <w:color w:val="000000"/>
          <w:sz w:val="24"/>
          <w:szCs w:val="24"/>
        </w:rPr>
        <w:t xml:space="preserve"> In addition, Ma et al. found that the crystalline environment impacts the reaction energies compared to gas phase calculation by increasing the reaction barriers due to hydrogen bonding and π-π stacking.</w:t>
      </w:r>
      <w:r w:rsidR="00DC3AFC">
        <w:rPr>
          <w:rFonts w:ascii="Times New Roman" w:hAnsi="Times New Roman" w:cs="Times New Roman"/>
          <w:color w:val="000000"/>
          <w:sz w:val="24"/>
          <w:szCs w:val="24"/>
        </w:rPr>
        <w:fldChar w:fldCharType="begin"/>
      </w:r>
      <w:r w:rsidR="00711564">
        <w:rPr>
          <w:rFonts w:ascii="Times New Roman" w:hAnsi="Times New Roman" w:cs="Times New Roman"/>
          <w:color w:val="000000"/>
          <w:sz w:val="24"/>
          <w:szCs w:val="24"/>
        </w:rPr>
        <w:instrText xml:space="preserve"> ADDIN EN.CITE &lt;EndNote&gt;&lt;Cite&gt;&lt;Author&gt;Ma&lt;/Author&gt;&lt;Year&gt;2022&lt;/Year&gt;&lt;RecNum&gt;1631&lt;/RecNum&gt;&lt;DisplayText&gt;&lt;style face="superscript"&gt;24&lt;/style&gt;&lt;/DisplayText&gt;&lt;record&gt;&lt;rec-number&gt;1631&lt;/rec-number&gt;&lt;foreign-keys&gt;&lt;key app="EN" db-id="0wdrr2p9sd50t9ew9pgptvt1r0evssafta0v" timestamp="1646934649"&gt;1631&lt;/key&gt;&lt;/foreign-keys&gt;&lt;ref-type name="Journal Article"&gt;17&lt;/ref-type&gt;&lt;contributors&gt;&lt;authors&gt;&lt;author&gt;Ma, Yinhua&lt;/author&gt;&lt;author&gt;Lv, Meiheng&lt;/author&gt;&lt;author&gt;Shang, Fangjian&lt;/author&gt;&lt;author&gt;Zhang, Chaoyang&lt;/author&gt;&lt;author&gt;Liu, Jianyong&lt;/author&gt;&lt;author&gt;Zhou, Panwang&lt;/author&gt;&lt;/authors&gt;&lt;/contributors&gt;&lt;titles&gt;&lt;title&gt;Mechanistic Investigation on the Initial Thermal Decomposition of Energetic Materials FOX-7 and RDX in the Crystal and Gas Phase: An MM/DFT-Based ONIOM Calculation&lt;/title&gt;&lt;secondary-title&gt;The Journal of Physical Chemistry A&lt;/secondary-title&gt;&lt;/titles&gt;&lt;periodical&gt;&lt;full-title&gt;The Journal of Physical Chemistry A&lt;/full-title&gt;&lt;/periodical&gt;&lt;dates&gt;&lt;year&gt;2022&lt;/year&gt;&lt;pub-dates&gt;&lt;date&gt;2022/03/08&lt;/date&gt;&lt;/pub-dates&gt;&lt;/dates&gt;&lt;publisher&gt;American Chemical Society&lt;/publisher&gt;&lt;isbn&gt;1089-5639&lt;/isbn&gt;&lt;urls&gt;&lt;related-urls&gt;&lt;url&gt;https://doi.org/10.1021/acs.jpca.1c10900&lt;/url&gt;&lt;/related-urls&gt;&lt;/urls&gt;&lt;electronic-resource-num&gt;10.1021/acs.jpca.1c10900&lt;/electronic-resource-num&gt;&lt;/record&gt;&lt;/Cite&gt;&lt;/EndNote&gt;</w:instrText>
      </w:r>
      <w:r w:rsidR="00DC3AFC">
        <w:rPr>
          <w:rFonts w:ascii="Times New Roman" w:hAnsi="Times New Roman" w:cs="Times New Roman"/>
          <w:color w:val="000000"/>
          <w:sz w:val="24"/>
          <w:szCs w:val="24"/>
        </w:rPr>
        <w:fldChar w:fldCharType="separate"/>
      </w:r>
      <w:r w:rsidR="00B438B0" w:rsidRPr="00B438B0">
        <w:rPr>
          <w:rFonts w:ascii="Times New Roman" w:hAnsi="Times New Roman" w:cs="Times New Roman"/>
          <w:noProof/>
          <w:color w:val="000000"/>
          <w:sz w:val="24"/>
          <w:szCs w:val="24"/>
          <w:vertAlign w:val="superscript"/>
        </w:rPr>
        <w:t>24</w:t>
      </w:r>
      <w:r w:rsidR="00DC3AFC">
        <w:rPr>
          <w:rFonts w:ascii="Times New Roman" w:hAnsi="Times New Roman" w:cs="Times New Roman"/>
          <w:color w:val="000000"/>
          <w:sz w:val="24"/>
          <w:szCs w:val="24"/>
        </w:rPr>
        <w:fldChar w:fldCharType="end"/>
      </w:r>
    </w:p>
    <w:p w14:paraId="2D61E7E6" w14:textId="59EA702E" w:rsidR="00260F60" w:rsidRDefault="00260F60" w:rsidP="00C86781">
      <w:pPr>
        <w:spacing w:after="0" w:line="360" w:lineRule="auto"/>
        <w:jc w:val="both"/>
        <w:rPr>
          <w:rFonts w:ascii="Times New Roman" w:hAnsi="Times New Roman" w:cs="Times New Roman"/>
          <w:sz w:val="24"/>
          <w:szCs w:val="24"/>
        </w:rPr>
      </w:pPr>
      <w:r>
        <w:rPr>
          <w:rFonts w:ascii="Times New Roman" w:hAnsi="Times New Roman" w:cs="Times New Roman"/>
          <w:bCs/>
          <w:iCs/>
          <w:color w:val="000000"/>
          <w:sz w:val="24"/>
          <w:szCs w:val="24"/>
        </w:rPr>
        <w:t>     </w:t>
      </w:r>
      <w:r w:rsidR="00324CB9">
        <w:rPr>
          <w:rFonts w:ascii="Times New Roman" w:hAnsi="Times New Roman" w:cs="Times New Roman"/>
          <w:bCs/>
          <w:iCs/>
          <w:color w:val="000000"/>
          <w:sz w:val="24"/>
          <w:szCs w:val="24"/>
        </w:rPr>
        <w:t xml:space="preserve">In the solid </w:t>
      </w:r>
      <w:r w:rsidR="00D60AAB" w:rsidRPr="00971B97">
        <w:rPr>
          <w:rFonts w:ascii="Times New Roman" w:hAnsi="Times New Roman" w:cs="Times New Roman"/>
          <w:bCs/>
          <w:iCs/>
          <w:color w:val="000000"/>
          <w:sz w:val="24"/>
          <w:szCs w:val="24"/>
        </w:rPr>
        <w:t>phase,</w:t>
      </w:r>
      <w:r w:rsidR="00CA043A" w:rsidRPr="00971B97">
        <w:rPr>
          <w:rFonts w:ascii="Times New Roman" w:hAnsi="Times New Roman" w:cs="Times New Roman"/>
          <w:bCs/>
          <w:iCs/>
          <w:color w:val="000000"/>
          <w:sz w:val="24"/>
          <w:szCs w:val="24"/>
        </w:rPr>
        <w:t xml:space="preserve"> </w:t>
      </w:r>
      <w:r w:rsidR="00AD1FA0" w:rsidRPr="00971B97">
        <w:rPr>
          <w:rFonts w:ascii="Times New Roman" w:hAnsi="Times New Roman" w:cs="Times New Roman"/>
          <w:color w:val="000000"/>
          <w:sz w:val="24"/>
          <w:szCs w:val="24"/>
        </w:rPr>
        <w:t>e</w:t>
      </w:r>
      <w:r w:rsidR="00D60AAB" w:rsidRPr="00971B97">
        <w:rPr>
          <w:rFonts w:ascii="Times New Roman" w:hAnsi="Times New Roman" w:cs="Times New Roman"/>
          <w:color w:val="000000"/>
          <w:sz w:val="24"/>
          <w:szCs w:val="24"/>
        </w:rPr>
        <w:t xml:space="preserve">xperimental </w:t>
      </w:r>
      <w:r w:rsidR="00C150E5" w:rsidRPr="00CA043A">
        <w:rPr>
          <w:rFonts w:ascii="Times New Roman" w:hAnsi="Times New Roman" w:cs="Times New Roman"/>
          <w:sz w:val="24"/>
          <w:szCs w:val="24"/>
        </w:rPr>
        <w:t>studies suggest</w:t>
      </w:r>
      <w:r w:rsidR="00AD1FA0" w:rsidRPr="00CA043A">
        <w:rPr>
          <w:rFonts w:ascii="Times New Roman" w:hAnsi="Times New Roman" w:cs="Times New Roman"/>
          <w:sz w:val="24"/>
          <w:szCs w:val="24"/>
        </w:rPr>
        <w:t>ed</w:t>
      </w:r>
      <w:r w:rsidR="00C150E5" w:rsidRPr="00CA043A">
        <w:rPr>
          <w:rFonts w:ascii="Times New Roman" w:hAnsi="Times New Roman" w:cs="Times New Roman"/>
          <w:sz w:val="24"/>
          <w:szCs w:val="24"/>
        </w:rPr>
        <w:t xml:space="preserve"> a decomposition temperature </w:t>
      </w:r>
      <w:r w:rsidR="00AD1FA0" w:rsidRPr="00CA043A">
        <w:rPr>
          <w:rFonts w:ascii="Times New Roman" w:hAnsi="Times New Roman" w:cs="Times New Roman"/>
          <w:sz w:val="24"/>
          <w:szCs w:val="24"/>
        </w:rPr>
        <w:t xml:space="preserve">of FOX-7 </w:t>
      </w:r>
      <w:r w:rsidR="00C150E5" w:rsidRPr="00CA043A">
        <w:rPr>
          <w:rFonts w:ascii="Times New Roman" w:hAnsi="Times New Roman" w:cs="Times New Roman"/>
          <w:sz w:val="24"/>
          <w:szCs w:val="24"/>
        </w:rPr>
        <w:t>close to 503 K leading eventually to water (H</w:t>
      </w:r>
      <w:r w:rsidR="00C150E5" w:rsidRPr="00CA043A">
        <w:rPr>
          <w:rFonts w:ascii="Times New Roman" w:hAnsi="Times New Roman" w:cs="Times New Roman"/>
          <w:sz w:val="24"/>
          <w:szCs w:val="24"/>
          <w:vertAlign w:val="subscript"/>
        </w:rPr>
        <w:t>2</w:t>
      </w:r>
      <w:r w:rsidR="00C150E5" w:rsidRPr="00CA043A">
        <w:rPr>
          <w:rFonts w:ascii="Times New Roman" w:hAnsi="Times New Roman" w:cs="Times New Roman"/>
          <w:sz w:val="24"/>
          <w:szCs w:val="24"/>
        </w:rPr>
        <w:t>O), carbon dioxide (CO</w:t>
      </w:r>
      <w:r w:rsidR="00C150E5" w:rsidRPr="00CA043A">
        <w:rPr>
          <w:rFonts w:ascii="Times New Roman" w:hAnsi="Times New Roman" w:cs="Times New Roman"/>
          <w:sz w:val="24"/>
          <w:szCs w:val="24"/>
          <w:vertAlign w:val="subscript"/>
        </w:rPr>
        <w:t>2</w:t>
      </w:r>
      <w:r w:rsidR="00C150E5" w:rsidRPr="00CA043A">
        <w:rPr>
          <w:rFonts w:ascii="Times New Roman" w:hAnsi="Times New Roman" w:cs="Times New Roman"/>
          <w:sz w:val="24"/>
          <w:szCs w:val="24"/>
        </w:rPr>
        <w:t xml:space="preserve">), hydrogen cyanide (HCN), </w:t>
      </w:r>
      <w:r w:rsidR="00E13FAA">
        <w:rPr>
          <w:rFonts w:ascii="Times New Roman" w:hAnsi="Times New Roman" w:cs="Times New Roman"/>
          <w:sz w:val="24"/>
          <w:szCs w:val="24"/>
        </w:rPr>
        <w:t>nitrous</w:t>
      </w:r>
      <w:r w:rsidR="004B261B">
        <w:rPr>
          <w:rFonts w:ascii="Times New Roman" w:hAnsi="Times New Roman" w:cs="Times New Roman"/>
          <w:sz w:val="24"/>
          <w:szCs w:val="24"/>
        </w:rPr>
        <w:t xml:space="preserve"> oxide</w:t>
      </w:r>
      <w:r w:rsidR="00C150E5" w:rsidRPr="00CA043A">
        <w:rPr>
          <w:rFonts w:ascii="Times New Roman" w:hAnsi="Times New Roman" w:cs="Times New Roman"/>
          <w:sz w:val="24"/>
          <w:szCs w:val="24"/>
        </w:rPr>
        <w:t xml:space="preserve"> (N</w:t>
      </w:r>
      <w:r w:rsidR="00C150E5" w:rsidRPr="00CA043A">
        <w:rPr>
          <w:rFonts w:ascii="Times New Roman" w:hAnsi="Times New Roman" w:cs="Times New Roman"/>
          <w:sz w:val="24"/>
          <w:szCs w:val="24"/>
          <w:vertAlign w:val="subscript"/>
        </w:rPr>
        <w:t>2</w:t>
      </w:r>
      <w:r w:rsidR="00C150E5" w:rsidRPr="00CA043A">
        <w:rPr>
          <w:rFonts w:ascii="Times New Roman" w:hAnsi="Times New Roman" w:cs="Times New Roman"/>
          <w:sz w:val="24"/>
          <w:szCs w:val="24"/>
        </w:rPr>
        <w:t>O), dinitrogen</w:t>
      </w:r>
      <w:r w:rsidR="00C74C11">
        <w:rPr>
          <w:rFonts w:ascii="Times New Roman" w:hAnsi="Times New Roman" w:cs="Times New Roman"/>
          <w:sz w:val="24"/>
          <w:szCs w:val="24"/>
        </w:rPr>
        <w:t xml:space="preserve"> </w:t>
      </w:r>
      <w:r w:rsidR="00C150E5" w:rsidRPr="00CA043A">
        <w:rPr>
          <w:rFonts w:ascii="Times New Roman" w:hAnsi="Times New Roman" w:cs="Times New Roman"/>
          <w:sz w:val="24"/>
          <w:szCs w:val="24"/>
        </w:rPr>
        <w:t>trioxide (N</w:t>
      </w:r>
      <w:r w:rsidR="00C150E5" w:rsidRPr="00CA043A">
        <w:rPr>
          <w:rFonts w:ascii="Times New Roman" w:hAnsi="Times New Roman" w:cs="Times New Roman"/>
          <w:sz w:val="24"/>
          <w:szCs w:val="24"/>
          <w:vertAlign w:val="subscript"/>
        </w:rPr>
        <w:t>2</w:t>
      </w:r>
      <w:r w:rsidR="00C150E5" w:rsidRPr="00CA043A">
        <w:rPr>
          <w:rFonts w:ascii="Times New Roman" w:hAnsi="Times New Roman" w:cs="Times New Roman"/>
          <w:sz w:val="24"/>
          <w:szCs w:val="24"/>
        </w:rPr>
        <w:t>O</w:t>
      </w:r>
      <w:r w:rsidR="00C150E5" w:rsidRPr="00CA043A">
        <w:rPr>
          <w:rFonts w:ascii="Times New Roman" w:hAnsi="Times New Roman" w:cs="Times New Roman"/>
          <w:sz w:val="24"/>
          <w:szCs w:val="24"/>
          <w:vertAlign w:val="subscript"/>
        </w:rPr>
        <w:t>3</w:t>
      </w:r>
      <w:r w:rsidR="00C150E5" w:rsidRPr="00CA043A">
        <w:rPr>
          <w:rFonts w:ascii="Times New Roman" w:hAnsi="Times New Roman" w:cs="Times New Roman"/>
          <w:sz w:val="24"/>
          <w:szCs w:val="24"/>
        </w:rPr>
        <w:t>), nitrogen dioxide (NO</w:t>
      </w:r>
      <w:r w:rsidR="00C150E5" w:rsidRPr="00CA043A">
        <w:rPr>
          <w:rFonts w:ascii="Times New Roman" w:hAnsi="Times New Roman" w:cs="Times New Roman"/>
          <w:sz w:val="24"/>
          <w:szCs w:val="24"/>
          <w:vertAlign w:val="subscript"/>
        </w:rPr>
        <w:t>2</w:t>
      </w:r>
      <w:r w:rsidR="00C150E5" w:rsidRPr="00CA043A">
        <w:rPr>
          <w:rFonts w:ascii="Times New Roman" w:hAnsi="Times New Roman" w:cs="Times New Roman"/>
          <w:sz w:val="24"/>
          <w:szCs w:val="24"/>
        </w:rPr>
        <w:t xml:space="preserve">), </w:t>
      </w:r>
      <w:r w:rsidR="004B261B">
        <w:rPr>
          <w:rFonts w:ascii="Times New Roman" w:hAnsi="Times New Roman" w:cs="Times New Roman"/>
          <w:sz w:val="24"/>
          <w:szCs w:val="24"/>
        </w:rPr>
        <w:t>nitric oxide</w:t>
      </w:r>
      <w:r w:rsidR="00C150E5" w:rsidRPr="00CA043A">
        <w:rPr>
          <w:rFonts w:ascii="Times New Roman" w:hAnsi="Times New Roman" w:cs="Times New Roman"/>
          <w:sz w:val="24"/>
          <w:szCs w:val="24"/>
        </w:rPr>
        <w:t xml:space="preserve"> (NO), cyanic acid (HOCN), nitrous acid (HONO), and formic acid (HCOOH).</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&lt;EndNote&gt;&lt;Cite&gt;&lt;Author&gt;Jones&lt;/Author&gt;&lt;Year&gt;2004&lt;/Year&gt;&lt;RecNum&gt;1599&lt;/RecNum&gt;&lt;DisplayText&gt;&lt;style face="superscript"&gt;25&lt;/style&gt;&lt;/DisplayText&gt;&lt;record&gt;&lt;rec-number&gt;1599&lt;/rec-number&gt;&lt;foreign-keys&gt;&lt;key app="EN" db-id="0wdrr2p9sd50t9ew9pgptvt1r0evssafta0v" timestamp="1646265274"&gt;1599&lt;/key&gt;&lt;/foreign-keys&gt;&lt;ref-type name="Conference Proceedings"&gt;10&lt;/ref-type&gt;&lt;contributors&gt;&lt;authors&gt;&lt;author&gt;Jones, DEG&lt;/author&gt;&lt;author&gt;Vachon, MCR&lt;/author&gt;&lt;author&gt;Wang, R&lt;/author&gt;&lt;author&gt;Kwok, QSM&lt;/author&gt;&lt;/authors&gt;&lt;/contributors&gt;&lt;titles&gt;&lt;title&gt;Preliminary studies on the thermal properties of FOX-7&lt;/title&gt;&lt;secondary-title&gt;Proceeding NATAS Annu Conf Therm Anal Appl 32nd&lt;/secondary-title&gt;&lt;/titles&gt;&lt;pages&gt;1-105.17&lt;/pages&gt;&lt;volume&gt;105&lt;/volume&gt;&lt;number&gt;703&lt;/number&gt;&lt;dates&gt;&lt;year&gt;2004&lt;/year&gt;&lt;/dates&gt;&lt;urls&gt;&lt;/urls&gt;&lt;/record&gt;&lt;/Cite&gt;&lt;/EndNote&gt;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25</w:t>
      </w:r>
      <w:r w:rsidR="00BE5D85">
        <w:rPr>
          <w:rFonts w:ascii="Times New Roman" w:hAnsi="Times New Roman" w:cs="Times New Roman"/>
          <w:sz w:val="24"/>
          <w:szCs w:val="24"/>
        </w:rPr>
        <w:fldChar w:fldCharType="end"/>
      </w:r>
      <w:r w:rsidR="00C150E5" w:rsidRPr="00CA043A">
        <w:rPr>
          <w:rFonts w:ascii="Times New Roman" w:hAnsi="Times New Roman" w:cs="Times New Roman"/>
          <w:sz w:val="24"/>
          <w:szCs w:val="24"/>
        </w:rPr>
        <w:t xml:space="preserve"> Differential scanning calorimetry (DSC) and </w:t>
      </w:r>
      <w:proofErr w:type="spellStart"/>
      <w:r w:rsidR="00C150E5" w:rsidRPr="00CA043A">
        <w:rPr>
          <w:rFonts w:ascii="Times New Roman" w:hAnsi="Times New Roman" w:cs="Times New Roman"/>
          <w:sz w:val="24"/>
          <w:szCs w:val="24"/>
        </w:rPr>
        <w:t>thermogravimetry</w:t>
      </w:r>
      <w:proofErr w:type="spellEnd"/>
      <w:r w:rsidR="00C150E5" w:rsidRPr="00CA043A">
        <w:rPr>
          <w:rFonts w:ascii="Times New Roman" w:hAnsi="Times New Roman" w:cs="Times New Roman"/>
          <w:sz w:val="24"/>
          <w:szCs w:val="24"/>
        </w:rPr>
        <w:t xml:space="preserve"> (TG) supported </w:t>
      </w:r>
      <w:r w:rsidR="00AD1FA0" w:rsidRPr="00CA043A">
        <w:rPr>
          <w:rFonts w:ascii="Times New Roman" w:hAnsi="Times New Roman" w:cs="Times New Roman"/>
          <w:sz w:val="24"/>
          <w:szCs w:val="24"/>
        </w:rPr>
        <w:t xml:space="preserve">a </w:t>
      </w:r>
      <w:r w:rsidR="00C150E5" w:rsidRPr="00CA043A">
        <w:rPr>
          <w:rFonts w:ascii="Times New Roman" w:hAnsi="Times New Roman" w:cs="Times New Roman"/>
          <w:sz w:val="24"/>
          <w:szCs w:val="24"/>
        </w:rPr>
        <w:t xml:space="preserve">computationally predicted nitro-​to-​nitrite rearrangement followed by elimination of </w:t>
      </w:r>
      <w:r w:rsidR="004B261B">
        <w:rPr>
          <w:rFonts w:ascii="Times New Roman" w:hAnsi="Times New Roman" w:cs="Times New Roman"/>
          <w:sz w:val="24"/>
          <w:szCs w:val="24"/>
        </w:rPr>
        <w:t>nitric oxide</w:t>
      </w:r>
      <w:r w:rsidR="00E13FAA">
        <w:rPr>
          <w:rFonts w:ascii="Times New Roman" w:hAnsi="Times New Roman" w:cs="Times New Roman"/>
          <w:sz w:val="24"/>
          <w:szCs w:val="24"/>
        </w:rPr>
        <w:t xml:space="preserve"> (NO). H</w:t>
      </w:r>
      <w:r w:rsidR="00C150E5" w:rsidRPr="00CA043A">
        <w:rPr>
          <w:rFonts w:ascii="Times New Roman" w:hAnsi="Times New Roman" w:cs="Times New Roman"/>
          <w:sz w:val="24"/>
          <w:szCs w:val="24"/>
        </w:rPr>
        <w:t xml:space="preserve">igher order reaction products </w:t>
      </w:r>
      <w:r w:rsidR="00E13FAA">
        <w:rPr>
          <w:rFonts w:ascii="Times New Roman" w:hAnsi="Times New Roman" w:cs="Times New Roman"/>
          <w:sz w:val="24"/>
          <w:szCs w:val="24"/>
        </w:rPr>
        <w:t>were also identified,</w:t>
      </w:r>
      <w:r w:rsidR="00C150E5" w:rsidRPr="00CA043A">
        <w:rPr>
          <w:rFonts w:ascii="Times New Roman" w:hAnsi="Times New Roman" w:cs="Times New Roman"/>
          <w:sz w:val="24"/>
          <w:szCs w:val="24"/>
        </w:rPr>
        <w:t xml:space="preserve"> such as </w:t>
      </w:r>
      <w:proofErr w:type="spellStart"/>
      <w:r w:rsidR="00C150E5" w:rsidRPr="00CA043A">
        <w:rPr>
          <w:rFonts w:ascii="Times New Roman" w:hAnsi="Times New Roman" w:cs="Times New Roman"/>
          <w:sz w:val="24"/>
          <w:szCs w:val="24"/>
        </w:rPr>
        <w:t>isocyanic</w:t>
      </w:r>
      <w:proofErr w:type="spellEnd"/>
      <w:r w:rsidR="00C150E5" w:rsidRPr="00CA043A">
        <w:rPr>
          <w:rFonts w:ascii="Times New Roman" w:hAnsi="Times New Roman" w:cs="Times New Roman"/>
          <w:sz w:val="24"/>
          <w:szCs w:val="24"/>
        </w:rPr>
        <w:t xml:space="preserve"> acid (HNCO), hydrogen cyanide (HCN), </w:t>
      </w:r>
      <w:bookmarkStart w:id="2" w:name="_Hlk95381421"/>
      <w:r w:rsidR="00C150E5" w:rsidRPr="00CA043A">
        <w:rPr>
          <w:rFonts w:ascii="Times New Roman" w:hAnsi="Times New Roman" w:cs="Times New Roman"/>
          <w:sz w:val="24"/>
          <w:szCs w:val="24"/>
        </w:rPr>
        <w:t>ammonia (NH</w:t>
      </w:r>
      <w:r w:rsidR="00C150E5" w:rsidRPr="00CA043A">
        <w:rPr>
          <w:rFonts w:ascii="Times New Roman" w:hAnsi="Times New Roman" w:cs="Times New Roman"/>
          <w:sz w:val="24"/>
          <w:szCs w:val="24"/>
          <w:vertAlign w:val="subscript"/>
        </w:rPr>
        <w:t>3</w:t>
      </w:r>
      <w:r w:rsidR="00C150E5" w:rsidRPr="00CA043A">
        <w:rPr>
          <w:rFonts w:ascii="Times New Roman" w:hAnsi="Times New Roman" w:cs="Times New Roman"/>
          <w:sz w:val="24"/>
          <w:szCs w:val="24"/>
        </w:rPr>
        <w:t xml:space="preserve">), </w:t>
      </w:r>
      <w:bookmarkEnd w:id="2"/>
      <w:r w:rsidR="00C150E5" w:rsidRPr="00CA043A">
        <w:rPr>
          <w:rFonts w:ascii="Times New Roman" w:hAnsi="Times New Roman" w:cs="Times New Roman"/>
          <w:sz w:val="24"/>
          <w:szCs w:val="24"/>
        </w:rPr>
        <w:t>carbon dioxide (CO</w:t>
      </w:r>
      <w:r w:rsidR="00C150E5" w:rsidRPr="00CA043A">
        <w:rPr>
          <w:rFonts w:ascii="Times New Roman" w:hAnsi="Times New Roman" w:cs="Times New Roman"/>
          <w:sz w:val="24"/>
          <w:szCs w:val="24"/>
          <w:vertAlign w:val="subscript"/>
        </w:rPr>
        <w:t>2</w:t>
      </w:r>
      <w:r w:rsidR="00C150E5" w:rsidRPr="00CA043A">
        <w:rPr>
          <w:rFonts w:ascii="Times New Roman" w:hAnsi="Times New Roman" w:cs="Times New Roman"/>
          <w:sz w:val="24"/>
          <w:szCs w:val="24"/>
        </w:rPr>
        <w:t>), and carbon monoxide (CO).</w:t>
      </w:r>
      <w:r w:rsidR="00BE5D85">
        <w:rPr>
          <w:rFonts w:ascii="Times New Roman" w:hAnsi="Times New Roman" w:cs="Times New Roman"/>
          <w:sz w:val="24"/>
          <w:szCs w:val="24"/>
        </w:rPr>
        <w:fldChar w:fldCharType="begin"/>
      </w:r>
      <w:r w:rsidR="00A75D6C">
        <w:rPr>
          <w:rFonts w:ascii="Times New Roman" w:hAnsi="Times New Roman" w:cs="Times New Roman"/>
          <w:sz w:val="24"/>
          <w:szCs w:val="24"/>
        </w:rPr>
        <w:instrText xml:space="preserve"> ADDIN EN.CITE &lt;EndNote&gt;&lt;Cite&gt;&lt;Author&gt;Jin&lt;/Author&gt;&lt;Year&gt;2006&lt;/Year&gt;&lt;RecNum&gt;1600&lt;/RecNum&gt;&lt;DisplayText&gt;&lt;style face="superscript"&gt;26&lt;/style&gt;&lt;/DisplayText&gt;&lt;record&gt;&lt;rec-number&gt;1600&lt;/rec-number&gt;&lt;foreign-keys&gt;&lt;key app="EN" db-id="0wdrr2p9sd50t9ew9pgptvt1r0evssafta0v" timestamp="1646265333"&gt;1600&lt;/key&gt;&lt;/foreign-keys&gt;&lt;ref-type name="Journal Article"&gt;17&lt;/ref-type&gt;&lt;contributors&gt;&lt;authors&gt;&lt;author&gt;Jin, Peng-Gang&lt;/author&gt;&lt;author&gt;Chang, Hai&lt;/author&gt;&lt;author&gt;Chen, Zhi-Qun&lt;/author&gt;&lt;/authors&gt;&lt;/contributors&gt;&lt;titles&gt;&lt;title&gt;Studies on kinetics and mechanisms of thermal decomposition of 1, 1-diamino-2, 2-dinitroethylene (FOX-7)&lt;/title&gt;&lt;secondary-title&gt;Explosion and Shock Waves&lt;/secondary-title&gt;&lt;/titles&gt;&lt;periodical&gt;&lt;full-title&gt;Explosion and Shock Waves&lt;/full-title&gt;&lt;/periodical&gt;&lt;pages&gt;528&lt;/pages&gt;&lt;volume&gt;26&lt;/volume&gt;&lt;number&gt;6&lt;/number&gt;&lt;dates&gt;&lt;year&gt;2006&lt;/year&gt;&lt;/dates&gt;&lt;isbn&gt;1001-1455&lt;/isbn&gt;&lt;urls&gt;&lt;/urls&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26</w:t>
      </w:r>
      <w:r w:rsidR="00BE5D85">
        <w:rPr>
          <w:rFonts w:ascii="Times New Roman" w:hAnsi="Times New Roman" w:cs="Times New Roman"/>
          <w:sz w:val="24"/>
          <w:szCs w:val="24"/>
        </w:rPr>
        <w:fldChar w:fldCharType="end"/>
      </w:r>
      <w:r w:rsidR="00C150E5" w:rsidRPr="00CA043A">
        <w:rPr>
          <w:rFonts w:ascii="Times New Roman" w:hAnsi="Times New Roman" w:cs="Times New Roman"/>
          <w:sz w:val="24"/>
          <w:szCs w:val="24"/>
        </w:rPr>
        <w:t xml:space="preserve"> Recent </w:t>
      </w:r>
      <w:r w:rsidR="00C150E5" w:rsidRPr="001E5D68">
        <w:rPr>
          <w:rFonts w:ascii="Times New Roman" w:hAnsi="Times New Roman" w:cs="Times New Roman"/>
          <w:sz w:val="24"/>
          <w:szCs w:val="24"/>
        </w:rPr>
        <w:t>laser-​induced breakdown spectroscopy (LIBS) and selected ion flow tube mass spectrometry (SIFT-​MS)​ studies</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&lt;EndNote&gt;&lt;Cite&gt;&lt;Author&gt;Civiš&lt;/Author&gt;&lt;Year&gt;2011&lt;/Year&gt;&lt;RecNum&gt;1601&lt;/RecNum&gt;&lt;DisplayText&gt;&lt;style face="superscript"&gt;27&lt;/style&gt;&lt;/DisplayText&gt;&lt;record&gt;&lt;rec-number&gt;1601&lt;/rec-number&gt;&lt;foreign-keys&gt;&lt;key app="EN" db-id="0wdrr2p9sd50t9ew9pgptvt1r0evssafta0v" timestamp="1646265462"&gt;1601&lt;/key&gt;&lt;/foreign-keys&gt;&lt;ref-type name="Journal Article"&gt;17&lt;/ref-type&gt;&lt;contributors&gt;&lt;authors&gt;&lt;author&gt;Civiš, Martin&lt;/author&gt;&lt;author&gt;Civiš, Svatopluk&lt;/author&gt;&lt;author&gt;Sovová, Kristýna&lt;/author&gt;&lt;author&gt;Dryahina, Kseniya&lt;/author&gt;&lt;author&gt;Španěl, Patrik&lt;/author&gt;&lt;author&gt;Kyncl, Martin&lt;/author&gt;&lt;/authors&gt;&lt;/contributors&gt;&lt;titles&gt;&lt;title&gt;Laser Ablation of FOX-7: Proposed Mechanism of Decomposition&lt;/title&gt;&lt;secondary-title&gt;Analytical Chemistry&lt;/secondary-title&gt;&lt;/titles&gt;&lt;periodical&gt;&lt;full-title&gt;Analytical Chemistry&lt;/full-title&gt;&lt;/periodical&gt;&lt;pages&gt;1069-1077&lt;/pages&gt;&lt;volume&gt;83&lt;/volume&gt;&lt;number&gt;3&lt;/number&gt;&lt;dates&gt;&lt;year&gt;2011&lt;/year&gt;&lt;pub-dates&gt;&lt;date&gt;2011/02/01&lt;/date&gt;&lt;/pub-dates&gt;&lt;/dates&gt;&lt;publisher&gt;American Chemical Society&lt;/publisher&gt;&lt;isbn&gt;0003-2700&lt;/isbn&gt;&lt;urls&gt;&lt;related-urls&gt;&lt;url&gt;https://doi.org/10.1021/ac1028769&lt;/url&gt;&lt;/related-urls&gt;&lt;/urls&gt;&lt;electronic-resource-num&gt;10.1021/ac1028769&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27</w:t>
      </w:r>
      <w:r w:rsidR="00BE5D85">
        <w:rPr>
          <w:rFonts w:ascii="Times New Roman" w:hAnsi="Times New Roman" w:cs="Times New Roman"/>
          <w:sz w:val="24"/>
          <w:szCs w:val="24"/>
        </w:rPr>
        <w:fldChar w:fldCharType="end"/>
      </w:r>
      <w:r w:rsidR="00C150E5" w:rsidRPr="001E5D68">
        <w:rPr>
          <w:rFonts w:ascii="Times New Roman" w:hAnsi="Times New Roman" w:cs="Times New Roman"/>
          <w:sz w:val="24"/>
          <w:szCs w:val="24"/>
        </w:rPr>
        <w:t xml:space="preserve"> identified </w:t>
      </w:r>
      <w:r w:rsidR="004B261B">
        <w:rPr>
          <w:rFonts w:ascii="Times New Roman" w:hAnsi="Times New Roman" w:cs="Times New Roman"/>
          <w:sz w:val="24"/>
          <w:szCs w:val="24"/>
        </w:rPr>
        <w:t>nitric oxide</w:t>
      </w:r>
      <w:r w:rsidR="00C150E5" w:rsidRPr="001E5D68">
        <w:rPr>
          <w:rFonts w:ascii="Times New Roman" w:hAnsi="Times New Roman" w:cs="Times New Roman"/>
          <w:sz w:val="24"/>
          <w:szCs w:val="24"/>
        </w:rPr>
        <w:t xml:space="preserve"> (NO), nitrogen dioxide (NO</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nitrous acid (HONO), formaldehyde (H</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CO), and acetylene (C</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H</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xml:space="preserve">) along with atomic nitrogen, carbon, and hydrogen as determined via </w:t>
      </w:r>
      <w:r w:rsidR="009F44A8">
        <w:rPr>
          <w:rFonts w:ascii="Times New Roman" w:hAnsi="Times New Roman" w:cs="Times New Roman"/>
          <w:sz w:val="24"/>
          <w:szCs w:val="24"/>
        </w:rPr>
        <w:t>UV-Vis</w:t>
      </w:r>
      <w:r w:rsidR="00C150E5" w:rsidRPr="001E5D68">
        <w:rPr>
          <w:rFonts w:ascii="Times New Roman" w:hAnsi="Times New Roman" w:cs="Times New Roman"/>
          <w:sz w:val="24"/>
          <w:szCs w:val="24"/>
        </w:rPr>
        <w:t xml:space="preserve"> spectroscopy. Zhang et al.</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&lt;EndNote&gt;&lt;Cite&gt;&lt;Author&gt;Zhang&lt;/Author&gt;&lt;Year&gt;2017&lt;/Year&gt;&lt;RecNum&gt;1602&lt;/RecNum&gt;&lt;DisplayText&gt;&lt;style face="superscript"&gt;28&lt;/style&gt;&lt;/DisplayText&gt;&lt;record&gt;&lt;rec-number&gt;1602&lt;/rec-number&gt;&lt;foreign-keys&gt;&lt;key app="EN" db-id="0wdrr2p9sd50t9ew9pgptvt1r0evssafta0v" timestamp="1646265525"&gt;1602&lt;/key&gt;&lt;/foreign-keys&gt;&lt;ref-type name="Journal Article"&gt;17&lt;/ref-type&gt;&lt;contributors&gt;&lt;authors&gt;&lt;author&gt;Zhang, Ji-Dong&lt;/author&gt;&lt;author&gt;Zhang, Li-Li&lt;/author&gt;&lt;/authors&gt;&lt;/contributors&gt;&lt;titles&gt;&lt;title&gt;&lt;style face="normal" font="default" size="100%"&gt;Theoretical study on the mechanism of the reaction of FOX-7 with OH and NO&lt;/style&gt;&lt;style face="subscript" font="default" size="100%"&gt;2&lt;/style&gt;&lt;style face="normal" font="default" size="100%"&gt; radicals: bimolecular reactions with low barrier during the decomposition of FOX-7&lt;/style&gt;&lt;/title&gt;&lt;secondary-title&gt;Molecular Physics&lt;/secondary-title&gt;&lt;/titles&gt;&lt;periodical&gt;&lt;full-title&gt;Molecular Physics&lt;/full-title&gt;&lt;/periodical&gt;&lt;pages&gt;2951-2960&lt;/pages&gt;&lt;volume&gt;115&lt;/volume&gt;&lt;number&gt;23&lt;/number&gt;&lt;dates&gt;&lt;year&gt;2017&lt;/year&gt;&lt;pub-dates&gt;&lt;date&gt;2017/12/02&lt;/date&gt;&lt;/pub-dates&gt;&lt;/dates&gt;&lt;publisher&gt;Taylor &amp;amp; Francis&lt;/publisher&gt;&lt;isbn&gt;0026-8976&lt;/isbn&gt;&lt;urls&gt;&lt;related-urls&gt;&lt;url&gt;https://doi.org/10.1080/00268976.2017.1339917&lt;/url&gt;&lt;/related-urls&gt;&lt;/urls&gt;&lt;electronic-resource-num&gt;10.1080/00268976.2017.1339917&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28</w:t>
      </w:r>
      <w:r w:rsidR="00BE5D85">
        <w:rPr>
          <w:rFonts w:ascii="Times New Roman" w:hAnsi="Times New Roman" w:cs="Times New Roman"/>
          <w:sz w:val="24"/>
          <w:szCs w:val="24"/>
        </w:rPr>
        <w:fldChar w:fldCharType="end"/>
      </w:r>
      <w:r w:rsidR="00AD1FA0" w:rsidRPr="001E5D68">
        <w:rPr>
          <w:rFonts w:ascii="Times New Roman" w:hAnsi="Times New Roman" w:cs="Times New Roman"/>
          <w:sz w:val="24"/>
          <w:szCs w:val="24"/>
        </w:rPr>
        <w:t xml:space="preserve"> </w:t>
      </w:r>
      <w:r w:rsidR="00C150E5" w:rsidRPr="001E5D68">
        <w:rPr>
          <w:rFonts w:ascii="Times New Roman" w:hAnsi="Times New Roman" w:cs="Times New Roman"/>
          <w:sz w:val="24"/>
          <w:szCs w:val="24"/>
        </w:rPr>
        <w:t>suggest that in the condensed phase, reactive radicals like hydroxyl (OH) and nitrogen dioxide (NO</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may undergo hydrogen abstraction with FOX-7. Gupta et al.</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&lt;EndNote&gt;&lt;Cite&gt;&lt;Author&gt;Winey&lt;/Author&gt;&lt;Year&gt;2020&lt;/Year&gt;&lt;RecNum&gt;1603&lt;/RecNum&gt;&lt;DisplayText&gt;&lt;style face="superscript"&gt;29&lt;/style&gt;&lt;/DisplayText&gt;&lt;record&gt;&lt;rec-number&gt;1603&lt;/rec-number&gt;&lt;foreign-keys&gt;&lt;key app="EN" db-id="0wdrr2p9sd50t9ew9pgptvt1r0evssafta0v" timestamp="1646265590"&gt;1603&lt;/key&gt;&lt;/foreign-keys&gt;&lt;ref-type name="Journal Article"&gt;17&lt;/ref-type&gt;&lt;contributors&gt;&lt;authors&gt;&lt;author&gt;Winey, J. M.&lt;/author&gt;&lt;author&gt;Zimmerman, Kurt&lt;/author&gt;&lt;author&gt;Dreger, Zbigniew A.&lt;/author&gt;&lt;author&gt;Gupta, Yogendra M.&lt;/author&gt;&lt;/authors&gt;&lt;/contributors&gt;&lt;titles&gt;&lt;title&gt;Structural Transformation and Chemical Stability of a Shock-Compressed Insensitive High Explosive Single Crystal: Time-Resolved Raman Spectroscopy&lt;/title&gt;&lt;secondary-title&gt;The Journal of Physical Chemistry A&lt;/secondary-title&gt;&lt;/titles&gt;&lt;periodical&gt;&lt;full-title&gt;The Journal of Physical Chemistry A&lt;/full-title&gt;&lt;/periodical&gt;&lt;pages&gt;6521-6527&lt;/pages&gt;&lt;volume&gt;124&lt;/volume&gt;&lt;number&gt;32&lt;/number&gt;&lt;dates&gt;&lt;year&gt;2020&lt;/year&gt;&lt;pub-dates&gt;&lt;date&gt;2020/08/13&lt;/date&gt;&lt;/pub-dates&gt;&lt;/dates&gt;&lt;publisher&gt;American Chemical Society&lt;/publisher&gt;&lt;isbn&gt;1089-5639&lt;/isbn&gt;&lt;urls&gt;&lt;related-urls&gt;&lt;url&gt;https://doi.org/10.1021/acs.jpca.0c04862&lt;/url&gt;&lt;/related-urls&gt;&lt;/urls&gt;&lt;electronic-resource-num&gt;10.1021/acs.jpca.0c04862&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29</w:t>
      </w:r>
      <w:r w:rsidR="00BE5D85">
        <w:rPr>
          <w:rFonts w:ascii="Times New Roman" w:hAnsi="Times New Roman" w:cs="Times New Roman"/>
          <w:sz w:val="24"/>
          <w:szCs w:val="24"/>
        </w:rPr>
        <w:fldChar w:fldCharType="end"/>
      </w:r>
      <w:r w:rsidR="00AD1FA0" w:rsidRPr="001E5D68">
        <w:rPr>
          <w:rFonts w:ascii="Times New Roman" w:hAnsi="Times New Roman" w:cs="Times New Roman"/>
          <w:sz w:val="24"/>
          <w:szCs w:val="24"/>
        </w:rPr>
        <w:t xml:space="preserve"> </w:t>
      </w:r>
      <w:r w:rsidR="00C150E5" w:rsidRPr="001E5D68">
        <w:rPr>
          <w:rFonts w:ascii="Times New Roman" w:hAnsi="Times New Roman" w:cs="Times New Roman"/>
          <w:sz w:val="24"/>
          <w:szCs w:val="24"/>
        </w:rPr>
        <w:t xml:space="preserve">utilized time resolved Raman spectroscopy to investigate the response of shock-​compressed FOX-7. </w:t>
      </w:r>
      <w:r w:rsidR="00AD1FA0" w:rsidRPr="00C74C11">
        <w:rPr>
          <w:rFonts w:ascii="Times New Roman" w:hAnsi="Times New Roman" w:cs="Times New Roman"/>
          <w:color w:val="000000"/>
          <w:sz w:val="24"/>
          <w:szCs w:val="24"/>
        </w:rPr>
        <w:t>M</w:t>
      </w:r>
      <w:r w:rsidR="00C150E5" w:rsidRPr="00C74C11">
        <w:rPr>
          <w:rFonts w:ascii="Times New Roman" w:hAnsi="Times New Roman" w:cs="Times New Roman"/>
          <w:color w:val="000000"/>
          <w:sz w:val="24"/>
          <w:szCs w:val="24"/>
        </w:rPr>
        <w:t xml:space="preserve">olecular dynamics </w:t>
      </w:r>
      <w:r w:rsidR="00AD1FA0" w:rsidRPr="00C74C11">
        <w:rPr>
          <w:rFonts w:ascii="Times New Roman" w:hAnsi="Times New Roman" w:cs="Times New Roman"/>
          <w:color w:val="000000"/>
          <w:sz w:val="24"/>
          <w:szCs w:val="24"/>
        </w:rPr>
        <w:t>simulations</w:t>
      </w:r>
      <w:r w:rsidR="00C150E5" w:rsidRPr="001E5D68">
        <w:rPr>
          <w:rFonts w:ascii="Times New Roman" w:hAnsi="Times New Roman" w:cs="Times New Roman"/>
          <w:sz w:val="24"/>
          <w:szCs w:val="24"/>
        </w:rPr>
        <w:t xml:space="preserve"> </w:t>
      </w:r>
      <w:r w:rsidR="0074623D" w:rsidRPr="001E5D68">
        <w:rPr>
          <w:rFonts w:ascii="Times New Roman" w:hAnsi="Times New Roman" w:cs="Times New Roman"/>
          <w:sz w:val="24"/>
          <w:szCs w:val="24"/>
        </w:rPr>
        <w:t xml:space="preserve">for 16 FOX-7 molecules in a lattice at 3,000 K </w:t>
      </w:r>
      <w:r w:rsidR="00C150E5" w:rsidRPr="001E5D68">
        <w:rPr>
          <w:rFonts w:ascii="Times New Roman" w:hAnsi="Times New Roman" w:cs="Times New Roman"/>
          <w:sz w:val="24"/>
          <w:szCs w:val="24"/>
        </w:rPr>
        <w:t xml:space="preserve">revealed </w:t>
      </w:r>
      <w:r w:rsidR="0074623D" w:rsidRPr="001E5D68">
        <w:rPr>
          <w:rFonts w:ascii="Times New Roman" w:hAnsi="Times New Roman" w:cs="Times New Roman"/>
          <w:sz w:val="24"/>
          <w:szCs w:val="24"/>
        </w:rPr>
        <w:t>nitrogen dioxide (NO</w:t>
      </w:r>
      <w:r w:rsidR="0074623D" w:rsidRPr="001E5D68">
        <w:rPr>
          <w:rFonts w:ascii="Times New Roman" w:hAnsi="Times New Roman" w:cs="Times New Roman"/>
          <w:sz w:val="24"/>
          <w:szCs w:val="24"/>
          <w:vertAlign w:val="subscript"/>
        </w:rPr>
        <w:t>2</w:t>
      </w:r>
      <w:r w:rsidR="0074623D" w:rsidRPr="001E5D68">
        <w:rPr>
          <w:rFonts w:ascii="Times New Roman" w:hAnsi="Times New Roman" w:cs="Times New Roman"/>
          <w:sz w:val="24"/>
          <w:szCs w:val="24"/>
        </w:rPr>
        <w:t>) as the result of C-NO</w:t>
      </w:r>
      <w:r w:rsidR="0074623D" w:rsidRPr="001E5D68">
        <w:rPr>
          <w:rFonts w:ascii="Times New Roman" w:hAnsi="Times New Roman" w:cs="Times New Roman"/>
          <w:sz w:val="24"/>
          <w:szCs w:val="24"/>
          <w:vertAlign w:val="subscript"/>
        </w:rPr>
        <w:t>2</w:t>
      </w:r>
      <w:r w:rsidR="0074623D" w:rsidRPr="001E5D68">
        <w:rPr>
          <w:rFonts w:ascii="Times New Roman" w:hAnsi="Times New Roman" w:cs="Times New Roman"/>
          <w:sz w:val="24"/>
          <w:szCs w:val="24"/>
        </w:rPr>
        <w:t xml:space="preserve"> bond dissociation in the early stage </w:t>
      </w:r>
      <w:bookmarkStart w:id="3" w:name="_Hlk95381454"/>
      <w:r w:rsidR="0074623D" w:rsidRPr="001E5D68">
        <w:rPr>
          <w:rFonts w:ascii="Times New Roman" w:hAnsi="Times New Roman" w:cs="Times New Roman"/>
          <w:sz w:val="24"/>
          <w:szCs w:val="24"/>
        </w:rPr>
        <w:t>o</w:t>
      </w:r>
      <w:r w:rsidR="00D30436" w:rsidRPr="001E5D68">
        <w:rPr>
          <w:rFonts w:ascii="Times New Roman" w:hAnsi="Times New Roman" w:cs="Times New Roman"/>
          <w:sz w:val="24"/>
          <w:szCs w:val="24"/>
        </w:rPr>
        <w:t xml:space="preserve">f up to 10 </w:t>
      </w:r>
      <w:proofErr w:type="spellStart"/>
      <w:r w:rsidR="00D30436" w:rsidRPr="001E5D68">
        <w:rPr>
          <w:rFonts w:ascii="Times New Roman" w:hAnsi="Times New Roman" w:cs="Times New Roman"/>
          <w:sz w:val="24"/>
          <w:szCs w:val="24"/>
        </w:rPr>
        <w:t>ps</w:t>
      </w:r>
      <w:proofErr w:type="spellEnd"/>
      <w:r w:rsidR="00D30436" w:rsidRPr="001E5D68">
        <w:rPr>
          <w:rFonts w:ascii="Times New Roman" w:hAnsi="Times New Roman" w:cs="Times New Roman"/>
          <w:sz w:val="24"/>
          <w:szCs w:val="24"/>
        </w:rPr>
        <w:t xml:space="preserve"> converting eventually to </w:t>
      </w:r>
      <w:r w:rsidR="00C150E5" w:rsidRPr="001E5D68">
        <w:rPr>
          <w:rFonts w:ascii="Times New Roman" w:hAnsi="Times New Roman" w:cs="Times New Roman"/>
          <w:sz w:val="24"/>
          <w:szCs w:val="24"/>
        </w:rPr>
        <w:t>nitrogen (N</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and water (H</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xml:space="preserve">O) </w:t>
      </w:r>
      <w:r w:rsidR="00D30436" w:rsidRPr="001E5D68">
        <w:rPr>
          <w:rFonts w:ascii="Times New Roman" w:hAnsi="Times New Roman" w:cs="Times New Roman"/>
          <w:sz w:val="24"/>
          <w:szCs w:val="24"/>
        </w:rPr>
        <w:t xml:space="preserve">within </w:t>
      </w:r>
      <w:r w:rsidR="00C150E5" w:rsidRPr="001E5D68">
        <w:rPr>
          <w:rFonts w:ascii="Times New Roman" w:hAnsi="Times New Roman" w:cs="Times New Roman"/>
          <w:sz w:val="24"/>
          <w:szCs w:val="24"/>
        </w:rPr>
        <w:t>50 ps</w:t>
      </w:r>
      <w:bookmarkEnd w:id="3"/>
      <w:r w:rsidR="00E13FAA">
        <w:rPr>
          <w:rFonts w:ascii="Times New Roman" w:hAnsi="Times New Roman" w:cs="Times New Roman"/>
          <w:sz w:val="24"/>
          <w:szCs w:val="24"/>
        </w:rPr>
        <w:t>.</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&lt;EndNote&gt;&lt;Cite&gt;&lt;Author&gt;Zheng&lt;/Author&gt;&lt;Year&gt;2010&lt;/Year&gt;&lt;RecNum&gt;1604&lt;/RecNum&gt;&lt;DisplayText&gt;&lt;style face="superscript"&gt;30&lt;/style&gt;&lt;/DisplayText&gt;&lt;record&gt;&lt;rec-number&gt;1604&lt;/rec-number&gt;&lt;foreign-keys&gt;&lt;key app="EN" db-id="0wdrr2p9sd50t9ew9pgptvt1r0evssafta0v" timestamp="1646266180"&gt;1604&lt;/key&gt;&lt;/foreign-keys&gt;&lt;ref-type name="Journal Article"&gt;17&lt;/ref-type&gt;&lt;contributors&gt;&lt;authors&gt;&lt;author&gt;Zheng, Zhaoyang&lt;/author&gt;&lt;author&gt;Xu, Jingcheng&lt;/author&gt;&lt;author&gt;Zhao, Jijun&lt;/author&gt;&lt;/authors&gt;&lt;/contributors&gt;&lt;titles&gt;&lt;title&gt;First-principles studies on the thermal decomposition behavior of FOX-7&lt;/title&gt;&lt;secondary-title&gt;High Pressure Research&lt;/secondary-title&gt;&lt;/titles&gt;&lt;periodical&gt;&lt;full-title&gt;High Pressure Research&lt;/full-title&gt;&lt;/periodical&gt;&lt;pages&gt;301-309&lt;/pages&gt;&lt;volume&gt;30&lt;/volume&gt;&lt;number&gt;2&lt;/number&gt;&lt;dates&gt;&lt;year&gt;2010&lt;/year&gt;&lt;pub-dates&gt;&lt;date&gt;2010/06/01&lt;/date&gt;&lt;/pub-dates&gt;&lt;/dates&gt;&lt;publisher&gt;Taylor &amp;amp; Francis&lt;/publisher&gt;&lt;isbn&gt;0895-7959&lt;/isbn&gt;&lt;urls&gt;&lt;related-urls&gt;&lt;url&gt;https://doi.org/10.1080/08957959.2010.485390&lt;/url&gt;&lt;/related-urls&gt;&lt;/urls&gt;&lt;electronic-resource-num&gt;10.1080/08957959.2010.485390&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30</w:t>
      </w:r>
      <w:r w:rsidR="00BE5D85">
        <w:rPr>
          <w:rFonts w:ascii="Times New Roman" w:hAnsi="Times New Roman" w:cs="Times New Roman"/>
          <w:sz w:val="24"/>
          <w:szCs w:val="24"/>
        </w:rPr>
        <w:fldChar w:fldCharType="end"/>
      </w:r>
      <w:r w:rsidR="00BD28A0">
        <w:rPr>
          <w:rFonts w:ascii="Times New Roman" w:hAnsi="Times New Roman" w:cs="Times New Roman"/>
          <w:sz w:val="24"/>
          <w:szCs w:val="24"/>
        </w:rPr>
        <w:t xml:space="preserve"> </w:t>
      </w:r>
      <w:r w:rsidR="00E13FAA">
        <w:rPr>
          <w:rFonts w:ascii="Times New Roman" w:hAnsi="Times New Roman" w:cs="Times New Roman"/>
          <w:sz w:val="24"/>
          <w:szCs w:val="24"/>
        </w:rPr>
        <w:t>T</w:t>
      </w:r>
      <w:r w:rsidR="00D30436" w:rsidRPr="001E5D68">
        <w:rPr>
          <w:rFonts w:ascii="Times New Roman" w:hAnsi="Times New Roman" w:cs="Times New Roman"/>
          <w:sz w:val="24"/>
          <w:szCs w:val="24"/>
        </w:rPr>
        <w:t>hese processes involve complex intermediates such as C</w:t>
      </w:r>
      <w:r w:rsidR="00D30436" w:rsidRPr="001E5D68">
        <w:rPr>
          <w:rFonts w:ascii="Times New Roman" w:hAnsi="Times New Roman" w:cs="Times New Roman"/>
          <w:sz w:val="24"/>
          <w:szCs w:val="24"/>
          <w:vertAlign w:val="subscript"/>
        </w:rPr>
        <w:t>13</w:t>
      </w:r>
      <w:r w:rsidR="00D30436" w:rsidRPr="001E5D68">
        <w:rPr>
          <w:rFonts w:ascii="Times New Roman" w:hAnsi="Times New Roman" w:cs="Times New Roman"/>
          <w:sz w:val="24"/>
          <w:szCs w:val="24"/>
        </w:rPr>
        <w:t>H</w:t>
      </w:r>
      <w:r w:rsidR="00D30436" w:rsidRPr="001E5D68">
        <w:rPr>
          <w:rFonts w:ascii="Times New Roman" w:hAnsi="Times New Roman" w:cs="Times New Roman"/>
          <w:sz w:val="24"/>
          <w:szCs w:val="24"/>
          <w:vertAlign w:val="subscript"/>
        </w:rPr>
        <w:t>8</w:t>
      </w:r>
      <w:r w:rsidR="00D30436" w:rsidRPr="001E5D68">
        <w:rPr>
          <w:rFonts w:ascii="Times New Roman" w:hAnsi="Times New Roman" w:cs="Times New Roman"/>
          <w:sz w:val="24"/>
          <w:szCs w:val="24"/>
        </w:rPr>
        <w:t>N</w:t>
      </w:r>
      <w:r w:rsidR="00D30436" w:rsidRPr="001E5D68">
        <w:rPr>
          <w:rFonts w:ascii="Times New Roman" w:hAnsi="Times New Roman" w:cs="Times New Roman"/>
          <w:sz w:val="24"/>
          <w:szCs w:val="24"/>
          <w:vertAlign w:val="subscript"/>
        </w:rPr>
        <w:t>12</w:t>
      </w:r>
      <w:r w:rsidR="00D30436" w:rsidRPr="001E5D68">
        <w:rPr>
          <w:rFonts w:ascii="Times New Roman" w:hAnsi="Times New Roman" w:cs="Times New Roman"/>
          <w:sz w:val="24"/>
          <w:szCs w:val="24"/>
        </w:rPr>
        <w:t>O</w:t>
      </w:r>
      <w:r w:rsidR="00D30436" w:rsidRPr="001E5D68">
        <w:rPr>
          <w:rFonts w:ascii="Times New Roman" w:hAnsi="Times New Roman" w:cs="Times New Roman"/>
          <w:sz w:val="24"/>
          <w:szCs w:val="24"/>
          <w:vertAlign w:val="subscript"/>
        </w:rPr>
        <w:t>7</w:t>
      </w:r>
      <w:r w:rsidR="00D30436" w:rsidRPr="001E5D68">
        <w:rPr>
          <w:rFonts w:ascii="Times New Roman" w:hAnsi="Times New Roman" w:cs="Times New Roman"/>
          <w:sz w:val="24"/>
          <w:szCs w:val="24"/>
        </w:rPr>
        <w:t xml:space="preserve"> (10 </w:t>
      </w:r>
      <w:proofErr w:type="spellStart"/>
      <w:r w:rsidR="00D30436" w:rsidRPr="001E5D68">
        <w:rPr>
          <w:rFonts w:ascii="Times New Roman" w:hAnsi="Times New Roman" w:cs="Times New Roman"/>
          <w:sz w:val="24"/>
          <w:szCs w:val="24"/>
        </w:rPr>
        <w:t>ps</w:t>
      </w:r>
      <w:proofErr w:type="spellEnd"/>
      <w:r w:rsidR="00D30436" w:rsidRPr="001E5D68">
        <w:rPr>
          <w:rFonts w:ascii="Times New Roman" w:hAnsi="Times New Roman" w:cs="Times New Roman"/>
          <w:sz w:val="24"/>
          <w:szCs w:val="24"/>
        </w:rPr>
        <w:t>), C</w:t>
      </w:r>
      <w:r w:rsidR="00D30436" w:rsidRPr="001E5D68">
        <w:rPr>
          <w:rFonts w:ascii="Times New Roman" w:hAnsi="Times New Roman" w:cs="Times New Roman"/>
          <w:sz w:val="24"/>
          <w:szCs w:val="24"/>
          <w:vertAlign w:val="subscript"/>
        </w:rPr>
        <w:t>9</w:t>
      </w:r>
      <w:r w:rsidR="00D30436" w:rsidRPr="001E5D68">
        <w:rPr>
          <w:rFonts w:ascii="Times New Roman" w:hAnsi="Times New Roman" w:cs="Times New Roman"/>
          <w:sz w:val="24"/>
          <w:szCs w:val="24"/>
        </w:rPr>
        <w:t>H</w:t>
      </w:r>
      <w:r w:rsidR="00D30436" w:rsidRPr="001E5D68">
        <w:rPr>
          <w:rFonts w:ascii="Times New Roman" w:hAnsi="Times New Roman" w:cs="Times New Roman"/>
          <w:sz w:val="24"/>
          <w:szCs w:val="24"/>
          <w:vertAlign w:val="subscript"/>
        </w:rPr>
        <w:t>6</w:t>
      </w:r>
      <w:r w:rsidR="00D30436" w:rsidRPr="001E5D68">
        <w:rPr>
          <w:rFonts w:ascii="Times New Roman" w:hAnsi="Times New Roman" w:cs="Times New Roman"/>
          <w:sz w:val="24"/>
          <w:szCs w:val="24"/>
        </w:rPr>
        <w:t>N</w:t>
      </w:r>
      <w:r w:rsidR="00D30436" w:rsidRPr="001E5D68">
        <w:rPr>
          <w:rFonts w:ascii="Times New Roman" w:hAnsi="Times New Roman" w:cs="Times New Roman"/>
          <w:sz w:val="24"/>
          <w:szCs w:val="24"/>
          <w:vertAlign w:val="subscript"/>
        </w:rPr>
        <w:t>10</w:t>
      </w:r>
      <w:r w:rsidR="00D30436" w:rsidRPr="001E5D68">
        <w:rPr>
          <w:rFonts w:ascii="Times New Roman" w:hAnsi="Times New Roman" w:cs="Times New Roman"/>
          <w:sz w:val="24"/>
          <w:szCs w:val="24"/>
        </w:rPr>
        <w:t>O</w:t>
      </w:r>
      <w:r w:rsidR="00D30436" w:rsidRPr="001E5D68">
        <w:rPr>
          <w:rFonts w:ascii="Times New Roman" w:hAnsi="Times New Roman" w:cs="Times New Roman"/>
          <w:sz w:val="24"/>
          <w:szCs w:val="24"/>
          <w:vertAlign w:val="subscript"/>
        </w:rPr>
        <w:t>6</w:t>
      </w:r>
      <w:r w:rsidR="00D30436" w:rsidRPr="001E5D68">
        <w:rPr>
          <w:rFonts w:ascii="Times New Roman" w:hAnsi="Times New Roman" w:cs="Times New Roman"/>
          <w:sz w:val="24"/>
          <w:szCs w:val="24"/>
        </w:rPr>
        <w:t xml:space="preserve"> (20 </w:t>
      </w:r>
      <w:proofErr w:type="spellStart"/>
      <w:r w:rsidR="00D30436" w:rsidRPr="001E5D68">
        <w:rPr>
          <w:rFonts w:ascii="Times New Roman" w:hAnsi="Times New Roman" w:cs="Times New Roman"/>
          <w:sz w:val="24"/>
          <w:szCs w:val="24"/>
        </w:rPr>
        <w:t>ps</w:t>
      </w:r>
      <w:proofErr w:type="spellEnd"/>
      <w:r w:rsidR="00D30436" w:rsidRPr="001E5D68">
        <w:rPr>
          <w:rFonts w:ascii="Times New Roman" w:hAnsi="Times New Roman" w:cs="Times New Roman"/>
          <w:sz w:val="24"/>
          <w:szCs w:val="24"/>
        </w:rPr>
        <w:t>), and C</w:t>
      </w:r>
      <w:r w:rsidR="00D30436" w:rsidRPr="001E5D68">
        <w:rPr>
          <w:rFonts w:ascii="Times New Roman" w:hAnsi="Times New Roman" w:cs="Times New Roman"/>
          <w:sz w:val="24"/>
          <w:szCs w:val="24"/>
          <w:vertAlign w:val="subscript"/>
        </w:rPr>
        <w:t>10</w:t>
      </w:r>
      <w:r w:rsidR="00D30436" w:rsidRPr="001E5D68">
        <w:rPr>
          <w:rFonts w:ascii="Times New Roman" w:hAnsi="Times New Roman" w:cs="Times New Roman"/>
          <w:sz w:val="24"/>
          <w:szCs w:val="24"/>
        </w:rPr>
        <w:t>H</w:t>
      </w:r>
      <w:r w:rsidR="00D30436" w:rsidRPr="001E5D68">
        <w:rPr>
          <w:rFonts w:ascii="Times New Roman" w:hAnsi="Times New Roman" w:cs="Times New Roman"/>
          <w:sz w:val="24"/>
          <w:szCs w:val="24"/>
          <w:vertAlign w:val="subscript"/>
        </w:rPr>
        <w:t>8</w:t>
      </w:r>
      <w:r w:rsidR="00D30436" w:rsidRPr="001E5D68">
        <w:rPr>
          <w:rFonts w:ascii="Times New Roman" w:hAnsi="Times New Roman" w:cs="Times New Roman"/>
          <w:sz w:val="24"/>
          <w:szCs w:val="24"/>
        </w:rPr>
        <w:t>N</w:t>
      </w:r>
      <w:r w:rsidR="00D30436" w:rsidRPr="001E5D68">
        <w:rPr>
          <w:rFonts w:ascii="Times New Roman" w:hAnsi="Times New Roman" w:cs="Times New Roman"/>
          <w:sz w:val="24"/>
          <w:szCs w:val="24"/>
          <w:vertAlign w:val="subscript"/>
        </w:rPr>
        <w:t>10</w:t>
      </w:r>
      <w:r w:rsidR="00D30436" w:rsidRPr="001E5D68">
        <w:rPr>
          <w:rFonts w:ascii="Times New Roman" w:hAnsi="Times New Roman" w:cs="Times New Roman"/>
          <w:sz w:val="24"/>
          <w:szCs w:val="24"/>
        </w:rPr>
        <w:t>O</w:t>
      </w:r>
      <w:r w:rsidR="00D30436" w:rsidRPr="001E5D68">
        <w:rPr>
          <w:rFonts w:ascii="Times New Roman" w:hAnsi="Times New Roman" w:cs="Times New Roman"/>
          <w:sz w:val="24"/>
          <w:szCs w:val="24"/>
          <w:vertAlign w:val="subscript"/>
        </w:rPr>
        <w:t>9</w:t>
      </w:r>
      <w:r w:rsidR="00D30436" w:rsidRPr="001E5D68">
        <w:rPr>
          <w:rFonts w:ascii="Times New Roman" w:hAnsi="Times New Roman" w:cs="Times New Roman"/>
          <w:sz w:val="24"/>
          <w:szCs w:val="24"/>
        </w:rPr>
        <w:t xml:space="preserve"> (30 </w:t>
      </w:r>
      <w:proofErr w:type="spellStart"/>
      <w:r w:rsidR="00D30436" w:rsidRPr="001E5D68">
        <w:rPr>
          <w:rFonts w:ascii="Times New Roman" w:hAnsi="Times New Roman" w:cs="Times New Roman"/>
          <w:sz w:val="24"/>
          <w:szCs w:val="24"/>
        </w:rPr>
        <w:t>ps</w:t>
      </w:r>
      <w:proofErr w:type="spellEnd"/>
      <w:r w:rsidR="00D30436" w:rsidRPr="001E5D68">
        <w:rPr>
          <w:rFonts w:ascii="Times New Roman" w:hAnsi="Times New Roman" w:cs="Times New Roman"/>
          <w:sz w:val="24"/>
          <w:szCs w:val="24"/>
        </w:rPr>
        <w:t xml:space="preserve">), but the authors did not provide detailed chemical structures.  </w:t>
      </w:r>
      <w:r w:rsidR="00C150E5" w:rsidRPr="001E5D68">
        <w:rPr>
          <w:rFonts w:ascii="Times New Roman" w:hAnsi="Times New Roman" w:cs="Times New Roman"/>
          <w:sz w:val="24"/>
          <w:szCs w:val="24"/>
        </w:rPr>
        <w:t xml:space="preserve">Liu et al. explored the decomposition of FOX-7 in the condensed phase via </w:t>
      </w:r>
      <w:r w:rsidR="00C150E5" w:rsidRPr="001E5D68">
        <w:rPr>
          <w:rFonts w:ascii="Times New Roman" w:hAnsi="Times New Roman" w:cs="Times New Roman"/>
          <w:i/>
          <w:sz w:val="24"/>
          <w:szCs w:val="24"/>
        </w:rPr>
        <w:t>ab initio</w:t>
      </w:r>
      <w:r w:rsidR="00C150E5" w:rsidRPr="001E5D68">
        <w:rPr>
          <w:rFonts w:ascii="Times New Roman" w:hAnsi="Times New Roman" w:cs="Times New Roman"/>
          <w:sz w:val="24"/>
          <w:szCs w:val="24"/>
        </w:rPr>
        <w:t xml:space="preserve"> molecular dynamic simulations.</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&lt;EndNote&gt;&lt;Cite&gt;&lt;Author&gt;Liu&lt;/Author&gt;&lt;Year&gt;2014&lt;/Year&gt;&lt;RecNum&gt;1605&lt;/RecNum&gt;&lt;DisplayText&gt;&lt;style face="superscript"&gt;31&lt;/style&gt;&lt;/DisplayText&gt;&lt;record&gt;&lt;rec-number&gt;1605&lt;/rec-number&gt;&lt;foreign-keys&gt;&lt;key app="EN" db-id="0wdrr2p9sd50t9ew9pgptvt1r0evssafta0v" timestamp="1646266310"&gt;1605&lt;/key&gt;&lt;/foreign-keys&gt;&lt;ref-type name="Journal Article"&gt;17&lt;/ref-type&gt;&lt;contributors&gt;&lt;authors&gt;&lt;author&gt;Liu, Yang&lt;/author&gt;&lt;author&gt;Li, Feng&lt;/author&gt;&lt;author&gt;Sun, Huai&lt;/author&gt;&lt;/authors&gt;&lt;/contributors&gt;&lt;titles&gt;&lt;title&gt;Thermal decomposition of FOX-7 studied by ab initio molecular dynamics simulations&lt;/title&gt;&lt;secondary-title&gt;Theoretical Chemistry Accounts&lt;/secondary-title&gt;&lt;/titles&gt;&lt;periodical&gt;&lt;full-title&gt;Theoretical Chemistry Accounts&lt;/full-title&gt;&lt;/periodical&gt;&lt;pages&gt;1567&lt;/pages&gt;&lt;volume&gt;133&lt;/volume&gt;&lt;number&gt;10&lt;/number&gt;&lt;dates&gt;&lt;year&gt;2014&lt;/year&gt;&lt;pub-dates&gt;&lt;date&gt;2014/09/03&lt;/date&gt;&lt;/pub-dates&gt;&lt;/dates&gt;&lt;isbn&gt;1432-2234&lt;/isbn&gt;&lt;urls&gt;&lt;related-urls&gt;&lt;url&gt;https://doi.org/10.1007/s00214-014-1567-5&lt;/url&gt;&lt;/related-urls&gt;&lt;/urls&gt;&lt;electronic-resource-num&gt;10.1007/s00214-014-1567-5&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31</w:t>
      </w:r>
      <w:r w:rsidR="00BE5D85">
        <w:rPr>
          <w:rFonts w:ascii="Times New Roman" w:hAnsi="Times New Roman" w:cs="Times New Roman"/>
          <w:sz w:val="24"/>
          <w:szCs w:val="24"/>
        </w:rPr>
        <w:fldChar w:fldCharType="end"/>
      </w:r>
      <w:r w:rsidR="00AD1FA0" w:rsidRPr="001E5D68">
        <w:rPr>
          <w:rFonts w:ascii="Times New Roman" w:hAnsi="Times New Roman" w:cs="Times New Roman"/>
          <w:sz w:val="24"/>
          <w:szCs w:val="24"/>
        </w:rPr>
        <w:t xml:space="preserve"> </w:t>
      </w:r>
      <w:r w:rsidR="00C150E5" w:rsidRPr="001E5D68">
        <w:rPr>
          <w:rFonts w:ascii="Times New Roman" w:hAnsi="Times New Roman" w:cs="Times New Roman"/>
          <w:sz w:val="24"/>
          <w:szCs w:val="24"/>
        </w:rPr>
        <w:t>This work revealed three initial decomposition pathways involving C-​NO</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color w:val="000000"/>
          <w:sz w:val="24"/>
          <w:szCs w:val="24"/>
        </w:rPr>
        <w:t xml:space="preserve"> fission</w:t>
      </w:r>
      <w:r w:rsidR="001E5D68">
        <w:rPr>
          <w:rFonts w:ascii="Times New Roman" w:hAnsi="Times New Roman" w:cs="Times New Roman"/>
          <w:color w:val="000000"/>
          <w:sz w:val="24"/>
          <w:szCs w:val="24"/>
        </w:rPr>
        <w:t xml:space="preserve"> and </w:t>
      </w:r>
      <w:r w:rsidR="00C150E5" w:rsidRPr="001E5D68">
        <w:rPr>
          <w:rFonts w:ascii="Times New Roman" w:hAnsi="Times New Roman" w:cs="Times New Roman"/>
          <w:color w:val="000000"/>
          <w:sz w:val="24"/>
          <w:szCs w:val="24"/>
        </w:rPr>
        <w:t xml:space="preserve">also inter- and intramolecular hydrogen atom transfer reactions, in contradiction </w:t>
      </w:r>
      <w:r w:rsidR="00C150E5" w:rsidRPr="005B5124">
        <w:rPr>
          <w:rFonts w:ascii="Times New Roman" w:hAnsi="Times New Roman" w:cs="Times New Roman"/>
          <w:color w:val="000000"/>
          <w:sz w:val="24"/>
          <w:szCs w:val="24"/>
        </w:rPr>
        <w:t xml:space="preserve">to previous computational studies. </w:t>
      </w:r>
      <w:r w:rsidR="00C150E5" w:rsidRPr="005B5124">
        <w:rPr>
          <w:rFonts w:ascii="Times New Roman" w:hAnsi="Times New Roman" w:cs="Times New Roman"/>
          <w:sz w:val="24"/>
          <w:szCs w:val="24"/>
        </w:rPr>
        <w:t xml:space="preserve">Recent results from molecular dynamics simulations </w:t>
      </w:r>
      <w:r w:rsidR="001971F2" w:rsidRPr="005B5124">
        <w:rPr>
          <w:rFonts w:ascii="Times New Roman" w:hAnsi="Times New Roman" w:cs="Times New Roman"/>
          <w:sz w:val="24"/>
          <w:szCs w:val="24"/>
        </w:rPr>
        <w:t xml:space="preserve">combined with experimental studies </w:t>
      </w:r>
      <w:r w:rsidR="00C150E5" w:rsidRPr="005B5124">
        <w:rPr>
          <w:rFonts w:ascii="Times New Roman" w:hAnsi="Times New Roman" w:cs="Times New Roman"/>
          <w:sz w:val="24"/>
          <w:szCs w:val="24"/>
        </w:rPr>
        <w:t>proposed that C-​NO</w:t>
      </w:r>
      <w:r w:rsidR="00C150E5" w:rsidRPr="005B5124">
        <w:rPr>
          <w:rFonts w:ascii="Times New Roman" w:hAnsi="Times New Roman" w:cs="Times New Roman"/>
          <w:sz w:val="24"/>
          <w:szCs w:val="24"/>
          <w:vertAlign w:val="subscript"/>
        </w:rPr>
        <w:t>2</w:t>
      </w:r>
      <w:r w:rsidR="00C150E5" w:rsidRPr="005B5124">
        <w:rPr>
          <w:rFonts w:ascii="Times New Roman" w:hAnsi="Times New Roman" w:cs="Times New Roman"/>
          <w:sz w:val="24"/>
          <w:szCs w:val="24"/>
        </w:rPr>
        <w:t xml:space="preserve"> cleavage represents the primary decomposition step of FOX-7.</w:t>
      </w:r>
      <w:r w:rsidR="00BE5D85" w:rsidRPr="005B5124">
        <w:rPr>
          <w:rFonts w:ascii="Times New Roman" w:hAnsi="Times New Roman" w:cs="Times New Roman"/>
          <w:sz w:val="24"/>
          <w:szCs w:val="24"/>
        </w:rPr>
        <w:fldChar w:fldCharType="begin"/>
      </w:r>
      <w:r w:rsidR="00711564" w:rsidRPr="005B5124">
        <w:rPr>
          <w:rFonts w:ascii="Times New Roman" w:hAnsi="Times New Roman" w:cs="Times New Roman"/>
          <w:sz w:val="24"/>
          <w:szCs w:val="24"/>
        </w:rPr>
        <w:instrText xml:space="preserve"> ADDIN EN.CITE &lt;EndNote&gt;&lt;Cite&gt;&lt;Author&gt;Jiang&lt;/Author&gt;&lt;Year&gt;2020&lt;/Year&gt;&lt;RecNum&gt;1606&lt;/RecNum&gt;&lt;DisplayText&gt;&lt;style face="superscript"&gt;32&lt;/style&gt;&lt;/DisplayText&gt;&lt;record&gt;&lt;rec-number&gt;1606&lt;/rec-number&gt;&lt;foreign-keys&gt;&lt;key app="EN" db-id="0wdrr2p9sd50t9ew9pgptvt1r0evssafta0v" timestamp="1646266451"&gt;1606&lt;/key&gt;&lt;/foreign-keys&gt;&lt;ref-type name="Journal Article"&gt;17&lt;/ref-type&gt;&lt;contributors&gt;&lt;authors&gt;&lt;author&gt;Jiang, Liping&lt;/author&gt;&lt;author&gt;Fu, Xiaolong&lt;/author&gt;&lt;author&gt;Zhou, Zhongyue&lt;/author&gt;&lt;author&gt;Zhang, Chongmin&lt;/author&gt;&lt;author&gt;Li, Jizhen&lt;/author&gt;&lt;author&gt;Qi, Fei&lt;/author&gt;&lt;author&gt;Fan, Xuezhong&lt;/author&gt;&lt;author&gt;Zhang, Guofang&lt;/author&gt;&lt;/authors&gt;&lt;/contributors&gt;&lt;titles&gt;&lt;title&gt;Study of the thermal decomposition mechanism of FOX-7 by molecular dynamics simulation and online photoionization mass spectrometry&lt;/title&gt;&lt;secondary-title&gt;RSC Advances&lt;/secondary-title&gt;&lt;/titles&gt;&lt;periodical&gt;&lt;full-title&gt;RSC Advances&lt;/full-title&gt;&lt;/periodical&gt;&lt;pages&gt;21147-21157&lt;/pages&gt;&lt;volume&gt;10&lt;/volume&gt;&lt;number&gt;36&lt;/number&gt;&lt;dates&gt;&lt;year&gt;2020&lt;/year&gt;&lt;/dates&gt;&lt;urls&gt;&lt;/urls&gt;&lt;/record&gt;&lt;/Cite&gt;&lt;/EndNote&gt;</w:instrText>
      </w:r>
      <w:r w:rsidR="00BE5D85" w:rsidRPr="005B5124">
        <w:rPr>
          <w:rFonts w:ascii="Times New Roman" w:hAnsi="Times New Roman" w:cs="Times New Roman"/>
          <w:sz w:val="24"/>
          <w:szCs w:val="24"/>
        </w:rPr>
        <w:fldChar w:fldCharType="separate"/>
      </w:r>
      <w:r w:rsidR="00B438B0" w:rsidRPr="005B5124">
        <w:rPr>
          <w:rFonts w:ascii="Times New Roman" w:hAnsi="Times New Roman" w:cs="Times New Roman"/>
          <w:noProof/>
          <w:sz w:val="24"/>
          <w:szCs w:val="24"/>
          <w:vertAlign w:val="superscript"/>
        </w:rPr>
        <w:t>32</w:t>
      </w:r>
      <w:r w:rsidR="00BE5D85" w:rsidRPr="005B5124">
        <w:rPr>
          <w:rFonts w:ascii="Times New Roman" w:hAnsi="Times New Roman" w:cs="Times New Roman"/>
          <w:sz w:val="24"/>
          <w:szCs w:val="24"/>
        </w:rPr>
        <w:fldChar w:fldCharType="end"/>
      </w:r>
      <w:r w:rsidR="00A85E0D" w:rsidRPr="005B5124">
        <w:rPr>
          <w:rFonts w:ascii="Times New Roman" w:hAnsi="Times New Roman" w:cs="Times New Roman"/>
          <w:sz w:val="24"/>
          <w:szCs w:val="24"/>
        </w:rPr>
        <w:t xml:space="preserve"> A secondary reaction involves</w:t>
      </w:r>
      <w:r w:rsidR="00C150E5" w:rsidRPr="005B5124">
        <w:rPr>
          <w:rFonts w:ascii="Times New Roman" w:hAnsi="Times New Roman" w:cs="Times New Roman"/>
          <w:sz w:val="24"/>
          <w:szCs w:val="24"/>
        </w:rPr>
        <w:t xml:space="preserve"> the C=O functional group form</w:t>
      </w:r>
      <w:r w:rsidR="00061976" w:rsidRPr="005B5124">
        <w:rPr>
          <w:rFonts w:ascii="Times New Roman" w:hAnsi="Times New Roman" w:cs="Times New Roman"/>
          <w:sz w:val="24"/>
          <w:szCs w:val="24"/>
        </w:rPr>
        <w:t>ed</w:t>
      </w:r>
      <w:r w:rsidR="00C150E5" w:rsidRPr="005B5124">
        <w:rPr>
          <w:rFonts w:ascii="Times New Roman" w:hAnsi="Times New Roman" w:cs="Times New Roman"/>
          <w:sz w:val="24"/>
          <w:szCs w:val="24"/>
        </w:rPr>
        <w:t xml:space="preserve"> via a three-​membered cyclic transition state followed by </w:t>
      </w:r>
      <w:r w:rsidR="004B261B" w:rsidRPr="005B5124">
        <w:rPr>
          <w:rFonts w:ascii="Times New Roman" w:hAnsi="Times New Roman" w:cs="Times New Roman"/>
          <w:sz w:val="24"/>
          <w:szCs w:val="24"/>
        </w:rPr>
        <w:t>nitric oxide</w:t>
      </w:r>
      <w:r w:rsidR="00C150E5" w:rsidRPr="005B5124">
        <w:rPr>
          <w:rFonts w:ascii="Times New Roman" w:hAnsi="Times New Roman" w:cs="Times New Roman"/>
          <w:sz w:val="24"/>
          <w:szCs w:val="24"/>
        </w:rPr>
        <w:t xml:space="preserve"> (NO) elimination. The remaining cage structure loses atomic hydrogen along with amine (NH</w:t>
      </w:r>
      <w:r w:rsidR="00C150E5" w:rsidRPr="005B5124">
        <w:rPr>
          <w:rFonts w:ascii="Times New Roman" w:hAnsi="Times New Roman" w:cs="Times New Roman"/>
          <w:sz w:val="24"/>
          <w:szCs w:val="24"/>
          <w:vertAlign w:val="subscript"/>
        </w:rPr>
        <w:t>2</w:t>
      </w:r>
      <w:r w:rsidR="00C150E5" w:rsidRPr="005B5124">
        <w:rPr>
          <w:rFonts w:ascii="Times New Roman" w:hAnsi="Times New Roman" w:cs="Times New Roman"/>
          <w:sz w:val="24"/>
          <w:szCs w:val="24"/>
        </w:rPr>
        <w:t>) radicals</w:t>
      </w:r>
      <w:r w:rsidR="00C150E5" w:rsidRPr="001E5D68">
        <w:rPr>
          <w:rFonts w:ascii="Times New Roman" w:hAnsi="Times New Roman" w:cs="Times New Roman"/>
          <w:sz w:val="24"/>
          <w:szCs w:val="24"/>
        </w:rPr>
        <w:t xml:space="preserve"> resulting in the</w:t>
      </w:r>
      <w:r w:rsidR="00E13FAA">
        <w:rPr>
          <w:rFonts w:ascii="Times New Roman" w:hAnsi="Times New Roman" w:cs="Times New Roman"/>
          <w:sz w:val="24"/>
          <w:szCs w:val="24"/>
        </w:rPr>
        <w:t xml:space="preserve"> formation of </w:t>
      </w:r>
      <w:proofErr w:type="spellStart"/>
      <w:r w:rsidR="00E13FAA">
        <w:rPr>
          <w:rFonts w:ascii="Times New Roman" w:hAnsi="Times New Roman" w:cs="Times New Roman"/>
          <w:sz w:val="24"/>
          <w:szCs w:val="24"/>
        </w:rPr>
        <w:t>iminoketene</w:t>
      </w:r>
      <w:proofErr w:type="spellEnd"/>
      <w:r w:rsidR="00C150E5" w:rsidRPr="001E5D68">
        <w:rPr>
          <w:rFonts w:ascii="Times New Roman" w:hAnsi="Times New Roman" w:cs="Times New Roman"/>
          <w:sz w:val="24"/>
          <w:szCs w:val="24"/>
        </w:rPr>
        <w:t xml:space="preserve"> (NHC=C=O). Eventually, the major decomposition products were nitrogen (N</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xml:space="preserve">), </w:t>
      </w:r>
      <w:bookmarkStart w:id="4" w:name="_Hlk95381500"/>
      <w:r w:rsidR="00C150E5" w:rsidRPr="001E5D68">
        <w:rPr>
          <w:rFonts w:ascii="Times New Roman" w:hAnsi="Times New Roman" w:cs="Times New Roman"/>
          <w:sz w:val="24"/>
          <w:szCs w:val="24"/>
        </w:rPr>
        <w:t>ammonia (NH</w:t>
      </w:r>
      <w:r w:rsidR="00CD7EC8" w:rsidRPr="00CD7EC8">
        <w:rPr>
          <w:rFonts w:ascii="Times New Roman" w:hAnsi="Times New Roman" w:cs="Times New Roman"/>
          <w:sz w:val="24"/>
          <w:szCs w:val="24"/>
          <w:vertAlign w:val="subscript"/>
        </w:rPr>
        <w:t>3</w:t>
      </w:r>
      <w:r w:rsidR="00C150E5" w:rsidRPr="001E5D68">
        <w:rPr>
          <w:rFonts w:ascii="Times New Roman" w:hAnsi="Times New Roman" w:cs="Times New Roman"/>
          <w:sz w:val="24"/>
          <w:szCs w:val="24"/>
        </w:rPr>
        <w:t>), carbon dioxide (CO</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xml:space="preserve">), and </w:t>
      </w:r>
      <w:proofErr w:type="spellStart"/>
      <w:r w:rsidR="00C150E5" w:rsidRPr="001E5D68">
        <w:rPr>
          <w:rFonts w:ascii="Times New Roman" w:hAnsi="Times New Roman" w:cs="Times New Roman"/>
          <w:sz w:val="24"/>
          <w:szCs w:val="24"/>
        </w:rPr>
        <w:t>diazene</w:t>
      </w:r>
      <w:proofErr w:type="spellEnd"/>
      <w:r w:rsidR="00C150E5" w:rsidRPr="001E5D68">
        <w:rPr>
          <w:rFonts w:ascii="Times New Roman" w:hAnsi="Times New Roman" w:cs="Times New Roman"/>
          <w:sz w:val="24"/>
          <w:szCs w:val="24"/>
        </w:rPr>
        <w:t xml:space="preserve"> (H</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N</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xml:space="preserve">). </w:t>
      </w:r>
      <w:bookmarkEnd w:id="4"/>
      <w:r w:rsidR="00C150E5" w:rsidRPr="001E5D68">
        <w:rPr>
          <w:rFonts w:ascii="Times New Roman" w:hAnsi="Times New Roman" w:cs="Times New Roman"/>
          <w:sz w:val="24"/>
          <w:szCs w:val="24"/>
        </w:rPr>
        <w:t xml:space="preserve">Exploiting </w:t>
      </w:r>
      <w:r w:rsidR="00C150E5" w:rsidRPr="001E5D68">
        <w:rPr>
          <w:rFonts w:ascii="Times New Roman" w:hAnsi="Times New Roman" w:cs="Times New Roman"/>
          <w:sz w:val="24"/>
          <w:szCs w:val="24"/>
        </w:rPr>
        <w:lastRenderedPageBreak/>
        <w:t xml:space="preserve">photoionization, signals at m​/z = 72.72, 55.81, 45.79, and 29.88 </w:t>
      </w:r>
      <w:r w:rsidR="00E13FAA">
        <w:rPr>
          <w:rFonts w:ascii="Times New Roman" w:hAnsi="Times New Roman" w:cs="Times New Roman"/>
          <w:sz w:val="24"/>
          <w:szCs w:val="24"/>
        </w:rPr>
        <w:t>were</w:t>
      </w:r>
      <w:r w:rsidR="00C150E5" w:rsidRPr="001E5D68">
        <w:rPr>
          <w:rFonts w:ascii="Times New Roman" w:hAnsi="Times New Roman" w:cs="Times New Roman"/>
          <w:sz w:val="24"/>
          <w:szCs w:val="24"/>
        </w:rPr>
        <w:t xml:space="preserve"> assigned to </w:t>
      </w:r>
      <w:proofErr w:type="spellStart"/>
      <w:r w:rsidR="00E13FAA">
        <w:rPr>
          <w:rFonts w:ascii="Times New Roman" w:hAnsi="Times New Roman" w:cs="Times New Roman"/>
          <w:sz w:val="24"/>
          <w:szCs w:val="24"/>
        </w:rPr>
        <w:t>diaminoketene</w:t>
      </w:r>
      <w:proofErr w:type="spellEnd"/>
      <w:r w:rsidR="00C150E5" w:rsidRPr="001E5D68">
        <w:rPr>
          <w:rFonts w:ascii="Times New Roman" w:hAnsi="Times New Roman" w:cs="Times New Roman"/>
          <w:sz w:val="24"/>
          <w:szCs w:val="24"/>
        </w:rPr>
        <w:t xml:space="preserve"> ((NH</w:t>
      </w:r>
      <w:r w:rsidR="00C150E5" w:rsidRPr="001E5D68">
        <w:rPr>
          <w:rFonts w:ascii="Times New Roman" w:hAnsi="Times New Roman" w:cs="Times New Roman"/>
          <w:sz w:val="24"/>
          <w:szCs w:val="24"/>
          <w:vertAlign w:val="subscript"/>
        </w:rPr>
        <w:t>2</w:t>
      </w:r>
      <w:r w:rsidR="00C74C11">
        <w:rPr>
          <w:rFonts w:ascii="Times New Roman" w:hAnsi="Times New Roman" w:cs="Times New Roman"/>
          <w:sz w:val="24"/>
          <w:szCs w:val="24"/>
        </w:rPr>
        <w:t>)</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xml:space="preserve">C=C=O), </w:t>
      </w:r>
      <w:proofErr w:type="spellStart"/>
      <w:r w:rsidR="00E13FAA">
        <w:rPr>
          <w:rFonts w:ascii="Times New Roman" w:hAnsi="Times New Roman" w:cs="Times New Roman"/>
          <w:sz w:val="24"/>
          <w:szCs w:val="24"/>
        </w:rPr>
        <w:t>aminoketene</w:t>
      </w:r>
      <w:proofErr w:type="spellEnd"/>
      <w:r w:rsidR="00E13FAA">
        <w:rPr>
          <w:rFonts w:ascii="Times New Roman" w:hAnsi="Times New Roman" w:cs="Times New Roman"/>
          <w:sz w:val="24"/>
          <w:szCs w:val="24"/>
        </w:rPr>
        <w:t xml:space="preserve"> (</w:t>
      </w:r>
      <w:r w:rsidR="00C150E5" w:rsidRPr="001E5D68">
        <w:rPr>
          <w:rFonts w:ascii="Times New Roman" w:hAnsi="Times New Roman" w:cs="Times New Roman"/>
          <w:sz w:val="24"/>
          <w:szCs w:val="24"/>
        </w:rPr>
        <w:t>NH</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​C</w:t>
      </w:r>
      <w:r w:rsidR="00E13FAA" w:rsidRPr="001E5D68">
        <w:rPr>
          <w:rFonts w:ascii="Times New Roman" w:hAnsi="Times New Roman" w:cs="Times New Roman"/>
          <w:sz w:val="24"/>
          <w:szCs w:val="24"/>
        </w:rPr>
        <w:t>H</w:t>
      </w:r>
      <w:r w:rsidR="00C150E5" w:rsidRPr="001E5D68">
        <w:rPr>
          <w:rFonts w:ascii="Times New Roman" w:hAnsi="Times New Roman" w:cs="Times New Roman"/>
          <w:sz w:val="24"/>
          <w:szCs w:val="24"/>
        </w:rPr>
        <w:t>=C=O), nitrogen dioxide (NO</w:t>
      </w:r>
      <w:r w:rsidR="00C150E5" w:rsidRPr="001E5D68">
        <w:rPr>
          <w:rFonts w:ascii="Times New Roman" w:hAnsi="Times New Roman" w:cs="Times New Roman"/>
          <w:sz w:val="24"/>
          <w:szCs w:val="24"/>
          <w:vertAlign w:val="subscript"/>
        </w:rPr>
        <w:t>2</w:t>
      </w:r>
      <w:r w:rsidR="00C150E5" w:rsidRPr="001E5D68">
        <w:rPr>
          <w:rFonts w:ascii="Times New Roman" w:hAnsi="Times New Roman" w:cs="Times New Roman"/>
          <w:sz w:val="24"/>
          <w:szCs w:val="24"/>
        </w:rPr>
        <w:t xml:space="preserve">), and </w:t>
      </w:r>
      <w:r w:rsidR="004B261B">
        <w:rPr>
          <w:rFonts w:ascii="Times New Roman" w:hAnsi="Times New Roman" w:cs="Times New Roman"/>
          <w:sz w:val="24"/>
          <w:szCs w:val="24"/>
        </w:rPr>
        <w:t>nitric oxide</w:t>
      </w:r>
      <w:r w:rsidR="00C150E5" w:rsidRPr="001E5D68">
        <w:rPr>
          <w:rFonts w:ascii="Times New Roman" w:hAnsi="Times New Roman" w:cs="Times New Roman"/>
          <w:sz w:val="24"/>
          <w:szCs w:val="24"/>
        </w:rPr>
        <w:t xml:space="preserve"> (NO). </w:t>
      </w:r>
      <w:proofErr w:type="spellStart"/>
      <w:r w:rsidR="00431692" w:rsidRPr="001E5D68">
        <w:rPr>
          <w:rFonts w:ascii="Times New Roman" w:hAnsi="Times New Roman" w:cs="Times New Roman"/>
          <w:sz w:val="24"/>
          <w:szCs w:val="24"/>
        </w:rPr>
        <w:t>Rashkeev</w:t>
      </w:r>
      <w:proofErr w:type="spellEnd"/>
      <w:r w:rsidR="00431692" w:rsidRPr="001E5D68">
        <w:rPr>
          <w:rFonts w:ascii="Times New Roman" w:hAnsi="Times New Roman" w:cs="Times New Roman"/>
          <w:sz w:val="24"/>
          <w:szCs w:val="24"/>
        </w:rPr>
        <w:t xml:space="preserve"> et al.</w:t>
      </w:r>
      <w:r w:rsidR="00BE5D85">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&lt;EndNote&gt;&lt;Cite&gt;&lt;Author&gt;Rashkeev&lt;/Author&gt;&lt;Year&gt;2003&lt;/Year&gt;&lt;RecNum&gt;1607&lt;/RecNum&gt;&lt;DisplayText&gt;&lt;style face="superscript"&gt;33&lt;/style&gt;&lt;/DisplayText&gt;&lt;record&gt;&lt;rec-number&gt;1607&lt;/rec-number&gt;&lt;foreign-keys&gt;&lt;key app="EN" db-id="0wdrr2p9sd50t9ew9pgptvt1r0evssafta0v" timestamp="1646266516"&gt;1607&lt;/key&gt;&lt;/foreign-keys&gt;&lt;ref-type name="Journal Article"&gt;17&lt;/ref-type&gt;&lt;contributors&gt;&lt;authors&gt;&lt;author&gt;S. N. Rashkeev&lt;/author&gt;&lt;author&gt;M. M. Kuklja&lt;/author&gt;&lt;author&gt;F. J. Zerilli&lt;/author&gt;&lt;/authors&gt;&lt;/contributors&gt;&lt;titles&gt;&lt;title&gt;Electronic excitations and decomposition of 1,1-diamino-2,2-dinitroethylene&lt;/title&gt;&lt;secondary-title&gt;Applied Physics Letters&lt;/secondary-title&gt;&lt;/titles&gt;&lt;periodical&gt;&lt;full-title&gt;Applied Physics Letters&lt;/full-title&gt;&lt;/periodical&gt;&lt;pages&gt;1371-1373&lt;/pages&gt;&lt;volume&gt;82&lt;/volume&gt;&lt;number&gt;9&lt;/number&gt;&lt;dates&gt;&lt;year&gt;2003&lt;/year&gt;&lt;/dates&gt;&lt;urls&gt;&lt;related-urls&gt;&lt;url&gt;https://aip.scitation.org/doi/abs/10.1063/1.1557768&lt;/url&gt;&lt;/related-urls&gt;&lt;/urls&gt;&lt;electronic-resource-num&gt;10.1063/1.1557768&lt;/electronic-resource-num&gt;&lt;/record&gt;&lt;/Cite&gt;&lt;/EndNote&gt;</w:instrText>
      </w:r>
      <w:r w:rsidR="00BE5D85">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33</w:t>
      </w:r>
      <w:r w:rsidR="00BE5D85">
        <w:rPr>
          <w:rFonts w:ascii="Times New Roman" w:hAnsi="Times New Roman" w:cs="Times New Roman"/>
          <w:sz w:val="24"/>
          <w:szCs w:val="24"/>
        </w:rPr>
        <w:fldChar w:fldCharType="end"/>
      </w:r>
      <w:r w:rsidR="00431692" w:rsidRPr="001E5D68">
        <w:rPr>
          <w:rFonts w:ascii="Times New Roman" w:hAnsi="Times New Roman" w:cs="Times New Roman"/>
          <w:sz w:val="24"/>
          <w:szCs w:val="24"/>
        </w:rPr>
        <w:t xml:space="preserve"> calculated the N–O, N–H, C–NH</w:t>
      </w:r>
      <w:r w:rsidR="00431692" w:rsidRPr="001E5D68">
        <w:rPr>
          <w:rFonts w:ascii="Times New Roman" w:hAnsi="Times New Roman" w:cs="Times New Roman"/>
          <w:sz w:val="24"/>
          <w:szCs w:val="24"/>
          <w:vertAlign w:val="subscript"/>
        </w:rPr>
        <w:t>2</w:t>
      </w:r>
      <w:r w:rsidR="00431692" w:rsidRPr="001E5D68">
        <w:rPr>
          <w:rFonts w:ascii="Times New Roman" w:hAnsi="Times New Roman" w:cs="Times New Roman"/>
          <w:sz w:val="24"/>
          <w:szCs w:val="24"/>
        </w:rPr>
        <w:t>, and C–NO</w:t>
      </w:r>
      <w:r w:rsidR="00431692" w:rsidRPr="001E5D68">
        <w:rPr>
          <w:rFonts w:ascii="Times New Roman" w:hAnsi="Times New Roman" w:cs="Times New Roman"/>
          <w:sz w:val="24"/>
          <w:szCs w:val="24"/>
          <w:vertAlign w:val="subscript"/>
        </w:rPr>
        <w:t>2</w:t>
      </w:r>
      <w:r w:rsidR="003573EB" w:rsidRPr="001E5D68">
        <w:rPr>
          <w:rFonts w:ascii="Times New Roman" w:hAnsi="Times New Roman" w:cs="Times New Roman"/>
          <w:sz w:val="24"/>
          <w:szCs w:val="24"/>
        </w:rPr>
        <w:t xml:space="preserve"> b</w:t>
      </w:r>
      <w:r w:rsidR="00431692" w:rsidRPr="001E5D68">
        <w:rPr>
          <w:rFonts w:ascii="Times New Roman" w:hAnsi="Times New Roman" w:cs="Times New Roman"/>
          <w:sz w:val="24"/>
          <w:szCs w:val="24"/>
        </w:rPr>
        <w:t xml:space="preserve">ond dissociation energies </w:t>
      </w:r>
      <w:r w:rsidR="006A13E3">
        <w:rPr>
          <w:rFonts w:ascii="Times New Roman" w:hAnsi="Times New Roman" w:cs="Times New Roman"/>
          <w:sz w:val="24"/>
          <w:szCs w:val="24"/>
        </w:rPr>
        <w:t xml:space="preserve">and found the </w:t>
      </w:r>
      <w:r w:rsidR="006A13E3" w:rsidRPr="001E5D68">
        <w:rPr>
          <w:rFonts w:ascii="Times New Roman" w:hAnsi="Times New Roman" w:cs="Times New Roman"/>
          <w:sz w:val="24"/>
          <w:szCs w:val="24"/>
        </w:rPr>
        <w:t>C–NO</w:t>
      </w:r>
      <w:r w:rsidR="006A13E3" w:rsidRPr="001E5D68">
        <w:rPr>
          <w:rFonts w:ascii="Times New Roman" w:hAnsi="Times New Roman" w:cs="Times New Roman"/>
          <w:sz w:val="24"/>
          <w:szCs w:val="24"/>
          <w:vertAlign w:val="subscript"/>
        </w:rPr>
        <w:t>2</w:t>
      </w:r>
      <w:r w:rsidR="006A13E3">
        <w:rPr>
          <w:rFonts w:ascii="Times New Roman" w:hAnsi="Times New Roman" w:cs="Times New Roman"/>
          <w:sz w:val="24"/>
          <w:szCs w:val="24"/>
        </w:rPr>
        <w:t xml:space="preserve"> energy to be the lowest at</w:t>
      </w:r>
      <w:r w:rsidR="00431692" w:rsidRPr="001E5D68">
        <w:rPr>
          <w:rFonts w:ascii="Times New Roman" w:hAnsi="Times New Roman" w:cs="Times New Roman"/>
          <w:sz w:val="24"/>
          <w:szCs w:val="24"/>
        </w:rPr>
        <w:t xml:space="preserve"> </w:t>
      </w:r>
      <w:r w:rsidR="003573EB" w:rsidRPr="001E5D68">
        <w:rPr>
          <w:rFonts w:ascii="Times New Roman" w:hAnsi="Times New Roman" w:cs="Times New Roman"/>
          <w:sz w:val="24"/>
          <w:szCs w:val="24"/>
        </w:rPr>
        <w:t>301 kJ</w:t>
      </w:r>
      <w:r w:rsidR="00C74C11">
        <w:rPr>
          <w:rFonts w:ascii="Times New Roman" w:hAnsi="Times New Roman" w:cs="Times New Roman"/>
          <w:sz w:val="24"/>
          <w:szCs w:val="24"/>
        </w:rPr>
        <w:t xml:space="preserve"> </w:t>
      </w:r>
      <w:r w:rsidR="003573EB" w:rsidRPr="001E5D68">
        <w:rPr>
          <w:rFonts w:ascii="Times New Roman" w:hAnsi="Times New Roman" w:cs="Times New Roman"/>
          <w:sz w:val="24"/>
          <w:szCs w:val="24"/>
        </w:rPr>
        <w:t>mol</w:t>
      </w:r>
      <w:r w:rsidR="00D92956" w:rsidRPr="00D92956">
        <w:rPr>
          <w:rFonts w:ascii="Times New Roman" w:hAnsi="Times New Roman" w:cs="Times New Roman"/>
          <w:sz w:val="24"/>
          <w:szCs w:val="24"/>
          <w:vertAlign w:val="superscript"/>
        </w:rPr>
        <w:t>−1</w:t>
      </w:r>
      <w:r w:rsidR="003573EB" w:rsidRPr="001E5D68">
        <w:rPr>
          <w:rFonts w:ascii="Times New Roman" w:hAnsi="Times New Roman" w:cs="Times New Roman"/>
          <w:sz w:val="24"/>
          <w:szCs w:val="24"/>
        </w:rPr>
        <w:t>. Therefore, the authors suggested that in a</w:t>
      </w:r>
      <w:r w:rsidR="001E5D68">
        <w:rPr>
          <w:rFonts w:ascii="Times New Roman" w:hAnsi="Times New Roman" w:cs="Times New Roman"/>
          <w:sz w:val="24"/>
          <w:szCs w:val="24"/>
        </w:rPr>
        <w:t>n</w:t>
      </w:r>
      <w:r w:rsidR="003573EB" w:rsidRPr="001E5D68">
        <w:rPr>
          <w:rFonts w:ascii="Times New Roman" w:hAnsi="Times New Roman" w:cs="Times New Roman"/>
          <w:sz w:val="24"/>
          <w:szCs w:val="24"/>
        </w:rPr>
        <w:t xml:space="preserve"> α-FOX crystal, the decomposition commences with a </w:t>
      </w:r>
      <w:proofErr w:type="spellStart"/>
      <w:r w:rsidR="003573EB" w:rsidRPr="001E5D68">
        <w:rPr>
          <w:rFonts w:ascii="Times New Roman" w:hAnsi="Times New Roman" w:cs="Times New Roman"/>
          <w:sz w:val="24"/>
          <w:szCs w:val="24"/>
        </w:rPr>
        <w:t>homolytic</w:t>
      </w:r>
      <w:proofErr w:type="spellEnd"/>
      <w:r w:rsidR="003573EB" w:rsidRPr="001E5D68">
        <w:rPr>
          <w:rFonts w:ascii="Times New Roman" w:hAnsi="Times New Roman" w:cs="Times New Roman"/>
          <w:sz w:val="24"/>
          <w:szCs w:val="24"/>
        </w:rPr>
        <w:t xml:space="preserve"> cleavage of the C–NO</w:t>
      </w:r>
      <w:r w:rsidR="003573EB" w:rsidRPr="001E5D68">
        <w:rPr>
          <w:rFonts w:ascii="Times New Roman" w:hAnsi="Times New Roman" w:cs="Times New Roman"/>
          <w:sz w:val="24"/>
          <w:szCs w:val="24"/>
          <w:vertAlign w:val="subscript"/>
        </w:rPr>
        <w:t>2</w:t>
      </w:r>
      <w:r w:rsidR="003573EB" w:rsidRPr="001E5D68">
        <w:rPr>
          <w:rFonts w:ascii="Times New Roman" w:hAnsi="Times New Roman" w:cs="Times New Roman"/>
          <w:sz w:val="24"/>
          <w:szCs w:val="24"/>
        </w:rPr>
        <w:t xml:space="preserve"> bond</w:t>
      </w:r>
      <w:r w:rsidR="00A12D88" w:rsidRPr="001E5D68">
        <w:rPr>
          <w:rFonts w:ascii="Times New Roman" w:hAnsi="Times New Roman" w:cs="Times New Roman"/>
          <w:sz w:val="24"/>
          <w:szCs w:val="24"/>
        </w:rPr>
        <w:t>.</w:t>
      </w:r>
      <w:r w:rsidR="00C74C11" w:rsidRPr="001E5D68">
        <w:rPr>
          <w:rFonts w:ascii="Times New Roman" w:hAnsi="Times New Roman" w:cs="Times New Roman"/>
          <w:sz w:val="24"/>
          <w:szCs w:val="24"/>
        </w:rPr>
        <w:t xml:space="preserve"> </w:t>
      </w:r>
    </w:p>
    <w:p w14:paraId="3170D538" w14:textId="5B0B6B88" w:rsidR="00832C8C" w:rsidRDefault="00260F60" w:rsidP="00C8678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w:t>
      </w:r>
      <w:r w:rsidR="00CA043A" w:rsidRPr="001E5D68">
        <w:rPr>
          <w:rFonts w:ascii="Times New Roman" w:hAnsi="Times New Roman" w:cs="Times New Roman"/>
          <w:sz w:val="24"/>
          <w:szCs w:val="24"/>
        </w:rPr>
        <w:t xml:space="preserve">The aforementioned compilation suggests that no consistent picture has emerged on the decomposition mechanisms and products of FOX-7 in the solid state. Whereas molecular beam gas-phase studies have yielded excellent information on the dynamics of the decomposition of FOX-7, </w:t>
      </w:r>
      <w:r w:rsidR="00CA043A" w:rsidRPr="001E5D68">
        <w:rPr>
          <w:rStyle w:val="carltextcontent1"/>
          <w:rFonts w:ascii="Times New Roman" w:hAnsi="Times New Roman" w:cs="Times New Roman"/>
          <w:sz w:val="24"/>
          <w:szCs w:val="24"/>
        </w:rPr>
        <w:t>the decomposition of energetic materials in the solid state is more complex and is expected to deliver a greater variety of reaction intermediates and products compared to the analog</w:t>
      </w:r>
      <w:r w:rsidR="00C74C11">
        <w:rPr>
          <w:rStyle w:val="carltextcontent1"/>
          <w:rFonts w:ascii="Times New Roman" w:hAnsi="Times New Roman" w:cs="Times New Roman"/>
          <w:sz w:val="24"/>
          <w:szCs w:val="24"/>
        </w:rPr>
        <w:t>ous</w:t>
      </w:r>
      <w:r w:rsidR="00CA043A" w:rsidRPr="001E5D68">
        <w:rPr>
          <w:rStyle w:val="carltextcontent1"/>
          <w:rFonts w:ascii="Times New Roman" w:hAnsi="Times New Roman" w:cs="Times New Roman"/>
          <w:sz w:val="24"/>
          <w:szCs w:val="24"/>
        </w:rPr>
        <w:t xml:space="preserve"> processes in the gas-phase</w:t>
      </w:r>
      <w:r w:rsidR="00652B38" w:rsidRPr="001E5D68">
        <w:rPr>
          <w:rStyle w:val="carltextcontent1"/>
          <w:rFonts w:ascii="Times New Roman" w:hAnsi="Times New Roman" w:cs="Times New Roman"/>
          <w:sz w:val="24"/>
          <w:szCs w:val="24"/>
        </w:rPr>
        <w:t xml:space="preserve">. This is </w:t>
      </w:r>
      <w:r w:rsidR="00CA043A" w:rsidRPr="001E5D68">
        <w:rPr>
          <w:rStyle w:val="carltextcontent1"/>
          <w:rFonts w:ascii="Times New Roman" w:hAnsi="Times New Roman" w:cs="Times New Roman"/>
          <w:sz w:val="24"/>
          <w:szCs w:val="24"/>
        </w:rPr>
        <w:t>due to successive reactions of the initial radical products</w:t>
      </w:r>
      <w:r w:rsidR="00652B38" w:rsidRPr="001E5D68">
        <w:rPr>
          <w:rStyle w:val="carltextcontent1"/>
          <w:rFonts w:ascii="Times New Roman" w:hAnsi="Times New Roman" w:cs="Times New Roman"/>
          <w:sz w:val="24"/>
          <w:szCs w:val="24"/>
        </w:rPr>
        <w:t xml:space="preserve"> and also the cage-effect in the solid state, in which initial decomposition products </w:t>
      </w:r>
      <w:r w:rsidR="00C74C11" w:rsidRPr="001E5D68">
        <w:rPr>
          <w:rStyle w:val="carltextcontent1"/>
          <w:rFonts w:ascii="Times New Roman" w:hAnsi="Times New Roman" w:cs="Times New Roman"/>
          <w:sz w:val="24"/>
          <w:szCs w:val="24"/>
        </w:rPr>
        <w:t>–</w:t>
      </w:r>
      <w:r w:rsidR="00652B38" w:rsidRPr="001E5D68">
        <w:rPr>
          <w:rStyle w:val="carltextcontent1"/>
          <w:rFonts w:ascii="Times New Roman" w:hAnsi="Times New Roman" w:cs="Times New Roman"/>
          <w:sz w:val="24"/>
          <w:szCs w:val="24"/>
        </w:rPr>
        <w:t xml:space="preserve"> mainly radicals </w:t>
      </w:r>
      <w:r w:rsidR="00C74C11" w:rsidRPr="001E5D68">
        <w:rPr>
          <w:rStyle w:val="carltextcontent1"/>
          <w:rFonts w:ascii="Times New Roman" w:hAnsi="Times New Roman" w:cs="Times New Roman"/>
          <w:sz w:val="24"/>
          <w:szCs w:val="24"/>
        </w:rPr>
        <w:t>–</w:t>
      </w:r>
      <w:r w:rsidR="00652B38" w:rsidRPr="001E5D68">
        <w:rPr>
          <w:rStyle w:val="carltextcontent1"/>
          <w:rFonts w:ascii="Times New Roman" w:hAnsi="Times New Roman" w:cs="Times New Roman"/>
          <w:sz w:val="24"/>
          <w:szCs w:val="24"/>
        </w:rPr>
        <w:t xml:space="preserve"> react reversibly back to the original reactant molecule or to a stru</w:t>
      </w:r>
      <w:r w:rsidR="00CC6E56">
        <w:rPr>
          <w:rStyle w:val="carltextcontent1"/>
          <w:rFonts w:ascii="Times New Roman" w:hAnsi="Times New Roman" w:cs="Times New Roman"/>
          <w:sz w:val="24"/>
          <w:szCs w:val="24"/>
        </w:rPr>
        <w:t>ctural isomer such as the nitro-to-nitrite</w:t>
      </w:r>
      <w:r w:rsidR="00652B38" w:rsidRPr="001E5D68">
        <w:rPr>
          <w:rStyle w:val="carltextcontent1"/>
          <w:rFonts w:ascii="Times New Roman" w:hAnsi="Times New Roman" w:cs="Times New Roman"/>
          <w:sz w:val="24"/>
          <w:szCs w:val="24"/>
        </w:rPr>
        <w:t xml:space="preserve"> isomerization in RDX.</w:t>
      </w:r>
      <w:r w:rsidR="00BE5D85">
        <w:rPr>
          <w:rStyle w:val="carltextcontent1"/>
          <w:rFonts w:ascii="Times New Roman" w:hAnsi="Times New Roman" w:cs="Times New Roman"/>
          <w:sz w:val="24"/>
          <w:szCs w:val="24"/>
        </w:rPr>
        <w:fldChar w:fldCharType="begin">
          <w:fldData xml:space="preserve">PEVuZE5vdGU+PENpdGU+PEF1dGhvcj5TaW5naDwvQXV0aG9yPjxZZWFyPjIwMjA8L1llYXI+PFJl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</w:fldData>
        </w:fldChar>
      </w:r>
      <w:r w:rsidR="00711564">
        <w:rPr>
          <w:rStyle w:val="carltextcontent1"/>
          <w:rFonts w:ascii="Times New Roman" w:hAnsi="Times New Roman" w:cs="Times New Roman"/>
          <w:sz w:val="24"/>
          <w:szCs w:val="24"/>
        </w:rPr>
        <w:instrText xml:space="preserve"> ADDIN EN.CITE </w:instrText>
      </w:r>
      <w:r w:rsidR="00711564">
        <w:rPr>
          <w:rStyle w:val="carltextcontent1"/>
          <w:rFonts w:ascii="Times New Roman" w:hAnsi="Times New Roman" w:cs="Times New Roman"/>
          <w:sz w:val="24"/>
          <w:szCs w:val="24"/>
        </w:rPr>
        <w:fldChar w:fldCharType="begin">
          <w:fldData xml:space="preserve">PEVuZE5vdGU+PENpdGU+PEF1dGhvcj5TaW5naDwvQXV0aG9yPjxZZWFyPjIwMjA8L1llYXI+PFJl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</w:fldData>
        </w:fldChar>
      </w:r>
      <w:r w:rsidR="00711564">
        <w:rPr>
          <w:rStyle w:val="carltextcontent1"/>
          <w:rFonts w:ascii="Times New Roman" w:hAnsi="Times New Roman" w:cs="Times New Roman"/>
          <w:sz w:val="24"/>
          <w:szCs w:val="24"/>
        </w:rPr>
        <w:instrText xml:space="preserve"> ADDIN EN.CITE.DATA </w:instrText>
      </w:r>
      <w:r w:rsidR="00711564">
        <w:rPr>
          <w:rStyle w:val="carltextcontent1"/>
          <w:rFonts w:ascii="Times New Roman" w:hAnsi="Times New Roman" w:cs="Times New Roman"/>
          <w:sz w:val="24"/>
          <w:szCs w:val="24"/>
        </w:rPr>
      </w:r>
      <w:r w:rsidR="00711564">
        <w:rPr>
          <w:rStyle w:val="carltextcontent1"/>
          <w:rFonts w:ascii="Times New Roman" w:hAnsi="Times New Roman" w:cs="Times New Roman"/>
          <w:sz w:val="24"/>
          <w:szCs w:val="24"/>
        </w:rPr>
        <w:fldChar w:fldCharType="end"/>
      </w:r>
      <w:r w:rsidR="00BE5D85">
        <w:rPr>
          <w:rStyle w:val="carltextcontent1"/>
          <w:rFonts w:ascii="Times New Roman" w:hAnsi="Times New Roman" w:cs="Times New Roman"/>
          <w:sz w:val="24"/>
          <w:szCs w:val="24"/>
        </w:rPr>
      </w:r>
      <w:r w:rsidR="00BE5D85">
        <w:rPr>
          <w:rStyle w:val="carltextcontent1"/>
          <w:rFonts w:ascii="Times New Roman" w:hAnsi="Times New Roman" w:cs="Times New Roman"/>
          <w:sz w:val="24"/>
          <w:szCs w:val="24"/>
        </w:rPr>
        <w:fldChar w:fldCharType="separate"/>
      </w:r>
      <w:r w:rsidR="00B438B0" w:rsidRPr="00B438B0">
        <w:rPr>
          <w:rStyle w:val="carltextcontent1"/>
          <w:rFonts w:ascii="Times New Roman" w:hAnsi="Times New Roman" w:cs="Times New Roman"/>
          <w:noProof/>
          <w:sz w:val="24"/>
          <w:szCs w:val="24"/>
          <w:vertAlign w:val="superscript"/>
        </w:rPr>
        <w:t>34-35</w:t>
      </w:r>
      <w:r w:rsidR="00BE5D85">
        <w:rPr>
          <w:rStyle w:val="carltextcontent1"/>
          <w:rFonts w:ascii="Times New Roman" w:hAnsi="Times New Roman" w:cs="Times New Roman"/>
          <w:sz w:val="24"/>
          <w:szCs w:val="24"/>
        </w:rPr>
        <w:fldChar w:fldCharType="end"/>
      </w:r>
      <w:r w:rsidR="00652B38" w:rsidRPr="001E5D68">
        <w:rPr>
          <w:rStyle w:val="carltextcontent1"/>
          <w:rFonts w:ascii="Times New Roman" w:hAnsi="Times New Roman" w:cs="Times New Roman"/>
          <w:sz w:val="24"/>
          <w:szCs w:val="24"/>
        </w:rPr>
        <w:t xml:space="preserve"> The</w:t>
      </w:r>
      <w:r w:rsidR="00386BD8">
        <w:rPr>
          <w:rStyle w:val="carltextcontent1"/>
          <w:rFonts w:ascii="Times New Roman" w:hAnsi="Times New Roman" w:cs="Times New Roman"/>
          <w:sz w:val="24"/>
          <w:szCs w:val="24"/>
        </w:rPr>
        <w:t>refore,</w:t>
      </w:r>
      <w:r w:rsidR="00652B38" w:rsidRPr="001E5D68">
        <w:rPr>
          <w:rStyle w:val="carltextcontent1"/>
          <w:rFonts w:ascii="Times New Roman" w:hAnsi="Times New Roman" w:cs="Times New Roman"/>
          <w:sz w:val="24"/>
          <w:szCs w:val="24"/>
        </w:rPr>
        <w:t xml:space="preserve"> the decomposition of energetic materials in the solid state is expected to be more complex and can yield to a greater variety of reaction intermediates, products, and reaction mechanisms compared to the analog</w:t>
      </w:r>
      <w:r w:rsidR="00386BD8">
        <w:rPr>
          <w:rStyle w:val="carltextcontent1"/>
          <w:rFonts w:ascii="Times New Roman" w:hAnsi="Times New Roman" w:cs="Times New Roman"/>
          <w:sz w:val="24"/>
          <w:szCs w:val="24"/>
        </w:rPr>
        <w:t>ous</w:t>
      </w:r>
      <w:r w:rsidR="00652B38" w:rsidRPr="001E5D68">
        <w:rPr>
          <w:rStyle w:val="carltextcontent1"/>
          <w:rFonts w:ascii="Times New Roman" w:hAnsi="Times New Roman" w:cs="Times New Roman"/>
          <w:sz w:val="24"/>
          <w:szCs w:val="24"/>
        </w:rPr>
        <w:t xml:space="preserve"> processes in the gas phase under collision-less conditions. T</w:t>
      </w:r>
      <w:r w:rsidR="00CA043A" w:rsidRPr="001E5D68">
        <w:rPr>
          <w:rFonts w:ascii="Times New Roman" w:hAnsi="Times New Roman" w:cs="Times New Roman"/>
          <w:sz w:val="24"/>
          <w:szCs w:val="24"/>
        </w:rPr>
        <w:t xml:space="preserve">herefore, a high-level experimental investigation of the decomposition of </w:t>
      </w:r>
      <w:r w:rsidR="00652B38" w:rsidRPr="001E5D68">
        <w:rPr>
          <w:rFonts w:ascii="Times New Roman" w:hAnsi="Times New Roman" w:cs="Times New Roman"/>
          <w:sz w:val="24"/>
          <w:szCs w:val="24"/>
        </w:rPr>
        <w:t xml:space="preserve">FOX-7 in the solid state is required. </w:t>
      </w:r>
      <w:r w:rsidR="00C74C11">
        <w:rPr>
          <w:rFonts w:ascii="Times New Roman" w:hAnsi="Times New Roman" w:cs="Times New Roman"/>
          <w:sz w:val="24"/>
          <w:szCs w:val="24"/>
        </w:rPr>
        <w:t xml:space="preserve"> </w:t>
      </w:r>
    </w:p>
    <w:p w14:paraId="7F007D3B" w14:textId="5597DC99" w:rsidR="00417A8B" w:rsidRPr="004E15BE" w:rsidRDefault="00260F60" w:rsidP="00260F60">
      <w:pPr>
        <w:spacing w:after="0" w:line="360" w:lineRule="auto"/>
        <w:jc w:val="both"/>
        <w:rPr>
          <w:rFonts w:ascii="Times New Roman" w:hAnsi="Times New Roman" w:cs="Times New Roman"/>
          <w:sz w:val="24"/>
          <w:szCs w:val="24"/>
        </w:rPr>
      </w:pPr>
      <w:r>
        <w:rPr>
          <w:rFonts w:ascii="Times New Roman" w:hAnsi="Times New Roman" w:cs="Times New Roman"/>
          <w:color w:val="000000"/>
          <w:sz w:val="24"/>
          <w:szCs w:val="24"/>
        </w:rPr>
        <w:t>    </w:t>
      </w:r>
      <w:r w:rsidR="007230B1" w:rsidRPr="001E5D68">
        <w:rPr>
          <w:rFonts w:ascii="Times New Roman" w:hAnsi="Times New Roman" w:cs="Times New Roman"/>
          <w:color w:val="000000"/>
          <w:sz w:val="24"/>
          <w:szCs w:val="24"/>
        </w:rPr>
        <w:t>Here, we explore experimentally</w:t>
      </w:r>
      <w:r w:rsidR="007230B1" w:rsidRPr="007230B1">
        <w:rPr>
          <w:rFonts w:ascii="Times New Roman" w:hAnsi="Times New Roman" w:cs="Times New Roman"/>
          <w:color w:val="000000"/>
          <w:sz w:val="24"/>
          <w:szCs w:val="24"/>
        </w:rPr>
        <w:t xml:space="preserve"> the fundamental mechanisms involved in the </w:t>
      </w:r>
      <w:r w:rsidR="007230B1" w:rsidRPr="005E50BA">
        <w:rPr>
          <w:rFonts w:ascii="Times New Roman" w:hAnsi="Times New Roman" w:cs="Times New Roman"/>
          <w:iCs/>
          <w:color w:val="000000"/>
          <w:sz w:val="24"/>
          <w:szCs w:val="24"/>
        </w:rPr>
        <w:t>initial</w:t>
      </w:r>
      <w:r w:rsidR="007230B1">
        <w:rPr>
          <w:rFonts w:ascii="Times New Roman" w:hAnsi="Times New Roman" w:cs="Times New Roman"/>
          <w:color w:val="000000"/>
          <w:sz w:val="24"/>
          <w:szCs w:val="24"/>
        </w:rPr>
        <w:t xml:space="preserve"> decomposition phase of FOX-7 in the solid state at 5 K</w:t>
      </w:r>
      <w:r w:rsidR="007230B1" w:rsidRPr="004E15BE">
        <w:rPr>
          <w:rFonts w:ascii="Times New Roman" w:hAnsi="Times New Roman" w:cs="Times New Roman"/>
          <w:color w:val="000000"/>
          <w:sz w:val="24"/>
          <w:szCs w:val="24"/>
        </w:rPr>
        <w:t xml:space="preserve">. These data are </w:t>
      </w:r>
      <w:r w:rsidR="00386BD8">
        <w:rPr>
          <w:rFonts w:ascii="Times New Roman" w:hAnsi="Times New Roman" w:cs="Times New Roman"/>
          <w:color w:val="000000"/>
          <w:sz w:val="24"/>
          <w:szCs w:val="24"/>
        </w:rPr>
        <w:t xml:space="preserve">necessary </w:t>
      </w:r>
      <w:r w:rsidR="00CC6E56">
        <w:rPr>
          <w:rFonts w:ascii="Times New Roman" w:hAnsi="Times New Roman" w:cs="Times New Roman"/>
          <w:color w:val="000000"/>
          <w:sz w:val="24"/>
          <w:szCs w:val="24"/>
        </w:rPr>
        <w:t>for</w:t>
      </w:r>
      <w:r w:rsidR="007230B1" w:rsidRPr="004E15BE">
        <w:rPr>
          <w:rFonts w:ascii="Times New Roman" w:hAnsi="Times New Roman" w:cs="Times New Roman"/>
          <w:color w:val="000000"/>
          <w:sz w:val="24"/>
          <w:szCs w:val="24"/>
        </w:rPr>
        <w:t xml:space="preserve"> the energetic material community to unravel the fundamental reaction mechanisms </w:t>
      </w:r>
      <w:r w:rsidR="00386BD8">
        <w:rPr>
          <w:rFonts w:ascii="Times New Roman" w:hAnsi="Times New Roman" w:cs="Times New Roman"/>
          <w:color w:val="000000"/>
          <w:sz w:val="24"/>
          <w:szCs w:val="24"/>
        </w:rPr>
        <w:t xml:space="preserve">and bond breaking processes that </w:t>
      </w:r>
      <w:r w:rsidR="007230B1" w:rsidRPr="004E15BE">
        <w:rPr>
          <w:rFonts w:ascii="Times New Roman" w:hAnsi="Times New Roman" w:cs="Times New Roman"/>
          <w:color w:val="000000"/>
          <w:sz w:val="24"/>
          <w:szCs w:val="24"/>
        </w:rPr>
        <w:t xml:space="preserve">trigger the decomposition of energetic molecules and </w:t>
      </w:r>
      <w:r w:rsidR="00386BD8">
        <w:rPr>
          <w:rFonts w:ascii="Times New Roman" w:hAnsi="Times New Roman" w:cs="Times New Roman"/>
          <w:color w:val="000000"/>
          <w:sz w:val="24"/>
          <w:szCs w:val="24"/>
        </w:rPr>
        <w:t>“</w:t>
      </w:r>
      <w:r w:rsidR="007230B1" w:rsidRPr="004E15BE">
        <w:rPr>
          <w:rFonts w:ascii="Times New Roman" w:hAnsi="Times New Roman" w:cs="Times New Roman"/>
          <w:color w:val="000000"/>
          <w:sz w:val="24"/>
          <w:szCs w:val="24"/>
        </w:rPr>
        <w:t>switch on</w:t>
      </w:r>
      <w:r w:rsidR="00386BD8">
        <w:rPr>
          <w:rFonts w:ascii="Times New Roman" w:hAnsi="Times New Roman" w:cs="Times New Roman"/>
          <w:color w:val="000000"/>
          <w:sz w:val="24"/>
          <w:szCs w:val="24"/>
        </w:rPr>
        <w:t>”</w:t>
      </w:r>
      <w:r w:rsidR="00324CB9">
        <w:rPr>
          <w:rFonts w:ascii="Times New Roman" w:hAnsi="Times New Roman" w:cs="Times New Roman"/>
          <w:color w:val="000000"/>
          <w:sz w:val="24"/>
          <w:szCs w:val="24"/>
        </w:rPr>
        <w:t xml:space="preserve"> the source of non-</w:t>
      </w:r>
      <w:r w:rsidR="007230B1" w:rsidRPr="004E15BE">
        <w:rPr>
          <w:rFonts w:ascii="Times New Roman" w:hAnsi="Times New Roman" w:cs="Times New Roman"/>
          <w:color w:val="000000"/>
          <w:sz w:val="24"/>
          <w:szCs w:val="24"/>
        </w:rPr>
        <w:t xml:space="preserve">thermal radicals in the decomposition. </w:t>
      </w:r>
      <w:r w:rsidR="005C6881" w:rsidRPr="004E15BE">
        <w:rPr>
          <w:rFonts w:ascii="Times New Roman" w:hAnsi="Times New Roman" w:cs="Times New Roman"/>
          <w:color w:val="000000"/>
          <w:sz w:val="24"/>
          <w:szCs w:val="24"/>
        </w:rPr>
        <w:t xml:space="preserve">These objectives are accomplished by </w:t>
      </w:r>
      <w:proofErr w:type="spellStart"/>
      <w:r w:rsidR="005C6881" w:rsidRPr="004E15BE">
        <w:rPr>
          <w:rFonts w:ascii="Times New Roman" w:hAnsi="Times New Roman" w:cs="Times New Roman"/>
          <w:color w:val="000000"/>
          <w:sz w:val="24"/>
          <w:szCs w:val="24"/>
        </w:rPr>
        <w:t>photolytically</w:t>
      </w:r>
      <w:proofErr w:type="spellEnd"/>
      <w:r w:rsidR="005C6881" w:rsidRPr="004E15BE">
        <w:rPr>
          <w:rFonts w:ascii="Times New Roman" w:hAnsi="Times New Roman" w:cs="Times New Roman"/>
          <w:color w:val="000000"/>
          <w:sz w:val="24"/>
          <w:szCs w:val="24"/>
        </w:rPr>
        <w:t xml:space="preserve"> triggering the decompo</w:t>
      </w:r>
      <w:r w:rsidR="00386BD8">
        <w:rPr>
          <w:rFonts w:ascii="Times New Roman" w:hAnsi="Times New Roman" w:cs="Times New Roman"/>
          <w:color w:val="000000"/>
          <w:sz w:val="24"/>
          <w:szCs w:val="24"/>
        </w:rPr>
        <w:t>sition of FOX-7 by pumping</w:t>
      </w:r>
      <w:r w:rsidR="005C6881" w:rsidRPr="004E15BE">
        <w:rPr>
          <w:rFonts w:ascii="Times New Roman" w:hAnsi="Times New Roman" w:cs="Times New Roman"/>
          <w:color w:val="000000"/>
          <w:sz w:val="24"/>
          <w:szCs w:val="24"/>
        </w:rPr>
        <w:t xml:space="preserve"> energy into these molecules via single wavelength </w:t>
      </w:r>
      <w:r w:rsidR="005C6881" w:rsidRPr="00861614">
        <w:rPr>
          <w:rFonts w:ascii="Times New Roman" w:hAnsi="Times New Roman" w:cs="Times New Roman"/>
          <w:color w:val="000000"/>
          <w:sz w:val="24"/>
          <w:szCs w:val="24"/>
        </w:rPr>
        <w:t xml:space="preserve">ultraviolet </w:t>
      </w:r>
      <w:proofErr w:type="spellStart"/>
      <w:r w:rsidR="005C6881" w:rsidRPr="00861614">
        <w:rPr>
          <w:rFonts w:ascii="Times New Roman" w:hAnsi="Times New Roman" w:cs="Times New Roman"/>
          <w:color w:val="000000"/>
          <w:sz w:val="24"/>
          <w:szCs w:val="24"/>
        </w:rPr>
        <w:t>photodissociation</w:t>
      </w:r>
      <w:proofErr w:type="spellEnd"/>
      <w:r w:rsidR="005C6881" w:rsidRPr="00861614">
        <w:rPr>
          <w:rFonts w:ascii="Times New Roman" w:hAnsi="Times New Roman" w:cs="Times New Roman"/>
          <w:color w:val="000000"/>
          <w:sz w:val="24"/>
          <w:szCs w:val="24"/>
        </w:rPr>
        <w:t xml:space="preserve"> (UVPD) </w:t>
      </w:r>
      <w:r w:rsidR="00FA230E" w:rsidRPr="00861614">
        <w:rPr>
          <w:rFonts w:ascii="Times New Roman" w:hAnsi="Times New Roman" w:cs="Times New Roman"/>
          <w:color w:val="000000"/>
          <w:sz w:val="24"/>
          <w:szCs w:val="24"/>
        </w:rPr>
        <w:t>in experiment</w:t>
      </w:r>
      <w:r w:rsidR="00386BD8" w:rsidRPr="00861614">
        <w:rPr>
          <w:rFonts w:ascii="Times New Roman" w:hAnsi="Times New Roman" w:cs="Times New Roman"/>
          <w:color w:val="000000"/>
          <w:sz w:val="24"/>
          <w:szCs w:val="24"/>
        </w:rPr>
        <w:t>s</w:t>
      </w:r>
      <w:r w:rsidR="00FA230E" w:rsidRPr="00861614">
        <w:rPr>
          <w:rFonts w:ascii="Times New Roman" w:hAnsi="Times New Roman" w:cs="Times New Roman"/>
          <w:color w:val="000000"/>
          <w:sz w:val="24"/>
          <w:szCs w:val="24"/>
        </w:rPr>
        <w:t xml:space="preserve"> at 532 nm (</w:t>
      </w:r>
      <w:r w:rsidR="001639D2" w:rsidRPr="00861614">
        <w:rPr>
          <w:rFonts w:ascii="Times New Roman" w:hAnsi="Times New Roman" w:cs="Times New Roman"/>
          <w:color w:val="000000"/>
          <w:sz w:val="24"/>
          <w:szCs w:val="24"/>
        </w:rPr>
        <w:t xml:space="preserve">2.33 </w:t>
      </w:r>
      <w:r w:rsidR="00FA230E" w:rsidRPr="00861614">
        <w:rPr>
          <w:rFonts w:ascii="Times New Roman" w:hAnsi="Times New Roman" w:cs="Times New Roman"/>
          <w:color w:val="000000"/>
          <w:sz w:val="24"/>
          <w:szCs w:val="24"/>
        </w:rPr>
        <w:t xml:space="preserve">eV; </w:t>
      </w:r>
      <w:r w:rsidR="001639D2" w:rsidRPr="00861614">
        <w:rPr>
          <w:rFonts w:ascii="Times New Roman" w:hAnsi="Times New Roman" w:cs="Times New Roman"/>
          <w:color w:val="000000"/>
          <w:sz w:val="24"/>
          <w:szCs w:val="24"/>
        </w:rPr>
        <w:t>225 kJ</w:t>
      </w:r>
      <w:r w:rsidR="00386BD8" w:rsidRPr="00861614">
        <w:rPr>
          <w:rFonts w:ascii="Times New Roman" w:hAnsi="Times New Roman" w:cs="Times New Roman"/>
          <w:color w:val="000000"/>
          <w:sz w:val="24"/>
          <w:szCs w:val="24"/>
        </w:rPr>
        <w:t xml:space="preserve"> </w:t>
      </w:r>
      <w:r w:rsidR="001639D2" w:rsidRPr="00861614">
        <w:rPr>
          <w:rFonts w:ascii="Times New Roman" w:hAnsi="Times New Roman" w:cs="Times New Roman"/>
          <w:color w:val="000000"/>
          <w:sz w:val="24"/>
          <w:szCs w:val="24"/>
        </w:rPr>
        <w:t>mol</w:t>
      </w:r>
      <w:r w:rsidR="00D92956" w:rsidRPr="00861614">
        <w:rPr>
          <w:rFonts w:ascii="Times New Roman" w:hAnsi="Times New Roman" w:cs="Times New Roman"/>
          <w:color w:val="000000"/>
          <w:sz w:val="24"/>
          <w:szCs w:val="24"/>
          <w:vertAlign w:val="superscript"/>
        </w:rPr>
        <w:t>−1</w:t>
      </w:r>
      <w:r w:rsidR="00FA230E" w:rsidRPr="00861614">
        <w:rPr>
          <w:rFonts w:ascii="Times New Roman" w:hAnsi="Times New Roman" w:cs="Times New Roman"/>
          <w:color w:val="000000"/>
          <w:sz w:val="24"/>
          <w:szCs w:val="24"/>
        </w:rPr>
        <w:t xml:space="preserve">) and 355 nm </w:t>
      </w:r>
      <w:r w:rsidR="001639D2" w:rsidRPr="00861614">
        <w:rPr>
          <w:rFonts w:ascii="Times New Roman" w:hAnsi="Times New Roman" w:cs="Times New Roman"/>
          <w:color w:val="000000"/>
          <w:sz w:val="24"/>
          <w:szCs w:val="24"/>
        </w:rPr>
        <w:t>(3.49 eV; 337 kJ</w:t>
      </w:r>
      <w:r w:rsidR="00386BD8" w:rsidRPr="00861614">
        <w:rPr>
          <w:rFonts w:ascii="Times New Roman" w:hAnsi="Times New Roman" w:cs="Times New Roman"/>
          <w:color w:val="000000"/>
          <w:sz w:val="24"/>
          <w:szCs w:val="24"/>
        </w:rPr>
        <w:t xml:space="preserve"> </w:t>
      </w:r>
      <w:r w:rsidR="001639D2" w:rsidRPr="00861614">
        <w:rPr>
          <w:rFonts w:ascii="Times New Roman" w:hAnsi="Times New Roman" w:cs="Times New Roman"/>
          <w:color w:val="000000"/>
          <w:sz w:val="24"/>
          <w:szCs w:val="24"/>
        </w:rPr>
        <w:t>mol</w:t>
      </w:r>
      <w:r w:rsidR="00D92956" w:rsidRPr="00861614">
        <w:rPr>
          <w:rFonts w:ascii="Times New Roman" w:hAnsi="Times New Roman" w:cs="Times New Roman"/>
          <w:color w:val="000000"/>
          <w:sz w:val="24"/>
          <w:szCs w:val="24"/>
          <w:vertAlign w:val="superscript"/>
        </w:rPr>
        <w:t>−1</w:t>
      </w:r>
      <w:r w:rsidR="001639D2" w:rsidRPr="00861614">
        <w:rPr>
          <w:rFonts w:ascii="Times New Roman" w:hAnsi="Times New Roman" w:cs="Times New Roman"/>
          <w:color w:val="000000"/>
          <w:sz w:val="24"/>
          <w:szCs w:val="24"/>
        </w:rPr>
        <w:t xml:space="preserve">) </w:t>
      </w:r>
      <w:r w:rsidR="00FA230E" w:rsidRPr="00861614">
        <w:rPr>
          <w:rFonts w:ascii="Times New Roman" w:hAnsi="Times New Roman" w:cs="Times New Roman"/>
          <w:color w:val="000000"/>
          <w:sz w:val="24"/>
          <w:szCs w:val="24"/>
        </w:rPr>
        <w:t xml:space="preserve">probing the </w:t>
      </w:r>
      <w:r w:rsidR="00276531" w:rsidRPr="00861614">
        <w:rPr>
          <w:rFonts w:ascii="Times New Roman" w:hAnsi="Times New Roman" w:cs="Times New Roman"/>
          <w:color w:val="000000"/>
          <w:sz w:val="24"/>
          <w:szCs w:val="24"/>
        </w:rPr>
        <w:t>n</w:t>
      </w:r>
      <w:r w:rsidR="00276531" w:rsidRPr="00861614">
        <w:rPr>
          <w:rFonts w:ascii="Times New Roman" w:hAnsi="Times New Roman" w:cs="Times New Roman"/>
          <w:color w:val="000000"/>
          <w:sz w:val="24"/>
          <w:szCs w:val="24"/>
        </w:rPr>
        <w:sym w:font="Symbol" w:char="F0AE"/>
      </w:r>
      <w:r w:rsidR="00276531" w:rsidRPr="00861614">
        <w:rPr>
          <w:rFonts w:ascii="Times New Roman" w:hAnsi="Times New Roman" w:cs="Times New Roman"/>
          <w:color w:val="000000"/>
          <w:sz w:val="24"/>
          <w:szCs w:val="24"/>
        </w:rPr>
        <w:t>π* and π</w:t>
      </w:r>
      <w:r w:rsidR="00FA230E" w:rsidRPr="00861614">
        <w:rPr>
          <w:rFonts w:ascii="Times New Roman" w:hAnsi="Times New Roman" w:cs="Times New Roman"/>
          <w:color w:val="000000"/>
          <w:sz w:val="24"/>
          <w:szCs w:val="24"/>
        </w:rPr>
        <w:sym w:font="Symbol" w:char="F0AE"/>
      </w:r>
      <w:r w:rsidR="00FA230E" w:rsidRPr="00861614">
        <w:rPr>
          <w:rFonts w:ascii="Times New Roman" w:hAnsi="Times New Roman" w:cs="Times New Roman"/>
          <w:color w:val="000000"/>
          <w:sz w:val="24"/>
          <w:szCs w:val="24"/>
        </w:rPr>
        <w:t xml:space="preserve"> </w:t>
      </w:r>
      <w:r w:rsidR="00276531" w:rsidRPr="00861614">
        <w:rPr>
          <w:rFonts w:ascii="Times New Roman" w:hAnsi="Times New Roman" w:cs="Times New Roman"/>
          <w:color w:val="000000"/>
          <w:sz w:val="24"/>
          <w:szCs w:val="24"/>
        </w:rPr>
        <w:t>π* transitions</w:t>
      </w:r>
      <w:r w:rsidR="00FA230E" w:rsidRPr="00861614">
        <w:rPr>
          <w:rFonts w:ascii="Times New Roman" w:hAnsi="Times New Roman" w:cs="Times New Roman"/>
          <w:color w:val="000000"/>
          <w:sz w:val="24"/>
          <w:szCs w:val="24"/>
        </w:rPr>
        <w:t xml:space="preserve"> w</w:t>
      </w:r>
      <w:r w:rsidR="005C6881" w:rsidRPr="00861614">
        <w:rPr>
          <w:rFonts w:ascii="Times New Roman" w:hAnsi="Times New Roman" w:cs="Times New Roman"/>
          <w:color w:val="000000"/>
          <w:sz w:val="24"/>
          <w:szCs w:val="24"/>
        </w:rPr>
        <w:t xml:space="preserve">hile tracing the reactive intermediates and products formed in these processes in an ultra-high vacuum </w:t>
      </w:r>
      <w:r w:rsidR="00386BD8" w:rsidRPr="00861614">
        <w:rPr>
          <w:rFonts w:ascii="Times New Roman" w:hAnsi="Times New Roman" w:cs="Times New Roman"/>
          <w:color w:val="000000"/>
          <w:sz w:val="24"/>
          <w:szCs w:val="24"/>
        </w:rPr>
        <w:t>chamber</w:t>
      </w:r>
      <w:r w:rsidR="005C6881" w:rsidRPr="00861614">
        <w:rPr>
          <w:rFonts w:ascii="Times New Roman" w:hAnsi="Times New Roman" w:cs="Times New Roman"/>
          <w:color w:val="000000"/>
          <w:sz w:val="24"/>
          <w:szCs w:val="24"/>
        </w:rPr>
        <w:t>.</w:t>
      </w:r>
      <w:r w:rsidR="005C6881" w:rsidRPr="004E15BE">
        <w:rPr>
          <w:rFonts w:ascii="Times New Roman" w:hAnsi="Times New Roman" w:cs="Times New Roman"/>
          <w:color w:val="000000"/>
          <w:sz w:val="24"/>
          <w:szCs w:val="24"/>
        </w:rPr>
        <w:t xml:space="preserve"> </w:t>
      </w:r>
      <w:r w:rsidR="001639D2">
        <w:rPr>
          <w:rFonts w:ascii="Times New Roman" w:hAnsi="Times New Roman" w:cs="Times New Roman"/>
          <w:color w:val="000000"/>
          <w:sz w:val="24"/>
          <w:szCs w:val="24"/>
        </w:rPr>
        <w:t>These excitation energies are well below the ionization energy of FOX-7 of 9.13 eV</w:t>
      </w:r>
      <w:r w:rsidR="00BE5D85">
        <w:rPr>
          <w:rFonts w:ascii="Times New Roman" w:hAnsi="Times New Roman" w:cs="Times New Roman"/>
          <w:color w:val="000000"/>
          <w:sz w:val="24"/>
          <w:szCs w:val="24"/>
        </w:rPr>
        <w:fldChar w:fldCharType="begin"/>
      </w:r>
      <w:r w:rsidR="00711564">
        <w:rPr>
          <w:rFonts w:ascii="Times New Roman" w:hAnsi="Times New Roman" w:cs="Times New Roman"/>
          <w:color w:val="000000"/>
          <w:sz w:val="24"/>
          <w:szCs w:val="24"/>
        </w:rPr>
        <w:instrText xml:space="preserve"> ADDIN EN.CITE &lt;EndNote&gt;&lt;Cite&gt;&lt;Author&gt;Manaa&lt;/Author&gt;&lt;Year&gt;2017&lt;/Year&gt;&lt;RecNum&gt;1610&lt;/RecNum&gt;&lt;DisplayText&gt;&lt;style face="superscript"&gt;36&lt;/style&gt;&lt;/DisplayText&gt;&lt;record&gt;&lt;rec-number&gt;1610&lt;/rec-number&gt;&lt;foreign-keys&gt;&lt;key app="EN" db-id="0wdrr2p9sd50t9ew9pgptvt1r0evssafta0v" timestamp="1646267595"&gt;1610&lt;/key&gt;&lt;/foreign-keys&gt;&lt;ref-type name="Journal Article"&gt;17&lt;/ref-type&gt;&lt;contributors&gt;&lt;authors&gt;&lt;author&gt;Manaa, M. Riad&lt;/author&gt;&lt;/authors&gt;&lt;/contributors&gt;&lt;titles&gt;&lt;title&gt;Determination of adiabatic ionization potentials and electron affinities of energetic molecules with the Gaussian-4 method&lt;/title&gt;&lt;secondary-title&gt;Chemical Physics Letters&lt;/secondary-title&gt;&lt;/titles&gt;&lt;periodical&gt;&lt;full-title&gt;Chemical Physics Letters&lt;/full-title&gt;&lt;/periodical&gt;&lt;pages&gt;102-106&lt;/pages&gt;&lt;volume&gt;678&lt;/volume&gt;&lt;keywords&gt;&lt;keyword&gt;Adiabatic ionization potentials&lt;/keyword&gt;&lt;keyword&gt;Electron affinities&lt;/keyword&gt;&lt;keyword&gt;Energetic molecules&lt;/keyword&gt;&lt;keyword&gt;Chemical hardness&lt;/keyword&gt;&lt;keyword&gt;Physical hardness&lt;/keyword&gt;&lt;/keywords&gt;&lt;dates&gt;&lt;year&gt;2017&lt;/year&gt;&lt;pub-dates&gt;&lt;date&gt;2017/06/16/&lt;/date&gt;&lt;/pub-dates&gt;&lt;/dates&gt;&lt;isbn&gt;0009-2614&lt;/isbn&gt;&lt;urls&gt;&lt;related-urls&gt;&lt;url&gt;https://www.sciencedirect.com/science/article/pii/S0009261417303603&lt;/url&gt;&lt;/related-urls&gt;&lt;/urls&gt;&lt;electronic-resource-num&gt;https://doi.org/10.1016/j.cplett.2017.04.038&lt;/electronic-resource-num&gt;&lt;/record&gt;&lt;/Cite&gt;&lt;/EndNote&gt;</w:instrText>
      </w:r>
      <w:r w:rsidR="00BE5D85">
        <w:rPr>
          <w:rFonts w:ascii="Times New Roman" w:hAnsi="Times New Roman" w:cs="Times New Roman"/>
          <w:color w:val="000000"/>
          <w:sz w:val="24"/>
          <w:szCs w:val="24"/>
        </w:rPr>
        <w:fldChar w:fldCharType="separate"/>
      </w:r>
      <w:r w:rsidR="00B438B0" w:rsidRPr="00B438B0">
        <w:rPr>
          <w:rFonts w:ascii="Times New Roman" w:hAnsi="Times New Roman" w:cs="Times New Roman"/>
          <w:noProof/>
          <w:color w:val="000000"/>
          <w:sz w:val="24"/>
          <w:szCs w:val="24"/>
          <w:vertAlign w:val="superscript"/>
        </w:rPr>
        <w:t>36</w:t>
      </w:r>
      <w:r w:rsidR="00BE5D85">
        <w:rPr>
          <w:rFonts w:ascii="Times New Roman" w:hAnsi="Times New Roman" w:cs="Times New Roman"/>
          <w:color w:val="000000"/>
          <w:sz w:val="24"/>
          <w:szCs w:val="24"/>
        </w:rPr>
        <w:fldChar w:fldCharType="end"/>
      </w:r>
      <w:r w:rsidR="001639D2">
        <w:rPr>
          <w:rFonts w:ascii="Times New Roman" w:hAnsi="Times New Roman" w:cs="Times New Roman"/>
          <w:color w:val="000000"/>
          <w:sz w:val="24"/>
          <w:szCs w:val="24"/>
        </w:rPr>
        <w:t xml:space="preserve"> thus excluding any ion chemistry in the condensed phase. </w:t>
      </w:r>
      <w:r w:rsidR="0088223C" w:rsidRPr="00405ABE">
        <w:rPr>
          <w:rFonts w:ascii="Times New Roman" w:hAnsi="Times New Roman" w:cs="Times New Roman"/>
          <w:color w:val="000000"/>
          <w:sz w:val="24"/>
          <w:szCs w:val="24"/>
        </w:rPr>
        <w:t xml:space="preserve">However, the selected energies are </w:t>
      </w:r>
      <w:r w:rsidR="0088223C" w:rsidRPr="00405ABE">
        <w:rPr>
          <w:rFonts w:ascii="Times New Roman" w:hAnsi="Times New Roman" w:cs="Times New Roman"/>
          <w:i/>
          <w:iCs/>
          <w:color w:val="000000"/>
          <w:sz w:val="24"/>
          <w:szCs w:val="24"/>
        </w:rPr>
        <w:t>below</w:t>
      </w:r>
      <w:r w:rsidR="0088223C" w:rsidRPr="00405ABE">
        <w:rPr>
          <w:rFonts w:ascii="Times New Roman" w:hAnsi="Times New Roman" w:cs="Times New Roman"/>
          <w:color w:val="000000"/>
          <w:sz w:val="24"/>
          <w:szCs w:val="24"/>
        </w:rPr>
        <w:t xml:space="preserve"> (532 nm; 225 kJ</w:t>
      </w:r>
      <w:r w:rsidR="00386BD8" w:rsidRPr="00405ABE">
        <w:rPr>
          <w:rFonts w:ascii="Times New Roman" w:hAnsi="Times New Roman" w:cs="Times New Roman"/>
          <w:color w:val="000000"/>
          <w:sz w:val="24"/>
          <w:szCs w:val="24"/>
        </w:rPr>
        <w:t xml:space="preserve"> </w:t>
      </w:r>
      <w:r w:rsidR="0088223C" w:rsidRPr="00405ABE">
        <w:rPr>
          <w:rFonts w:ascii="Times New Roman" w:hAnsi="Times New Roman" w:cs="Times New Roman"/>
          <w:color w:val="000000"/>
          <w:sz w:val="24"/>
          <w:szCs w:val="24"/>
        </w:rPr>
        <w:t>mol</w:t>
      </w:r>
      <w:r w:rsidR="00D92956" w:rsidRPr="00405ABE">
        <w:rPr>
          <w:rFonts w:ascii="Times New Roman" w:hAnsi="Times New Roman" w:cs="Times New Roman"/>
          <w:color w:val="000000"/>
          <w:sz w:val="24"/>
          <w:szCs w:val="24"/>
          <w:vertAlign w:val="superscript"/>
        </w:rPr>
        <w:t>−1</w:t>
      </w:r>
      <w:r w:rsidR="0088223C" w:rsidRPr="00405ABE">
        <w:rPr>
          <w:rFonts w:ascii="Times New Roman" w:hAnsi="Times New Roman" w:cs="Times New Roman"/>
          <w:color w:val="000000"/>
          <w:sz w:val="24"/>
          <w:szCs w:val="24"/>
        </w:rPr>
        <w:t xml:space="preserve">) and </w:t>
      </w:r>
      <w:r w:rsidR="0088223C" w:rsidRPr="00405ABE">
        <w:rPr>
          <w:rFonts w:ascii="Times New Roman" w:hAnsi="Times New Roman" w:cs="Times New Roman"/>
          <w:i/>
          <w:iCs/>
          <w:color w:val="000000"/>
          <w:sz w:val="24"/>
          <w:szCs w:val="24"/>
        </w:rPr>
        <w:t>above</w:t>
      </w:r>
      <w:r w:rsidR="0088223C" w:rsidRPr="00405ABE">
        <w:rPr>
          <w:rFonts w:ascii="Times New Roman" w:hAnsi="Times New Roman" w:cs="Times New Roman"/>
          <w:color w:val="000000"/>
          <w:sz w:val="24"/>
          <w:szCs w:val="24"/>
        </w:rPr>
        <w:t xml:space="preserve"> (355 nm; 337 kJ</w:t>
      </w:r>
      <w:r w:rsidR="00386BD8" w:rsidRPr="00405ABE">
        <w:rPr>
          <w:rFonts w:ascii="Times New Roman" w:hAnsi="Times New Roman" w:cs="Times New Roman"/>
          <w:color w:val="000000"/>
          <w:sz w:val="24"/>
          <w:szCs w:val="24"/>
        </w:rPr>
        <w:t xml:space="preserve"> </w:t>
      </w:r>
      <w:r w:rsidR="0088223C" w:rsidRPr="00405ABE">
        <w:rPr>
          <w:rFonts w:ascii="Times New Roman" w:hAnsi="Times New Roman" w:cs="Times New Roman"/>
          <w:color w:val="000000"/>
          <w:sz w:val="24"/>
          <w:szCs w:val="24"/>
        </w:rPr>
        <w:t>mol</w:t>
      </w:r>
      <w:r w:rsidR="00D92956" w:rsidRPr="00405ABE">
        <w:rPr>
          <w:rFonts w:ascii="Times New Roman" w:hAnsi="Times New Roman" w:cs="Times New Roman"/>
          <w:color w:val="000000"/>
          <w:sz w:val="24"/>
          <w:szCs w:val="24"/>
          <w:vertAlign w:val="superscript"/>
        </w:rPr>
        <w:t>−1</w:t>
      </w:r>
      <w:r w:rsidR="0088223C" w:rsidRPr="00405ABE">
        <w:rPr>
          <w:rFonts w:ascii="Times New Roman" w:hAnsi="Times New Roman" w:cs="Times New Roman"/>
          <w:color w:val="000000"/>
          <w:sz w:val="24"/>
          <w:szCs w:val="24"/>
        </w:rPr>
        <w:t>) the energy of the transit</w:t>
      </w:r>
      <w:r w:rsidR="00386BD8" w:rsidRPr="00405ABE">
        <w:rPr>
          <w:rFonts w:ascii="Times New Roman" w:hAnsi="Times New Roman" w:cs="Times New Roman"/>
          <w:color w:val="000000"/>
          <w:sz w:val="24"/>
          <w:szCs w:val="24"/>
        </w:rPr>
        <w:t>ion state involved in the nitro-to-nitrite isomerization of 244–</w:t>
      </w:r>
      <w:r w:rsidR="0088223C" w:rsidRPr="00405ABE">
        <w:rPr>
          <w:rFonts w:ascii="Times New Roman" w:hAnsi="Times New Roman" w:cs="Times New Roman"/>
          <w:color w:val="000000"/>
          <w:sz w:val="24"/>
          <w:szCs w:val="24"/>
        </w:rPr>
        <w:t>247 kJ</w:t>
      </w:r>
      <w:r w:rsidR="00386BD8" w:rsidRPr="00405ABE">
        <w:rPr>
          <w:rFonts w:ascii="Times New Roman" w:hAnsi="Times New Roman" w:cs="Times New Roman"/>
          <w:color w:val="000000"/>
          <w:sz w:val="24"/>
          <w:szCs w:val="24"/>
        </w:rPr>
        <w:t xml:space="preserve"> </w:t>
      </w:r>
      <w:r w:rsidR="0088223C" w:rsidRPr="00405ABE">
        <w:rPr>
          <w:rFonts w:ascii="Times New Roman" w:hAnsi="Times New Roman" w:cs="Times New Roman"/>
          <w:color w:val="000000"/>
          <w:sz w:val="24"/>
          <w:szCs w:val="24"/>
        </w:rPr>
        <w:t>mol</w:t>
      </w:r>
      <w:r w:rsidR="00D92956" w:rsidRPr="00405ABE">
        <w:rPr>
          <w:rFonts w:ascii="Times New Roman" w:hAnsi="Times New Roman" w:cs="Times New Roman"/>
          <w:color w:val="000000"/>
          <w:sz w:val="24"/>
          <w:szCs w:val="24"/>
          <w:vertAlign w:val="superscript"/>
        </w:rPr>
        <w:t>−1</w:t>
      </w:r>
      <w:r w:rsidR="0088223C" w:rsidRPr="00405ABE">
        <w:rPr>
          <w:rFonts w:ascii="Times New Roman" w:hAnsi="Times New Roman" w:cs="Times New Roman"/>
          <w:color w:val="000000"/>
          <w:sz w:val="24"/>
          <w:szCs w:val="24"/>
        </w:rPr>
        <w:t>.</w:t>
      </w:r>
      <w:r w:rsidR="0088223C">
        <w:rPr>
          <w:rFonts w:ascii="Times New Roman" w:hAnsi="Times New Roman" w:cs="Times New Roman"/>
          <w:color w:val="000000"/>
          <w:sz w:val="24"/>
          <w:szCs w:val="24"/>
        </w:rPr>
        <w:t xml:space="preserve"> </w:t>
      </w:r>
      <w:r w:rsidR="004229FB" w:rsidRPr="000D0AA1">
        <w:rPr>
          <w:rFonts w:ascii="Times New Roman" w:hAnsi="Times New Roman" w:cs="Times New Roman"/>
          <w:sz w:val="24"/>
          <w:szCs w:val="24"/>
        </w:rPr>
        <w:t xml:space="preserve">Thus, the choice of excitation wavelengths enables us to cover critical and major transitions </w:t>
      </w:r>
      <w:r w:rsidR="0088223C">
        <w:rPr>
          <w:rFonts w:ascii="Times New Roman" w:hAnsi="Times New Roman" w:cs="Times New Roman"/>
          <w:sz w:val="24"/>
          <w:szCs w:val="24"/>
        </w:rPr>
        <w:t xml:space="preserve">and reaction barriers </w:t>
      </w:r>
      <w:r w:rsidR="004229FB" w:rsidRPr="000D0AA1">
        <w:rPr>
          <w:rFonts w:ascii="Times New Roman" w:hAnsi="Times New Roman" w:cs="Times New Roman"/>
          <w:sz w:val="24"/>
          <w:szCs w:val="24"/>
        </w:rPr>
        <w:t xml:space="preserve">that populate the electronic spectrum of </w:t>
      </w:r>
      <w:r w:rsidR="004229FB">
        <w:rPr>
          <w:rFonts w:ascii="Times New Roman" w:hAnsi="Times New Roman" w:cs="Times New Roman"/>
          <w:sz w:val="24"/>
          <w:szCs w:val="24"/>
        </w:rPr>
        <w:t>FOX-7. O</w:t>
      </w:r>
      <w:r w:rsidR="005C6881" w:rsidRPr="004E15BE">
        <w:rPr>
          <w:rFonts w:ascii="Times New Roman" w:hAnsi="Times New Roman" w:cs="Times New Roman"/>
          <w:color w:val="000000"/>
          <w:sz w:val="24"/>
          <w:szCs w:val="24"/>
        </w:rPr>
        <w:t xml:space="preserve">ur experimental setup incorporates highly complementary </w:t>
      </w:r>
      <w:r w:rsidR="005C6881" w:rsidRPr="004E15BE">
        <w:rPr>
          <w:rFonts w:ascii="Times New Roman" w:hAnsi="Times New Roman" w:cs="Times New Roman"/>
          <w:color w:val="000000"/>
          <w:sz w:val="24"/>
          <w:szCs w:val="24"/>
        </w:rPr>
        <w:lastRenderedPageBreak/>
        <w:t xml:space="preserve">detection schemes to monitor these processes on line and </w:t>
      </w:r>
      <w:r w:rsidR="005C6881" w:rsidRPr="004E15BE">
        <w:rPr>
          <w:rFonts w:ascii="Times New Roman" w:hAnsi="Times New Roman" w:cs="Times New Roman"/>
          <w:i/>
          <w:color w:val="000000"/>
          <w:sz w:val="24"/>
          <w:szCs w:val="24"/>
        </w:rPr>
        <w:t>in situ</w:t>
      </w:r>
      <w:r w:rsidR="005C6881" w:rsidRPr="004E15BE">
        <w:rPr>
          <w:rFonts w:ascii="Times New Roman" w:hAnsi="Times New Roman" w:cs="Times New Roman"/>
          <w:color w:val="000000"/>
          <w:sz w:val="24"/>
          <w:szCs w:val="24"/>
        </w:rPr>
        <w:t xml:space="preserve"> in the solid state (Fourier Transform Infrared (FTIR), ultraviolet-visible (</w:t>
      </w:r>
      <w:r w:rsidR="009F44A8">
        <w:rPr>
          <w:rFonts w:ascii="Times New Roman" w:hAnsi="Times New Roman" w:cs="Times New Roman"/>
          <w:color w:val="000000"/>
          <w:sz w:val="24"/>
          <w:szCs w:val="24"/>
        </w:rPr>
        <w:t>UV-Vis</w:t>
      </w:r>
      <w:r w:rsidR="005C6881" w:rsidRPr="004E15BE">
        <w:rPr>
          <w:rFonts w:ascii="Times New Roman" w:hAnsi="Times New Roman" w:cs="Times New Roman"/>
          <w:color w:val="000000"/>
          <w:sz w:val="24"/>
          <w:szCs w:val="24"/>
        </w:rPr>
        <w:t>) spectroscopy) by analyzing the products subliming into the gas-phase via single vacuum ultraviolet (VUV) photon soft photoionization (PI) followed by a mass spectroscopic analysis of the ions in a reflectron time-of-flight mass spectrometer (ReTOF-MS)</w:t>
      </w:r>
      <w:r w:rsidR="00FA230E">
        <w:rPr>
          <w:rFonts w:ascii="Times New Roman" w:hAnsi="Times New Roman" w:cs="Times New Roman"/>
          <w:color w:val="000000"/>
          <w:sz w:val="24"/>
          <w:szCs w:val="24"/>
        </w:rPr>
        <w:t>.</w:t>
      </w:r>
      <w:r w:rsidR="00FA230E" w:rsidRPr="00FA230E">
        <w:rPr>
          <w:rFonts w:ascii="Times New Roman" w:hAnsi="Times New Roman" w:cs="Times New Roman"/>
          <w:color w:val="000000"/>
          <w:sz w:val="24"/>
          <w:szCs w:val="24"/>
        </w:rPr>
        <w:t xml:space="preserve"> </w:t>
      </w:r>
      <w:r w:rsidR="00FA230E" w:rsidRPr="004E15BE">
        <w:rPr>
          <w:rFonts w:ascii="Times New Roman" w:hAnsi="Times New Roman" w:cs="Times New Roman"/>
          <w:color w:val="000000"/>
          <w:sz w:val="24"/>
          <w:szCs w:val="24"/>
        </w:rPr>
        <w:t>This technique identifies molecules based on a correlation of their mass-</w:t>
      </w:r>
      <w:r w:rsidR="00FA230E" w:rsidRPr="004E15BE">
        <w:rPr>
          <w:rFonts w:ascii="Times New Roman" w:hAnsi="Times New Roman" w:cs="Times New Roman"/>
          <w:sz w:val="24"/>
          <w:szCs w:val="24"/>
        </w:rPr>
        <w:t>to-charge ratio with their adiabatic ionization energies (IEs) and the sublimation temperature</w:t>
      </w:r>
      <w:r w:rsidR="00FA230E">
        <w:rPr>
          <w:rFonts w:ascii="Times New Roman" w:hAnsi="Times New Roman" w:cs="Times New Roman"/>
          <w:sz w:val="24"/>
          <w:szCs w:val="24"/>
        </w:rPr>
        <w:t>. A</w:t>
      </w:r>
      <w:r w:rsidR="005C6881" w:rsidRPr="004E15BE">
        <w:rPr>
          <w:rFonts w:ascii="Times New Roman" w:hAnsi="Times New Roman" w:cs="Times New Roman"/>
          <w:color w:val="000000"/>
          <w:sz w:val="24"/>
          <w:szCs w:val="24"/>
        </w:rPr>
        <w:t xml:space="preserve"> residual gas analyzer operating in the electron-impact mode with </w:t>
      </w:r>
      <w:r w:rsidR="005D4917">
        <w:rPr>
          <w:rFonts w:ascii="Times New Roman" w:hAnsi="Times New Roman" w:cs="Times New Roman"/>
          <w:color w:val="000000"/>
          <w:sz w:val="24"/>
          <w:szCs w:val="24"/>
        </w:rPr>
        <w:t>7</w:t>
      </w:r>
      <w:r w:rsidR="005C6881" w:rsidRPr="004E15BE">
        <w:rPr>
          <w:rFonts w:ascii="Times New Roman" w:hAnsi="Times New Roman" w:cs="Times New Roman"/>
          <w:color w:val="000000"/>
          <w:sz w:val="24"/>
          <w:szCs w:val="24"/>
        </w:rPr>
        <w:t>0 eV electrons</w:t>
      </w:r>
      <w:r w:rsidR="00FA230E">
        <w:rPr>
          <w:rFonts w:ascii="Times New Roman" w:hAnsi="Times New Roman" w:cs="Times New Roman"/>
          <w:color w:val="000000"/>
          <w:sz w:val="24"/>
          <w:szCs w:val="24"/>
        </w:rPr>
        <w:t xml:space="preserve"> represents a complimentary, </w:t>
      </w:r>
      <w:r w:rsidR="0088223C">
        <w:rPr>
          <w:rFonts w:ascii="Times New Roman" w:hAnsi="Times New Roman" w:cs="Times New Roman"/>
          <w:color w:val="000000"/>
          <w:sz w:val="24"/>
          <w:szCs w:val="24"/>
        </w:rPr>
        <w:t xml:space="preserve">albeit </w:t>
      </w:r>
      <w:r w:rsidR="00FA230E">
        <w:rPr>
          <w:rFonts w:ascii="Times New Roman" w:hAnsi="Times New Roman" w:cs="Times New Roman"/>
          <w:color w:val="000000"/>
          <w:sz w:val="24"/>
          <w:szCs w:val="24"/>
        </w:rPr>
        <w:t>not isomer-selective analytical tool</w:t>
      </w:r>
      <w:r w:rsidR="00386BD8">
        <w:rPr>
          <w:rFonts w:ascii="Times New Roman" w:hAnsi="Times New Roman" w:cs="Times New Roman"/>
          <w:color w:val="000000"/>
          <w:sz w:val="24"/>
          <w:szCs w:val="24"/>
        </w:rPr>
        <w:t>, and t</w:t>
      </w:r>
      <w:r w:rsidR="005C6881" w:rsidRPr="004E15BE">
        <w:rPr>
          <w:rFonts w:ascii="Times New Roman" w:hAnsi="Times New Roman" w:cs="Times New Roman"/>
          <w:color w:val="000000"/>
          <w:sz w:val="24"/>
          <w:szCs w:val="24"/>
        </w:rPr>
        <w:t xml:space="preserve">his unique combination reveals the fundamental, yet complex </w:t>
      </w:r>
      <w:r w:rsidR="00803371" w:rsidRPr="00BB726A">
        <w:rPr>
          <w:rFonts w:ascii="Times New Roman" w:hAnsi="Times New Roman" w:cs="Times New Roman"/>
          <w:iCs/>
          <w:color w:val="000000"/>
          <w:sz w:val="24"/>
          <w:szCs w:val="24"/>
        </w:rPr>
        <w:t>initial</w:t>
      </w:r>
      <w:r w:rsidR="00803371" w:rsidRPr="004E15BE">
        <w:rPr>
          <w:rFonts w:ascii="Times New Roman" w:hAnsi="Times New Roman" w:cs="Times New Roman"/>
          <w:color w:val="000000"/>
          <w:sz w:val="24"/>
          <w:szCs w:val="24"/>
        </w:rPr>
        <w:t xml:space="preserve"> </w:t>
      </w:r>
      <w:r w:rsidR="005C6881" w:rsidRPr="004E15BE">
        <w:rPr>
          <w:rFonts w:ascii="Times New Roman" w:hAnsi="Times New Roman" w:cs="Times New Roman"/>
          <w:color w:val="000000"/>
          <w:sz w:val="24"/>
          <w:szCs w:val="24"/>
        </w:rPr>
        <w:t xml:space="preserve">dissociation processes of </w:t>
      </w:r>
      <w:r w:rsidR="00803371" w:rsidRPr="004E15BE">
        <w:rPr>
          <w:rFonts w:ascii="Times New Roman" w:hAnsi="Times New Roman" w:cs="Times New Roman"/>
          <w:color w:val="000000"/>
          <w:sz w:val="24"/>
          <w:szCs w:val="24"/>
        </w:rPr>
        <w:t>FOX-7.</w:t>
      </w:r>
      <w:r w:rsidR="005C6881" w:rsidRPr="004E15BE">
        <w:rPr>
          <w:rFonts w:ascii="Times New Roman" w:hAnsi="Times New Roman" w:cs="Times New Roman"/>
          <w:color w:val="000000"/>
          <w:sz w:val="24"/>
          <w:szCs w:val="24"/>
        </w:rPr>
        <w:t xml:space="preserve"> </w:t>
      </w:r>
      <w:r w:rsidR="00417A8B">
        <w:rPr>
          <w:rFonts w:ascii="Times New Roman" w:hAnsi="Times New Roman" w:cs="Times New Roman"/>
          <w:color w:val="000000"/>
          <w:sz w:val="24"/>
          <w:szCs w:val="24"/>
        </w:rPr>
        <w:t xml:space="preserve">In combination with electronic structure calculations, these investigations identify the wavelength-dependent, initial decomposition products of FOX-7 in the solid state, explore </w:t>
      </w:r>
      <w:r w:rsidR="00417A8B" w:rsidRPr="004E15BE">
        <w:rPr>
          <w:rFonts w:ascii="Times New Roman" w:hAnsi="Times New Roman" w:cs="Times New Roman"/>
          <w:sz w:val="24"/>
          <w:szCs w:val="24"/>
        </w:rPr>
        <w:t>local minima</w:t>
      </w:r>
      <w:r w:rsidR="00417A8B">
        <w:rPr>
          <w:rFonts w:ascii="Times New Roman" w:hAnsi="Times New Roman" w:cs="Times New Roman"/>
          <w:sz w:val="24"/>
          <w:szCs w:val="24"/>
        </w:rPr>
        <w:t xml:space="preserve"> on the potential energy surface, and elucidate </w:t>
      </w:r>
      <w:r w:rsidR="00417A8B" w:rsidRPr="004E15BE">
        <w:rPr>
          <w:rFonts w:ascii="Times New Roman" w:hAnsi="Times New Roman" w:cs="Times New Roman"/>
          <w:sz w:val="24"/>
          <w:szCs w:val="24"/>
        </w:rPr>
        <w:t>isomerization processes</w:t>
      </w:r>
      <w:r w:rsidR="00892B47">
        <w:rPr>
          <w:rFonts w:ascii="Times New Roman" w:hAnsi="Times New Roman" w:cs="Times New Roman"/>
          <w:sz w:val="24"/>
          <w:szCs w:val="24"/>
        </w:rPr>
        <w:t xml:space="preserve"> along with </w:t>
      </w:r>
      <w:r w:rsidR="00417A8B" w:rsidRPr="004E15BE">
        <w:rPr>
          <w:rFonts w:ascii="Times New Roman" w:hAnsi="Times New Roman" w:cs="Times New Roman"/>
          <w:sz w:val="24"/>
          <w:szCs w:val="24"/>
        </w:rPr>
        <w:t xml:space="preserve">unusual reaction mechanisms </w:t>
      </w:r>
      <w:r>
        <w:rPr>
          <w:rFonts w:ascii="Times New Roman" w:hAnsi="Times New Roman" w:cs="Times New Roman"/>
          <w:sz w:val="24"/>
          <w:szCs w:val="24"/>
        </w:rPr>
        <w:t xml:space="preserve">involving conical intersections </w:t>
      </w:r>
      <w:r w:rsidR="00417A8B" w:rsidRPr="004E15BE">
        <w:rPr>
          <w:rFonts w:ascii="Times New Roman" w:hAnsi="Times New Roman" w:cs="Times New Roman"/>
          <w:sz w:val="24"/>
          <w:szCs w:val="24"/>
        </w:rPr>
        <w:t>and bond-cleavage processes</w:t>
      </w:r>
      <w:r w:rsidR="00892B47">
        <w:rPr>
          <w:rFonts w:ascii="Times New Roman" w:hAnsi="Times New Roman" w:cs="Times New Roman"/>
          <w:sz w:val="24"/>
          <w:szCs w:val="24"/>
        </w:rPr>
        <w:t>.</w:t>
      </w:r>
      <w:r w:rsidR="00417A8B" w:rsidRPr="004E15BE">
        <w:rPr>
          <w:rFonts w:ascii="Times New Roman" w:hAnsi="Times New Roman" w:cs="Times New Roman"/>
          <w:sz w:val="24"/>
          <w:szCs w:val="24"/>
        </w:rPr>
        <w:t xml:space="preserve"> </w:t>
      </w:r>
    </w:p>
    <w:p w14:paraId="3A5ACE80" w14:textId="77777777" w:rsidR="004229FB" w:rsidRPr="004229FB" w:rsidRDefault="004229FB" w:rsidP="00C867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10"/>
          <w:szCs w:val="10"/>
        </w:rPr>
      </w:pPr>
    </w:p>
    <w:p w14:paraId="5367FCAB" w14:textId="4E85B206" w:rsidR="00953CB6" w:rsidRDefault="00953CB6" w:rsidP="00C86781">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w:t>
      </w:r>
      <w:r w:rsidRPr="00703CD2">
        <w:rPr>
          <w:rFonts w:ascii="Times New Roman" w:hAnsi="Times New Roman" w:cs="Times New Roman"/>
          <w:b/>
          <w:bCs/>
          <w:sz w:val="24"/>
          <w:szCs w:val="24"/>
        </w:rPr>
        <w:t>. </w:t>
      </w:r>
      <w:r>
        <w:rPr>
          <w:rFonts w:ascii="Times New Roman" w:hAnsi="Times New Roman" w:cs="Times New Roman"/>
          <w:b/>
          <w:bCs/>
          <w:sz w:val="24"/>
          <w:szCs w:val="24"/>
        </w:rPr>
        <w:t xml:space="preserve">   Experimental</w:t>
      </w:r>
    </w:p>
    <w:p w14:paraId="50D0531F" w14:textId="257B4A45" w:rsidR="001C6512" w:rsidRPr="00C86781" w:rsidRDefault="00C86781" w:rsidP="00C86781">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2.1. Sample Preparation</w:t>
      </w:r>
    </w:p>
    <w:p w14:paraId="0ADEFF09" w14:textId="0713547A" w:rsidR="00C45685" w:rsidRDefault="00260F60" w:rsidP="00260F6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w:t>
      </w:r>
      <w:r w:rsidR="001C6512" w:rsidRPr="001C6512">
        <w:rPr>
          <w:rFonts w:ascii="Times New Roman" w:hAnsi="Times New Roman" w:cs="Times New Roman"/>
          <w:sz w:val="24"/>
          <w:szCs w:val="24"/>
        </w:rPr>
        <w:t>FOX-7 was synth</w:t>
      </w:r>
      <w:r w:rsidR="00FA7DBC">
        <w:rPr>
          <w:rFonts w:ascii="Times New Roman" w:hAnsi="Times New Roman" w:cs="Times New Roman"/>
          <w:sz w:val="24"/>
          <w:szCs w:val="24"/>
        </w:rPr>
        <w:t xml:space="preserve">esized in house as described by </w:t>
      </w:r>
      <w:proofErr w:type="spellStart"/>
      <w:r w:rsidR="00FA7DBC">
        <w:rPr>
          <w:rFonts w:ascii="Times New Roman" w:hAnsi="Times New Roman" w:cs="Times New Roman"/>
          <w:sz w:val="24"/>
          <w:szCs w:val="24"/>
        </w:rPr>
        <w:t>Latypov</w:t>
      </w:r>
      <w:proofErr w:type="spellEnd"/>
      <w:r w:rsidR="00FA7DBC">
        <w:rPr>
          <w:rFonts w:ascii="Times New Roman" w:hAnsi="Times New Roman" w:cs="Times New Roman"/>
          <w:sz w:val="24"/>
          <w:szCs w:val="24"/>
        </w:rPr>
        <w:t xml:space="preserve"> et al.</w:t>
      </w:r>
      <w:r w:rsidR="00FA7DBC">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&lt;EndNote&gt;&lt;Cite&gt;&lt;Author&gt;Latypov&lt;/Author&gt;&lt;Year&gt;2007&lt;/Year&gt;&lt;RecNum&gt;1629&lt;/RecNum&gt;&lt;DisplayText&gt;&lt;style face="superscript"&gt;37&lt;/style&gt;&lt;/DisplayText&gt;&lt;record&gt;&lt;rec-number&gt;1629&lt;/rec-number&gt;&lt;foreign-keys&gt;&lt;key app="EN" db-id="0wdrr2p9sd50t9ew9pgptvt1r0evssafta0v" timestamp="1646647741"&gt;1629&lt;/key&gt;&lt;/foreign-keys&gt;&lt;ref-type name="Journal Article"&gt;17&lt;/ref-type&gt;&lt;contributors&gt;&lt;authors&gt;&lt;author&gt;Latypov, Nikolaj V.&lt;/author&gt;&lt;author&gt;Johansson, Martin&lt;/author&gt;&lt;author&gt;Holmgren, Erik&lt;/author&gt;&lt;author&gt;Sizova, Ekaterina V.&lt;/author&gt;&lt;author&gt;Sizov, Vladimir V.&lt;/author&gt;&lt;author&gt;Bellamy, Anthony J.&lt;/author&gt;&lt;/authors&gt;&lt;/contributors&gt;&lt;titles&gt;&lt;title&gt;On the Synthesis of 1,1-Diamino-2,2-dinitroethene (FOX-7) by Nitration of 4,6-Dihydroxy-2-methylpyrimidine&lt;/title&gt;&lt;secondary-title&gt;Organic Process Research &amp;amp; Development&lt;/secondary-title&gt;&lt;/titles&gt;&lt;periodical&gt;&lt;full-title&gt;Organic Process Research &amp;amp; Development&lt;/full-title&gt;&lt;/periodical&gt;&lt;pages&gt;56-59&lt;/pages&gt;&lt;volume&gt;11&lt;/volume&gt;&lt;number&gt;1&lt;/number&gt;&lt;dates&gt;&lt;year&gt;2007&lt;/year&gt;&lt;pub-dates&gt;&lt;date&gt;2007/01/01&lt;/date&gt;&lt;/pub-dates&gt;&lt;/dates&gt;&lt;publisher&gt;American Chemical Society&lt;/publisher&gt;&lt;isbn&gt;1083-6160&lt;/isbn&gt;&lt;urls&gt;&lt;related-urls&gt;&lt;url&gt;https://doi.org/10.1021/op068010t&lt;/url&gt;&lt;/related-urls&gt;&lt;/urls&gt;&lt;electronic-resource-num&gt;10.1021/op068010t&lt;/electronic-resource-num&gt;&lt;/record&gt;&lt;/Cite&gt;&lt;/EndNote&gt;</w:instrText>
      </w:r>
      <w:r w:rsidR="00FA7DBC">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37</w:t>
      </w:r>
      <w:r w:rsidR="00FA7DBC">
        <w:rPr>
          <w:rFonts w:ascii="Times New Roman" w:hAnsi="Times New Roman" w:cs="Times New Roman"/>
          <w:sz w:val="24"/>
          <w:szCs w:val="24"/>
        </w:rPr>
        <w:fldChar w:fldCharType="end"/>
      </w:r>
      <w:r w:rsidR="00FA7DBC">
        <w:rPr>
          <w:rFonts w:ascii="Times New Roman" w:hAnsi="Times New Roman" w:cs="Times New Roman"/>
          <w:sz w:val="24"/>
          <w:szCs w:val="24"/>
        </w:rPr>
        <w:t xml:space="preserve"> and </w:t>
      </w:r>
      <w:proofErr w:type="spellStart"/>
      <w:r w:rsidR="00FA7DBC">
        <w:rPr>
          <w:rFonts w:ascii="Times New Roman" w:hAnsi="Times New Roman" w:cs="Times New Roman"/>
          <w:sz w:val="24"/>
          <w:szCs w:val="24"/>
        </w:rPr>
        <w:t>Astrat’ev</w:t>
      </w:r>
      <w:proofErr w:type="spellEnd"/>
      <w:r w:rsidR="00FA7DBC">
        <w:rPr>
          <w:rFonts w:ascii="Times New Roman" w:hAnsi="Times New Roman" w:cs="Times New Roman"/>
          <w:sz w:val="24"/>
          <w:szCs w:val="24"/>
        </w:rPr>
        <w:t xml:space="preserve"> et al.</w:t>
      </w:r>
      <w:r w:rsidR="00FA7DBC">
        <w:rPr>
          <w:rFonts w:ascii="Times New Roman" w:hAnsi="Times New Roman" w:cs="Times New Roman"/>
          <w:sz w:val="24"/>
          <w:szCs w:val="24"/>
        </w:rPr>
        <w:fldChar w:fldCharType="begin"/>
      </w:r>
      <w:r w:rsidR="00A75D6C">
        <w:rPr>
          <w:rFonts w:ascii="Times New Roman" w:hAnsi="Times New Roman" w:cs="Times New Roman"/>
          <w:sz w:val="24"/>
          <w:szCs w:val="24"/>
        </w:rPr>
        <w:instrText xml:space="preserve"> ADDIN EN.CITE &lt;EndNote&gt;&lt;Cite&gt;&lt;Author&gt;Astrat&amp;apos;ev&lt;/Author&gt;&lt;Year&gt;2001&lt;/Year&gt;&lt;RecNum&gt;1630&lt;/RecNum&gt;&lt;DisplayText&gt;&lt;style face="superscript"&gt;38&lt;/style&gt;&lt;/DisplayText&gt;&lt;record&gt;&lt;rec-number&gt;1630&lt;/rec-number&gt;&lt;foreign-keys&gt;&lt;key app="EN" db-id="0wdrr2p9sd50t9ew9pgptvt1r0evssafta0v" timestamp="1646647791"&gt;1630&lt;/key&gt;&lt;/foreign-keys&gt;&lt;ref-type name="Journal Article"&gt;17&lt;/ref-type&gt;&lt;contributors&gt;&lt;authors&gt;&lt;author&gt;Astrat&amp;apos;ev, A. A.&lt;/author&gt;&lt;author&gt;Dashko, D. V.&lt;/author&gt;&lt;author&gt;Mershin, A. Yu&lt;/author&gt;&lt;author&gt;Stepanov, A. I.&lt;/author&gt;&lt;author&gt;Urazgil&amp;apos;deev, N. A.&lt;/author&gt;&lt;/authors&gt;&lt;/contributors&gt;&lt;titles&gt;&lt;title&gt;Some Specific Features of Acid Nitration of 2-Substituted 4,6-Dihydroxypyrimidines. Nucleophilic Cleavage of the Nitration Products&lt;/title&gt;&lt;secondary-title&gt;Russian Journal of Organic Chemistry&lt;/secondary-title&gt;&lt;/titles&gt;&lt;periodical&gt;&lt;full-title&gt;Russian Journal of Organic Chemistry&lt;/full-title&gt;&lt;/periodical&gt;&lt;pages&gt;729-733&lt;/pages&gt;&lt;volume&gt;37&lt;/volume&gt;&lt;number&gt;5&lt;/number&gt;&lt;dates&gt;&lt;year&gt;2001&lt;/year&gt;&lt;pub-dates&gt;&lt;date&gt;2001/05/01&lt;/date&gt;&lt;/pub-dates&gt;&lt;/dates&gt;&lt;isbn&gt;1608-3393&lt;/isbn&gt;&lt;urls&gt;&lt;related-urls&gt;&lt;url&gt;https://doi.org/10.1023/A:1012568305472&lt;/url&gt;&lt;/related-urls&gt;&lt;/urls&gt;&lt;electronic-resource-num&gt;10.1023/A:1012568305472&lt;/electronic-resource-num&gt;&lt;/record&gt;&lt;/Cite&gt;&lt;/EndNote&gt;</w:instrText>
      </w:r>
      <w:r w:rsidR="00FA7DBC">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38</w:t>
      </w:r>
      <w:r w:rsidR="00FA7DBC">
        <w:rPr>
          <w:rFonts w:ascii="Times New Roman" w:hAnsi="Times New Roman" w:cs="Times New Roman"/>
          <w:sz w:val="24"/>
          <w:szCs w:val="24"/>
        </w:rPr>
        <w:fldChar w:fldCharType="end"/>
      </w:r>
      <w:r w:rsidR="00FA7DBC">
        <w:rPr>
          <w:rFonts w:ascii="Times New Roman" w:hAnsi="Times New Roman" w:cs="Times New Roman"/>
          <w:sz w:val="24"/>
          <w:szCs w:val="24"/>
        </w:rPr>
        <w:t xml:space="preserve"> </w:t>
      </w:r>
      <w:r w:rsidR="00232DE6" w:rsidRPr="00232DE6">
        <w:rPr>
          <w:rFonts w:ascii="Times New Roman" w:hAnsi="Times New Roman" w:cs="Times New Roman"/>
          <w:sz w:val="24"/>
          <w:szCs w:val="24"/>
        </w:rPr>
        <w:t>with a yield of 76</w:t>
      </w:r>
      <w:r w:rsidR="00C55EA2">
        <w:rPr>
          <w:rFonts w:ascii="Times New Roman" w:hAnsi="Times New Roman" w:cs="Times New Roman"/>
          <w:sz w:val="24"/>
          <w:szCs w:val="24"/>
        </w:rPr>
        <w:t xml:space="preserve"> </w:t>
      </w:r>
      <w:r w:rsidR="00232DE6" w:rsidRPr="00232DE6">
        <w:rPr>
          <w:rFonts w:ascii="Times New Roman" w:hAnsi="Times New Roman" w:cs="Times New Roman"/>
          <w:sz w:val="24"/>
          <w:szCs w:val="24"/>
        </w:rPr>
        <w:t xml:space="preserve">%. The purity of </w:t>
      </w:r>
      <w:r w:rsidR="00232DE6">
        <w:rPr>
          <w:rFonts w:ascii="Times New Roman" w:hAnsi="Times New Roman" w:cs="Times New Roman"/>
          <w:sz w:val="24"/>
          <w:szCs w:val="24"/>
        </w:rPr>
        <w:t>FOX-7</w:t>
      </w:r>
      <w:r w:rsidR="00232DE6" w:rsidRPr="00232DE6">
        <w:rPr>
          <w:rFonts w:ascii="Times New Roman" w:hAnsi="Times New Roman" w:cs="Times New Roman"/>
          <w:sz w:val="24"/>
          <w:szCs w:val="24"/>
        </w:rPr>
        <w:t xml:space="preserve"> was checked using NMR and elemental analysis. </w:t>
      </w:r>
      <w:r w:rsidR="001C6512">
        <w:rPr>
          <w:rFonts w:ascii="Times New Roman" w:hAnsi="Times New Roman" w:cs="Times New Roman"/>
          <w:sz w:val="24"/>
          <w:szCs w:val="24"/>
        </w:rPr>
        <w:t xml:space="preserve"> (Supplementary Information). </w:t>
      </w:r>
      <w:r w:rsidR="00FE71E1" w:rsidRPr="007D1B35">
        <w:rPr>
          <w:rFonts w:ascii="Times New Roman" w:hAnsi="Times New Roman" w:cs="Times New Roman"/>
          <w:sz w:val="24"/>
          <w:szCs w:val="24"/>
        </w:rPr>
        <w:t>Samples of FOX-7 were prepared by dissolving 4 mg of FOX-7 in 2.4 g of dimethyl sulfoxide (DMSO, 99.9 %, Sigma Aldrich)</w:t>
      </w:r>
      <w:r w:rsidR="009B5457">
        <w:rPr>
          <w:rFonts w:ascii="Times New Roman" w:hAnsi="Times New Roman" w:cs="Times New Roman"/>
          <w:sz w:val="24"/>
          <w:szCs w:val="24"/>
        </w:rPr>
        <w:t>. T</w:t>
      </w:r>
      <w:r w:rsidR="00FE71E1">
        <w:rPr>
          <w:rFonts w:ascii="Times New Roman" w:hAnsi="Times New Roman" w:cs="Times New Roman"/>
          <w:sz w:val="24"/>
          <w:szCs w:val="24"/>
        </w:rPr>
        <w:t>h</w:t>
      </w:r>
      <w:r w:rsidR="00FE71E1" w:rsidRPr="007D1B35">
        <w:rPr>
          <w:rFonts w:ascii="Times New Roman" w:hAnsi="Times New Roman" w:cs="Times New Roman"/>
          <w:sz w:val="24"/>
          <w:szCs w:val="24"/>
        </w:rPr>
        <w:t>is 1:600 w/w solution was dispensed dropwise onto a polished silver wafer. The solution was dried under vacuum for several hours until a thin film of FOX-7 covering 1 cm</w:t>
      </w:r>
      <w:r w:rsidR="00FE71E1" w:rsidRPr="007D1B35">
        <w:rPr>
          <w:rFonts w:ascii="Times New Roman" w:hAnsi="Times New Roman" w:cs="Times New Roman"/>
          <w:sz w:val="24"/>
          <w:szCs w:val="24"/>
          <w:vertAlign w:val="superscript"/>
        </w:rPr>
        <w:t>2</w:t>
      </w:r>
      <w:r w:rsidR="00FE71E1" w:rsidRPr="007D1B35">
        <w:rPr>
          <w:rFonts w:ascii="Times New Roman" w:hAnsi="Times New Roman" w:cs="Times New Roman"/>
          <w:sz w:val="24"/>
          <w:szCs w:val="24"/>
        </w:rPr>
        <w:t xml:space="preserve"> </w:t>
      </w:r>
      <w:r w:rsidR="00FE71E1">
        <w:rPr>
          <w:rFonts w:ascii="Times New Roman" w:hAnsi="Times New Roman" w:cs="Times New Roman"/>
          <w:sz w:val="24"/>
          <w:szCs w:val="24"/>
        </w:rPr>
        <w:t>emerged</w:t>
      </w:r>
      <w:r w:rsidR="00FE71E1" w:rsidRPr="007D1B35">
        <w:rPr>
          <w:rFonts w:ascii="Times New Roman" w:hAnsi="Times New Roman" w:cs="Times New Roman"/>
          <w:sz w:val="24"/>
          <w:szCs w:val="24"/>
        </w:rPr>
        <w:t xml:space="preserve">. </w:t>
      </w:r>
      <w:r w:rsidR="009D61EF">
        <w:rPr>
          <w:rFonts w:ascii="Times New Roman" w:hAnsi="Times New Roman" w:cs="Times New Roman"/>
          <w:sz w:val="24"/>
          <w:szCs w:val="24"/>
        </w:rPr>
        <w:t xml:space="preserve">By using </w:t>
      </w:r>
      <w:r w:rsidR="009B5457">
        <w:rPr>
          <w:rFonts w:ascii="Times New Roman" w:hAnsi="Times New Roman" w:cs="Times New Roman"/>
          <w:sz w:val="24"/>
          <w:szCs w:val="24"/>
        </w:rPr>
        <w:t xml:space="preserve">the </w:t>
      </w:r>
      <w:r w:rsidR="009D61EF">
        <w:rPr>
          <w:rFonts w:ascii="Times New Roman" w:hAnsi="Times New Roman" w:cs="Times New Roman"/>
          <w:sz w:val="24"/>
          <w:szCs w:val="24"/>
        </w:rPr>
        <w:t>known volume, and thus mass, dispensed onto the wafer,</w:t>
      </w:r>
      <w:r w:rsidR="009D61EF" w:rsidRPr="009D61EF">
        <w:rPr>
          <w:rFonts w:ascii="Times New Roman" w:hAnsi="Times New Roman" w:cs="Times New Roman"/>
          <w:sz w:val="24"/>
          <w:szCs w:val="24"/>
        </w:rPr>
        <w:t xml:space="preserve"> </w:t>
      </w:r>
      <w:r w:rsidR="009D61EF">
        <w:rPr>
          <w:rFonts w:ascii="Times New Roman" w:hAnsi="Times New Roman" w:cs="Times New Roman"/>
          <w:sz w:val="24"/>
          <w:szCs w:val="24"/>
        </w:rPr>
        <w:t>along with</w:t>
      </w:r>
      <w:r w:rsidR="009D61EF" w:rsidRPr="007D1B35">
        <w:rPr>
          <w:rFonts w:ascii="Times New Roman" w:hAnsi="Times New Roman" w:cs="Times New Roman"/>
          <w:sz w:val="24"/>
          <w:szCs w:val="24"/>
        </w:rPr>
        <w:t xml:space="preserve"> the density of solid FOX-7 (1.89 g</w:t>
      </w:r>
      <w:r w:rsidR="009D61EF">
        <w:rPr>
          <w:rFonts w:ascii="Times New Roman" w:hAnsi="Times New Roman" w:cs="Times New Roman"/>
          <w:sz w:val="24"/>
          <w:szCs w:val="24"/>
        </w:rPr>
        <w:t xml:space="preserve"> </w:t>
      </w:r>
      <w:r w:rsidR="009D61EF" w:rsidRPr="007D1B35">
        <w:rPr>
          <w:rFonts w:ascii="Times New Roman" w:hAnsi="Times New Roman" w:cs="Times New Roman"/>
          <w:sz w:val="24"/>
          <w:szCs w:val="24"/>
        </w:rPr>
        <w:t>cm</w:t>
      </w:r>
      <w:r w:rsidR="00425DD6">
        <w:rPr>
          <w:rFonts w:ascii="Times New Roman" w:hAnsi="Times New Roman" w:cs="Times New Roman"/>
          <w:sz w:val="24"/>
          <w:szCs w:val="24"/>
          <w:vertAlign w:val="superscript"/>
        </w:rPr>
        <w:t>−</w:t>
      </w:r>
      <w:r w:rsidR="009D61EF">
        <w:rPr>
          <w:rFonts w:ascii="Times New Roman" w:hAnsi="Times New Roman" w:cs="Times New Roman"/>
          <w:sz w:val="24"/>
          <w:szCs w:val="24"/>
          <w:vertAlign w:val="superscript"/>
        </w:rPr>
        <w:t>3</w:t>
      </w:r>
      <w:r w:rsidR="009D61EF">
        <w:rPr>
          <w:rFonts w:ascii="Times New Roman" w:hAnsi="Times New Roman" w:cs="Times New Roman"/>
          <w:sz w:val="24"/>
          <w:szCs w:val="24"/>
        </w:rPr>
        <w:t xml:space="preserve">), </w:t>
      </w:r>
      <w:r w:rsidR="009D61EF" w:rsidRPr="007D1B35">
        <w:rPr>
          <w:rFonts w:ascii="Times New Roman" w:hAnsi="Times New Roman" w:cs="Times New Roman"/>
          <w:sz w:val="24"/>
          <w:szCs w:val="24"/>
        </w:rPr>
        <w:t>the typical thickness of the FOX-7 layers was determined to be 2</w:t>
      </w:r>
      <w:r w:rsidR="009D61EF">
        <w:rPr>
          <w:rFonts w:ascii="Times New Roman" w:hAnsi="Times New Roman" w:cs="Times New Roman"/>
          <w:sz w:val="24"/>
          <w:szCs w:val="24"/>
        </w:rPr>
        <w:t>.0 ± 0.2</w:t>
      </w:r>
      <w:r w:rsidR="009D61EF" w:rsidRPr="007D1B35">
        <w:rPr>
          <w:rFonts w:ascii="Times New Roman" w:hAnsi="Times New Roman" w:cs="Times New Roman"/>
          <w:sz w:val="24"/>
          <w:szCs w:val="24"/>
        </w:rPr>
        <w:t xml:space="preserve"> </w:t>
      </w:r>
      <w:proofErr w:type="spellStart"/>
      <w:r w:rsidR="009D61EF" w:rsidRPr="007D1B35">
        <w:rPr>
          <w:rFonts w:ascii="Times New Roman" w:hAnsi="Times New Roman" w:cs="Times New Roman"/>
          <w:sz w:val="24"/>
          <w:szCs w:val="24"/>
        </w:rPr>
        <w:t>μm</w:t>
      </w:r>
      <w:proofErr w:type="spellEnd"/>
      <w:r w:rsidR="009D61EF" w:rsidRPr="007D1B35">
        <w:rPr>
          <w:rFonts w:ascii="Times New Roman" w:hAnsi="Times New Roman" w:cs="Times New Roman"/>
          <w:sz w:val="24"/>
          <w:szCs w:val="24"/>
        </w:rPr>
        <w:t xml:space="preserve">. </w:t>
      </w:r>
      <w:r w:rsidR="009D61EF">
        <w:rPr>
          <w:rFonts w:ascii="Times New Roman" w:hAnsi="Times New Roman" w:cs="Times New Roman"/>
          <w:sz w:val="24"/>
          <w:szCs w:val="24"/>
        </w:rPr>
        <w:t>This is consistent with w</w:t>
      </w:r>
      <w:r w:rsidR="00276531">
        <w:rPr>
          <w:rFonts w:ascii="Times New Roman" w:hAnsi="Times New Roman" w:cs="Times New Roman"/>
          <w:sz w:val="24"/>
          <w:szCs w:val="24"/>
        </w:rPr>
        <w:t>eigh</w:t>
      </w:r>
      <w:r w:rsidR="00FE71E1">
        <w:rPr>
          <w:rFonts w:ascii="Times New Roman" w:hAnsi="Times New Roman" w:cs="Times New Roman"/>
          <w:sz w:val="24"/>
          <w:szCs w:val="24"/>
        </w:rPr>
        <w:t xml:space="preserve">ing the </w:t>
      </w:r>
      <w:r w:rsidR="00FE71E1" w:rsidRPr="007D1B35">
        <w:rPr>
          <w:rFonts w:ascii="Times New Roman" w:hAnsi="Times New Roman" w:cs="Times New Roman"/>
          <w:sz w:val="24"/>
          <w:szCs w:val="24"/>
        </w:rPr>
        <w:t xml:space="preserve">silver wafer before and after the </w:t>
      </w:r>
      <w:r w:rsidR="00FE71E1">
        <w:rPr>
          <w:rFonts w:ascii="Times New Roman" w:hAnsi="Times New Roman" w:cs="Times New Roman"/>
          <w:sz w:val="24"/>
          <w:szCs w:val="24"/>
        </w:rPr>
        <w:t xml:space="preserve">preparation of </w:t>
      </w:r>
      <w:r w:rsidR="00FE71E1" w:rsidRPr="007D1B35">
        <w:rPr>
          <w:rFonts w:ascii="Times New Roman" w:hAnsi="Times New Roman" w:cs="Times New Roman"/>
          <w:sz w:val="24"/>
          <w:szCs w:val="24"/>
        </w:rPr>
        <w:t>the FOX-7 film.</w:t>
      </w:r>
      <w:r w:rsidR="009D61EF">
        <w:rPr>
          <w:rFonts w:ascii="Times New Roman" w:hAnsi="Times New Roman" w:cs="Times New Roman"/>
          <w:sz w:val="24"/>
          <w:szCs w:val="24"/>
        </w:rPr>
        <w:t xml:space="preserve"> </w:t>
      </w:r>
    </w:p>
    <w:p w14:paraId="2AEE8843" w14:textId="77777777" w:rsidR="00C86781" w:rsidRPr="00C86781" w:rsidRDefault="00C86781" w:rsidP="00C86781">
      <w:pPr>
        <w:spacing w:after="0" w:line="360" w:lineRule="auto"/>
        <w:ind w:firstLine="720"/>
        <w:jc w:val="both"/>
        <w:rPr>
          <w:rFonts w:ascii="Times New Roman" w:hAnsi="Times New Roman" w:cs="Times New Roman"/>
          <w:sz w:val="10"/>
          <w:szCs w:val="10"/>
        </w:rPr>
      </w:pPr>
    </w:p>
    <w:p w14:paraId="56B1F6A6" w14:textId="209BBDBC" w:rsidR="00953CB6" w:rsidRPr="00C86781" w:rsidRDefault="00C86781" w:rsidP="00C86781">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 xml:space="preserve">2.2. Experimental Setup </w:t>
      </w:r>
    </w:p>
    <w:p w14:paraId="51F0C232" w14:textId="65FC5B1D" w:rsidR="00260F60" w:rsidRDefault="00260F60" w:rsidP="00260F60">
      <w:pPr>
        <w:spacing w:after="0" w:line="360" w:lineRule="auto"/>
        <w:jc w:val="both"/>
        <w:rPr>
          <w:rStyle w:val="Strong"/>
          <w:rFonts w:ascii="Times New Roman" w:hAnsi="Times New Roman" w:cs="Times New Roman"/>
          <w:b w:val="0"/>
          <w:color w:val="000000"/>
          <w:sz w:val="24"/>
          <w:szCs w:val="24"/>
        </w:rPr>
      </w:pPr>
      <w:r>
        <w:rPr>
          <w:rFonts w:ascii="Times New Roman" w:hAnsi="Times New Roman" w:cs="Times New Roman"/>
          <w:sz w:val="24"/>
          <w:szCs w:val="24"/>
        </w:rPr>
        <w:t>     </w:t>
      </w:r>
      <w:r w:rsidR="004229FB" w:rsidRPr="000D0AA1">
        <w:rPr>
          <w:rFonts w:ascii="Times New Roman" w:hAnsi="Times New Roman" w:cs="Times New Roman"/>
          <w:sz w:val="24"/>
          <w:szCs w:val="24"/>
        </w:rPr>
        <w:t xml:space="preserve">The experiments were </w:t>
      </w:r>
      <w:r w:rsidR="004229FB">
        <w:rPr>
          <w:rFonts w:ascii="Times New Roman" w:hAnsi="Times New Roman" w:cs="Times New Roman"/>
          <w:sz w:val="24"/>
          <w:szCs w:val="24"/>
        </w:rPr>
        <w:t xml:space="preserve">conducted </w:t>
      </w:r>
      <w:r w:rsidR="004229FB" w:rsidRPr="000D0AA1">
        <w:rPr>
          <w:rFonts w:ascii="Times New Roman" w:hAnsi="Times New Roman" w:cs="Times New Roman"/>
          <w:sz w:val="24"/>
          <w:szCs w:val="24"/>
        </w:rPr>
        <w:t>in an ultrahigh vacuum (UHV) surface science chamber evacuated to base pressure</w:t>
      </w:r>
      <w:r w:rsidR="004229FB">
        <w:rPr>
          <w:rFonts w:ascii="Times New Roman" w:hAnsi="Times New Roman" w:cs="Times New Roman"/>
          <w:sz w:val="24"/>
          <w:szCs w:val="24"/>
        </w:rPr>
        <w:t>s</w:t>
      </w:r>
      <w:r w:rsidR="004229FB" w:rsidRPr="000D0AA1">
        <w:rPr>
          <w:rFonts w:ascii="Times New Roman" w:hAnsi="Times New Roman" w:cs="Times New Roman"/>
          <w:sz w:val="24"/>
          <w:szCs w:val="24"/>
        </w:rPr>
        <w:t xml:space="preserve"> of a few 10</w:t>
      </w:r>
      <w:r w:rsidR="00D92956" w:rsidRPr="00D92956">
        <w:rPr>
          <w:rFonts w:ascii="Times New Roman" w:hAnsi="Times New Roman" w:cs="Times New Roman"/>
          <w:sz w:val="24"/>
          <w:szCs w:val="24"/>
          <w:vertAlign w:val="superscript"/>
        </w:rPr>
        <w:t>−1</w:t>
      </w:r>
      <w:r w:rsidR="004229FB" w:rsidRPr="000D0AA1">
        <w:rPr>
          <w:rFonts w:ascii="Times New Roman" w:hAnsi="Times New Roman" w:cs="Times New Roman"/>
          <w:sz w:val="24"/>
          <w:szCs w:val="24"/>
          <w:vertAlign w:val="superscript"/>
        </w:rPr>
        <w:t>0</w:t>
      </w:r>
      <w:r w:rsidR="004229FB" w:rsidRPr="000D0AA1">
        <w:rPr>
          <w:rFonts w:ascii="Times New Roman" w:hAnsi="Times New Roman" w:cs="Times New Roman"/>
          <w:sz w:val="24"/>
          <w:szCs w:val="24"/>
        </w:rPr>
        <w:t xml:space="preserve"> </w:t>
      </w:r>
      <w:proofErr w:type="spellStart"/>
      <w:r w:rsidR="004229FB" w:rsidRPr="000D0AA1">
        <w:rPr>
          <w:rFonts w:ascii="Times New Roman" w:hAnsi="Times New Roman" w:cs="Times New Roman"/>
          <w:sz w:val="24"/>
          <w:szCs w:val="24"/>
        </w:rPr>
        <w:t>Torr</w:t>
      </w:r>
      <w:proofErr w:type="spellEnd"/>
      <w:r w:rsidR="004229FB" w:rsidRPr="000D0AA1">
        <w:rPr>
          <w:rFonts w:ascii="Times New Roman" w:hAnsi="Times New Roman" w:cs="Times New Roman"/>
          <w:sz w:val="24"/>
          <w:szCs w:val="24"/>
        </w:rPr>
        <w:t xml:space="preserve"> </w:t>
      </w:r>
      <w:r w:rsidR="004229FB">
        <w:rPr>
          <w:rFonts w:ascii="Times New Roman" w:hAnsi="Times New Roman" w:cs="Times New Roman"/>
          <w:sz w:val="24"/>
          <w:szCs w:val="24"/>
        </w:rPr>
        <w:t xml:space="preserve">with the help of </w:t>
      </w:r>
      <w:r w:rsidR="004229FB" w:rsidRPr="000D0AA1">
        <w:rPr>
          <w:rFonts w:ascii="Times New Roman" w:hAnsi="Times New Roman" w:cs="Times New Roman"/>
          <w:sz w:val="24"/>
          <w:szCs w:val="24"/>
        </w:rPr>
        <w:t>magnetically levitated turbo molecular pumps coupled to oil-free dry scroll pumps.</w:t>
      </w:r>
      <w:r w:rsidR="00A3347B">
        <w:rPr>
          <w:rFonts w:ascii="Times New Roman" w:hAnsi="Times New Roman" w:cs="Times New Roman"/>
          <w:sz w:val="24"/>
          <w:szCs w:val="24"/>
        </w:rPr>
        <w:fldChar w:fldCharType="begin">
          <w:fldData xml:space="preserve">PEVuZE5vdGU+PENpdGU+PEF1dGhvcj5Kb25lczwvQXV0aG9yPjxZZWFyPjIwMTM8L1llYXI+PFJl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</w:fldData>
        </w:fldChar>
      </w:r>
      <w:r w:rsidR="00711564">
        <w:rPr>
          <w:rFonts w:ascii="Times New Roman" w:hAnsi="Times New Roman" w:cs="Times New Roman"/>
          <w:sz w:val="24"/>
          <w:szCs w:val="24"/>
        </w:rPr>
        <w:instrText xml:space="preserve"> ADDIN EN.CITE </w:instrText>
      </w:r>
      <w:r w:rsidR="00711564">
        <w:rPr>
          <w:rFonts w:ascii="Times New Roman" w:hAnsi="Times New Roman" w:cs="Times New Roman"/>
          <w:sz w:val="24"/>
          <w:szCs w:val="24"/>
        </w:rPr>
        <w:fldChar w:fldCharType="begin">
          <w:fldData xml:space="preserve">PEVuZE5vdGU+PENpdGU+PEF1dGhvcj5Kb25lczwvQXV0aG9yPjxZZWFyPjIwMTM8L1llYXI+PFJl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</w:fldData>
        </w:fldChar>
      </w:r>
      <w:r w:rsidR="00711564">
        <w:rPr>
          <w:rFonts w:ascii="Times New Roman" w:hAnsi="Times New Roman" w:cs="Times New Roman"/>
          <w:sz w:val="24"/>
          <w:szCs w:val="24"/>
        </w:rPr>
        <w:instrText xml:space="preserve"> ADDIN EN.CITE.DATA </w:instrText>
      </w:r>
      <w:r w:rsidR="00711564">
        <w:rPr>
          <w:rFonts w:ascii="Times New Roman" w:hAnsi="Times New Roman" w:cs="Times New Roman"/>
          <w:sz w:val="24"/>
          <w:szCs w:val="24"/>
        </w:rPr>
      </w:r>
      <w:r w:rsidR="00711564">
        <w:rPr>
          <w:rFonts w:ascii="Times New Roman" w:hAnsi="Times New Roman" w:cs="Times New Roman"/>
          <w:sz w:val="24"/>
          <w:szCs w:val="24"/>
        </w:rPr>
        <w:fldChar w:fldCharType="end"/>
      </w:r>
      <w:r w:rsidR="00A3347B">
        <w:rPr>
          <w:rFonts w:ascii="Times New Roman" w:hAnsi="Times New Roman" w:cs="Times New Roman"/>
          <w:sz w:val="24"/>
          <w:szCs w:val="24"/>
        </w:rPr>
      </w:r>
      <w:r w:rsidR="00A3347B">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39-40</w:t>
      </w:r>
      <w:r w:rsidR="00A3347B">
        <w:rPr>
          <w:rFonts w:ascii="Times New Roman" w:hAnsi="Times New Roman" w:cs="Times New Roman"/>
          <w:sz w:val="24"/>
          <w:szCs w:val="24"/>
        </w:rPr>
        <w:fldChar w:fldCharType="end"/>
      </w:r>
      <w:r w:rsidR="004229FB" w:rsidRPr="000D0AA1">
        <w:rPr>
          <w:rFonts w:ascii="Times New Roman" w:hAnsi="Times New Roman" w:cs="Times New Roman"/>
          <w:sz w:val="24"/>
          <w:szCs w:val="24"/>
        </w:rPr>
        <w:t xml:space="preserve"> </w:t>
      </w:r>
      <w:r w:rsidR="000C0C02">
        <w:rPr>
          <w:rFonts w:ascii="Times New Roman" w:hAnsi="Times New Roman" w:cs="Times New Roman"/>
          <w:sz w:val="24"/>
          <w:szCs w:val="24"/>
        </w:rPr>
        <w:t>The FOX-7 coated, hi</w:t>
      </w:r>
      <w:r w:rsidR="004229FB" w:rsidRPr="000D0AA1">
        <w:rPr>
          <w:rFonts w:ascii="Times New Roman" w:hAnsi="Times New Roman" w:cs="Times New Roman"/>
          <w:sz w:val="24"/>
          <w:szCs w:val="24"/>
        </w:rPr>
        <w:t>ghly reflect</w:t>
      </w:r>
      <w:r w:rsidR="000C0C02">
        <w:rPr>
          <w:rFonts w:ascii="Times New Roman" w:hAnsi="Times New Roman" w:cs="Times New Roman"/>
          <w:sz w:val="24"/>
          <w:szCs w:val="24"/>
        </w:rPr>
        <w:t xml:space="preserve">ive </w:t>
      </w:r>
      <w:r w:rsidR="009D61EF">
        <w:rPr>
          <w:rFonts w:ascii="Times New Roman" w:hAnsi="Times New Roman" w:cs="Times New Roman"/>
          <w:sz w:val="24"/>
          <w:szCs w:val="24"/>
        </w:rPr>
        <w:t>rhodium-</w:t>
      </w:r>
      <w:r w:rsidR="004229FB">
        <w:rPr>
          <w:rFonts w:ascii="Times New Roman" w:hAnsi="Times New Roman" w:cs="Times New Roman"/>
          <w:sz w:val="24"/>
          <w:szCs w:val="24"/>
        </w:rPr>
        <w:t xml:space="preserve">coated </w:t>
      </w:r>
      <w:r w:rsidR="004229FB" w:rsidRPr="000D0AA1">
        <w:rPr>
          <w:rFonts w:ascii="Times New Roman" w:hAnsi="Times New Roman" w:cs="Times New Roman"/>
          <w:sz w:val="24"/>
          <w:szCs w:val="24"/>
        </w:rPr>
        <w:t xml:space="preserve">silver substrate </w:t>
      </w:r>
      <w:r w:rsidR="009B5457">
        <w:rPr>
          <w:rFonts w:ascii="Times New Roman" w:hAnsi="Times New Roman" w:cs="Times New Roman"/>
          <w:sz w:val="24"/>
          <w:szCs w:val="24"/>
        </w:rPr>
        <w:t>was</w:t>
      </w:r>
      <w:r w:rsidR="004229FB" w:rsidRPr="000D0AA1">
        <w:rPr>
          <w:rFonts w:ascii="Times New Roman" w:hAnsi="Times New Roman" w:cs="Times New Roman"/>
          <w:sz w:val="24"/>
          <w:szCs w:val="24"/>
        </w:rPr>
        <w:t xml:space="preserve"> </w:t>
      </w:r>
      <w:r w:rsidR="000B4A74">
        <w:rPr>
          <w:rFonts w:ascii="Times New Roman" w:hAnsi="Times New Roman" w:cs="Times New Roman"/>
          <w:sz w:val="24"/>
          <w:szCs w:val="24"/>
        </w:rPr>
        <w:t>attached</w:t>
      </w:r>
      <w:r w:rsidR="004229FB" w:rsidRPr="000D0AA1">
        <w:rPr>
          <w:rFonts w:ascii="Times New Roman" w:hAnsi="Times New Roman" w:cs="Times New Roman"/>
          <w:sz w:val="24"/>
          <w:szCs w:val="24"/>
        </w:rPr>
        <w:t xml:space="preserve"> to an oxygen free high conductivity copper (OFHC) cold finger via indium foil. </w:t>
      </w:r>
      <w:r w:rsidR="001C6512" w:rsidRPr="00953CB6">
        <w:rPr>
          <w:rFonts w:ascii="Times New Roman" w:hAnsi="Times New Roman" w:cs="Times New Roman"/>
          <w:color w:val="000000"/>
          <w:sz w:val="24"/>
          <w:szCs w:val="24"/>
        </w:rPr>
        <w:t xml:space="preserve">This allows </w:t>
      </w:r>
      <w:r w:rsidR="00425DD6">
        <w:rPr>
          <w:rFonts w:ascii="Times New Roman" w:hAnsi="Times New Roman" w:cs="Times New Roman"/>
          <w:color w:val="000000"/>
          <w:sz w:val="24"/>
          <w:szCs w:val="24"/>
        </w:rPr>
        <w:t xml:space="preserve">for </w:t>
      </w:r>
      <w:r w:rsidR="001C6512" w:rsidRPr="00953CB6">
        <w:rPr>
          <w:rFonts w:ascii="Times New Roman" w:hAnsi="Times New Roman" w:cs="Times New Roman"/>
          <w:color w:val="000000"/>
          <w:sz w:val="24"/>
          <w:szCs w:val="24"/>
        </w:rPr>
        <w:t>monitoring thin films on the substrates via absorption-reflection-absorption spectroscopy from the infrared (IR) to the ultraviolet-visible (</w:t>
      </w:r>
      <w:r w:rsidR="009F44A8">
        <w:rPr>
          <w:rFonts w:ascii="Times New Roman" w:hAnsi="Times New Roman" w:cs="Times New Roman"/>
          <w:color w:val="000000"/>
          <w:sz w:val="24"/>
          <w:szCs w:val="24"/>
        </w:rPr>
        <w:t>UV-Vis</w:t>
      </w:r>
      <w:r w:rsidR="001C6512" w:rsidRPr="00953CB6">
        <w:rPr>
          <w:rFonts w:ascii="Times New Roman" w:hAnsi="Times New Roman" w:cs="Times New Roman"/>
          <w:color w:val="000000"/>
          <w:sz w:val="24"/>
          <w:szCs w:val="24"/>
        </w:rPr>
        <w:t xml:space="preserve">). </w:t>
      </w:r>
      <w:r w:rsidR="004229FB" w:rsidRPr="000D0AA1">
        <w:rPr>
          <w:rFonts w:ascii="Times New Roman" w:hAnsi="Times New Roman" w:cs="Times New Roman"/>
          <w:sz w:val="24"/>
          <w:szCs w:val="24"/>
        </w:rPr>
        <w:t>Th</w:t>
      </w:r>
      <w:r w:rsidR="001C6512">
        <w:rPr>
          <w:rFonts w:ascii="Times New Roman" w:hAnsi="Times New Roman" w:cs="Times New Roman"/>
          <w:sz w:val="24"/>
          <w:szCs w:val="24"/>
        </w:rPr>
        <w:t xml:space="preserve">e cold head </w:t>
      </w:r>
      <w:r w:rsidR="004229FB" w:rsidRPr="000D0AA1">
        <w:rPr>
          <w:rFonts w:ascii="Times New Roman" w:hAnsi="Times New Roman" w:cs="Times New Roman"/>
          <w:sz w:val="24"/>
          <w:szCs w:val="24"/>
        </w:rPr>
        <w:t xml:space="preserve">is </w:t>
      </w:r>
      <w:r w:rsidR="00F26B93">
        <w:rPr>
          <w:rFonts w:ascii="Times New Roman" w:hAnsi="Times New Roman" w:cs="Times New Roman"/>
          <w:sz w:val="24"/>
          <w:szCs w:val="24"/>
        </w:rPr>
        <w:t>mounted</w:t>
      </w:r>
      <w:r w:rsidR="004229FB" w:rsidRPr="000D0AA1">
        <w:rPr>
          <w:rFonts w:ascii="Times New Roman" w:hAnsi="Times New Roman" w:cs="Times New Roman"/>
          <w:sz w:val="24"/>
          <w:szCs w:val="24"/>
        </w:rPr>
        <w:t xml:space="preserve"> to a </w:t>
      </w:r>
      <w:r w:rsidR="004229FB" w:rsidRPr="000D0AA1">
        <w:rPr>
          <w:rFonts w:ascii="Times New Roman" w:hAnsi="Times New Roman" w:cs="Times New Roman"/>
          <w:sz w:val="24"/>
          <w:szCs w:val="24"/>
        </w:rPr>
        <w:lastRenderedPageBreak/>
        <w:t>closed-cycle helium refrigerator (Sumitomo Heavy Industries, RDK-415E)</w:t>
      </w:r>
      <w:r w:rsidR="004229FB">
        <w:rPr>
          <w:rFonts w:ascii="Times New Roman" w:hAnsi="Times New Roman" w:cs="Times New Roman"/>
          <w:sz w:val="24"/>
          <w:szCs w:val="24"/>
        </w:rPr>
        <w:t xml:space="preserve">. </w:t>
      </w:r>
      <w:r w:rsidR="004229FB" w:rsidRPr="00953CB6">
        <w:rPr>
          <w:rFonts w:ascii="Times New Roman" w:hAnsi="Times New Roman" w:cs="Times New Roman"/>
          <w:color w:val="000000"/>
          <w:sz w:val="24"/>
          <w:szCs w:val="24"/>
        </w:rPr>
        <w:t>The substrate temperature can be selected between 5 K and 300 K with the assistance of an interfaced cartridge heater and a silicon diode</w:t>
      </w:r>
      <w:r w:rsidR="001C6512">
        <w:rPr>
          <w:rFonts w:ascii="Times New Roman" w:hAnsi="Times New Roman" w:cs="Times New Roman"/>
          <w:color w:val="000000"/>
          <w:sz w:val="24"/>
          <w:szCs w:val="24"/>
        </w:rPr>
        <w:t xml:space="preserve"> </w:t>
      </w:r>
      <w:r w:rsidR="001C6512" w:rsidRPr="000D0AA1">
        <w:rPr>
          <w:rFonts w:ascii="Times New Roman" w:hAnsi="Times New Roman" w:cs="Times New Roman"/>
          <w:sz w:val="24"/>
          <w:szCs w:val="24"/>
        </w:rPr>
        <w:t>(Lakeshore DT-670)</w:t>
      </w:r>
      <w:r w:rsidR="004229FB" w:rsidRPr="00953CB6">
        <w:rPr>
          <w:rFonts w:ascii="Times New Roman" w:hAnsi="Times New Roman" w:cs="Times New Roman"/>
          <w:color w:val="000000"/>
          <w:sz w:val="24"/>
          <w:szCs w:val="24"/>
        </w:rPr>
        <w:t>.</w:t>
      </w:r>
      <w:r w:rsidR="001C6512">
        <w:rPr>
          <w:rFonts w:ascii="Times New Roman" w:hAnsi="Times New Roman" w:cs="Times New Roman"/>
          <w:color w:val="000000"/>
          <w:sz w:val="24"/>
          <w:szCs w:val="24"/>
        </w:rPr>
        <w:t xml:space="preserve"> </w:t>
      </w:r>
      <w:r w:rsidR="00115CB8">
        <w:rPr>
          <w:rFonts w:ascii="Times New Roman" w:hAnsi="Times New Roman" w:cs="Times New Roman"/>
          <w:color w:val="000000"/>
          <w:sz w:val="24"/>
          <w:szCs w:val="24"/>
        </w:rPr>
        <w:t xml:space="preserve">To remove traces of </w:t>
      </w:r>
      <w:r w:rsidR="000B4A74">
        <w:rPr>
          <w:rFonts w:ascii="Times New Roman" w:hAnsi="Times New Roman" w:cs="Times New Roman"/>
          <w:color w:val="000000"/>
          <w:sz w:val="24"/>
          <w:szCs w:val="24"/>
        </w:rPr>
        <w:t>DMSO</w:t>
      </w:r>
      <w:r w:rsidR="00115CB8">
        <w:rPr>
          <w:rFonts w:ascii="Times New Roman" w:hAnsi="Times New Roman" w:cs="Times New Roman"/>
          <w:color w:val="000000"/>
          <w:sz w:val="24"/>
          <w:szCs w:val="24"/>
        </w:rPr>
        <w:t xml:space="preserve"> trapped within the FOX-7</w:t>
      </w:r>
      <w:r w:rsidR="00F26B93">
        <w:rPr>
          <w:rFonts w:ascii="Times New Roman" w:hAnsi="Times New Roman" w:cs="Times New Roman"/>
          <w:color w:val="000000"/>
          <w:sz w:val="24"/>
          <w:szCs w:val="24"/>
        </w:rPr>
        <w:t xml:space="preserve"> crystal</w:t>
      </w:r>
      <w:r w:rsidR="00115CB8">
        <w:rPr>
          <w:rFonts w:ascii="Times New Roman" w:hAnsi="Times New Roman" w:cs="Times New Roman"/>
          <w:color w:val="000000"/>
          <w:sz w:val="24"/>
          <w:szCs w:val="24"/>
        </w:rPr>
        <w:t xml:space="preserve">, the sample was cooled first </w:t>
      </w:r>
      <w:r w:rsidR="00115CB8">
        <w:rPr>
          <w:rFonts w:ascii="Times New Roman" w:hAnsi="Times New Roman" w:cs="Times New Roman"/>
          <w:sz w:val="24"/>
          <w:szCs w:val="24"/>
        </w:rPr>
        <w:t xml:space="preserve">to 5 K prior to heating at </w:t>
      </w:r>
      <w:r w:rsidR="000B4A74">
        <w:rPr>
          <w:rFonts w:ascii="Times New Roman" w:hAnsi="Times New Roman" w:cs="Times New Roman"/>
          <w:sz w:val="24"/>
          <w:szCs w:val="24"/>
        </w:rPr>
        <w:t>1 K min</w:t>
      </w:r>
      <w:r w:rsidR="00D92956" w:rsidRPr="00D92956">
        <w:rPr>
          <w:rFonts w:ascii="Times New Roman" w:hAnsi="Times New Roman" w:cs="Times New Roman"/>
          <w:sz w:val="24"/>
          <w:szCs w:val="24"/>
          <w:vertAlign w:val="superscript"/>
        </w:rPr>
        <w:t>−1</w:t>
      </w:r>
      <w:r w:rsidR="000B4A74">
        <w:rPr>
          <w:rFonts w:ascii="Times New Roman" w:hAnsi="Times New Roman" w:cs="Times New Roman"/>
          <w:sz w:val="24"/>
          <w:szCs w:val="24"/>
          <w:vertAlign w:val="superscript"/>
        </w:rPr>
        <w:t xml:space="preserve"> </w:t>
      </w:r>
      <w:r w:rsidR="00115CB8">
        <w:rPr>
          <w:rFonts w:ascii="Times New Roman" w:hAnsi="Times New Roman" w:cs="Times New Roman"/>
          <w:sz w:val="24"/>
          <w:szCs w:val="24"/>
        </w:rPr>
        <w:t>to 320 K.  The complete process was monitored via a residual gas mass spectrometer t</w:t>
      </w:r>
      <w:r w:rsidR="000B4A74">
        <w:rPr>
          <w:rFonts w:ascii="Times New Roman" w:hAnsi="Times New Roman" w:cs="Times New Roman"/>
          <w:sz w:val="24"/>
          <w:szCs w:val="24"/>
        </w:rPr>
        <w:t>hat</w:t>
      </w:r>
      <w:r w:rsidR="00115CB8">
        <w:rPr>
          <w:rFonts w:ascii="Times New Roman" w:hAnsi="Times New Roman" w:cs="Times New Roman"/>
          <w:sz w:val="24"/>
          <w:szCs w:val="24"/>
        </w:rPr>
        <w:t xml:space="preserve"> probe</w:t>
      </w:r>
      <w:r w:rsidR="000B4A74">
        <w:rPr>
          <w:rFonts w:ascii="Times New Roman" w:hAnsi="Times New Roman" w:cs="Times New Roman"/>
          <w:sz w:val="24"/>
          <w:szCs w:val="24"/>
        </w:rPr>
        <w:t>d</w:t>
      </w:r>
      <w:r w:rsidR="00115CB8">
        <w:rPr>
          <w:rFonts w:ascii="Times New Roman" w:hAnsi="Times New Roman" w:cs="Times New Roman"/>
          <w:sz w:val="24"/>
          <w:szCs w:val="24"/>
        </w:rPr>
        <w:t xml:space="preserve"> the subliming </w:t>
      </w:r>
      <w:r w:rsidR="000B4A74">
        <w:rPr>
          <w:rFonts w:ascii="Times New Roman" w:hAnsi="Times New Roman" w:cs="Times New Roman"/>
          <w:sz w:val="24"/>
          <w:szCs w:val="24"/>
        </w:rPr>
        <w:t>DMSO</w:t>
      </w:r>
      <w:r w:rsidR="00115CB8">
        <w:rPr>
          <w:rFonts w:ascii="Times New Roman" w:hAnsi="Times New Roman" w:cs="Times New Roman"/>
          <w:sz w:val="24"/>
          <w:szCs w:val="24"/>
        </w:rPr>
        <w:t>.</w:t>
      </w:r>
      <w:r w:rsidR="00B12812">
        <w:rPr>
          <w:rFonts w:ascii="Times New Roman" w:hAnsi="Times New Roman" w:cs="Times New Roman"/>
          <w:sz w:val="24"/>
          <w:szCs w:val="24"/>
        </w:rPr>
        <w:t xml:space="preserve"> At 320 K, the infrared (IR) and </w:t>
      </w:r>
      <w:r w:rsidR="00B12812" w:rsidRPr="00953CB6">
        <w:rPr>
          <w:rFonts w:ascii="Times New Roman" w:hAnsi="Times New Roman" w:cs="Times New Roman"/>
          <w:color w:val="000000"/>
          <w:sz w:val="24"/>
          <w:szCs w:val="24"/>
        </w:rPr>
        <w:t>ultraviolet-visible (</w:t>
      </w:r>
      <w:r w:rsidR="009F44A8">
        <w:rPr>
          <w:rFonts w:ascii="Times New Roman" w:hAnsi="Times New Roman" w:cs="Times New Roman"/>
          <w:color w:val="000000"/>
          <w:sz w:val="24"/>
          <w:szCs w:val="24"/>
        </w:rPr>
        <w:t>UV-Vis</w:t>
      </w:r>
      <w:r w:rsidR="00B12812" w:rsidRPr="00953CB6">
        <w:rPr>
          <w:rFonts w:ascii="Times New Roman" w:hAnsi="Times New Roman" w:cs="Times New Roman"/>
          <w:color w:val="000000"/>
          <w:sz w:val="24"/>
          <w:szCs w:val="24"/>
        </w:rPr>
        <w:t>)</w:t>
      </w:r>
      <w:r w:rsidR="00B12812">
        <w:rPr>
          <w:rFonts w:ascii="Times New Roman" w:hAnsi="Times New Roman" w:cs="Times New Roman"/>
          <w:color w:val="000000"/>
          <w:sz w:val="24"/>
          <w:szCs w:val="24"/>
        </w:rPr>
        <w:t xml:space="preserve"> spectra of the FOX-7 film was recorded. Both spectrometer</w:t>
      </w:r>
      <w:r w:rsidR="000B4A74">
        <w:rPr>
          <w:rFonts w:ascii="Times New Roman" w:hAnsi="Times New Roman" w:cs="Times New Roman"/>
          <w:color w:val="000000"/>
          <w:sz w:val="24"/>
          <w:szCs w:val="24"/>
        </w:rPr>
        <w:t>s</w:t>
      </w:r>
      <w:r w:rsidR="00B12812">
        <w:rPr>
          <w:rFonts w:ascii="Times New Roman" w:hAnsi="Times New Roman" w:cs="Times New Roman"/>
          <w:color w:val="000000"/>
          <w:sz w:val="24"/>
          <w:szCs w:val="24"/>
        </w:rPr>
        <w:t xml:space="preserve"> were </w:t>
      </w:r>
      <w:r w:rsidR="00B12812" w:rsidRPr="00953CB6">
        <w:rPr>
          <w:rFonts w:ascii="Times New Roman" w:hAnsi="Times New Roman" w:cs="Times New Roman"/>
          <w:sz w:val="24"/>
          <w:szCs w:val="24"/>
        </w:rPr>
        <w:t>aligned along the centerline with respect to the target</w:t>
      </w:r>
      <w:r w:rsidR="00B12812">
        <w:rPr>
          <w:rFonts w:ascii="Times New Roman" w:hAnsi="Times New Roman" w:cs="Times New Roman"/>
          <w:sz w:val="24"/>
          <w:szCs w:val="24"/>
        </w:rPr>
        <w:t xml:space="preserve"> ensuring that both the IR and the </w:t>
      </w:r>
      <w:r w:rsidR="009F44A8">
        <w:rPr>
          <w:rFonts w:ascii="Times New Roman" w:hAnsi="Times New Roman" w:cs="Times New Roman"/>
          <w:sz w:val="24"/>
          <w:szCs w:val="24"/>
        </w:rPr>
        <w:t>UV-Vis</w:t>
      </w:r>
      <w:r w:rsidR="00B12812">
        <w:rPr>
          <w:rFonts w:ascii="Times New Roman" w:hAnsi="Times New Roman" w:cs="Times New Roman"/>
          <w:sz w:val="24"/>
          <w:szCs w:val="24"/>
        </w:rPr>
        <w:t xml:space="preserve"> spectra could be collected simultaneously. Briefly, a </w:t>
      </w:r>
      <w:r w:rsidR="00B12812" w:rsidRPr="00953CB6">
        <w:rPr>
          <w:rFonts w:ascii="Times New Roman" w:hAnsi="Times New Roman" w:cs="Times New Roman"/>
          <w:sz w:val="24"/>
          <w:szCs w:val="24"/>
        </w:rPr>
        <w:t>Nicolet Fourier Transform Infrared (FTIR) 6700 spectrometer with liquid nitrogen cooled MCTB-type detector</w:t>
      </w:r>
      <w:r w:rsidR="00B12812">
        <w:rPr>
          <w:rFonts w:ascii="Times New Roman" w:hAnsi="Times New Roman" w:cs="Times New Roman"/>
          <w:sz w:val="24"/>
          <w:szCs w:val="24"/>
        </w:rPr>
        <w:t xml:space="preserve"> probes the FOX-7 </w:t>
      </w:r>
      <w:r w:rsidR="00B12812" w:rsidRPr="00953CB6">
        <w:rPr>
          <w:rFonts w:ascii="Times New Roman" w:hAnsi="Times New Roman" w:cs="Times New Roman"/>
          <w:sz w:val="24"/>
          <w:szCs w:val="24"/>
        </w:rPr>
        <w:t>samples in the 1</w:t>
      </w:r>
      <w:r w:rsidR="000B4A74">
        <w:rPr>
          <w:rFonts w:ascii="Times New Roman" w:hAnsi="Times New Roman" w:cs="Times New Roman"/>
          <w:sz w:val="24"/>
          <w:szCs w:val="24"/>
        </w:rPr>
        <w:t>1</w:t>
      </w:r>
      <w:r w:rsidR="00B12812" w:rsidRPr="00953CB6">
        <w:rPr>
          <w:rFonts w:ascii="Times New Roman" w:hAnsi="Times New Roman" w:cs="Times New Roman"/>
          <w:sz w:val="24"/>
          <w:szCs w:val="24"/>
        </w:rPr>
        <w:t>,000</w:t>
      </w:r>
      <w:r w:rsidR="00263994">
        <w:rPr>
          <w:rFonts w:ascii="Times New Roman" w:hAnsi="Times New Roman" w:cs="Times New Roman"/>
          <w:sz w:val="24"/>
          <w:szCs w:val="24"/>
        </w:rPr>
        <w:t xml:space="preserve"> </w:t>
      </w:r>
      <w:r w:rsidR="00B12812" w:rsidRPr="00953CB6">
        <w:rPr>
          <w:rFonts w:ascii="Times New Roman" w:hAnsi="Times New Roman" w:cs="Times New Roman"/>
          <w:sz w:val="24"/>
          <w:szCs w:val="24"/>
        </w:rPr>
        <w:t>–</w:t>
      </w:r>
      <w:r w:rsidR="00263994">
        <w:rPr>
          <w:rFonts w:ascii="Times New Roman" w:hAnsi="Times New Roman" w:cs="Times New Roman"/>
          <w:sz w:val="24"/>
          <w:szCs w:val="24"/>
        </w:rPr>
        <w:t xml:space="preserve"> </w:t>
      </w:r>
      <w:r w:rsidR="00B12812" w:rsidRPr="00953CB6">
        <w:rPr>
          <w:rFonts w:ascii="Times New Roman" w:hAnsi="Times New Roman" w:cs="Times New Roman"/>
          <w:sz w:val="24"/>
          <w:szCs w:val="24"/>
        </w:rPr>
        <w:t>500 cm</w:t>
      </w:r>
      <w:r w:rsidR="00B12812" w:rsidRPr="00953CB6">
        <w:rPr>
          <w:rFonts w:ascii="Times New Roman" w:hAnsi="Times New Roman" w:cs="Times New Roman"/>
          <w:sz w:val="24"/>
          <w:szCs w:val="24"/>
          <w:vertAlign w:val="superscript"/>
        </w:rPr>
        <w:t xml:space="preserve">–1 </w:t>
      </w:r>
      <w:r w:rsidR="00B12812" w:rsidRPr="00953CB6">
        <w:rPr>
          <w:rFonts w:ascii="Times New Roman" w:hAnsi="Times New Roman" w:cs="Times New Roman"/>
          <w:sz w:val="24"/>
          <w:szCs w:val="24"/>
        </w:rPr>
        <w:t>region. Infrared spectroscopy is utilized to</w:t>
      </w:r>
      <w:r w:rsidR="000B4A74">
        <w:rPr>
          <w:rFonts w:ascii="Times New Roman" w:hAnsi="Times New Roman" w:cs="Times New Roman"/>
          <w:sz w:val="24"/>
          <w:szCs w:val="24"/>
        </w:rPr>
        <w:t xml:space="preserve"> observe functional groups, identify small individual molecules, </w:t>
      </w:r>
      <w:r w:rsidR="00B12812">
        <w:rPr>
          <w:rFonts w:ascii="Times New Roman" w:hAnsi="Times New Roman" w:cs="Times New Roman"/>
          <w:sz w:val="24"/>
          <w:szCs w:val="24"/>
        </w:rPr>
        <w:t xml:space="preserve">and </w:t>
      </w:r>
      <w:r w:rsidR="00B12812" w:rsidRPr="00953CB6">
        <w:rPr>
          <w:rFonts w:ascii="Times New Roman" w:hAnsi="Times New Roman" w:cs="Times New Roman"/>
          <w:sz w:val="24"/>
          <w:szCs w:val="24"/>
        </w:rPr>
        <w:t xml:space="preserve">to follow the isomerization processes such as </w:t>
      </w:r>
      <w:r w:rsidR="007C0C1D">
        <w:rPr>
          <w:rFonts w:ascii="Times New Roman" w:hAnsi="Times New Roman" w:cs="Times New Roman"/>
          <w:sz w:val="24"/>
          <w:szCs w:val="24"/>
        </w:rPr>
        <w:t>nitro-to-nitrite</w:t>
      </w:r>
      <w:r w:rsidR="00B12812" w:rsidRPr="00162FEF">
        <w:rPr>
          <w:rFonts w:ascii="Times New Roman" w:hAnsi="Times New Roman" w:cs="Times New Roman"/>
          <w:sz w:val="24"/>
          <w:szCs w:val="24"/>
        </w:rPr>
        <w:t xml:space="preserve"> isomerization as the –NO</w:t>
      </w:r>
      <w:r w:rsidR="00B12812" w:rsidRPr="00162FEF">
        <w:rPr>
          <w:rFonts w:ascii="Times New Roman" w:hAnsi="Times New Roman" w:cs="Times New Roman"/>
          <w:sz w:val="24"/>
          <w:szCs w:val="24"/>
          <w:vertAlign w:val="subscript"/>
        </w:rPr>
        <w:t>2</w:t>
      </w:r>
      <w:r w:rsidR="00B12812" w:rsidRPr="00162FEF">
        <w:rPr>
          <w:rFonts w:ascii="Times New Roman" w:hAnsi="Times New Roman" w:cs="Times New Roman"/>
          <w:sz w:val="24"/>
          <w:szCs w:val="24"/>
        </w:rPr>
        <w:t xml:space="preserve"> and –ONO groups hold distinct group frequencies.</w:t>
      </w:r>
      <w:r w:rsidR="00263994">
        <w:rPr>
          <w:rFonts w:ascii="Times New Roman" w:hAnsi="Times New Roman" w:cs="Times New Roman"/>
          <w:sz w:val="24"/>
          <w:szCs w:val="24"/>
        </w:rPr>
        <w:t xml:space="preserve"> </w:t>
      </w:r>
      <w:r w:rsidR="009F44A8">
        <w:rPr>
          <w:rFonts w:ascii="Times New Roman" w:hAnsi="Times New Roman" w:cs="Times New Roman"/>
          <w:color w:val="000000"/>
          <w:sz w:val="24"/>
          <w:szCs w:val="24"/>
        </w:rPr>
        <w:t>UV-Vis</w:t>
      </w:r>
      <w:r w:rsidR="00B12812" w:rsidRPr="00953CB6">
        <w:rPr>
          <w:rFonts w:ascii="Times New Roman" w:hAnsi="Times New Roman" w:cs="Times New Roman"/>
          <w:color w:val="000000"/>
          <w:sz w:val="24"/>
          <w:szCs w:val="24"/>
        </w:rPr>
        <w:t xml:space="preserve"> spectra are recorded by a </w:t>
      </w:r>
      <w:proofErr w:type="spellStart"/>
      <w:r w:rsidR="00B12812" w:rsidRPr="00953CB6">
        <w:rPr>
          <w:rFonts w:ascii="Times New Roman" w:hAnsi="Times New Roman" w:cs="Times New Roman"/>
          <w:color w:val="000000"/>
          <w:sz w:val="24"/>
          <w:szCs w:val="24"/>
        </w:rPr>
        <w:t>Thermo</w:t>
      </w:r>
      <w:proofErr w:type="spellEnd"/>
      <w:r w:rsidR="00B12812" w:rsidRPr="00953CB6">
        <w:rPr>
          <w:rFonts w:ascii="Times New Roman" w:hAnsi="Times New Roman" w:cs="Times New Roman"/>
          <w:color w:val="000000"/>
          <w:sz w:val="24"/>
          <w:szCs w:val="24"/>
        </w:rPr>
        <w:t xml:space="preserve"> </w:t>
      </w:r>
      <w:r w:rsidR="000B4A74">
        <w:rPr>
          <w:rFonts w:ascii="Times New Roman" w:hAnsi="Times New Roman" w:cs="Times New Roman"/>
          <w:color w:val="000000"/>
          <w:sz w:val="24"/>
          <w:szCs w:val="24"/>
        </w:rPr>
        <w:t>Scientific</w:t>
      </w:r>
      <w:r w:rsidR="00B12812" w:rsidRPr="00953CB6">
        <w:rPr>
          <w:rFonts w:ascii="Times New Roman" w:hAnsi="Times New Roman" w:cs="Times New Roman"/>
          <w:color w:val="000000"/>
          <w:sz w:val="24"/>
          <w:szCs w:val="24"/>
        </w:rPr>
        <w:t xml:space="preserve"> </w:t>
      </w:r>
      <w:r w:rsidR="000B4A74">
        <w:rPr>
          <w:rFonts w:ascii="Times New Roman" w:hAnsi="Times New Roman" w:cs="Times New Roman"/>
          <w:bCs/>
          <w:sz w:val="24"/>
          <w:szCs w:val="24"/>
        </w:rPr>
        <w:t>Evolution 3</w:t>
      </w:r>
      <w:r w:rsidR="00B12812" w:rsidRPr="00953CB6">
        <w:rPr>
          <w:rFonts w:ascii="Times New Roman" w:hAnsi="Times New Roman" w:cs="Times New Roman"/>
          <w:bCs/>
          <w:sz w:val="24"/>
          <w:szCs w:val="24"/>
        </w:rPr>
        <w:t>00 Spectrometer</w:t>
      </w:r>
      <w:r w:rsidR="00B12812" w:rsidRPr="00953CB6">
        <w:rPr>
          <w:rStyle w:val="Strong"/>
          <w:rFonts w:ascii="Times New Roman" w:hAnsi="Times New Roman" w:cs="Times New Roman"/>
          <w:color w:val="000000"/>
          <w:sz w:val="24"/>
          <w:szCs w:val="24"/>
        </w:rPr>
        <w:t xml:space="preserve"> </w:t>
      </w:r>
      <w:r w:rsidR="00B12812" w:rsidRPr="00953CB6">
        <w:rPr>
          <w:rStyle w:val="Strong"/>
          <w:rFonts w:ascii="Times New Roman" w:hAnsi="Times New Roman" w:cs="Times New Roman"/>
          <w:b w:val="0"/>
          <w:color w:val="000000"/>
          <w:sz w:val="24"/>
          <w:szCs w:val="24"/>
        </w:rPr>
        <w:t>operating in the range of 190</w:t>
      </w:r>
      <w:r w:rsidR="00B12812">
        <w:rPr>
          <w:rStyle w:val="Strong"/>
          <w:rFonts w:ascii="Times New Roman" w:hAnsi="Times New Roman" w:cs="Times New Roman"/>
          <w:b w:val="0"/>
          <w:color w:val="000000"/>
          <w:sz w:val="24"/>
          <w:szCs w:val="24"/>
        </w:rPr>
        <w:t xml:space="preserve"> nm to </w:t>
      </w:r>
      <w:r w:rsidR="00B12812" w:rsidRPr="00953CB6">
        <w:rPr>
          <w:rStyle w:val="Strong"/>
          <w:rFonts w:ascii="Times New Roman" w:hAnsi="Times New Roman" w:cs="Times New Roman"/>
          <w:b w:val="0"/>
          <w:color w:val="000000"/>
          <w:sz w:val="24"/>
          <w:szCs w:val="24"/>
        </w:rPr>
        <w:t>1,100 nm</w:t>
      </w:r>
      <w:r w:rsidR="00263994">
        <w:rPr>
          <w:rStyle w:val="Strong"/>
          <w:rFonts w:ascii="Times New Roman" w:hAnsi="Times New Roman" w:cs="Times New Roman"/>
          <w:b w:val="0"/>
          <w:color w:val="000000"/>
          <w:sz w:val="24"/>
          <w:szCs w:val="24"/>
        </w:rPr>
        <w:t xml:space="preserve"> (9091 cm</w:t>
      </w:r>
      <w:r w:rsidR="00D92956" w:rsidRPr="00D92956">
        <w:rPr>
          <w:rStyle w:val="Strong"/>
          <w:rFonts w:ascii="Times New Roman" w:hAnsi="Times New Roman" w:cs="Times New Roman"/>
          <w:b w:val="0"/>
          <w:color w:val="000000"/>
          <w:sz w:val="24"/>
          <w:szCs w:val="24"/>
          <w:vertAlign w:val="superscript"/>
        </w:rPr>
        <w:t>−1</w:t>
      </w:r>
      <w:r w:rsidR="00263994">
        <w:rPr>
          <w:rStyle w:val="Strong"/>
          <w:rFonts w:ascii="Times New Roman" w:hAnsi="Times New Roman" w:cs="Times New Roman"/>
          <w:b w:val="0"/>
          <w:color w:val="000000"/>
          <w:sz w:val="24"/>
          <w:szCs w:val="24"/>
        </w:rPr>
        <w:t xml:space="preserve">); therefore, the ranges of the FTIR and </w:t>
      </w:r>
      <w:r w:rsidR="009F44A8">
        <w:rPr>
          <w:rStyle w:val="Strong"/>
          <w:rFonts w:ascii="Times New Roman" w:hAnsi="Times New Roman" w:cs="Times New Roman"/>
          <w:b w:val="0"/>
          <w:color w:val="000000"/>
          <w:sz w:val="24"/>
          <w:szCs w:val="24"/>
        </w:rPr>
        <w:t>UV-Vis</w:t>
      </w:r>
      <w:r w:rsidR="00263994">
        <w:rPr>
          <w:rStyle w:val="Strong"/>
          <w:rFonts w:ascii="Times New Roman" w:hAnsi="Times New Roman" w:cs="Times New Roman"/>
          <w:b w:val="0"/>
          <w:color w:val="000000"/>
          <w:sz w:val="24"/>
          <w:szCs w:val="24"/>
        </w:rPr>
        <w:t xml:space="preserve"> spectrometers overlap. </w:t>
      </w:r>
      <w:r w:rsidR="003E080D" w:rsidRPr="00557B73">
        <w:rPr>
          <w:rStyle w:val="Strong"/>
          <w:rFonts w:ascii="Times New Roman" w:hAnsi="Times New Roman" w:cs="Times New Roman"/>
          <w:b w:val="0"/>
          <w:color w:val="000000"/>
          <w:sz w:val="24"/>
          <w:szCs w:val="24"/>
        </w:rPr>
        <w:t xml:space="preserve">A detailed analysis of the recorded spectra reveals that the aforementioned heating procedure </w:t>
      </w:r>
      <w:r w:rsidR="00557B73" w:rsidRPr="00557B73">
        <w:rPr>
          <w:rStyle w:val="Strong"/>
          <w:rFonts w:ascii="Times New Roman" w:hAnsi="Times New Roman" w:cs="Times New Roman"/>
          <w:b w:val="0"/>
          <w:color w:val="000000"/>
          <w:sz w:val="24"/>
          <w:szCs w:val="24"/>
        </w:rPr>
        <w:t>results</w:t>
      </w:r>
      <w:r w:rsidR="003E080D" w:rsidRPr="00557B73">
        <w:rPr>
          <w:rStyle w:val="Strong"/>
          <w:rFonts w:ascii="Times New Roman" w:hAnsi="Times New Roman" w:cs="Times New Roman"/>
          <w:b w:val="0"/>
          <w:color w:val="000000"/>
          <w:sz w:val="24"/>
          <w:szCs w:val="24"/>
        </w:rPr>
        <w:t xml:space="preserve"> </w:t>
      </w:r>
      <w:r w:rsidR="00557B73" w:rsidRPr="00557B73">
        <w:rPr>
          <w:rStyle w:val="Strong"/>
          <w:rFonts w:ascii="Times New Roman" w:hAnsi="Times New Roman" w:cs="Times New Roman"/>
          <w:b w:val="0"/>
          <w:color w:val="000000"/>
          <w:sz w:val="24"/>
          <w:szCs w:val="24"/>
        </w:rPr>
        <w:t xml:space="preserve">in the presence </w:t>
      </w:r>
      <w:r w:rsidR="003E080D" w:rsidRPr="00557B73">
        <w:rPr>
          <w:rStyle w:val="Strong"/>
          <w:rFonts w:ascii="Times New Roman" w:hAnsi="Times New Roman" w:cs="Times New Roman"/>
          <w:b w:val="0"/>
          <w:color w:val="000000"/>
          <w:sz w:val="24"/>
          <w:szCs w:val="24"/>
        </w:rPr>
        <w:t>of</w:t>
      </w:r>
      <w:r w:rsidR="00557B73" w:rsidRPr="00557B73">
        <w:rPr>
          <w:rStyle w:val="Strong"/>
          <w:rFonts w:ascii="Times New Roman" w:hAnsi="Times New Roman" w:cs="Times New Roman"/>
          <w:b w:val="0"/>
          <w:color w:val="000000"/>
          <w:sz w:val="24"/>
          <w:szCs w:val="24"/>
        </w:rPr>
        <w:t xml:space="preserve"> pure</w:t>
      </w:r>
      <w:r w:rsidR="003E080D" w:rsidRPr="00557B73">
        <w:rPr>
          <w:rStyle w:val="Strong"/>
          <w:rFonts w:ascii="Times New Roman" w:hAnsi="Times New Roman" w:cs="Times New Roman"/>
          <w:b w:val="0"/>
          <w:color w:val="000000"/>
          <w:sz w:val="24"/>
          <w:szCs w:val="24"/>
        </w:rPr>
        <w:t xml:space="preserve"> α-FOX-7 at 320 K (4. Results &amp; Discussion).</w:t>
      </w:r>
      <w:r w:rsidR="00263994">
        <w:rPr>
          <w:rStyle w:val="Strong"/>
          <w:rFonts w:ascii="Times New Roman" w:hAnsi="Times New Roman" w:cs="Times New Roman"/>
          <w:b w:val="0"/>
          <w:color w:val="000000"/>
          <w:sz w:val="24"/>
          <w:szCs w:val="24"/>
        </w:rPr>
        <w:t xml:space="preserve"> </w:t>
      </w:r>
    </w:p>
    <w:p w14:paraId="621C4D6F" w14:textId="11E5B6DA" w:rsidR="00CA57AB" w:rsidRPr="00C86781" w:rsidRDefault="00260F60" w:rsidP="00260F60">
      <w:pPr>
        <w:spacing w:after="0" w:line="360" w:lineRule="auto"/>
        <w:jc w:val="both"/>
        <w:rPr>
          <w:rFonts w:ascii="Times New Roman" w:hAnsi="Times New Roman" w:cs="Times New Roman"/>
          <w:sz w:val="24"/>
          <w:szCs w:val="24"/>
        </w:rPr>
      </w:pPr>
      <w:r>
        <w:rPr>
          <w:rStyle w:val="Strong"/>
          <w:rFonts w:ascii="Times New Roman" w:hAnsi="Times New Roman" w:cs="Times New Roman"/>
          <w:b w:val="0"/>
          <w:color w:val="000000"/>
          <w:sz w:val="24"/>
          <w:szCs w:val="24"/>
        </w:rPr>
        <w:t>     </w:t>
      </w:r>
      <w:r w:rsidR="003E080D">
        <w:rPr>
          <w:rStyle w:val="Strong"/>
          <w:rFonts w:ascii="Times New Roman" w:hAnsi="Times New Roman" w:cs="Times New Roman"/>
          <w:b w:val="0"/>
          <w:color w:val="000000"/>
          <w:sz w:val="24"/>
          <w:szCs w:val="24"/>
        </w:rPr>
        <w:t xml:space="preserve">These samples were then re-cooled </w:t>
      </w:r>
      <w:r w:rsidR="007C0C1D">
        <w:rPr>
          <w:rStyle w:val="Strong"/>
          <w:rFonts w:ascii="Times New Roman" w:hAnsi="Times New Roman" w:cs="Times New Roman"/>
          <w:b w:val="0"/>
          <w:color w:val="000000"/>
          <w:sz w:val="24"/>
          <w:szCs w:val="24"/>
        </w:rPr>
        <w:t xml:space="preserve">to </w:t>
      </w:r>
      <w:r w:rsidR="003E080D">
        <w:rPr>
          <w:rFonts w:ascii="Times New Roman" w:hAnsi="Times New Roman" w:cs="Times New Roman"/>
          <w:sz w:val="24"/>
          <w:szCs w:val="24"/>
        </w:rPr>
        <w:t>5 K, and FTI</w:t>
      </w:r>
      <w:r w:rsidR="00E012DB">
        <w:rPr>
          <w:rFonts w:ascii="Times New Roman" w:hAnsi="Times New Roman" w:cs="Times New Roman"/>
          <w:sz w:val="24"/>
          <w:szCs w:val="24"/>
        </w:rPr>
        <w:t>R</w:t>
      </w:r>
      <w:r w:rsidR="003E080D">
        <w:rPr>
          <w:rFonts w:ascii="Times New Roman" w:hAnsi="Times New Roman" w:cs="Times New Roman"/>
          <w:sz w:val="24"/>
          <w:szCs w:val="24"/>
        </w:rPr>
        <w:t xml:space="preserve"> and </w:t>
      </w:r>
      <w:r w:rsidR="009F44A8">
        <w:rPr>
          <w:rFonts w:ascii="Times New Roman" w:hAnsi="Times New Roman" w:cs="Times New Roman"/>
          <w:sz w:val="24"/>
          <w:szCs w:val="24"/>
        </w:rPr>
        <w:t>UV-Vis</w:t>
      </w:r>
      <w:r w:rsidR="003E080D">
        <w:rPr>
          <w:rFonts w:ascii="Times New Roman" w:hAnsi="Times New Roman" w:cs="Times New Roman"/>
          <w:sz w:val="24"/>
          <w:szCs w:val="24"/>
        </w:rPr>
        <w:t xml:space="preserve"> spectra were recorded again</w:t>
      </w:r>
      <w:r w:rsidR="00E145F5">
        <w:rPr>
          <w:rFonts w:ascii="Times New Roman" w:hAnsi="Times New Roman" w:cs="Times New Roman"/>
          <w:sz w:val="24"/>
          <w:szCs w:val="24"/>
        </w:rPr>
        <w:t xml:space="preserve"> prior to the photolysis</w:t>
      </w:r>
      <w:r w:rsidR="00AE6F8F">
        <w:rPr>
          <w:rFonts w:ascii="Times New Roman" w:hAnsi="Times New Roman" w:cs="Times New Roman"/>
          <w:sz w:val="24"/>
          <w:szCs w:val="24"/>
        </w:rPr>
        <w:t xml:space="preserve"> revealing a hitherto unknown low-temperature phase of FOX-7 </w:t>
      </w:r>
      <w:r w:rsidR="00AE6F8F">
        <w:rPr>
          <w:rStyle w:val="Strong"/>
          <w:rFonts w:ascii="Times New Roman" w:hAnsi="Times New Roman" w:cs="Times New Roman"/>
          <w:b w:val="0"/>
          <w:color w:val="000000"/>
          <w:sz w:val="24"/>
          <w:szCs w:val="24"/>
        </w:rPr>
        <w:t>(</w:t>
      </w:r>
      <w:r w:rsidR="00CB227B">
        <w:rPr>
          <w:rStyle w:val="Strong"/>
          <w:rFonts w:ascii="Times New Roman" w:hAnsi="Times New Roman" w:cs="Times New Roman"/>
          <w:b w:val="0"/>
          <w:color w:val="000000"/>
          <w:sz w:val="24"/>
          <w:szCs w:val="24"/>
        </w:rPr>
        <w:t>4. Results</w:t>
      </w:r>
      <w:r w:rsidR="00AE6F8F">
        <w:rPr>
          <w:rStyle w:val="Strong"/>
          <w:rFonts w:ascii="Times New Roman" w:hAnsi="Times New Roman" w:cs="Times New Roman"/>
          <w:b w:val="0"/>
          <w:color w:val="000000"/>
          <w:sz w:val="24"/>
          <w:szCs w:val="24"/>
        </w:rPr>
        <w:t>).</w:t>
      </w:r>
      <w:r w:rsidR="00E145F5">
        <w:rPr>
          <w:rFonts w:ascii="Times New Roman" w:hAnsi="Times New Roman" w:cs="Times New Roman"/>
          <w:sz w:val="24"/>
          <w:szCs w:val="24"/>
        </w:rPr>
        <w:t xml:space="preserve"> </w:t>
      </w:r>
      <w:r w:rsidR="000914EC" w:rsidRPr="000D0AA1">
        <w:rPr>
          <w:rFonts w:ascii="Times New Roman" w:hAnsi="Times New Roman" w:cs="Times New Roman"/>
          <w:sz w:val="24"/>
          <w:szCs w:val="24"/>
        </w:rPr>
        <w:t xml:space="preserve">To investigate the effect of the excitation wavelength on the photolysis mechanism </w:t>
      </w:r>
      <w:r w:rsidR="000914EC" w:rsidRPr="00BD01A5">
        <w:rPr>
          <w:rFonts w:ascii="Times New Roman" w:hAnsi="Times New Roman" w:cs="Times New Roman"/>
          <w:sz w:val="24"/>
          <w:szCs w:val="24"/>
        </w:rPr>
        <w:t>of FOX-7,</w:t>
      </w:r>
      <w:r w:rsidR="005D4917" w:rsidRPr="00BD01A5">
        <w:rPr>
          <w:rFonts w:ascii="Times New Roman" w:hAnsi="Times New Roman" w:cs="Times New Roman"/>
          <w:sz w:val="24"/>
          <w:szCs w:val="24"/>
        </w:rPr>
        <w:t xml:space="preserve"> </w:t>
      </w:r>
      <w:r w:rsidR="00F01A68" w:rsidRPr="00BD01A5">
        <w:rPr>
          <w:rFonts w:ascii="Times New Roman" w:hAnsi="Times New Roman" w:cs="Times New Roman"/>
          <w:sz w:val="24"/>
          <w:szCs w:val="24"/>
        </w:rPr>
        <w:t xml:space="preserve">we chose wavelengths </w:t>
      </w:r>
      <w:r w:rsidR="000914EC" w:rsidRPr="00BD01A5">
        <w:rPr>
          <w:rFonts w:ascii="Times New Roman" w:hAnsi="Times New Roman" w:cs="Times New Roman"/>
          <w:color w:val="000000"/>
          <w:sz w:val="24"/>
          <w:szCs w:val="24"/>
        </w:rPr>
        <w:t>at 532 nm (2.33 eV; 225 kJ</w:t>
      </w:r>
      <w:r w:rsidR="000B4A74" w:rsidRPr="00BD01A5">
        <w:rPr>
          <w:rFonts w:ascii="Times New Roman" w:hAnsi="Times New Roman" w:cs="Times New Roman"/>
          <w:color w:val="000000"/>
          <w:sz w:val="24"/>
          <w:szCs w:val="24"/>
        </w:rPr>
        <w:t xml:space="preserve"> </w:t>
      </w:r>
      <w:r w:rsidR="000914EC" w:rsidRPr="00BD01A5">
        <w:rPr>
          <w:rFonts w:ascii="Times New Roman" w:hAnsi="Times New Roman" w:cs="Times New Roman"/>
          <w:color w:val="000000"/>
          <w:sz w:val="24"/>
          <w:szCs w:val="24"/>
        </w:rPr>
        <w:t>mol</w:t>
      </w:r>
      <w:r w:rsidR="00D92956" w:rsidRPr="00BD01A5">
        <w:rPr>
          <w:rFonts w:ascii="Times New Roman" w:hAnsi="Times New Roman" w:cs="Times New Roman"/>
          <w:color w:val="000000"/>
          <w:sz w:val="24"/>
          <w:szCs w:val="24"/>
          <w:vertAlign w:val="superscript"/>
        </w:rPr>
        <w:t>−1</w:t>
      </w:r>
      <w:r w:rsidR="000914EC" w:rsidRPr="00BD01A5">
        <w:rPr>
          <w:rFonts w:ascii="Times New Roman" w:hAnsi="Times New Roman" w:cs="Times New Roman"/>
          <w:color w:val="000000"/>
          <w:sz w:val="24"/>
          <w:szCs w:val="24"/>
        </w:rPr>
        <w:t>) and 355 nm (3.493 eV; 337 kJ</w:t>
      </w:r>
      <w:r w:rsidR="000B4A74" w:rsidRPr="00BD01A5">
        <w:rPr>
          <w:rFonts w:ascii="Times New Roman" w:hAnsi="Times New Roman" w:cs="Times New Roman"/>
          <w:color w:val="000000"/>
          <w:sz w:val="24"/>
          <w:szCs w:val="24"/>
        </w:rPr>
        <w:t xml:space="preserve"> </w:t>
      </w:r>
      <w:r w:rsidR="000914EC" w:rsidRPr="00BD01A5">
        <w:rPr>
          <w:rFonts w:ascii="Times New Roman" w:hAnsi="Times New Roman" w:cs="Times New Roman"/>
          <w:color w:val="000000"/>
          <w:sz w:val="24"/>
          <w:szCs w:val="24"/>
        </w:rPr>
        <w:t>mol</w:t>
      </w:r>
      <w:r w:rsidR="00D92956" w:rsidRPr="00BD01A5">
        <w:rPr>
          <w:rFonts w:ascii="Times New Roman" w:hAnsi="Times New Roman" w:cs="Times New Roman"/>
          <w:color w:val="000000"/>
          <w:sz w:val="24"/>
          <w:szCs w:val="24"/>
          <w:vertAlign w:val="superscript"/>
        </w:rPr>
        <w:t>−1</w:t>
      </w:r>
      <w:r w:rsidR="000914EC" w:rsidRPr="00BD01A5">
        <w:rPr>
          <w:rFonts w:ascii="Times New Roman" w:hAnsi="Times New Roman" w:cs="Times New Roman"/>
          <w:color w:val="000000"/>
          <w:sz w:val="24"/>
          <w:szCs w:val="24"/>
        </w:rPr>
        <w:t xml:space="preserve">) </w:t>
      </w:r>
      <w:r w:rsidR="00B05E52">
        <w:rPr>
          <w:rFonts w:ascii="Times New Roman" w:hAnsi="Times New Roman" w:cs="Times New Roman"/>
          <w:color w:val="000000"/>
          <w:sz w:val="24"/>
          <w:szCs w:val="24"/>
        </w:rPr>
        <w:t>to probe</w:t>
      </w:r>
      <w:r w:rsidR="000914EC" w:rsidRPr="00BD01A5">
        <w:rPr>
          <w:rFonts w:ascii="Times New Roman" w:hAnsi="Times New Roman" w:cs="Times New Roman"/>
          <w:color w:val="000000"/>
          <w:sz w:val="24"/>
          <w:szCs w:val="24"/>
        </w:rPr>
        <w:t xml:space="preserve"> the </w:t>
      </w:r>
      <w:r w:rsidR="00F63015" w:rsidRPr="00BD01A5">
        <w:rPr>
          <w:rFonts w:ascii="Times New Roman" w:hAnsi="Times New Roman" w:cs="Times New Roman"/>
          <w:color w:val="000000"/>
          <w:sz w:val="24"/>
          <w:szCs w:val="24"/>
        </w:rPr>
        <w:t>n</w:t>
      </w:r>
      <w:r w:rsidR="00F63015" w:rsidRPr="00BD01A5">
        <w:rPr>
          <w:rFonts w:ascii="Times New Roman" w:hAnsi="Times New Roman" w:cs="Times New Roman"/>
          <w:color w:val="000000"/>
          <w:sz w:val="24"/>
          <w:szCs w:val="24"/>
        </w:rPr>
        <w:sym w:font="Symbol" w:char="F0AE"/>
      </w:r>
      <w:r w:rsidR="00F63015" w:rsidRPr="00BD01A5">
        <w:rPr>
          <w:rFonts w:ascii="Times New Roman" w:hAnsi="Times New Roman" w:cs="Times New Roman"/>
          <w:color w:val="000000"/>
          <w:sz w:val="24"/>
          <w:szCs w:val="24"/>
        </w:rPr>
        <w:t xml:space="preserve"> π* and π</w:t>
      </w:r>
      <w:r w:rsidR="00F63015" w:rsidRPr="00BD01A5">
        <w:rPr>
          <w:rFonts w:ascii="Times New Roman" w:hAnsi="Times New Roman" w:cs="Times New Roman"/>
          <w:color w:val="000000"/>
          <w:sz w:val="24"/>
          <w:szCs w:val="24"/>
        </w:rPr>
        <w:sym w:font="Symbol" w:char="F0AE"/>
      </w:r>
      <w:r w:rsidR="00F63015" w:rsidRPr="00BD01A5">
        <w:rPr>
          <w:rFonts w:ascii="Times New Roman" w:hAnsi="Times New Roman" w:cs="Times New Roman"/>
          <w:color w:val="000000"/>
          <w:sz w:val="24"/>
          <w:szCs w:val="24"/>
        </w:rPr>
        <w:t xml:space="preserve"> π* </w:t>
      </w:r>
      <w:r w:rsidR="000B4A74" w:rsidRPr="00BD01A5">
        <w:rPr>
          <w:rFonts w:ascii="Times New Roman" w:hAnsi="Times New Roman" w:cs="Times New Roman"/>
          <w:color w:val="000000"/>
          <w:sz w:val="24"/>
          <w:szCs w:val="24"/>
        </w:rPr>
        <w:t>transitions</w:t>
      </w:r>
      <w:r w:rsidR="00F26B93" w:rsidRPr="00BD01A5">
        <w:rPr>
          <w:rFonts w:ascii="Times New Roman" w:hAnsi="Times New Roman" w:cs="Times New Roman"/>
          <w:color w:val="000000"/>
          <w:sz w:val="24"/>
          <w:szCs w:val="24"/>
        </w:rPr>
        <w:t xml:space="preserve">. </w:t>
      </w:r>
      <w:r w:rsidR="00F26B93" w:rsidRPr="00BD01A5">
        <w:rPr>
          <w:rFonts w:ascii="Times New Roman" w:hAnsi="Times New Roman" w:cs="Times New Roman"/>
          <w:sz w:val="24"/>
          <w:szCs w:val="24"/>
        </w:rPr>
        <w:t xml:space="preserve">These wavelengths were obtained </w:t>
      </w:r>
      <w:r w:rsidR="00F63015" w:rsidRPr="00BD01A5">
        <w:rPr>
          <w:rFonts w:ascii="Times New Roman" w:hAnsi="Times New Roman" w:cs="Times New Roman"/>
          <w:sz w:val="24"/>
          <w:szCs w:val="24"/>
        </w:rPr>
        <w:t>utilizing</w:t>
      </w:r>
      <w:r w:rsidR="00F26B93" w:rsidRPr="00BD01A5">
        <w:rPr>
          <w:rFonts w:ascii="Times New Roman" w:hAnsi="Times New Roman" w:cs="Times New Roman"/>
          <w:sz w:val="24"/>
          <w:szCs w:val="24"/>
        </w:rPr>
        <w:t xml:space="preserve"> the second (532 nm) and third (355 nm) harmonics of a 30 Hz </w:t>
      </w:r>
      <w:proofErr w:type="spellStart"/>
      <w:proofErr w:type="gramStart"/>
      <w:r w:rsidR="00F26B93" w:rsidRPr="00BD01A5">
        <w:rPr>
          <w:rFonts w:ascii="Times New Roman" w:hAnsi="Times New Roman" w:cs="Times New Roman"/>
          <w:sz w:val="24"/>
          <w:szCs w:val="24"/>
        </w:rPr>
        <w:t>Nd:YAG</w:t>
      </w:r>
      <w:proofErr w:type="spellEnd"/>
      <w:proofErr w:type="gramEnd"/>
      <w:r w:rsidR="00F26B93" w:rsidRPr="00BD01A5">
        <w:rPr>
          <w:rFonts w:ascii="Times New Roman" w:hAnsi="Times New Roman" w:cs="Times New Roman"/>
          <w:sz w:val="24"/>
          <w:szCs w:val="24"/>
        </w:rPr>
        <w:t xml:space="preserve"> laser</w:t>
      </w:r>
      <w:r w:rsidR="00F26B93" w:rsidRPr="007D1B35">
        <w:rPr>
          <w:rFonts w:ascii="Times New Roman" w:hAnsi="Times New Roman" w:cs="Times New Roman"/>
          <w:sz w:val="24"/>
          <w:szCs w:val="24"/>
        </w:rPr>
        <w:t xml:space="preserve"> (Spectra Physics Quanta Ray Pro 250)</w:t>
      </w:r>
      <w:r w:rsidR="005D4917">
        <w:rPr>
          <w:rFonts w:ascii="Times New Roman" w:hAnsi="Times New Roman" w:cs="Times New Roman"/>
          <w:sz w:val="24"/>
          <w:szCs w:val="24"/>
        </w:rPr>
        <w:t xml:space="preserve"> while simultaneously monitoring the samples via FTIR and </w:t>
      </w:r>
      <w:r w:rsidR="009F44A8">
        <w:rPr>
          <w:rFonts w:ascii="Times New Roman" w:hAnsi="Times New Roman" w:cs="Times New Roman"/>
          <w:sz w:val="24"/>
          <w:szCs w:val="24"/>
        </w:rPr>
        <w:t>UV-Vis</w:t>
      </w:r>
      <w:r w:rsidR="005D4917">
        <w:rPr>
          <w:rFonts w:ascii="Times New Roman" w:hAnsi="Times New Roman" w:cs="Times New Roman"/>
          <w:sz w:val="24"/>
          <w:szCs w:val="24"/>
        </w:rPr>
        <w:t xml:space="preserve"> spectroscopy</w:t>
      </w:r>
      <w:r w:rsidR="003640B2">
        <w:rPr>
          <w:rFonts w:ascii="Times New Roman" w:hAnsi="Times New Roman" w:cs="Times New Roman"/>
          <w:sz w:val="24"/>
          <w:szCs w:val="24"/>
        </w:rPr>
        <w:t>, and the samples were irradiated for 5 hours at 2.3</w:t>
      </w:r>
      <w:r w:rsidR="00305609">
        <w:rPr>
          <w:rFonts w:ascii="Times New Roman" w:hAnsi="Times New Roman" w:cs="Times New Roman"/>
          <w:sz w:val="24"/>
          <w:szCs w:val="24"/>
        </w:rPr>
        <w:t xml:space="preserve"> </w:t>
      </w:r>
      <w:r w:rsidR="003640B2">
        <w:rPr>
          <w:rFonts w:ascii="Times New Roman" w:hAnsi="Times New Roman" w:cs="Times New Roman"/>
          <w:sz w:val="24"/>
          <w:szCs w:val="24"/>
        </w:rPr>
        <w:t>±</w:t>
      </w:r>
      <w:r w:rsidR="00305609">
        <w:rPr>
          <w:rFonts w:ascii="Times New Roman" w:hAnsi="Times New Roman" w:cs="Times New Roman"/>
          <w:sz w:val="24"/>
          <w:szCs w:val="24"/>
        </w:rPr>
        <w:t xml:space="preserve"> </w:t>
      </w:r>
      <w:r w:rsidR="003640B2">
        <w:rPr>
          <w:rFonts w:ascii="Times New Roman" w:hAnsi="Times New Roman" w:cs="Times New Roman"/>
          <w:sz w:val="24"/>
          <w:szCs w:val="24"/>
        </w:rPr>
        <w:t>0.5 × 10</w:t>
      </w:r>
      <w:r w:rsidR="003640B2">
        <w:rPr>
          <w:rFonts w:ascii="Times New Roman" w:hAnsi="Times New Roman" w:cs="Times New Roman"/>
          <w:sz w:val="24"/>
          <w:szCs w:val="24"/>
          <w:vertAlign w:val="superscript"/>
        </w:rPr>
        <w:t>15</w:t>
      </w:r>
      <w:r w:rsidR="003640B2">
        <w:rPr>
          <w:rFonts w:ascii="Times New Roman" w:hAnsi="Times New Roman" w:cs="Times New Roman"/>
          <w:sz w:val="24"/>
          <w:szCs w:val="24"/>
        </w:rPr>
        <w:t xml:space="preserve"> photons s</w:t>
      </w:r>
      <w:r w:rsidR="003640B2">
        <w:rPr>
          <w:rFonts w:ascii="Times New Roman" w:hAnsi="Times New Roman" w:cs="Times New Roman"/>
          <w:sz w:val="24"/>
          <w:szCs w:val="24"/>
          <w:vertAlign w:val="superscript"/>
        </w:rPr>
        <w:t>−1</w:t>
      </w:r>
      <w:r w:rsidR="003640B2">
        <w:rPr>
          <w:rFonts w:ascii="Times New Roman" w:hAnsi="Times New Roman" w:cs="Times New Roman"/>
          <w:sz w:val="24"/>
          <w:szCs w:val="24"/>
        </w:rPr>
        <w:t xml:space="preserve"> cm</w:t>
      </w:r>
      <w:r w:rsidR="003640B2">
        <w:rPr>
          <w:rFonts w:ascii="Times New Roman" w:hAnsi="Times New Roman" w:cs="Times New Roman"/>
          <w:sz w:val="24"/>
          <w:szCs w:val="24"/>
          <w:vertAlign w:val="superscript"/>
        </w:rPr>
        <w:t>−1</w:t>
      </w:r>
      <w:r w:rsidR="003640B2">
        <w:rPr>
          <w:rFonts w:ascii="Times New Roman" w:hAnsi="Times New Roman" w:cs="Times New Roman"/>
          <w:sz w:val="24"/>
          <w:szCs w:val="24"/>
        </w:rPr>
        <w:t>.</w:t>
      </w:r>
      <w:r w:rsidR="00F6488F">
        <w:rPr>
          <w:rFonts w:ascii="Times New Roman" w:hAnsi="Times New Roman" w:cs="Times New Roman"/>
          <w:sz w:val="24"/>
          <w:szCs w:val="24"/>
        </w:rPr>
        <w:t xml:space="preserve"> </w:t>
      </w:r>
      <w:r w:rsidR="005D4917" w:rsidRPr="007D1B35">
        <w:rPr>
          <w:rFonts w:ascii="Times New Roman" w:hAnsi="Times New Roman" w:cs="Times New Roman"/>
          <w:sz w:val="24"/>
          <w:szCs w:val="24"/>
        </w:rPr>
        <w:t xml:space="preserve">After </w:t>
      </w:r>
      <w:r w:rsidR="005D4917">
        <w:rPr>
          <w:rFonts w:ascii="Times New Roman" w:hAnsi="Times New Roman" w:cs="Times New Roman"/>
          <w:sz w:val="24"/>
          <w:szCs w:val="24"/>
        </w:rPr>
        <w:t xml:space="preserve">the </w:t>
      </w:r>
      <w:r w:rsidR="005D4917" w:rsidRPr="007D1B35">
        <w:rPr>
          <w:rFonts w:ascii="Times New Roman" w:hAnsi="Times New Roman" w:cs="Times New Roman"/>
          <w:sz w:val="24"/>
          <w:szCs w:val="24"/>
        </w:rPr>
        <w:t>irradiation, the sample was annealed from 5 K to 300 K at 1 K min</w:t>
      </w:r>
      <w:r w:rsidR="00D92956" w:rsidRPr="00D92956">
        <w:rPr>
          <w:rFonts w:ascii="Times New Roman" w:hAnsi="Times New Roman" w:cs="Times New Roman"/>
          <w:sz w:val="24"/>
          <w:szCs w:val="24"/>
          <w:vertAlign w:val="superscript"/>
        </w:rPr>
        <w:t>−1</w:t>
      </w:r>
      <w:r w:rsidR="005D4917" w:rsidRPr="007D1B35">
        <w:rPr>
          <w:rFonts w:ascii="Times New Roman" w:hAnsi="Times New Roman" w:cs="Times New Roman"/>
          <w:sz w:val="24"/>
          <w:szCs w:val="24"/>
        </w:rPr>
        <w:t xml:space="preserve"> using a temperature-program</w:t>
      </w:r>
      <w:r w:rsidR="00425DD6">
        <w:rPr>
          <w:rFonts w:ascii="Times New Roman" w:hAnsi="Times New Roman" w:cs="Times New Roman"/>
          <w:sz w:val="24"/>
          <w:szCs w:val="24"/>
        </w:rPr>
        <w:t>med</w:t>
      </w:r>
      <w:r w:rsidR="005D4917" w:rsidRPr="007D1B35">
        <w:rPr>
          <w:rFonts w:ascii="Times New Roman" w:hAnsi="Times New Roman" w:cs="Times New Roman"/>
          <w:sz w:val="24"/>
          <w:szCs w:val="24"/>
        </w:rPr>
        <w:t xml:space="preserve"> desorption scheme (TPD). The subliming molecules were recorded using two mass spectrometric techniques. First, a quadrupole mass spectrometer (QMS) operating in residual gas analyzer mode (RGA) was less sensitive</w:t>
      </w:r>
      <w:r w:rsidR="005D4917">
        <w:rPr>
          <w:rFonts w:ascii="Times New Roman" w:hAnsi="Times New Roman" w:cs="Times New Roman"/>
          <w:sz w:val="24"/>
          <w:szCs w:val="24"/>
        </w:rPr>
        <w:t>,</w:t>
      </w:r>
      <w:r w:rsidR="005D4917" w:rsidRPr="007D1B35">
        <w:rPr>
          <w:rFonts w:ascii="Times New Roman" w:hAnsi="Times New Roman" w:cs="Times New Roman"/>
          <w:sz w:val="24"/>
          <w:szCs w:val="24"/>
        </w:rPr>
        <w:t xml:space="preserve"> but capable of detecting any compound in sufficient quantities using 70 eV electron impact ionization (EI). Second, a reflectron time-of-flight mass spectrometer (ReT</w:t>
      </w:r>
      <w:r w:rsidR="00061976">
        <w:rPr>
          <w:rFonts w:ascii="Times New Roman" w:hAnsi="Times New Roman" w:cs="Times New Roman"/>
          <w:sz w:val="24"/>
          <w:szCs w:val="24"/>
        </w:rPr>
        <w:t>O</w:t>
      </w:r>
      <w:r w:rsidR="005D4917" w:rsidRPr="007D1B35">
        <w:rPr>
          <w:rFonts w:ascii="Times New Roman" w:hAnsi="Times New Roman" w:cs="Times New Roman"/>
          <w:sz w:val="24"/>
          <w:szCs w:val="24"/>
        </w:rPr>
        <w:t xml:space="preserve">F-MS, Jordan TOF Products, Inc.) utilizing tunable photoionization (PI) and pulsed (30 Hz) vacuum ultraviolet (VUV) photons proved to be a much more </w:t>
      </w:r>
      <w:r w:rsidR="005D4917" w:rsidRPr="007D1B35">
        <w:rPr>
          <w:rFonts w:ascii="Times New Roman" w:hAnsi="Times New Roman" w:cs="Times New Roman"/>
          <w:sz w:val="24"/>
          <w:szCs w:val="24"/>
        </w:rPr>
        <w:lastRenderedPageBreak/>
        <w:t xml:space="preserve">sensitive method for detecting </w:t>
      </w:r>
      <w:r w:rsidR="005D4917">
        <w:rPr>
          <w:rFonts w:ascii="Times New Roman" w:hAnsi="Times New Roman" w:cs="Times New Roman"/>
          <w:sz w:val="24"/>
          <w:szCs w:val="24"/>
        </w:rPr>
        <w:t xml:space="preserve">subliming species </w:t>
      </w:r>
      <w:r w:rsidR="005D4917" w:rsidRPr="007D1B35">
        <w:rPr>
          <w:rFonts w:ascii="Times New Roman" w:hAnsi="Times New Roman" w:cs="Times New Roman"/>
          <w:sz w:val="24"/>
          <w:szCs w:val="24"/>
        </w:rPr>
        <w:t>with ionization energ</w:t>
      </w:r>
      <w:r w:rsidR="005D4917">
        <w:rPr>
          <w:rFonts w:ascii="Times New Roman" w:hAnsi="Times New Roman" w:cs="Times New Roman"/>
          <w:sz w:val="24"/>
          <w:szCs w:val="24"/>
        </w:rPr>
        <w:t>ies</w:t>
      </w:r>
      <w:r w:rsidR="005D4917" w:rsidRPr="007D1B35">
        <w:rPr>
          <w:rFonts w:ascii="Times New Roman" w:hAnsi="Times New Roman" w:cs="Times New Roman"/>
          <w:sz w:val="24"/>
          <w:szCs w:val="24"/>
        </w:rPr>
        <w:t xml:space="preserve"> (IE) less than the photon energy. </w:t>
      </w:r>
    </w:p>
    <w:p w14:paraId="4A704EE0" w14:textId="2E70BCC9" w:rsidR="00F73720" w:rsidRDefault="00CA57AB" w:rsidP="00CA57A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w:t>
      </w:r>
      <w:r w:rsidR="000707E4">
        <w:rPr>
          <w:rFonts w:ascii="Times New Roman" w:hAnsi="Times New Roman" w:cs="Times New Roman"/>
          <w:sz w:val="24"/>
          <w:szCs w:val="24"/>
        </w:rPr>
        <w:t xml:space="preserve">In detail, a </w:t>
      </w:r>
      <w:r w:rsidR="002D1F39" w:rsidRPr="007D1B35">
        <w:rPr>
          <w:rFonts w:ascii="Times New Roman" w:hAnsi="Times New Roman" w:cs="Times New Roman"/>
          <w:sz w:val="24"/>
          <w:szCs w:val="24"/>
        </w:rPr>
        <w:t xml:space="preserve">photon energy </w:t>
      </w:r>
      <w:r w:rsidR="002D1F39">
        <w:rPr>
          <w:rFonts w:ascii="Times New Roman" w:hAnsi="Times New Roman" w:cs="Times New Roman"/>
          <w:sz w:val="24"/>
          <w:szCs w:val="24"/>
        </w:rPr>
        <w:t xml:space="preserve">of </w:t>
      </w:r>
      <w:r w:rsidR="000707E4" w:rsidRPr="007D1B35">
        <w:rPr>
          <w:rFonts w:ascii="Times New Roman" w:hAnsi="Times New Roman" w:cs="Times New Roman"/>
          <w:sz w:val="24"/>
          <w:szCs w:val="24"/>
        </w:rPr>
        <w:t xml:space="preserve">10.49 eV was obtained by tripling the third harmonic of a </w:t>
      </w:r>
      <w:proofErr w:type="spellStart"/>
      <w:r w:rsidR="000707E4" w:rsidRPr="007D1B35">
        <w:rPr>
          <w:rFonts w:ascii="Times New Roman" w:hAnsi="Times New Roman" w:cs="Times New Roman"/>
          <w:sz w:val="24"/>
          <w:szCs w:val="24"/>
        </w:rPr>
        <w:t>Nd:YAG</w:t>
      </w:r>
      <w:proofErr w:type="spellEnd"/>
      <w:r w:rsidR="000707E4" w:rsidRPr="007D1B35">
        <w:rPr>
          <w:rFonts w:ascii="Times New Roman" w:hAnsi="Times New Roman" w:cs="Times New Roman"/>
          <w:sz w:val="24"/>
          <w:szCs w:val="24"/>
        </w:rPr>
        <w:t xml:space="preserve"> laser utilizing non-resonant four-wave mixing (3ω</w:t>
      </w:r>
      <w:r w:rsidR="000707E4" w:rsidRPr="007D1B35">
        <w:rPr>
          <w:rFonts w:ascii="Times New Roman" w:hAnsi="Times New Roman" w:cs="Times New Roman"/>
          <w:sz w:val="24"/>
          <w:szCs w:val="24"/>
          <w:vertAlign w:val="subscript"/>
        </w:rPr>
        <w:t>1</w:t>
      </w:r>
      <w:r w:rsidR="000707E4" w:rsidRPr="007D1B35">
        <w:rPr>
          <w:rFonts w:ascii="Times New Roman" w:hAnsi="Times New Roman" w:cs="Times New Roman"/>
          <w:sz w:val="24"/>
          <w:szCs w:val="24"/>
        </w:rPr>
        <w:t xml:space="preserve"> = </w:t>
      </w:r>
      <w:proofErr w:type="spellStart"/>
      <w:r w:rsidR="000707E4" w:rsidRPr="007D1B35">
        <w:rPr>
          <w:rFonts w:ascii="Times New Roman" w:hAnsi="Times New Roman" w:cs="Times New Roman"/>
          <w:sz w:val="24"/>
          <w:szCs w:val="24"/>
        </w:rPr>
        <w:t>ω</w:t>
      </w:r>
      <w:r w:rsidR="000707E4" w:rsidRPr="007D1B35">
        <w:rPr>
          <w:rFonts w:ascii="Times New Roman" w:hAnsi="Times New Roman" w:cs="Times New Roman"/>
          <w:sz w:val="24"/>
          <w:szCs w:val="24"/>
          <w:vertAlign w:val="subscript"/>
        </w:rPr>
        <w:t>vuv</w:t>
      </w:r>
      <w:proofErr w:type="spellEnd"/>
      <w:r w:rsidR="000707E4" w:rsidRPr="007D1B35">
        <w:rPr>
          <w:rFonts w:ascii="Times New Roman" w:hAnsi="Times New Roman" w:cs="Times New Roman"/>
          <w:sz w:val="24"/>
          <w:szCs w:val="24"/>
        </w:rPr>
        <w:t>) using xenon as the non-linear medium.</w:t>
      </w:r>
      <w:r w:rsidR="00A3347B">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&lt;EndNote&gt;&lt;Cite&gt;&lt;Author&gt;Hilbig&lt;/Author&gt;&lt;Year&gt;1982&lt;/Year&gt;&lt;RecNum&gt;586&lt;/RecNum&gt;&lt;DisplayText&gt;&lt;style face="superscript"&gt;41&lt;/style&gt;&lt;/DisplayText&gt;&lt;record&gt;&lt;rec-number&gt;586&lt;/rec-number&gt;&lt;foreign-keys&gt;&lt;key app="EN" db-id="0wdrr2p9sd50t9ew9pgptvt1r0evssafta0v" timestamp="1583759728"&gt;586&lt;/key&gt;&lt;/foreign-keys&gt;&lt;ref-type name="Journal Article"&gt;17&lt;/ref-type&gt;&lt;contributors&gt;&lt;authors&gt;&lt;author&gt;Hilbig, R&lt;/author&gt;&lt;author&gt;Wallenstein, R&lt;/author&gt;&lt;/authors&gt;&lt;/contributors&gt;&lt;titles&gt;&lt;title&gt;Narrowband tunable VUV radiation generated by nonresonant sum-and difference-frequency mixing in xenon and krypton&lt;/title&gt;&lt;secondary-title&gt;Applied optics&lt;/secondary-title&gt;&lt;/titles&gt;&lt;periodical&gt;&lt;full-title&gt;Applied Optics&lt;/full-title&gt;&lt;/periodical&gt;&lt;pages&gt;913-917&lt;/pages&gt;&lt;volume&gt;21&lt;/volume&gt;&lt;number&gt;5&lt;/number&gt;&lt;dates&gt;&lt;year&gt;1982&lt;/year&gt;&lt;/dates&gt;&lt;isbn&gt;1539-4522&lt;/isbn&gt;&lt;urls&gt;&lt;/urls&gt;&lt;/record&gt;&lt;/Cite&gt;&lt;/EndNote&gt;</w:instrText>
      </w:r>
      <w:r w:rsidR="00A3347B">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41</w:t>
      </w:r>
      <w:r w:rsidR="00A3347B">
        <w:rPr>
          <w:rFonts w:ascii="Times New Roman" w:hAnsi="Times New Roman" w:cs="Times New Roman"/>
          <w:sz w:val="24"/>
          <w:szCs w:val="24"/>
        </w:rPr>
        <w:fldChar w:fldCharType="end"/>
      </w:r>
      <w:r w:rsidR="000707E4" w:rsidRPr="007D1B35">
        <w:rPr>
          <w:rFonts w:ascii="Times New Roman" w:hAnsi="Times New Roman" w:cs="Times New Roman"/>
          <w:sz w:val="24"/>
          <w:szCs w:val="24"/>
        </w:rPr>
        <w:t xml:space="preserve"> The photon energies</w:t>
      </w:r>
      <w:r w:rsidR="002D1F39">
        <w:rPr>
          <w:rFonts w:ascii="Times New Roman" w:hAnsi="Times New Roman" w:cs="Times New Roman"/>
          <w:sz w:val="24"/>
          <w:szCs w:val="24"/>
        </w:rPr>
        <w:t xml:space="preserve"> of </w:t>
      </w:r>
      <w:r w:rsidR="000707E4" w:rsidRPr="007D1B35">
        <w:rPr>
          <w:rFonts w:ascii="Times New Roman" w:hAnsi="Times New Roman" w:cs="Times New Roman"/>
          <w:sz w:val="24"/>
          <w:szCs w:val="24"/>
        </w:rPr>
        <w:t>9.5 eV and 8.9 eV</w:t>
      </w:r>
      <w:r w:rsidR="002D1F39">
        <w:rPr>
          <w:rFonts w:ascii="Times New Roman" w:hAnsi="Times New Roman" w:cs="Times New Roman"/>
          <w:sz w:val="24"/>
          <w:szCs w:val="24"/>
        </w:rPr>
        <w:t xml:space="preserve"> </w:t>
      </w:r>
      <w:r w:rsidR="000707E4" w:rsidRPr="007D1B35">
        <w:rPr>
          <w:rFonts w:ascii="Times New Roman" w:hAnsi="Times New Roman" w:cs="Times New Roman"/>
          <w:sz w:val="24"/>
          <w:szCs w:val="24"/>
        </w:rPr>
        <w:t xml:space="preserve">were generated </w:t>
      </w:r>
      <w:r w:rsidR="002D1F39">
        <w:rPr>
          <w:rFonts w:ascii="Times New Roman" w:hAnsi="Times New Roman" w:cs="Times New Roman"/>
          <w:sz w:val="24"/>
          <w:szCs w:val="24"/>
        </w:rPr>
        <w:t>exploiting</w:t>
      </w:r>
      <w:r w:rsidR="000707E4" w:rsidRPr="007D1B35">
        <w:rPr>
          <w:rFonts w:ascii="Times New Roman" w:hAnsi="Times New Roman" w:cs="Times New Roman"/>
          <w:sz w:val="24"/>
          <w:szCs w:val="24"/>
        </w:rPr>
        <w:t xml:space="preserve"> resonant difference four-wave mixing (2ω</w:t>
      </w:r>
      <w:r w:rsidR="000707E4" w:rsidRPr="007D1B35">
        <w:rPr>
          <w:rFonts w:ascii="Times New Roman" w:hAnsi="Times New Roman" w:cs="Times New Roman"/>
          <w:sz w:val="24"/>
          <w:szCs w:val="24"/>
          <w:vertAlign w:val="subscript"/>
        </w:rPr>
        <w:t>1</w:t>
      </w:r>
      <w:r w:rsidR="000707E4" w:rsidRPr="007D1B35">
        <w:rPr>
          <w:rFonts w:ascii="Times New Roman" w:hAnsi="Times New Roman" w:cs="Times New Roman"/>
          <w:sz w:val="24"/>
          <w:szCs w:val="24"/>
        </w:rPr>
        <w:t xml:space="preserve"> – ω</w:t>
      </w:r>
      <w:r w:rsidR="000707E4" w:rsidRPr="007D1B35">
        <w:rPr>
          <w:rFonts w:ascii="Times New Roman" w:hAnsi="Times New Roman" w:cs="Times New Roman"/>
          <w:sz w:val="24"/>
          <w:szCs w:val="24"/>
          <w:vertAlign w:val="subscript"/>
        </w:rPr>
        <w:t xml:space="preserve">2 </w:t>
      </w:r>
      <w:r w:rsidR="000707E4" w:rsidRPr="007D1B35">
        <w:rPr>
          <w:rFonts w:ascii="Times New Roman" w:hAnsi="Times New Roman" w:cs="Times New Roman"/>
          <w:sz w:val="24"/>
          <w:szCs w:val="24"/>
        </w:rPr>
        <w:t xml:space="preserve">= </w:t>
      </w:r>
      <w:proofErr w:type="spellStart"/>
      <w:r w:rsidR="000707E4" w:rsidRPr="007D1B35">
        <w:rPr>
          <w:rFonts w:ascii="Times New Roman" w:hAnsi="Times New Roman" w:cs="Times New Roman"/>
          <w:sz w:val="24"/>
          <w:szCs w:val="24"/>
        </w:rPr>
        <w:t>ω</w:t>
      </w:r>
      <w:r w:rsidR="000707E4" w:rsidRPr="007D1B35">
        <w:rPr>
          <w:rFonts w:ascii="Times New Roman" w:hAnsi="Times New Roman" w:cs="Times New Roman"/>
          <w:sz w:val="24"/>
          <w:szCs w:val="24"/>
          <w:vertAlign w:val="subscript"/>
        </w:rPr>
        <w:t>vuv</w:t>
      </w:r>
      <w:proofErr w:type="spellEnd"/>
      <w:r w:rsidR="000707E4" w:rsidRPr="007D1B35">
        <w:rPr>
          <w:rFonts w:ascii="Times New Roman" w:hAnsi="Times New Roman" w:cs="Times New Roman"/>
          <w:sz w:val="24"/>
          <w:szCs w:val="24"/>
        </w:rPr>
        <w:t xml:space="preserve">) using two </w:t>
      </w:r>
      <w:proofErr w:type="spellStart"/>
      <w:r w:rsidR="000707E4" w:rsidRPr="007D1B35">
        <w:rPr>
          <w:rFonts w:ascii="Times New Roman" w:hAnsi="Times New Roman" w:cs="Times New Roman"/>
          <w:sz w:val="24"/>
          <w:szCs w:val="24"/>
        </w:rPr>
        <w:t>Nd:YAG</w:t>
      </w:r>
      <w:proofErr w:type="spellEnd"/>
      <w:r w:rsidR="000707E4" w:rsidRPr="007D1B35">
        <w:rPr>
          <w:rFonts w:ascii="Times New Roman" w:hAnsi="Times New Roman" w:cs="Times New Roman"/>
          <w:sz w:val="24"/>
          <w:szCs w:val="24"/>
        </w:rPr>
        <w:t xml:space="preserve"> lasers that pumped two dye lasers.</w:t>
      </w:r>
      <w:r w:rsidR="00A3347B">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&lt;EndNote&gt;&lt;Cite&gt;&lt;Author&gt;Hilbig&lt;/Author&gt;&lt;Year&gt;1986&lt;/Year&gt;&lt;RecNum&gt;109&lt;/RecNum&gt;&lt;DisplayText&gt;&lt;style face="superscript"&gt;42&lt;/style&gt;&lt;/DisplayText&gt;&lt;record&gt;&lt;rec-number&gt;109&lt;/rec-number&gt;&lt;foreign-keys&gt;&lt;key app="EN" db-id="0wdrr2p9sd50t9ew9pgptvt1r0evssafta0v" timestamp="1583759726"&gt;109&lt;/key&gt;&lt;/foreign-keys&gt;&lt;ref-type name="Book Section"&gt;5&lt;/ref-type&gt;&lt;contributors&gt;&lt;authors&gt;&lt;author&gt;Hilbig, R.&lt;/author&gt;&lt;author&gt;Hilber, G.&lt;/author&gt;&lt;author&gt;Lago, A.&lt;/author&gt;&lt;author&gt;Wolff, B.&lt;/author&gt;&lt;author&gt;Wallenstein, R.&lt;/author&gt;&lt;/authors&gt;&lt;/contributors&gt;&lt;titles&gt;&lt;title&gt;Tunable Coherent VUV Radiation Generated by Nonlinear Optical Frequency Conversion in Gases&lt;/title&gt;&lt;secondary-title&gt;Nonlinear Optics and Applications&lt;/secondary-title&gt;&lt;/titles&gt;&lt;pages&gt;48-57&lt;/pages&gt;&lt;number&gt;613&lt;/number&gt;&lt;dates&gt;&lt;year&gt;1986&lt;/year&gt;&lt;/dates&gt;&lt;publisher&gt;International Society for Optics and Photonics&lt;/publisher&gt;&lt;urls&gt;&lt;related-urls&gt;&lt;url&gt;http://dx.doi.org/10.1117/12.960383&lt;/url&gt;&lt;/related-urls&gt;&lt;/urls&gt;&lt;electronic-resource-num&gt;10.1117/12.960383&lt;/electronic-resource-num&gt;&lt;/record&gt;&lt;/Cite&gt;&lt;/EndNote&gt;</w:instrText>
      </w:r>
      <w:r w:rsidR="00A3347B">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42</w:t>
      </w:r>
      <w:r w:rsidR="00A3347B">
        <w:rPr>
          <w:rFonts w:ascii="Times New Roman" w:hAnsi="Times New Roman" w:cs="Times New Roman"/>
          <w:sz w:val="24"/>
          <w:szCs w:val="24"/>
        </w:rPr>
        <w:fldChar w:fldCharType="end"/>
      </w:r>
      <w:r w:rsidR="000707E4" w:rsidRPr="007D1B35">
        <w:rPr>
          <w:rFonts w:ascii="Times New Roman" w:hAnsi="Times New Roman" w:cs="Times New Roman"/>
          <w:sz w:val="24"/>
          <w:szCs w:val="24"/>
        </w:rPr>
        <w:t xml:space="preserve"> The </w:t>
      </w:r>
      <w:r w:rsidR="002D1F39">
        <w:rPr>
          <w:rFonts w:ascii="Times New Roman" w:hAnsi="Times New Roman" w:cs="Times New Roman"/>
          <w:sz w:val="24"/>
          <w:szCs w:val="24"/>
        </w:rPr>
        <w:t xml:space="preserve">resulting </w:t>
      </w:r>
      <w:r w:rsidR="000707E4" w:rsidRPr="007D1B35">
        <w:rPr>
          <w:rFonts w:ascii="Times New Roman" w:hAnsi="Times New Roman" w:cs="Times New Roman"/>
          <w:sz w:val="24"/>
          <w:szCs w:val="24"/>
        </w:rPr>
        <w:t>VUV photons were directed over the surface of the FOX-7 sample by a lithium fluoride (</w:t>
      </w:r>
      <w:proofErr w:type="spellStart"/>
      <w:r w:rsidR="000707E4" w:rsidRPr="007D1B35">
        <w:rPr>
          <w:rFonts w:ascii="Times New Roman" w:hAnsi="Times New Roman" w:cs="Times New Roman"/>
          <w:sz w:val="24"/>
          <w:szCs w:val="24"/>
        </w:rPr>
        <w:t>LiF</w:t>
      </w:r>
      <w:proofErr w:type="spellEnd"/>
      <w:r w:rsidR="000707E4" w:rsidRPr="007D1B35">
        <w:rPr>
          <w:rFonts w:ascii="Times New Roman" w:hAnsi="Times New Roman" w:cs="Times New Roman"/>
          <w:sz w:val="24"/>
          <w:szCs w:val="24"/>
        </w:rPr>
        <w:t>) biconvex lens where photoionization of subliming molecules occurred. The ionized molecules were detected by the ReT</w:t>
      </w:r>
      <w:r w:rsidR="00061976">
        <w:rPr>
          <w:rFonts w:ascii="Times New Roman" w:hAnsi="Times New Roman" w:cs="Times New Roman"/>
          <w:sz w:val="24"/>
          <w:szCs w:val="24"/>
        </w:rPr>
        <w:t>O</w:t>
      </w:r>
      <w:r w:rsidR="000707E4" w:rsidRPr="007D1B35">
        <w:rPr>
          <w:rFonts w:ascii="Times New Roman" w:hAnsi="Times New Roman" w:cs="Times New Roman"/>
          <w:sz w:val="24"/>
          <w:szCs w:val="24"/>
        </w:rPr>
        <w:t>F</w:t>
      </w:r>
      <w:r w:rsidR="002D1F39">
        <w:rPr>
          <w:rFonts w:ascii="Times New Roman" w:hAnsi="Times New Roman" w:cs="Times New Roman"/>
          <w:sz w:val="24"/>
          <w:szCs w:val="24"/>
        </w:rPr>
        <w:t>-MS</w:t>
      </w:r>
      <w:r w:rsidR="000707E4" w:rsidRPr="007D1B35">
        <w:rPr>
          <w:rFonts w:ascii="Times New Roman" w:hAnsi="Times New Roman" w:cs="Times New Roman"/>
          <w:sz w:val="24"/>
          <w:szCs w:val="24"/>
        </w:rPr>
        <w:t xml:space="preserve"> using two microchannel plates in chevron configuration. The signal was amplified with a fast preamplifier (</w:t>
      </w:r>
      <w:proofErr w:type="spellStart"/>
      <w:r w:rsidR="000707E4" w:rsidRPr="007D1B35">
        <w:rPr>
          <w:rFonts w:ascii="Times New Roman" w:hAnsi="Times New Roman" w:cs="Times New Roman"/>
          <w:sz w:val="24"/>
          <w:szCs w:val="24"/>
        </w:rPr>
        <w:t>Ortec</w:t>
      </w:r>
      <w:proofErr w:type="spellEnd"/>
      <w:r w:rsidR="000707E4" w:rsidRPr="007D1B35">
        <w:rPr>
          <w:rFonts w:ascii="Times New Roman" w:hAnsi="Times New Roman" w:cs="Times New Roman"/>
          <w:sz w:val="24"/>
          <w:szCs w:val="24"/>
        </w:rPr>
        <w:t xml:space="preserve"> 9305) and recorded with a multichannel scaler (</w:t>
      </w:r>
      <w:r w:rsidR="00F73720">
        <w:rPr>
          <w:rFonts w:ascii="Times New Roman" w:hAnsi="Times New Roman" w:cs="Times New Roman"/>
          <w:sz w:val="24"/>
          <w:szCs w:val="24"/>
        </w:rPr>
        <w:t xml:space="preserve">MCS, </w:t>
      </w:r>
      <w:r w:rsidR="000707E4" w:rsidRPr="007D1B35">
        <w:rPr>
          <w:rFonts w:ascii="Times New Roman" w:hAnsi="Times New Roman" w:cs="Times New Roman"/>
          <w:sz w:val="24"/>
          <w:szCs w:val="24"/>
        </w:rPr>
        <w:t xml:space="preserve">FAST </w:t>
      </w:r>
      <w:proofErr w:type="spellStart"/>
      <w:r w:rsidR="000707E4" w:rsidRPr="007D1B35">
        <w:rPr>
          <w:rFonts w:ascii="Times New Roman" w:hAnsi="Times New Roman" w:cs="Times New Roman"/>
          <w:sz w:val="24"/>
          <w:szCs w:val="24"/>
        </w:rPr>
        <w:t>ComTec</w:t>
      </w:r>
      <w:proofErr w:type="spellEnd"/>
      <w:r w:rsidR="000707E4" w:rsidRPr="007D1B35">
        <w:rPr>
          <w:rFonts w:ascii="Times New Roman" w:hAnsi="Times New Roman" w:cs="Times New Roman"/>
          <w:sz w:val="24"/>
          <w:szCs w:val="24"/>
        </w:rPr>
        <w:t>, P7888-1E) triggered at 30 Hz (Quantum Composers, 9518).</w:t>
      </w:r>
      <w:r w:rsidR="002D1F39">
        <w:rPr>
          <w:rFonts w:ascii="Times New Roman" w:hAnsi="Times New Roman" w:cs="Times New Roman"/>
          <w:sz w:val="24"/>
          <w:szCs w:val="24"/>
        </w:rPr>
        <w:t xml:space="preserve"> </w:t>
      </w:r>
      <w:r w:rsidR="00F73720">
        <w:rPr>
          <w:rFonts w:ascii="Times New Roman" w:hAnsi="Times New Roman" w:cs="Times New Roman"/>
          <w:sz w:val="24"/>
          <w:szCs w:val="24"/>
        </w:rPr>
        <w:t xml:space="preserve">The MCS </w:t>
      </w:r>
      <w:r w:rsidR="00F73720" w:rsidRPr="000D0AA1">
        <w:rPr>
          <w:rFonts w:ascii="Times New Roman" w:hAnsi="Times New Roman" w:cs="Times New Roman"/>
          <w:sz w:val="24"/>
          <w:szCs w:val="24"/>
        </w:rPr>
        <w:t xml:space="preserve">records the signal from the discriminator </w:t>
      </w:r>
      <w:r w:rsidR="00F73720">
        <w:rPr>
          <w:rFonts w:ascii="Times New Roman" w:hAnsi="Times New Roman" w:cs="Times New Roman"/>
          <w:sz w:val="24"/>
          <w:szCs w:val="24"/>
        </w:rPr>
        <w:t xml:space="preserve">in </w:t>
      </w:r>
      <w:r w:rsidR="00F73720" w:rsidRPr="000D0AA1">
        <w:rPr>
          <w:rFonts w:ascii="Times New Roman" w:hAnsi="Times New Roman" w:cs="Times New Roman"/>
          <w:sz w:val="24"/>
          <w:szCs w:val="24"/>
        </w:rPr>
        <w:t>4 ns bin</w:t>
      </w:r>
      <w:r w:rsidR="00F73720">
        <w:rPr>
          <w:rFonts w:ascii="Times New Roman" w:hAnsi="Times New Roman" w:cs="Times New Roman"/>
          <w:sz w:val="24"/>
          <w:szCs w:val="24"/>
        </w:rPr>
        <w:t>s</w:t>
      </w:r>
      <w:r w:rsidR="00F73720" w:rsidRPr="000D0AA1">
        <w:rPr>
          <w:rFonts w:ascii="Times New Roman" w:hAnsi="Times New Roman" w:cs="Times New Roman"/>
          <w:sz w:val="24"/>
          <w:szCs w:val="24"/>
        </w:rPr>
        <w:t xml:space="preserve"> triggered at 30 Hz by a pulse delay generator (Quantum Composers 9518). 3600 sweeps are collected per mass spectrum per </w:t>
      </w:r>
      <w:r w:rsidR="00B05E52">
        <w:rPr>
          <w:rFonts w:ascii="Times New Roman" w:hAnsi="Times New Roman" w:cs="Times New Roman"/>
          <w:sz w:val="24"/>
          <w:szCs w:val="24"/>
        </w:rPr>
        <w:t>2</w:t>
      </w:r>
      <w:r w:rsidR="00F73720" w:rsidRPr="000D0AA1">
        <w:rPr>
          <w:rFonts w:ascii="Times New Roman" w:hAnsi="Times New Roman" w:cs="Times New Roman"/>
          <w:sz w:val="24"/>
          <w:szCs w:val="24"/>
        </w:rPr>
        <w:t xml:space="preserve"> K increase in the temperature during the TPD phase.  </w:t>
      </w:r>
    </w:p>
    <w:p w14:paraId="3D63BF1F" w14:textId="77777777" w:rsidR="00CA57AB" w:rsidRPr="000D0AA1" w:rsidRDefault="00CA57AB" w:rsidP="00CA57AB">
      <w:pPr>
        <w:spacing w:after="0" w:line="360" w:lineRule="auto"/>
        <w:jc w:val="both"/>
        <w:rPr>
          <w:rFonts w:ascii="Times New Roman" w:hAnsi="Times New Roman" w:cs="Times New Roman"/>
          <w:sz w:val="24"/>
          <w:szCs w:val="24"/>
        </w:rPr>
      </w:pPr>
    </w:p>
    <w:p w14:paraId="628C9A04" w14:textId="77777777" w:rsidR="009E12EA" w:rsidRDefault="009E12EA" w:rsidP="00C86781">
      <w:pPr>
        <w:spacing w:after="0" w:line="360" w:lineRule="auto"/>
        <w:rPr>
          <w:rFonts w:ascii="Times New Roman" w:hAnsi="Times New Roman" w:cs="Times New Roman"/>
          <w:b/>
          <w:bCs/>
          <w:sz w:val="24"/>
          <w:szCs w:val="24"/>
        </w:rPr>
      </w:pPr>
      <w:r w:rsidRPr="00B23BDB">
        <w:rPr>
          <w:rFonts w:ascii="Times New Roman" w:hAnsi="Times New Roman" w:cs="Times New Roman"/>
          <w:b/>
          <w:bCs/>
          <w:sz w:val="24"/>
          <w:szCs w:val="24"/>
        </w:rPr>
        <w:t>3. Computational</w:t>
      </w:r>
      <w:r>
        <w:rPr>
          <w:rFonts w:ascii="Times New Roman" w:hAnsi="Times New Roman" w:cs="Times New Roman"/>
          <w:b/>
          <w:bCs/>
          <w:sz w:val="24"/>
          <w:szCs w:val="24"/>
        </w:rPr>
        <w:t xml:space="preserve"> </w:t>
      </w:r>
    </w:p>
    <w:p w14:paraId="7DC44BAD" w14:textId="6A6365A5" w:rsidR="00CA57AB" w:rsidRPr="00B95E16" w:rsidRDefault="00CA57AB" w:rsidP="00CA57A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w:t>
      </w:r>
      <w:r w:rsidR="009E12EA" w:rsidRPr="00671D14">
        <w:rPr>
          <w:rFonts w:ascii="Times New Roman" w:hAnsi="Times New Roman" w:cs="Times New Roman"/>
          <w:sz w:val="24"/>
          <w:szCs w:val="24"/>
        </w:rPr>
        <w:t xml:space="preserve">The geometry optimization and </w:t>
      </w:r>
      <w:r w:rsidR="009E12EA">
        <w:rPr>
          <w:rFonts w:ascii="Times New Roman" w:hAnsi="Times New Roman" w:cs="Times New Roman"/>
          <w:sz w:val="24"/>
          <w:szCs w:val="24"/>
        </w:rPr>
        <w:t>frequency</w:t>
      </w:r>
      <w:r w:rsidR="009E12EA" w:rsidRPr="00671D14">
        <w:rPr>
          <w:rFonts w:ascii="Times New Roman" w:hAnsi="Times New Roman" w:cs="Times New Roman"/>
          <w:sz w:val="24"/>
          <w:szCs w:val="24"/>
        </w:rPr>
        <w:t xml:space="preserve"> </w:t>
      </w:r>
      <w:r w:rsidR="009E12EA">
        <w:rPr>
          <w:rFonts w:ascii="Times New Roman" w:hAnsi="Times New Roman" w:cs="Times New Roman"/>
          <w:sz w:val="24"/>
          <w:szCs w:val="24"/>
        </w:rPr>
        <w:t xml:space="preserve">calculation </w:t>
      </w:r>
      <w:r w:rsidR="009E12EA" w:rsidRPr="00671D14">
        <w:rPr>
          <w:rFonts w:ascii="Times New Roman" w:hAnsi="Times New Roman" w:cs="Times New Roman"/>
          <w:sz w:val="24"/>
          <w:szCs w:val="24"/>
        </w:rPr>
        <w:t xml:space="preserve">of </w:t>
      </w:r>
      <w:r w:rsidR="009E12EA">
        <w:rPr>
          <w:rFonts w:ascii="Times New Roman" w:hAnsi="Times New Roman" w:cs="Times New Roman"/>
          <w:sz w:val="24"/>
          <w:szCs w:val="24"/>
        </w:rPr>
        <w:t xml:space="preserve">FOX-7, intermediates, </w:t>
      </w:r>
      <w:r w:rsidR="009E12EA">
        <w:rPr>
          <w:rFonts w:ascii="Times New Roman" w:hAnsi="Times New Roman" w:cs="Times New Roman"/>
          <w:sz w:val="24"/>
          <w:szCs w:val="24"/>
          <w:lang w:eastAsia="zh-TW"/>
        </w:rPr>
        <w:t>transition states, and products</w:t>
      </w:r>
      <w:r w:rsidR="009E12EA" w:rsidRPr="00671D14">
        <w:rPr>
          <w:rFonts w:ascii="Times New Roman" w:hAnsi="Times New Roman" w:cs="Times New Roman"/>
          <w:sz w:val="24"/>
          <w:szCs w:val="24"/>
        </w:rPr>
        <w:t xml:space="preserve"> </w:t>
      </w:r>
      <w:r w:rsidR="009E12EA">
        <w:rPr>
          <w:rFonts w:ascii="Times New Roman" w:hAnsi="Times New Roman" w:cs="Times New Roman"/>
          <w:sz w:val="24"/>
          <w:szCs w:val="24"/>
        </w:rPr>
        <w:t xml:space="preserve">involved in </w:t>
      </w:r>
      <w:r w:rsidR="00282791">
        <w:rPr>
          <w:rFonts w:ascii="Times New Roman" w:hAnsi="Times New Roman" w:cs="Times New Roman"/>
          <w:sz w:val="24"/>
          <w:szCs w:val="24"/>
        </w:rPr>
        <w:t xml:space="preserve">the </w:t>
      </w:r>
      <w:proofErr w:type="spellStart"/>
      <w:r w:rsidR="009E12EA">
        <w:rPr>
          <w:rFonts w:ascii="Times New Roman" w:hAnsi="Times New Roman" w:cs="Times New Roman"/>
          <w:sz w:val="24"/>
          <w:szCs w:val="24"/>
        </w:rPr>
        <w:t>unimolecular</w:t>
      </w:r>
      <w:proofErr w:type="spellEnd"/>
      <w:r w:rsidR="009E12EA">
        <w:rPr>
          <w:rFonts w:ascii="Times New Roman" w:hAnsi="Times New Roman" w:cs="Times New Roman"/>
          <w:sz w:val="24"/>
          <w:szCs w:val="24"/>
        </w:rPr>
        <w:t xml:space="preserve"> decomposition were</w:t>
      </w:r>
      <w:r w:rsidR="009E12EA" w:rsidRPr="00671D14">
        <w:rPr>
          <w:rFonts w:ascii="Times New Roman" w:hAnsi="Times New Roman" w:cs="Times New Roman"/>
          <w:sz w:val="24"/>
          <w:szCs w:val="24"/>
        </w:rPr>
        <w:t xml:space="preserve"> </w:t>
      </w:r>
      <w:r w:rsidR="009E12EA">
        <w:rPr>
          <w:rFonts w:ascii="Times New Roman" w:hAnsi="Times New Roman" w:cs="Times New Roman"/>
          <w:sz w:val="24"/>
          <w:szCs w:val="24"/>
        </w:rPr>
        <w:t>carried out with</w:t>
      </w:r>
      <w:r w:rsidR="009E12EA" w:rsidRPr="00671D14">
        <w:rPr>
          <w:rFonts w:ascii="Times New Roman" w:hAnsi="Times New Roman" w:cs="Times New Roman"/>
          <w:sz w:val="24"/>
          <w:szCs w:val="24"/>
        </w:rPr>
        <w:t xml:space="preserve"> dispersion-corrected density functional theory </w:t>
      </w:r>
      <w:r w:rsidR="009E12EA">
        <w:rPr>
          <w:rFonts w:ascii="Times New Roman" w:hAnsi="Times New Roman" w:cs="Times New Roman"/>
          <w:sz w:val="24"/>
          <w:szCs w:val="24"/>
        </w:rPr>
        <w:t>(</w:t>
      </w:r>
      <w:r w:rsidR="009E12EA" w:rsidRPr="00671D14">
        <w:rPr>
          <w:rFonts w:ascii="Times New Roman" w:hAnsi="Times New Roman" w:cs="Times New Roman"/>
          <w:sz w:val="24"/>
          <w:szCs w:val="24"/>
        </w:rPr>
        <w:t>DFT</w:t>
      </w:r>
      <w:r w:rsidR="009E12EA">
        <w:rPr>
          <w:rFonts w:ascii="Times New Roman" w:hAnsi="Times New Roman" w:cs="Times New Roman"/>
          <w:sz w:val="24"/>
          <w:szCs w:val="24"/>
        </w:rPr>
        <w:t xml:space="preserve">) </w:t>
      </w:r>
      <w:r w:rsidR="009E12EA" w:rsidRPr="00671D14">
        <w:rPr>
          <w:rFonts w:ascii="Times New Roman" w:hAnsi="Times New Roman" w:cs="Times New Roman"/>
          <w:sz w:val="24"/>
          <w:szCs w:val="24"/>
        </w:rPr>
        <w:t>M06-2X-D3/def2-TZVPP</w:t>
      </w:r>
      <w:r w:rsidR="009A0907">
        <w:rPr>
          <w:rFonts w:ascii="Times New Roman" w:hAnsi="Times New Roman" w:cs="Times New Roman"/>
          <w:sz w:val="24"/>
          <w:szCs w:val="24"/>
        </w:rPr>
        <w:fldChar w:fldCharType="begin">
          <w:fldData xml:space="preserve">PEVuZE5vdGU+PENpdGU+PEF1dGhvcj5aaGFvPC9BdXRob3I+PFllYXI+MjAwODwvWWVhcj48UmVj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</w:fldData>
        </w:fldChar>
      </w:r>
      <w:r w:rsidR="00711564" w:rsidRPr="00EA7CA6">
        <w:rPr>
          <w:rFonts w:ascii="Times New Roman" w:hAnsi="Times New Roman" w:cs="Times New Roman"/>
          <w:sz w:val="24"/>
          <w:szCs w:val="24"/>
        </w:rPr>
        <w:instrText xml:space="preserve"> ADDIN EN.CITE </w:instrText>
      </w:r>
      <w:r w:rsidR="00711564" w:rsidRPr="00EA7CA6">
        <w:rPr>
          <w:rFonts w:ascii="Times New Roman" w:hAnsi="Times New Roman" w:cs="Times New Roman"/>
          <w:sz w:val="24"/>
          <w:szCs w:val="24"/>
        </w:rPr>
        <w:fldChar w:fldCharType="begin">
          <w:fldData xml:space="preserve">PEVuZE5vdGU+PENpdGU+PEF1dGhvcj5aaGFvPC9BdXRob3I+PFllYXI+MjAwODwvWWVhcj48UmVj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</w:fldData>
        </w:fldChar>
      </w:r>
      <w:r w:rsidR="00711564" w:rsidRPr="00EA7CA6">
        <w:rPr>
          <w:rFonts w:ascii="Times New Roman" w:hAnsi="Times New Roman" w:cs="Times New Roman"/>
          <w:sz w:val="24"/>
          <w:szCs w:val="24"/>
        </w:rPr>
        <w:instrText xml:space="preserve"> ADDIN EN.CITE.DATA </w:instrText>
      </w:r>
      <w:r w:rsidR="00711564" w:rsidRPr="00EA7CA6">
        <w:rPr>
          <w:rFonts w:ascii="Times New Roman" w:hAnsi="Times New Roman" w:cs="Times New Roman"/>
          <w:sz w:val="24"/>
          <w:szCs w:val="24"/>
        </w:rPr>
      </w:r>
      <w:r w:rsidR="00711564" w:rsidRPr="00EA7CA6">
        <w:rPr>
          <w:rFonts w:ascii="Times New Roman" w:hAnsi="Times New Roman" w:cs="Times New Roman"/>
          <w:sz w:val="24"/>
          <w:szCs w:val="24"/>
        </w:rPr>
        <w:fldChar w:fldCharType="end"/>
      </w:r>
      <w:r w:rsidR="009A0907">
        <w:rPr>
          <w:rFonts w:ascii="Times New Roman" w:hAnsi="Times New Roman" w:cs="Times New Roman"/>
          <w:sz w:val="24"/>
          <w:szCs w:val="24"/>
        </w:rPr>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43-45</w:t>
      </w:r>
      <w:r w:rsidR="009A0907">
        <w:rPr>
          <w:rFonts w:ascii="Times New Roman" w:hAnsi="Times New Roman" w:cs="Times New Roman"/>
          <w:sz w:val="24"/>
          <w:szCs w:val="24"/>
        </w:rPr>
        <w:fldChar w:fldCharType="end"/>
      </w:r>
      <w:r w:rsidR="009E12EA" w:rsidRPr="00671D14">
        <w:rPr>
          <w:rFonts w:ascii="Times New Roman" w:hAnsi="Times New Roman" w:cs="Times New Roman"/>
          <w:sz w:val="24"/>
          <w:szCs w:val="24"/>
        </w:rPr>
        <w:t xml:space="preserve"> in </w:t>
      </w:r>
      <w:proofErr w:type="spellStart"/>
      <w:r w:rsidR="009E12EA" w:rsidRPr="00671D14">
        <w:rPr>
          <w:rFonts w:ascii="Times New Roman" w:hAnsi="Times New Roman" w:cs="Times New Roman"/>
          <w:sz w:val="24"/>
          <w:szCs w:val="24"/>
        </w:rPr>
        <w:t>NWChem</w:t>
      </w:r>
      <w:proofErr w:type="spellEnd"/>
      <w:r w:rsidR="009E12EA" w:rsidRPr="00671D14">
        <w:rPr>
          <w:rFonts w:ascii="Times New Roman" w:hAnsi="Times New Roman" w:cs="Times New Roman"/>
          <w:sz w:val="24"/>
          <w:szCs w:val="24"/>
        </w:rPr>
        <w:t xml:space="preserve"> (Version 6.8.1).</w:t>
      </w:r>
      <w:r w:rsidR="009A0907">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&lt;EndNote&gt;&lt;Cite&gt;&lt;Author&gt;Valiev&lt;/Author&gt;&lt;Year&gt;2010&lt;/Year&gt;&lt;RecNum&gt;1636&lt;/RecNum&gt;&lt;DisplayText&gt;&lt;style face="superscript"&gt;46&lt;/style&gt;&lt;/DisplayText&gt;&lt;record&gt;&lt;rec-number&gt;1636&lt;/rec-number&gt;&lt;foreign-keys&gt;&lt;key app="EN" db-id="0wdrr2p9sd50t9ew9pgptvt1r0evssafta0v" timestamp="1649193070"&gt;1636&lt;/key&gt;&lt;/foreign-keys&gt;&lt;ref-type name="Journal Article"&gt;17&lt;/ref-type&gt;&lt;contributors&gt;&lt;authors&gt;&lt;author&gt;Valiev, M.&lt;/author&gt;&lt;author&gt;Bylaska, E. J.&lt;/author&gt;&lt;author&gt;Govind, N.&lt;/author&gt;&lt;author&gt;Kowalski, K.&lt;/author&gt;&lt;author&gt;Straatsma, T. P.&lt;/author&gt;&lt;author&gt;Van Dam, H. J. J.&lt;/author&gt;&lt;author&gt;Wang, D.&lt;/author&gt;&lt;author&gt;Nieplocha, J.&lt;/author&gt;&lt;author&gt;Apra, E.&lt;/author&gt;&lt;author&gt;Windus, T. L.&lt;/author&gt;&lt;author&gt;de Jong, W. A.&lt;/author&gt;&lt;/authors&gt;&lt;/contributors&gt;&lt;titles&gt;&lt;title&gt;NWChem: A comprehensive and scalable open-source solution for large scale molecular simulations&lt;/title&gt;&lt;secondary-title&gt;Computer Physics Communications&lt;/secondary-title&gt;&lt;/titles&gt;&lt;periodical&gt;&lt;full-title&gt;Computer Physics Communications&lt;/full-title&gt;&lt;/periodical&gt;&lt;pages&gt;1477-1489&lt;/pages&gt;&lt;volume&gt;181&lt;/volume&gt;&lt;number&gt;9&lt;/number&gt;&lt;keywords&gt;&lt;keyword&gt;NWChem&lt;/keyword&gt;&lt;keyword&gt;DFT&lt;/keyword&gt;&lt;keyword&gt;Coupled cluster&lt;/keyword&gt;&lt;keyword&gt;QMMM&lt;/keyword&gt;&lt;keyword&gt;Plane wave methods&lt;/keyword&gt;&lt;/keywords&gt;&lt;dates&gt;&lt;year&gt;2010&lt;/year&gt;&lt;pub-dates&gt;&lt;date&gt;2010/09/01/&lt;/date&gt;&lt;/pub-dates&gt;&lt;/dates&gt;&lt;isbn&gt;0010-4655&lt;/isbn&gt;&lt;urls&gt;&lt;related-urls&gt;&lt;url&gt;https://www.sciencedirect.com/science/article/pii/S0010465510001438&lt;/url&gt;&lt;/related-urls&gt;&lt;/urls&gt;&lt;electronic-resource-num&gt;https://doi.org/10.1016/j.cpc.2010.04.018&lt;/electronic-resource-num&gt;&lt;/record&gt;&lt;/Cite&gt;&lt;/EndNote&gt;</w:instrText>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46</w:t>
      </w:r>
      <w:r w:rsidR="009A0907">
        <w:rPr>
          <w:rFonts w:ascii="Times New Roman" w:hAnsi="Times New Roman" w:cs="Times New Roman"/>
          <w:sz w:val="24"/>
          <w:szCs w:val="24"/>
        </w:rPr>
        <w:fldChar w:fldCharType="end"/>
      </w:r>
      <w:r w:rsidR="009E12EA">
        <w:rPr>
          <w:rFonts w:ascii="Times New Roman" w:hAnsi="Times New Roman" w:cs="Times New Roman"/>
          <w:sz w:val="24"/>
          <w:szCs w:val="24"/>
        </w:rPr>
        <w:t xml:space="preserve"> All transition states were confirmed with</w:t>
      </w:r>
      <w:r w:rsidR="00FC2251">
        <w:rPr>
          <w:rFonts w:ascii="Times New Roman" w:hAnsi="Times New Roman" w:cs="Times New Roman"/>
          <w:sz w:val="24"/>
          <w:szCs w:val="24"/>
        </w:rPr>
        <w:t xml:space="preserve"> the number of vibrational modes </w:t>
      </w:r>
      <w:r w:rsidR="005C6309">
        <w:rPr>
          <w:rFonts w:ascii="Times New Roman" w:hAnsi="Times New Roman" w:cs="Times New Roman"/>
          <w:sz w:val="24"/>
          <w:szCs w:val="24"/>
        </w:rPr>
        <w:t>(3N-6 for FOX-7, intermediates, and products; 3N-7 for transition states</w:t>
      </w:r>
      <w:r w:rsidR="00E47168">
        <w:rPr>
          <w:rFonts w:ascii="Times New Roman" w:hAnsi="Times New Roman" w:cs="Times New Roman"/>
          <w:sz w:val="24"/>
          <w:szCs w:val="24"/>
        </w:rPr>
        <w:t xml:space="preserve">; </w:t>
      </w:r>
      <w:r w:rsidR="005C6309">
        <w:rPr>
          <w:rFonts w:ascii="Times New Roman" w:hAnsi="Times New Roman" w:cs="Times New Roman"/>
          <w:sz w:val="24"/>
          <w:szCs w:val="24"/>
        </w:rPr>
        <w:t>N is the number of atom</w:t>
      </w:r>
      <w:r w:rsidR="00943777">
        <w:rPr>
          <w:rFonts w:ascii="Times New Roman" w:hAnsi="Times New Roman" w:cs="Times New Roman"/>
          <w:sz w:val="24"/>
          <w:szCs w:val="24"/>
        </w:rPr>
        <w:t>s</w:t>
      </w:r>
      <w:r w:rsidR="005C6309">
        <w:rPr>
          <w:rFonts w:ascii="Times New Roman" w:hAnsi="Times New Roman" w:cs="Times New Roman"/>
          <w:sz w:val="24"/>
          <w:szCs w:val="24"/>
        </w:rPr>
        <w:t xml:space="preserve">) </w:t>
      </w:r>
      <w:r w:rsidR="00FC2251">
        <w:rPr>
          <w:rFonts w:ascii="Times New Roman" w:hAnsi="Times New Roman" w:cs="Times New Roman"/>
          <w:sz w:val="24"/>
          <w:szCs w:val="24"/>
        </w:rPr>
        <w:t>and</w:t>
      </w:r>
      <w:r w:rsidR="009E12EA">
        <w:rPr>
          <w:rFonts w:ascii="Times New Roman" w:hAnsi="Times New Roman" w:cs="Times New Roman"/>
          <w:sz w:val="24"/>
          <w:szCs w:val="24"/>
        </w:rPr>
        <w:t xml:space="preserve"> i</w:t>
      </w:r>
      <w:r w:rsidR="009E12EA" w:rsidRPr="0058403A">
        <w:rPr>
          <w:rFonts w:ascii="Times New Roman" w:hAnsi="Times New Roman" w:cs="Times New Roman"/>
          <w:sz w:val="24"/>
          <w:szCs w:val="24"/>
        </w:rPr>
        <w:t xml:space="preserve">ntrinsic </w:t>
      </w:r>
      <w:r w:rsidR="009E12EA">
        <w:rPr>
          <w:rFonts w:ascii="Times New Roman" w:hAnsi="Times New Roman" w:cs="Times New Roman"/>
          <w:sz w:val="24"/>
          <w:szCs w:val="24"/>
        </w:rPr>
        <w:t>r</w:t>
      </w:r>
      <w:r w:rsidR="009E12EA" w:rsidRPr="0058403A">
        <w:rPr>
          <w:rFonts w:ascii="Times New Roman" w:hAnsi="Times New Roman" w:cs="Times New Roman"/>
          <w:sz w:val="24"/>
          <w:szCs w:val="24"/>
        </w:rPr>
        <w:t xml:space="preserve">eaction </w:t>
      </w:r>
      <w:r w:rsidR="009E12EA">
        <w:rPr>
          <w:rFonts w:ascii="Times New Roman" w:hAnsi="Times New Roman" w:cs="Times New Roman"/>
          <w:sz w:val="24"/>
          <w:szCs w:val="24"/>
        </w:rPr>
        <w:t>c</w:t>
      </w:r>
      <w:r w:rsidR="009E12EA" w:rsidRPr="0058403A">
        <w:rPr>
          <w:rFonts w:ascii="Times New Roman" w:hAnsi="Times New Roman" w:cs="Times New Roman"/>
          <w:sz w:val="24"/>
          <w:szCs w:val="24"/>
        </w:rPr>
        <w:t>oordinate (IRC</w:t>
      </w:r>
      <w:r w:rsidR="009B4F66">
        <w:rPr>
          <w:rFonts w:ascii="Times New Roman" w:hAnsi="Times New Roman" w:cs="Times New Roman"/>
          <w:sz w:val="24"/>
          <w:szCs w:val="24"/>
        </w:rPr>
        <w:t>)</w:t>
      </w:r>
      <w:r w:rsidR="009A0907">
        <w:rPr>
          <w:rFonts w:ascii="Times New Roman" w:hAnsi="Times New Roman" w:cs="Times New Roman"/>
          <w:sz w:val="24"/>
          <w:szCs w:val="24"/>
        </w:rPr>
        <w:fldChar w:fldCharType="begin">
          <w:fldData xml:space="preserve">PEVuZE5vdGU+PENpdGU+PEF1dGhvcj5GdWt1aTwvQXV0aG9yPjxZZWFyPjE5NzA8L1llYXI+PFJl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==
</w:fldData>
        </w:fldChar>
      </w:r>
      <w:r w:rsidR="00711564">
        <w:rPr>
          <w:rFonts w:ascii="Times New Roman" w:hAnsi="Times New Roman" w:cs="Times New Roman"/>
          <w:sz w:val="24"/>
          <w:szCs w:val="24"/>
        </w:rPr>
        <w:instrText xml:space="preserve"> ADDIN EN.CITE </w:instrText>
      </w:r>
      <w:r w:rsidR="00711564">
        <w:rPr>
          <w:rFonts w:ascii="Times New Roman" w:hAnsi="Times New Roman" w:cs="Times New Roman"/>
          <w:sz w:val="24"/>
          <w:szCs w:val="24"/>
        </w:rPr>
        <w:fldChar w:fldCharType="begin">
          <w:fldData xml:space="preserve">PEVuZE5vdGU+PENpdGU+PEF1dGhvcj5GdWt1aTwvQXV0aG9yPjxZZWFyPjE5NzA8L1llYXI+PFJl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==
</w:fldData>
        </w:fldChar>
      </w:r>
      <w:r w:rsidR="00711564">
        <w:rPr>
          <w:rFonts w:ascii="Times New Roman" w:hAnsi="Times New Roman" w:cs="Times New Roman"/>
          <w:sz w:val="24"/>
          <w:szCs w:val="24"/>
        </w:rPr>
        <w:instrText xml:space="preserve"> ADDIN EN.CITE.DATA </w:instrText>
      </w:r>
      <w:r w:rsidR="00711564">
        <w:rPr>
          <w:rFonts w:ascii="Times New Roman" w:hAnsi="Times New Roman" w:cs="Times New Roman"/>
          <w:sz w:val="24"/>
          <w:szCs w:val="24"/>
        </w:rPr>
      </w:r>
      <w:r w:rsidR="00711564">
        <w:rPr>
          <w:rFonts w:ascii="Times New Roman" w:hAnsi="Times New Roman" w:cs="Times New Roman"/>
          <w:sz w:val="24"/>
          <w:szCs w:val="24"/>
        </w:rPr>
        <w:fldChar w:fldCharType="end"/>
      </w:r>
      <w:r w:rsidR="009A0907">
        <w:rPr>
          <w:rFonts w:ascii="Times New Roman" w:hAnsi="Times New Roman" w:cs="Times New Roman"/>
          <w:sz w:val="24"/>
          <w:szCs w:val="24"/>
        </w:rPr>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47-49</w:t>
      </w:r>
      <w:r w:rsidR="009A0907">
        <w:rPr>
          <w:rFonts w:ascii="Times New Roman" w:hAnsi="Times New Roman" w:cs="Times New Roman"/>
          <w:sz w:val="24"/>
          <w:szCs w:val="24"/>
        </w:rPr>
        <w:fldChar w:fldCharType="end"/>
      </w:r>
      <w:r w:rsidR="009E12EA">
        <w:rPr>
          <w:rFonts w:ascii="Times New Roman" w:hAnsi="Times New Roman" w:cs="Times New Roman"/>
          <w:sz w:val="24"/>
          <w:szCs w:val="24"/>
        </w:rPr>
        <w:t xml:space="preserve"> </w:t>
      </w:r>
      <w:r w:rsidR="00857A80">
        <w:rPr>
          <w:rFonts w:ascii="Times New Roman" w:hAnsi="Times New Roman" w:cs="Times New Roman"/>
          <w:sz w:val="24"/>
          <w:szCs w:val="24"/>
        </w:rPr>
        <w:t xml:space="preserve">calculations </w:t>
      </w:r>
      <w:r w:rsidR="009E12EA">
        <w:rPr>
          <w:rFonts w:ascii="Times New Roman" w:hAnsi="Times New Roman" w:cs="Times New Roman"/>
          <w:sz w:val="24"/>
          <w:szCs w:val="24"/>
        </w:rPr>
        <w:t>at the same level of theory. The potential energy of DFT-optimized structures w</w:t>
      </w:r>
      <w:r w:rsidR="00D35765">
        <w:rPr>
          <w:rFonts w:ascii="Times New Roman" w:hAnsi="Times New Roman" w:cs="Times New Roman"/>
          <w:sz w:val="24"/>
          <w:szCs w:val="24"/>
        </w:rPr>
        <w:t>as</w:t>
      </w:r>
      <w:r w:rsidR="009E12EA">
        <w:rPr>
          <w:rFonts w:ascii="Times New Roman" w:hAnsi="Times New Roman" w:cs="Times New Roman"/>
          <w:sz w:val="24"/>
          <w:szCs w:val="24"/>
        </w:rPr>
        <w:t xml:space="preserve"> calculated </w:t>
      </w:r>
      <w:r w:rsidR="009A0907">
        <w:rPr>
          <w:rFonts w:ascii="Times New Roman" w:hAnsi="Times New Roman" w:cs="Times New Roman"/>
          <w:sz w:val="24"/>
          <w:szCs w:val="24"/>
        </w:rPr>
        <w:t xml:space="preserve">using </w:t>
      </w:r>
      <w:r w:rsidR="00425DD6">
        <w:rPr>
          <w:rFonts w:ascii="Times New Roman" w:hAnsi="Times New Roman" w:cs="Times New Roman"/>
          <w:sz w:val="24"/>
          <w:szCs w:val="24"/>
        </w:rPr>
        <w:t xml:space="preserve">the </w:t>
      </w:r>
      <w:r w:rsidR="009E12EA" w:rsidRPr="00671D14">
        <w:rPr>
          <w:rFonts w:ascii="Times New Roman" w:hAnsi="Times New Roman" w:cs="Times New Roman"/>
          <w:sz w:val="24"/>
          <w:szCs w:val="24"/>
        </w:rPr>
        <w:t>coupled-cluster method with single and double excitations and a perturbative treatment of triple excitations (CCSD(T)-F12</w:t>
      </w:r>
      <w:r w:rsidR="009E12EA">
        <w:rPr>
          <w:rFonts w:ascii="Times New Roman" w:hAnsi="Times New Roman" w:cs="Times New Roman"/>
          <w:sz w:val="24"/>
          <w:szCs w:val="24"/>
        </w:rPr>
        <w:t>A</w:t>
      </w:r>
      <w:r w:rsidR="009E12EA" w:rsidRPr="00671D14">
        <w:rPr>
          <w:rFonts w:ascii="Times New Roman" w:hAnsi="Times New Roman" w:cs="Times New Roman"/>
          <w:sz w:val="24"/>
          <w:szCs w:val="24"/>
        </w:rPr>
        <w:t>/cc-pVTZ-F12)</w:t>
      </w:r>
      <w:r w:rsidR="009A0907">
        <w:rPr>
          <w:rFonts w:ascii="Times New Roman" w:hAnsi="Times New Roman" w:cs="Times New Roman"/>
          <w:sz w:val="24"/>
          <w:szCs w:val="24"/>
        </w:rPr>
        <w:fldChar w:fldCharType="begin">
          <w:fldData xml:space="preserve">PEVuZE5vdGU+PENpdGU+PEF1dGhvcj5SYWdoYXZhY2hhcmk8L0F1dGhvcj48WWVhcj4xOTg5PC9Z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</w:fldData>
        </w:fldChar>
      </w:r>
      <w:r w:rsidR="00711564">
        <w:rPr>
          <w:rFonts w:ascii="Times New Roman" w:hAnsi="Times New Roman" w:cs="Times New Roman"/>
          <w:sz w:val="24"/>
          <w:szCs w:val="24"/>
        </w:rPr>
        <w:instrText xml:space="preserve"> ADDIN EN.CITE </w:instrText>
      </w:r>
      <w:r w:rsidR="00711564">
        <w:rPr>
          <w:rFonts w:ascii="Times New Roman" w:hAnsi="Times New Roman" w:cs="Times New Roman"/>
          <w:sz w:val="24"/>
          <w:szCs w:val="24"/>
        </w:rPr>
        <w:fldChar w:fldCharType="begin">
          <w:fldData xml:space="preserve">PEVuZE5vdGU+PENpdGU+PEF1dGhvcj5SYWdoYXZhY2hhcmk8L0F1dGhvcj48WWVhcj4xOTg5PC9Z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</w:fldData>
        </w:fldChar>
      </w:r>
      <w:r w:rsidR="00711564">
        <w:rPr>
          <w:rFonts w:ascii="Times New Roman" w:hAnsi="Times New Roman" w:cs="Times New Roman"/>
          <w:sz w:val="24"/>
          <w:szCs w:val="24"/>
        </w:rPr>
        <w:instrText xml:space="preserve"> ADDIN EN.CITE.DATA </w:instrText>
      </w:r>
      <w:r w:rsidR="00711564">
        <w:rPr>
          <w:rFonts w:ascii="Times New Roman" w:hAnsi="Times New Roman" w:cs="Times New Roman"/>
          <w:sz w:val="24"/>
          <w:szCs w:val="24"/>
        </w:rPr>
      </w:r>
      <w:r w:rsidR="00711564">
        <w:rPr>
          <w:rFonts w:ascii="Times New Roman" w:hAnsi="Times New Roman" w:cs="Times New Roman"/>
          <w:sz w:val="24"/>
          <w:szCs w:val="24"/>
        </w:rPr>
        <w:fldChar w:fldCharType="end"/>
      </w:r>
      <w:r w:rsidR="009A0907">
        <w:rPr>
          <w:rFonts w:ascii="Times New Roman" w:hAnsi="Times New Roman" w:cs="Times New Roman"/>
          <w:sz w:val="24"/>
          <w:szCs w:val="24"/>
        </w:rPr>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50-53</w:t>
      </w:r>
      <w:r w:rsidR="009A0907">
        <w:rPr>
          <w:rFonts w:ascii="Times New Roman" w:hAnsi="Times New Roman" w:cs="Times New Roman"/>
          <w:sz w:val="24"/>
          <w:szCs w:val="24"/>
        </w:rPr>
        <w:fldChar w:fldCharType="end"/>
      </w:r>
      <w:r w:rsidR="009E12EA" w:rsidRPr="00671D14">
        <w:rPr>
          <w:rFonts w:ascii="Times New Roman" w:hAnsi="Times New Roman" w:cs="Times New Roman"/>
          <w:sz w:val="24"/>
          <w:szCs w:val="24"/>
        </w:rPr>
        <w:t xml:space="preserve"> with density fitting (DF)</w:t>
      </w:r>
      <w:r w:rsidR="009B4F66">
        <w:rPr>
          <w:rStyle w:val="CommentReference"/>
        </w:rPr>
        <w:t xml:space="preserve"> </w:t>
      </w:r>
      <w:r w:rsidR="009E12EA" w:rsidRPr="00671D14">
        <w:rPr>
          <w:rFonts w:ascii="Times New Roman" w:hAnsi="Times New Roman" w:cs="Times New Roman"/>
          <w:sz w:val="24"/>
          <w:szCs w:val="24"/>
        </w:rPr>
        <w:t>and resolution of the identity (RI)</w:t>
      </w:r>
      <w:r w:rsidR="009A0907">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&lt;EndNote&gt;&lt;Cite&gt;&lt;Author&gt;Adler&lt;/Author&gt;&lt;Year&gt;2011&lt;/Year&gt;&lt;RecNum&gt;1644&lt;/RecNum&gt;&lt;DisplayText&gt;&lt;style face="superscript"&gt;54&lt;/style&gt;&lt;/DisplayText&gt;&lt;record&gt;&lt;rec-number&gt;1644&lt;/rec-number&gt;&lt;foreign-keys&gt;&lt;key app="EN" db-id="0wdrr2p9sd50t9ew9pgptvt1r0evssafta0v" timestamp="1649195542"&gt;1644&lt;/key&gt;&lt;/foreign-keys&gt;&lt;ref-type name="Journal Article"&gt;17&lt;/ref-type&gt;&lt;contributors&gt;&lt;authors&gt;&lt;author&gt;Thomas B. Adler&lt;/author&gt;&lt;author&gt;Hans-Joachim Werner&lt;/author&gt;&lt;/authors&gt;&lt;/contributors&gt;&lt;titles&gt;&lt;title&gt;An explicitly correlated local coupled cluster method for calculations of large molecules close to the basis set limit&lt;/title&gt;&lt;secondary-title&gt;The Journal of Chemical Physics&lt;/secondary-title&gt;&lt;/titles&gt;&lt;periodical&gt;&lt;full-title&gt;The Journal of chemical physics&lt;/full-title&gt;&lt;/periodical&gt;&lt;pages&gt;144117&lt;/pages&gt;&lt;volume&gt;135&lt;/volume&gt;&lt;number&gt;14&lt;/number&gt;&lt;dates&gt;&lt;year&gt;2011&lt;/year&gt;&lt;/dates&gt;&lt;urls&gt;&lt;related-urls&gt;&lt;url&gt;https://aip.scitation.org/doi/abs/10.1063/1.3647565&lt;/url&gt;&lt;/related-urls&gt;&lt;/urls&gt;&lt;electronic-resource-num&gt;10.1063/1.3647565&lt;/electronic-resource-num&gt;&lt;/record&gt;&lt;/Cite&gt;&lt;/EndNote&gt;</w:instrText>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54</w:t>
      </w:r>
      <w:r w:rsidR="009A0907">
        <w:rPr>
          <w:rFonts w:ascii="Times New Roman" w:hAnsi="Times New Roman" w:cs="Times New Roman"/>
          <w:sz w:val="24"/>
          <w:szCs w:val="24"/>
        </w:rPr>
        <w:fldChar w:fldCharType="end"/>
      </w:r>
      <w:r w:rsidR="009E12EA" w:rsidRPr="00671D14">
        <w:rPr>
          <w:rFonts w:ascii="Times New Roman" w:hAnsi="Times New Roman" w:cs="Times New Roman"/>
          <w:sz w:val="24"/>
          <w:szCs w:val="24"/>
        </w:rPr>
        <w:t xml:space="preserve"> approximations in </w:t>
      </w:r>
      <w:proofErr w:type="spellStart"/>
      <w:r w:rsidR="009E12EA" w:rsidRPr="00671D14">
        <w:rPr>
          <w:rFonts w:ascii="Times New Roman" w:hAnsi="Times New Roman" w:cs="Times New Roman"/>
          <w:sz w:val="24"/>
          <w:szCs w:val="24"/>
        </w:rPr>
        <w:t>Molpro</w:t>
      </w:r>
      <w:proofErr w:type="spellEnd"/>
      <w:r w:rsidR="009E12EA" w:rsidRPr="00671D14">
        <w:rPr>
          <w:rFonts w:ascii="Times New Roman" w:hAnsi="Times New Roman" w:cs="Times New Roman"/>
          <w:sz w:val="24"/>
          <w:szCs w:val="24"/>
        </w:rPr>
        <w:t xml:space="preserve"> (Version 2021.2)</w:t>
      </w:r>
      <w:r w:rsidR="009A0907" w:rsidRPr="00671D14">
        <w:rPr>
          <w:rFonts w:ascii="Times New Roman" w:hAnsi="Times New Roman" w:cs="Times New Roman"/>
          <w:sz w:val="24"/>
          <w:szCs w:val="24"/>
        </w:rPr>
        <w:t>.</w:t>
      </w:r>
      <w:r w:rsidR="009A0907">
        <w:rPr>
          <w:rFonts w:ascii="Times New Roman" w:hAnsi="Times New Roman" w:cs="Times New Roman"/>
          <w:sz w:val="24"/>
          <w:szCs w:val="24"/>
        </w:rPr>
        <w:fldChar w:fldCharType="begin">
          <w:fldData xml:space="preserve">PEVuZE5vdGU+PENpdGU+PEF1dGhvcj5XZXJuZXI8L0F1dGhvcj48WWVhcj4yMDEyPC9ZZWFyPjxS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</w:fldData>
        </w:fldChar>
      </w:r>
      <w:r w:rsidR="00711564">
        <w:rPr>
          <w:rFonts w:ascii="Times New Roman" w:hAnsi="Times New Roman" w:cs="Times New Roman"/>
          <w:sz w:val="24"/>
          <w:szCs w:val="24"/>
        </w:rPr>
        <w:instrText xml:space="preserve"> ADDIN EN.CITE </w:instrText>
      </w:r>
      <w:r w:rsidR="00711564">
        <w:rPr>
          <w:rFonts w:ascii="Times New Roman" w:hAnsi="Times New Roman" w:cs="Times New Roman"/>
          <w:sz w:val="24"/>
          <w:szCs w:val="24"/>
        </w:rPr>
        <w:fldChar w:fldCharType="begin">
          <w:fldData xml:space="preserve">PEVuZE5vdGU+PENpdGU+PEF1dGhvcj5XZXJuZXI8L0F1dGhvcj48WWVhcj4yMDEyPC9ZZWFyPjxS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</w:fldData>
        </w:fldChar>
      </w:r>
      <w:r w:rsidR="00711564">
        <w:rPr>
          <w:rFonts w:ascii="Times New Roman" w:hAnsi="Times New Roman" w:cs="Times New Roman"/>
          <w:sz w:val="24"/>
          <w:szCs w:val="24"/>
        </w:rPr>
        <w:instrText xml:space="preserve"> ADDIN EN.CITE.DATA </w:instrText>
      </w:r>
      <w:r w:rsidR="00711564">
        <w:rPr>
          <w:rFonts w:ascii="Times New Roman" w:hAnsi="Times New Roman" w:cs="Times New Roman"/>
          <w:sz w:val="24"/>
          <w:szCs w:val="24"/>
        </w:rPr>
      </w:r>
      <w:r w:rsidR="00711564">
        <w:rPr>
          <w:rFonts w:ascii="Times New Roman" w:hAnsi="Times New Roman" w:cs="Times New Roman"/>
          <w:sz w:val="24"/>
          <w:szCs w:val="24"/>
        </w:rPr>
        <w:fldChar w:fldCharType="end"/>
      </w:r>
      <w:r w:rsidR="009A0907">
        <w:rPr>
          <w:rFonts w:ascii="Times New Roman" w:hAnsi="Times New Roman" w:cs="Times New Roman"/>
          <w:sz w:val="24"/>
          <w:szCs w:val="24"/>
        </w:rPr>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55-56</w:t>
      </w:r>
      <w:r w:rsidR="009A0907">
        <w:rPr>
          <w:rFonts w:ascii="Times New Roman" w:hAnsi="Times New Roman" w:cs="Times New Roman"/>
          <w:sz w:val="24"/>
          <w:szCs w:val="24"/>
        </w:rPr>
        <w:fldChar w:fldCharType="end"/>
      </w:r>
      <w:r w:rsidR="009E12EA" w:rsidRPr="00671D14">
        <w:rPr>
          <w:rFonts w:ascii="Times New Roman" w:hAnsi="Times New Roman" w:cs="Times New Roman"/>
          <w:sz w:val="24"/>
          <w:szCs w:val="24"/>
        </w:rPr>
        <w:t xml:space="preserve"> </w:t>
      </w:r>
      <w:r w:rsidR="00066EAB">
        <w:rPr>
          <w:rFonts w:ascii="Times New Roman" w:hAnsi="Times New Roman" w:cs="Times New Roman"/>
          <w:sz w:val="24"/>
          <w:szCs w:val="24"/>
        </w:rPr>
        <w:t xml:space="preserve">At the </w:t>
      </w:r>
      <w:r w:rsidR="00390665">
        <w:rPr>
          <w:rFonts w:ascii="Times New Roman" w:hAnsi="Times New Roman" w:cs="Times New Roman"/>
          <w:sz w:val="24"/>
          <w:szCs w:val="24"/>
        </w:rPr>
        <w:t>expense</w:t>
      </w:r>
      <w:r w:rsidR="00066EAB">
        <w:rPr>
          <w:rFonts w:ascii="Times New Roman" w:hAnsi="Times New Roman" w:cs="Times New Roman"/>
          <w:sz w:val="24"/>
          <w:szCs w:val="24"/>
        </w:rPr>
        <w:t xml:space="preserve"> of</w:t>
      </w:r>
      <w:r w:rsidR="009E12EA" w:rsidRPr="00671D14">
        <w:rPr>
          <w:rFonts w:ascii="Times New Roman" w:hAnsi="Times New Roman" w:cs="Times New Roman"/>
          <w:sz w:val="24"/>
          <w:szCs w:val="24"/>
        </w:rPr>
        <w:t xml:space="preserve"> slightly higher computation </w:t>
      </w:r>
      <w:r w:rsidR="008C0E6E">
        <w:rPr>
          <w:rFonts w:ascii="Times New Roman" w:hAnsi="Times New Roman" w:cs="Times New Roman"/>
          <w:sz w:val="24"/>
          <w:szCs w:val="24"/>
        </w:rPr>
        <w:t>cost</w:t>
      </w:r>
      <w:r w:rsidR="008B51B5">
        <w:rPr>
          <w:rFonts w:ascii="Times New Roman" w:hAnsi="Times New Roman" w:cs="Times New Roman"/>
          <w:sz w:val="24"/>
          <w:szCs w:val="24"/>
        </w:rPr>
        <w:t xml:space="preserve"> compared to</w:t>
      </w:r>
      <w:r w:rsidR="009E12EA">
        <w:rPr>
          <w:rFonts w:ascii="Times New Roman" w:hAnsi="Times New Roman" w:cs="Times New Roman"/>
          <w:sz w:val="24"/>
          <w:szCs w:val="24"/>
        </w:rPr>
        <w:t xml:space="preserve"> </w:t>
      </w:r>
      <w:r w:rsidR="009E12EA" w:rsidRPr="00671D14">
        <w:rPr>
          <w:rFonts w:ascii="Times New Roman" w:hAnsi="Times New Roman" w:cs="Times New Roman"/>
          <w:sz w:val="24"/>
          <w:szCs w:val="24"/>
        </w:rPr>
        <w:t>CCSD(T)/cc-pVTZ,</w:t>
      </w:r>
      <w:r w:rsidR="009A0907">
        <w:rPr>
          <w:rFonts w:ascii="Times New Roman" w:hAnsi="Times New Roman" w:cs="Times New Roman"/>
          <w:sz w:val="24"/>
          <w:szCs w:val="24"/>
        </w:rPr>
        <w:fldChar w:fldCharType="begin"/>
      </w:r>
      <w:r w:rsidR="00A75D6C">
        <w:rPr>
          <w:rFonts w:ascii="Times New Roman" w:hAnsi="Times New Roman" w:cs="Times New Roman"/>
          <w:sz w:val="24"/>
          <w:szCs w:val="24"/>
        </w:rPr>
        <w:instrText xml:space="preserve"> ADDIN EN.CITE &lt;EndNote&gt;&lt;Cite&gt;&lt;Author&gt;Jr.&lt;/Author&gt;&lt;Year&gt;1989&lt;/Year&gt;&lt;RecNum&gt;1645&lt;/RecNum&gt;&lt;DisplayText&gt;&lt;style face="superscript"&gt;57&lt;/style&gt;&lt;/DisplayText&gt;&lt;record&gt;&lt;rec-number&gt;1645&lt;/rec-number&gt;&lt;foreign-keys&gt;&lt;key app="EN" db-id="0wdrr2p9sd50t9ew9pgptvt1r0evssafta0v" timestamp="1649195783"&gt;1645&lt;/key&gt;&lt;/foreign-keys&gt;&lt;ref-type name="Journal Article"&gt;17&lt;/ref-type&gt;&lt;contributors&gt;&lt;authors&gt;&lt;author&gt;Dunning Jr., Thom H.&lt;/author&gt;&lt;/authors&gt;&lt;/contributors&gt;&lt;titles&gt;&lt;title&gt;Gaussian basis sets for use in correlated molecular calculations. I. The atoms boron through neon and hydrogen&lt;/title&gt;&lt;secondary-title&gt;The Journal of Chemical Physics&lt;/secondary-title&gt;&lt;/titles&gt;&lt;periodical&gt;&lt;full-title&gt;The Journal of chemical physics&lt;/full-title&gt;&lt;/periodical&gt;&lt;pages&gt;1007-1023&lt;/pages&gt;&lt;volume&gt;90&lt;/volume&gt;&lt;number&gt;2&lt;/number&gt;&lt;dates&gt;&lt;year&gt;1989&lt;/year&gt;&lt;/dates&gt;&lt;urls&gt;&lt;related-urls&gt;&lt;url&gt;https://aip.scitation.org/doi/abs/10.1063/1.456153&lt;/url&gt;&lt;/related-urls&gt;&lt;/urls&gt;&lt;electronic-resource-num&gt;10.1063/1.456153&lt;/electronic-resource-num&gt;&lt;/record&gt;&lt;/Cite&gt;&lt;/EndNote&gt;</w:instrText>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57</w:t>
      </w:r>
      <w:r w:rsidR="009A0907">
        <w:rPr>
          <w:rFonts w:ascii="Times New Roman" w:hAnsi="Times New Roman" w:cs="Times New Roman"/>
          <w:sz w:val="24"/>
          <w:szCs w:val="24"/>
        </w:rPr>
        <w:fldChar w:fldCharType="end"/>
      </w:r>
      <w:r w:rsidR="009E12EA" w:rsidRPr="00671D14">
        <w:rPr>
          <w:rFonts w:ascii="Times New Roman" w:hAnsi="Times New Roman" w:cs="Times New Roman"/>
          <w:sz w:val="24"/>
          <w:szCs w:val="24"/>
        </w:rPr>
        <w:t xml:space="preserve"> the accuracy of CCSD(T)-F12a/cc-pVTZ-F12 </w:t>
      </w:r>
      <w:r w:rsidR="009E12EA">
        <w:rPr>
          <w:rFonts w:ascii="Times New Roman" w:hAnsi="Times New Roman" w:cs="Times New Roman"/>
          <w:sz w:val="24"/>
          <w:szCs w:val="24"/>
        </w:rPr>
        <w:t>is</w:t>
      </w:r>
      <w:r w:rsidR="009E12EA" w:rsidRPr="00671D14">
        <w:rPr>
          <w:rFonts w:ascii="Times New Roman" w:hAnsi="Times New Roman" w:cs="Times New Roman"/>
          <w:sz w:val="24"/>
          <w:szCs w:val="24"/>
        </w:rPr>
        <w:t xml:space="preserve"> comparable to conventional CCSD(T) </w:t>
      </w:r>
      <w:r w:rsidR="008C0E6E">
        <w:rPr>
          <w:rFonts w:ascii="Times New Roman" w:hAnsi="Times New Roman" w:cs="Times New Roman"/>
          <w:sz w:val="24"/>
          <w:szCs w:val="24"/>
        </w:rPr>
        <w:t>with</w:t>
      </w:r>
      <w:r w:rsidR="009E12EA" w:rsidRPr="00671D14">
        <w:rPr>
          <w:rFonts w:ascii="Times New Roman" w:hAnsi="Times New Roman" w:cs="Times New Roman"/>
          <w:sz w:val="24"/>
          <w:szCs w:val="24"/>
        </w:rPr>
        <w:t xml:space="preserve"> completed basis set (CBS)</w:t>
      </w:r>
      <w:r w:rsidR="009A0907">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&lt;EndNote&gt;&lt;Cite&gt;&lt;Author&gt;Varandas&lt;/Author&gt;&lt;Year&gt;2000&lt;/Year&gt;&lt;RecNum&gt;1647&lt;/RecNum&gt;&lt;DisplayText&gt;&lt;style face="superscript"&gt;58&lt;/style&gt;&lt;/DisplayText&gt;&lt;record&gt;&lt;rec-number&gt;1647&lt;/rec-number&gt;&lt;foreign-keys&gt;&lt;key app="EN" db-id="0wdrr2p9sd50t9ew9pgptvt1r0evssafta0v" timestamp="1649196056"&gt;1647&lt;/key&gt;&lt;/foreign-keys&gt;&lt;ref-type name="Journal Article"&gt;17&lt;/ref-type&gt;&lt;contributors&gt;&lt;authors&gt;&lt;author&gt;A. J. C. Varandas&lt;/author&gt;&lt;/authors&gt;&lt;/contributors&gt;&lt;titles&gt;&lt;title&gt;Basis-set extrapolation of the correlation energy&lt;/title&gt;&lt;secondary-title&gt;The Journal of Chemical Physics&lt;/secondary-title&gt;&lt;/titles&gt;&lt;periodical&gt;&lt;full-title&gt;The Journal of chemical physics&lt;/full-title&gt;&lt;/periodical&gt;&lt;pages&gt;8880-8887&lt;/pages&gt;&lt;volume&gt;113&lt;/volume&gt;&lt;number&gt;20&lt;/number&gt;&lt;dates&gt;&lt;year&gt;2000&lt;/year&gt;&lt;/dates&gt;&lt;urls&gt;&lt;related-urls&gt;&lt;url&gt;https://aip.scitation.org/doi/abs/10.1063/1.1319644&lt;/url&gt;&lt;/related-urls&gt;&lt;/urls&gt;&lt;electronic-resource-num&gt;10.1063/1.1319644&lt;/electronic-resource-num&gt;&lt;/record&gt;&lt;/Cite&gt;&lt;/EndNote&gt;</w:instrText>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58</w:t>
      </w:r>
      <w:r w:rsidR="009A0907">
        <w:rPr>
          <w:rFonts w:ascii="Times New Roman" w:hAnsi="Times New Roman" w:cs="Times New Roman"/>
          <w:sz w:val="24"/>
          <w:szCs w:val="24"/>
        </w:rPr>
        <w:fldChar w:fldCharType="end"/>
      </w:r>
      <w:r w:rsidR="009E12EA" w:rsidRPr="00671D14">
        <w:rPr>
          <w:rFonts w:ascii="Times New Roman" w:hAnsi="Times New Roman" w:cs="Times New Roman"/>
          <w:sz w:val="24"/>
          <w:szCs w:val="24"/>
        </w:rPr>
        <w:t xml:space="preserve"> </w:t>
      </w:r>
      <w:r w:rsidR="0020630C">
        <w:rPr>
          <w:rFonts w:ascii="Times New Roman" w:hAnsi="Times New Roman" w:cs="Times New Roman"/>
          <w:sz w:val="24"/>
          <w:szCs w:val="24"/>
        </w:rPr>
        <w:t xml:space="preserve">level </w:t>
      </w:r>
      <w:r w:rsidR="009E12EA">
        <w:rPr>
          <w:rFonts w:ascii="Times New Roman" w:hAnsi="Times New Roman" w:cs="Times New Roman"/>
          <w:sz w:val="24"/>
          <w:szCs w:val="24"/>
        </w:rPr>
        <w:t xml:space="preserve">and the error of </w:t>
      </w:r>
      <w:r w:rsidR="002B43B8">
        <w:rPr>
          <w:rFonts w:ascii="Times New Roman" w:hAnsi="Times New Roman" w:cs="Times New Roman"/>
          <w:sz w:val="24"/>
          <w:szCs w:val="24"/>
        </w:rPr>
        <w:t>the</w:t>
      </w:r>
      <w:r w:rsidR="009E12EA">
        <w:rPr>
          <w:rFonts w:ascii="Times New Roman" w:hAnsi="Times New Roman" w:cs="Times New Roman"/>
          <w:sz w:val="24"/>
          <w:szCs w:val="24"/>
        </w:rPr>
        <w:t xml:space="preserve"> potential energy can be as low as 0.01 eV.</w:t>
      </w:r>
      <w:r w:rsidR="009A0907">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&lt;EndNote&gt;&lt;Cite&gt;&lt;Author&gt;Knizia&lt;/Author&gt;&lt;Year&gt;2009&lt;/Year&gt;&lt;RecNum&gt;1641&lt;/RecNum&gt;&lt;DisplayText&gt;&lt;style face="superscript"&gt;53&lt;/style&gt;&lt;/DisplayText&gt;&lt;record&gt;&lt;rec-number&gt;1641&lt;/rec-number&gt;&lt;foreign-keys&gt;&lt;key app="EN" db-id="0wdrr2p9sd50t9ew9pgptvt1r0evssafta0v" timestamp="1649195246"&gt;1641&lt;/key&gt;&lt;/foreign-keys&gt;&lt;ref-type name="Journal Article"&gt;17&lt;/ref-type&gt;&lt;contributors&gt;&lt;authors&gt;&lt;author&gt;Gerald Knizia&lt;/author&gt;&lt;author&gt;Thomas B. Adler&lt;/author&gt;&lt;author&gt;Hans-Joachim Werner&lt;/author&gt;&lt;/authors&gt;&lt;/contributors&gt;&lt;titles&gt;&lt;title&gt;Simplified CCSD(T)-F12 methods: Theory and benchmarks&lt;/title&gt;&lt;secondary-title&gt;The Journal of Chemical Physics&lt;/secondary-title&gt;&lt;/titles&gt;&lt;periodical&gt;&lt;full-title&gt;The Journal of chemical physics&lt;/full-title&gt;&lt;/periodical&gt;&lt;pages&gt;054104&lt;/pages&gt;&lt;volume&gt;130&lt;/volume&gt;&lt;number&gt;5&lt;/number&gt;&lt;dates&gt;&lt;year&gt;2009&lt;/year&gt;&lt;/dates&gt;&lt;urls&gt;&lt;related-urls&gt;&lt;url&gt;https://aip.scitation.org/doi/abs/10.1063/1.3054300&lt;/url&gt;&lt;/related-urls&gt;&lt;/urls&gt;&lt;electronic-resource-num&gt;10.1063/1.3054300&lt;/electronic-resource-num&gt;&lt;/record&gt;&lt;/Cite&gt;&lt;/EndNote&gt;</w:instrText>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53</w:t>
      </w:r>
      <w:r w:rsidR="009A0907">
        <w:rPr>
          <w:rFonts w:ascii="Times New Roman" w:hAnsi="Times New Roman" w:cs="Times New Roman"/>
          <w:sz w:val="24"/>
          <w:szCs w:val="24"/>
        </w:rPr>
        <w:fldChar w:fldCharType="end"/>
      </w:r>
      <w:r w:rsidR="009E12EA">
        <w:rPr>
          <w:rFonts w:ascii="Times New Roman" w:hAnsi="Times New Roman" w:cs="Times New Roman"/>
          <w:sz w:val="24"/>
          <w:szCs w:val="24"/>
        </w:rPr>
        <w:t xml:space="preserve"> </w:t>
      </w:r>
      <w:r w:rsidR="00460D22" w:rsidRPr="00460D22">
        <w:rPr>
          <w:rFonts w:ascii="Times New Roman" w:hAnsi="Times New Roman" w:cs="Times New Roman"/>
          <w:sz w:val="24"/>
          <w:szCs w:val="24"/>
        </w:rPr>
        <w:t xml:space="preserve">The CCSD(T)-F12A/cc-pVTZ-F12//M06-2X-D3/def2-TZVPP + ZPE(M06-2X-D3/Def2-TZVPP) method was also used to compute </w:t>
      </w:r>
      <w:r w:rsidR="00460D22">
        <w:rPr>
          <w:rFonts w:ascii="Times New Roman" w:hAnsi="Times New Roman" w:cs="Times New Roman"/>
          <w:sz w:val="24"/>
          <w:szCs w:val="24"/>
        </w:rPr>
        <w:t>adiabatic ionization energies</w:t>
      </w:r>
      <w:r w:rsidR="00460D22" w:rsidRPr="00460D22">
        <w:rPr>
          <w:rFonts w:ascii="Times New Roman" w:hAnsi="Times New Roman" w:cs="Times New Roman"/>
          <w:sz w:val="24"/>
          <w:szCs w:val="24"/>
        </w:rPr>
        <w:t>, IE,  which corresponds to the energy difference between the ground vibrational levels of the cation and the neutral molecule.</w:t>
      </w:r>
      <w:r w:rsidR="00B95E16">
        <w:rPr>
          <w:rFonts w:ascii="Times New Roman" w:hAnsi="Times New Roman" w:cs="Times New Roman"/>
          <w:sz w:val="24"/>
          <w:szCs w:val="24"/>
        </w:rPr>
        <w:t xml:space="preserve"> The isomerization barriers of N</w:t>
      </w:r>
      <w:r w:rsidR="00B95E16">
        <w:rPr>
          <w:rFonts w:ascii="Times New Roman" w:hAnsi="Times New Roman" w:cs="Times New Roman"/>
          <w:sz w:val="24"/>
          <w:szCs w:val="24"/>
          <w:vertAlign w:val="subscript"/>
        </w:rPr>
        <w:t>2</w:t>
      </w:r>
      <w:r w:rsidR="00B95E16">
        <w:rPr>
          <w:rFonts w:ascii="Times New Roman" w:hAnsi="Times New Roman" w:cs="Times New Roman"/>
          <w:sz w:val="24"/>
          <w:szCs w:val="24"/>
        </w:rPr>
        <w:t>H</w:t>
      </w:r>
      <w:r w:rsidR="00B95E16">
        <w:rPr>
          <w:rFonts w:ascii="Times New Roman" w:hAnsi="Times New Roman" w:cs="Times New Roman"/>
          <w:sz w:val="24"/>
          <w:szCs w:val="24"/>
          <w:vertAlign w:val="subscript"/>
        </w:rPr>
        <w:t>2</w:t>
      </w:r>
      <w:r w:rsidR="00B95E16">
        <w:rPr>
          <w:rFonts w:ascii="Times New Roman" w:hAnsi="Times New Roman" w:cs="Times New Roman"/>
          <w:sz w:val="24"/>
          <w:szCs w:val="24"/>
        </w:rPr>
        <w:t xml:space="preserve"> were calculated using </w:t>
      </w:r>
      <w:r w:rsidR="00B95E16" w:rsidRPr="00B95E16">
        <w:rPr>
          <w:rFonts w:ascii="Times New Roman" w:hAnsi="Times New Roman" w:cs="Times New Roman"/>
          <w:sz w:val="24"/>
          <w:szCs w:val="24"/>
        </w:rPr>
        <w:t>MRCI+Q/AVQZ//</w:t>
      </w:r>
      <w:proofErr w:type="gramStart"/>
      <w:r w:rsidR="00B95E16" w:rsidRPr="00B95E16">
        <w:rPr>
          <w:rFonts w:ascii="Times New Roman" w:hAnsi="Times New Roman" w:cs="Times New Roman"/>
          <w:sz w:val="24"/>
          <w:szCs w:val="24"/>
        </w:rPr>
        <w:t>CASSCF(</w:t>
      </w:r>
      <w:proofErr w:type="gramEnd"/>
      <w:r w:rsidR="00B95E16" w:rsidRPr="00B95E16">
        <w:rPr>
          <w:rFonts w:ascii="Times New Roman" w:hAnsi="Times New Roman" w:cs="Times New Roman"/>
          <w:sz w:val="24"/>
          <w:szCs w:val="24"/>
        </w:rPr>
        <w:t>12,10)/AVQZ + ZPE(CASSCF(12,10)/AVQZ)</w:t>
      </w:r>
      <w:r w:rsidR="00B95E16">
        <w:rPr>
          <w:rFonts w:ascii="Times New Roman" w:hAnsi="Times New Roman" w:cs="Times New Roman"/>
          <w:sz w:val="24"/>
          <w:szCs w:val="24"/>
        </w:rPr>
        <w:t xml:space="preserve"> (Figure S1).</w:t>
      </w:r>
    </w:p>
    <w:p w14:paraId="03A7CE77" w14:textId="00D8934C" w:rsidR="009E12EA" w:rsidRDefault="00CA57AB" w:rsidP="00CA57AB">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w:t>
      </w:r>
      <w:r w:rsidR="009E12EA">
        <w:rPr>
          <w:rFonts w:ascii="Times New Roman" w:hAnsi="Times New Roman" w:cs="Times New Roman"/>
          <w:sz w:val="24"/>
          <w:szCs w:val="24"/>
        </w:rPr>
        <w:t xml:space="preserve">It is important to note that the potential energy profile of gas phase FOX-7 </w:t>
      </w:r>
      <w:r w:rsidR="00FE4F42">
        <w:rPr>
          <w:rFonts w:ascii="Times New Roman" w:hAnsi="Times New Roman" w:cs="Times New Roman"/>
          <w:sz w:val="24"/>
          <w:szCs w:val="24"/>
        </w:rPr>
        <w:t>should not be expected</w:t>
      </w:r>
      <w:r w:rsidR="00BE2424">
        <w:rPr>
          <w:rFonts w:ascii="Times New Roman" w:hAnsi="Times New Roman" w:cs="Times New Roman"/>
          <w:sz w:val="24"/>
          <w:szCs w:val="24"/>
        </w:rPr>
        <w:t xml:space="preserve"> to</w:t>
      </w:r>
      <w:r w:rsidR="009E12EA">
        <w:rPr>
          <w:rFonts w:ascii="Times New Roman" w:hAnsi="Times New Roman" w:cs="Times New Roman"/>
          <w:sz w:val="24"/>
          <w:szCs w:val="24"/>
        </w:rPr>
        <w:t xml:space="preserve"> </w:t>
      </w:r>
      <w:r w:rsidR="009E12EA" w:rsidRPr="005B5124">
        <w:rPr>
          <w:rFonts w:ascii="Times New Roman" w:hAnsi="Times New Roman" w:cs="Times New Roman"/>
          <w:sz w:val="24"/>
          <w:szCs w:val="24"/>
        </w:rPr>
        <w:t>reproduce the experimental</w:t>
      </w:r>
      <w:r w:rsidR="00565161" w:rsidRPr="005B5124">
        <w:rPr>
          <w:rFonts w:ascii="Times New Roman" w:hAnsi="Times New Roman" w:cs="Times New Roman"/>
          <w:sz w:val="24"/>
          <w:szCs w:val="24"/>
        </w:rPr>
        <w:t>ly determined crystal structure of solid α-FOX-7 (</w:t>
      </w:r>
      <w:r w:rsidR="009E12EA" w:rsidRPr="005B5124">
        <w:rPr>
          <w:rFonts w:ascii="Times New Roman" w:hAnsi="Times New Roman" w:cs="Times New Roman"/>
          <w:i/>
          <w:iCs/>
          <w:sz w:val="24"/>
          <w:szCs w:val="24"/>
        </w:rPr>
        <w:t>P</w:t>
      </w:r>
      <w:r w:rsidR="009E12EA" w:rsidRPr="005B5124">
        <w:rPr>
          <w:rFonts w:ascii="Times New Roman" w:hAnsi="Times New Roman" w:cs="Times New Roman"/>
          <w:sz w:val="24"/>
          <w:szCs w:val="24"/>
        </w:rPr>
        <w:t>2</w:t>
      </w:r>
      <w:r w:rsidR="009E12EA" w:rsidRPr="005B5124">
        <w:rPr>
          <w:rFonts w:ascii="Times New Roman" w:hAnsi="Times New Roman" w:cs="Times New Roman"/>
          <w:sz w:val="24"/>
          <w:szCs w:val="24"/>
          <w:vertAlign w:val="subscript"/>
        </w:rPr>
        <w:t>1</w:t>
      </w:r>
      <w:r w:rsidR="009E12EA" w:rsidRPr="005B5124">
        <w:rPr>
          <w:rFonts w:ascii="Times New Roman" w:hAnsi="Times New Roman" w:cs="Times New Roman"/>
          <w:sz w:val="24"/>
          <w:szCs w:val="24"/>
        </w:rPr>
        <w:t>/</w:t>
      </w:r>
      <w:r w:rsidR="009E12EA" w:rsidRPr="005B5124">
        <w:rPr>
          <w:rFonts w:ascii="Times New Roman" w:hAnsi="Times New Roman" w:cs="Times New Roman"/>
          <w:i/>
          <w:iCs/>
          <w:sz w:val="24"/>
          <w:szCs w:val="24"/>
        </w:rPr>
        <w:t>n</w:t>
      </w:r>
      <w:r w:rsidR="009E12EA" w:rsidRPr="005B5124">
        <w:rPr>
          <w:rFonts w:ascii="Times New Roman" w:hAnsi="Times New Roman" w:cs="Times New Roman"/>
          <w:sz w:val="24"/>
          <w:szCs w:val="24"/>
        </w:rPr>
        <w:t xml:space="preserve">, </w:t>
      </w:r>
      <w:r w:rsidR="009E12EA" w:rsidRPr="005B5124">
        <w:rPr>
          <w:rFonts w:ascii="Times New Roman" w:hAnsi="Times New Roman" w:cs="Times New Roman"/>
          <w:i/>
          <w:iCs/>
          <w:sz w:val="24"/>
          <w:szCs w:val="24"/>
        </w:rPr>
        <w:t xml:space="preserve">Z </w:t>
      </w:r>
      <w:r w:rsidR="009E12EA" w:rsidRPr="005B5124">
        <w:rPr>
          <w:rFonts w:ascii="Times New Roman" w:hAnsi="Times New Roman" w:cs="Times New Roman"/>
          <w:sz w:val="24"/>
          <w:szCs w:val="24"/>
        </w:rPr>
        <w:t xml:space="preserve">= 4, </w:t>
      </w:r>
      <w:r w:rsidR="009E12EA" w:rsidRPr="005B5124">
        <w:rPr>
          <w:rFonts w:ascii="Times New Roman" w:hAnsi="Times New Roman" w:cs="Times New Roman"/>
          <w:i/>
          <w:iCs/>
          <w:sz w:val="24"/>
          <w:szCs w:val="24"/>
        </w:rPr>
        <w:t>a</w:t>
      </w:r>
      <w:r w:rsidR="009E12EA" w:rsidRPr="005B5124">
        <w:rPr>
          <w:rFonts w:ascii="Times New Roman" w:hAnsi="Times New Roman" w:cs="Times New Roman"/>
          <w:i/>
          <w:iCs/>
          <w:sz w:val="24"/>
          <w:szCs w:val="24"/>
          <w:vertAlign w:val="subscript"/>
        </w:rPr>
        <w:t xml:space="preserve"> </w:t>
      </w:r>
      <w:r w:rsidR="009E12EA" w:rsidRPr="005B5124">
        <w:rPr>
          <w:rFonts w:ascii="Times New Roman" w:hAnsi="Times New Roman" w:cs="Times New Roman"/>
          <w:sz w:val="24"/>
          <w:szCs w:val="24"/>
        </w:rPr>
        <w:t xml:space="preserve">= 6.9467(7) Å, </w:t>
      </w:r>
      <w:r w:rsidR="009E12EA" w:rsidRPr="005B5124">
        <w:rPr>
          <w:rFonts w:ascii="Times New Roman" w:hAnsi="Times New Roman" w:cs="Times New Roman"/>
          <w:i/>
          <w:iCs/>
          <w:sz w:val="24"/>
          <w:szCs w:val="24"/>
        </w:rPr>
        <w:t>b</w:t>
      </w:r>
      <w:r w:rsidR="009E12EA" w:rsidRPr="005B5124">
        <w:rPr>
          <w:rFonts w:ascii="Times New Roman" w:hAnsi="Times New Roman" w:cs="Times New Roman"/>
          <w:i/>
          <w:iCs/>
          <w:sz w:val="24"/>
          <w:szCs w:val="24"/>
          <w:vertAlign w:val="subscript"/>
        </w:rPr>
        <w:t xml:space="preserve"> </w:t>
      </w:r>
      <w:r w:rsidR="009E12EA" w:rsidRPr="005B5124">
        <w:rPr>
          <w:rFonts w:ascii="Times New Roman" w:hAnsi="Times New Roman" w:cs="Times New Roman"/>
          <w:sz w:val="24"/>
          <w:szCs w:val="24"/>
        </w:rPr>
        <w:t xml:space="preserve">= 6.6887(9) Å, </w:t>
      </w:r>
      <w:r w:rsidR="009E12EA" w:rsidRPr="005B5124">
        <w:rPr>
          <w:rFonts w:ascii="Times New Roman" w:hAnsi="Times New Roman" w:cs="Times New Roman"/>
          <w:i/>
          <w:iCs/>
          <w:sz w:val="24"/>
          <w:szCs w:val="24"/>
        </w:rPr>
        <w:t>c</w:t>
      </w:r>
      <w:r w:rsidR="009E12EA" w:rsidRPr="005B5124">
        <w:rPr>
          <w:rFonts w:ascii="Times New Roman" w:hAnsi="Times New Roman" w:cs="Times New Roman"/>
          <w:i/>
          <w:iCs/>
          <w:sz w:val="24"/>
          <w:szCs w:val="24"/>
          <w:vertAlign w:val="subscript"/>
        </w:rPr>
        <w:t xml:space="preserve"> </w:t>
      </w:r>
      <w:r w:rsidR="009E12EA" w:rsidRPr="005B5124">
        <w:rPr>
          <w:rFonts w:ascii="Times New Roman" w:hAnsi="Times New Roman" w:cs="Times New Roman"/>
          <w:sz w:val="24"/>
          <w:szCs w:val="24"/>
        </w:rPr>
        <w:t xml:space="preserve">= 11.3500(13) Å, β = </w:t>
      </w:r>
      <w:r w:rsidR="000843C8" w:rsidRPr="005B5124">
        <w:rPr>
          <w:rFonts w:ascii="Times New Roman" w:hAnsi="Times New Roman" w:cs="Times New Roman"/>
          <w:sz w:val="24"/>
          <w:szCs w:val="24"/>
        </w:rPr>
        <w:t>90.143</w:t>
      </w:r>
      <w:r w:rsidR="009E12EA" w:rsidRPr="005B5124">
        <w:rPr>
          <w:rFonts w:ascii="Times New Roman" w:hAnsi="Times New Roman" w:cs="Times New Roman"/>
          <w:sz w:val="24"/>
          <w:szCs w:val="24"/>
        </w:rPr>
        <w:t>(13)°).</w:t>
      </w:r>
      <w:r w:rsidR="009A0907" w:rsidRPr="005B5124">
        <w:rPr>
          <w:rFonts w:ascii="Times New Roman" w:hAnsi="Times New Roman" w:cs="Times New Roman"/>
          <w:sz w:val="24"/>
          <w:szCs w:val="24"/>
        </w:rPr>
        <w:fldChar w:fldCharType="begin"/>
      </w:r>
      <w:r w:rsidR="00711564" w:rsidRPr="005B5124">
        <w:rPr>
          <w:rFonts w:ascii="Times New Roman" w:hAnsi="Times New Roman" w:cs="Times New Roman"/>
          <w:sz w:val="24"/>
          <w:szCs w:val="24"/>
        </w:rPr>
        <w:instrText xml:space="preserve"> ADDIN EN.CITE &lt;EndNote&gt;&lt;Cite&gt;&lt;Author&gt;Evers&lt;/Author&gt;&lt;Year&gt;2006&lt;/Year&gt;&lt;RecNum&gt;1614&lt;/RecNum&gt;&lt;DisplayText&gt;&lt;style face="superscript"&gt;59&lt;/style&gt;&lt;/DisplayText&gt;&lt;record&gt;&lt;rec-number&gt;1614&lt;/rec-number&gt;&lt;foreign-keys&gt;&lt;key app="EN" db-id="0wdrr2p9sd50t9ew9pgptvt1r0evssafta0v" timestamp="1646340031"&gt;1614&lt;/key&gt;&lt;/foreign-keys&gt;&lt;ref-type name="Journal Article"&gt;17&lt;/ref-type&gt;&lt;contributors&gt;&lt;authors&gt;&lt;author&gt;Evers, Jürgen&lt;/author&gt;&lt;author&gt;Klapötke, Thomas M.&lt;/author&gt;&lt;author&gt;Mayer, Peter&lt;/author&gt;&lt;author&gt;Oehlinger, Gilbert&lt;/author&gt;&lt;author&gt;Welch, Jan&lt;/author&gt;&lt;/authors&gt;&lt;/contributors&gt;&lt;titles&gt;&lt;title&gt;α- and β-FOX-7, Polymorphs of a High Energy Density Material, Studied by X-ray Single Crystal and Powder Investigations in the Temperature Range from 200 to 423 K&lt;/title&gt;&lt;secondary-title&gt;Inorganic Chemistry&lt;/secondary-title&gt;&lt;/titles&gt;&lt;periodical&gt;&lt;full-title&gt;Inorganic Chemistry&lt;/full-title&gt;&lt;/periodical&gt;&lt;pages&gt;4996-5007&lt;/pages&gt;&lt;volume&gt;45&lt;/volume&gt;&lt;number&gt;13&lt;/number&gt;&lt;dates&gt;&lt;year&gt;2006&lt;/year&gt;&lt;pub-dates&gt;&lt;date&gt;2006/06/01&lt;/date&gt;&lt;/pub-dates&gt;&lt;/dates&gt;&lt;publisher&gt;American Chemical Society&lt;/publisher&gt;&lt;isbn&gt;0020-1669&lt;/isbn&gt;&lt;urls&gt;&lt;related-urls&gt;&lt;url&gt;https://doi.org/10.1021/ic052150m&lt;/url&gt;&lt;/related-urls&gt;&lt;/urls&gt;&lt;electronic-resource-num&gt;10.1021/ic052150m&lt;/electronic-resource-num&gt;&lt;/record&gt;&lt;/Cite&gt;&lt;/EndNote&gt;</w:instrText>
      </w:r>
      <w:r w:rsidR="009A0907" w:rsidRPr="005B5124">
        <w:rPr>
          <w:rFonts w:ascii="Times New Roman" w:hAnsi="Times New Roman" w:cs="Times New Roman"/>
          <w:sz w:val="24"/>
          <w:szCs w:val="24"/>
        </w:rPr>
        <w:fldChar w:fldCharType="separate"/>
      </w:r>
      <w:r w:rsidR="009A0907" w:rsidRPr="005B5124">
        <w:rPr>
          <w:rFonts w:ascii="Times New Roman" w:hAnsi="Times New Roman" w:cs="Times New Roman"/>
          <w:noProof/>
          <w:sz w:val="24"/>
          <w:szCs w:val="24"/>
          <w:vertAlign w:val="superscript"/>
        </w:rPr>
        <w:t>59</w:t>
      </w:r>
      <w:r w:rsidR="009A0907" w:rsidRPr="005B5124">
        <w:rPr>
          <w:rFonts w:ascii="Times New Roman" w:hAnsi="Times New Roman" w:cs="Times New Roman"/>
          <w:sz w:val="24"/>
          <w:szCs w:val="24"/>
        </w:rPr>
        <w:fldChar w:fldCharType="end"/>
      </w:r>
      <w:r w:rsidR="00AC05D0" w:rsidRPr="005B5124">
        <w:rPr>
          <w:rFonts w:ascii="Times New Roman" w:hAnsi="Times New Roman" w:cs="Times New Roman"/>
          <w:sz w:val="24"/>
          <w:szCs w:val="24"/>
        </w:rPr>
        <w:t xml:space="preserve"> </w:t>
      </w:r>
      <w:r w:rsidR="009E12EA" w:rsidRPr="005B5124">
        <w:rPr>
          <w:rFonts w:ascii="Times New Roman" w:hAnsi="Times New Roman" w:cs="Times New Roman"/>
          <w:sz w:val="24"/>
          <w:szCs w:val="24"/>
        </w:rPr>
        <w:t>From the perspective of the potential energy alone, th</w:t>
      </w:r>
      <w:r w:rsidR="000843C8" w:rsidRPr="005B5124">
        <w:rPr>
          <w:rFonts w:ascii="Times New Roman" w:hAnsi="Times New Roman" w:cs="Times New Roman"/>
          <w:sz w:val="24"/>
          <w:szCs w:val="24"/>
        </w:rPr>
        <w:t>e condensed phase environment</w:t>
      </w:r>
      <w:r w:rsidR="009E12EA" w:rsidRPr="005B5124">
        <w:rPr>
          <w:rFonts w:ascii="Times New Roman" w:hAnsi="Times New Roman" w:cs="Times New Roman"/>
          <w:sz w:val="24"/>
          <w:szCs w:val="24"/>
        </w:rPr>
        <w:t xml:space="preserve"> distorts the geometry of FOX-7 from the optimal </w:t>
      </w:r>
      <w:r w:rsidR="00B40DFD" w:rsidRPr="005B5124">
        <w:rPr>
          <w:rFonts w:ascii="Times New Roman" w:hAnsi="Times New Roman" w:cs="Times New Roman"/>
          <w:sz w:val="24"/>
          <w:szCs w:val="24"/>
        </w:rPr>
        <w:t xml:space="preserve">gas phase </w:t>
      </w:r>
      <w:r w:rsidR="009E12EA" w:rsidRPr="005B5124">
        <w:rPr>
          <w:rFonts w:ascii="Times New Roman" w:hAnsi="Times New Roman" w:cs="Times New Roman"/>
          <w:sz w:val="24"/>
          <w:szCs w:val="24"/>
        </w:rPr>
        <w:t xml:space="preserve">structure </w:t>
      </w:r>
      <w:r w:rsidR="00B930A9" w:rsidRPr="005B5124">
        <w:rPr>
          <w:rFonts w:ascii="Times New Roman" w:hAnsi="Times New Roman" w:cs="Times New Roman"/>
          <w:sz w:val="24"/>
          <w:szCs w:val="24"/>
        </w:rPr>
        <w:t>(i.e., increase</w:t>
      </w:r>
      <w:r w:rsidR="000843C8" w:rsidRPr="005B5124">
        <w:rPr>
          <w:rFonts w:ascii="Times New Roman" w:hAnsi="Times New Roman" w:cs="Times New Roman"/>
          <w:sz w:val="24"/>
          <w:szCs w:val="24"/>
        </w:rPr>
        <w:t>s</w:t>
      </w:r>
      <w:r w:rsidR="00B930A9" w:rsidRPr="005B5124">
        <w:rPr>
          <w:rFonts w:ascii="Times New Roman" w:hAnsi="Times New Roman" w:cs="Times New Roman"/>
          <w:sz w:val="24"/>
          <w:szCs w:val="24"/>
        </w:rPr>
        <w:t xml:space="preserve"> potential energy) </w:t>
      </w:r>
      <w:r w:rsidR="000843C8" w:rsidRPr="005B5124">
        <w:rPr>
          <w:rFonts w:ascii="Times New Roman" w:hAnsi="Times New Roman" w:cs="Times New Roman"/>
          <w:sz w:val="24"/>
          <w:szCs w:val="24"/>
        </w:rPr>
        <w:t>and</w:t>
      </w:r>
      <w:r w:rsidR="009E12EA" w:rsidRPr="005B5124">
        <w:rPr>
          <w:rFonts w:ascii="Times New Roman" w:hAnsi="Times New Roman" w:cs="Times New Roman"/>
          <w:sz w:val="24"/>
          <w:szCs w:val="24"/>
        </w:rPr>
        <w:t xml:space="preserve"> stabilizes the</w:t>
      </w:r>
      <w:r w:rsidR="009E12EA">
        <w:rPr>
          <w:rFonts w:ascii="Times New Roman" w:hAnsi="Times New Roman" w:cs="Times New Roman"/>
          <w:sz w:val="24"/>
          <w:szCs w:val="24"/>
        </w:rPr>
        <w:t xml:space="preserve"> distorted FOX-7 molecules via intermolecular interactions, mostly hydrogen bonding. Unfortunately, it is not feasible to characterize </w:t>
      </w:r>
      <w:r w:rsidR="00B32152">
        <w:rPr>
          <w:rFonts w:ascii="Times New Roman" w:hAnsi="Times New Roman" w:cs="Times New Roman"/>
          <w:sz w:val="24"/>
          <w:szCs w:val="24"/>
        </w:rPr>
        <w:t xml:space="preserve">the </w:t>
      </w:r>
      <w:r w:rsidR="009E12EA">
        <w:rPr>
          <w:rFonts w:ascii="Times New Roman" w:hAnsi="Times New Roman" w:cs="Times New Roman"/>
          <w:sz w:val="24"/>
          <w:szCs w:val="24"/>
        </w:rPr>
        <w:t xml:space="preserve">potential energy of condensed phase </w:t>
      </w:r>
      <w:r w:rsidR="009E12EA" w:rsidRPr="005E6961">
        <w:rPr>
          <w:rFonts w:ascii="Times New Roman" w:hAnsi="Times New Roman" w:cs="Times New Roman"/>
          <w:sz w:val="24"/>
          <w:szCs w:val="24"/>
        </w:rPr>
        <w:t>α-FOX-7</w:t>
      </w:r>
      <w:r w:rsidR="009E12EA">
        <w:rPr>
          <w:rFonts w:ascii="Times New Roman" w:hAnsi="Times New Roman" w:cs="Times New Roman"/>
          <w:sz w:val="24"/>
          <w:szCs w:val="24"/>
        </w:rPr>
        <w:t xml:space="preserve"> at </w:t>
      </w:r>
      <w:r w:rsidR="00425DD6">
        <w:rPr>
          <w:rFonts w:ascii="Times New Roman" w:hAnsi="Times New Roman" w:cs="Times New Roman"/>
          <w:sz w:val="24"/>
          <w:szCs w:val="24"/>
        </w:rPr>
        <w:t xml:space="preserve">the </w:t>
      </w:r>
      <w:r w:rsidR="009E12EA" w:rsidRPr="00671D14">
        <w:rPr>
          <w:rFonts w:ascii="Times New Roman" w:hAnsi="Times New Roman" w:cs="Times New Roman"/>
          <w:sz w:val="24"/>
          <w:szCs w:val="24"/>
        </w:rPr>
        <w:t>CCSD(T)-F12a/cc-pVTZ-F12</w:t>
      </w:r>
      <w:r w:rsidR="009E12EA">
        <w:rPr>
          <w:rFonts w:ascii="Times New Roman" w:hAnsi="Times New Roman" w:cs="Times New Roman"/>
          <w:sz w:val="24"/>
          <w:szCs w:val="24"/>
        </w:rPr>
        <w:t xml:space="preserve"> level, therefore the following approaches </w:t>
      </w:r>
      <w:r w:rsidR="000843C8">
        <w:rPr>
          <w:rFonts w:ascii="Times New Roman" w:hAnsi="Times New Roman" w:cs="Times New Roman"/>
          <w:sz w:val="24"/>
          <w:szCs w:val="24"/>
        </w:rPr>
        <w:t>were</w:t>
      </w:r>
      <w:r w:rsidR="009E12EA">
        <w:rPr>
          <w:rFonts w:ascii="Times New Roman" w:hAnsi="Times New Roman" w:cs="Times New Roman"/>
          <w:sz w:val="24"/>
          <w:szCs w:val="24"/>
        </w:rPr>
        <w:t xml:space="preserve"> adopted to account for the condensed phase environment in which the</w:t>
      </w:r>
      <w:r w:rsidR="00AA73B5">
        <w:rPr>
          <w:rFonts w:ascii="Times New Roman" w:hAnsi="Times New Roman" w:cs="Times New Roman"/>
          <w:sz w:val="24"/>
          <w:szCs w:val="24"/>
        </w:rPr>
        <w:t xml:space="preserve"> “distorted” </w:t>
      </w:r>
      <w:r w:rsidR="000843C8">
        <w:rPr>
          <w:rFonts w:ascii="Times New Roman" w:hAnsi="Times New Roman" w:cs="Times New Roman"/>
          <w:sz w:val="24"/>
          <w:szCs w:val="24"/>
        </w:rPr>
        <w:t xml:space="preserve">crystalline </w:t>
      </w:r>
      <w:r w:rsidR="000843C8" w:rsidRPr="005E6961">
        <w:rPr>
          <w:rFonts w:ascii="Times New Roman" w:hAnsi="Times New Roman" w:cs="Times New Roman"/>
          <w:sz w:val="24"/>
          <w:szCs w:val="24"/>
        </w:rPr>
        <w:t>α-</w:t>
      </w:r>
      <w:r w:rsidR="00AA73B5">
        <w:rPr>
          <w:rFonts w:ascii="Times New Roman" w:hAnsi="Times New Roman" w:cs="Times New Roman"/>
          <w:sz w:val="24"/>
          <w:szCs w:val="24"/>
        </w:rPr>
        <w:t>FOX-7</w:t>
      </w:r>
      <w:r w:rsidR="009E12EA">
        <w:rPr>
          <w:rFonts w:ascii="Times New Roman" w:hAnsi="Times New Roman" w:cs="Times New Roman"/>
          <w:sz w:val="24"/>
          <w:szCs w:val="24"/>
        </w:rPr>
        <w:t xml:space="preserve"> </w:t>
      </w:r>
      <w:r w:rsidR="00AA73B5">
        <w:rPr>
          <w:rFonts w:ascii="Times New Roman" w:hAnsi="Times New Roman" w:cs="Times New Roman"/>
          <w:sz w:val="24"/>
          <w:szCs w:val="24"/>
        </w:rPr>
        <w:t xml:space="preserve">absorbs </w:t>
      </w:r>
      <w:r w:rsidR="001A7C7C">
        <w:rPr>
          <w:rFonts w:ascii="Times New Roman" w:hAnsi="Times New Roman" w:cs="Times New Roman"/>
          <w:sz w:val="24"/>
          <w:szCs w:val="24"/>
        </w:rPr>
        <w:t>the photo</w:t>
      </w:r>
      <w:r w:rsidR="000843C8">
        <w:rPr>
          <w:rFonts w:ascii="Times New Roman" w:hAnsi="Times New Roman" w:cs="Times New Roman"/>
          <w:sz w:val="24"/>
          <w:szCs w:val="24"/>
        </w:rPr>
        <w:t>n</w:t>
      </w:r>
      <w:r w:rsidR="001A7C7C">
        <w:rPr>
          <w:rFonts w:ascii="Times New Roman" w:hAnsi="Times New Roman" w:cs="Times New Roman"/>
          <w:sz w:val="24"/>
          <w:szCs w:val="24"/>
        </w:rPr>
        <w:t xml:space="preserve"> and </w:t>
      </w:r>
      <w:r w:rsidR="00C60EB0">
        <w:rPr>
          <w:rFonts w:ascii="Times New Roman" w:hAnsi="Times New Roman" w:cs="Times New Roman"/>
          <w:sz w:val="24"/>
          <w:szCs w:val="24"/>
        </w:rPr>
        <w:t xml:space="preserve">the </w:t>
      </w:r>
      <w:r w:rsidR="009E12EA">
        <w:rPr>
          <w:rFonts w:ascii="Times New Roman" w:hAnsi="Times New Roman" w:cs="Times New Roman"/>
          <w:sz w:val="24"/>
          <w:szCs w:val="24"/>
        </w:rPr>
        <w:t>decomposition takes place. Comparing the</w:t>
      </w:r>
      <w:r w:rsidR="007A513B">
        <w:rPr>
          <w:rFonts w:ascii="Times New Roman" w:hAnsi="Times New Roman" w:cs="Times New Roman"/>
          <w:sz w:val="24"/>
          <w:szCs w:val="24"/>
        </w:rPr>
        <w:t xml:space="preserve"> geometries of the</w:t>
      </w:r>
      <w:r w:rsidR="009E12EA">
        <w:rPr>
          <w:rFonts w:ascii="Times New Roman" w:hAnsi="Times New Roman" w:cs="Times New Roman"/>
          <w:sz w:val="24"/>
          <w:szCs w:val="24"/>
        </w:rPr>
        <w:t xml:space="preserve"> gas phase FOX-7 </w:t>
      </w:r>
      <w:r w:rsidR="002D1E02">
        <w:rPr>
          <w:rFonts w:ascii="Times New Roman" w:hAnsi="Times New Roman" w:cs="Times New Roman"/>
          <w:sz w:val="24"/>
          <w:szCs w:val="24"/>
        </w:rPr>
        <w:t>and</w:t>
      </w:r>
      <w:r w:rsidR="005269C1">
        <w:rPr>
          <w:rFonts w:ascii="Times New Roman" w:hAnsi="Times New Roman" w:cs="Times New Roman"/>
          <w:sz w:val="24"/>
          <w:szCs w:val="24"/>
        </w:rPr>
        <w:t xml:space="preserve"> the </w:t>
      </w:r>
      <w:r w:rsidR="007975AE">
        <w:rPr>
          <w:rFonts w:ascii="Times New Roman" w:hAnsi="Times New Roman" w:cs="Times New Roman"/>
          <w:sz w:val="24"/>
          <w:szCs w:val="24"/>
        </w:rPr>
        <w:t>distorted FOX-7</w:t>
      </w:r>
      <w:r w:rsidR="009E12EA">
        <w:rPr>
          <w:rFonts w:ascii="Times New Roman" w:hAnsi="Times New Roman" w:cs="Times New Roman"/>
          <w:sz w:val="24"/>
          <w:szCs w:val="24"/>
        </w:rPr>
        <w:t xml:space="preserve">, the changes of intramolecular bond lengths are </w:t>
      </w:r>
      <w:r w:rsidR="00EA7CA6">
        <w:rPr>
          <w:rFonts w:ascii="Times New Roman" w:hAnsi="Times New Roman" w:cs="Times New Roman"/>
          <w:sz w:val="24"/>
          <w:szCs w:val="24"/>
        </w:rPr>
        <w:t xml:space="preserve">mostly </w:t>
      </w:r>
      <w:r w:rsidR="009E12EA">
        <w:rPr>
          <w:rFonts w:ascii="Times New Roman" w:hAnsi="Times New Roman" w:cs="Times New Roman"/>
          <w:sz w:val="24"/>
          <w:szCs w:val="24"/>
        </w:rPr>
        <w:t>less than 10 pm, but the</w:t>
      </w:r>
      <w:r w:rsidR="000843C8">
        <w:rPr>
          <w:rFonts w:ascii="Times New Roman" w:hAnsi="Times New Roman" w:cs="Times New Roman"/>
          <w:sz w:val="24"/>
          <w:szCs w:val="24"/>
        </w:rPr>
        <w:t xml:space="preserve"> nitro</w:t>
      </w:r>
      <w:r w:rsidR="009E12EA">
        <w:rPr>
          <w:rFonts w:ascii="Times New Roman" w:hAnsi="Times New Roman" w:cs="Times New Roman"/>
          <w:sz w:val="24"/>
          <w:szCs w:val="24"/>
        </w:rPr>
        <w:t xml:space="preserve"> </w:t>
      </w:r>
      <w:r w:rsidR="000843C8">
        <w:rPr>
          <w:rFonts w:ascii="Times New Roman" w:hAnsi="Times New Roman" w:cs="Times New Roman"/>
          <w:sz w:val="24"/>
          <w:szCs w:val="24"/>
        </w:rPr>
        <w:t>(</w:t>
      </w:r>
      <w:r w:rsidR="009E12EA">
        <w:rPr>
          <w:rFonts w:ascii="Times New Roman" w:hAnsi="Times New Roman" w:cs="Times New Roman"/>
          <w:sz w:val="24"/>
          <w:szCs w:val="24"/>
        </w:rPr>
        <w:t>NO</w:t>
      </w:r>
      <w:r w:rsidR="009E12EA">
        <w:rPr>
          <w:rFonts w:ascii="Times New Roman" w:hAnsi="Times New Roman" w:cs="Times New Roman"/>
          <w:sz w:val="24"/>
          <w:szCs w:val="24"/>
          <w:vertAlign w:val="subscript"/>
        </w:rPr>
        <w:t>2</w:t>
      </w:r>
      <w:r w:rsidR="000843C8">
        <w:rPr>
          <w:rFonts w:ascii="Times New Roman" w:hAnsi="Times New Roman" w:cs="Times New Roman"/>
          <w:sz w:val="24"/>
          <w:szCs w:val="24"/>
        </w:rPr>
        <w:t>)</w:t>
      </w:r>
      <w:r w:rsidR="009E12EA">
        <w:rPr>
          <w:rFonts w:ascii="Times New Roman" w:hAnsi="Times New Roman" w:cs="Times New Roman"/>
          <w:sz w:val="24"/>
          <w:szCs w:val="24"/>
        </w:rPr>
        <w:t xml:space="preserve"> groups </w:t>
      </w:r>
      <w:r w:rsidR="00E3506C">
        <w:rPr>
          <w:rFonts w:ascii="Times New Roman" w:hAnsi="Times New Roman" w:cs="Times New Roman"/>
          <w:sz w:val="24"/>
          <w:szCs w:val="24"/>
        </w:rPr>
        <w:t>rotate</w:t>
      </w:r>
      <w:r w:rsidR="009E12EA">
        <w:rPr>
          <w:rFonts w:ascii="Times New Roman" w:hAnsi="Times New Roman" w:cs="Times New Roman"/>
          <w:sz w:val="24"/>
          <w:szCs w:val="24"/>
        </w:rPr>
        <w:t xml:space="preserve"> significantly: one </w:t>
      </w:r>
      <w:r w:rsidR="00202E90">
        <w:rPr>
          <w:rFonts w:ascii="Times New Roman" w:hAnsi="Times New Roman" w:cs="Times New Roman"/>
          <w:sz w:val="24"/>
          <w:szCs w:val="24"/>
        </w:rPr>
        <w:t>nitro</w:t>
      </w:r>
      <w:r w:rsidR="009E12EA">
        <w:rPr>
          <w:rFonts w:ascii="Times New Roman" w:hAnsi="Times New Roman" w:cs="Times New Roman"/>
          <w:sz w:val="24"/>
          <w:szCs w:val="24"/>
        </w:rPr>
        <w:t xml:space="preserve"> group </w:t>
      </w:r>
      <w:r w:rsidR="00FA3481">
        <w:rPr>
          <w:rFonts w:ascii="Times New Roman" w:hAnsi="Times New Roman" w:cs="Times New Roman"/>
          <w:sz w:val="24"/>
          <w:szCs w:val="24"/>
        </w:rPr>
        <w:t xml:space="preserve">rotates </w:t>
      </w:r>
      <w:r w:rsidR="00202E90">
        <w:rPr>
          <w:rFonts w:ascii="Times New Roman" w:hAnsi="Times New Roman" w:cs="Times New Roman"/>
          <w:sz w:val="24"/>
          <w:szCs w:val="24"/>
        </w:rPr>
        <w:t>toward an</w:t>
      </w:r>
      <w:r w:rsidR="009E12EA">
        <w:rPr>
          <w:rFonts w:ascii="Times New Roman" w:hAnsi="Times New Roman" w:cs="Times New Roman"/>
          <w:sz w:val="24"/>
          <w:szCs w:val="24"/>
        </w:rPr>
        <w:t xml:space="preserve"> in-plane</w:t>
      </w:r>
      <w:r w:rsidR="00FA3481">
        <w:rPr>
          <w:rFonts w:ascii="Times New Roman" w:hAnsi="Times New Roman" w:cs="Times New Roman"/>
          <w:sz w:val="24"/>
          <w:szCs w:val="24"/>
        </w:rPr>
        <w:t xml:space="preserve"> position</w:t>
      </w:r>
      <w:r w:rsidR="009E12EA">
        <w:rPr>
          <w:rFonts w:ascii="Times New Roman" w:hAnsi="Times New Roman" w:cs="Times New Roman"/>
          <w:sz w:val="24"/>
          <w:szCs w:val="24"/>
        </w:rPr>
        <w:t xml:space="preserve"> (</w:t>
      </w:r>
      <w:r w:rsidR="009E12EA" w:rsidRPr="008E71B2">
        <w:rPr>
          <w:rFonts w:ascii="Times New Roman" w:hAnsi="Times New Roman" w:cs="Times New Roman"/>
          <w:sz w:val="24"/>
          <w:szCs w:val="24"/>
        </w:rPr>
        <w:t>Φ(CCN</w:t>
      </w:r>
      <w:r w:rsidR="009E12EA">
        <w:rPr>
          <w:rFonts w:ascii="Times New Roman" w:hAnsi="Times New Roman" w:cs="Times New Roman"/>
          <w:sz w:val="24"/>
          <w:szCs w:val="24"/>
        </w:rPr>
        <w:t>O</w:t>
      </w:r>
      <w:r w:rsidR="009E12EA" w:rsidRPr="008E71B2">
        <w:rPr>
          <w:rFonts w:ascii="Times New Roman" w:hAnsi="Times New Roman" w:cs="Times New Roman"/>
          <w:sz w:val="24"/>
          <w:szCs w:val="24"/>
        </w:rPr>
        <w:t>)=</w:t>
      </w:r>
      <w:r w:rsidR="009E12EA">
        <w:rPr>
          <w:rFonts w:ascii="Times New Roman" w:hAnsi="Times New Roman" w:cs="Times New Roman"/>
          <w:sz w:val="24"/>
          <w:szCs w:val="24"/>
        </w:rPr>
        <w:t>23</w:t>
      </w:r>
      <w:r w:rsidR="009E12EA" w:rsidRPr="008E71B2">
        <w:rPr>
          <w:rFonts w:ascii="Times New Roman" w:hAnsi="Times New Roman" w:cs="Times New Roman"/>
          <w:sz w:val="24"/>
          <w:szCs w:val="24"/>
        </w:rPr>
        <w:t>°</w:t>
      </w:r>
      <w:r w:rsidR="009E12EA">
        <w:rPr>
          <w:rFonts w:ascii="Times New Roman" w:hAnsi="Times New Roman" w:cs="Times New Roman"/>
          <w:sz w:val="24"/>
          <w:szCs w:val="24"/>
        </w:rPr>
        <w:t xml:space="preserve"> → 6</w:t>
      </w:r>
      <w:r w:rsidR="009E12EA" w:rsidRPr="008E71B2">
        <w:rPr>
          <w:rFonts w:ascii="Times New Roman" w:hAnsi="Times New Roman" w:cs="Times New Roman"/>
          <w:sz w:val="24"/>
          <w:szCs w:val="24"/>
        </w:rPr>
        <w:t>°</w:t>
      </w:r>
      <w:r w:rsidR="009E12EA">
        <w:rPr>
          <w:rFonts w:ascii="Times New Roman" w:hAnsi="Times New Roman" w:cs="Times New Roman"/>
          <w:sz w:val="24"/>
          <w:szCs w:val="24"/>
        </w:rPr>
        <w:t xml:space="preserve">) and </w:t>
      </w:r>
      <w:r w:rsidR="00202E90">
        <w:rPr>
          <w:rFonts w:ascii="Times New Roman" w:hAnsi="Times New Roman" w:cs="Times New Roman"/>
          <w:sz w:val="24"/>
          <w:szCs w:val="24"/>
        </w:rPr>
        <w:t>the other</w:t>
      </w:r>
      <w:r w:rsidR="009E12EA">
        <w:rPr>
          <w:rFonts w:ascii="Times New Roman" w:hAnsi="Times New Roman" w:cs="Times New Roman"/>
          <w:sz w:val="24"/>
          <w:szCs w:val="24"/>
        </w:rPr>
        <w:t xml:space="preserve"> </w:t>
      </w:r>
      <w:r w:rsidR="00202E90">
        <w:rPr>
          <w:rFonts w:ascii="Times New Roman" w:hAnsi="Times New Roman" w:cs="Times New Roman"/>
          <w:sz w:val="24"/>
          <w:szCs w:val="24"/>
        </w:rPr>
        <w:t>nitro</w:t>
      </w:r>
      <w:r w:rsidR="009E12EA">
        <w:rPr>
          <w:rFonts w:ascii="Times New Roman" w:hAnsi="Times New Roman" w:cs="Times New Roman"/>
          <w:sz w:val="24"/>
          <w:szCs w:val="24"/>
        </w:rPr>
        <w:t xml:space="preserve"> group </w:t>
      </w:r>
      <w:r w:rsidR="00536A8D">
        <w:rPr>
          <w:rFonts w:ascii="Times New Roman" w:hAnsi="Times New Roman" w:cs="Times New Roman"/>
          <w:sz w:val="24"/>
          <w:szCs w:val="24"/>
        </w:rPr>
        <w:t xml:space="preserve">rotates </w:t>
      </w:r>
      <w:r w:rsidR="009E12EA">
        <w:rPr>
          <w:rFonts w:ascii="Times New Roman" w:hAnsi="Times New Roman" w:cs="Times New Roman"/>
          <w:sz w:val="24"/>
          <w:szCs w:val="24"/>
        </w:rPr>
        <w:t>out-of-plane (</w:t>
      </w:r>
      <w:r w:rsidR="009E12EA" w:rsidRPr="008E71B2">
        <w:rPr>
          <w:rFonts w:ascii="Times New Roman" w:hAnsi="Times New Roman" w:cs="Times New Roman"/>
          <w:sz w:val="24"/>
          <w:szCs w:val="24"/>
        </w:rPr>
        <w:t>Φ(CCN</w:t>
      </w:r>
      <w:r w:rsidR="009E12EA">
        <w:rPr>
          <w:rFonts w:ascii="Times New Roman" w:hAnsi="Times New Roman" w:cs="Times New Roman"/>
          <w:sz w:val="24"/>
          <w:szCs w:val="24"/>
        </w:rPr>
        <w:t>O</w:t>
      </w:r>
      <w:r w:rsidR="009E12EA" w:rsidRPr="008E71B2">
        <w:rPr>
          <w:rFonts w:ascii="Times New Roman" w:hAnsi="Times New Roman" w:cs="Times New Roman"/>
          <w:sz w:val="24"/>
          <w:szCs w:val="24"/>
        </w:rPr>
        <w:t>)=</w:t>
      </w:r>
      <w:r w:rsidR="009E12EA">
        <w:rPr>
          <w:rFonts w:ascii="Times New Roman" w:hAnsi="Times New Roman" w:cs="Times New Roman"/>
          <w:sz w:val="24"/>
          <w:szCs w:val="24"/>
        </w:rPr>
        <w:t>23</w:t>
      </w:r>
      <w:r w:rsidR="009E12EA" w:rsidRPr="008E71B2">
        <w:rPr>
          <w:rFonts w:ascii="Times New Roman" w:hAnsi="Times New Roman" w:cs="Times New Roman"/>
          <w:sz w:val="24"/>
          <w:szCs w:val="24"/>
        </w:rPr>
        <w:t>°</w:t>
      </w:r>
      <w:r w:rsidR="009E12EA">
        <w:rPr>
          <w:rFonts w:ascii="Times New Roman" w:hAnsi="Times New Roman" w:cs="Times New Roman"/>
          <w:sz w:val="24"/>
          <w:szCs w:val="24"/>
        </w:rPr>
        <w:t xml:space="preserve"> → 33</w:t>
      </w:r>
      <w:r w:rsidR="009E12EA" w:rsidRPr="008E71B2">
        <w:rPr>
          <w:rFonts w:ascii="Times New Roman" w:hAnsi="Times New Roman" w:cs="Times New Roman"/>
          <w:sz w:val="24"/>
          <w:szCs w:val="24"/>
        </w:rPr>
        <w:t>°</w:t>
      </w:r>
      <w:r w:rsidR="00202E90">
        <w:rPr>
          <w:rFonts w:ascii="Times New Roman" w:hAnsi="Times New Roman" w:cs="Times New Roman"/>
          <w:sz w:val="24"/>
          <w:szCs w:val="24"/>
        </w:rPr>
        <w:t>, Figure S</w:t>
      </w:r>
      <w:r w:rsidR="00B95E16">
        <w:rPr>
          <w:rFonts w:ascii="Times New Roman" w:hAnsi="Times New Roman" w:cs="Times New Roman"/>
          <w:sz w:val="24"/>
          <w:szCs w:val="24"/>
        </w:rPr>
        <w:t>2</w:t>
      </w:r>
      <w:r w:rsidR="00202E90">
        <w:rPr>
          <w:rFonts w:ascii="Times New Roman" w:hAnsi="Times New Roman" w:cs="Times New Roman"/>
          <w:sz w:val="24"/>
          <w:szCs w:val="24"/>
        </w:rPr>
        <w:t>)</w:t>
      </w:r>
      <w:r w:rsidR="00517326">
        <w:rPr>
          <w:rFonts w:ascii="Times New Roman" w:hAnsi="Times New Roman" w:cs="Times New Roman"/>
          <w:sz w:val="24"/>
          <w:szCs w:val="24"/>
        </w:rPr>
        <w:t xml:space="preserve">. </w:t>
      </w:r>
      <w:r w:rsidR="00BD32A6">
        <w:rPr>
          <w:rFonts w:ascii="Times New Roman" w:hAnsi="Times New Roman" w:cs="Times New Roman"/>
          <w:sz w:val="24"/>
          <w:szCs w:val="24"/>
        </w:rPr>
        <w:t xml:space="preserve">The </w:t>
      </w:r>
      <w:r w:rsidR="00DF1274">
        <w:rPr>
          <w:rFonts w:ascii="Times New Roman" w:hAnsi="Times New Roman" w:cs="Times New Roman"/>
          <w:sz w:val="24"/>
          <w:szCs w:val="24"/>
        </w:rPr>
        <w:t xml:space="preserve">potential energy difference between the gas-phase optimal FOX-7 and the </w:t>
      </w:r>
      <w:r w:rsidR="00202E90">
        <w:rPr>
          <w:rFonts w:ascii="Times New Roman" w:hAnsi="Times New Roman" w:cs="Times New Roman"/>
          <w:sz w:val="24"/>
          <w:szCs w:val="24"/>
        </w:rPr>
        <w:t xml:space="preserve">distorted </w:t>
      </w:r>
      <w:r w:rsidR="00202E90" w:rsidRPr="005E6961">
        <w:rPr>
          <w:rFonts w:ascii="Times New Roman" w:hAnsi="Times New Roman" w:cs="Times New Roman"/>
          <w:sz w:val="24"/>
          <w:szCs w:val="24"/>
        </w:rPr>
        <w:t>α-</w:t>
      </w:r>
      <w:r w:rsidR="00DF1274">
        <w:rPr>
          <w:rFonts w:ascii="Times New Roman" w:hAnsi="Times New Roman" w:cs="Times New Roman"/>
          <w:sz w:val="24"/>
          <w:szCs w:val="24"/>
        </w:rPr>
        <w:t>FOX-7</w:t>
      </w:r>
      <w:r w:rsidR="00202E90">
        <w:rPr>
          <w:rFonts w:ascii="Times New Roman" w:hAnsi="Times New Roman" w:cs="Times New Roman"/>
          <w:sz w:val="24"/>
          <w:szCs w:val="24"/>
        </w:rPr>
        <w:t xml:space="preserve"> molecule</w:t>
      </w:r>
      <w:r w:rsidR="009E12EA">
        <w:rPr>
          <w:rFonts w:ascii="Times New Roman" w:hAnsi="Times New Roman" w:cs="Times New Roman"/>
          <w:sz w:val="24"/>
          <w:szCs w:val="24"/>
        </w:rPr>
        <w:t xml:space="preserve"> was quantified</w:t>
      </w:r>
      <w:r w:rsidR="0098447D">
        <w:rPr>
          <w:rFonts w:ascii="Times New Roman" w:hAnsi="Times New Roman" w:cs="Times New Roman"/>
          <w:sz w:val="24"/>
          <w:szCs w:val="24"/>
        </w:rPr>
        <w:t xml:space="preserve"> in</w:t>
      </w:r>
      <w:r w:rsidR="0098447D" w:rsidRPr="00671D14">
        <w:rPr>
          <w:rFonts w:ascii="Times New Roman" w:hAnsi="Times New Roman" w:cs="Times New Roman"/>
          <w:sz w:val="24"/>
          <w:szCs w:val="24"/>
        </w:rPr>
        <w:t xml:space="preserve"> </w:t>
      </w:r>
      <w:proofErr w:type="spellStart"/>
      <w:r w:rsidR="0098447D" w:rsidRPr="00671D14">
        <w:rPr>
          <w:rFonts w:ascii="Times New Roman" w:hAnsi="Times New Roman" w:cs="Times New Roman"/>
          <w:sz w:val="24"/>
          <w:szCs w:val="24"/>
        </w:rPr>
        <w:t>Molpro</w:t>
      </w:r>
      <w:proofErr w:type="spellEnd"/>
      <w:r w:rsidR="009E12EA">
        <w:rPr>
          <w:rFonts w:ascii="Times New Roman" w:hAnsi="Times New Roman" w:cs="Times New Roman"/>
          <w:sz w:val="24"/>
          <w:szCs w:val="24"/>
        </w:rPr>
        <w:t xml:space="preserve"> with </w:t>
      </w:r>
      <w:r w:rsidR="009E12EA" w:rsidRPr="00352E31">
        <w:rPr>
          <w:rFonts w:ascii="Times New Roman" w:hAnsi="Times New Roman" w:cs="Times New Roman"/>
          <w:sz w:val="24"/>
          <w:szCs w:val="24"/>
        </w:rPr>
        <w:t>complete active-space second-order perturbation theory (CASPT2)</w:t>
      </w:r>
      <w:r w:rsidR="009A0907">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&lt;EndNote&gt;&lt;Cite&gt;&lt;Author&gt;Celani&lt;/Author&gt;&lt;Year&gt;2000&lt;/Year&gt;&lt;RecNum&gt;1648&lt;/RecNum&gt;&lt;DisplayText&gt;&lt;style face="superscript"&gt;60-61&lt;/style&gt;&lt;/DisplayText&gt;&lt;record&gt;&lt;rec-number&gt;1648&lt;/rec-number&gt;&lt;foreign-keys&gt;&lt;key app="EN" db-id="0wdrr2p9sd50t9ew9pgptvt1r0evssafta0v" timestamp="1649196438"&gt;1648&lt;/key&gt;&lt;/foreign-keys&gt;&lt;ref-type name="Journal Article"&gt;17&lt;/ref-type&gt;&lt;contributors&gt;&lt;authors&gt;&lt;author&gt;Paolo Celani&lt;/author&gt;&lt;author&gt;Hans-Joachim Werner&lt;/author&gt;&lt;/authors&gt;&lt;/contributors&gt;&lt;titles&gt;&lt;title&gt;Multireference perturbation theory for large restricted and selected active space reference wave functions&lt;/title&gt;&lt;secondary-title&gt;The Journal of Chemical Physics&lt;/secondary-title&gt;&lt;/titles&gt;&lt;periodical&gt;&lt;full-title&gt;The Journal of chemical physics&lt;/full-title&gt;&lt;/periodical&gt;&lt;pages&gt;5546-5557&lt;/pages&gt;&lt;volume&gt;112&lt;/volume&gt;&lt;number&gt;13&lt;/number&gt;&lt;dates&gt;&lt;year&gt;2000&lt;/year&gt;&lt;/dates&gt;&lt;urls&gt;&lt;related-urls&gt;&lt;url&gt;https://aip.scitation.org/doi/abs/10.1063/1.481132&lt;/url&gt;&lt;/related-urls&gt;&lt;/urls&gt;&lt;electronic-resource-num&gt;10.1063/1.481132&lt;/electronic-resource-num&gt;&lt;/record&gt;&lt;/Cite&gt;&lt;Cite&gt;&lt;Author&gt;Győrffy&lt;/Author&gt;&lt;Year&gt;2013&lt;/Year&gt;&lt;RecNum&gt;1649&lt;/RecNum&gt;&lt;record&gt;&lt;rec-number&gt;1649&lt;/rec-number&gt;&lt;foreign-keys&gt;&lt;key app="EN" db-id="0wdrr2p9sd50t9ew9pgptvt1r0evssafta0v" timestamp="1649196468"&gt;1649&lt;/key&gt;&lt;/foreign-keys&gt;&lt;ref-type name="Journal Article"&gt;17&lt;/ref-type&gt;&lt;contributors&gt;&lt;authors&gt;&lt;author&gt;Werner Győrffy&lt;/author&gt;&lt;author&gt;Toru Shiozaki&lt;/author&gt;&lt;author&gt;Gerald Knizia&lt;/author&gt;&lt;author&gt;Hans-Joachim Werner&lt;/author&gt;&lt;/authors&gt;&lt;/contributors&gt;&lt;titles&gt;&lt;title&gt;Analytical energy gradients for second-order multireference perturbation theory using density fitting&lt;/title&gt;&lt;secondary-title&gt;The Journal of Chemical Physics&lt;/secondary-title&gt;&lt;/titles&gt;&lt;periodical&gt;&lt;full-title&gt;The Journal of chemical physics&lt;/full-title&gt;&lt;/periodical&gt;&lt;pages&gt;104104&lt;/pages&gt;&lt;volume&gt;138&lt;/volume&gt;&lt;number&gt;10&lt;/number&gt;&lt;dates&gt;&lt;year&gt;2013&lt;/year&gt;&lt;/dates&gt;&lt;urls&gt;&lt;related-urls&gt;&lt;url&gt;https://aip.scitation.org/doi/abs/10.1063/1.4793737&lt;/url&gt;&lt;/related-urls&gt;&lt;/urls&gt;&lt;electronic-resource-num&gt;10.1063/1.4793737&lt;/electronic-resource-num&gt;&lt;/record&gt;&lt;/Cite&gt;&lt;/EndNote&gt;</w:instrText>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60-61</w:t>
      </w:r>
      <w:r w:rsidR="009A0907">
        <w:rPr>
          <w:rFonts w:ascii="Times New Roman" w:hAnsi="Times New Roman" w:cs="Times New Roman"/>
          <w:sz w:val="24"/>
          <w:szCs w:val="24"/>
        </w:rPr>
        <w:fldChar w:fldCharType="end"/>
      </w:r>
      <w:r w:rsidR="009E12EA">
        <w:rPr>
          <w:rFonts w:ascii="Times New Roman" w:hAnsi="Times New Roman" w:cs="Times New Roman"/>
          <w:sz w:val="24"/>
          <w:szCs w:val="24"/>
        </w:rPr>
        <w:t xml:space="preserve"> </w:t>
      </w:r>
      <w:r w:rsidR="009E12EA" w:rsidRPr="00671D14">
        <w:rPr>
          <w:rFonts w:ascii="Times New Roman" w:hAnsi="Times New Roman" w:cs="Times New Roman"/>
          <w:sz w:val="24"/>
          <w:szCs w:val="24"/>
        </w:rPr>
        <w:t>with def2-TZVPP basis set using complete active space self-consistent field with 14 active electrons and 9 active orbitals (CASSCF(14, 9))</w:t>
      </w:r>
      <w:r w:rsidR="00202E90">
        <w:rPr>
          <w:rFonts w:ascii="Times New Roman" w:hAnsi="Times New Roman" w:cs="Times New Roman"/>
          <w:sz w:val="24"/>
          <w:szCs w:val="24"/>
        </w:rPr>
        <w:t>.</w:t>
      </w:r>
      <w:r w:rsidR="009A0907">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&lt;EndNote&gt;&lt;Cite&gt;&lt;Author&gt;Roos&lt;/Author&gt;&lt;Year&gt;1980&lt;/Year&gt;&lt;RecNum&gt;1650&lt;/RecNum&gt;&lt;DisplayText&gt;&lt;style face="superscript"&gt;62&lt;/style&gt;&lt;/DisplayText&gt;&lt;record&gt;&lt;rec-number&gt;1650&lt;/rec-number&gt;&lt;foreign-keys&gt;&lt;key app="EN" db-id="0wdrr2p9sd50t9ew9pgptvt1r0evssafta0v" timestamp="1649196732"&gt;1650&lt;/key&gt;&lt;/foreign-keys&gt;&lt;ref-type name="Journal Article"&gt;17&lt;/ref-type&gt;&lt;contributors&gt;&lt;authors&gt;&lt;author&gt;Roos, Björn O.&lt;/author&gt;&lt;author&gt;Taylor, Peter R.&lt;/author&gt;&lt;author&gt;Sigbahn, Per E. M.&lt;/author&gt;&lt;/authors&gt;&lt;/contributors&gt;&lt;titles&gt;&lt;title&gt;A complete active space SCF method (CASSCF) using a density matrix formulated super-CI approach&lt;/title&gt;&lt;secondary-title&gt;Chemical Physics&lt;/secondary-title&gt;&lt;/titles&gt;&lt;periodical&gt;&lt;full-title&gt;Chemical Physics&lt;/full-title&gt;&lt;/periodical&gt;&lt;pages&gt;157-173&lt;/pages&gt;&lt;volume&gt;48&lt;/volume&gt;&lt;number&gt;2&lt;/number&gt;&lt;dates&gt;&lt;year&gt;1980&lt;/year&gt;&lt;pub-dates&gt;&lt;date&gt;1980/05/15/&lt;/date&gt;&lt;/pub-dates&gt;&lt;/dates&gt;&lt;isbn&gt;0301-0104&lt;/isbn&gt;&lt;urls&gt;&lt;related-urls&gt;&lt;url&gt;https://www.sciencedirect.com/science/article/pii/0301010480800450&lt;/url&gt;&lt;/related-urls&gt;&lt;/urls&gt;&lt;electronic-resource-num&gt;https://doi.org/10.1016/0301-0104(80)80045-0&lt;/electronic-resource-num&gt;&lt;/record&gt;&lt;/Cite&gt;&lt;/EndNote&gt;</w:instrText>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62</w:t>
      </w:r>
      <w:r w:rsidR="009A0907">
        <w:rPr>
          <w:rFonts w:ascii="Times New Roman" w:hAnsi="Times New Roman" w:cs="Times New Roman"/>
          <w:sz w:val="24"/>
          <w:szCs w:val="24"/>
        </w:rPr>
        <w:fldChar w:fldCharType="end"/>
      </w:r>
      <w:r w:rsidR="009E12EA">
        <w:rPr>
          <w:rFonts w:ascii="Times New Roman" w:hAnsi="Times New Roman" w:cs="Times New Roman"/>
          <w:sz w:val="24"/>
          <w:szCs w:val="24"/>
        </w:rPr>
        <w:t xml:space="preserve"> Multi-reference methods such as CASPT2 was employed instead of </w:t>
      </w:r>
      <w:r w:rsidR="00202E90">
        <w:rPr>
          <w:rFonts w:ascii="Times New Roman" w:hAnsi="Times New Roman" w:cs="Times New Roman"/>
          <w:sz w:val="24"/>
          <w:szCs w:val="24"/>
        </w:rPr>
        <w:t xml:space="preserve">a </w:t>
      </w:r>
      <w:r w:rsidR="009E12EA">
        <w:rPr>
          <w:rFonts w:ascii="Times New Roman" w:hAnsi="Times New Roman" w:cs="Times New Roman"/>
          <w:sz w:val="24"/>
          <w:szCs w:val="24"/>
        </w:rPr>
        <w:t xml:space="preserve">single-reference method such as </w:t>
      </w:r>
      <w:r w:rsidR="009E12EA" w:rsidRPr="00671D14">
        <w:rPr>
          <w:rFonts w:ascii="Times New Roman" w:hAnsi="Times New Roman" w:cs="Times New Roman"/>
          <w:sz w:val="24"/>
          <w:szCs w:val="24"/>
        </w:rPr>
        <w:t>CCSD(T)-F12a</w:t>
      </w:r>
      <w:r w:rsidR="009E12EA">
        <w:rPr>
          <w:rFonts w:ascii="Times New Roman" w:hAnsi="Times New Roman" w:cs="Times New Roman"/>
          <w:sz w:val="24"/>
          <w:szCs w:val="24"/>
        </w:rPr>
        <w:t xml:space="preserve"> for the distorted </w:t>
      </w:r>
      <w:r w:rsidR="009E12EA" w:rsidRPr="005E6961">
        <w:rPr>
          <w:rFonts w:ascii="Times New Roman" w:hAnsi="Times New Roman" w:cs="Times New Roman"/>
          <w:sz w:val="24"/>
          <w:szCs w:val="24"/>
        </w:rPr>
        <w:t>FOX-7</w:t>
      </w:r>
      <w:r w:rsidR="009E12EA">
        <w:rPr>
          <w:rFonts w:ascii="Times New Roman" w:hAnsi="Times New Roman" w:cs="Times New Roman"/>
          <w:sz w:val="24"/>
          <w:szCs w:val="24"/>
        </w:rPr>
        <w:t xml:space="preserve"> due to its multi-reference character. To account for the stabilizing impact introduced by the condensed phase environment, small cluster</w:t>
      </w:r>
      <w:r>
        <w:rPr>
          <w:rFonts w:ascii="Times New Roman" w:hAnsi="Times New Roman" w:cs="Times New Roman"/>
          <w:sz w:val="24"/>
          <w:szCs w:val="24"/>
        </w:rPr>
        <w:t>s</w:t>
      </w:r>
      <w:r w:rsidR="009E12EA">
        <w:rPr>
          <w:rFonts w:ascii="Times New Roman" w:hAnsi="Times New Roman" w:cs="Times New Roman"/>
          <w:sz w:val="24"/>
          <w:szCs w:val="24"/>
        </w:rPr>
        <w:t xml:space="preserve"> of molecules up to </w:t>
      </w:r>
      <w:r w:rsidR="00AF3EFC">
        <w:rPr>
          <w:rFonts w:ascii="Times New Roman" w:hAnsi="Times New Roman" w:cs="Times New Roman"/>
          <w:sz w:val="24"/>
          <w:szCs w:val="24"/>
        </w:rPr>
        <w:t xml:space="preserve">octamers </w:t>
      </w:r>
      <w:r>
        <w:rPr>
          <w:rFonts w:ascii="Times New Roman" w:hAnsi="Times New Roman" w:cs="Times New Roman"/>
          <w:sz w:val="24"/>
          <w:szCs w:val="24"/>
        </w:rPr>
        <w:t xml:space="preserve">were </w:t>
      </w:r>
      <w:r w:rsidR="00DF7626">
        <w:rPr>
          <w:rFonts w:ascii="Times New Roman" w:hAnsi="Times New Roman" w:cs="Times New Roman"/>
          <w:sz w:val="24"/>
          <w:szCs w:val="24"/>
        </w:rPr>
        <w:t>con</w:t>
      </w:r>
      <w:r w:rsidR="00CC1AF7">
        <w:rPr>
          <w:rFonts w:ascii="Times New Roman" w:hAnsi="Times New Roman" w:cs="Times New Roman"/>
          <w:sz w:val="24"/>
          <w:szCs w:val="24"/>
        </w:rPr>
        <w:t>structed according to the</w:t>
      </w:r>
      <w:r w:rsidR="007D5BD5">
        <w:rPr>
          <w:rFonts w:ascii="Times New Roman" w:hAnsi="Times New Roman" w:cs="Times New Roman"/>
          <w:sz w:val="24"/>
          <w:szCs w:val="24"/>
        </w:rPr>
        <w:t xml:space="preserve"> crystal structure</w:t>
      </w:r>
      <w:r w:rsidR="008B3D60">
        <w:rPr>
          <w:rFonts w:ascii="Times New Roman" w:hAnsi="Times New Roman" w:cs="Times New Roman"/>
          <w:sz w:val="24"/>
          <w:szCs w:val="24"/>
        </w:rPr>
        <w:t xml:space="preserve"> of </w:t>
      </w:r>
      <w:r w:rsidR="008B3D60" w:rsidRPr="005E6961">
        <w:rPr>
          <w:rFonts w:ascii="Times New Roman" w:hAnsi="Times New Roman" w:cs="Times New Roman"/>
          <w:sz w:val="24"/>
          <w:szCs w:val="24"/>
        </w:rPr>
        <w:t>α-</w:t>
      </w:r>
      <w:r w:rsidR="008B3D60">
        <w:rPr>
          <w:rFonts w:ascii="Times New Roman" w:hAnsi="Times New Roman" w:cs="Times New Roman"/>
          <w:sz w:val="24"/>
          <w:szCs w:val="24"/>
        </w:rPr>
        <w:t>FOX-7</w:t>
      </w:r>
      <w:r w:rsidR="00EC4E00">
        <w:rPr>
          <w:rFonts w:ascii="Times New Roman" w:hAnsi="Times New Roman" w:cs="Times New Roman"/>
          <w:sz w:val="24"/>
          <w:szCs w:val="24"/>
        </w:rPr>
        <w:t>)</w:t>
      </w:r>
      <w:r w:rsidR="005B418C">
        <w:rPr>
          <w:rFonts w:ascii="Times New Roman" w:hAnsi="Times New Roman" w:cs="Times New Roman"/>
          <w:sz w:val="24"/>
          <w:szCs w:val="24"/>
        </w:rPr>
        <w:t xml:space="preserve"> and its </w:t>
      </w:r>
      <w:r w:rsidR="009E12EA">
        <w:rPr>
          <w:rFonts w:ascii="Times New Roman" w:hAnsi="Times New Roman" w:cs="Times New Roman"/>
          <w:sz w:val="24"/>
          <w:szCs w:val="24"/>
        </w:rPr>
        <w:t xml:space="preserve">potential energy was computed at the </w:t>
      </w:r>
      <w:r w:rsidR="009E12EA" w:rsidRPr="004F50AB">
        <w:rPr>
          <w:rFonts w:ascii="Times New Roman" w:hAnsi="Times New Roman" w:cs="Times New Roman"/>
          <w:sz w:val="24"/>
          <w:szCs w:val="24"/>
        </w:rPr>
        <w:t>M06-2X-D3/def2-TZVPP</w:t>
      </w:r>
      <w:r w:rsidR="009E12EA">
        <w:rPr>
          <w:rFonts w:ascii="Times New Roman" w:hAnsi="Times New Roman" w:cs="Times New Roman"/>
          <w:sz w:val="24"/>
          <w:szCs w:val="24"/>
        </w:rPr>
        <w:t xml:space="preserve"> level of theory. As shown in the Results, most of the </w:t>
      </w:r>
      <w:r w:rsidR="00396696" w:rsidRPr="005E6961">
        <w:rPr>
          <w:rFonts w:ascii="Times New Roman" w:hAnsi="Times New Roman" w:cs="Times New Roman"/>
          <w:sz w:val="24"/>
          <w:szCs w:val="24"/>
        </w:rPr>
        <w:t>α-</w:t>
      </w:r>
      <w:r w:rsidR="009E12EA">
        <w:rPr>
          <w:rFonts w:ascii="Times New Roman" w:hAnsi="Times New Roman" w:cs="Times New Roman"/>
          <w:sz w:val="24"/>
          <w:szCs w:val="24"/>
        </w:rPr>
        <w:t xml:space="preserve">FOX-7 molecules in the thin film remained intact </w:t>
      </w:r>
      <w:r w:rsidR="00CE456A">
        <w:rPr>
          <w:rFonts w:ascii="Times New Roman" w:hAnsi="Times New Roman" w:cs="Times New Roman"/>
          <w:sz w:val="24"/>
          <w:szCs w:val="24"/>
        </w:rPr>
        <w:t>during</w:t>
      </w:r>
      <w:r w:rsidR="009E12EA">
        <w:rPr>
          <w:rFonts w:ascii="Times New Roman" w:hAnsi="Times New Roman" w:cs="Times New Roman"/>
          <w:sz w:val="24"/>
          <w:szCs w:val="24"/>
        </w:rPr>
        <w:t xml:space="preserve"> the initial decomposition </w:t>
      </w:r>
      <w:r w:rsidR="00CE456A">
        <w:rPr>
          <w:rFonts w:ascii="Times New Roman" w:hAnsi="Times New Roman" w:cs="Times New Roman"/>
          <w:sz w:val="24"/>
          <w:szCs w:val="24"/>
        </w:rPr>
        <w:t xml:space="preserve">process </w:t>
      </w:r>
      <w:r w:rsidR="009E12EA">
        <w:rPr>
          <w:rFonts w:ascii="Times New Roman" w:hAnsi="Times New Roman" w:cs="Times New Roman"/>
          <w:sz w:val="24"/>
          <w:szCs w:val="24"/>
        </w:rPr>
        <w:t xml:space="preserve">triggered by the laser. Therefore, only </w:t>
      </w:r>
      <w:r w:rsidR="00B536F7">
        <w:rPr>
          <w:rFonts w:ascii="Times New Roman" w:hAnsi="Times New Roman" w:cs="Times New Roman"/>
          <w:sz w:val="24"/>
          <w:szCs w:val="24"/>
        </w:rPr>
        <w:t xml:space="preserve">the center </w:t>
      </w:r>
      <w:r w:rsidR="009E12EA">
        <w:rPr>
          <w:rFonts w:ascii="Times New Roman" w:hAnsi="Times New Roman" w:cs="Times New Roman"/>
          <w:sz w:val="24"/>
          <w:szCs w:val="24"/>
        </w:rPr>
        <w:t xml:space="preserve">molecule in the small cluster adapts a different configuration </w:t>
      </w:r>
      <w:r w:rsidR="00732046">
        <w:rPr>
          <w:rFonts w:ascii="Times New Roman" w:hAnsi="Times New Roman" w:cs="Times New Roman"/>
          <w:sz w:val="24"/>
          <w:szCs w:val="24"/>
        </w:rPr>
        <w:t xml:space="preserve">while </w:t>
      </w:r>
      <w:r w:rsidR="00D55AA2">
        <w:rPr>
          <w:rFonts w:ascii="Times New Roman" w:hAnsi="Times New Roman" w:cs="Times New Roman"/>
          <w:sz w:val="24"/>
          <w:szCs w:val="24"/>
        </w:rPr>
        <w:t xml:space="preserve">neighboring </w:t>
      </w:r>
      <w:r w:rsidR="00BA1E61">
        <w:rPr>
          <w:rFonts w:ascii="Times New Roman" w:hAnsi="Times New Roman" w:cs="Times New Roman"/>
          <w:sz w:val="24"/>
          <w:szCs w:val="24"/>
        </w:rPr>
        <w:t xml:space="preserve">molecules remain </w:t>
      </w:r>
      <w:r w:rsidR="00276A40">
        <w:rPr>
          <w:rFonts w:ascii="Times New Roman" w:hAnsi="Times New Roman" w:cs="Times New Roman"/>
          <w:sz w:val="24"/>
          <w:szCs w:val="24"/>
        </w:rPr>
        <w:t>intact</w:t>
      </w:r>
      <w:r w:rsidR="009E12EA">
        <w:rPr>
          <w:rFonts w:ascii="Times New Roman" w:hAnsi="Times New Roman" w:cs="Times New Roman"/>
          <w:sz w:val="24"/>
          <w:szCs w:val="24"/>
        </w:rPr>
        <w:t>.</w:t>
      </w:r>
    </w:p>
    <w:p w14:paraId="3D218622" w14:textId="034B6901" w:rsidR="00CA57AB" w:rsidRDefault="009E12EA" w:rsidP="004F4BF3">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Since </w:t>
      </w:r>
      <w:r w:rsidR="002D1B7B">
        <w:rPr>
          <w:rFonts w:ascii="Times New Roman" w:hAnsi="Times New Roman" w:cs="Times New Roman"/>
          <w:sz w:val="24"/>
          <w:szCs w:val="24"/>
        </w:rPr>
        <w:t xml:space="preserve">FOX-7 exists in the singlet </w:t>
      </w:r>
      <w:r w:rsidR="00CA57AB">
        <w:rPr>
          <w:rFonts w:ascii="Times New Roman" w:hAnsi="Times New Roman" w:cs="Times New Roman"/>
          <w:sz w:val="24"/>
          <w:szCs w:val="24"/>
        </w:rPr>
        <w:t xml:space="preserve">state </w:t>
      </w:r>
      <w:r w:rsidR="002D1B7B">
        <w:rPr>
          <w:rFonts w:ascii="Times New Roman" w:hAnsi="Times New Roman" w:cs="Times New Roman"/>
          <w:sz w:val="24"/>
          <w:szCs w:val="24"/>
        </w:rPr>
        <w:t>and</w:t>
      </w:r>
      <w:r>
        <w:rPr>
          <w:rFonts w:ascii="Times New Roman" w:hAnsi="Times New Roman" w:cs="Times New Roman"/>
          <w:sz w:val="24"/>
          <w:szCs w:val="24"/>
        </w:rPr>
        <w:t xml:space="preserve"> due to </w:t>
      </w:r>
      <w:r w:rsidR="006D5817">
        <w:rPr>
          <w:rFonts w:ascii="Times New Roman" w:hAnsi="Times New Roman" w:cs="Times New Roman"/>
          <w:sz w:val="24"/>
          <w:szCs w:val="24"/>
        </w:rPr>
        <w:t xml:space="preserve">the </w:t>
      </w:r>
      <w:r>
        <w:rPr>
          <w:rFonts w:ascii="Times New Roman" w:hAnsi="Times New Roman" w:cs="Times New Roman"/>
          <w:sz w:val="24"/>
          <w:szCs w:val="24"/>
        </w:rPr>
        <w:t>spin-forbidden</w:t>
      </w:r>
      <w:r w:rsidR="001D5FF3">
        <w:rPr>
          <w:rFonts w:ascii="Times New Roman" w:hAnsi="Times New Roman" w:cs="Times New Roman"/>
          <w:sz w:val="24"/>
          <w:szCs w:val="24"/>
        </w:rPr>
        <w:t xml:space="preserve"> rule of transition</w:t>
      </w:r>
      <w:r>
        <w:rPr>
          <w:rFonts w:ascii="Times New Roman" w:hAnsi="Times New Roman" w:cs="Times New Roman"/>
          <w:sz w:val="24"/>
          <w:szCs w:val="24"/>
        </w:rPr>
        <w:t xml:space="preserve">, intersystem crossing (ISC) would </w:t>
      </w:r>
      <w:r w:rsidR="00844B55">
        <w:rPr>
          <w:rFonts w:ascii="Times New Roman" w:hAnsi="Times New Roman" w:cs="Times New Roman"/>
          <w:sz w:val="24"/>
          <w:szCs w:val="24"/>
        </w:rPr>
        <w:t xml:space="preserve">have </w:t>
      </w:r>
      <w:r>
        <w:rPr>
          <w:rFonts w:ascii="Times New Roman" w:hAnsi="Times New Roman" w:cs="Times New Roman"/>
          <w:sz w:val="24"/>
          <w:szCs w:val="24"/>
        </w:rPr>
        <w:t>take</w:t>
      </w:r>
      <w:r w:rsidR="00844B55">
        <w:rPr>
          <w:rFonts w:ascii="Times New Roman" w:hAnsi="Times New Roman" w:cs="Times New Roman"/>
          <w:sz w:val="24"/>
          <w:szCs w:val="24"/>
        </w:rPr>
        <w:t>n</w:t>
      </w:r>
      <w:r>
        <w:rPr>
          <w:rFonts w:ascii="Times New Roman" w:hAnsi="Times New Roman" w:cs="Times New Roman"/>
          <w:sz w:val="24"/>
          <w:szCs w:val="24"/>
        </w:rPr>
        <w:t xml:space="preserve"> place </w:t>
      </w:r>
      <w:r w:rsidR="004F4BF3">
        <w:rPr>
          <w:rFonts w:ascii="Times New Roman" w:hAnsi="Times New Roman" w:cs="Times New Roman"/>
          <w:sz w:val="24"/>
          <w:szCs w:val="24"/>
        </w:rPr>
        <w:t xml:space="preserve">if </w:t>
      </w:r>
      <w:r>
        <w:rPr>
          <w:rFonts w:ascii="Times New Roman" w:hAnsi="Times New Roman" w:cs="Times New Roman"/>
          <w:sz w:val="24"/>
          <w:szCs w:val="24"/>
        </w:rPr>
        <w:t xml:space="preserve">only one of the </w:t>
      </w:r>
      <w:r w:rsidR="00D56A97">
        <w:rPr>
          <w:rFonts w:ascii="Times New Roman" w:hAnsi="Times New Roman" w:cs="Times New Roman"/>
          <w:sz w:val="24"/>
          <w:szCs w:val="24"/>
        </w:rPr>
        <w:t xml:space="preserve">two </w:t>
      </w:r>
      <w:r>
        <w:rPr>
          <w:rFonts w:ascii="Times New Roman" w:hAnsi="Times New Roman" w:cs="Times New Roman"/>
          <w:sz w:val="24"/>
          <w:szCs w:val="24"/>
        </w:rPr>
        <w:t xml:space="preserve">decomposition products </w:t>
      </w:r>
      <w:r w:rsidR="002D1B7B">
        <w:rPr>
          <w:rFonts w:ascii="Times New Roman" w:hAnsi="Times New Roman" w:cs="Times New Roman"/>
          <w:sz w:val="24"/>
          <w:szCs w:val="24"/>
        </w:rPr>
        <w:t>is in the</w:t>
      </w:r>
      <w:r>
        <w:rPr>
          <w:rFonts w:ascii="Times New Roman" w:hAnsi="Times New Roman" w:cs="Times New Roman"/>
          <w:sz w:val="24"/>
          <w:szCs w:val="24"/>
        </w:rPr>
        <w:t xml:space="preserve"> triplet </w:t>
      </w:r>
      <w:r w:rsidR="002D1B7B">
        <w:rPr>
          <w:rFonts w:ascii="Times New Roman" w:hAnsi="Times New Roman" w:cs="Times New Roman"/>
          <w:sz w:val="24"/>
          <w:szCs w:val="24"/>
        </w:rPr>
        <w:t>state</w:t>
      </w:r>
      <w:r w:rsidR="00CA57AB">
        <w:rPr>
          <w:rFonts w:ascii="Times New Roman" w:hAnsi="Times New Roman" w:cs="Times New Roman"/>
          <w:sz w:val="24"/>
          <w:szCs w:val="24"/>
        </w:rPr>
        <w:t xml:space="preserve">, </w:t>
      </w:r>
      <w:r>
        <w:rPr>
          <w:rFonts w:ascii="Times New Roman" w:hAnsi="Times New Roman" w:cs="Times New Roman"/>
          <w:sz w:val="24"/>
          <w:szCs w:val="24"/>
        </w:rPr>
        <w:t>e.g.,</w:t>
      </w:r>
      <w:r w:rsidR="00CA57AB">
        <w:rPr>
          <w:rFonts w:ascii="Times New Roman" w:hAnsi="Times New Roman" w:cs="Times New Roman"/>
          <w:sz w:val="24"/>
          <w:szCs w:val="24"/>
        </w:rPr>
        <w:t xml:space="preserve"> atomic or molecular oxygen</w:t>
      </w:r>
      <w:r>
        <w:rPr>
          <w:rFonts w:ascii="Times New Roman" w:hAnsi="Times New Roman" w:cs="Times New Roman"/>
          <w:sz w:val="24"/>
          <w:szCs w:val="24"/>
        </w:rPr>
        <w:t>. To locate the</w:t>
      </w:r>
      <w:r w:rsidRPr="002B2B04">
        <w:rPr>
          <w:rFonts w:ascii="Times New Roman" w:hAnsi="Times New Roman" w:cs="Times New Roman"/>
          <w:sz w:val="24"/>
          <w:szCs w:val="24"/>
        </w:rPr>
        <w:t xml:space="preserve"> potential geometrical regions that are relevant to </w:t>
      </w:r>
      <w:r>
        <w:rPr>
          <w:rFonts w:ascii="Times New Roman" w:hAnsi="Times New Roman" w:cs="Times New Roman"/>
          <w:sz w:val="24"/>
          <w:szCs w:val="24"/>
        </w:rPr>
        <w:t>ISC</w:t>
      </w:r>
      <w:r w:rsidRPr="002B2B04">
        <w:rPr>
          <w:rFonts w:ascii="Times New Roman" w:hAnsi="Times New Roman" w:cs="Times New Roman"/>
          <w:sz w:val="24"/>
          <w:szCs w:val="24"/>
        </w:rPr>
        <w:t>,</w:t>
      </w:r>
      <w:r>
        <w:rPr>
          <w:rFonts w:ascii="Times New Roman" w:hAnsi="Times New Roman" w:cs="Times New Roman"/>
          <w:sz w:val="24"/>
          <w:szCs w:val="24"/>
        </w:rPr>
        <w:t xml:space="preserve"> the lowest lying singlet and triplet pathways involving triplet </w:t>
      </w:r>
      <w:r w:rsidR="00CA57AB">
        <w:rPr>
          <w:rFonts w:ascii="Times New Roman" w:hAnsi="Times New Roman" w:cs="Times New Roman"/>
          <w:sz w:val="24"/>
          <w:szCs w:val="24"/>
        </w:rPr>
        <w:t xml:space="preserve">atomic and molecular oxygen </w:t>
      </w:r>
      <w:r>
        <w:rPr>
          <w:rFonts w:ascii="Times New Roman" w:hAnsi="Times New Roman" w:cs="Times New Roman"/>
          <w:sz w:val="24"/>
          <w:szCs w:val="24"/>
        </w:rPr>
        <w:t xml:space="preserve">were recalculated at the </w:t>
      </w:r>
      <w:r w:rsidRPr="00671D14">
        <w:rPr>
          <w:rFonts w:ascii="Times New Roman" w:hAnsi="Times New Roman" w:cs="Times New Roman"/>
          <w:sz w:val="24"/>
          <w:szCs w:val="24"/>
        </w:rPr>
        <w:t>CASSCF(14, 9)</w:t>
      </w:r>
      <w:r>
        <w:rPr>
          <w:rFonts w:ascii="Times New Roman" w:hAnsi="Times New Roman" w:cs="Times New Roman"/>
          <w:sz w:val="24"/>
          <w:szCs w:val="24"/>
        </w:rPr>
        <w:t>/def2-TZVPP level of theory</w:t>
      </w:r>
      <w:r w:rsidRPr="00B44F1F">
        <w:rPr>
          <w:rFonts w:ascii="Times New Roman" w:hAnsi="Times New Roman" w:cs="Times New Roman"/>
          <w:sz w:val="24"/>
          <w:szCs w:val="24"/>
        </w:rPr>
        <w:t xml:space="preserve"> </w:t>
      </w:r>
      <w:r>
        <w:rPr>
          <w:rFonts w:ascii="Times New Roman" w:hAnsi="Times New Roman" w:cs="Times New Roman"/>
          <w:sz w:val="24"/>
          <w:szCs w:val="24"/>
        </w:rPr>
        <w:t>with a</w:t>
      </w:r>
      <w:r w:rsidR="00CD15E6">
        <w:rPr>
          <w:rFonts w:ascii="Times New Roman" w:hAnsi="Times New Roman" w:cs="Times New Roman"/>
          <w:sz w:val="24"/>
          <w:szCs w:val="24"/>
        </w:rPr>
        <w:t xml:space="preserve"> Lagrange multiplier</w:t>
      </w:r>
      <w:r w:rsidR="009A0907">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&lt;EndNote&gt;&lt;Cite&gt;&lt;Author&gt;Farazdel&lt;/Author&gt;&lt;Year&gt;1991&lt;/Year&gt;&lt;RecNum&gt;1651&lt;/RecNum&gt;&lt;DisplayText&gt;&lt;style face="superscript"&gt;63&lt;/style&gt;&lt;/DisplayText&gt;&lt;record&gt;&lt;rec-number&gt;1651&lt;/rec-number&gt;&lt;foreign-keys&gt;&lt;key app="EN" db-id="0wdrr2p9sd50t9ew9pgptvt1r0evssafta0v" timestamp="1649196880"&gt;1651&lt;/key&gt;&lt;/foreign-keys&gt;&lt;ref-type name="Journal Article"&gt;17&lt;/ref-type&gt;&lt;contributors&gt;&lt;authors&gt;&lt;author&gt;Farazdel, Abbas&lt;/author&gt;&lt;author&gt;Dupuis, Michel&lt;/author&gt;&lt;/authors&gt;&lt;/contributors&gt;&lt;titles&gt;&lt;title&gt;On the determination of the minimum on the crossing seam of two potential energy surfaces&lt;/title&gt;&lt;secondary-title&gt;Journal of Computational Chemistry&lt;/secondary-title&gt;&lt;/titles&gt;&lt;periodical&gt;&lt;full-title&gt;Journal of Computational Chemistry&lt;/full-title&gt;&lt;/periodical&gt;&lt;pages&gt;276-282&lt;/pages&gt;&lt;volume&gt;12&lt;/volume&gt;&lt;number&gt;2&lt;/number&gt;&lt;dates&gt;&lt;year&gt;1991&lt;/year&gt;&lt;/dates&gt;&lt;isbn&gt;0192-8651&lt;/isbn&gt;&lt;urls&gt;&lt;related-urls&gt;&lt;url&gt;https://onlinelibrary.wiley.com/doi/abs/10.1002/jcc.540120219&lt;/url&gt;&lt;/related-urls&gt;&lt;/urls&gt;&lt;electronic-resource-num&gt;https://doi.org/10.1002/jcc.540120219&lt;/electronic-resource-num&gt;&lt;/record&gt;&lt;/Cite&gt;&lt;/EndNote&gt;</w:instrText>
      </w:r>
      <w:r w:rsidR="009A0907">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63</w:t>
      </w:r>
      <w:r w:rsidR="009A0907">
        <w:rPr>
          <w:rFonts w:ascii="Times New Roman" w:hAnsi="Times New Roman" w:cs="Times New Roman"/>
          <w:sz w:val="24"/>
          <w:szCs w:val="24"/>
        </w:rPr>
        <w:fldChar w:fldCharType="end"/>
      </w:r>
      <w:r w:rsidR="002D1B7B">
        <w:rPr>
          <w:rFonts w:ascii="Times New Roman" w:hAnsi="Times New Roman" w:cs="Times New Roman"/>
          <w:sz w:val="24"/>
          <w:szCs w:val="24"/>
        </w:rPr>
        <w:t xml:space="preserve"> </w:t>
      </w:r>
      <w:r>
        <w:rPr>
          <w:rFonts w:ascii="Times New Roman" w:hAnsi="Times New Roman" w:cs="Times New Roman"/>
          <w:sz w:val="24"/>
          <w:szCs w:val="24"/>
        </w:rPr>
        <w:t>to search fo</w:t>
      </w:r>
      <w:r w:rsidR="002F550B">
        <w:rPr>
          <w:rFonts w:ascii="Times New Roman" w:hAnsi="Times New Roman" w:cs="Times New Roman"/>
          <w:sz w:val="24"/>
          <w:szCs w:val="24"/>
        </w:rPr>
        <w:t>r the minima</w:t>
      </w:r>
      <w:r>
        <w:rPr>
          <w:rFonts w:ascii="Times New Roman" w:hAnsi="Times New Roman" w:cs="Times New Roman"/>
          <w:sz w:val="24"/>
          <w:szCs w:val="24"/>
        </w:rPr>
        <w:t xml:space="preserve"> </w:t>
      </w:r>
      <w:r w:rsidR="002F550B">
        <w:rPr>
          <w:rFonts w:ascii="Times New Roman" w:hAnsi="Times New Roman" w:cs="Times New Roman"/>
          <w:sz w:val="24"/>
          <w:szCs w:val="24"/>
        </w:rPr>
        <w:t>on the seam of crossing</w:t>
      </w:r>
      <w:r>
        <w:rPr>
          <w:rFonts w:ascii="Times New Roman" w:hAnsi="Times New Roman" w:cs="Times New Roman"/>
          <w:sz w:val="24"/>
          <w:szCs w:val="24"/>
        </w:rPr>
        <w:t xml:space="preserve"> (</w:t>
      </w:r>
      <w:r w:rsidR="002F550B">
        <w:rPr>
          <w:rFonts w:ascii="Times New Roman" w:hAnsi="Times New Roman" w:cs="Times New Roman"/>
          <w:sz w:val="24"/>
          <w:szCs w:val="24"/>
        </w:rPr>
        <w:t>MSX</w:t>
      </w:r>
      <w:r>
        <w:rPr>
          <w:rFonts w:ascii="Times New Roman" w:hAnsi="Times New Roman" w:cs="Times New Roman"/>
          <w:sz w:val="24"/>
          <w:szCs w:val="24"/>
        </w:rPr>
        <w:t xml:space="preserve">). The </w:t>
      </w:r>
      <w:r w:rsidR="00A42561">
        <w:rPr>
          <w:rFonts w:ascii="Times New Roman" w:hAnsi="Times New Roman" w:cs="Times New Roman"/>
          <w:sz w:val="24"/>
          <w:szCs w:val="24"/>
        </w:rPr>
        <w:t>potential energies</w:t>
      </w:r>
      <w:r w:rsidR="000B1482">
        <w:rPr>
          <w:rFonts w:ascii="Times New Roman" w:hAnsi="Times New Roman" w:cs="Times New Roman"/>
          <w:sz w:val="24"/>
          <w:szCs w:val="24"/>
        </w:rPr>
        <w:t xml:space="preserve"> of the </w:t>
      </w:r>
      <w:r>
        <w:rPr>
          <w:rFonts w:ascii="Times New Roman" w:hAnsi="Times New Roman" w:cs="Times New Roman"/>
          <w:sz w:val="24"/>
          <w:szCs w:val="24"/>
        </w:rPr>
        <w:t xml:space="preserve">optimized </w:t>
      </w:r>
      <w:r w:rsidR="002F550B">
        <w:rPr>
          <w:rFonts w:ascii="Times New Roman" w:hAnsi="Times New Roman" w:cs="Times New Roman"/>
          <w:sz w:val="24"/>
          <w:szCs w:val="24"/>
        </w:rPr>
        <w:t>MSX</w:t>
      </w:r>
      <w:r w:rsidR="00A42561">
        <w:rPr>
          <w:rFonts w:ascii="Times New Roman" w:hAnsi="Times New Roman" w:cs="Times New Roman"/>
          <w:sz w:val="24"/>
          <w:szCs w:val="24"/>
        </w:rPr>
        <w:t>s</w:t>
      </w:r>
      <w:r>
        <w:rPr>
          <w:rFonts w:ascii="Times New Roman" w:hAnsi="Times New Roman" w:cs="Times New Roman"/>
          <w:sz w:val="24"/>
          <w:szCs w:val="24"/>
        </w:rPr>
        <w:t xml:space="preserve"> were </w:t>
      </w:r>
      <w:r w:rsidR="000779DA">
        <w:rPr>
          <w:rFonts w:ascii="Times New Roman" w:hAnsi="Times New Roman" w:cs="Times New Roman"/>
          <w:sz w:val="24"/>
          <w:szCs w:val="24"/>
        </w:rPr>
        <w:t>further calculated</w:t>
      </w:r>
      <w:r>
        <w:rPr>
          <w:rFonts w:ascii="Times New Roman" w:hAnsi="Times New Roman" w:cs="Times New Roman"/>
          <w:sz w:val="24"/>
          <w:szCs w:val="24"/>
        </w:rPr>
        <w:t xml:space="preserve"> at the CASPT2/def2-TZVPP level.</w:t>
      </w:r>
      <w:r w:rsidR="00CB1F0F">
        <w:rPr>
          <w:rFonts w:ascii="Times New Roman" w:hAnsi="Times New Roman" w:cs="Times New Roman"/>
          <w:sz w:val="24"/>
          <w:szCs w:val="24"/>
        </w:rPr>
        <w:t xml:space="preserve"> </w:t>
      </w:r>
    </w:p>
    <w:p w14:paraId="367A72C4" w14:textId="2493C327" w:rsidR="00641DE0" w:rsidRDefault="00641DE0" w:rsidP="00C86781">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lastRenderedPageBreak/>
        <w:t>4</w:t>
      </w:r>
      <w:r w:rsidRPr="00703CD2">
        <w:rPr>
          <w:rFonts w:ascii="Times New Roman" w:hAnsi="Times New Roman" w:cs="Times New Roman"/>
          <w:b/>
          <w:bCs/>
          <w:sz w:val="24"/>
          <w:szCs w:val="24"/>
        </w:rPr>
        <w:t>. </w:t>
      </w:r>
      <w:r>
        <w:rPr>
          <w:rFonts w:ascii="Times New Roman" w:hAnsi="Times New Roman" w:cs="Times New Roman"/>
          <w:b/>
          <w:bCs/>
          <w:sz w:val="24"/>
          <w:szCs w:val="24"/>
        </w:rPr>
        <w:t xml:space="preserve">   </w:t>
      </w:r>
      <w:r w:rsidR="006B7394">
        <w:rPr>
          <w:rFonts w:ascii="Times New Roman" w:hAnsi="Times New Roman" w:cs="Times New Roman"/>
          <w:b/>
          <w:bCs/>
          <w:sz w:val="24"/>
          <w:szCs w:val="24"/>
        </w:rPr>
        <w:t xml:space="preserve">  </w:t>
      </w:r>
      <w:r>
        <w:rPr>
          <w:rFonts w:ascii="Times New Roman" w:hAnsi="Times New Roman" w:cs="Times New Roman"/>
          <w:b/>
          <w:bCs/>
          <w:sz w:val="24"/>
          <w:szCs w:val="24"/>
        </w:rPr>
        <w:t xml:space="preserve">Results </w:t>
      </w:r>
    </w:p>
    <w:p w14:paraId="04EDB7D3" w14:textId="1D1932A0" w:rsidR="00F340A2" w:rsidRPr="00C86781" w:rsidRDefault="00641DE0" w:rsidP="00C86781">
      <w:pPr>
        <w:spacing w:after="0" w:line="360" w:lineRule="auto"/>
        <w:jc w:val="both"/>
        <w:rPr>
          <w:rFonts w:ascii="Times New Roman" w:hAnsi="Times New Roman" w:cs="Times New Roman"/>
          <w:b/>
          <w:bCs/>
          <w:sz w:val="24"/>
          <w:szCs w:val="24"/>
        </w:rPr>
      </w:pPr>
      <w:r w:rsidRPr="00641DE0">
        <w:rPr>
          <w:rFonts w:ascii="Times New Roman" w:hAnsi="Times New Roman" w:cs="Times New Roman"/>
          <w:b/>
          <w:bCs/>
          <w:sz w:val="24"/>
          <w:szCs w:val="24"/>
        </w:rPr>
        <w:t xml:space="preserve">4.1. </w:t>
      </w:r>
      <w:r w:rsidR="006B7394">
        <w:rPr>
          <w:rFonts w:ascii="Times New Roman" w:hAnsi="Times New Roman" w:cs="Times New Roman"/>
          <w:b/>
          <w:bCs/>
          <w:sz w:val="24"/>
          <w:szCs w:val="24"/>
        </w:rPr>
        <w:t xml:space="preserve">  </w:t>
      </w:r>
      <w:r w:rsidRPr="00641DE0">
        <w:rPr>
          <w:rFonts w:ascii="Times New Roman" w:hAnsi="Times New Roman" w:cs="Times New Roman"/>
          <w:b/>
          <w:bCs/>
          <w:sz w:val="24"/>
          <w:szCs w:val="24"/>
        </w:rPr>
        <w:t xml:space="preserve">Infrared Spectroscopy </w:t>
      </w:r>
    </w:p>
    <w:p w14:paraId="5CD13BF5" w14:textId="41AA0A50" w:rsidR="00D869BD" w:rsidRPr="00C86781" w:rsidRDefault="00CA57AB" w:rsidP="00CA57AB">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w:t>
      </w:r>
      <w:r w:rsidR="003640B2">
        <w:rPr>
          <w:rFonts w:ascii="Times New Roman" w:hAnsi="Times New Roman" w:cs="Times New Roman"/>
          <w:sz w:val="24"/>
          <w:szCs w:val="24"/>
        </w:rPr>
        <w:t>Several</w:t>
      </w:r>
      <w:r w:rsidR="00025506">
        <w:rPr>
          <w:rFonts w:ascii="Times New Roman" w:hAnsi="Times New Roman" w:cs="Times New Roman"/>
          <w:sz w:val="24"/>
          <w:szCs w:val="24"/>
        </w:rPr>
        <w:t xml:space="preserve"> </w:t>
      </w:r>
      <w:r w:rsidR="004B6FFB">
        <w:rPr>
          <w:rFonts w:ascii="Times New Roman" w:hAnsi="Times New Roman" w:cs="Times New Roman"/>
          <w:sz w:val="24"/>
          <w:szCs w:val="24"/>
        </w:rPr>
        <w:t>phases of FOX-7</w:t>
      </w:r>
      <w:r w:rsidR="007C2673">
        <w:rPr>
          <w:rFonts w:ascii="Times New Roman" w:hAnsi="Times New Roman" w:cs="Times New Roman"/>
          <w:sz w:val="24"/>
          <w:szCs w:val="24"/>
        </w:rPr>
        <w:t xml:space="preserve"> denoted </w:t>
      </w:r>
      <w:r w:rsidR="00A3347B">
        <w:rPr>
          <w:rFonts w:ascii="Times New Roman" w:hAnsi="Times New Roman" w:cs="Times New Roman"/>
          <w:sz w:val="24"/>
          <w:szCs w:val="24"/>
        </w:rPr>
        <w:t>as</w:t>
      </w:r>
      <w:r w:rsidR="007C2673">
        <w:rPr>
          <w:rFonts w:ascii="Times New Roman" w:hAnsi="Times New Roman" w:cs="Times New Roman"/>
          <w:sz w:val="24"/>
          <w:szCs w:val="24"/>
        </w:rPr>
        <w:t xml:space="preserve"> </w:t>
      </w:r>
      <w:r w:rsidR="00E4237C" w:rsidRPr="003640B2">
        <w:rPr>
          <w:rFonts w:ascii="Times New Roman" w:hAnsi="Times New Roman" w:cs="Times New Roman"/>
          <w:sz w:val="24"/>
          <w:szCs w:val="24"/>
        </w:rPr>
        <w:t>α</w:t>
      </w:r>
      <w:r w:rsidR="007C2673" w:rsidRPr="003640B2">
        <w:rPr>
          <w:rFonts w:ascii="Times New Roman" w:hAnsi="Times New Roman" w:cs="Times New Roman"/>
          <w:sz w:val="24"/>
          <w:szCs w:val="24"/>
        </w:rPr>
        <w:t xml:space="preserve"> to </w:t>
      </w:r>
      <w:r w:rsidR="00E4237C" w:rsidRPr="003640B2">
        <w:rPr>
          <w:rFonts w:ascii="Times New Roman" w:hAnsi="Times New Roman" w:cs="Times New Roman"/>
          <w:sz w:val="24"/>
          <w:szCs w:val="24"/>
        </w:rPr>
        <w:t>ζ</w:t>
      </w:r>
      <w:r w:rsidR="004B6FFB">
        <w:rPr>
          <w:rFonts w:ascii="Times New Roman" w:hAnsi="Times New Roman" w:cs="Times New Roman"/>
          <w:sz w:val="24"/>
          <w:szCs w:val="24"/>
        </w:rPr>
        <w:t xml:space="preserve"> have been characterized, among them α-FOX-7, which is stable at </w:t>
      </w:r>
      <w:r w:rsidR="00025506">
        <w:rPr>
          <w:rFonts w:ascii="Times New Roman" w:hAnsi="Times New Roman" w:cs="Times New Roman"/>
          <w:sz w:val="24"/>
          <w:szCs w:val="24"/>
        </w:rPr>
        <w:t>temperatures below 389 K</w:t>
      </w:r>
      <w:r w:rsidR="004B6FFB">
        <w:rPr>
          <w:rFonts w:ascii="Times New Roman" w:hAnsi="Times New Roman" w:cs="Times New Roman"/>
          <w:sz w:val="24"/>
          <w:szCs w:val="24"/>
        </w:rPr>
        <w:t>.</w:t>
      </w:r>
      <w:r w:rsidR="001602AE">
        <w:rPr>
          <w:rFonts w:ascii="Times New Roman" w:hAnsi="Times New Roman" w:cs="Times New Roman"/>
          <w:sz w:val="24"/>
          <w:szCs w:val="24"/>
        </w:rPr>
        <w:fldChar w:fldCharType="begin">
          <w:fldData xml:space="preserve">PEVuZE5vdGU+PENpdGU+PEF1dGhvcj5LdXNodGFldjwvQXV0aG9yPjxZZWFyPjIwMjE8L1llYXI+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</w:fldData>
        </w:fldChar>
      </w:r>
      <w:r w:rsidR="00433FF7">
        <w:rPr>
          <w:rFonts w:ascii="Times New Roman" w:hAnsi="Times New Roman" w:cs="Times New Roman"/>
          <w:sz w:val="24"/>
          <w:szCs w:val="24"/>
        </w:rPr>
        <w:instrText xml:space="preserve"> ADDIN EN.CITE </w:instrText>
      </w:r>
      <w:r w:rsidR="00433FF7">
        <w:rPr>
          <w:rFonts w:ascii="Times New Roman" w:hAnsi="Times New Roman" w:cs="Times New Roman"/>
          <w:sz w:val="24"/>
          <w:szCs w:val="24"/>
        </w:rPr>
        <w:fldChar w:fldCharType="begin">
          <w:fldData xml:space="preserve">PEVuZE5vdGU+PENpdGU+PEF1dGhvcj5LdXNodGFldjwvQXV0aG9yPjxZZWFyPjIwMjE8L1llYXI+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</w:fldData>
        </w:fldChar>
      </w:r>
      <w:r w:rsidR="00433FF7">
        <w:rPr>
          <w:rFonts w:ascii="Times New Roman" w:hAnsi="Times New Roman" w:cs="Times New Roman"/>
          <w:sz w:val="24"/>
          <w:szCs w:val="24"/>
        </w:rPr>
        <w:instrText xml:space="preserve"> ADDIN EN.CITE.DATA </w:instrText>
      </w:r>
      <w:r w:rsidR="00433FF7">
        <w:rPr>
          <w:rFonts w:ascii="Times New Roman" w:hAnsi="Times New Roman" w:cs="Times New Roman"/>
          <w:sz w:val="24"/>
          <w:szCs w:val="24"/>
        </w:rPr>
      </w:r>
      <w:r w:rsidR="00433FF7">
        <w:rPr>
          <w:rFonts w:ascii="Times New Roman" w:hAnsi="Times New Roman" w:cs="Times New Roman"/>
          <w:sz w:val="24"/>
          <w:szCs w:val="24"/>
        </w:rPr>
        <w:fldChar w:fldCharType="end"/>
      </w:r>
      <w:r w:rsidR="001602AE">
        <w:rPr>
          <w:rFonts w:ascii="Times New Roman" w:hAnsi="Times New Roman" w:cs="Times New Roman"/>
          <w:sz w:val="24"/>
          <w:szCs w:val="24"/>
        </w:rPr>
      </w:r>
      <w:r w:rsidR="001602AE">
        <w:rPr>
          <w:rFonts w:ascii="Times New Roman" w:hAnsi="Times New Roman" w:cs="Times New Roman"/>
          <w:sz w:val="24"/>
          <w:szCs w:val="24"/>
        </w:rPr>
        <w:fldChar w:fldCharType="separate"/>
      </w:r>
      <w:r w:rsidR="00711564" w:rsidRPr="00711564">
        <w:rPr>
          <w:rFonts w:ascii="Times New Roman" w:hAnsi="Times New Roman" w:cs="Times New Roman"/>
          <w:noProof/>
          <w:sz w:val="24"/>
          <w:szCs w:val="24"/>
          <w:vertAlign w:val="superscript"/>
        </w:rPr>
        <w:t>59,64-67</w:t>
      </w:r>
      <w:r w:rsidR="001602AE">
        <w:rPr>
          <w:rFonts w:ascii="Times New Roman" w:hAnsi="Times New Roman" w:cs="Times New Roman"/>
          <w:sz w:val="24"/>
          <w:szCs w:val="24"/>
        </w:rPr>
        <w:fldChar w:fldCharType="end"/>
      </w:r>
      <w:r w:rsidR="00025506" w:rsidRPr="00E700F3">
        <w:rPr>
          <w:rFonts w:ascii="Times New Roman" w:hAnsi="Times New Roman" w:cs="Times New Roman"/>
          <w:sz w:val="24"/>
          <w:szCs w:val="24"/>
        </w:rPr>
        <w:t xml:space="preserve"> </w:t>
      </w:r>
      <w:r w:rsidR="004B6FFB">
        <w:rPr>
          <w:rFonts w:ascii="Times New Roman" w:hAnsi="Times New Roman" w:cs="Times New Roman"/>
          <w:sz w:val="24"/>
          <w:szCs w:val="24"/>
        </w:rPr>
        <w:t>Single crystal X-ray diffraction studies reveal a monoclinic structure with four formula units pe</w:t>
      </w:r>
      <w:r w:rsidR="00A3347B">
        <w:rPr>
          <w:rFonts w:ascii="Times New Roman" w:hAnsi="Times New Roman" w:cs="Times New Roman"/>
          <w:sz w:val="24"/>
          <w:szCs w:val="24"/>
        </w:rPr>
        <w:t>r unit cell. As a typical push-p</w:t>
      </w:r>
      <w:r w:rsidR="004B6FFB">
        <w:rPr>
          <w:rFonts w:ascii="Times New Roman" w:hAnsi="Times New Roman" w:cs="Times New Roman"/>
          <w:sz w:val="24"/>
          <w:szCs w:val="24"/>
        </w:rPr>
        <w:t>ull ethylene (</w:t>
      </w:r>
      <w:r w:rsidR="0099246E" w:rsidRPr="0099246E">
        <w:rPr>
          <w:rFonts w:ascii="Times New Roman" w:hAnsi="Times New Roman" w:cs="Times New Roman"/>
          <w:sz w:val="24"/>
          <w:szCs w:val="24"/>
        </w:rPr>
        <w:t>Scheme</w:t>
      </w:r>
      <w:r w:rsidR="004B6FFB" w:rsidRPr="0099246E">
        <w:rPr>
          <w:rFonts w:ascii="Times New Roman" w:hAnsi="Times New Roman" w:cs="Times New Roman"/>
          <w:sz w:val="24"/>
          <w:szCs w:val="24"/>
        </w:rPr>
        <w:t xml:space="preserve"> 1</w:t>
      </w:r>
      <w:r w:rsidR="004B6FFB">
        <w:rPr>
          <w:rFonts w:ascii="Times New Roman" w:hAnsi="Times New Roman" w:cs="Times New Roman"/>
          <w:sz w:val="24"/>
          <w:szCs w:val="24"/>
        </w:rPr>
        <w:t xml:space="preserve">), the carbon-carbon bond in α-FOX-7 is </w:t>
      </w:r>
      <w:r w:rsidR="00A3347B">
        <w:rPr>
          <w:rFonts w:ascii="Times New Roman" w:hAnsi="Times New Roman" w:cs="Times New Roman"/>
          <w:sz w:val="24"/>
          <w:szCs w:val="24"/>
        </w:rPr>
        <w:t xml:space="preserve">145 pm long, which </w:t>
      </w:r>
      <w:r w:rsidR="001C6631">
        <w:rPr>
          <w:rFonts w:ascii="Times New Roman" w:hAnsi="Times New Roman" w:cs="Times New Roman"/>
          <w:sz w:val="24"/>
          <w:szCs w:val="24"/>
        </w:rPr>
        <w:t>is shorter than a carbon-carbon single bond in ethane (154 pm), but longer than a carbon-carbon double bond in ethylene (134 pm).</w:t>
      </w:r>
      <w:r w:rsidR="001602AE">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&lt;EndNote&gt;&lt;Cite&gt;&lt;Author&gt;Bemm&lt;/Author&gt;&lt;Year&gt;1998&lt;/Year&gt;&lt;RecNum&gt;1616&lt;/RecNum&gt;&lt;DisplayText&gt;&lt;style face="superscript"&gt;68&lt;/style&gt;&lt;/DisplayText&gt;&lt;record&gt;&lt;rec-number&gt;1616&lt;/rec-number&gt;&lt;foreign-keys&gt;&lt;key app="EN" db-id="0wdrr2p9sd50t9ew9pgptvt1r0evssafta0v" timestamp="1646340535"&gt;1616&lt;/key&gt;&lt;/foreign-keys&gt;&lt;ref-type name="Journal Article"&gt;17&lt;/ref-type&gt;&lt;contributors&gt;&lt;authors&gt;&lt;author&gt;Bemm, Ulf&lt;/author&gt;&lt;author&gt;Östmark, Henric&lt;/author&gt;&lt;/authors&gt;&lt;/contributors&gt;&lt;titles&gt;&lt;title&gt;1, 1-Diamino-2, 2-dinitroethylene: a novel energetic material with infinite layers in two dimensions&lt;/title&gt;&lt;secondary-title&gt;Acta Crystallographica Section C: Crystal Structure Communications&lt;/secondary-title&gt;&lt;/titles&gt;&lt;periodical&gt;&lt;full-title&gt;Acta Crystallographica Section C: Crystal Structure Communications&lt;/full-title&gt;&lt;/periodical&gt;&lt;pages&gt;1997-1999&lt;/pages&gt;&lt;volume&gt;54&lt;/volume&gt;&lt;number&gt;12&lt;/number&gt;&lt;dates&gt;&lt;year&gt;1998&lt;/year&gt;&lt;/dates&gt;&lt;isbn&gt;1600-5759&lt;/isbn&gt;&lt;urls&gt;&lt;/urls&gt;&lt;/record&gt;&lt;/Cite&gt;&lt;/EndNote&gt;</w:instrText>
      </w:r>
      <w:r w:rsidR="001602AE">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68</w:t>
      </w:r>
      <w:r w:rsidR="001602AE">
        <w:rPr>
          <w:rFonts w:ascii="Times New Roman" w:hAnsi="Times New Roman" w:cs="Times New Roman"/>
          <w:sz w:val="24"/>
          <w:szCs w:val="24"/>
        </w:rPr>
        <w:fldChar w:fldCharType="end"/>
      </w:r>
      <w:r w:rsidR="001C6631">
        <w:rPr>
          <w:rFonts w:ascii="Times New Roman" w:hAnsi="Times New Roman" w:cs="Times New Roman"/>
          <w:sz w:val="24"/>
          <w:szCs w:val="24"/>
        </w:rPr>
        <w:t xml:space="preserve"> </w:t>
      </w:r>
      <w:r w:rsidR="00025506">
        <w:rPr>
          <w:rFonts w:ascii="Times New Roman" w:hAnsi="Times New Roman" w:cs="Times New Roman"/>
          <w:sz w:val="24"/>
          <w:szCs w:val="24"/>
        </w:rPr>
        <w:t>The</w:t>
      </w:r>
      <w:r w:rsidR="00017656">
        <w:rPr>
          <w:rFonts w:ascii="Times New Roman" w:hAnsi="Times New Roman" w:cs="Times New Roman"/>
          <w:sz w:val="24"/>
          <w:szCs w:val="24"/>
        </w:rPr>
        <w:t xml:space="preserve"> electron-</w:t>
      </w:r>
      <w:r w:rsidR="00025506" w:rsidRPr="00E700F3">
        <w:rPr>
          <w:rFonts w:ascii="Times New Roman" w:hAnsi="Times New Roman" w:cs="Times New Roman"/>
          <w:sz w:val="24"/>
          <w:szCs w:val="24"/>
        </w:rPr>
        <w:t>pushing amino (NH</w:t>
      </w:r>
      <w:r w:rsidR="00025506" w:rsidRPr="00E700F3">
        <w:rPr>
          <w:rFonts w:ascii="Times New Roman" w:hAnsi="Times New Roman" w:cs="Times New Roman"/>
          <w:sz w:val="24"/>
          <w:szCs w:val="24"/>
          <w:vertAlign w:val="subscript"/>
        </w:rPr>
        <w:t>2</w:t>
      </w:r>
      <w:r w:rsidR="00017656">
        <w:rPr>
          <w:rFonts w:ascii="Times New Roman" w:hAnsi="Times New Roman" w:cs="Times New Roman"/>
          <w:sz w:val="24"/>
          <w:szCs w:val="24"/>
        </w:rPr>
        <w:t>) and electron-</w:t>
      </w:r>
      <w:r w:rsidR="00025506" w:rsidRPr="00E700F3">
        <w:rPr>
          <w:rFonts w:ascii="Times New Roman" w:hAnsi="Times New Roman" w:cs="Times New Roman"/>
          <w:sz w:val="24"/>
          <w:szCs w:val="24"/>
        </w:rPr>
        <w:t>pulling nitro (NO</w:t>
      </w:r>
      <w:r w:rsidR="00025506" w:rsidRPr="00E700F3">
        <w:rPr>
          <w:rFonts w:ascii="Times New Roman" w:hAnsi="Times New Roman" w:cs="Times New Roman"/>
          <w:sz w:val="24"/>
          <w:szCs w:val="24"/>
          <w:vertAlign w:val="subscript"/>
        </w:rPr>
        <w:t>2</w:t>
      </w:r>
      <w:r w:rsidR="00025506" w:rsidRPr="00E700F3">
        <w:rPr>
          <w:rFonts w:ascii="Times New Roman" w:hAnsi="Times New Roman" w:cs="Times New Roman"/>
          <w:sz w:val="24"/>
          <w:szCs w:val="24"/>
        </w:rPr>
        <w:t>) groups caus</w:t>
      </w:r>
      <w:r w:rsidR="00025506">
        <w:rPr>
          <w:rFonts w:ascii="Times New Roman" w:hAnsi="Times New Roman" w:cs="Times New Roman"/>
          <w:sz w:val="24"/>
          <w:szCs w:val="24"/>
        </w:rPr>
        <w:t>e</w:t>
      </w:r>
      <w:r w:rsidR="00025506" w:rsidRPr="00E700F3">
        <w:rPr>
          <w:rFonts w:ascii="Times New Roman" w:hAnsi="Times New Roman" w:cs="Times New Roman"/>
          <w:sz w:val="24"/>
          <w:szCs w:val="24"/>
        </w:rPr>
        <w:t xml:space="preserve"> </w:t>
      </w:r>
      <w:r w:rsidR="00025506">
        <w:rPr>
          <w:rFonts w:ascii="Times New Roman" w:hAnsi="Times New Roman" w:cs="Times New Roman"/>
          <w:sz w:val="24"/>
          <w:szCs w:val="24"/>
        </w:rPr>
        <w:t xml:space="preserve">not only a highly polar carbon-carbon bond, but also </w:t>
      </w:r>
      <w:r w:rsidR="00A3347B">
        <w:rPr>
          <w:rFonts w:ascii="Times New Roman" w:hAnsi="Times New Roman" w:cs="Times New Roman"/>
          <w:sz w:val="24"/>
          <w:szCs w:val="24"/>
        </w:rPr>
        <w:t>intra- and inter</w:t>
      </w:r>
      <w:r w:rsidR="00025506" w:rsidRPr="00E700F3">
        <w:rPr>
          <w:rFonts w:ascii="Times New Roman" w:hAnsi="Times New Roman" w:cs="Times New Roman"/>
          <w:sz w:val="24"/>
          <w:szCs w:val="24"/>
        </w:rPr>
        <w:t>molecular hydrogen bonds.</w:t>
      </w:r>
      <w:r w:rsidR="00025506">
        <w:rPr>
          <w:rFonts w:ascii="Times New Roman" w:hAnsi="Times New Roman" w:cs="Times New Roman"/>
          <w:sz w:val="24"/>
          <w:szCs w:val="24"/>
        </w:rPr>
        <w:t xml:space="preserve"> </w:t>
      </w:r>
      <w:r w:rsidR="001C6631">
        <w:rPr>
          <w:rFonts w:ascii="Times New Roman" w:hAnsi="Times New Roman" w:cs="Times New Roman"/>
          <w:sz w:val="24"/>
          <w:szCs w:val="24"/>
        </w:rPr>
        <w:t xml:space="preserve">The molecular configuration of the carbon atoms and the amino groups is essentially planar, while the nitrogen atoms of the nitro group are out-of-plane with one nitrogen residing above and the </w:t>
      </w:r>
      <w:r w:rsidR="002D1C5D">
        <w:rPr>
          <w:rFonts w:ascii="Times New Roman" w:hAnsi="Times New Roman" w:cs="Times New Roman"/>
          <w:sz w:val="24"/>
          <w:szCs w:val="24"/>
        </w:rPr>
        <w:t>other</w:t>
      </w:r>
      <w:r w:rsidR="001C6631">
        <w:rPr>
          <w:rFonts w:ascii="Times New Roman" w:hAnsi="Times New Roman" w:cs="Times New Roman"/>
          <w:sz w:val="24"/>
          <w:szCs w:val="24"/>
        </w:rPr>
        <w:t xml:space="preserve"> below the plane defined by the carbon atoms and amino groups. Two intramolecular hydrogen bonds are present between the hydrogen atoms of</w:t>
      </w:r>
      <w:r w:rsidR="00037F6B">
        <w:rPr>
          <w:rFonts w:ascii="Times New Roman" w:hAnsi="Times New Roman" w:cs="Times New Roman"/>
          <w:sz w:val="24"/>
          <w:szCs w:val="24"/>
        </w:rPr>
        <w:t xml:space="preserve"> the amino group and the oxygen atom of the </w:t>
      </w:r>
      <w:r w:rsidR="00037F6B" w:rsidRPr="002C1D42">
        <w:rPr>
          <w:rFonts w:ascii="Times New Roman" w:hAnsi="Times New Roman" w:cs="Times New Roman"/>
          <w:sz w:val="24"/>
          <w:szCs w:val="24"/>
        </w:rPr>
        <w:t>nitro group (</w:t>
      </w:r>
      <w:r w:rsidR="00E4237C" w:rsidRPr="002C1D42">
        <w:rPr>
          <w:rFonts w:ascii="Times New Roman" w:hAnsi="Times New Roman" w:cs="Times New Roman"/>
          <w:sz w:val="24"/>
          <w:szCs w:val="24"/>
        </w:rPr>
        <w:t>Scheme 1</w:t>
      </w:r>
      <w:r w:rsidR="00037F6B" w:rsidRPr="002C1D42">
        <w:rPr>
          <w:rFonts w:ascii="Times New Roman" w:hAnsi="Times New Roman" w:cs="Times New Roman"/>
          <w:sz w:val="24"/>
          <w:szCs w:val="24"/>
        </w:rPr>
        <w:t xml:space="preserve">). </w:t>
      </w:r>
      <w:r w:rsidR="003F30D4" w:rsidRPr="002C1D42">
        <w:rPr>
          <w:rFonts w:ascii="Times New Roman" w:hAnsi="Times New Roman" w:cs="Times New Roman"/>
          <w:sz w:val="24"/>
          <w:szCs w:val="24"/>
        </w:rPr>
        <w:t xml:space="preserve">This results in a local symmetry of the FOX-7 molecule with a </w:t>
      </w:r>
      <w:r w:rsidR="001D4F0A">
        <w:rPr>
          <w:rFonts w:ascii="Times New Roman" w:hAnsi="Times New Roman" w:cs="Times New Roman"/>
          <w:sz w:val="24"/>
          <w:szCs w:val="24"/>
        </w:rPr>
        <w:t>C</w:t>
      </w:r>
      <w:r w:rsidR="001D4F0A">
        <w:rPr>
          <w:rFonts w:ascii="Times New Roman" w:hAnsi="Times New Roman" w:cs="Times New Roman"/>
          <w:sz w:val="24"/>
          <w:szCs w:val="24"/>
          <w:vertAlign w:val="subscript"/>
        </w:rPr>
        <w:t>2</w:t>
      </w:r>
      <w:r w:rsidR="003F30D4">
        <w:rPr>
          <w:rFonts w:ascii="Times New Roman" w:hAnsi="Times New Roman" w:cs="Times New Roman"/>
          <w:sz w:val="24"/>
          <w:szCs w:val="24"/>
        </w:rPr>
        <w:t xml:space="preserve"> rotation axis t</w:t>
      </w:r>
      <w:r w:rsidR="00A3347B">
        <w:rPr>
          <w:rFonts w:ascii="Times New Roman" w:hAnsi="Times New Roman" w:cs="Times New Roman"/>
          <w:sz w:val="24"/>
          <w:szCs w:val="24"/>
        </w:rPr>
        <w:t>h</w:t>
      </w:r>
      <w:r w:rsidR="003F30D4">
        <w:rPr>
          <w:rFonts w:ascii="Times New Roman" w:hAnsi="Times New Roman" w:cs="Times New Roman"/>
          <w:sz w:val="24"/>
          <w:szCs w:val="24"/>
        </w:rPr>
        <w:t>rough both carbon atoms. The molecular packing consists of wave-shaped layers with extensive intermolecular hydrogen bonding within the layers with each oxygen atom of the nitro group taking part in two hydrogen bonds and van-der-W</w:t>
      </w:r>
      <w:r w:rsidR="00485D5B">
        <w:rPr>
          <w:rFonts w:ascii="Times New Roman" w:hAnsi="Times New Roman" w:cs="Times New Roman"/>
          <w:sz w:val="24"/>
          <w:szCs w:val="24"/>
        </w:rPr>
        <w:t>aals forces between the layers.</w:t>
      </w:r>
    </w:p>
    <w:p w14:paraId="51388C3F" w14:textId="65EF171B" w:rsidR="005F418C" w:rsidRPr="00BF58B8" w:rsidRDefault="00D869BD" w:rsidP="00D869BD">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w:t>
      </w:r>
      <w:r w:rsidR="00076D5C">
        <w:rPr>
          <w:rFonts w:ascii="Times New Roman" w:hAnsi="Times New Roman" w:cs="Times New Roman"/>
          <w:sz w:val="24"/>
          <w:szCs w:val="24"/>
        </w:rPr>
        <w:t>Since the decomposition mechanisms of molecular energetic materials may depend on the phase, it is important to define the phase of FOX-7 in the present</w:t>
      </w:r>
      <w:r w:rsidR="00E4237C">
        <w:rPr>
          <w:rFonts w:ascii="Times New Roman" w:hAnsi="Times New Roman" w:cs="Times New Roman"/>
          <w:sz w:val="24"/>
          <w:szCs w:val="24"/>
        </w:rPr>
        <w:t xml:space="preserve"> </w:t>
      </w:r>
      <w:r w:rsidR="00076D5C">
        <w:rPr>
          <w:rFonts w:ascii="Times New Roman" w:hAnsi="Times New Roman" w:cs="Times New Roman"/>
          <w:sz w:val="24"/>
          <w:szCs w:val="24"/>
        </w:rPr>
        <w:t>study</w:t>
      </w:r>
      <w:r w:rsidR="00E4237C">
        <w:rPr>
          <w:rFonts w:ascii="Times New Roman" w:hAnsi="Times New Roman" w:cs="Times New Roman"/>
          <w:sz w:val="24"/>
          <w:szCs w:val="24"/>
        </w:rPr>
        <w:t>. Here, t</w:t>
      </w:r>
      <w:r w:rsidR="00C605C2" w:rsidRPr="00E700F3">
        <w:rPr>
          <w:rFonts w:ascii="Times New Roman" w:hAnsi="Times New Roman" w:cs="Times New Roman"/>
          <w:sz w:val="24"/>
          <w:szCs w:val="24"/>
        </w:rPr>
        <w:t xml:space="preserve">he infrared spectrum </w:t>
      </w:r>
      <w:r w:rsidR="009A78F6" w:rsidRPr="002C1D42">
        <w:rPr>
          <w:rFonts w:ascii="Times New Roman" w:hAnsi="Times New Roman" w:cs="Times New Roman"/>
          <w:sz w:val="24"/>
          <w:szCs w:val="24"/>
        </w:rPr>
        <w:t>o</w:t>
      </w:r>
      <w:r w:rsidR="00C605C2" w:rsidRPr="002C1D42">
        <w:rPr>
          <w:rFonts w:ascii="Times New Roman" w:hAnsi="Times New Roman" w:cs="Times New Roman"/>
          <w:sz w:val="24"/>
          <w:szCs w:val="24"/>
        </w:rPr>
        <w:t>f FOX-7 was recorded under UHV conditions at 300 K (Figure 1</w:t>
      </w:r>
      <w:r w:rsidR="009A78F6" w:rsidRPr="002C1D42">
        <w:rPr>
          <w:rFonts w:ascii="Times New Roman" w:hAnsi="Times New Roman" w:cs="Times New Roman"/>
          <w:sz w:val="24"/>
          <w:szCs w:val="24"/>
        </w:rPr>
        <w:t>,</w:t>
      </w:r>
      <w:r w:rsidR="004A2D6E">
        <w:rPr>
          <w:rFonts w:ascii="Times New Roman" w:hAnsi="Times New Roman" w:cs="Times New Roman"/>
          <w:sz w:val="24"/>
          <w:szCs w:val="24"/>
        </w:rPr>
        <w:t xml:space="preserve"> Figure S</w:t>
      </w:r>
      <w:r w:rsidR="00B95E16">
        <w:rPr>
          <w:rFonts w:ascii="Times New Roman" w:hAnsi="Times New Roman" w:cs="Times New Roman"/>
          <w:sz w:val="24"/>
          <w:szCs w:val="24"/>
        </w:rPr>
        <w:t>3</w:t>
      </w:r>
      <w:r w:rsidR="004A2D6E">
        <w:rPr>
          <w:rFonts w:ascii="Times New Roman" w:hAnsi="Times New Roman" w:cs="Times New Roman"/>
          <w:sz w:val="24"/>
          <w:szCs w:val="24"/>
        </w:rPr>
        <w:t>,</w:t>
      </w:r>
      <w:r w:rsidR="009A78F6" w:rsidRPr="002C1D42">
        <w:rPr>
          <w:rFonts w:ascii="Times New Roman" w:hAnsi="Times New Roman" w:cs="Times New Roman"/>
          <w:sz w:val="24"/>
          <w:szCs w:val="24"/>
        </w:rPr>
        <w:t xml:space="preserve"> Table </w:t>
      </w:r>
      <w:r w:rsidR="00485D5B">
        <w:rPr>
          <w:rFonts w:ascii="Times New Roman" w:hAnsi="Times New Roman" w:cs="Times New Roman"/>
          <w:sz w:val="24"/>
          <w:szCs w:val="24"/>
        </w:rPr>
        <w:t>1</w:t>
      </w:r>
      <w:r w:rsidR="00C605C2" w:rsidRPr="002C1D42">
        <w:rPr>
          <w:rFonts w:ascii="Times New Roman" w:hAnsi="Times New Roman" w:cs="Times New Roman"/>
          <w:sz w:val="24"/>
          <w:szCs w:val="24"/>
        </w:rPr>
        <w:t>).</w:t>
      </w:r>
      <w:r w:rsidR="009A78F6" w:rsidRPr="002C1D42">
        <w:rPr>
          <w:rFonts w:ascii="Times New Roman" w:hAnsi="Times New Roman" w:cs="Times New Roman"/>
          <w:sz w:val="24"/>
          <w:szCs w:val="24"/>
        </w:rPr>
        <w:t xml:space="preserve"> Among the </w:t>
      </w:r>
      <w:r w:rsidR="009A78F6" w:rsidRPr="00557B73">
        <w:rPr>
          <w:rFonts w:ascii="Times New Roman" w:hAnsi="Times New Roman" w:cs="Times New Roman"/>
          <w:sz w:val="24"/>
          <w:szCs w:val="24"/>
        </w:rPr>
        <w:t>computed</w:t>
      </w:r>
      <w:r w:rsidR="009A78F6" w:rsidRPr="002C1D42">
        <w:rPr>
          <w:rFonts w:ascii="Times New Roman" w:hAnsi="Times New Roman" w:cs="Times New Roman"/>
          <w:sz w:val="24"/>
          <w:szCs w:val="24"/>
        </w:rPr>
        <w:t xml:space="preserve"> 36 fundamental modes,</w:t>
      </w:r>
      <w:r w:rsidR="00557B73">
        <w:rPr>
          <w:rFonts w:ascii="Times New Roman" w:hAnsi="Times New Roman" w:cs="Times New Roman"/>
          <w:sz w:val="24"/>
          <w:szCs w:val="24"/>
        </w:rPr>
        <w:fldChar w:fldCharType="begin">
          <w:fldData xml:space="preserve">PEVuZE5vdGU+PENpdGU+PEF1dGhvcj5TdTwvQXV0aG9yPjxZZWFyPjIwMTk8L1llYXI+PFJlY051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</w:fldData>
        </w:fldChar>
      </w:r>
      <w:r w:rsidR="00711564">
        <w:rPr>
          <w:rFonts w:ascii="Times New Roman" w:hAnsi="Times New Roman" w:cs="Times New Roman"/>
          <w:sz w:val="24"/>
          <w:szCs w:val="24"/>
        </w:rPr>
        <w:instrText xml:space="preserve"> ADDIN EN.CITE </w:instrText>
      </w:r>
      <w:r w:rsidR="00711564">
        <w:rPr>
          <w:rFonts w:ascii="Times New Roman" w:hAnsi="Times New Roman" w:cs="Times New Roman"/>
          <w:sz w:val="24"/>
          <w:szCs w:val="24"/>
        </w:rPr>
        <w:fldChar w:fldCharType="begin">
          <w:fldData xml:space="preserve">PEVuZE5vdGU+PENpdGU+PEF1dGhvcj5TdTwvQXV0aG9yPjxZZWFyPjIwMTk8L1llYXI+PFJlY051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</w:fldData>
        </w:fldChar>
      </w:r>
      <w:r w:rsidR="00711564">
        <w:rPr>
          <w:rFonts w:ascii="Times New Roman" w:hAnsi="Times New Roman" w:cs="Times New Roman"/>
          <w:sz w:val="24"/>
          <w:szCs w:val="24"/>
        </w:rPr>
        <w:instrText xml:space="preserve"> ADDIN EN.CITE.DATA </w:instrText>
      </w:r>
      <w:r w:rsidR="00711564">
        <w:rPr>
          <w:rFonts w:ascii="Times New Roman" w:hAnsi="Times New Roman" w:cs="Times New Roman"/>
          <w:sz w:val="24"/>
          <w:szCs w:val="24"/>
        </w:rPr>
      </w:r>
      <w:r w:rsidR="00711564">
        <w:rPr>
          <w:rFonts w:ascii="Times New Roman" w:hAnsi="Times New Roman" w:cs="Times New Roman"/>
          <w:sz w:val="24"/>
          <w:szCs w:val="24"/>
        </w:rPr>
        <w:fldChar w:fldCharType="end"/>
      </w:r>
      <w:r w:rsidR="00557B73">
        <w:rPr>
          <w:rFonts w:ascii="Times New Roman" w:hAnsi="Times New Roman" w:cs="Times New Roman"/>
          <w:sz w:val="24"/>
          <w:szCs w:val="24"/>
        </w:rPr>
      </w:r>
      <w:r w:rsidR="00557B73">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69-70</w:t>
      </w:r>
      <w:r w:rsidR="00557B73">
        <w:rPr>
          <w:rFonts w:ascii="Times New Roman" w:hAnsi="Times New Roman" w:cs="Times New Roman"/>
          <w:sz w:val="24"/>
          <w:szCs w:val="24"/>
        </w:rPr>
        <w:fldChar w:fldCharType="end"/>
      </w:r>
      <w:r w:rsidR="009A78F6" w:rsidRPr="002C1D42">
        <w:rPr>
          <w:rFonts w:ascii="Times New Roman" w:hAnsi="Times New Roman" w:cs="Times New Roman"/>
          <w:sz w:val="24"/>
          <w:szCs w:val="24"/>
        </w:rPr>
        <w:t xml:space="preserve"> </w:t>
      </w:r>
      <w:r w:rsidR="001D4F0A">
        <w:rPr>
          <w:rFonts w:ascii="Times New Roman" w:hAnsi="Times New Roman" w:cs="Times New Roman"/>
          <w:sz w:val="24"/>
          <w:szCs w:val="24"/>
        </w:rPr>
        <w:t>ν</w:t>
      </w:r>
      <w:r w:rsidR="00162FEF">
        <w:rPr>
          <w:rFonts w:ascii="Times New Roman" w:hAnsi="Times New Roman" w:cs="Times New Roman"/>
          <w:sz w:val="24"/>
          <w:szCs w:val="24"/>
          <w:vertAlign w:val="subscript"/>
        </w:rPr>
        <w:t>25</w:t>
      </w:r>
      <w:r w:rsidR="00162FEF">
        <w:rPr>
          <w:rFonts w:ascii="Times New Roman" w:hAnsi="Times New Roman" w:cs="Times New Roman"/>
          <w:sz w:val="24"/>
          <w:szCs w:val="24"/>
        </w:rPr>
        <w:t>–</w:t>
      </w:r>
      <w:r w:rsidR="001D4F0A">
        <w:rPr>
          <w:rFonts w:ascii="Times New Roman" w:hAnsi="Times New Roman" w:cs="Times New Roman"/>
          <w:sz w:val="24"/>
          <w:szCs w:val="24"/>
        </w:rPr>
        <w:t>ν</w:t>
      </w:r>
      <w:r w:rsidR="009A78F6" w:rsidRPr="002C1D42">
        <w:rPr>
          <w:rFonts w:ascii="Times New Roman" w:hAnsi="Times New Roman" w:cs="Times New Roman"/>
          <w:sz w:val="24"/>
          <w:szCs w:val="24"/>
          <w:vertAlign w:val="subscript"/>
        </w:rPr>
        <w:t>36</w:t>
      </w:r>
      <w:r w:rsidR="009A78F6" w:rsidRPr="002C1D42">
        <w:rPr>
          <w:rFonts w:ascii="Times New Roman" w:hAnsi="Times New Roman" w:cs="Times New Roman"/>
          <w:sz w:val="24"/>
          <w:szCs w:val="24"/>
        </w:rPr>
        <w:t xml:space="preserve"> are below the cutoff of </w:t>
      </w:r>
      <w:r w:rsidR="00E4237C" w:rsidRPr="002C1D42">
        <w:rPr>
          <w:rFonts w:ascii="Times New Roman" w:hAnsi="Times New Roman" w:cs="Times New Roman"/>
          <w:sz w:val="24"/>
          <w:szCs w:val="24"/>
        </w:rPr>
        <w:t xml:space="preserve">the </w:t>
      </w:r>
      <w:r w:rsidR="00162FEF">
        <w:rPr>
          <w:rFonts w:ascii="Times New Roman" w:hAnsi="Times New Roman" w:cs="Times New Roman"/>
          <w:sz w:val="24"/>
          <w:szCs w:val="24"/>
        </w:rPr>
        <w:t>infrared detector,</w:t>
      </w:r>
      <w:r w:rsidR="009A78F6" w:rsidRPr="002C1D42">
        <w:rPr>
          <w:rFonts w:ascii="Times New Roman" w:hAnsi="Times New Roman" w:cs="Times New Roman"/>
          <w:sz w:val="24"/>
          <w:szCs w:val="24"/>
        </w:rPr>
        <w:t xml:space="preserve"> hence only </w:t>
      </w:r>
      <w:r w:rsidR="001D4F0A">
        <w:rPr>
          <w:rFonts w:ascii="Times New Roman" w:hAnsi="Times New Roman" w:cs="Times New Roman"/>
          <w:sz w:val="24"/>
          <w:szCs w:val="24"/>
        </w:rPr>
        <w:t>ν</w:t>
      </w:r>
      <w:r w:rsidR="009A78F6" w:rsidRPr="002C1D42">
        <w:rPr>
          <w:rFonts w:ascii="Times New Roman" w:hAnsi="Times New Roman" w:cs="Times New Roman"/>
          <w:sz w:val="24"/>
          <w:szCs w:val="24"/>
          <w:vertAlign w:val="subscript"/>
        </w:rPr>
        <w:t>1</w:t>
      </w:r>
      <w:r w:rsidR="00162FEF">
        <w:rPr>
          <w:rFonts w:ascii="Times New Roman" w:hAnsi="Times New Roman" w:cs="Times New Roman"/>
          <w:sz w:val="24"/>
          <w:szCs w:val="24"/>
        </w:rPr>
        <w:t>–</w:t>
      </w:r>
      <w:r w:rsidR="001D4F0A">
        <w:rPr>
          <w:rFonts w:ascii="Times New Roman" w:hAnsi="Times New Roman" w:cs="Times New Roman"/>
          <w:sz w:val="24"/>
          <w:szCs w:val="24"/>
        </w:rPr>
        <w:t>ν</w:t>
      </w:r>
      <w:r w:rsidR="009A78F6" w:rsidRPr="002C1D42">
        <w:rPr>
          <w:rFonts w:ascii="Times New Roman" w:hAnsi="Times New Roman" w:cs="Times New Roman"/>
          <w:sz w:val="24"/>
          <w:szCs w:val="24"/>
          <w:vertAlign w:val="subscript"/>
        </w:rPr>
        <w:t>2</w:t>
      </w:r>
      <w:r w:rsidR="00162FEF">
        <w:rPr>
          <w:rFonts w:ascii="Times New Roman" w:hAnsi="Times New Roman" w:cs="Times New Roman"/>
          <w:sz w:val="24"/>
          <w:szCs w:val="24"/>
          <w:vertAlign w:val="subscript"/>
        </w:rPr>
        <w:t>4</w:t>
      </w:r>
      <w:r w:rsidR="009A78F6" w:rsidRPr="002C1D42">
        <w:rPr>
          <w:rFonts w:ascii="Times New Roman" w:hAnsi="Times New Roman" w:cs="Times New Roman"/>
          <w:sz w:val="24"/>
          <w:szCs w:val="24"/>
        </w:rPr>
        <w:t xml:space="preserve"> are</w:t>
      </w:r>
      <w:r w:rsidR="009A78F6" w:rsidRPr="00E700F3">
        <w:rPr>
          <w:rFonts w:ascii="Times New Roman" w:hAnsi="Times New Roman" w:cs="Times New Roman"/>
          <w:sz w:val="24"/>
          <w:szCs w:val="24"/>
        </w:rPr>
        <w:t xml:space="preserve"> discussed.</w:t>
      </w:r>
      <w:r w:rsidR="00557B73">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&lt;EndNote&gt;&lt;Cite&gt;&lt;Author&gt;Dreger&lt;/Author&gt;&lt;Year&gt;2014&lt;/Year&gt;&lt;RecNum&gt;1619&lt;/RecNum&gt;&lt;DisplayText&gt;&lt;style face="superscript"&gt;71&lt;/style&gt;&lt;/DisplayText&gt;&lt;record&gt;&lt;rec-number&gt;1619&lt;/rec-number&gt;&lt;foreign-keys&gt;&lt;key app="EN" db-id="0wdrr2p9sd50t9ew9pgptvt1r0evssafta0v" timestamp="1646356927"&gt;1619&lt;/key&gt;&lt;/foreign-keys&gt;&lt;ref-type name="Journal Article"&gt;17&lt;/ref-type&gt;&lt;contributors&gt;&lt;authors&gt;&lt;author&gt;Dreger, Zbigniew A.&lt;/author&gt;&lt;author&gt;Tao, Yuchuan&lt;/author&gt;&lt;author&gt;Gupta, Yogendra M.&lt;/author&gt;&lt;/authors&gt;&lt;/contributors&gt;&lt;titles&gt;&lt;title&gt;High-Pressure Vibrational and Polymorphic Response of 1,1-Diamino-2,2-dinitroethene Single Crystals: Raman Spectroscopy&lt;/title&gt;&lt;secondary-title&gt;The Journal of Physical Chemistry A&lt;/secondary-title&gt;&lt;/titles&gt;&lt;periodical&gt;&lt;full-title&gt;The Journal of Physical Chemistry A&lt;/full-title&gt;&lt;/periodical&gt;&lt;pages&gt;5002-5012&lt;/pages&gt;&lt;volume&gt;118&lt;/volume&gt;&lt;number&gt;27&lt;/number&gt;&lt;dates&gt;&lt;year&gt;2014&lt;/year&gt;&lt;pub-dates&gt;&lt;date&gt;2014/07/10&lt;/date&gt;&lt;/pub-dates&gt;&lt;/dates&gt;&lt;publisher&gt;American Chemical Society&lt;/publisher&gt;&lt;isbn&gt;1089-5639&lt;/isbn&gt;&lt;urls&gt;&lt;related-urls&gt;&lt;url&gt;https://doi.org/10.1021/jp5052062&lt;/url&gt;&lt;/related-urls&gt;&lt;/urls&gt;&lt;electronic-resource-num&gt;10.1021/jp5052062&lt;/electronic-resource-num&gt;&lt;/record&gt;&lt;/Cite&gt;&lt;/EndNote&gt;</w:instrText>
      </w:r>
      <w:r w:rsidR="00557B73">
        <w:rPr>
          <w:rFonts w:ascii="Times New Roman" w:hAnsi="Times New Roman" w:cs="Times New Roman"/>
          <w:sz w:val="24"/>
          <w:szCs w:val="24"/>
        </w:rPr>
        <w:fldChar w:fldCharType="separate"/>
      </w:r>
      <w:r w:rsidR="009A0907" w:rsidRPr="009A0907">
        <w:rPr>
          <w:rFonts w:ascii="Times New Roman" w:hAnsi="Times New Roman" w:cs="Times New Roman"/>
          <w:noProof/>
          <w:sz w:val="24"/>
          <w:szCs w:val="24"/>
          <w:vertAlign w:val="superscript"/>
        </w:rPr>
        <w:t>71</w:t>
      </w:r>
      <w:r w:rsidR="00557B73">
        <w:rPr>
          <w:rFonts w:ascii="Times New Roman" w:hAnsi="Times New Roman" w:cs="Times New Roman"/>
          <w:sz w:val="24"/>
          <w:szCs w:val="24"/>
        </w:rPr>
        <w:fldChar w:fldCharType="end"/>
      </w:r>
      <w:r w:rsidR="009A78F6" w:rsidRPr="00E700F3">
        <w:rPr>
          <w:rFonts w:ascii="Times New Roman" w:hAnsi="Times New Roman" w:cs="Times New Roman"/>
          <w:sz w:val="24"/>
          <w:szCs w:val="24"/>
        </w:rPr>
        <w:t xml:space="preserve"> </w:t>
      </w:r>
      <w:r w:rsidR="00A07A32" w:rsidRPr="00E700F3">
        <w:rPr>
          <w:rFonts w:ascii="Times New Roman" w:hAnsi="Times New Roman" w:cs="Times New Roman"/>
          <w:sz w:val="24"/>
          <w:szCs w:val="24"/>
        </w:rPr>
        <w:t>In the high energy range from 3500 to 3200 cm</w:t>
      </w:r>
      <w:r w:rsidR="00D92956" w:rsidRPr="00D92956">
        <w:rPr>
          <w:rFonts w:ascii="Times New Roman" w:hAnsi="Times New Roman" w:cs="Times New Roman"/>
          <w:sz w:val="24"/>
          <w:szCs w:val="24"/>
          <w:vertAlign w:val="superscript"/>
        </w:rPr>
        <w:t>−1</w:t>
      </w:r>
      <w:r w:rsidR="00A07A32" w:rsidRPr="00E700F3">
        <w:rPr>
          <w:rFonts w:ascii="Times New Roman" w:hAnsi="Times New Roman" w:cs="Times New Roman"/>
          <w:sz w:val="24"/>
          <w:szCs w:val="24"/>
        </w:rPr>
        <w:t>, the spectrum is dominated by the symmetric and asymmetric stretching modes of the NH</w:t>
      </w:r>
      <w:r w:rsidR="00A07A32" w:rsidRPr="00E700F3">
        <w:rPr>
          <w:rFonts w:ascii="Times New Roman" w:hAnsi="Times New Roman" w:cs="Times New Roman"/>
          <w:sz w:val="24"/>
          <w:szCs w:val="24"/>
          <w:vertAlign w:val="subscript"/>
        </w:rPr>
        <w:t>2</w:t>
      </w:r>
      <w:r w:rsidR="00A07A32" w:rsidRPr="00E700F3">
        <w:rPr>
          <w:rFonts w:ascii="Times New Roman" w:hAnsi="Times New Roman" w:cs="Times New Roman"/>
          <w:sz w:val="24"/>
          <w:szCs w:val="24"/>
        </w:rPr>
        <w:t xml:space="preserve"> functional group (</w:t>
      </w:r>
      <w:r w:rsidR="001D4F0A">
        <w:rPr>
          <w:rFonts w:ascii="Times New Roman" w:hAnsi="Times New Roman" w:cs="Times New Roman"/>
          <w:sz w:val="24"/>
          <w:szCs w:val="24"/>
        </w:rPr>
        <w:t>ν</w:t>
      </w:r>
      <w:r w:rsidR="00A07A32" w:rsidRPr="00E700F3">
        <w:rPr>
          <w:rFonts w:ascii="Times New Roman" w:hAnsi="Times New Roman" w:cs="Times New Roman"/>
          <w:sz w:val="24"/>
          <w:szCs w:val="24"/>
          <w:vertAlign w:val="subscript"/>
        </w:rPr>
        <w:t>1</w:t>
      </w:r>
      <w:r w:rsidR="00162FEF">
        <w:rPr>
          <w:rFonts w:ascii="Times New Roman" w:hAnsi="Times New Roman" w:cs="Times New Roman"/>
          <w:sz w:val="24"/>
          <w:szCs w:val="24"/>
        </w:rPr>
        <w:t>–</w:t>
      </w:r>
      <w:r w:rsidR="001D4F0A">
        <w:rPr>
          <w:rFonts w:ascii="Times New Roman" w:hAnsi="Times New Roman" w:cs="Times New Roman"/>
          <w:sz w:val="24"/>
          <w:szCs w:val="24"/>
        </w:rPr>
        <w:t>ν</w:t>
      </w:r>
      <w:r w:rsidR="00A07A32" w:rsidRPr="00E700F3">
        <w:rPr>
          <w:rFonts w:ascii="Times New Roman" w:hAnsi="Times New Roman" w:cs="Times New Roman"/>
          <w:sz w:val="24"/>
          <w:szCs w:val="24"/>
          <w:vertAlign w:val="subscript"/>
        </w:rPr>
        <w:t>4</w:t>
      </w:r>
      <w:r w:rsidR="00A07A32" w:rsidRPr="00E700F3">
        <w:rPr>
          <w:rFonts w:ascii="Times New Roman" w:hAnsi="Times New Roman" w:cs="Times New Roman"/>
          <w:sz w:val="24"/>
          <w:szCs w:val="24"/>
        </w:rPr>
        <w:t xml:space="preserve">). </w:t>
      </w:r>
      <w:r w:rsidR="0063723D" w:rsidRPr="00E700F3">
        <w:rPr>
          <w:rFonts w:ascii="Times New Roman" w:hAnsi="Times New Roman" w:cs="Times New Roman"/>
          <w:sz w:val="24"/>
          <w:szCs w:val="24"/>
        </w:rPr>
        <w:t xml:space="preserve">The </w:t>
      </w:r>
      <w:r w:rsidR="00162FEF">
        <w:rPr>
          <w:rFonts w:ascii="Times New Roman" w:hAnsi="Times New Roman" w:cs="Times New Roman"/>
          <w:sz w:val="24"/>
          <w:szCs w:val="24"/>
        </w:rPr>
        <w:t>symmetric stretching between the carbon and amine groups</w:t>
      </w:r>
      <w:r w:rsidR="0063723D" w:rsidRPr="00E700F3">
        <w:rPr>
          <w:rFonts w:ascii="Times New Roman" w:hAnsi="Times New Roman" w:cs="Times New Roman"/>
          <w:sz w:val="24"/>
          <w:szCs w:val="24"/>
        </w:rPr>
        <w:t xml:space="preserve"> (</w:t>
      </w:r>
      <w:r w:rsidR="001D4F0A">
        <w:rPr>
          <w:rFonts w:ascii="Times New Roman" w:hAnsi="Times New Roman" w:cs="Times New Roman"/>
          <w:sz w:val="24"/>
          <w:szCs w:val="24"/>
        </w:rPr>
        <w:t>ν</w:t>
      </w:r>
      <w:r w:rsidR="0063723D" w:rsidRPr="00E700F3">
        <w:rPr>
          <w:rFonts w:ascii="Times New Roman" w:hAnsi="Times New Roman" w:cs="Times New Roman"/>
          <w:sz w:val="24"/>
          <w:szCs w:val="24"/>
          <w:vertAlign w:val="subscript"/>
        </w:rPr>
        <w:t>5</w:t>
      </w:r>
      <w:r w:rsidR="0063723D" w:rsidRPr="00E700F3">
        <w:rPr>
          <w:rFonts w:ascii="Times New Roman" w:hAnsi="Times New Roman" w:cs="Times New Roman"/>
          <w:sz w:val="24"/>
          <w:szCs w:val="24"/>
        </w:rPr>
        <w:t>) could be observed at 1633 cm</w:t>
      </w:r>
      <w:r w:rsidR="00D92956" w:rsidRPr="00D92956">
        <w:rPr>
          <w:rFonts w:ascii="Times New Roman" w:hAnsi="Times New Roman" w:cs="Times New Roman"/>
          <w:sz w:val="24"/>
          <w:szCs w:val="24"/>
          <w:vertAlign w:val="superscript"/>
        </w:rPr>
        <w:t>−1</w:t>
      </w:r>
      <w:r w:rsidR="00162FEF">
        <w:rPr>
          <w:rFonts w:ascii="Times New Roman" w:hAnsi="Times New Roman" w:cs="Times New Roman"/>
          <w:sz w:val="24"/>
          <w:szCs w:val="24"/>
        </w:rPr>
        <w:t>, while the scissoring</w:t>
      </w:r>
      <w:r w:rsidR="00162FEF" w:rsidRPr="00E700F3">
        <w:rPr>
          <w:rFonts w:ascii="Times New Roman" w:hAnsi="Times New Roman" w:cs="Times New Roman"/>
          <w:sz w:val="24"/>
          <w:szCs w:val="24"/>
        </w:rPr>
        <w:t xml:space="preserve"> modes of the NH</w:t>
      </w:r>
      <w:r w:rsidR="00162FEF" w:rsidRPr="00E700F3">
        <w:rPr>
          <w:rFonts w:ascii="Times New Roman" w:hAnsi="Times New Roman" w:cs="Times New Roman"/>
          <w:sz w:val="24"/>
          <w:szCs w:val="24"/>
          <w:vertAlign w:val="subscript"/>
        </w:rPr>
        <w:t>2</w:t>
      </w:r>
      <w:r w:rsidR="00162FEF" w:rsidRPr="00E700F3">
        <w:rPr>
          <w:rFonts w:ascii="Times New Roman" w:hAnsi="Times New Roman" w:cs="Times New Roman"/>
          <w:sz w:val="24"/>
          <w:szCs w:val="24"/>
        </w:rPr>
        <w:t xml:space="preserve"> functional group (</w:t>
      </w:r>
      <w:r w:rsidR="00162FEF">
        <w:rPr>
          <w:rFonts w:ascii="Times New Roman" w:hAnsi="Times New Roman" w:cs="Times New Roman"/>
          <w:sz w:val="24"/>
          <w:szCs w:val="24"/>
        </w:rPr>
        <w:t>ν</w:t>
      </w:r>
      <w:r w:rsidR="00162FEF">
        <w:rPr>
          <w:rFonts w:ascii="Times New Roman" w:hAnsi="Times New Roman" w:cs="Times New Roman"/>
          <w:sz w:val="24"/>
          <w:szCs w:val="24"/>
          <w:vertAlign w:val="subscript"/>
        </w:rPr>
        <w:t>6</w:t>
      </w:r>
      <w:r w:rsidR="00162FEF">
        <w:rPr>
          <w:rFonts w:ascii="Times New Roman" w:hAnsi="Times New Roman" w:cs="Times New Roman"/>
          <w:sz w:val="24"/>
          <w:szCs w:val="24"/>
        </w:rPr>
        <w:t>–ν</w:t>
      </w:r>
      <w:r w:rsidR="00162FEF">
        <w:rPr>
          <w:rFonts w:ascii="Times New Roman" w:hAnsi="Times New Roman" w:cs="Times New Roman"/>
          <w:sz w:val="24"/>
          <w:szCs w:val="24"/>
          <w:vertAlign w:val="subscript"/>
        </w:rPr>
        <w:t>7</w:t>
      </w:r>
      <w:r w:rsidR="00162FEF" w:rsidRPr="00E700F3">
        <w:rPr>
          <w:rFonts w:ascii="Times New Roman" w:hAnsi="Times New Roman" w:cs="Times New Roman"/>
          <w:sz w:val="24"/>
          <w:szCs w:val="24"/>
        </w:rPr>
        <w:t>) are visible at about half of the wavenumbers observed for the stretching modes</w:t>
      </w:r>
      <w:r w:rsidR="00162FEF">
        <w:rPr>
          <w:rFonts w:ascii="Times New Roman" w:hAnsi="Times New Roman" w:cs="Times New Roman"/>
          <w:sz w:val="24"/>
          <w:szCs w:val="24"/>
        </w:rPr>
        <w:t xml:space="preserve"> from 1608-1523</w:t>
      </w:r>
      <w:r w:rsidR="00162FEF" w:rsidRPr="00E700F3">
        <w:rPr>
          <w:rFonts w:ascii="Times New Roman" w:hAnsi="Times New Roman" w:cs="Times New Roman"/>
          <w:sz w:val="24"/>
          <w:szCs w:val="24"/>
        </w:rPr>
        <w:t xml:space="preserve"> cm</w:t>
      </w:r>
      <w:r w:rsidR="00D92956" w:rsidRPr="00D92956">
        <w:rPr>
          <w:rFonts w:ascii="Times New Roman" w:hAnsi="Times New Roman" w:cs="Times New Roman"/>
          <w:sz w:val="24"/>
          <w:szCs w:val="24"/>
          <w:vertAlign w:val="superscript"/>
        </w:rPr>
        <w:t>−1</w:t>
      </w:r>
      <w:r w:rsidR="00162FEF" w:rsidRPr="00E700F3">
        <w:rPr>
          <w:rFonts w:ascii="Times New Roman" w:hAnsi="Times New Roman" w:cs="Times New Roman"/>
          <w:sz w:val="24"/>
          <w:szCs w:val="24"/>
        </w:rPr>
        <w:t>.</w:t>
      </w:r>
      <w:r w:rsidR="00162FEF">
        <w:rPr>
          <w:rFonts w:ascii="Times New Roman" w:hAnsi="Times New Roman" w:cs="Times New Roman"/>
          <w:sz w:val="24"/>
          <w:szCs w:val="24"/>
        </w:rPr>
        <w:t xml:space="preserve"> </w:t>
      </w:r>
      <w:r w:rsidR="00120571">
        <w:rPr>
          <w:rFonts w:ascii="Times New Roman" w:hAnsi="Times New Roman" w:cs="Times New Roman"/>
          <w:sz w:val="24"/>
          <w:szCs w:val="24"/>
        </w:rPr>
        <w:t xml:space="preserve">Stretching of the </w:t>
      </w:r>
      <w:r w:rsidR="00120571" w:rsidRPr="00E700F3">
        <w:rPr>
          <w:rFonts w:ascii="Times New Roman" w:hAnsi="Times New Roman" w:cs="Times New Roman"/>
          <w:sz w:val="24"/>
          <w:szCs w:val="24"/>
        </w:rPr>
        <w:t>C=C</w:t>
      </w:r>
      <w:r w:rsidR="00120571">
        <w:rPr>
          <w:rFonts w:ascii="Times New Roman" w:hAnsi="Times New Roman" w:cs="Times New Roman"/>
          <w:sz w:val="24"/>
          <w:szCs w:val="24"/>
        </w:rPr>
        <w:t xml:space="preserve"> bond is assigned to ν</w:t>
      </w:r>
      <w:r w:rsidR="00120571">
        <w:rPr>
          <w:rFonts w:ascii="Times New Roman" w:hAnsi="Times New Roman" w:cs="Times New Roman"/>
          <w:sz w:val="24"/>
          <w:szCs w:val="24"/>
          <w:vertAlign w:val="subscript"/>
        </w:rPr>
        <w:t xml:space="preserve">8 </w:t>
      </w:r>
      <w:r w:rsidR="00120571">
        <w:rPr>
          <w:rFonts w:ascii="Times New Roman" w:hAnsi="Times New Roman" w:cs="Times New Roman"/>
          <w:sz w:val="24"/>
          <w:szCs w:val="24"/>
        </w:rPr>
        <w:t>and ν</w:t>
      </w:r>
      <w:r w:rsidR="00120571">
        <w:rPr>
          <w:rFonts w:ascii="Times New Roman" w:hAnsi="Times New Roman" w:cs="Times New Roman"/>
          <w:sz w:val="24"/>
          <w:szCs w:val="24"/>
          <w:vertAlign w:val="subscript"/>
        </w:rPr>
        <w:t xml:space="preserve">9 </w:t>
      </w:r>
      <w:r w:rsidR="00120571">
        <w:rPr>
          <w:rFonts w:ascii="Times New Roman" w:hAnsi="Times New Roman" w:cs="Times New Roman"/>
          <w:sz w:val="24"/>
          <w:szCs w:val="24"/>
        </w:rPr>
        <w:t>at 1503 and 1392</w:t>
      </w:r>
      <w:r w:rsidR="00120571" w:rsidRPr="00E700F3">
        <w:rPr>
          <w:rFonts w:ascii="Times New Roman" w:hAnsi="Times New Roman" w:cs="Times New Roman"/>
          <w:sz w:val="24"/>
          <w:szCs w:val="24"/>
        </w:rPr>
        <w:t xml:space="preserve"> cm</w:t>
      </w:r>
      <w:r w:rsidR="00D92956" w:rsidRPr="00D92956">
        <w:rPr>
          <w:rFonts w:ascii="Times New Roman" w:hAnsi="Times New Roman" w:cs="Times New Roman"/>
          <w:sz w:val="24"/>
          <w:szCs w:val="24"/>
          <w:vertAlign w:val="superscript"/>
        </w:rPr>
        <w:t>−1</w:t>
      </w:r>
      <w:r w:rsidR="00120571">
        <w:rPr>
          <w:rFonts w:ascii="Times New Roman" w:hAnsi="Times New Roman" w:cs="Times New Roman"/>
          <w:sz w:val="24"/>
          <w:szCs w:val="24"/>
        </w:rPr>
        <w:t xml:space="preserve"> followed by stretching of the NO</w:t>
      </w:r>
      <w:r w:rsidR="00120571">
        <w:rPr>
          <w:rFonts w:ascii="Times New Roman" w:hAnsi="Times New Roman" w:cs="Times New Roman"/>
          <w:sz w:val="24"/>
          <w:szCs w:val="24"/>
          <w:vertAlign w:val="subscript"/>
        </w:rPr>
        <w:t>2</w:t>
      </w:r>
      <w:r w:rsidR="00120571">
        <w:rPr>
          <w:rFonts w:ascii="Times New Roman" w:hAnsi="Times New Roman" w:cs="Times New Roman"/>
          <w:sz w:val="24"/>
          <w:szCs w:val="24"/>
        </w:rPr>
        <w:t xml:space="preserve"> functional group at 1352 cm</w:t>
      </w:r>
      <w:r w:rsidR="00D92956" w:rsidRPr="00D92956">
        <w:rPr>
          <w:rFonts w:ascii="Times New Roman" w:hAnsi="Times New Roman" w:cs="Times New Roman"/>
          <w:sz w:val="24"/>
          <w:szCs w:val="24"/>
          <w:vertAlign w:val="superscript"/>
        </w:rPr>
        <w:t>−1</w:t>
      </w:r>
      <w:r w:rsidR="00120571">
        <w:rPr>
          <w:rFonts w:ascii="Times New Roman" w:hAnsi="Times New Roman" w:cs="Times New Roman"/>
          <w:sz w:val="24"/>
          <w:szCs w:val="24"/>
        </w:rPr>
        <w:t xml:space="preserve"> (ν</w:t>
      </w:r>
      <w:r w:rsidR="00120571">
        <w:rPr>
          <w:rFonts w:ascii="Times New Roman" w:hAnsi="Times New Roman" w:cs="Times New Roman"/>
          <w:sz w:val="24"/>
          <w:szCs w:val="24"/>
          <w:vertAlign w:val="subscript"/>
        </w:rPr>
        <w:t>10</w:t>
      </w:r>
      <w:r w:rsidR="00120571">
        <w:rPr>
          <w:rFonts w:ascii="Times New Roman" w:hAnsi="Times New Roman" w:cs="Times New Roman"/>
          <w:sz w:val="24"/>
          <w:szCs w:val="24"/>
        </w:rPr>
        <w:t>, asymmetric) and 1169–1141 cm</w:t>
      </w:r>
      <w:r w:rsidR="00D92956" w:rsidRPr="00D92956">
        <w:rPr>
          <w:rFonts w:ascii="Times New Roman" w:hAnsi="Times New Roman" w:cs="Times New Roman"/>
          <w:sz w:val="24"/>
          <w:szCs w:val="24"/>
          <w:vertAlign w:val="superscript"/>
        </w:rPr>
        <w:t>−1</w:t>
      </w:r>
      <w:r w:rsidR="00120571">
        <w:rPr>
          <w:rFonts w:ascii="Times New Roman" w:hAnsi="Times New Roman" w:cs="Times New Roman"/>
          <w:sz w:val="24"/>
          <w:szCs w:val="24"/>
        </w:rPr>
        <w:t xml:space="preserve"> (ν</w:t>
      </w:r>
      <w:r w:rsidR="00120571">
        <w:rPr>
          <w:rFonts w:ascii="Times New Roman" w:hAnsi="Times New Roman" w:cs="Times New Roman"/>
          <w:sz w:val="24"/>
          <w:szCs w:val="24"/>
          <w:vertAlign w:val="subscript"/>
        </w:rPr>
        <w:t>13</w:t>
      </w:r>
      <w:r w:rsidR="00120571" w:rsidRPr="00120571">
        <w:rPr>
          <w:rFonts w:ascii="Times New Roman" w:hAnsi="Times New Roman" w:cs="Times New Roman"/>
          <w:sz w:val="24"/>
          <w:szCs w:val="24"/>
        </w:rPr>
        <w:t>–</w:t>
      </w:r>
      <w:r w:rsidR="00120571">
        <w:rPr>
          <w:rFonts w:ascii="Times New Roman" w:hAnsi="Times New Roman" w:cs="Times New Roman"/>
          <w:sz w:val="24"/>
          <w:szCs w:val="24"/>
        </w:rPr>
        <w:t>ν</w:t>
      </w:r>
      <w:r w:rsidR="00120571">
        <w:rPr>
          <w:rFonts w:ascii="Times New Roman" w:hAnsi="Times New Roman" w:cs="Times New Roman"/>
          <w:sz w:val="24"/>
          <w:szCs w:val="24"/>
          <w:vertAlign w:val="subscript"/>
        </w:rPr>
        <w:t>14</w:t>
      </w:r>
      <w:r w:rsidR="00120571">
        <w:rPr>
          <w:rFonts w:ascii="Times New Roman" w:hAnsi="Times New Roman" w:cs="Times New Roman"/>
          <w:sz w:val="24"/>
          <w:szCs w:val="24"/>
        </w:rPr>
        <w:t xml:space="preserve">, symmetric). </w:t>
      </w:r>
      <w:r w:rsidR="00162FEF">
        <w:rPr>
          <w:rFonts w:ascii="Times New Roman" w:hAnsi="Times New Roman" w:cs="Times New Roman"/>
          <w:sz w:val="24"/>
          <w:szCs w:val="24"/>
        </w:rPr>
        <w:t>Rocking of the amine moiety</w:t>
      </w:r>
      <w:r w:rsidR="00120571">
        <w:rPr>
          <w:rFonts w:ascii="Times New Roman" w:hAnsi="Times New Roman" w:cs="Times New Roman"/>
          <w:sz w:val="24"/>
          <w:szCs w:val="24"/>
        </w:rPr>
        <w:t xml:space="preserve"> covers a broad region from 1312</w:t>
      </w:r>
      <w:r w:rsidR="00162FEF">
        <w:rPr>
          <w:rFonts w:ascii="Times New Roman" w:hAnsi="Times New Roman" w:cs="Times New Roman"/>
          <w:sz w:val="24"/>
          <w:szCs w:val="24"/>
        </w:rPr>
        <w:t xml:space="preserve"> to 1025 cm</w:t>
      </w:r>
      <w:r w:rsidR="00D92956" w:rsidRPr="00D92956">
        <w:rPr>
          <w:rFonts w:ascii="Times New Roman" w:hAnsi="Times New Roman" w:cs="Times New Roman"/>
          <w:sz w:val="24"/>
          <w:szCs w:val="24"/>
          <w:vertAlign w:val="superscript"/>
        </w:rPr>
        <w:t>−1</w:t>
      </w:r>
      <w:r w:rsidR="00162FEF">
        <w:rPr>
          <w:rFonts w:ascii="Times New Roman" w:hAnsi="Times New Roman" w:cs="Times New Roman"/>
          <w:sz w:val="24"/>
          <w:szCs w:val="24"/>
        </w:rPr>
        <w:t xml:space="preserve"> </w:t>
      </w:r>
      <w:r w:rsidR="00120571">
        <w:rPr>
          <w:rFonts w:ascii="Times New Roman" w:hAnsi="Times New Roman" w:cs="Times New Roman"/>
          <w:sz w:val="24"/>
          <w:szCs w:val="24"/>
        </w:rPr>
        <w:t xml:space="preserve">and can contribute to </w:t>
      </w:r>
      <w:r w:rsidR="00162FEF">
        <w:rPr>
          <w:rFonts w:ascii="Times New Roman" w:hAnsi="Times New Roman" w:cs="Times New Roman"/>
          <w:sz w:val="24"/>
          <w:szCs w:val="24"/>
        </w:rPr>
        <w:t>ν</w:t>
      </w:r>
      <w:r w:rsidR="00120571">
        <w:rPr>
          <w:rFonts w:ascii="Times New Roman" w:hAnsi="Times New Roman" w:cs="Times New Roman"/>
          <w:sz w:val="24"/>
          <w:szCs w:val="24"/>
          <w:vertAlign w:val="subscript"/>
        </w:rPr>
        <w:t>11</w:t>
      </w:r>
      <w:r w:rsidR="00162FEF">
        <w:rPr>
          <w:rFonts w:ascii="Times New Roman" w:hAnsi="Times New Roman" w:cs="Times New Roman"/>
          <w:sz w:val="24"/>
          <w:szCs w:val="24"/>
        </w:rPr>
        <w:t>–ν</w:t>
      </w:r>
      <w:r w:rsidR="00162FEF">
        <w:rPr>
          <w:rFonts w:ascii="Times New Roman" w:hAnsi="Times New Roman" w:cs="Times New Roman"/>
          <w:sz w:val="24"/>
          <w:szCs w:val="24"/>
          <w:vertAlign w:val="subscript"/>
        </w:rPr>
        <w:t>16</w:t>
      </w:r>
      <w:r w:rsidR="009E7CD5">
        <w:rPr>
          <w:rFonts w:ascii="Times New Roman" w:hAnsi="Times New Roman" w:cs="Times New Roman"/>
          <w:sz w:val="24"/>
          <w:szCs w:val="24"/>
        </w:rPr>
        <w:t>. Carbon-nitrogen stretching occurs from 1312–1221 cm</w:t>
      </w:r>
      <w:r w:rsidR="00D92956" w:rsidRPr="00D92956">
        <w:rPr>
          <w:rFonts w:ascii="Times New Roman" w:hAnsi="Times New Roman" w:cs="Times New Roman"/>
          <w:sz w:val="24"/>
          <w:szCs w:val="24"/>
          <w:vertAlign w:val="superscript"/>
        </w:rPr>
        <w:t>−1</w:t>
      </w:r>
      <w:r w:rsidR="009E7CD5">
        <w:rPr>
          <w:rFonts w:ascii="Times New Roman" w:hAnsi="Times New Roman" w:cs="Times New Roman"/>
          <w:sz w:val="24"/>
          <w:szCs w:val="24"/>
        </w:rPr>
        <w:t xml:space="preserve"> with the symmetric stretch of C–NO</w:t>
      </w:r>
      <w:r w:rsidR="009E7CD5">
        <w:rPr>
          <w:rFonts w:ascii="Times New Roman" w:hAnsi="Times New Roman" w:cs="Times New Roman"/>
          <w:sz w:val="24"/>
          <w:szCs w:val="24"/>
          <w:vertAlign w:val="subscript"/>
        </w:rPr>
        <w:t>2</w:t>
      </w:r>
      <w:r w:rsidR="009E7CD5">
        <w:rPr>
          <w:rFonts w:ascii="Times New Roman" w:hAnsi="Times New Roman" w:cs="Times New Roman"/>
          <w:sz w:val="24"/>
          <w:szCs w:val="24"/>
        </w:rPr>
        <w:t xml:space="preserve"> assigned to ν</w:t>
      </w:r>
      <w:r w:rsidR="009E7CD5">
        <w:rPr>
          <w:rFonts w:ascii="Times New Roman" w:hAnsi="Times New Roman" w:cs="Times New Roman"/>
          <w:sz w:val="24"/>
          <w:szCs w:val="24"/>
          <w:vertAlign w:val="subscript"/>
        </w:rPr>
        <w:t>11</w:t>
      </w:r>
      <w:r w:rsidR="009E7CD5">
        <w:rPr>
          <w:rFonts w:ascii="Times New Roman" w:hAnsi="Times New Roman" w:cs="Times New Roman"/>
          <w:sz w:val="24"/>
          <w:szCs w:val="24"/>
        </w:rPr>
        <w:t xml:space="preserve"> (1312 cm</w:t>
      </w:r>
      <w:r w:rsidR="00D92956" w:rsidRPr="00D92956">
        <w:rPr>
          <w:rFonts w:ascii="Times New Roman" w:hAnsi="Times New Roman" w:cs="Times New Roman"/>
          <w:sz w:val="24"/>
          <w:szCs w:val="24"/>
          <w:vertAlign w:val="superscript"/>
        </w:rPr>
        <w:t>−1</w:t>
      </w:r>
      <w:r w:rsidR="009E7CD5">
        <w:rPr>
          <w:rFonts w:ascii="Times New Roman" w:hAnsi="Times New Roman" w:cs="Times New Roman"/>
          <w:sz w:val="24"/>
          <w:szCs w:val="24"/>
        </w:rPr>
        <w:t>)</w:t>
      </w:r>
      <w:r w:rsidR="00B7194D">
        <w:rPr>
          <w:rFonts w:ascii="Times New Roman" w:hAnsi="Times New Roman" w:cs="Times New Roman"/>
          <w:sz w:val="24"/>
          <w:szCs w:val="24"/>
        </w:rPr>
        <w:t xml:space="preserve"> and the asymmetric stretch at 1221 cm</w:t>
      </w:r>
      <w:r w:rsidR="00D92956" w:rsidRPr="00D92956">
        <w:rPr>
          <w:rFonts w:ascii="Times New Roman" w:hAnsi="Times New Roman" w:cs="Times New Roman"/>
          <w:sz w:val="24"/>
          <w:szCs w:val="24"/>
          <w:vertAlign w:val="superscript"/>
        </w:rPr>
        <w:t>−1</w:t>
      </w:r>
      <w:r w:rsidR="00B7194D">
        <w:rPr>
          <w:rFonts w:ascii="Times New Roman" w:hAnsi="Times New Roman" w:cs="Times New Roman"/>
          <w:sz w:val="24"/>
          <w:szCs w:val="24"/>
        </w:rPr>
        <w:t xml:space="preserve"> (ν</w:t>
      </w:r>
      <w:r w:rsidR="00B7194D">
        <w:rPr>
          <w:rFonts w:ascii="Times New Roman" w:hAnsi="Times New Roman" w:cs="Times New Roman"/>
          <w:sz w:val="24"/>
          <w:szCs w:val="24"/>
          <w:vertAlign w:val="subscript"/>
        </w:rPr>
        <w:t>12</w:t>
      </w:r>
      <w:r w:rsidR="00B7194D">
        <w:rPr>
          <w:rFonts w:ascii="Times New Roman" w:hAnsi="Times New Roman" w:cs="Times New Roman"/>
          <w:sz w:val="24"/>
          <w:szCs w:val="24"/>
        </w:rPr>
        <w:t>).</w:t>
      </w:r>
      <w:r w:rsidR="009E7CD5">
        <w:rPr>
          <w:rFonts w:ascii="Times New Roman" w:hAnsi="Times New Roman" w:cs="Times New Roman"/>
          <w:sz w:val="24"/>
          <w:szCs w:val="24"/>
        </w:rPr>
        <w:t xml:space="preserve"> </w:t>
      </w:r>
      <w:r w:rsidR="00800260" w:rsidRPr="00E700F3">
        <w:rPr>
          <w:rFonts w:ascii="Times New Roman" w:hAnsi="Times New Roman" w:cs="Times New Roman"/>
          <w:sz w:val="24"/>
          <w:szCs w:val="24"/>
        </w:rPr>
        <w:t xml:space="preserve">The </w:t>
      </w:r>
      <w:r w:rsidR="00B7194D">
        <w:rPr>
          <w:rFonts w:ascii="Times New Roman" w:hAnsi="Times New Roman" w:cs="Times New Roman"/>
          <w:sz w:val="24"/>
          <w:szCs w:val="24"/>
        </w:rPr>
        <w:t>scissoring</w:t>
      </w:r>
      <w:r w:rsidR="00800260" w:rsidRPr="00E700F3">
        <w:rPr>
          <w:rFonts w:ascii="Times New Roman" w:hAnsi="Times New Roman" w:cs="Times New Roman"/>
          <w:sz w:val="24"/>
          <w:szCs w:val="24"/>
        </w:rPr>
        <w:t xml:space="preserve"> modes of the NO</w:t>
      </w:r>
      <w:r w:rsidR="00800260" w:rsidRPr="00E700F3">
        <w:rPr>
          <w:rFonts w:ascii="Times New Roman" w:hAnsi="Times New Roman" w:cs="Times New Roman"/>
          <w:sz w:val="24"/>
          <w:szCs w:val="24"/>
          <w:vertAlign w:val="subscript"/>
        </w:rPr>
        <w:t>2</w:t>
      </w:r>
      <w:r w:rsidR="00800260" w:rsidRPr="00E700F3">
        <w:rPr>
          <w:rFonts w:ascii="Times New Roman" w:hAnsi="Times New Roman" w:cs="Times New Roman"/>
          <w:sz w:val="24"/>
          <w:szCs w:val="24"/>
        </w:rPr>
        <w:t xml:space="preserve"> moiety (</w:t>
      </w:r>
      <w:r w:rsidR="001D4F0A">
        <w:rPr>
          <w:rFonts w:ascii="Times New Roman" w:hAnsi="Times New Roman" w:cs="Times New Roman"/>
          <w:sz w:val="24"/>
          <w:szCs w:val="24"/>
        </w:rPr>
        <w:t>ν</w:t>
      </w:r>
      <w:r w:rsidR="00800260" w:rsidRPr="00E700F3">
        <w:rPr>
          <w:rFonts w:ascii="Times New Roman" w:hAnsi="Times New Roman" w:cs="Times New Roman"/>
          <w:sz w:val="24"/>
          <w:szCs w:val="24"/>
          <w:vertAlign w:val="subscript"/>
        </w:rPr>
        <w:t>17</w:t>
      </w:r>
      <w:r w:rsidR="00B7194D">
        <w:rPr>
          <w:rFonts w:ascii="Times New Roman" w:hAnsi="Times New Roman" w:cs="Times New Roman"/>
          <w:sz w:val="24"/>
          <w:szCs w:val="24"/>
        </w:rPr>
        <w:t xml:space="preserve">, </w:t>
      </w:r>
      <w:r w:rsidR="001D4F0A">
        <w:rPr>
          <w:rFonts w:ascii="Times New Roman" w:hAnsi="Times New Roman" w:cs="Times New Roman"/>
          <w:sz w:val="24"/>
          <w:szCs w:val="24"/>
        </w:rPr>
        <w:t>ν</w:t>
      </w:r>
      <w:r w:rsidR="001D4F0A" w:rsidRPr="00E700F3">
        <w:rPr>
          <w:rFonts w:ascii="Times New Roman" w:hAnsi="Times New Roman" w:cs="Times New Roman"/>
          <w:sz w:val="24"/>
          <w:szCs w:val="24"/>
          <w:vertAlign w:val="subscript"/>
        </w:rPr>
        <w:t xml:space="preserve"> </w:t>
      </w:r>
      <w:r w:rsidR="00800260" w:rsidRPr="00E700F3">
        <w:rPr>
          <w:rFonts w:ascii="Times New Roman" w:hAnsi="Times New Roman" w:cs="Times New Roman"/>
          <w:sz w:val="24"/>
          <w:szCs w:val="24"/>
          <w:vertAlign w:val="subscript"/>
        </w:rPr>
        <w:t>19</w:t>
      </w:r>
      <w:r w:rsidR="00800260" w:rsidRPr="00E700F3">
        <w:rPr>
          <w:rFonts w:ascii="Times New Roman" w:hAnsi="Times New Roman" w:cs="Times New Roman"/>
          <w:sz w:val="24"/>
          <w:szCs w:val="24"/>
        </w:rPr>
        <w:t xml:space="preserve">) also emerge at about half of the </w:t>
      </w:r>
      <w:r w:rsidR="00B7194D">
        <w:rPr>
          <w:rFonts w:ascii="Times New Roman" w:hAnsi="Times New Roman" w:cs="Times New Roman"/>
          <w:sz w:val="24"/>
          <w:szCs w:val="24"/>
        </w:rPr>
        <w:t>frequency</w:t>
      </w:r>
      <w:r w:rsidR="00800260" w:rsidRPr="00E700F3">
        <w:rPr>
          <w:rFonts w:ascii="Times New Roman" w:hAnsi="Times New Roman" w:cs="Times New Roman"/>
          <w:sz w:val="24"/>
          <w:szCs w:val="24"/>
        </w:rPr>
        <w:t xml:space="preserve"> compared to the</w:t>
      </w:r>
      <w:r w:rsidR="00B7194D">
        <w:rPr>
          <w:rFonts w:ascii="Times New Roman" w:hAnsi="Times New Roman" w:cs="Times New Roman"/>
          <w:sz w:val="24"/>
          <w:szCs w:val="24"/>
        </w:rPr>
        <w:t xml:space="preserve"> asymmetric stretching mode</w:t>
      </w:r>
      <w:r w:rsidR="00800260" w:rsidRPr="00E700F3">
        <w:rPr>
          <w:rFonts w:ascii="Times New Roman" w:hAnsi="Times New Roman" w:cs="Times New Roman"/>
          <w:sz w:val="24"/>
          <w:szCs w:val="24"/>
        </w:rPr>
        <w:t xml:space="preserve">. </w:t>
      </w:r>
      <w:r w:rsidR="00B86E6B" w:rsidRPr="00E700F3">
        <w:rPr>
          <w:rFonts w:ascii="Times New Roman" w:hAnsi="Times New Roman" w:cs="Times New Roman"/>
          <w:sz w:val="24"/>
          <w:szCs w:val="24"/>
        </w:rPr>
        <w:t>Lower wavenumber w</w:t>
      </w:r>
      <w:r w:rsidR="00800260" w:rsidRPr="00E700F3">
        <w:rPr>
          <w:rFonts w:ascii="Times New Roman" w:hAnsi="Times New Roman" w:cs="Times New Roman"/>
          <w:sz w:val="24"/>
          <w:szCs w:val="24"/>
        </w:rPr>
        <w:t xml:space="preserve">agging, rocking, </w:t>
      </w:r>
      <w:r w:rsidR="00800260" w:rsidRPr="00E700F3">
        <w:rPr>
          <w:rFonts w:ascii="Times New Roman" w:hAnsi="Times New Roman" w:cs="Times New Roman"/>
          <w:sz w:val="24"/>
          <w:szCs w:val="24"/>
        </w:rPr>
        <w:lastRenderedPageBreak/>
        <w:t xml:space="preserve">and </w:t>
      </w:r>
      <w:r w:rsidR="00B7194D">
        <w:rPr>
          <w:rFonts w:ascii="Times New Roman" w:hAnsi="Times New Roman" w:cs="Times New Roman"/>
          <w:sz w:val="24"/>
          <w:szCs w:val="24"/>
        </w:rPr>
        <w:t>twisting</w:t>
      </w:r>
      <w:r w:rsidR="00800260" w:rsidRPr="00E700F3">
        <w:rPr>
          <w:rFonts w:ascii="Times New Roman" w:hAnsi="Times New Roman" w:cs="Times New Roman"/>
          <w:sz w:val="24"/>
          <w:szCs w:val="24"/>
        </w:rPr>
        <w:t xml:space="preserve"> modes (</w:t>
      </w:r>
      <w:r w:rsidR="001D4F0A">
        <w:rPr>
          <w:rFonts w:ascii="Times New Roman" w:hAnsi="Times New Roman" w:cs="Times New Roman"/>
          <w:sz w:val="24"/>
          <w:szCs w:val="24"/>
        </w:rPr>
        <w:t>ν</w:t>
      </w:r>
      <w:r w:rsidR="00800260" w:rsidRPr="00E700F3">
        <w:rPr>
          <w:rFonts w:ascii="Times New Roman" w:hAnsi="Times New Roman" w:cs="Times New Roman"/>
          <w:sz w:val="24"/>
          <w:szCs w:val="24"/>
          <w:vertAlign w:val="subscript"/>
        </w:rPr>
        <w:t>1</w:t>
      </w:r>
      <w:r w:rsidR="00B7194D">
        <w:rPr>
          <w:rFonts w:ascii="Times New Roman" w:hAnsi="Times New Roman" w:cs="Times New Roman"/>
          <w:sz w:val="24"/>
          <w:szCs w:val="24"/>
          <w:vertAlign w:val="subscript"/>
        </w:rPr>
        <w:t>8</w:t>
      </w:r>
      <w:r w:rsidR="00B86E6B" w:rsidRPr="00E700F3">
        <w:rPr>
          <w:rFonts w:ascii="Times New Roman" w:hAnsi="Times New Roman" w:cs="Times New Roman"/>
          <w:sz w:val="24"/>
          <w:szCs w:val="24"/>
        </w:rPr>
        <w:t xml:space="preserve">, </w:t>
      </w:r>
      <w:r w:rsidR="001D4F0A">
        <w:rPr>
          <w:rFonts w:ascii="Times New Roman" w:hAnsi="Times New Roman" w:cs="Times New Roman"/>
          <w:sz w:val="24"/>
          <w:szCs w:val="24"/>
        </w:rPr>
        <w:t>ν</w:t>
      </w:r>
      <w:r w:rsidR="001D4F0A" w:rsidRPr="00E700F3">
        <w:rPr>
          <w:rFonts w:ascii="Times New Roman" w:hAnsi="Times New Roman" w:cs="Times New Roman"/>
          <w:sz w:val="24"/>
          <w:szCs w:val="24"/>
          <w:vertAlign w:val="subscript"/>
        </w:rPr>
        <w:t xml:space="preserve"> </w:t>
      </w:r>
      <w:r w:rsidR="00B7194D">
        <w:rPr>
          <w:rFonts w:ascii="Times New Roman" w:hAnsi="Times New Roman" w:cs="Times New Roman"/>
          <w:sz w:val="24"/>
          <w:szCs w:val="24"/>
          <w:vertAlign w:val="subscript"/>
        </w:rPr>
        <w:t>20</w:t>
      </w:r>
      <w:r w:rsidR="00B7194D">
        <w:rPr>
          <w:rFonts w:ascii="Times New Roman" w:hAnsi="Times New Roman" w:cs="Times New Roman"/>
          <w:sz w:val="24"/>
          <w:szCs w:val="24"/>
        </w:rPr>
        <w:t>–</w:t>
      </w:r>
      <w:r w:rsidR="001D4F0A">
        <w:rPr>
          <w:rFonts w:ascii="Times New Roman" w:hAnsi="Times New Roman" w:cs="Times New Roman"/>
          <w:sz w:val="24"/>
          <w:szCs w:val="24"/>
        </w:rPr>
        <w:t>ν</w:t>
      </w:r>
      <w:r w:rsidR="00B7194D">
        <w:rPr>
          <w:rFonts w:ascii="Times New Roman" w:hAnsi="Times New Roman" w:cs="Times New Roman"/>
          <w:sz w:val="24"/>
          <w:szCs w:val="24"/>
          <w:vertAlign w:val="subscript"/>
        </w:rPr>
        <w:t>24</w:t>
      </w:r>
      <w:r w:rsidR="00800260" w:rsidRPr="00E700F3">
        <w:rPr>
          <w:rFonts w:ascii="Times New Roman" w:hAnsi="Times New Roman" w:cs="Times New Roman"/>
          <w:sz w:val="24"/>
          <w:szCs w:val="24"/>
        </w:rPr>
        <w:t xml:space="preserve">) </w:t>
      </w:r>
      <w:r w:rsidR="00B86E6B" w:rsidRPr="00E700F3">
        <w:rPr>
          <w:rFonts w:ascii="Times New Roman" w:hAnsi="Times New Roman" w:cs="Times New Roman"/>
          <w:sz w:val="24"/>
          <w:szCs w:val="24"/>
        </w:rPr>
        <w:t xml:space="preserve">complement the spectrum. </w:t>
      </w:r>
      <w:r w:rsidR="00F3618D" w:rsidRPr="00E700F3">
        <w:rPr>
          <w:rFonts w:ascii="Times New Roman" w:hAnsi="Times New Roman" w:cs="Times New Roman"/>
          <w:sz w:val="24"/>
          <w:szCs w:val="24"/>
        </w:rPr>
        <w:t>A comparison of these features with the infrared spectra of distinct phases of FOX-7</w:t>
      </w:r>
      <w:r w:rsidR="004A2C05" w:rsidRPr="00E700F3">
        <w:rPr>
          <w:rFonts w:ascii="Times New Roman" w:hAnsi="Times New Roman" w:cs="Times New Roman"/>
          <w:sz w:val="24"/>
          <w:szCs w:val="24"/>
        </w:rPr>
        <w:t xml:space="preserve"> </w:t>
      </w:r>
      <w:r w:rsidR="00F3618D" w:rsidRPr="00E700F3">
        <w:rPr>
          <w:rFonts w:ascii="Times New Roman" w:hAnsi="Times New Roman" w:cs="Times New Roman"/>
          <w:sz w:val="24"/>
          <w:szCs w:val="24"/>
        </w:rPr>
        <w:t xml:space="preserve">reveals that FOX-7 exists in the </w:t>
      </w:r>
      <w:r w:rsidR="006F5ABC" w:rsidRPr="00E700F3">
        <w:rPr>
          <w:rFonts w:ascii="Times New Roman" w:hAnsi="Times New Roman" w:cs="Times New Roman"/>
          <w:sz w:val="24"/>
          <w:szCs w:val="24"/>
        </w:rPr>
        <w:t xml:space="preserve">monoclinic </w:t>
      </w:r>
      <w:r w:rsidR="00F3618D" w:rsidRPr="00E700F3">
        <w:rPr>
          <w:rFonts w:ascii="Times New Roman" w:hAnsi="Times New Roman" w:cs="Times New Roman"/>
          <w:sz w:val="24"/>
          <w:szCs w:val="24"/>
        </w:rPr>
        <w:t>α phase</w:t>
      </w:r>
      <w:r w:rsidR="006F5ABC" w:rsidRPr="00E700F3">
        <w:rPr>
          <w:rFonts w:ascii="Times New Roman" w:hAnsi="Times New Roman" w:cs="Times New Roman"/>
          <w:sz w:val="24"/>
          <w:szCs w:val="24"/>
        </w:rPr>
        <w:t>, which is stable at temperatures below 389 K</w:t>
      </w:r>
      <w:r w:rsidR="00E4237C">
        <w:rPr>
          <w:rFonts w:ascii="Times New Roman" w:hAnsi="Times New Roman" w:cs="Times New Roman"/>
          <w:sz w:val="24"/>
          <w:szCs w:val="24"/>
        </w:rPr>
        <w:t xml:space="preserve"> (Table </w:t>
      </w:r>
      <w:r w:rsidR="00485D5B">
        <w:rPr>
          <w:rFonts w:ascii="Times New Roman" w:hAnsi="Times New Roman" w:cs="Times New Roman"/>
          <w:sz w:val="24"/>
          <w:szCs w:val="24"/>
        </w:rPr>
        <w:t>1</w:t>
      </w:r>
      <w:r w:rsidR="00E4237C">
        <w:rPr>
          <w:rFonts w:ascii="Times New Roman" w:hAnsi="Times New Roman" w:cs="Times New Roman"/>
          <w:sz w:val="24"/>
          <w:szCs w:val="24"/>
        </w:rPr>
        <w:t>).</w:t>
      </w:r>
      <w:r w:rsidR="001602AE">
        <w:rPr>
          <w:rFonts w:ascii="Times New Roman" w:hAnsi="Times New Roman" w:cs="Times New Roman"/>
          <w:sz w:val="24"/>
          <w:szCs w:val="24"/>
        </w:rPr>
        <w:fldChar w:fldCharType="begin">
          <w:fldData xml:space="preserve">PEVuZE5vdGU+PENpdGU+PEF1dGhvcj5LdXNodGFldjwvQXV0aG9yPjxZZWFyPjIwMjE8L1llYXI+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</w:fldData>
        </w:fldChar>
      </w:r>
      <w:r w:rsidR="00433FF7">
        <w:rPr>
          <w:rFonts w:ascii="Times New Roman" w:hAnsi="Times New Roman" w:cs="Times New Roman"/>
          <w:sz w:val="24"/>
          <w:szCs w:val="24"/>
        </w:rPr>
        <w:instrText xml:space="preserve"> ADDIN EN.CITE </w:instrText>
      </w:r>
      <w:r w:rsidR="00433FF7">
        <w:rPr>
          <w:rFonts w:ascii="Times New Roman" w:hAnsi="Times New Roman" w:cs="Times New Roman"/>
          <w:sz w:val="24"/>
          <w:szCs w:val="24"/>
        </w:rPr>
        <w:fldChar w:fldCharType="begin">
          <w:fldData xml:space="preserve">PEVuZE5vdGU+PENpdGU+PEF1dGhvcj5LdXNodGFldjwvQXV0aG9yPjxZZWFyPjIwMjE8L1llYXI+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</w:fldData>
        </w:fldChar>
      </w:r>
      <w:r w:rsidR="00433FF7">
        <w:rPr>
          <w:rFonts w:ascii="Times New Roman" w:hAnsi="Times New Roman" w:cs="Times New Roman"/>
          <w:sz w:val="24"/>
          <w:szCs w:val="24"/>
        </w:rPr>
        <w:instrText xml:space="preserve"> ADDIN EN.CITE.DATA </w:instrText>
      </w:r>
      <w:r w:rsidR="00433FF7">
        <w:rPr>
          <w:rFonts w:ascii="Times New Roman" w:hAnsi="Times New Roman" w:cs="Times New Roman"/>
          <w:sz w:val="24"/>
          <w:szCs w:val="24"/>
        </w:rPr>
      </w:r>
      <w:r w:rsidR="00433FF7">
        <w:rPr>
          <w:rFonts w:ascii="Times New Roman" w:hAnsi="Times New Roman" w:cs="Times New Roman"/>
          <w:sz w:val="24"/>
          <w:szCs w:val="24"/>
        </w:rPr>
        <w:fldChar w:fldCharType="end"/>
      </w:r>
      <w:r w:rsidR="001602AE">
        <w:rPr>
          <w:rFonts w:ascii="Times New Roman" w:hAnsi="Times New Roman" w:cs="Times New Roman"/>
          <w:sz w:val="24"/>
          <w:szCs w:val="24"/>
        </w:rPr>
      </w:r>
      <w:r w:rsidR="001602AE">
        <w:rPr>
          <w:rFonts w:ascii="Times New Roman" w:hAnsi="Times New Roman" w:cs="Times New Roman"/>
          <w:sz w:val="24"/>
          <w:szCs w:val="24"/>
        </w:rPr>
        <w:fldChar w:fldCharType="separate"/>
      </w:r>
      <w:r w:rsidR="00711564" w:rsidRPr="00711564">
        <w:rPr>
          <w:rFonts w:ascii="Times New Roman" w:hAnsi="Times New Roman" w:cs="Times New Roman"/>
          <w:noProof/>
          <w:sz w:val="24"/>
          <w:szCs w:val="24"/>
          <w:vertAlign w:val="superscript"/>
        </w:rPr>
        <w:t>59,64-67</w:t>
      </w:r>
      <w:r w:rsidR="001602AE">
        <w:rPr>
          <w:rFonts w:ascii="Times New Roman" w:hAnsi="Times New Roman" w:cs="Times New Roman"/>
          <w:sz w:val="24"/>
          <w:szCs w:val="24"/>
        </w:rPr>
        <w:fldChar w:fldCharType="end"/>
      </w:r>
      <w:r w:rsidR="005B54EA">
        <w:rPr>
          <w:rFonts w:ascii="Times New Roman" w:hAnsi="Times New Roman" w:cs="Times New Roman"/>
          <w:sz w:val="24"/>
          <w:szCs w:val="24"/>
        </w:rPr>
        <w:t xml:space="preserve"> </w:t>
      </w:r>
      <w:r w:rsidR="00B95E16">
        <w:rPr>
          <w:rFonts w:ascii="Times New Roman" w:hAnsi="Times New Roman" w:cs="Times New Roman"/>
          <w:sz w:val="24"/>
          <w:szCs w:val="24"/>
        </w:rPr>
        <w:t>Infrared spectra of the freshly prepared FOX-7</w:t>
      </w:r>
      <w:r w:rsidR="00EA27C1">
        <w:rPr>
          <w:rFonts w:ascii="Times New Roman" w:hAnsi="Times New Roman" w:cs="Times New Roman"/>
          <w:sz w:val="24"/>
          <w:szCs w:val="24"/>
        </w:rPr>
        <w:t xml:space="preserve"> and results of differential thermal anal</w:t>
      </w:r>
      <w:r w:rsidR="002802CB">
        <w:rPr>
          <w:rFonts w:ascii="Times New Roman" w:hAnsi="Times New Roman" w:cs="Times New Roman"/>
          <w:sz w:val="24"/>
          <w:szCs w:val="24"/>
        </w:rPr>
        <w:t>ysis are presented in Figures S6 and S7</w:t>
      </w:r>
      <w:r w:rsidR="00EA27C1">
        <w:rPr>
          <w:rFonts w:ascii="Times New Roman" w:hAnsi="Times New Roman" w:cs="Times New Roman"/>
          <w:sz w:val="24"/>
          <w:szCs w:val="24"/>
        </w:rPr>
        <w:t>.</w:t>
      </w:r>
    </w:p>
    <w:p w14:paraId="6A534266" w14:textId="216C759D" w:rsidR="00C30FBB" w:rsidRDefault="005F418C" w:rsidP="0053498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w:t>
      </w:r>
      <w:r w:rsidR="00E4676F">
        <w:rPr>
          <w:rFonts w:ascii="Times New Roman" w:hAnsi="Times New Roman" w:cs="Times New Roman"/>
          <w:sz w:val="24"/>
          <w:szCs w:val="24"/>
        </w:rPr>
        <w:t xml:space="preserve">Upon cooling the </w:t>
      </w:r>
      <w:r w:rsidR="00E4676F" w:rsidRPr="00E700F3">
        <w:rPr>
          <w:rFonts w:ascii="Times New Roman" w:hAnsi="Times New Roman" w:cs="Times New Roman"/>
          <w:sz w:val="24"/>
          <w:szCs w:val="24"/>
        </w:rPr>
        <w:t>α</w:t>
      </w:r>
      <w:r w:rsidR="00E4676F">
        <w:rPr>
          <w:rFonts w:ascii="Times New Roman" w:hAnsi="Times New Roman" w:cs="Times New Roman"/>
          <w:sz w:val="24"/>
          <w:szCs w:val="24"/>
        </w:rPr>
        <w:t>-FOX-7 phase to 5 K, changes in the infrared spectrum were visible (</w:t>
      </w:r>
      <w:r w:rsidR="00E4676F" w:rsidRPr="00DA2A02">
        <w:rPr>
          <w:rFonts w:ascii="Times New Roman" w:hAnsi="Times New Roman" w:cs="Times New Roman"/>
          <w:sz w:val="24"/>
          <w:szCs w:val="24"/>
        </w:rPr>
        <w:t>Figure</w:t>
      </w:r>
      <w:r>
        <w:rPr>
          <w:rFonts w:ascii="Times New Roman" w:hAnsi="Times New Roman" w:cs="Times New Roman"/>
          <w:sz w:val="24"/>
          <w:szCs w:val="24"/>
        </w:rPr>
        <w:t>s</w:t>
      </w:r>
      <w:r w:rsidR="00C71E00" w:rsidRPr="00DA2A02">
        <w:rPr>
          <w:rFonts w:ascii="Times New Roman" w:hAnsi="Times New Roman" w:cs="Times New Roman"/>
          <w:sz w:val="24"/>
          <w:szCs w:val="24"/>
        </w:rPr>
        <w:t xml:space="preserve"> </w:t>
      </w:r>
      <w:r>
        <w:rPr>
          <w:rFonts w:ascii="Times New Roman" w:hAnsi="Times New Roman" w:cs="Times New Roman"/>
          <w:sz w:val="24"/>
          <w:szCs w:val="24"/>
        </w:rPr>
        <w:t>1 and 2</w:t>
      </w:r>
      <w:r w:rsidR="00E4676F">
        <w:rPr>
          <w:rFonts w:ascii="Times New Roman" w:hAnsi="Times New Roman" w:cs="Times New Roman"/>
          <w:sz w:val="24"/>
          <w:szCs w:val="24"/>
        </w:rPr>
        <w:t xml:space="preserve">).  </w:t>
      </w:r>
      <w:r w:rsidR="009375D2">
        <w:rPr>
          <w:rFonts w:ascii="Times New Roman" w:hAnsi="Times New Roman" w:cs="Times New Roman"/>
          <w:sz w:val="24"/>
          <w:szCs w:val="24"/>
        </w:rPr>
        <w:t>The most noticeable changes arose on the high wavenumber range from 3500 to 3200 cm</w:t>
      </w:r>
      <w:r w:rsidR="00D92956" w:rsidRPr="00D92956">
        <w:rPr>
          <w:rFonts w:ascii="Times New Roman" w:hAnsi="Times New Roman" w:cs="Times New Roman"/>
          <w:sz w:val="24"/>
          <w:szCs w:val="24"/>
          <w:vertAlign w:val="superscript"/>
        </w:rPr>
        <w:t>−1</w:t>
      </w:r>
      <w:r w:rsidR="009375D2">
        <w:rPr>
          <w:rFonts w:ascii="Times New Roman" w:hAnsi="Times New Roman" w:cs="Times New Roman"/>
          <w:sz w:val="24"/>
          <w:szCs w:val="24"/>
        </w:rPr>
        <w:t xml:space="preserve">, which </w:t>
      </w:r>
      <w:r w:rsidR="00EE1EB5">
        <w:rPr>
          <w:rFonts w:ascii="Times New Roman" w:hAnsi="Times New Roman" w:cs="Times New Roman"/>
          <w:sz w:val="24"/>
          <w:szCs w:val="24"/>
        </w:rPr>
        <w:t>c</w:t>
      </w:r>
      <w:r w:rsidR="009375D2">
        <w:rPr>
          <w:rFonts w:ascii="Times New Roman" w:hAnsi="Times New Roman" w:cs="Times New Roman"/>
          <w:sz w:val="24"/>
          <w:szCs w:val="24"/>
        </w:rPr>
        <w:t xml:space="preserve">over the asymmetric and asymmetric stretches of the amino group. </w:t>
      </w:r>
      <w:r w:rsidR="000C16A3">
        <w:rPr>
          <w:rFonts w:ascii="Times New Roman" w:hAnsi="Times New Roman" w:cs="Times New Roman"/>
          <w:sz w:val="24"/>
          <w:szCs w:val="24"/>
        </w:rPr>
        <w:t xml:space="preserve">For </w:t>
      </w:r>
      <w:r w:rsidR="00BF58B8">
        <w:rPr>
          <w:rFonts w:ascii="Times New Roman" w:hAnsi="Times New Roman" w:cs="Times New Roman"/>
          <w:sz w:val="24"/>
          <w:szCs w:val="24"/>
        </w:rPr>
        <w:t xml:space="preserve">the </w:t>
      </w:r>
      <w:r w:rsidR="001D4F0A">
        <w:rPr>
          <w:rFonts w:ascii="Times New Roman" w:hAnsi="Times New Roman" w:cs="Times New Roman"/>
          <w:sz w:val="24"/>
          <w:szCs w:val="24"/>
        </w:rPr>
        <w:t>ν</w:t>
      </w:r>
      <w:r w:rsidR="000C16A3">
        <w:rPr>
          <w:rFonts w:ascii="Times New Roman" w:hAnsi="Times New Roman" w:cs="Times New Roman"/>
          <w:sz w:val="24"/>
          <w:szCs w:val="24"/>
          <w:vertAlign w:val="subscript"/>
        </w:rPr>
        <w:t>1</w:t>
      </w:r>
      <w:r w:rsidR="00EE1EB5">
        <w:rPr>
          <w:rFonts w:ascii="Times New Roman" w:hAnsi="Times New Roman" w:cs="Times New Roman"/>
          <w:sz w:val="24"/>
          <w:szCs w:val="24"/>
        </w:rPr>
        <w:t>–</w:t>
      </w:r>
      <w:r w:rsidR="001D4F0A">
        <w:rPr>
          <w:rFonts w:ascii="Times New Roman" w:hAnsi="Times New Roman" w:cs="Times New Roman"/>
          <w:sz w:val="24"/>
          <w:szCs w:val="24"/>
        </w:rPr>
        <w:t>ν</w:t>
      </w:r>
      <w:r w:rsidR="000C16A3">
        <w:rPr>
          <w:rFonts w:ascii="Times New Roman" w:hAnsi="Times New Roman" w:cs="Times New Roman"/>
          <w:sz w:val="24"/>
          <w:szCs w:val="24"/>
          <w:vertAlign w:val="subscript"/>
        </w:rPr>
        <w:t xml:space="preserve">2 </w:t>
      </w:r>
      <w:r w:rsidR="000C16A3">
        <w:rPr>
          <w:rFonts w:ascii="Times New Roman" w:hAnsi="Times New Roman" w:cs="Times New Roman"/>
          <w:sz w:val="24"/>
          <w:szCs w:val="24"/>
        </w:rPr>
        <w:t xml:space="preserve">and </w:t>
      </w:r>
      <w:r w:rsidR="001D4F0A">
        <w:rPr>
          <w:rFonts w:ascii="Times New Roman" w:hAnsi="Times New Roman" w:cs="Times New Roman"/>
          <w:sz w:val="24"/>
          <w:szCs w:val="24"/>
        </w:rPr>
        <w:t>ν</w:t>
      </w:r>
      <w:r w:rsidR="000C16A3">
        <w:rPr>
          <w:rFonts w:ascii="Times New Roman" w:hAnsi="Times New Roman" w:cs="Times New Roman"/>
          <w:sz w:val="24"/>
          <w:szCs w:val="24"/>
          <w:vertAlign w:val="subscript"/>
        </w:rPr>
        <w:t>3</w:t>
      </w:r>
      <w:r w:rsidR="00EE1EB5">
        <w:rPr>
          <w:rFonts w:ascii="Times New Roman" w:hAnsi="Times New Roman" w:cs="Times New Roman"/>
          <w:sz w:val="24"/>
          <w:szCs w:val="24"/>
        </w:rPr>
        <w:t>–</w:t>
      </w:r>
      <w:r w:rsidR="001D4F0A">
        <w:rPr>
          <w:rFonts w:ascii="Times New Roman" w:hAnsi="Times New Roman" w:cs="Times New Roman"/>
          <w:sz w:val="24"/>
          <w:szCs w:val="24"/>
        </w:rPr>
        <w:t>ν</w:t>
      </w:r>
      <w:r w:rsidR="000C16A3">
        <w:rPr>
          <w:rFonts w:ascii="Times New Roman" w:hAnsi="Times New Roman" w:cs="Times New Roman"/>
          <w:sz w:val="24"/>
          <w:szCs w:val="24"/>
          <w:vertAlign w:val="subscript"/>
        </w:rPr>
        <w:t>4</w:t>
      </w:r>
      <w:r w:rsidR="000C16A3">
        <w:rPr>
          <w:rFonts w:ascii="Times New Roman" w:hAnsi="Times New Roman" w:cs="Times New Roman"/>
          <w:sz w:val="24"/>
          <w:szCs w:val="24"/>
        </w:rPr>
        <w:t>, the pair</w:t>
      </w:r>
      <w:r w:rsidR="00EE1EB5">
        <w:rPr>
          <w:rFonts w:ascii="Times New Roman" w:hAnsi="Times New Roman" w:cs="Times New Roman"/>
          <w:sz w:val="24"/>
          <w:szCs w:val="24"/>
        </w:rPr>
        <w:t>s</w:t>
      </w:r>
      <w:r w:rsidR="000C16A3">
        <w:rPr>
          <w:rFonts w:ascii="Times New Roman" w:hAnsi="Times New Roman" w:cs="Times New Roman"/>
          <w:sz w:val="24"/>
          <w:szCs w:val="24"/>
        </w:rPr>
        <w:t xml:space="preserve"> of fundamentals reveal an enhanced splitting and pronounced doublet upon lowering the temperature to 5 K, which gradually emerged </w:t>
      </w:r>
      <w:r w:rsidR="00EE1EB5">
        <w:rPr>
          <w:rFonts w:ascii="Times New Roman" w:hAnsi="Times New Roman" w:cs="Times New Roman"/>
          <w:sz w:val="24"/>
          <w:szCs w:val="24"/>
        </w:rPr>
        <w:t xml:space="preserve">at, </w:t>
      </w:r>
      <w:r w:rsidR="000C16A3">
        <w:rPr>
          <w:rFonts w:ascii="Times New Roman" w:hAnsi="Times New Roman" w:cs="Times New Roman"/>
          <w:sz w:val="24"/>
          <w:szCs w:val="24"/>
        </w:rPr>
        <w:t>e.g.</w:t>
      </w:r>
      <w:r w:rsidR="00EE1EB5">
        <w:rPr>
          <w:rFonts w:ascii="Times New Roman" w:hAnsi="Times New Roman" w:cs="Times New Roman"/>
          <w:sz w:val="24"/>
          <w:szCs w:val="24"/>
        </w:rPr>
        <w:t>,</w:t>
      </w:r>
      <w:r w:rsidR="000C16A3">
        <w:rPr>
          <w:rFonts w:ascii="Times New Roman" w:hAnsi="Times New Roman" w:cs="Times New Roman"/>
          <w:sz w:val="24"/>
          <w:szCs w:val="24"/>
        </w:rPr>
        <w:t xml:space="preserve"> 3412 cm</w:t>
      </w:r>
      <w:r w:rsidR="00D92956" w:rsidRPr="00D92956">
        <w:rPr>
          <w:rFonts w:ascii="Times New Roman" w:hAnsi="Times New Roman" w:cs="Times New Roman"/>
          <w:sz w:val="24"/>
          <w:szCs w:val="24"/>
          <w:vertAlign w:val="superscript"/>
        </w:rPr>
        <w:t>−1</w:t>
      </w:r>
      <w:r w:rsidR="000C16A3">
        <w:rPr>
          <w:rFonts w:ascii="Times New Roman" w:hAnsi="Times New Roman" w:cs="Times New Roman"/>
          <w:sz w:val="24"/>
          <w:szCs w:val="24"/>
        </w:rPr>
        <w:t xml:space="preserve">. </w:t>
      </w:r>
      <w:r w:rsidR="00D31B14">
        <w:rPr>
          <w:rFonts w:ascii="Times New Roman" w:hAnsi="Times New Roman" w:cs="Times New Roman"/>
          <w:sz w:val="24"/>
          <w:szCs w:val="24"/>
        </w:rPr>
        <w:t xml:space="preserve">This is correlated with a rapid change of fine structure of the </w:t>
      </w:r>
      <w:r w:rsidR="00EE1EB5">
        <w:rPr>
          <w:rFonts w:ascii="Times New Roman" w:hAnsi="Times New Roman" w:cs="Times New Roman"/>
          <w:sz w:val="24"/>
          <w:szCs w:val="24"/>
        </w:rPr>
        <w:t>ν</w:t>
      </w:r>
      <w:r w:rsidR="00D31B14">
        <w:rPr>
          <w:rFonts w:ascii="Times New Roman" w:hAnsi="Times New Roman" w:cs="Times New Roman"/>
          <w:sz w:val="24"/>
          <w:szCs w:val="24"/>
          <w:vertAlign w:val="subscript"/>
        </w:rPr>
        <w:t>1</w:t>
      </w:r>
      <w:r w:rsidR="00D31B14">
        <w:rPr>
          <w:rFonts w:ascii="Times New Roman" w:hAnsi="Times New Roman" w:cs="Times New Roman"/>
          <w:sz w:val="24"/>
          <w:szCs w:val="24"/>
        </w:rPr>
        <w:t xml:space="preserve"> </w:t>
      </w:r>
      <w:r w:rsidR="00EE1EB5">
        <w:rPr>
          <w:rFonts w:ascii="Times New Roman" w:hAnsi="Times New Roman" w:cs="Times New Roman"/>
          <w:sz w:val="24"/>
          <w:szCs w:val="24"/>
        </w:rPr>
        <w:t>band</w:t>
      </w:r>
      <w:r w:rsidR="00D31B14">
        <w:rPr>
          <w:rFonts w:ascii="Times New Roman" w:hAnsi="Times New Roman" w:cs="Times New Roman"/>
          <w:sz w:val="24"/>
          <w:szCs w:val="24"/>
        </w:rPr>
        <w:t xml:space="preserve"> at 3430 cm</w:t>
      </w:r>
      <w:r w:rsidR="00D92956" w:rsidRPr="00D92956">
        <w:rPr>
          <w:rFonts w:ascii="Times New Roman" w:hAnsi="Times New Roman" w:cs="Times New Roman"/>
          <w:sz w:val="24"/>
          <w:szCs w:val="24"/>
          <w:vertAlign w:val="superscript"/>
        </w:rPr>
        <w:t>−1</w:t>
      </w:r>
      <w:r w:rsidR="00D31B14">
        <w:rPr>
          <w:rFonts w:ascii="Times New Roman" w:hAnsi="Times New Roman" w:cs="Times New Roman"/>
          <w:sz w:val="24"/>
          <w:szCs w:val="24"/>
        </w:rPr>
        <w:t xml:space="preserve"> from 190 to 200 K. During this process, the </w:t>
      </w:r>
      <w:r w:rsidR="001D4F0A">
        <w:rPr>
          <w:rFonts w:ascii="Times New Roman" w:hAnsi="Times New Roman" w:cs="Times New Roman"/>
          <w:sz w:val="24"/>
          <w:szCs w:val="24"/>
        </w:rPr>
        <w:t>ν</w:t>
      </w:r>
      <w:r w:rsidR="00D31B14">
        <w:rPr>
          <w:rFonts w:ascii="Times New Roman" w:hAnsi="Times New Roman" w:cs="Times New Roman"/>
          <w:sz w:val="24"/>
          <w:szCs w:val="24"/>
          <w:vertAlign w:val="subscript"/>
        </w:rPr>
        <w:t xml:space="preserve">2 </w:t>
      </w:r>
      <w:r w:rsidR="00D31B14">
        <w:rPr>
          <w:rFonts w:ascii="Times New Roman" w:hAnsi="Times New Roman" w:cs="Times New Roman"/>
          <w:sz w:val="24"/>
          <w:szCs w:val="24"/>
        </w:rPr>
        <w:t>mode is blue shifted from 3398 cm</w:t>
      </w:r>
      <w:r w:rsidR="00D92956" w:rsidRPr="00D92956">
        <w:rPr>
          <w:rFonts w:ascii="Times New Roman" w:hAnsi="Times New Roman" w:cs="Times New Roman"/>
          <w:sz w:val="24"/>
          <w:szCs w:val="24"/>
          <w:vertAlign w:val="superscript"/>
        </w:rPr>
        <w:t>−1</w:t>
      </w:r>
      <w:r w:rsidR="00D31B14">
        <w:rPr>
          <w:rFonts w:ascii="Times New Roman" w:hAnsi="Times New Roman" w:cs="Times New Roman"/>
          <w:sz w:val="24"/>
          <w:szCs w:val="24"/>
        </w:rPr>
        <w:t xml:space="preserve"> (300 K) to </w:t>
      </w:r>
      <w:r w:rsidR="00D31B14" w:rsidRPr="005B5124">
        <w:rPr>
          <w:rFonts w:ascii="Times New Roman" w:hAnsi="Times New Roman" w:cs="Times New Roman"/>
          <w:sz w:val="24"/>
          <w:szCs w:val="24"/>
        </w:rPr>
        <w:t>3408 cm</w:t>
      </w:r>
      <w:r w:rsidR="00D92956" w:rsidRPr="005B5124">
        <w:rPr>
          <w:rFonts w:ascii="Times New Roman" w:hAnsi="Times New Roman" w:cs="Times New Roman"/>
          <w:sz w:val="24"/>
          <w:szCs w:val="24"/>
          <w:vertAlign w:val="superscript"/>
        </w:rPr>
        <w:t>−1</w:t>
      </w:r>
      <w:r w:rsidR="00D31B14" w:rsidRPr="005B5124">
        <w:rPr>
          <w:rFonts w:ascii="Times New Roman" w:hAnsi="Times New Roman" w:cs="Times New Roman"/>
          <w:sz w:val="24"/>
          <w:szCs w:val="24"/>
        </w:rPr>
        <w:t xml:space="preserve"> (5 K). </w:t>
      </w:r>
      <w:r w:rsidR="0053030C" w:rsidRPr="005B5124">
        <w:rPr>
          <w:rFonts w:ascii="Times New Roman" w:hAnsi="Times New Roman" w:cs="Times New Roman"/>
          <w:sz w:val="24"/>
          <w:szCs w:val="24"/>
        </w:rPr>
        <w:t xml:space="preserve">Also, the </w:t>
      </w:r>
      <w:r w:rsidR="00EE1EB5" w:rsidRPr="005B5124">
        <w:rPr>
          <w:rFonts w:ascii="Times New Roman" w:hAnsi="Times New Roman" w:cs="Times New Roman"/>
          <w:sz w:val="24"/>
          <w:szCs w:val="24"/>
        </w:rPr>
        <w:t>scissoring</w:t>
      </w:r>
      <w:r w:rsidR="0053030C" w:rsidRPr="005B5124">
        <w:rPr>
          <w:rFonts w:ascii="Times New Roman" w:hAnsi="Times New Roman" w:cs="Times New Roman"/>
          <w:sz w:val="24"/>
          <w:szCs w:val="24"/>
        </w:rPr>
        <w:t xml:space="preserve"> modes of the amino group reveal a pronounced doublet as t</w:t>
      </w:r>
      <w:r w:rsidR="000721B1" w:rsidRPr="005B5124">
        <w:rPr>
          <w:rFonts w:ascii="Times New Roman" w:hAnsi="Times New Roman" w:cs="Times New Roman"/>
          <w:sz w:val="24"/>
          <w:szCs w:val="24"/>
        </w:rPr>
        <w:t>he</w:t>
      </w:r>
      <w:r w:rsidR="0053030C" w:rsidRPr="005B5124">
        <w:rPr>
          <w:rFonts w:ascii="Times New Roman" w:hAnsi="Times New Roman" w:cs="Times New Roman"/>
          <w:sz w:val="24"/>
          <w:szCs w:val="24"/>
        </w:rPr>
        <w:t xml:space="preserve"> temperature drops to 5 K, in particular for the </w:t>
      </w:r>
      <w:r w:rsidR="001D4F0A" w:rsidRPr="005B5124">
        <w:rPr>
          <w:rFonts w:ascii="Times New Roman" w:hAnsi="Times New Roman" w:cs="Times New Roman"/>
          <w:sz w:val="24"/>
          <w:szCs w:val="24"/>
        </w:rPr>
        <w:t>ν</w:t>
      </w:r>
      <w:r w:rsidR="00EE1EB5" w:rsidRPr="005B5124">
        <w:rPr>
          <w:rFonts w:ascii="Times New Roman" w:hAnsi="Times New Roman" w:cs="Times New Roman"/>
          <w:sz w:val="24"/>
          <w:szCs w:val="24"/>
          <w:vertAlign w:val="subscript"/>
        </w:rPr>
        <w:t xml:space="preserve">7 </w:t>
      </w:r>
      <w:r w:rsidR="00274866" w:rsidRPr="005B5124">
        <w:rPr>
          <w:rFonts w:ascii="Times New Roman" w:hAnsi="Times New Roman" w:cs="Times New Roman"/>
          <w:sz w:val="24"/>
          <w:szCs w:val="24"/>
        </w:rPr>
        <w:t xml:space="preserve">mode. In addition, several </w:t>
      </w:r>
      <w:r w:rsidR="00C06F44" w:rsidRPr="005B5124">
        <w:rPr>
          <w:rFonts w:ascii="Times New Roman" w:hAnsi="Times New Roman" w:cs="Times New Roman"/>
          <w:sz w:val="24"/>
          <w:szCs w:val="24"/>
        </w:rPr>
        <w:t>distinct peaks appear at low temperatures that are not in the</w:t>
      </w:r>
      <w:r w:rsidR="00517F5A" w:rsidRPr="005B5124">
        <w:rPr>
          <w:rFonts w:ascii="Times New Roman" w:hAnsi="Times New Roman" w:cs="Times New Roman"/>
          <w:sz w:val="24"/>
          <w:szCs w:val="24"/>
        </w:rPr>
        <w:t xml:space="preserve"> 300 K</w:t>
      </w:r>
      <w:r w:rsidR="00C06F44" w:rsidRPr="005B5124">
        <w:rPr>
          <w:rFonts w:ascii="Times New Roman" w:hAnsi="Times New Roman" w:cs="Times New Roman"/>
          <w:sz w:val="24"/>
          <w:szCs w:val="24"/>
        </w:rPr>
        <w:t xml:space="preserve"> α</w:t>
      </w:r>
      <w:r w:rsidR="00517F5A" w:rsidRPr="005B5124">
        <w:rPr>
          <w:rFonts w:ascii="Times New Roman" w:hAnsi="Times New Roman" w:cs="Times New Roman"/>
          <w:sz w:val="24"/>
          <w:szCs w:val="24"/>
        </w:rPr>
        <w:t>-</w:t>
      </w:r>
      <w:r w:rsidR="00C06F44" w:rsidRPr="005B5124">
        <w:rPr>
          <w:rFonts w:ascii="Times New Roman" w:hAnsi="Times New Roman" w:cs="Times New Roman"/>
          <w:sz w:val="24"/>
          <w:szCs w:val="24"/>
        </w:rPr>
        <w:t>phase of FOX-7 (Figure 2). These bands, in particular those at 980, 1125, 1292, and 1548 cm</w:t>
      </w:r>
      <w:r w:rsidR="00C06F44" w:rsidRPr="005B5124">
        <w:rPr>
          <w:rFonts w:ascii="Times New Roman" w:hAnsi="Times New Roman" w:cs="Times New Roman"/>
          <w:sz w:val="24"/>
          <w:szCs w:val="24"/>
          <w:vertAlign w:val="superscript"/>
        </w:rPr>
        <w:t>−1</w:t>
      </w:r>
      <w:r w:rsidR="00C06F44" w:rsidRPr="005B5124">
        <w:rPr>
          <w:rFonts w:ascii="Times New Roman" w:hAnsi="Times New Roman" w:cs="Times New Roman"/>
          <w:sz w:val="24"/>
          <w:szCs w:val="24"/>
        </w:rPr>
        <w:t xml:space="preserve">, </w:t>
      </w:r>
      <w:r w:rsidR="004965E6" w:rsidRPr="005B5124">
        <w:rPr>
          <w:rFonts w:ascii="Times New Roman" w:hAnsi="Times New Roman" w:cs="Times New Roman"/>
          <w:sz w:val="24"/>
          <w:szCs w:val="24"/>
        </w:rPr>
        <w:t>gradually decline</w:t>
      </w:r>
      <w:r w:rsidR="00244193" w:rsidRPr="005B5124">
        <w:rPr>
          <w:rFonts w:ascii="Times New Roman" w:hAnsi="Times New Roman" w:cs="Times New Roman"/>
          <w:sz w:val="24"/>
          <w:szCs w:val="24"/>
        </w:rPr>
        <w:t xml:space="preserve"> beginning between 25 and 35 K</w:t>
      </w:r>
      <w:r w:rsidR="004965E6" w:rsidRPr="005B5124">
        <w:rPr>
          <w:rFonts w:ascii="Times New Roman" w:hAnsi="Times New Roman" w:cs="Times New Roman"/>
          <w:sz w:val="24"/>
          <w:szCs w:val="24"/>
        </w:rPr>
        <w:t xml:space="preserve"> as the low temperature ice is heated and are </w:t>
      </w:r>
      <w:r w:rsidR="00244193" w:rsidRPr="005B5124">
        <w:rPr>
          <w:rFonts w:ascii="Times New Roman" w:hAnsi="Times New Roman" w:cs="Times New Roman"/>
          <w:sz w:val="24"/>
          <w:szCs w:val="24"/>
        </w:rPr>
        <w:t xml:space="preserve">largely </w:t>
      </w:r>
      <w:r w:rsidR="004965E6" w:rsidRPr="005B5124">
        <w:rPr>
          <w:rFonts w:ascii="Times New Roman" w:hAnsi="Times New Roman" w:cs="Times New Roman"/>
          <w:sz w:val="24"/>
          <w:szCs w:val="24"/>
        </w:rPr>
        <w:t xml:space="preserve">absent </w:t>
      </w:r>
      <w:r w:rsidR="00244193" w:rsidRPr="005B5124">
        <w:rPr>
          <w:rFonts w:ascii="Times New Roman" w:hAnsi="Times New Roman" w:cs="Times New Roman"/>
          <w:sz w:val="24"/>
          <w:szCs w:val="24"/>
        </w:rPr>
        <w:t>at</w:t>
      </w:r>
      <w:r w:rsidR="004965E6" w:rsidRPr="005B5124">
        <w:rPr>
          <w:rFonts w:ascii="Times New Roman" w:hAnsi="Times New Roman" w:cs="Times New Roman"/>
          <w:sz w:val="24"/>
          <w:szCs w:val="24"/>
        </w:rPr>
        <w:t xml:space="preserve"> </w:t>
      </w:r>
      <w:r w:rsidR="00244193" w:rsidRPr="005B5124">
        <w:rPr>
          <w:rFonts w:ascii="Times New Roman" w:hAnsi="Times New Roman" w:cs="Times New Roman"/>
          <w:sz w:val="24"/>
          <w:szCs w:val="24"/>
        </w:rPr>
        <w:t>200</w:t>
      </w:r>
      <w:r w:rsidR="004965E6" w:rsidRPr="005B5124">
        <w:rPr>
          <w:rFonts w:ascii="Times New Roman" w:hAnsi="Times New Roman" w:cs="Times New Roman"/>
          <w:sz w:val="24"/>
          <w:szCs w:val="24"/>
        </w:rPr>
        <w:t xml:space="preserve"> K, indicating that the low-temperature phase </w:t>
      </w:r>
      <w:r w:rsidR="00885F14" w:rsidRPr="005B5124">
        <w:rPr>
          <w:rFonts w:ascii="Times New Roman" w:hAnsi="Times New Roman" w:cs="Times New Roman"/>
          <w:sz w:val="24"/>
          <w:szCs w:val="24"/>
        </w:rPr>
        <w:t>h</w:t>
      </w:r>
      <w:r w:rsidR="004965E6" w:rsidRPr="005B5124">
        <w:rPr>
          <w:rFonts w:ascii="Times New Roman" w:hAnsi="Times New Roman" w:cs="Times New Roman"/>
          <w:sz w:val="24"/>
          <w:szCs w:val="24"/>
        </w:rPr>
        <w:t>as returned to</w:t>
      </w:r>
      <w:r w:rsidR="00517F5A" w:rsidRPr="005B5124">
        <w:rPr>
          <w:rFonts w:ascii="Times New Roman" w:hAnsi="Times New Roman" w:cs="Times New Roman"/>
          <w:sz w:val="24"/>
          <w:szCs w:val="24"/>
        </w:rPr>
        <w:t xml:space="preserve"> the 300 K presentation of</w:t>
      </w:r>
      <w:r w:rsidR="004965E6" w:rsidRPr="005B5124">
        <w:rPr>
          <w:rFonts w:ascii="Times New Roman" w:hAnsi="Times New Roman" w:cs="Times New Roman"/>
          <w:sz w:val="24"/>
          <w:szCs w:val="24"/>
        </w:rPr>
        <w:t xml:space="preserve"> α-FOX-7.</w:t>
      </w:r>
      <w:r w:rsidR="00BD01A5" w:rsidRPr="005B5124">
        <w:rPr>
          <w:rFonts w:ascii="Times New Roman" w:hAnsi="Times New Roman" w:cs="Times New Roman"/>
          <w:sz w:val="24"/>
          <w:szCs w:val="24"/>
        </w:rPr>
        <w:t xml:space="preserve"> </w:t>
      </w:r>
      <w:r w:rsidR="008B20D2" w:rsidRPr="005B5124">
        <w:rPr>
          <w:rFonts w:ascii="Times New Roman" w:hAnsi="Times New Roman" w:cs="Times New Roman"/>
          <w:sz w:val="24"/>
          <w:szCs w:val="24"/>
        </w:rPr>
        <w:t xml:space="preserve">It shall be highlighted that the changes in the infrared spectra cannot be associated with any </w:t>
      </w:r>
      <w:r w:rsidR="00642A3B" w:rsidRPr="005B5124">
        <w:rPr>
          <w:rFonts w:ascii="Times New Roman" w:hAnsi="Times New Roman" w:cs="Times New Roman"/>
          <w:sz w:val="24"/>
          <w:szCs w:val="24"/>
        </w:rPr>
        <w:t>known</w:t>
      </w:r>
      <w:r w:rsidR="00517F5A" w:rsidRPr="005B5124">
        <w:rPr>
          <w:rFonts w:ascii="Times New Roman" w:hAnsi="Times New Roman" w:cs="Times New Roman"/>
          <w:sz w:val="24"/>
          <w:szCs w:val="24"/>
        </w:rPr>
        <w:t xml:space="preserve"> higher-temperature phases of</w:t>
      </w:r>
      <w:r w:rsidR="00642A3B" w:rsidRPr="005B5124">
        <w:rPr>
          <w:rFonts w:ascii="Times New Roman" w:hAnsi="Times New Roman" w:cs="Times New Roman"/>
          <w:sz w:val="24"/>
          <w:szCs w:val="24"/>
        </w:rPr>
        <w:t xml:space="preserve"> </w:t>
      </w:r>
      <w:r w:rsidR="008B20D2" w:rsidRPr="005B5124">
        <w:rPr>
          <w:rFonts w:ascii="Times New Roman" w:hAnsi="Times New Roman" w:cs="Times New Roman"/>
          <w:sz w:val="24"/>
          <w:szCs w:val="24"/>
        </w:rPr>
        <w:t>FOX-7 (</w:t>
      </w:r>
      <w:r w:rsidR="00517F5A" w:rsidRPr="005B5124">
        <w:rPr>
          <w:rFonts w:ascii="Times New Roman" w:hAnsi="Times New Roman" w:cs="Times New Roman"/>
          <w:sz w:val="24"/>
          <w:szCs w:val="24"/>
        </w:rPr>
        <w:t>β</w:t>
      </w:r>
      <w:r w:rsidR="008B20D2" w:rsidRPr="005B5124">
        <w:rPr>
          <w:rFonts w:ascii="Times New Roman" w:hAnsi="Times New Roman" w:cs="Times New Roman"/>
          <w:sz w:val="24"/>
          <w:szCs w:val="24"/>
        </w:rPr>
        <w:t>-ζ)</w:t>
      </w:r>
      <w:r w:rsidR="00C33C8A" w:rsidRPr="005B5124">
        <w:rPr>
          <w:rFonts w:ascii="Times New Roman" w:hAnsi="Times New Roman" w:cs="Times New Roman"/>
          <w:sz w:val="24"/>
          <w:szCs w:val="24"/>
        </w:rPr>
        <w:t>.</w:t>
      </w:r>
      <w:r w:rsidR="00F5499D" w:rsidRPr="005B5124">
        <w:rPr>
          <w:rFonts w:ascii="Times New Roman" w:hAnsi="Times New Roman" w:cs="Times New Roman"/>
          <w:sz w:val="24"/>
          <w:szCs w:val="24"/>
        </w:rPr>
        <w:fldChar w:fldCharType="begin"/>
      </w:r>
      <w:r w:rsidR="00711564" w:rsidRPr="005B5124">
        <w:rPr>
          <w:rFonts w:ascii="Times New Roman" w:hAnsi="Times New Roman" w:cs="Times New Roman"/>
          <w:sz w:val="24"/>
          <w:szCs w:val="24"/>
        </w:rPr>
        <w:instrText xml:space="preserve"> ADDIN EN.CITE &lt;EndNote&gt;&lt;Cite&gt;&lt;Author&gt;Huang&lt;/Author&gt;&lt;Year&gt;2016&lt;/Year&gt;&lt;RecNum&gt;1620&lt;/RecNum&gt;&lt;DisplayText&gt;&lt;style face="superscript"&gt;72&lt;/style&gt;&lt;/DisplayText&gt;&lt;record&gt;&lt;rec-number&gt;1620&lt;/rec-number&gt;&lt;foreign-keys&gt;&lt;key app="EN" db-id="0wdrr2p9sd50t9ew9pgptvt1r0evssafta0v" timestamp="1646363979"&gt;1620&lt;/key&gt;&lt;/foreign-keys&gt;&lt;ref-type name="Journal Article"&gt;17&lt;/ref-type&gt;&lt;contributors&gt;&lt;authors&gt;&lt;author&gt;Huang, JL&lt;/author&gt;&lt;author&gt;Zhou, C&lt;/author&gt;&lt;author&gt;Zhang, LY&lt;/author&gt;&lt;author&gt;Wang, BZ&lt;/author&gt;&lt;author&gt;Ma, Q&lt;/author&gt;&lt;author&gt;Li, XZ&lt;/author&gt;&lt;/authors&gt;&lt;/contributors&gt;&lt;titles&gt;&lt;title&gt;Effects of five kinds of commonly used single-compound explosives on crystal phase transformation of FOX-7&lt;/title&gt;&lt;secondary-title&gt;Chinese Journal of Energetic Materials&lt;/secondary-title&gt;&lt;/titles&gt;&lt;periodical&gt;&lt;full-title&gt;Chinese Journal of Energetic Materials&lt;/full-title&gt;&lt;/periodical&gt;&lt;pages&gt;960-964&lt;/pages&gt;&lt;volume&gt;24&lt;/volume&gt;&lt;dates&gt;&lt;year&gt;2016&lt;/year&gt;&lt;/dates&gt;&lt;urls&gt;&lt;/urls&gt;&lt;/record&gt;&lt;/Cite&gt;&lt;/EndNote&gt;</w:instrText>
      </w:r>
      <w:r w:rsidR="00F5499D" w:rsidRPr="005B5124">
        <w:rPr>
          <w:rFonts w:ascii="Times New Roman" w:hAnsi="Times New Roman" w:cs="Times New Roman"/>
          <w:sz w:val="24"/>
          <w:szCs w:val="24"/>
        </w:rPr>
        <w:fldChar w:fldCharType="separate"/>
      </w:r>
      <w:r w:rsidR="009A0907" w:rsidRPr="005B5124">
        <w:rPr>
          <w:rFonts w:ascii="Times New Roman" w:hAnsi="Times New Roman" w:cs="Times New Roman"/>
          <w:noProof/>
          <w:sz w:val="24"/>
          <w:szCs w:val="24"/>
          <w:vertAlign w:val="superscript"/>
        </w:rPr>
        <w:t>72</w:t>
      </w:r>
      <w:r w:rsidR="00F5499D" w:rsidRPr="005B5124">
        <w:rPr>
          <w:rFonts w:ascii="Times New Roman" w:hAnsi="Times New Roman" w:cs="Times New Roman"/>
          <w:sz w:val="24"/>
          <w:szCs w:val="24"/>
        </w:rPr>
        <w:fldChar w:fldCharType="end"/>
      </w:r>
      <w:r w:rsidR="00C33C8A" w:rsidRPr="005B5124">
        <w:rPr>
          <w:rFonts w:ascii="Times New Roman" w:hAnsi="Times New Roman" w:cs="Times New Roman"/>
          <w:sz w:val="24"/>
          <w:szCs w:val="24"/>
        </w:rPr>
        <w:t xml:space="preserve"> </w:t>
      </w:r>
      <w:r w:rsidR="00517F5A" w:rsidRPr="005B5124">
        <w:rPr>
          <w:rFonts w:ascii="Times New Roman" w:hAnsi="Times New Roman" w:cs="Times New Roman"/>
          <w:sz w:val="24"/>
          <w:szCs w:val="24"/>
        </w:rPr>
        <w:t xml:space="preserve">Because all bands of α-FOX-7 are present at 5 K </w:t>
      </w:r>
      <w:r w:rsidR="005132AE" w:rsidRPr="005B5124">
        <w:rPr>
          <w:rFonts w:ascii="Times New Roman" w:hAnsi="Times New Roman" w:cs="Times New Roman"/>
          <w:sz w:val="24"/>
          <w:szCs w:val="24"/>
        </w:rPr>
        <w:t>along with the aforementioned spectroscopic modifications</w:t>
      </w:r>
      <w:r w:rsidR="00C33C8A" w:rsidRPr="005B5124">
        <w:rPr>
          <w:rFonts w:ascii="Times New Roman" w:hAnsi="Times New Roman" w:cs="Times New Roman"/>
          <w:sz w:val="24"/>
          <w:szCs w:val="24"/>
        </w:rPr>
        <w:t xml:space="preserve">, we </w:t>
      </w:r>
      <w:r w:rsidR="004106EB" w:rsidRPr="005B5124">
        <w:rPr>
          <w:rFonts w:ascii="Times New Roman" w:hAnsi="Times New Roman" w:cs="Times New Roman"/>
          <w:sz w:val="24"/>
          <w:szCs w:val="24"/>
        </w:rPr>
        <w:t>may</w:t>
      </w:r>
      <w:r w:rsidR="005132AE" w:rsidRPr="005B5124">
        <w:rPr>
          <w:rFonts w:ascii="Times New Roman" w:hAnsi="Times New Roman" w:cs="Times New Roman"/>
          <w:sz w:val="24"/>
          <w:szCs w:val="24"/>
        </w:rPr>
        <w:t xml:space="preserve"> conclude that α-FOX-7 undergoes </w:t>
      </w:r>
      <w:r w:rsidR="00C33C8A" w:rsidRPr="005B5124">
        <w:rPr>
          <w:rFonts w:ascii="Times New Roman" w:hAnsi="Times New Roman" w:cs="Times New Roman"/>
          <w:sz w:val="24"/>
          <w:szCs w:val="24"/>
        </w:rPr>
        <w:t xml:space="preserve">low temperature </w:t>
      </w:r>
      <w:r w:rsidR="005132AE" w:rsidRPr="005B5124">
        <w:rPr>
          <w:rFonts w:ascii="Times New Roman" w:hAnsi="Times New Roman" w:cs="Times New Roman"/>
          <w:sz w:val="24"/>
          <w:szCs w:val="24"/>
        </w:rPr>
        <w:t>changes at</w:t>
      </w:r>
      <w:r w:rsidR="00C33C8A" w:rsidRPr="005B5124">
        <w:rPr>
          <w:rFonts w:ascii="Times New Roman" w:hAnsi="Times New Roman" w:cs="Times New Roman"/>
          <w:sz w:val="24"/>
          <w:szCs w:val="24"/>
        </w:rPr>
        <w:t xml:space="preserve"> </w:t>
      </w:r>
      <w:r w:rsidR="00642A3B" w:rsidRPr="005B5124">
        <w:rPr>
          <w:rFonts w:ascii="Times New Roman" w:hAnsi="Times New Roman" w:cs="Times New Roman"/>
          <w:sz w:val="24"/>
          <w:szCs w:val="24"/>
        </w:rPr>
        <w:t>190 to 200 K</w:t>
      </w:r>
      <w:r w:rsidR="00C33C8A" w:rsidRPr="005B5124">
        <w:rPr>
          <w:rFonts w:ascii="Times New Roman" w:hAnsi="Times New Roman" w:cs="Times New Roman"/>
          <w:sz w:val="24"/>
          <w:szCs w:val="24"/>
        </w:rPr>
        <w:t xml:space="preserve">, which we </w:t>
      </w:r>
      <w:r w:rsidR="005132AE" w:rsidRPr="005B5124">
        <w:rPr>
          <w:rFonts w:ascii="Times New Roman" w:hAnsi="Times New Roman" w:cs="Times New Roman"/>
          <w:sz w:val="24"/>
          <w:szCs w:val="24"/>
        </w:rPr>
        <w:t>designate</w:t>
      </w:r>
      <w:r w:rsidR="00C33C8A" w:rsidRPr="005B5124">
        <w:rPr>
          <w:rFonts w:ascii="Times New Roman" w:hAnsi="Times New Roman" w:cs="Times New Roman"/>
          <w:sz w:val="24"/>
          <w:szCs w:val="24"/>
        </w:rPr>
        <w:t xml:space="preserve"> </w:t>
      </w:r>
      <w:r w:rsidR="005132AE" w:rsidRPr="005B5124">
        <w:rPr>
          <w:rFonts w:ascii="Times New Roman" w:hAnsi="Times New Roman" w:cs="Times New Roman"/>
          <w:sz w:val="24"/>
          <w:szCs w:val="24"/>
        </w:rPr>
        <w:t>α′-FOX-7</w:t>
      </w:r>
      <w:r w:rsidR="00C33C8A" w:rsidRPr="005B5124">
        <w:rPr>
          <w:rFonts w:ascii="Times New Roman" w:hAnsi="Times New Roman" w:cs="Times New Roman"/>
          <w:sz w:val="24"/>
          <w:szCs w:val="24"/>
        </w:rPr>
        <w:t xml:space="preserve">. This </w:t>
      </w:r>
      <w:r w:rsidR="005132AE" w:rsidRPr="005B5124">
        <w:rPr>
          <w:rFonts w:ascii="Times New Roman" w:hAnsi="Times New Roman" w:cs="Times New Roman"/>
          <w:sz w:val="24"/>
          <w:szCs w:val="24"/>
        </w:rPr>
        <w:t>modification</w:t>
      </w:r>
      <w:r w:rsidR="00C33C8A" w:rsidRPr="005B5124">
        <w:rPr>
          <w:rFonts w:ascii="Times New Roman" w:hAnsi="Times New Roman" w:cs="Times New Roman"/>
          <w:sz w:val="24"/>
          <w:szCs w:val="24"/>
        </w:rPr>
        <w:t xml:space="preserve"> is reversible</w:t>
      </w:r>
      <w:r w:rsidR="00F863C9" w:rsidRPr="005B5124">
        <w:rPr>
          <w:rFonts w:ascii="Times New Roman" w:hAnsi="Times New Roman" w:cs="Times New Roman"/>
          <w:sz w:val="24"/>
          <w:szCs w:val="24"/>
        </w:rPr>
        <w:t xml:space="preserve"> with </w:t>
      </w:r>
      <w:r w:rsidR="005132AE" w:rsidRPr="005B5124">
        <w:rPr>
          <w:rFonts w:ascii="Times New Roman" w:hAnsi="Times New Roman" w:cs="Times New Roman"/>
          <w:sz w:val="24"/>
          <w:szCs w:val="24"/>
        </w:rPr>
        <w:t>α′</w:t>
      </w:r>
      <w:r w:rsidR="00F340A2" w:rsidRPr="005B5124">
        <w:rPr>
          <w:rFonts w:ascii="Times New Roman" w:hAnsi="Times New Roman" w:cs="Times New Roman"/>
          <w:sz w:val="24"/>
          <w:szCs w:val="24"/>
        </w:rPr>
        <w:t>-FOX-7 return</w:t>
      </w:r>
      <w:r w:rsidR="00F863C9" w:rsidRPr="005B5124">
        <w:rPr>
          <w:rFonts w:ascii="Times New Roman" w:hAnsi="Times New Roman" w:cs="Times New Roman"/>
          <w:sz w:val="24"/>
          <w:szCs w:val="24"/>
        </w:rPr>
        <w:t xml:space="preserve">ing </w:t>
      </w:r>
      <w:r w:rsidR="00F340A2" w:rsidRPr="005B5124">
        <w:rPr>
          <w:rFonts w:ascii="Times New Roman" w:hAnsi="Times New Roman" w:cs="Times New Roman"/>
          <w:sz w:val="24"/>
          <w:szCs w:val="24"/>
        </w:rPr>
        <w:t xml:space="preserve">to α-FOX-7 </w:t>
      </w:r>
      <w:r w:rsidR="00F863C9" w:rsidRPr="005B5124">
        <w:rPr>
          <w:rFonts w:ascii="Times New Roman" w:hAnsi="Times New Roman" w:cs="Times New Roman"/>
          <w:sz w:val="24"/>
          <w:szCs w:val="24"/>
        </w:rPr>
        <w:t xml:space="preserve">upon heating from 5 K to 300 K </w:t>
      </w:r>
      <w:r w:rsidR="00F340A2" w:rsidRPr="005B5124">
        <w:rPr>
          <w:rFonts w:ascii="Times New Roman" w:hAnsi="Times New Roman" w:cs="Times New Roman"/>
          <w:sz w:val="24"/>
          <w:szCs w:val="24"/>
        </w:rPr>
        <w:t>as probed infrared spectroscopically.</w:t>
      </w:r>
      <w:r w:rsidR="008D7F5B" w:rsidRPr="005B5124">
        <w:rPr>
          <w:rFonts w:ascii="Times New Roman" w:hAnsi="Times New Roman" w:cs="Times New Roman"/>
          <w:sz w:val="24"/>
          <w:szCs w:val="24"/>
        </w:rPr>
        <w:t xml:space="preserve"> Because all absorption bands of α-FOX-7 at 300 K also appear at 5 K, the experimentally and computationally determined phase characteristics of α-FOX-7 serve as a suitable analogue for </w:t>
      </w:r>
      <w:r w:rsidR="00534987" w:rsidRPr="005B5124">
        <w:rPr>
          <w:rFonts w:ascii="Times New Roman" w:hAnsi="Times New Roman" w:cs="Times New Roman"/>
          <w:sz w:val="24"/>
          <w:szCs w:val="24"/>
        </w:rPr>
        <w:t>its low temperature α′-FOX-7 phase.</w:t>
      </w:r>
    </w:p>
    <w:p w14:paraId="01D746E5" w14:textId="77777777" w:rsidR="00C30FBB" w:rsidRDefault="00C30FBB" w:rsidP="00C30FBB">
      <w:pPr>
        <w:autoSpaceDE w:val="0"/>
        <w:autoSpaceDN w:val="0"/>
        <w:adjustRightInd w:val="0"/>
        <w:spacing w:after="0" w:line="360" w:lineRule="auto"/>
        <w:jc w:val="both"/>
        <w:rPr>
          <w:rFonts w:ascii="Times New Roman" w:hAnsi="Times New Roman" w:cs="Times New Roman"/>
          <w:sz w:val="24"/>
          <w:szCs w:val="24"/>
        </w:rPr>
      </w:pPr>
    </w:p>
    <w:p w14:paraId="1334EA9E" w14:textId="77777777" w:rsidR="00C30FBB" w:rsidRDefault="00C30FBB" w:rsidP="00C30FBB">
      <w:pPr>
        <w:autoSpaceDE w:val="0"/>
        <w:autoSpaceDN w:val="0"/>
        <w:adjustRightInd w:val="0"/>
        <w:spacing w:after="0" w:line="360" w:lineRule="auto"/>
        <w:jc w:val="both"/>
        <w:rPr>
          <w:rFonts w:ascii="Times New Roman" w:hAnsi="Times New Roman" w:cs="Times New Roman"/>
          <w:sz w:val="24"/>
          <w:szCs w:val="24"/>
        </w:rPr>
      </w:pPr>
    </w:p>
    <w:p w14:paraId="79F52A99" w14:textId="77777777" w:rsidR="00C30FBB" w:rsidRDefault="00C30FBB" w:rsidP="00C30FBB">
      <w:pPr>
        <w:autoSpaceDE w:val="0"/>
        <w:autoSpaceDN w:val="0"/>
        <w:adjustRightInd w:val="0"/>
        <w:spacing w:after="0" w:line="360" w:lineRule="auto"/>
        <w:jc w:val="both"/>
        <w:rPr>
          <w:rFonts w:ascii="Times New Roman" w:hAnsi="Times New Roman" w:cs="Times New Roman"/>
          <w:sz w:val="24"/>
          <w:szCs w:val="24"/>
        </w:rPr>
      </w:pPr>
    </w:p>
    <w:p w14:paraId="46B31F6C" w14:textId="14E6EBEA" w:rsidR="00886D48" w:rsidRDefault="00F340A2" w:rsidP="00C30FBB">
      <w:pPr>
        <w:autoSpaceDE w:val="0"/>
        <w:autoSpaceDN w:val="0"/>
        <w:adjustRightInd w:val="0"/>
        <w:spacing w:after="0" w:line="360" w:lineRule="auto"/>
        <w:jc w:val="both"/>
        <w:rPr>
          <w:rFonts w:ascii="Times New Roman" w:hAnsi="Times New Roman" w:cs="Times New Roman"/>
        </w:rPr>
      </w:pPr>
      <w:r>
        <w:rPr>
          <w:rFonts w:ascii="Times New Roman" w:hAnsi="Times New Roman" w:cs="Times New Roman"/>
          <w:sz w:val="24"/>
          <w:szCs w:val="24"/>
        </w:rPr>
        <w:lastRenderedPageBreak/>
        <w:t xml:space="preserve"> </w:t>
      </w:r>
      <w:r w:rsidR="00886D48" w:rsidRPr="00745F04">
        <w:rPr>
          <w:noProof/>
        </w:rPr>
        <w:drawing>
          <wp:inline distT="0" distB="0" distL="0" distR="0" wp14:anchorId="62EF6C5B" wp14:editId="161CD6DF">
            <wp:extent cx="2957830" cy="248440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7536" t="9227" r="14153" b="5039"/>
                    <a:stretch/>
                  </pic:blipFill>
                  <pic:spPr bwMode="auto">
                    <a:xfrm>
                      <a:off x="0" y="0"/>
                      <a:ext cx="2958805" cy="2485227"/>
                    </a:xfrm>
                    <a:prstGeom prst="rect">
                      <a:avLst/>
                    </a:prstGeom>
                    <a:noFill/>
                    <a:ln>
                      <a:noFill/>
                    </a:ln>
                    <a:extLst>
                      <a:ext uri="{53640926-AAD7-44D8-BBD7-CCE9431645EC}">
                        <a14:shadowObscured xmlns:a14="http://schemas.microsoft.com/office/drawing/2010/main"/>
                      </a:ext>
                    </a:extLst>
                  </pic:spPr>
                </pic:pic>
              </a:graphicData>
            </a:graphic>
          </wp:inline>
        </w:drawing>
      </w:r>
      <w:r w:rsidR="00886D48">
        <w:rPr>
          <w:rFonts w:ascii="Times New Roman" w:hAnsi="Times New Roman" w:cs="Times New Roman"/>
        </w:rPr>
        <w:t xml:space="preserve">           </w:t>
      </w:r>
      <w:r w:rsidR="00886D48" w:rsidRPr="00745F04">
        <w:rPr>
          <w:noProof/>
        </w:rPr>
        <w:drawing>
          <wp:inline distT="0" distB="0" distL="0" distR="0" wp14:anchorId="6B6BED7E" wp14:editId="2682FBBA">
            <wp:extent cx="2871299" cy="2475781"/>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
                      <a:extLst>
                        <a:ext uri="{28A0092B-C50C-407E-A947-70E740481C1C}">
                          <a14:useLocalDpi xmlns:a14="http://schemas.microsoft.com/office/drawing/2010/main" val="0"/>
                        </a:ext>
                      </a:extLst>
                    </a:blip>
                    <a:srcRect l="12102" t="9228" r="11869" b="5328"/>
                    <a:stretch/>
                  </pic:blipFill>
                  <pic:spPr bwMode="auto">
                    <a:xfrm>
                      <a:off x="0" y="0"/>
                      <a:ext cx="2872529" cy="2476842"/>
                    </a:xfrm>
                    <a:prstGeom prst="rect">
                      <a:avLst/>
                    </a:prstGeom>
                    <a:noFill/>
                    <a:ln>
                      <a:noFill/>
                    </a:ln>
                    <a:extLst>
                      <a:ext uri="{53640926-AAD7-44D8-BBD7-CCE9431645EC}">
                        <a14:shadowObscured xmlns:a14="http://schemas.microsoft.com/office/drawing/2010/main"/>
                      </a:ext>
                    </a:extLst>
                  </pic:spPr>
                </pic:pic>
              </a:graphicData>
            </a:graphic>
          </wp:inline>
        </w:drawing>
      </w:r>
    </w:p>
    <w:p w14:paraId="60C95690" w14:textId="77777777" w:rsidR="00886D48" w:rsidRDefault="00886D48" w:rsidP="00886D48">
      <w:pPr>
        <w:ind w:right="-360"/>
        <w:rPr>
          <w:rFonts w:ascii="Times New Roman" w:hAnsi="Times New Roman" w:cs="Times New Roman"/>
        </w:rPr>
      </w:pPr>
      <w:r w:rsidRPr="00745F04">
        <w:rPr>
          <w:noProof/>
        </w:rPr>
        <w:drawing>
          <wp:inline distT="0" distB="0" distL="0" distR="0" wp14:anchorId="09FFD947" wp14:editId="373F2FF1">
            <wp:extent cx="2967139" cy="2501900"/>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l="7763" t="8928" r="13687" b="4743"/>
                    <a:stretch/>
                  </pic:blipFill>
                  <pic:spPr bwMode="auto">
                    <a:xfrm>
                      <a:off x="0" y="0"/>
                      <a:ext cx="2967355" cy="250208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rPr>
        <w:t xml:space="preserve">           </w:t>
      </w:r>
      <w:r w:rsidRPr="00FF7667">
        <w:rPr>
          <w:noProof/>
        </w:rPr>
        <w:drawing>
          <wp:inline distT="0" distB="0" distL="0" distR="0" wp14:anchorId="0E1EFE68" wp14:editId="561284B1">
            <wp:extent cx="2866041" cy="24612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2503" t="9722" r="11586" b="5184"/>
                    <a:stretch/>
                  </pic:blipFill>
                  <pic:spPr bwMode="auto">
                    <a:xfrm>
                      <a:off x="0" y="0"/>
                      <a:ext cx="2868593" cy="2463452"/>
                    </a:xfrm>
                    <a:prstGeom prst="rect">
                      <a:avLst/>
                    </a:prstGeom>
                    <a:noFill/>
                    <a:ln>
                      <a:noFill/>
                    </a:ln>
                    <a:extLst>
                      <a:ext uri="{53640926-AAD7-44D8-BBD7-CCE9431645EC}">
                        <a14:shadowObscured xmlns:a14="http://schemas.microsoft.com/office/drawing/2010/main"/>
                      </a:ext>
                    </a:extLst>
                  </pic:spPr>
                </pic:pic>
              </a:graphicData>
            </a:graphic>
          </wp:inline>
        </w:drawing>
      </w:r>
    </w:p>
    <w:p w14:paraId="270AB478" w14:textId="77777777" w:rsidR="00886D48" w:rsidRDefault="00886D48" w:rsidP="00886D48">
      <w:pPr>
        <w:ind w:right="-360"/>
        <w:rPr>
          <w:rFonts w:ascii="Times New Roman" w:hAnsi="Times New Roman" w:cs="Times New Roman"/>
        </w:rPr>
      </w:pPr>
    </w:p>
    <w:p w14:paraId="0392D0EE" w14:textId="55B666A9" w:rsidR="00B16C00" w:rsidRDefault="00886D48" w:rsidP="00886D48">
      <w:pPr>
        <w:ind w:right="-360"/>
        <w:rPr>
          <w:rFonts w:ascii="Times New Roman" w:hAnsi="Times New Roman" w:cs="Times New Roman"/>
        </w:rPr>
      </w:pPr>
      <w:r>
        <w:rPr>
          <w:rFonts w:ascii="Times New Roman" w:hAnsi="Times New Roman" w:cs="Times New Roman"/>
        </w:rPr>
        <w:t xml:space="preserve">Figure 1. </w:t>
      </w:r>
      <w:r w:rsidRPr="006A23BD">
        <w:rPr>
          <w:rFonts w:ascii="Times New Roman" w:hAnsi="Times New Roman" w:cs="Times New Roman"/>
          <w:i/>
        </w:rPr>
        <w:t>Top</w:t>
      </w:r>
      <w:r>
        <w:rPr>
          <w:rFonts w:ascii="Times New Roman" w:hAnsi="Times New Roman" w:cs="Times New Roman"/>
        </w:rPr>
        <w:t xml:space="preserve">: Infrared spectra of FOX-7 taken at 300 K (red) and 5 K (black). </w:t>
      </w:r>
      <w:r w:rsidRPr="006A23BD">
        <w:rPr>
          <w:rFonts w:ascii="Times New Roman" w:hAnsi="Times New Roman" w:cs="Times New Roman"/>
          <w:i/>
        </w:rPr>
        <w:t>Bottom</w:t>
      </w:r>
      <w:r>
        <w:rPr>
          <w:rFonts w:ascii="Times New Roman" w:hAnsi="Times New Roman" w:cs="Times New Roman"/>
        </w:rPr>
        <w:t xml:space="preserve">: Deconvoluted infrared spectra of FOX-7 taken at 300 K with peak assignments (see Table 1). </w:t>
      </w:r>
      <w:r w:rsidRPr="006A23BD">
        <w:rPr>
          <w:rFonts w:ascii="Times New Roman" w:hAnsi="Times New Roman" w:cs="Times New Roman"/>
          <w:i/>
        </w:rPr>
        <w:t>Inset</w:t>
      </w:r>
      <w:r>
        <w:rPr>
          <w:rFonts w:ascii="Times New Roman" w:hAnsi="Times New Roman" w:cs="Times New Roman"/>
        </w:rPr>
        <w:t xml:space="preserve">: Difference spectrum between FOX-7 spectra taken before and after irradiation with 355 nm showing the –ONO </w:t>
      </w:r>
      <w:r w:rsidRPr="00277418">
        <w:rPr>
          <w:rFonts w:ascii="Times New Roman" w:hAnsi="Times New Roman" w:cs="Times New Roman"/>
        </w:rPr>
        <w:t xml:space="preserve">stretching mode. </w:t>
      </w:r>
    </w:p>
    <w:p w14:paraId="45D914F1" w14:textId="518D36F7" w:rsidR="00886D48" w:rsidRDefault="00886D48" w:rsidP="00690F0E">
      <w:pPr>
        <w:ind w:right="-360"/>
        <w:rPr>
          <w:rFonts w:ascii="Times New Roman" w:hAnsi="Times New Roman" w:cs="Times New Roman"/>
          <w:b/>
          <w:bCs/>
          <w:sz w:val="24"/>
          <w:szCs w:val="24"/>
        </w:rPr>
      </w:pPr>
    </w:p>
    <w:p w14:paraId="35EF6576" w14:textId="77777777" w:rsidR="008D0489" w:rsidRDefault="008D0489">
      <w:pPr>
        <w:rPr>
          <w:rFonts w:ascii="Times New Roman" w:eastAsia="Calibri" w:hAnsi="Times New Roman" w:cs="Times New Roman"/>
        </w:rPr>
      </w:pPr>
      <w:r>
        <w:rPr>
          <w:rFonts w:ascii="Times New Roman" w:eastAsia="Calibri" w:hAnsi="Times New Roman" w:cs="Times New Roman"/>
        </w:rPr>
        <w:br w:type="page"/>
      </w:r>
    </w:p>
    <w:p w14:paraId="2D67CBCE" w14:textId="7387A5C5" w:rsidR="00886D48" w:rsidRPr="005475DC" w:rsidRDefault="00886D48" w:rsidP="00886D48">
      <w:pPr>
        <w:spacing w:after="0" w:line="240" w:lineRule="auto"/>
        <w:rPr>
          <w:rFonts w:ascii="Times New Roman" w:eastAsia="Calibri" w:hAnsi="Times New Roman" w:cs="Times New Roman"/>
        </w:rPr>
      </w:pPr>
      <w:r w:rsidRPr="005475DC">
        <w:rPr>
          <w:rFonts w:ascii="Times New Roman" w:eastAsia="Calibri" w:hAnsi="Times New Roman" w:cs="Times New Roman"/>
        </w:rPr>
        <w:lastRenderedPageBreak/>
        <w:t xml:space="preserve">Table </w:t>
      </w:r>
      <w:r>
        <w:rPr>
          <w:rFonts w:ascii="Times New Roman" w:eastAsia="Calibri" w:hAnsi="Times New Roman" w:cs="Times New Roman"/>
        </w:rPr>
        <w:t>1</w:t>
      </w:r>
      <w:r w:rsidRPr="005475DC">
        <w:rPr>
          <w:rFonts w:ascii="Times New Roman" w:eastAsia="Calibri" w:hAnsi="Times New Roman" w:cs="Times New Roman"/>
        </w:rPr>
        <w:t>. Experimental infrared band positions of FOX</w:t>
      </w:r>
      <w:r>
        <w:rPr>
          <w:rFonts w:ascii="Times New Roman" w:eastAsia="Calibri" w:hAnsi="Times New Roman" w:cs="Times New Roman"/>
        </w:rPr>
        <w:t>-7</w:t>
      </w:r>
      <w:r w:rsidRPr="005475DC">
        <w:rPr>
          <w:rFonts w:ascii="Times New Roman" w:eastAsia="Calibri" w:hAnsi="Times New Roman" w:cs="Times New Roman"/>
        </w:rPr>
        <w:t xml:space="preserve"> compared to calculated values.</w:t>
      </w:r>
    </w:p>
    <w:tbl>
      <w:tblPr>
        <w:tblStyle w:val="TableGrid1"/>
        <w:tblW w:w="917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5"/>
        <w:gridCol w:w="1350"/>
        <w:gridCol w:w="1350"/>
        <w:gridCol w:w="1350"/>
        <w:gridCol w:w="1350"/>
        <w:gridCol w:w="1170"/>
        <w:gridCol w:w="1800"/>
      </w:tblGrid>
      <w:tr w:rsidR="00886D48" w:rsidRPr="005475DC" w14:paraId="33B57402" w14:textId="77777777" w:rsidTr="00A85E0D">
        <w:trPr>
          <w:trHeight w:val="300"/>
          <w:jc w:val="center"/>
        </w:trPr>
        <w:tc>
          <w:tcPr>
            <w:tcW w:w="805" w:type="dxa"/>
            <w:tcBorders>
              <w:top w:val="single" w:sz="4" w:space="0" w:color="auto"/>
              <w:bottom w:val="single" w:sz="4" w:space="0" w:color="auto"/>
            </w:tcBorders>
            <w:noWrap/>
            <w:vAlign w:val="center"/>
            <w:hideMark/>
          </w:tcPr>
          <w:p w14:paraId="02026BEA"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Mode</w:t>
            </w:r>
            <w:r w:rsidRPr="005475DC">
              <w:rPr>
                <w:rFonts w:ascii="Times New Roman" w:eastAsia="Calibri" w:hAnsi="Times New Roman" w:cs="Times New Roman"/>
                <w:sz w:val="20"/>
                <w:szCs w:val="20"/>
                <w:vertAlign w:val="superscript"/>
              </w:rPr>
              <w:t>a</w:t>
            </w:r>
            <w:proofErr w:type="spellEnd"/>
          </w:p>
        </w:tc>
        <w:tc>
          <w:tcPr>
            <w:tcW w:w="1350" w:type="dxa"/>
            <w:tcBorders>
              <w:top w:val="single" w:sz="4" w:space="0" w:color="auto"/>
              <w:bottom w:val="single" w:sz="4" w:space="0" w:color="auto"/>
            </w:tcBorders>
            <w:noWrap/>
            <w:hideMark/>
          </w:tcPr>
          <w:p w14:paraId="31F2ADD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 xml:space="preserve">This </w:t>
            </w:r>
            <w:proofErr w:type="spellStart"/>
            <w:r w:rsidRPr="005475DC">
              <w:rPr>
                <w:rFonts w:ascii="Times New Roman" w:eastAsia="Calibri" w:hAnsi="Times New Roman" w:cs="Times New Roman"/>
                <w:sz w:val="20"/>
                <w:szCs w:val="20"/>
              </w:rPr>
              <w:t>work</w:t>
            </w:r>
            <w:r w:rsidRPr="005475DC">
              <w:rPr>
                <w:rFonts w:ascii="Times New Roman" w:eastAsia="Calibri" w:hAnsi="Times New Roman" w:cs="Times New Roman"/>
                <w:sz w:val="20"/>
                <w:szCs w:val="20"/>
                <w:vertAlign w:val="superscript"/>
              </w:rPr>
              <w:t>b</w:t>
            </w:r>
            <w:proofErr w:type="spellEnd"/>
          </w:p>
          <w:p w14:paraId="46034BE0"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 xml:space="preserve"> (cm</w:t>
            </w:r>
            <w:r w:rsidRPr="005475DC">
              <w:rPr>
                <w:rFonts w:ascii="Times New Roman" w:eastAsia="Calibri" w:hAnsi="Times New Roman" w:cs="Times New Roman"/>
                <w:sz w:val="20"/>
                <w:szCs w:val="20"/>
                <w:vertAlign w:val="superscript"/>
              </w:rPr>
              <w:t>-1</w:t>
            </w:r>
            <w:r w:rsidRPr="005475DC">
              <w:rPr>
                <w:rFonts w:ascii="Times New Roman" w:eastAsia="Calibri" w:hAnsi="Times New Roman" w:cs="Times New Roman"/>
                <w:sz w:val="20"/>
                <w:szCs w:val="20"/>
              </w:rPr>
              <w:t>)</w:t>
            </w:r>
          </w:p>
        </w:tc>
        <w:tc>
          <w:tcPr>
            <w:tcW w:w="1350" w:type="dxa"/>
            <w:tcBorders>
              <w:top w:val="single" w:sz="4" w:space="0" w:color="auto"/>
              <w:bottom w:val="single" w:sz="4" w:space="0" w:color="auto"/>
            </w:tcBorders>
          </w:tcPr>
          <w:p w14:paraId="0782A12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 xml:space="preserve">This </w:t>
            </w:r>
            <w:proofErr w:type="spellStart"/>
            <w:r w:rsidRPr="005475DC">
              <w:rPr>
                <w:rFonts w:ascii="Times New Roman" w:eastAsia="Calibri" w:hAnsi="Times New Roman" w:cs="Times New Roman"/>
                <w:sz w:val="20"/>
                <w:szCs w:val="20"/>
              </w:rPr>
              <w:t>work</w:t>
            </w:r>
            <w:r w:rsidRPr="005475DC">
              <w:rPr>
                <w:rFonts w:ascii="Times New Roman" w:eastAsia="Calibri" w:hAnsi="Times New Roman" w:cs="Times New Roman"/>
                <w:sz w:val="20"/>
                <w:szCs w:val="20"/>
                <w:vertAlign w:val="superscript"/>
              </w:rPr>
              <w:t>c</w:t>
            </w:r>
            <w:proofErr w:type="spellEnd"/>
          </w:p>
          <w:p w14:paraId="396D014D"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 xml:space="preserve"> (cm</w:t>
            </w:r>
            <w:r w:rsidRPr="005475DC">
              <w:rPr>
                <w:rFonts w:ascii="Times New Roman" w:eastAsia="Calibri" w:hAnsi="Times New Roman" w:cs="Times New Roman"/>
                <w:sz w:val="20"/>
                <w:szCs w:val="20"/>
                <w:vertAlign w:val="superscript"/>
              </w:rPr>
              <w:t>-1</w:t>
            </w:r>
            <w:r w:rsidRPr="005475DC">
              <w:rPr>
                <w:rFonts w:ascii="Times New Roman" w:eastAsia="Calibri" w:hAnsi="Times New Roman" w:cs="Times New Roman"/>
                <w:sz w:val="20"/>
                <w:szCs w:val="20"/>
              </w:rPr>
              <w:t>)</w:t>
            </w:r>
            <w:r w:rsidRPr="005475DC">
              <w:rPr>
                <w:rFonts w:ascii="Times New Roman" w:eastAsia="Calibri" w:hAnsi="Times New Roman" w:cs="Times New Roman"/>
                <w:sz w:val="20"/>
                <w:szCs w:val="20"/>
                <w:vertAlign w:val="superscript"/>
              </w:rPr>
              <w:t xml:space="preserve"> </w:t>
            </w:r>
          </w:p>
        </w:tc>
        <w:tc>
          <w:tcPr>
            <w:tcW w:w="1350" w:type="dxa"/>
            <w:tcBorders>
              <w:top w:val="single" w:sz="4" w:space="0" w:color="auto"/>
              <w:bottom w:val="single" w:sz="4" w:space="0" w:color="auto"/>
            </w:tcBorders>
          </w:tcPr>
          <w:p w14:paraId="25D7C04A" w14:textId="77777777" w:rsidR="00886D48" w:rsidRPr="005475DC" w:rsidRDefault="00886D48" w:rsidP="00A85E0D">
            <w:pPr>
              <w:jc w:val="center"/>
              <w:rPr>
                <w:rFonts w:ascii="Times New Roman" w:eastAsia="Calibri" w:hAnsi="Times New Roman" w:cs="Times New Roman"/>
                <w:sz w:val="20"/>
                <w:szCs w:val="20"/>
                <w:vertAlign w:val="superscript"/>
              </w:rPr>
            </w:pPr>
            <w:proofErr w:type="spellStart"/>
            <w:r w:rsidRPr="005475DC">
              <w:rPr>
                <w:rFonts w:ascii="Times New Roman" w:eastAsia="Calibri" w:hAnsi="Times New Roman" w:cs="Times New Roman"/>
                <w:sz w:val="20"/>
                <w:szCs w:val="20"/>
              </w:rPr>
              <w:t>Calculated</w:t>
            </w:r>
            <w:r w:rsidRPr="005475DC">
              <w:rPr>
                <w:rFonts w:ascii="Times New Roman" w:eastAsia="Calibri" w:hAnsi="Times New Roman" w:cs="Times New Roman"/>
                <w:sz w:val="20"/>
                <w:szCs w:val="20"/>
                <w:vertAlign w:val="superscript"/>
              </w:rPr>
              <w:t>d</w:t>
            </w:r>
            <w:proofErr w:type="spellEnd"/>
          </w:p>
          <w:p w14:paraId="60F89E2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(cm</w:t>
            </w:r>
            <w:r w:rsidRPr="005475DC">
              <w:rPr>
                <w:rFonts w:ascii="Times New Roman" w:eastAsia="Calibri" w:hAnsi="Times New Roman" w:cs="Times New Roman"/>
                <w:sz w:val="20"/>
                <w:szCs w:val="20"/>
                <w:vertAlign w:val="superscript"/>
              </w:rPr>
              <w:t>-1</w:t>
            </w:r>
            <w:r w:rsidRPr="005475DC">
              <w:rPr>
                <w:rFonts w:ascii="Times New Roman" w:eastAsia="Calibri" w:hAnsi="Times New Roman" w:cs="Times New Roman"/>
                <w:sz w:val="20"/>
                <w:szCs w:val="20"/>
              </w:rPr>
              <w:t>)</w:t>
            </w:r>
          </w:p>
        </w:tc>
        <w:tc>
          <w:tcPr>
            <w:tcW w:w="1350" w:type="dxa"/>
            <w:tcBorders>
              <w:top w:val="single" w:sz="4" w:space="0" w:color="auto"/>
              <w:bottom w:val="single" w:sz="4" w:space="0" w:color="auto"/>
            </w:tcBorders>
          </w:tcPr>
          <w:p w14:paraId="3CD79AF4" w14:textId="77777777" w:rsidR="00886D48" w:rsidRPr="005475DC" w:rsidRDefault="00886D48" w:rsidP="00A85E0D">
            <w:pPr>
              <w:jc w:val="center"/>
              <w:rPr>
                <w:rFonts w:ascii="Times New Roman" w:eastAsia="Calibri" w:hAnsi="Times New Roman" w:cs="Times New Roman"/>
                <w:sz w:val="20"/>
                <w:szCs w:val="20"/>
                <w:vertAlign w:val="superscript"/>
              </w:rPr>
            </w:pPr>
            <w:proofErr w:type="spellStart"/>
            <w:r w:rsidRPr="005475DC">
              <w:rPr>
                <w:rFonts w:ascii="Times New Roman" w:eastAsia="Calibri" w:hAnsi="Times New Roman" w:cs="Times New Roman"/>
                <w:sz w:val="20"/>
                <w:szCs w:val="20"/>
              </w:rPr>
              <w:t>Calculated</w:t>
            </w:r>
            <w:r w:rsidRPr="005475DC">
              <w:rPr>
                <w:rFonts w:ascii="Times New Roman" w:eastAsia="Calibri" w:hAnsi="Times New Roman" w:cs="Times New Roman"/>
                <w:sz w:val="20"/>
                <w:szCs w:val="20"/>
                <w:vertAlign w:val="superscript"/>
              </w:rPr>
              <w:t>e</w:t>
            </w:r>
            <w:proofErr w:type="spellEnd"/>
          </w:p>
          <w:p w14:paraId="36604E3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(cm</w:t>
            </w:r>
            <w:r w:rsidRPr="005475DC">
              <w:rPr>
                <w:rFonts w:ascii="Times New Roman" w:eastAsia="Calibri" w:hAnsi="Times New Roman" w:cs="Times New Roman"/>
                <w:sz w:val="20"/>
                <w:szCs w:val="20"/>
                <w:vertAlign w:val="superscript"/>
              </w:rPr>
              <w:t>-1</w:t>
            </w:r>
            <w:r w:rsidRPr="005475DC">
              <w:rPr>
                <w:rFonts w:ascii="Times New Roman" w:eastAsia="Calibri" w:hAnsi="Times New Roman" w:cs="Times New Roman"/>
                <w:sz w:val="20"/>
                <w:szCs w:val="20"/>
              </w:rPr>
              <w:t>)</w:t>
            </w:r>
          </w:p>
        </w:tc>
        <w:tc>
          <w:tcPr>
            <w:tcW w:w="1170" w:type="dxa"/>
            <w:tcBorders>
              <w:top w:val="single" w:sz="4" w:space="0" w:color="auto"/>
              <w:bottom w:val="single" w:sz="4" w:space="0" w:color="auto"/>
            </w:tcBorders>
          </w:tcPr>
          <w:p w14:paraId="27A684EE" w14:textId="77777777" w:rsidR="00886D48" w:rsidRPr="005475DC" w:rsidRDefault="00886D48" w:rsidP="00A85E0D">
            <w:pPr>
              <w:jc w:val="center"/>
              <w:rPr>
                <w:rFonts w:ascii="Times New Roman" w:eastAsia="Calibri" w:hAnsi="Times New Roman" w:cs="Times New Roman"/>
                <w:sz w:val="20"/>
                <w:szCs w:val="20"/>
                <w:vertAlign w:val="superscript"/>
              </w:rPr>
            </w:pPr>
            <w:proofErr w:type="spellStart"/>
            <w:r w:rsidRPr="005475DC">
              <w:rPr>
                <w:rFonts w:ascii="Times New Roman" w:eastAsia="Calibri" w:hAnsi="Times New Roman" w:cs="Times New Roman"/>
                <w:sz w:val="20"/>
                <w:szCs w:val="20"/>
              </w:rPr>
              <w:t>Expt</w:t>
            </w:r>
            <w:r w:rsidRPr="005475DC">
              <w:rPr>
                <w:rFonts w:ascii="Times New Roman" w:eastAsia="Calibri" w:hAnsi="Times New Roman" w:cs="Times New Roman"/>
                <w:sz w:val="20"/>
                <w:szCs w:val="20"/>
                <w:vertAlign w:val="superscript"/>
              </w:rPr>
              <w:t>f</w:t>
            </w:r>
            <w:proofErr w:type="spellEnd"/>
          </w:p>
          <w:p w14:paraId="3A466139" w14:textId="77777777" w:rsidR="00886D48" w:rsidRPr="005475DC" w:rsidRDefault="00886D48" w:rsidP="00A85E0D">
            <w:pPr>
              <w:jc w:val="center"/>
              <w:rPr>
                <w:rFonts w:ascii="Times New Roman" w:eastAsia="Calibri" w:hAnsi="Times New Roman" w:cs="Times New Roman"/>
                <w:sz w:val="20"/>
                <w:szCs w:val="20"/>
                <w:vertAlign w:val="superscript"/>
              </w:rPr>
            </w:pPr>
            <w:r w:rsidRPr="005475DC">
              <w:rPr>
                <w:rFonts w:ascii="Times New Roman" w:eastAsia="Calibri" w:hAnsi="Times New Roman" w:cs="Times New Roman"/>
                <w:sz w:val="20"/>
                <w:szCs w:val="20"/>
              </w:rPr>
              <w:t xml:space="preserve"> (cm</w:t>
            </w:r>
            <w:r w:rsidRPr="005475DC">
              <w:rPr>
                <w:rFonts w:ascii="Times New Roman" w:eastAsia="Calibri" w:hAnsi="Times New Roman" w:cs="Times New Roman"/>
                <w:sz w:val="20"/>
                <w:szCs w:val="20"/>
                <w:vertAlign w:val="superscript"/>
              </w:rPr>
              <w:t>-1</w:t>
            </w:r>
            <w:r w:rsidRPr="005475DC">
              <w:rPr>
                <w:rFonts w:ascii="Times New Roman" w:eastAsia="Calibri" w:hAnsi="Times New Roman" w:cs="Times New Roman"/>
                <w:sz w:val="20"/>
                <w:szCs w:val="20"/>
              </w:rPr>
              <w:t>)</w:t>
            </w:r>
          </w:p>
        </w:tc>
        <w:tc>
          <w:tcPr>
            <w:tcW w:w="1800" w:type="dxa"/>
            <w:tcBorders>
              <w:top w:val="single" w:sz="4" w:space="0" w:color="auto"/>
              <w:bottom w:val="single" w:sz="4" w:space="0" w:color="auto"/>
            </w:tcBorders>
            <w:noWrap/>
            <w:tcMar>
              <w:left w:w="29" w:type="dxa"/>
              <w:right w:w="29" w:type="dxa"/>
            </w:tcMar>
            <w:vAlign w:val="center"/>
            <w:hideMark/>
          </w:tcPr>
          <w:p w14:paraId="390C9B7A"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Assignment</w:t>
            </w:r>
            <w:r w:rsidRPr="005475DC">
              <w:rPr>
                <w:rFonts w:ascii="Times New Roman" w:eastAsia="Calibri" w:hAnsi="Times New Roman" w:cs="Times New Roman"/>
                <w:sz w:val="20"/>
                <w:szCs w:val="20"/>
                <w:vertAlign w:val="superscript"/>
              </w:rPr>
              <w:t>g</w:t>
            </w:r>
            <w:proofErr w:type="spellEnd"/>
          </w:p>
        </w:tc>
      </w:tr>
      <w:tr w:rsidR="00886D48" w:rsidRPr="005475DC" w14:paraId="03EE5245" w14:textId="77777777" w:rsidTr="00A85E0D">
        <w:trPr>
          <w:trHeight w:val="300"/>
          <w:jc w:val="center"/>
        </w:trPr>
        <w:tc>
          <w:tcPr>
            <w:tcW w:w="805" w:type="dxa"/>
            <w:tcBorders>
              <w:top w:val="single" w:sz="4" w:space="0" w:color="auto"/>
            </w:tcBorders>
            <w:noWrap/>
            <w:vAlign w:val="center"/>
            <w:hideMark/>
          </w:tcPr>
          <w:p w14:paraId="53303EA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w:t>
            </w:r>
          </w:p>
        </w:tc>
        <w:tc>
          <w:tcPr>
            <w:tcW w:w="1350" w:type="dxa"/>
            <w:tcBorders>
              <w:top w:val="single" w:sz="4" w:space="0" w:color="auto"/>
            </w:tcBorders>
            <w:noWrap/>
            <w:vAlign w:val="center"/>
          </w:tcPr>
          <w:p w14:paraId="7CE062E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3425</w:t>
            </w:r>
          </w:p>
        </w:tc>
        <w:tc>
          <w:tcPr>
            <w:tcW w:w="1350" w:type="dxa"/>
            <w:tcBorders>
              <w:top w:val="single" w:sz="4" w:space="0" w:color="auto"/>
            </w:tcBorders>
            <w:vAlign w:val="center"/>
          </w:tcPr>
          <w:p w14:paraId="473F611B" w14:textId="77777777" w:rsidR="00886D48" w:rsidRPr="005475DC" w:rsidRDefault="00886D48" w:rsidP="00A85E0D">
            <w:pPr>
              <w:jc w:val="center"/>
              <w:rPr>
                <w:rFonts w:ascii="Times New Roman" w:eastAsia="Calibri" w:hAnsi="Times New Roman" w:cs="Times New Roman"/>
                <w:color w:val="000000"/>
                <w:sz w:val="20"/>
                <w:szCs w:val="20"/>
              </w:rPr>
            </w:pPr>
          </w:p>
        </w:tc>
        <w:tc>
          <w:tcPr>
            <w:tcW w:w="1350" w:type="dxa"/>
            <w:tcBorders>
              <w:top w:val="single" w:sz="4" w:space="0" w:color="auto"/>
            </w:tcBorders>
            <w:vAlign w:val="center"/>
          </w:tcPr>
          <w:p w14:paraId="657D285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3433</w:t>
            </w:r>
          </w:p>
        </w:tc>
        <w:tc>
          <w:tcPr>
            <w:tcW w:w="1350" w:type="dxa"/>
            <w:tcBorders>
              <w:top w:val="single" w:sz="4" w:space="0" w:color="auto"/>
            </w:tcBorders>
            <w:vAlign w:val="center"/>
          </w:tcPr>
          <w:p w14:paraId="0D81822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3450</w:t>
            </w:r>
          </w:p>
        </w:tc>
        <w:tc>
          <w:tcPr>
            <w:tcW w:w="1170" w:type="dxa"/>
            <w:tcBorders>
              <w:top w:val="single" w:sz="4" w:space="0" w:color="auto"/>
            </w:tcBorders>
            <w:vAlign w:val="center"/>
          </w:tcPr>
          <w:p w14:paraId="3C6ABEE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3425</w:t>
            </w:r>
          </w:p>
        </w:tc>
        <w:tc>
          <w:tcPr>
            <w:tcW w:w="1800" w:type="dxa"/>
            <w:tcBorders>
              <w:top w:val="single" w:sz="4" w:space="0" w:color="auto"/>
            </w:tcBorders>
            <w:noWrap/>
            <w:tcMar>
              <w:left w:w="29" w:type="dxa"/>
              <w:right w:w="29" w:type="dxa"/>
            </w:tcMar>
            <w:vAlign w:val="center"/>
            <w:hideMark/>
          </w:tcPr>
          <w:p w14:paraId="662A6840"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as</w:t>
            </w:r>
            <w:proofErr w:type="spellEnd"/>
            <w:r w:rsidRPr="005475DC">
              <w:rPr>
                <w:rFonts w:ascii="Times New Roman" w:eastAsia="Calibri" w:hAnsi="Times New Roman" w:cs="Times New Roman"/>
                <w:sz w:val="20"/>
                <w:szCs w:val="20"/>
              </w:rPr>
              <w:t>(NH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0641002B" w14:textId="77777777" w:rsidTr="00A85E0D">
        <w:trPr>
          <w:trHeight w:val="300"/>
          <w:jc w:val="center"/>
        </w:trPr>
        <w:tc>
          <w:tcPr>
            <w:tcW w:w="805" w:type="dxa"/>
            <w:noWrap/>
            <w:vAlign w:val="center"/>
            <w:hideMark/>
          </w:tcPr>
          <w:p w14:paraId="68D6CD92"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2</w:t>
            </w:r>
          </w:p>
        </w:tc>
        <w:tc>
          <w:tcPr>
            <w:tcW w:w="1350" w:type="dxa"/>
            <w:noWrap/>
            <w:vAlign w:val="center"/>
          </w:tcPr>
          <w:p w14:paraId="1399563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3406</w:t>
            </w:r>
          </w:p>
        </w:tc>
        <w:tc>
          <w:tcPr>
            <w:tcW w:w="1350" w:type="dxa"/>
            <w:vAlign w:val="center"/>
          </w:tcPr>
          <w:p w14:paraId="7C8C952D"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3402</w:t>
            </w:r>
          </w:p>
        </w:tc>
        <w:tc>
          <w:tcPr>
            <w:tcW w:w="1350" w:type="dxa"/>
            <w:vAlign w:val="center"/>
          </w:tcPr>
          <w:p w14:paraId="3843D775"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3418</w:t>
            </w:r>
          </w:p>
        </w:tc>
        <w:tc>
          <w:tcPr>
            <w:tcW w:w="1350" w:type="dxa"/>
            <w:vAlign w:val="center"/>
          </w:tcPr>
          <w:p w14:paraId="1DAD83F0"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3424</w:t>
            </w:r>
          </w:p>
        </w:tc>
        <w:tc>
          <w:tcPr>
            <w:tcW w:w="1170" w:type="dxa"/>
            <w:vAlign w:val="center"/>
          </w:tcPr>
          <w:p w14:paraId="24AB5F4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3405</w:t>
            </w:r>
          </w:p>
        </w:tc>
        <w:tc>
          <w:tcPr>
            <w:tcW w:w="1800" w:type="dxa"/>
            <w:noWrap/>
            <w:tcMar>
              <w:left w:w="29" w:type="dxa"/>
              <w:right w:w="29" w:type="dxa"/>
            </w:tcMar>
            <w:vAlign w:val="center"/>
            <w:hideMark/>
          </w:tcPr>
          <w:p w14:paraId="5D725558"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as</w:t>
            </w:r>
            <w:proofErr w:type="spellEnd"/>
            <w:r w:rsidRPr="005475DC">
              <w:rPr>
                <w:rFonts w:ascii="Times New Roman" w:eastAsia="Calibri" w:hAnsi="Times New Roman" w:cs="Times New Roman"/>
                <w:sz w:val="20"/>
                <w:szCs w:val="20"/>
              </w:rPr>
              <w:t>(NH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755FED10" w14:textId="77777777" w:rsidTr="00A85E0D">
        <w:trPr>
          <w:trHeight w:val="300"/>
          <w:jc w:val="center"/>
        </w:trPr>
        <w:tc>
          <w:tcPr>
            <w:tcW w:w="805" w:type="dxa"/>
            <w:noWrap/>
            <w:vAlign w:val="center"/>
            <w:hideMark/>
          </w:tcPr>
          <w:p w14:paraId="06B0140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w:t>
            </w:r>
          </w:p>
        </w:tc>
        <w:tc>
          <w:tcPr>
            <w:tcW w:w="1350" w:type="dxa"/>
            <w:noWrap/>
            <w:vAlign w:val="center"/>
          </w:tcPr>
          <w:p w14:paraId="2BFC9F3E"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3333</w:t>
            </w:r>
          </w:p>
        </w:tc>
        <w:tc>
          <w:tcPr>
            <w:tcW w:w="1350" w:type="dxa"/>
            <w:vAlign w:val="center"/>
          </w:tcPr>
          <w:p w14:paraId="1575D36F"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3329</w:t>
            </w:r>
          </w:p>
        </w:tc>
        <w:tc>
          <w:tcPr>
            <w:tcW w:w="1350" w:type="dxa"/>
            <w:vAlign w:val="center"/>
          </w:tcPr>
          <w:p w14:paraId="643D0EDB"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3321</w:t>
            </w:r>
          </w:p>
        </w:tc>
        <w:tc>
          <w:tcPr>
            <w:tcW w:w="1350" w:type="dxa"/>
            <w:vAlign w:val="center"/>
          </w:tcPr>
          <w:p w14:paraId="156FD6FB"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3334</w:t>
            </w:r>
          </w:p>
        </w:tc>
        <w:tc>
          <w:tcPr>
            <w:tcW w:w="1170" w:type="dxa"/>
            <w:vAlign w:val="center"/>
          </w:tcPr>
          <w:p w14:paraId="7E97127A"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3333</w:t>
            </w:r>
          </w:p>
        </w:tc>
        <w:tc>
          <w:tcPr>
            <w:tcW w:w="1800" w:type="dxa"/>
            <w:noWrap/>
            <w:tcMar>
              <w:left w:w="29" w:type="dxa"/>
              <w:right w:w="29" w:type="dxa"/>
            </w:tcMar>
            <w:vAlign w:val="center"/>
            <w:hideMark/>
          </w:tcPr>
          <w:p w14:paraId="04ACD47A"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535CCB92" w14:textId="77777777" w:rsidTr="00A85E0D">
        <w:trPr>
          <w:trHeight w:val="300"/>
          <w:jc w:val="center"/>
        </w:trPr>
        <w:tc>
          <w:tcPr>
            <w:tcW w:w="805" w:type="dxa"/>
            <w:noWrap/>
            <w:vAlign w:val="center"/>
          </w:tcPr>
          <w:p w14:paraId="7C16671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4</w:t>
            </w:r>
          </w:p>
        </w:tc>
        <w:tc>
          <w:tcPr>
            <w:tcW w:w="1350" w:type="dxa"/>
            <w:noWrap/>
            <w:vAlign w:val="center"/>
          </w:tcPr>
          <w:p w14:paraId="027E9762"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3298</w:t>
            </w:r>
          </w:p>
        </w:tc>
        <w:tc>
          <w:tcPr>
            <w:tcW w:w="1350" w:type="dxa"/>
            <w:vAlign w:val="center"/>
          </w:tcPr>
          <w:p w14:paraId="4D8247F8"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3295</w:t>
            </w:r>
          </w:p>
        </w:tc>
        <w:tc>
          <w:tcPr>
            <w:tcW w:w="1350" w:type="dxa"/>
            <w:vAlign w:val="center"/>
          </w:tcPr>
          <w:p w14:paraId="1A0FC5D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3288</w:t>
            </w:r>
          </w:p>
        </w:tc>
        <w:tc>
          <w:tcPr>
            <w:tcW w:w="1350" w:type="dxa"/>
            <w:vAlign w:val="center"/>
          </w:tcPr>
          <w:p w14:paraId="6A26BF25"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3293</w:t>
            </w:r>
          </w:p>
        </w:tc>
        <w:tc>
          <w:tcPr>
            <w:tcW w:w="1170" w:type="dxa"/>
            <w:vAlign w:val="center"/>
          </w:tcPr>
          <w:p w14:paraId="6B7FE50D"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3299</w:t>
            </w:r>
          </w:p>
        </w:tc>
        <w:tc>
          <w:tcPr>
            <w:tcW w:w="1800" w:type="dxa"/>
            <w:noWrap/>
            <w:tcMar>
              <w:left w:w="29" w:type="dxa"/>
              <w:right w:w="29" w:type="dxa"/>
            </w:tcMar>
            <w:vAlign w:val="center"/>
          </w:tcPr>
          <w:p w14:paraId="2483122B"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1FAAF632" w14:textId="77777777" w:rsidTr="00A85E0D">
        <w:trPr>
          <w:trHeight w:val="300"/>
          <w:jc w:val="center"/>
        </w:trPr>
        <w:tc>
          <w:tcPr>
            <w:tcW w:w="805" w:type="dxa"/>
            <w:noWrap/>
            <w:vAlign w:val="center"/>
          </w:tcPr>
          <w:p w14:paraId="29FA729D" w14:textId="77777777" w:rsidR="00886D48" w:rsidRPr="005475DC" w:rsidRDefault="00886D48" w:rsidP="00A85E0D">
            <w:pPr>
              <w:rPr>
                <w:rFonts w:ascii="Times New Roman" w:eastAsia="Calibri" w:hAnsi="Times New Roman" w:cs="Times New Roman"/>
                <w:sz w:val="20"/>
                <w:szCs w:val="20"/>
              </w:rPr>
            </w:pPr>
          </w:p>
        </w:tc>
        <w:tc>
          <w:tcPr>
            <w:tcW w:w="1350" w:type="dxa"/>
            <w:noWrap/>
            <w:vAlign w:val="center"/>
          </w:tcPr>
          <w:p w14:paraId="080BAAF5"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color w:val="000000"/>
                <w:sz w:val="20"/>
                <w:szCs w:val="20"/>
              </w:rPr>
              <w:t>3225</w:t>
            </w:r>
          </w:p>
        </w:tc>
        <w:tc>
          <w:tcPr>
            <w:tcW w:w="1350" w:type="dxa"/>
            <w:vAlign w:val="center"/>
          </w:tcPr>
          <w:p w14:paraId="42AA3C2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3226</w:t>
            </w:r>
          </w:p>
        </w:tc>
        <w:tc>
          <w:tcPr>
            <w:tcW w:w="1350" w:type="dxa"/>
            <w:vAlign w:val="center"/>
          </w:tcPr>
          <w:p w14:paraId="17D20154" w14:textId="77777777" w:rsidR="00886D48" w:rsidRPr="005475DC" w:rsidRDefault="00886D48" w:rsidP="00A85E0D">
            <w:pPr>
              <w:jc w:val="center"/>
              <w:rPr>
                <w:rFonts w:ascii="Times New Roman" w:eastAsia="Calibri" w:hAnsi="Times New Roman" w:cs="Times New Roman"/>
                <w:sz w:val="20"/>
                <w:szCs w:val="20"/>
              </w:rPr>
            </w:pPr>
          </w:p>
        </w:tc>
        <w:tc>
          <w:tcPr>
            <w:tcW w:w="1350" w:type="dxa"/>
            <w:vAlign w:val="center"/>
          </w:tcPr>
          <w:p w14:paraId="6E89BB98" w14:textId="77777777" w:rsidR="00886D48" w:rsidRPr="005475DC" w:rsidRDefault="00886D48" w:rsidP="00A85E0D">
            <w:pPr>
              <w:jc w:val="center"/>
              <w:rPr>
                <w:rFonts w:ascii="Times New Roman" w:eastAsia="Calibri" w:hAnsi="Times New Roman" w:cs="Times New Roman"/>
                <w:sz w:val="20"/>
                <w:szCs w:val="20"/>
              </w:rPr>
            </w:pPr>
          </w:p>
        </w:tc>
        <w:tc>
          <w:tcPr>
            <w:tcW w:w="1170" w:type="dxa"/>
            <w:vAlign w:val="center"/>
          </w:tcPr>
          <w:p w14:paraId="34EEAC62" w14:textId="77777777" w:rsidR="00886D48" w:rsidRPr="005475DC" w:rsidRDefault="00886D48" w:rsidP="00A85E0D">
            <w:pPr>
              <w:jc w:val="center"/>
              <w:rPr>
                <w:rFonts w:ascii="Times New Roman" w:eastAsia="Calibri" w:hAnsi="Times New Roman" w:cs="Times New Roman"/>
                <w:sz w:val="20"/>
                <w:szCs w:val="20"/>
              </w:rPr>
            </w:pPr>
          </w:p>
        </w:tc>
        <w:tc>
          <w:tcPr>
            <w:tcW w:w="1800" w:type="dxa"/>
            <w:noWrap/>
            <w:tcMar>
              <w:left w:w="29" w:type="dxa"/>
              <w:right w:w="29" w:type="dxa"/>
            </w:tcMar>
            <w:vAlign w:val="center"/>
          </w:tcPr>
          <w:p w14:paraId="4357F050"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5</w:t>
            </w:r>
            <w:r w:rsidRPr="005475DC">
              <w:rPr>
                <w:rFonts w:ascii="Times New Roman" w:eastAsia="Calibri" w:hAnsi="Times New Roman" w:cs="Times New Roman"/>
                <w:sz w:val="20"/>
                <w:szCs w:val="20"/>
              </w:rPr>
              <w:t xml:space="preserve"> + ν</w:t>
            </w:r>
            <w:r w:rsidRPr="005475DC">
              <w:rPr>
                <w:rFonts w:ascii="Times New Roman" w:eastAsia="Calibri" w:hAnsi="Times New Roman" w:cs="Times New Roman"/>
                <w:sz w:val="20"/>
                <w:szCs w:val="20"/>
                <w:vertAlign w:val="subscript"/>
              </w:rPr>
              <w:t>6</w:t>
            </w:r>
            <w:r w:rsidRPr="005475DC">
              <w:rPr>
                <w:rFonts w:ascii="Times New Roman" w:eastAsia="Calibri" w:hAnsi="Times New Roman" w:cs="Times New Roman"/>
                <w:sz w:val="20"/>
                <w:szCs w:val="20"/>
                <w:vertAlign w:val="superscript"/>
              </w:rPr>
              <w:t>h</w:t>
            </w:r>
            <w:r w:rsidRPr="005475DC">
              <w:rPr>
                <w:rFonts w:ascii="Times New Roman" w:eastAsia="Calibri" w:hAnsi="Times New Roman" w:cs="Times New Roman"/>
                <w:sz w:val="20"/>
                <w:szCs w:val="20"/>
              </w:rPr>
              <w:t xml:space="preserve"> </w:t>
            </w:r>
          </w:p>
        </w:tc>
      </w:tr>
      <w:tr w:rsidR="00886D48" w:rsidRPr="005475DC" w14:paraId="4BE5A65C" w14:textId="77777777" w:rsidTr="00A85E0D">
        <w:trPr>
          <w:trHeight w:val="300"/>
          <w:jc w:val="center"/>
        </w:trPr>
        <w:tc>
          <w:tcPr>
            <w:tcW w:w="805" w:type="dxa"/>
            <w:noWrap/>
            <w:vAlign w:val="center"/>
          </w:tcPr>
          <w:p w14:paraId="7CB39A6D" w14:textId="77777777" w:rsidR="00886D48" w:rsidRPr="005475DC" w:rsidRDefault="00886D48" w:rsidP="00A85E0D">
            <w:pPr>
              <w:rPr>
                <w:rFonts w:ascii="Times New Roman" w:eastAsia="Calibri" w:hAnsi="Times New Roman" w:cs="Times New Roman"/>
                <w:sz w:val="20"/>
                <w:szCs w:val="20"/>
              </w:rPr>
            </w:pPr>
          </w:p>
        </w:tc>
        <w:tc>
          <w:tcPr>
            <w:tcW w:w="1350" w:type="dxa"/>
            <w:noWrap/>
            <w:vAlign w:val="center"/>
          </w:tcPr>
          <w:p w14:paraId="113845A1"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color w:val="000000"/>
                <w:sz w:val="20"/>
                <w:szCs w:val="20"/>
              </w:rPr>
              <w:t>3212</w:t>
            </w:r>
          </w:p>
        </w:tc>
        <w:tc>
          <w:tcPr>
            <w:tcW w:w="1350" w:type="dxa"/>
            <w:vAlign w:val="center"/>
          </w:tcPr>
          <w:p w14:paraId="36D3F90C" w14:textId="77777777" w:rsidR="00886D48" w:rsidRPr="005475DC" w:rsidRDefault="00886D48" w:rsidP="00A85E0D">
            <w:pPr>
              <w:jc w:val="center"/>
              <w:rPr>
                <w:rFonts w:ascii="Times New Roman" w:eastAsia="Calibri" w:hAnsi="Times New Roman" w:cs="Times New Roman"/>
                <w:sz w:val="20"/>
                <w:szCs w:val="20"/>
              </w:rPr>
            </w:pPr>
          </w:p>
        </w:tc>
        <w:tc>
          <w:tcPr>
            <w:tcW w:w="1350" w:type="dxa"/>
            <w:vAlign w:val="center"/>
          </w:tcPr>
          <w:p w14:paraId="7D0606BD" w14:textId="77777777" w:rsidR="00886D48" w:rsidRPr="005475DC" w:rsidRDefault="00886D48" w:rsidP="00A85E0D">
            <w:pPr>
              <w:jc w:val="center"/>
              <w:rPr>
                <w:rFonts w:ascii="Times New Roman" w:eastAsia="Calibri" w:hAnsi="Times New Roman" w:cs="Times New Roman"/>
                <w:sz w:val="20"/>
                <w:szCs w:val="20"/>
              </w:rPr>
            </w:pPr>
          </w:p>
        </w:tc>
        <w:tc>
          <w:tcPr>
            <w:tcW w:w="1350" w:type="dxa"/>
            <w:vAlign w:val="center"/>
          </w:tcPr>
          <w:p w14:paraId="6B3D8881" w14:textId="77777777" w:rsidR="00886D48" w:rsidRPr="005475DC" w:rsidRDefault="00886D48" w:rsidP="00A85E0D">
            <w:pPr>
              <w:jc w:val="center"/>
              <w:rPr>
                <w:rFonts w:ascii="Times New Roman" w:eastAsia="Calibri" w:hAnsi="Times New Roman" w:cs="Times New Roman"/>
                <w:sz w:val="20"/>
                <w:szCs w:val="20"/>
              </w:rPr>
            </w:pPr>
          </w:p>
        </w:tc>
        <w:tc>
          <w:tcPr>
            <w:tcW w:w="1170" w:type="dxa"/>
            <w:vAlign w:val="center"/>
          </w:tcPr>
          <w:p w14:paraId="32AAA2D8" w14:textId="77777777" w:rsidR="00886D48" w:rsidRPr="005475DC" w:rsidRDefault="00886D48" w:rsidP="00A85E0D">
            <w:pPr>
              <w:jc w:val="center"/>
              <w:rPr>
                <w:rFonts w:ascii="Times New Roman" w:eastAsia="Calibri" w:hAnsi="Times New Roman" w:cs="Times New Roman"/>
                <w:sz w:val="20"/>
                <w:szCs w:val="20"/>
              </w:rPr>
            </w:pPr>
          </w:p>
        </w:tc>
        <w:tc>
          <w:tcPr>
            <w:tcW w:w="1800" w:type="dxa"/>
            <w:noWrap/>
            <w:tcMar>
              <w:left w:w="29" w:type="dxa"/>
              <w:right w:w="29" w:type="dxa"/>
            </w:tcMar>
            <w:vAlign w:val="center"/>
          </w:tcPr>
          <w:p w14:paraId="5735F42F" w14:textId="77777777" w:rsidR="00886D48" w:rsidRPr="005475DC" w:rsidRDefault="00886D48" w:rsidP="00A85E0D">
            <w:pPr>
              <w:jc w:val="center"/>
              <w:rPr>
                <w:rFonts w:ascii="Times New Roman" w:eastAsia="Calibri" w:hAnsi="Times New Roman" w:cs="Times New Roman"/>
                <w:sz w:val="20"/>
                <w:szCs w:val="20"/>
                <w:vertAlign w:val="superscript"/>
              </w:rPr>
            </w:pPr>
            <w:r w:rsidRPr="005475DC">
              <w:rPr>
                <w:rFonts w:ascii="Times New Roman" w:eastAsia="Calibri" w:hAnsi="Times New Roman" w:cs="Times New Roman"/>
                <w:sz w:val="20"/>
                <w:szCs w:val="20"/>
              </w:rPr>
              <w:t>2ν</w:t>
            </w:r>
            <w:r w:rsidRPr="005475DC">
              <w:rPr>
                <w:rFonts w:ascii="Times New Roman" w:eastAsia="Calibri" w:hAnsi="Times New Roman" w:cs="Times New Roman"/>
                <w:sz w:val="20"/>
                <w:szCs w:val="20"/>
                <w:vertAlign w:val="subscript"/>
              </w:rPr>
              <w:t>6</w:t>
            </w:r>
            <w:r w:rsidRPr="005475DC">
              <w:rPr>
                <w:rFonts w:ascii="Times New Roman" w:eastAsia="Calibri" w:hAnsi="Times New Roman" w:cs="Times New Roman"/>
                <w:sz w:val="20"/>
                <w:szCs w:val="20"/>
                <w:vertAlign w:val="superscript"/>
              </w:rPr>
              <w:t>h</w:t>
            </w:r>
          </w:p>
        </w:tc>
      </w:tr>
      <w:tr w:rsidR="00886D48" w:rsidRPr="005475DC" w14:paraId="2AE21623" w14:textId="77777777" w:rsidTr="00A85E0D">
        <w:trPr>
          <w:trHeight w:val="300"/>
          <w:jc w:val="center"/>
        </w:trPr>
        <w:tc>
          <w:tcPr>
            <w:tcW w:w="805" w:type="dxa"/>
            <w:noWrap/>
            <w:vAlign w:val="center"/>
            <w:hideMark/>
          </w:tcPr>
          <w:p w14:paraId="442BF7DB"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5</w:t>
            </w:r>
          </w:p>
        </w:tc>
        <w:tc>
          <w:tcPr>
            <w:tcW w:w="1350" w:type="dxa"/>
            <w:noWrap/>
            <w:vAlign w:val="center"/>
          </w:tcPr>
          <w:p w14:paraId="65D05DA1"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1633</w:t>
            </w:r>
          </w:p>
        </w:tc>
        <w:tc>
          <w:tcPr>
            <w:tcW w:w="1350" w:type="dxa"/>
            <w:vAlign w:val="center"/>
          </w:tcPr>
          <w:p w14:paraId="05A4D7DD"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1632</w:t>
            </w:r>
          </w:p>
        </w:tc>
        <w:tc>
          <w:tcPr>
            <w:tcW w:w="1350" w:type="dxa"/>
            <w:vAlign w:val="center"/>
          </w:tcPr>
          <w:p w14:paraId="1FF9DBC1"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1603</w:t>
            </w:r>
          </w:p>
        </w:tc>
        <w:tc>
          <w:tcPr>
            <w:tcW w:w="1350" w:type="dxa"/>
            <w:vAlign w:val="center"/>
          </w:tcPr>
          <w:p w14:paraId="4F7043DE"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1624</w:t>
            </w:r>
          </w:p>
        </w:tc>
        <w:tc>
          <w:tcPr>
            <w:tcW w:w="1170" w:type="dxa"/>
            <w:vAlign w:val="center"/>
          </w:tcPr>
          <w:p w14:paraId="20E883CD"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1630</w:t>
            </w:r>
          </w:p>
        </w:tc>
        <w:tc>
          <w:tcPr>
            <w:tcW w:w="1800" w:type="dxa"/>
            <w:noWrap/>
            <w:tcMar>
              <w:left w:w="29" w:type="dxa"/>
              <w:right w:w="29" w:type="dxa"/>
            </w:tcMar>
            <w:vAlign w:val="center"/>
            <w:hideMark/>
          </w:tcPr>
          <w:p w14:paraId="13151562"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(C–NH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 xml:space="preserve">) </w:t>
            </w:r>
          </w:p>
        </w:tc>
      </w:tr>
      <w:tr w:rsidR="00886D48" w:rsidRPr="005475DC" w14:paraId="60088A5A" w14:textId="77777777" w:rsidTr="00A85E0D">
        <w:trPr>
          <w:trHeight w:val="300"/>
          <w:jc w:val="center"/>
        </w:trPr>
        <w:tc>
          <w:tcPr>
            <w:tcW w:w="805" w:type="dxa"/>
            <w:noWrap/>
            <w:vAlign w:val="center"/>
          </w:tcPr>
          <w:p w14:paraId="3E7805C5" w14:textId="77777777" w:rsidR="00886D48" w:rsidRPr="005475DC" w:rsidRDefault="00886D48" w:rsidP="00A85E0D">
            <w:pPr>
              <w:jc w:val="center"/>
              <w:rPr>
                <w:rFonts w:ascii="Times New Roman" w:eastAsia="Calibri" w:hAnsi="Times New Roman" w:cs="Times New Roman"/>
                <w:sz w:val="20"/>
                <w:szCs w:val="20"/>
              </w:rPr>
            </w:pPr>
          </w:p>
        </w:tc>
        <w:tc>
          <w:tcPr>
            <w:tcW w:w="1350" w:type="dxa"/>
            <w:noWrap/>
            <w:vAlign w:val="center"/>
          </w:tcPr>
          <w:p w14:paraId="1D82343B"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color w:val="000000"/>
                <w:sz w:val="20"/>
                <w:szCs w:val="20"/>
              </w:rPr>
              <w:t>1622</w:t>
            </w:r>
          </w:p>
        </w:tc>
        <w:tc>
          <w:tcPr>
            <w:tcW w:w="1350" w:type="dxa"/>
            <w:vAlign w:val="center"/>
          </w:tcPr>
          <w:p w14:paraId="271A70D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1622</w:t>
            </w:r>
          </w:p>
        </w:tc>
        <w:tc>
          <w:tcPr>
            <w:tcW w:w="1350" w:type="dxa"/>
            <w:vAlign w:val="center"/>
          </w:tcPr>
          <w:p w14:paraId="3C686EF4" w14:textId="77777777" w:rsidR="00886D48" w:rsidRPr="005475DC" w:rsidRDefault="00886D48" w:rsidP="00A85E0D">
            <w:pPr>
              <w:jc w:val="center"/>
              <w:rPr>
                <w:rFonts w:ascii="Times New Roman" w:eastAsia="Calibri" w:hAnsi="Times New Roman" w:cs="Times New Roman"/>
                <w:sz w:val="20"/>
                <w:szCs w:val="20"/>
              </w:rPr>
            </w:pPr>
          </w:p>
        </w:tc>
        <w:tc>
          <w:tcPr>
            <w:tcW w:w="1350" w:type="dxa"/>
            <w:vAlign w:val="center"/>
          </w:tcPr>
          <w:p w14:paraId="0D7567FA" w14:textId="77777777" w:rsidR="00886D48" w:rsidRPr="005475DC" w:rsidRDefault="00886D48" w:rsidP="00A85E0D">
            <w:pPr>
              <w:jc w:val="center"/>
              <w:rPr>
                <w:rFonts w:ascii="Times New Roman" w:eastAsia="Calibri" w:hAnsi="Times New Roman" w:cs="Times New Roman"/>
                <w:sz w:val="20"/>
                <w:szCs w:val="20"/>
              </w:rPr>
            </w:pPr>
          </w:p>
        </w:tc>
        <w:tc>
          <w:tcPr>
            <w:tcW w:w="1170" w:type="dxa"/>
            <w:vAlign w:val="center"/>
          </w:tcPr>
          <w:p w14:paraId="6C22936C" w14:textId="77777777" w:rsidR="00886D48" w:rsidRPr="005475DC" w:rsidRDefault="00886D48" w:rsidP="00A85E0D">
            <w:pPr>
              <w:jc w:val="center"/>
              <w:rPr>
                <w:rFonts w:ascii="Times New Roman" w:eastAsia="Calibri" w:hAnsi="Times New Roman" w:cs="Times New Roman"/>
                <w:sz w:val="20"/>
                <w:szCs w:val="20"/>
              </w:rPr>
            </w:pPr>
          </w:p>
        </w:tc>
        <w:tc>
          <w:tcPr>
            <w:tcW w:w="1800" w:type="dxa"/>
            <w:noWrap/>
            <w:tcMar>
              <w:left w:w="29" w:type="dxa"/>
              <w:right w:w="29" w:type="dxa"/>
            </w:tcMar>
            <w:vAlign w:val="center"/>
          </w:tcPr>
          <w:p w14:paraId="057E7985" w14:textId="77777777" w:rsidR="00886D48" w:rsidRPr="005475DC" w:rsidRDefault="00886D48" w:rsidP="00A85E0D">
            <w:pPr>
              <w:jc w:val="center"/>
              <w:rPr>
                <w:rFonts w:ascii="Times New Roman" w:eastAsia="Calibri" w:hAnsi="Times New Roman" w:cs="Times New Roman"/>
                <w:sz w:val="20"/>
                <w:szCs w:val="20"/>
                <w:vertAlign w:val="superscript"/>
              </w:rPr>
            </w:pPr>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16</w:t>
            </w:r>
            <w:r w:rsidRPr="005475DC">
              <w:rPr>
                <w:rFonts w:ascii="Times New Roman" w:eastAsia="Calibri" w:hAnsi="Times New Roman" w:cs="Times New Roman"/>
                <w:sz w:val="20"/>
                <w:szCs w:val="20"/>
              </w:rPr>
              <w:t xml:space="preserve"> + ν</w:t>
            </w:r>
            <w:r w:rsidRPr="005475DC">
              <w:rPr>
                <w:rFonts w:ascii="Times New Roman" w:eastAsia="Calibri" w:hAnsi="Times New Roman" w:cs="Times New Roman"/>
                <w:sz w:val="20"/>
                <w:szCs w:val="20"/>
                <w:vertAlign w:val="subscript"/>
              </w:rPr>
              <w:t>24</w:t>
            </w:r>
            <w:r w:rsidRPr="005475DC">
              <w:rPr>
                <w:rFonts w:ascii="Times New Roman" w:eastAsia="Calibri" w:hAnsi="Times New Roman" w:cs="Times New Roman"/>
                <w:sz w:val="20"/>
                <w:szCs w:val="20"/>
                <w:vertAlign w:val="superscript"/>
              </w:rPr>
              <w:t>h</w:t>
            </w:r>
          </w:p>
        </w:tc>
      </w:tr>
      <w:tr w:rsidR="00886D48" w:rsidRPr="005475DC" w14:paraId="4802DFA7" w14:textId="77777777" w:rsidTr="00A85E0D">
        <w:trPr>
          <w:trHeight w:val="300"/>
          <w:jc w:val="center"/>
        </w:trPr>
        <w:tc>
          <w:tcPr>
            <w:tcW w:w="805" w:type="dxa"/>
            <w:noWrap/>
            <w:vAlign w:val="center"/>
          </w:tcPr>
          <w:p w14:paraId="42B090E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6</w:t>
            </w:r>
          </w:p>
        </w:tc>
        <w:tc>
          <w:tcPr>
            <w:tcW w:w="1350" w:type="dxa"/>
            <w:noWrap/>
            <w:vAlign w:val="center"/>
          </w:tcPr>
          <w:p w14:paraId="0AB3276A"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color w:val="000000"/>
                <w:sz w:val="20"/>
                <w:szCs w:val="20"/>
              </w:rPr>
              <w:t>1608</w:t>
            </w:r>
          </w:p>
        </w:tc>
        <w:tc>
          <w:tcPr>
            <w:tcW w:w="1350" w:type="dxa"/>
            <w:vAlign w:val="center"/>
          </w:tcPr>
          <w:p w14:paraId="15FBC3E9"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1605</w:t>
            </w:r>
          </w:p>
        </w:tc>
        <w:tc>
          <w:tcPr>
            <w:tcW w:w="1350" w:type="dxa"/>
            <w:vAlign w:val="center"/>
          </w:tcPr>
          <w:p w14:paraId="7697702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1562</w:t>
            </w:r>
          </w:p>
        </w:tc>
        <w:tc>
          <w:tcPr>
            <w:tcW w:w="1350" w:type="dxa"/>
            <w:vAlign w:val="center"/>
          </w:tcPr>
          <w:p w14:paraId="2AB7407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1599</w:t>
            </w:r>
          </w:p>
        </w:tc>
        <w:tc>
          <w:tcPr>
            <w:tcW w:w="1170" w:type="dxa"/>
            <w:vAlign w:val="center"/>
          </w:tcPr>
          <w:p w14:paraId="5331186E"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1606</w:t>
            </w:r>
          </w:p>
        </w:tc>
        <w:tc>
          <w:tcPr>
            <w:tcW w:w="1800" w:type="dxa"/>
            <w:noWrap/>
            <w:tcMar>
              <w:left w:w="29" w:type="dxa"/>
              <w:right w:w="29" w:type="dxa"/>
            </w:tcMar>
            <w:vAlign w:val="center"/>
          </w:tcPr>
          <w:p w14:paraId="1D830FD3"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δ</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379E14B4" w14:textId="77777777" w:rsidTr="00A85E0D">
        <w:trPr>
          <w:trHeight w:val="300"/>
          <w:jc w:val="center"/>
        </w:trPr>
        <w:tc>
          <w:tcPr>
            <w:tcW w:w="805" w:type="dxa"/>
            <w:noWrap/>
            <w:vAlign w:val="center"/>
            <w:hideMark/>
          </w:tcPr>
          <w:p w14:paraId="314AE6E1"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w:t>
            </w:r>
          </w:p>
        </w:tc>
        <w:tc>
          <w:tcPr>
            <w:tcW w:w="1350" w:type="dxa"/>
            <w:noWrap/>
            <w:vAlign w:val="center"/>
          </w:tcPr>
          <w:p w14:paraId="21881E15"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1523</w:t>
            </w:r>
          </w:p>
        </w:tc>
        <w:tc>
          <w:tcPr>
            <w:tcW w:w="1350" w:type="dxa"/>
            <w:vAlign w:val="center"/>
          </w:tcPr>
          <w:p w14:paraId="7DF6C505"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1520</w:t>
            </w:r>
          </w:p>
        </w:tc>
        <w:tc>
          <w:tcPr>
            <w:tcW w:w="1350" w:type="dxa"/>
            <w:vAlign w:val="center"/>
          </w:tcPr>
          <w:p w14:paraId="7EF1564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1497</w:t>
            </w:r>
          </w:p>
        </w:tc>
        <w:tc>
          <w:tcPr>
            <w:tcW w:w="1350" w:type="dxa"/>
            <w:vAlign w:val="center"/>
          </w:tcPr>
          <w:p w14:paraId="0B87358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1519</w:t>
            </w:r>
          </w:p>
        </w:tc>
        <w:tc>
          <w:tcPr>
            <w:tcW w:w="1170" w:type="dxa"/>
            <w:vAlign w:val="center"/>
          </w:tcPr>
          <w:p w14:paraId="5D1CAF1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1528</w:t>
            </w:r>
          </w:p>
        </w:tc>
        <w:tc>
          <w:tcPr>
            <w:tcW w:w="1800" w:type="dxa"/>
            <w:noWrap/>
            <w:tcMar>
              <w:left w:w="29" w:type="dxa"/>
              <w:right w:w="29" w:type="dxa"/>
            </w:tcMar>
            <w:vAlign w:val="center"/>
            <w:hideMark/>
          </w:tcPr>
          <w:p w14:paraId="3075F0A7"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δ</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15E7FABC" w14:textId="77777777" w:rsidTr="00A85E0D">
        <w:trPr>
          <w:trHeight w:val="300"/>
          <w:jc w:val="center"/>
        </w:trPr>
        <w:tc>
          <w:tcPr>
            <w:tcW w:w="805" w:type="dxa"/>
            <w:noWrap/>
            <w:vAlign w:val="center"/>
            <w:hideMark/>
          </w:tcPr>
          <w:p w14:paraId="468D15A8" w14:textId="77777777" w:rsidR="00886D48" w:rsidRPr="005475DC" w:rsidRDefault="00886D48" w:rsidP="00A85E0D">
            <w:pPr>
              <w:jc w:val="center"/>
              <w:rPr>
                <w:rFonts w:ascii="Times New Roman" w:eastAsia="Calibri" w:hAnsi="Times New Roman" w:cs="Times New Roman"/>
                <w:sz w:val="20"/>
                <w:szCs w:val="20"/>
                <w:highlight w:val="green"/>
              </w:rPr>
            </w:pPr>
            <w:r w:rsidRPr="005475DC">
              <w:rPr>
                <w:rFonts w:ascii="Times New Roman" w:eastAsia="Calibri" w:hAnsi="Times New Roman" w:cs="Times New Roman"/>
                <w:sz w:val="20"/>
                <w:szCs w:val="20"/>
              </w:rPr>
              <w:t>8</w:t>
            </w:r>
          </w:p>
        </w:tc>
        <w:tc>
          <w:tcPr>
            <w:tcW w:w="1350" w:type="dxa"/>
            <w:noWrap/>
            <w:vAlign w:val="center"/>
          </w:tcPr>
          <w:p w14:paraId="2D84A6D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1503</w:t>
            </w:r>
          </w:p>
        </w:tc>
        <w:tc>
          <w:tcPr>
            <w:tcW w:w="1350" w:type="dxa"/>
            <w:vAlign w:val="center"/>
          </w:tcPr>
          <w:p w14:paraId="5500A97E" w14:textId="77777777" w:rsidR="00886D48" w:rsidRPr="005475DC" w:rsidRDefault="00886D48" w:rsidP="00A85E0D">
            <w:pPr>
              <w:jc w:val="center"/>
              <w:rPr>
                <w:rFonts w:ascii="Times New Roman" w:eastAsia="Calibri" w:hAnsi="Times New Roman" w:cs="Times New Roman"/>
                <w:color w:val="000000"/>
                <w:sz w:val="20"/>
                <w:szCs w:val="20"/>
              </w:rPr>
            </w:pPr>
          </w:p>
        </w:tc>
        <w:tc>
          <w:tcPr>
            <w:tcW w:w="1350" w:type="dxa"/>
            <w:vAlign w:val="center"/>
          </w:tcPr>
          <w:p w14:paraId="1573337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1480</w:t>
            </w:r>
          </w:p>
        </w:tc>
        <w:tc>
          <w:tcPr>
            <w:tcW w:w="1350" w:type="dxa"/>
            <w:vAlign w:val="center"/>
          </w:tcPr>
          <w:p w14:paraId="7F8B581D"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1493</w:t>
            </w:r>
          </w:p>
        </w:tc>
        <w:tc>
          <w:tcPr>
            <w:tcW w:w="1170" w:type="dxa"/>
            <w:vAlign w:val="center"/>
          </w:tcPr>
          <w:p w14:paraId="1FC04D9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1506</w:t>
            </w:r>
          </w:p>
        </w:tc>
        <w:tc>
          <w:tcPr>
            <w:tcW w:w="1800" w:type="dxa"/>
            <w:noWrap/>
            <w:tcMar>
              <w:left w:w="29" w:type="dxa"/>
              <w:right w:w="29" w:type="dxa"/>
            </w:tcMar>
            <w:vAlign w:val="center"/>
            <w:hideMark/>
          </w:tcPr>
          <w:p w14:paraId="2F6D79D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ν(C–C)</w:t>
            </w:r>
          </w:p>
        </w:tc>
      </w:tr>
      <w:tr w:rsidR="00886D48" w:rsidRPr="005475DC" w14:paraId="5FD5759D" w14:textId="77777777" w:rsidTr="00A85E0D">
        <w:trPr>
          <w:trHeight w:val="300"/>
          <w:jc w:val="center"/>
        </w:trPr>
        <w:tc>
          <w:tcPr>
            <w:tcW w:w="805" w:type="dxa"/>
            <w:noWrap/>
            <w:vAlign w:val="center"/>
          </w:tcPr>
          <w:p w14:paraId="7F8AB8AA" w14:textId="77777777" w:rsidR="00886D48" w:rsidRPr="005475DC" w:rsidRDefault="00886D48" w:rsidP="00A85E0D">
            <w:pPr>
              <w:jc w:val="center"/>
              <w:rPr>
                <w:rFonts w:ascii="Times New Roman" w:eastAsia="Calibri" w:hAnsi="Times New Roman" w:cs="Times New Roman"/>
                <w:sz w:val="20"/>
                <w:szCs w:val="20"/>
                <w:highlight w:val="green"/>
              </w:rPr>
            </w:pPr>
          </w:p>
        </w:tc>
        <w:tc>
          <w:tcPr>
            <w:tcW w:w="1350" w:type="dxa"/>
            <w:noWrap/>
            <w:vAlign w:val="center"/>
          </w:tcPr>
          <w:p w14:paraId="07DB3EB5"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1470</w:t>
            </w:r>
          </w:p>
        </w:tc>
        <w:tc>
          <w:tcPr>
            <w:tcW w:w="1350" w:type="dxa"/>
            <w:vAlign w:val="center"/>
          </w:tcPr>
          <w:p w14:paraId="01015D6E"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1470</w:t>
            </w:r>
          </w:p>
        </w:tc>
        <w:tc>
          <w:tcPr>
            <w:tcW w:w="1350" w:type="dxa"/>
            <w:vAlign w:val="center"/>
          </w:tcPr>
          <w:p w14:paraId="2C69F6DD" w14:textId="77777777" w:rsidR="00886D48" w:rsidRPr="005475DC" w:rsidRDefault="00886D48" w:rsidP="00A85E0D">
            <w:pPr>
              <w:jc w:val="center"/>
              <w:rPr>
                <w:rFonts w:ascii="Times New Roman" w:eastAsia="Calibri" w:hAnsi="Times New Roman" w:cs="Times New Roman"/>
                <w:sz w:val="20"/>
                <w:szCs w:val="20"/>
              </w:rPr>
            </w:pPr>
          </w:p>
        </w:tc>
        <w:tc>
          <w:tcPr>
            <w:tcW w:w="1350" w:type="dxa"/>
            <w:vAlign w:val="center"/>
          </w:tcPr>
          <w:p w14:paraId="78305513" w14:textId="77777777" w:rsidR="00886D48" w:rsidRPr="005475DC" w:rsidRDefault="00886D48" w:rsidP="00A85E0D">
            <w:pPr>
              <w:jc w:val="center"/>
              <w:rPr>
                <w:rFonts w:ascii="Times New Roman" w:eastAsia="Calibri" w:hAnsi="Times New Roman" w:cs="Times New Roman"/>
                <w:sz w:val="20"/>
                <w:szCs w:val="20"/>
              </w:rPr>
            </w:pPr>
          </w:p>
        </w:tc>
        <w:tc>
          <w:tcPr>
            <w:tcW w:w="1170" w:type="dxa"/>
            <w:vAlign w:val="center"/>
          </w:tcPr>
          <w:p w14:paraId="713CA89B"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1464, 1481</w:t>
            </w:r>
          </w:p>
        </w:tc>
        <w:tc>
          <w:tcPr>
            <w:tcW w:w="1800" w:type="dxa"/>
            <w:noWrap/>
            <w:tcMar>
              <w:left w:w="29" w:type="dxa"/>
              <w:right w:w="29" w:type="dxa"/>
            </w:tcMar>
            <w:vAlign w:val="center"/>
          </w:tcPr>
          <w:p w14:paraId="3F1D3DB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17</w:t>
            </w:r>
            <w:r w:rsidRPr="005475DC">
              <w:rPr>
                <w:rFonts w:ascii="Times New Roman" w:eastAsia="Calibri" w:hAnsi="Times New Roman" w:cs="Times New Roman"/>
                <w:sz w:val="20"/>
                <w:szCs w:val="20"/>
              </w:rPr>
              <w:t xml:space="preserve"> + ν</w:t>
            </w:r>
            <w:r w:rsidRPr="005475DC">
              <w:rPr>
                <w:rFonts w:ascii="Times New Roman" w:eastAsia="Calibri" w:hAnsi="Times New Roman" w:cs="Times New Roman"/>
                <w:sz w:val="20"/>
                <w:szCs w:val="20"/>
                <w:vertAlign w:val="subscript"/>
              </w:rPr>
              <w:t>24</w:t>
            </w:r>
            <w:r w:rsidRPr="005475DC">
              <w:rPr>
                <w:rFonts w:ascii="Times New Roman" w:eastAsia="Calibri" w:hAnsi="Times New Roman" w:cs="Times New Roman"/>
                <w:sz w:val="20"/>
                <w:szCs w:val="20"/>
                <w:vertAlign w:val="superscript"/>
              </w:rPr>
              <w:t>f</w:t>
            </w:r>
          </w:p>
        </w:tc>
      </w:tr>
      <w:tr w:rsidR="00886D48" w:rsidRPr="005475DC" w14:paraId="69305E03" w14:textId="77777777" w:rsidTr="00A85E0D">
        <w:trPr>
          <w:trHeight w:val="300"/>
          <w:jc w:val="center"/>
        </w:trPr>
        <w:tc>
          <w:tcPr>
            <w:tcW w:w="805" w:type="dxa"/>
            <w:noWrap/>
            <w:vAlign w:val="center"/>
            <w:hideMark/>
          </w:tcPr>
          <w:p w14:paraId="1B0DE39A"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9</w:t>
            </w:r>
          </w:p>
        </w:tc>
        <w:tc>
          <w:tcPr>
            <w:tcW w:w="1350" w:type="dxa"/>
            <w:noWrap/>
            <w:vAlign w:val="center"/>
          </w:tcPr>
          <w:p w14:paraId="7EE13D12"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1392</w:t>
            </w:r>
          </w:p>
        </w:tc>
        <w:tc>
          <w:tcPr>
            <w:tcW w:w="1350" w:type="dxa"/>
            <w:vAlign w:val="center"/>
          </w:tcPr>
          <w:p w14:paraId="21F0C93C"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1390</w:t>
            </w:r>
          </w:p>
        </w:tc>
        <w:tc>
          <w:tcPr>
            <w:tcW w:w="1350" w:type="dxa"/>
            <w:vAlign w:val="center"/>
          </w:tcPr>
          <w:p w14:paraId="2D64D9A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1398</w:t>
            </w:r>
          </w:p>
        </w:tc>
        <w:tc>
          <w:tcPr>
            <w:tcW w:w="1350" w:type="dxa"/>
            <w:vAlign w:val="center"/>
          </w:tcPr>
          <w:p w14:paraId="10FE3010"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1411</w:t>
            </w:r>
          </w:p>
        </w:tc>
        <w:tc>
          <w:tcPr>
            <w:tcW w:w="1170" w:type="dxa"/>
            <w:vAlign w:val="center"/>
          </w:tcPr>
          <w:p w14:paraId="0286943B"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1386</w:t>
            </w:r>
          </w:p>
        </w:tc>
        <w:tc>
          <w:tcPr>
            <w:tcW w:w="1800" w:type="dxa"/>
            <w:noWrap/>
            <w:tcMar>
              <w:left w:w="29" w:type="dxa"/>
              <w:right w:w="29" w:type="dxa"/>
            </w:tcMar>
            <w:vAlign w:val="center"/>
            <w:hideMark/>
          </w:tcPr>
          <w:p w14:paraId="7FF15AAB"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 xml:space="preserve">ν(C–C) </w:t>
            </w:r>
          </w:p>
        </w:tc>
      </w:tr>
      <w:tr w:rsidR="00886D48" w:rsidRPr="005475DC" w14:paraId="6327FA8D" w14:textId="77777777" w:rsidTr="00A85E0D">
        <w:trPr>
          <w:trHeight w:val="300"/>
          <w:jc w:val="center"/>
        </w:trPr>
        <w:tc>
          <w:tcPr>
            <w:tcW w:w="805" w:type="dxa"/>
            <w:noWrap/>
            <w:vAlign w:val="center"/>
            <w:hideMark/>
          </w:tcPr>
          <w:p w14:paraId="7F938EA6"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10</w:t>
            </w:r>
          </w:p>
        </w:tc>
        <w:tc>
          <w:tcPr>
            <w:tcW w:w="1350" w:type="dxa"/>
            <w:noWrap/>
            <w:vAlign w:val="center"/>
          </w:tcPr>
          <w:p w14:paraId="5AD4764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1352</w:t>
            </w:r>
          </w:p>
        </w:tc>
        <w:tc>
          <w:tcPr>
            <w:tcW w:w="1350" w:type="dxa"/>
            <w:vAlign w:val="center"/>
          </w:tcPr>
          <w:p w14:paraId="23CA8B4A"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1350</w:t>
            </w:r>
          </w:p>
        </w:tc>
        <w:tc>
          <w:tcPr>
            <w:tcW w:w="1350" w:type="dxa"/>
            <w:vAlign w:val="center"/>
          </w:tcPr>
          <w:p w14:paraId="2C4E5546"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1321</w:t>
            </w:r>
          </w:p>
        </w:tc>
        <w:tc>
          <w:tcPr>
            <w:tcW w:w="1350" w:type="dxa"/>
            <w:vAlign w:val="center"/>
          </w:tcPr>
          <w:p w14:paraId="542A2B8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1339</w:t>
            </w:r>
          </w:p>
        </w:tc>
        <w:tc>
          <w:tcPr>
            <w:tcW w:w="1170" w:type="dxa"/>
            <w:vAlign w:val="center"/>
          </w:tcPr>
          <w:p w14:paraId="70D4D6B9"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1343</w:t>
            </w:r>
          </w:p>
        </w:tc>
        <w:tc>
          <w:tcPr>
            <w:tcW w:w="1800" w:type="dxa"/>
            <w:noWrap/>
            <w:tcMar>
              <w:left w:w="29" w:type="dxa"/>
              <w:right w:w="29" w:type="dxa"/>
            </w:tcMar>
            <w:vAlign w:val="center"/>
            <w:hideMark/>
          </w:tcPr>
          <w:p w14:paraId="303E5AA3"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as</w:t>
            </w:r>
            <w:proofErr w:type="spellEnd"/>
            <w:r w:rsidRPr="005475DC">
              <w:rPr>
                <w:rFonts w:ascii="Times New Roman" w:eastAsia="Calibri" w:hAnsi="Times New Roman" w:cs="Times New Roman"/>
                <w:sz w:val="20"/>
                <w:szCs w:val="20"/>
              </w:rPr>
              <w:t>(NO</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33724144" w14:textId="77777777" w:rsidTr="00A85E0D">
        <w:trPr>
          <w:trHeight w:val="300"/>
          <w:jc w:val="center"/>
        </w:trPr>
        <w:tc>
          <w:tcPr>
            <w:tcW w:w="805" w:type="dxa"/>
            <w:noWrap/>
            <w:vAlign w:val="center"/>
          </w:tcPr>
          <w:p w14:paraId="0FC3DD2D" w14:textId="77777777" w:rsidR="00886D48" w:rsidRPr="005475DC" w:rsidRDefault="00886D48" w:rsidP="00A85E0D">
            <w:pPr>
              <w:jc w:val="center"/>
              <w:rPr>
                <w:rFonts w:ascii="Times New Roman" w:eastAsia="Calibri" w:hAnsi="Times New Roman" w:cs="Times New Roman"/>
                <w:sz w:val="20"/>
                <w:szCs w:val="20"/>
              </w:rPr>
            </w:pPr>
          </w:p>
        </w:tc>
        <w:tc>
          <w:tcPr>
            <w:tcW w:w="1350" w:type="dxa"/>
            <w:noWrap/>
            <w:vAlign w:val="center"/>
          </w:tcPr>
          <w:p w14:paraId="6808B4AD"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color w:val="000000"/>
                <w:sz w:val="20"/>
                <w:szCs w:val="20"/>
              </w:rPr>
              <w:t>1337</w:t>
            </w:r>
          </w:p>
        </w:tc>
        <w:tc>
          <w:tcPr>
            <w:tcW w:w="1350" w:type="dxa"/>
            <w:vAlign w:val="center"/>
          </w:tcPr>
          <w:p w14:paraId="31084CEE" w14:textId="77777777" w:rsidR="00886D48" w:rsidRPr="005475DC" w:rsidRDefault="00886D48" w:rsidP="00A85E0D">
            <w:pPr>
              <w:jc w:val="center"/>
              <w:rPr>
                <w:rFonts w:ascii="Times New Roman" w:eastAsia="Calibri" w:hAnsi="Times New Roman" w:cs="Times New Roman"/>
                <w:sz w:val="20"/>
                <w:szCs w:val="20"/>
              </w:rPr>
            </w:pPr>
          </w:p>
        </w:tc>
        <w:tc>
          <w:tcPr>
            <w:tcW w:w="1350" w:type="dxa"/>
            <w:vAlign w:val="center"/>
          </w:tcPr>
          <w:p w14:paraId="267C1882" w14:textId="77777777" w:rsidR="00886D48" w:rsidRPr="005475DC" w:rsidRDefault="00886D48" w:rsidP="00A85E0D">
            <w:pPr>
              <w:jc w:val="center"/>
              <w:rPr>
                <w:rFonts w:ascii="Times New Roman" w:eastAsia="Calibri" w:hAnsi="Times New Roman" w:cs="Times New Roman"/>
                <w:sz w:val="20"/>
                <w:szCs w:val="20"/>
              </w:rPr>
            </w:pPr>
          </w:p>
        </w:tc>
        <w:tc>
          <w:tcPr>
            <w:tcW w:w="1350" w:type="dxa"/>
            <w:vAlign w:val="center"/>
          </w:tcPr>
          <w:p w14:paraId="01C50919" w14:textId="77777777" w:rsidR="00886D48" w:rsidRPr="005475DC" w:rsidRDefault="00886D48" w:rsidP="00A85E0D">
            <w:pPr>
              <w:jc w:val="center"/>
              <w:rPr>
                <w:rFonts w:ascii="Times New Roman" w:eastAsia="Calibri" w:hAnsi="Times New Roman" w:cs="Times New Roman"/>
                <w:sz w:val="20"/>
                <w:szCs w:val="20"/>
              </w:rPr>
            </w:pPr>
          </w:p>
        </w:tc>
        <w:tc>
          <w:tcPr>
            <w:tcW w:w="1170" w:type="dxa"/>
            <w:vAlign w:val="center"/>
          </w:tcPr>
          <w:p w14:paraId="7EFABDB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1336</w:t>
            </w:r>
          </w:p>
        </w:tc>
        <w:tc>
          <w:tcPr>
            <w:tcW w:w="1800" w:type="dxa"/>
            <w:noWrap/>
            <w:tcMar>
              <w:left w:w="29" w:type="dxa"/>
              <w:right w:w="29" w:type="dxa"/>
            </w:tcMar>
            <w:vAlign w:val="center"/>
          </w:tcPr>
          <w:p w14:paraId="744C700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17</w:t>
            </w:r>
            <w:r w:rsidRPr="005475DC">
              <w:rPr>
                <w:rFonts w:ascii="Times New Roman" w:eastAsia="Calibri" w:hAnsi="Times New Roman" w:cs="Times New Roman"/>
                <w:sz w:val="20"/>
                <w:szCs w:val="20"/>
              </w:rPr>
              <w:t xml:space="preserve"> + ν</w:t>
            </w:r>
            <w:r w:rsidRPr="005475DC">
              <w:rPr>
                <w:rFonts w:ascii="Times New Roman" w:eastAsia="Calibri" w:hAnsi="Times New Roman" w:cs="Times New Roman"/>
                <w:sz w:val="20"/>
                <w:szCs w:val="20"/>
                <w:vertAlign w:val="subscript"/>
              </w:rPr>
              <w:t xml:space="preserve">27 </w:t>
            </w:r>
            <w:r w:rsidRPr="005475DC">
              <w:rPr>
                <w:rFonts w:ascii="Times New Roman" w:eastAsia="Calibri" w:hAnsi="Times New Roman" w:cs="Times New Roman"/>
                <w:sz w:val="20"/>
                <w:szCs w:val="20"/>
              </w:rPr>
              <w:t>(481 cm</w:t>
            </w:r>
            <w:r w:rsidRPr="005475DC">
              <w:rPr>
                <w:rFonts w:ascii="Times New Roman" w:eastAsia="Calibri" w:hAnsi="Times New Roman" w:cs="Times New Roman"/>
                <w:sz w:val="20"/>
                <w:szCs w:val="20"/>
                <w:vertAlign w:val="superscript"/>
              </w:rPr>
              <w:t>-1</w:t>
            </w:r>
            <w:r w:rsidRPr="005475DC">
              <w:rPr>
                <w:rFonts w:ascii="Times New Roman" w:eastAsia="Calibri" w:hAnsi="Times New Roman" w:cs="Times New Roman"/>
                <w:sz w:val="20"/>
                <w:szCs w:val="20"/>
              </w:rPr>
              <w:t>)</w:t>
            </w:r>
            <w:r w:rsidRPr="005475DC">
              <w:rPr>
                <w:rFonts w:ascii="Times New Roman" w:eastAsia="Calibri" w:hAnsi="Times New Roman" w:cs="Times New Roman"/>
                <w:sz w:val="20"/>
                <w:szCs w:val="20"/>
                <w:vertAlign w:val="superscript"/>
              </w:rPr>
              <w:t>f</w:t>
            </w:r>
          </w:p>
        </w:tc>
      </w:tr>
      <w:tr w:rsidR="00886D48" w:rsidRPr="005475DC" w14:paraId="505952D0" w14:textId="77777777" w:rsidTr="00A85E0D">
        <w:trPr>
          <w:trHeight w:val="300"/>
          <w:jc w:val="center"/>
        </w:trPr>
        <w:tc>
          <w:tcPr>
            <w:tcW w:w="805" w:type="dxa"/>
            <w:noWrap/>
            <w:vAlign w:val="center"/>
          </w:tcPr>
          <w:p w14:paraId="413E924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11</w:t>
            </w:r>
          </w:p>
        </w:tc>
        <w:tc>
          <w:tcPr>
            <w:tcW w:w="1350" w:type="dxa"/>
            <w:noWrap/>
            <w:vAlign w:val="center"/>
          </w:tcPr>
          <w:p w14:paraId="187DF5E6"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color w:val="000000"/>
                <w:sz w:val="20"/>
                <w:szCs w:val="20"/>
              </w:rPr>
              <w:t>1312</w:t>
            </w:r>
          </w:p>
        </w:tc>
        <w:tc>
          <w:tcPr>
            <w:tcW w:w="1350" w:type="dxa"/>
            <w:vAlign w:val="center"/>
          </w:tcPr>
          <w:p w14:paraId="334F3F10" w14:textId="77777777" w:rsidR="00886D48" w:rsidRPr="005475DC" w:rsidRDefault="00886D48" w:rsidP="00A85E0D">
            <w:pPr>
              <w:jc w:val="center"/>
              <w:rPr>
                <w:rFonts w:ascii="Times New Roman" w:eastAsia="Calibri" w:hAnsi="Times New Roman" w:cs="Times New Roman"/>
                <w:sz w:val="20"/>
                <w:szCs w:val="20"/>
              </w:rPr>
            </w:pPr>
          </w:p>
        </w:tc>
        <w:tc>
          <w:tcPr>
            <w:tcW w:w="1350" w:type="dxa"/>
            <w:vAlign w:val="center"/>
          </w:tcPr>
          <w:p w14:paraId="02331FB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1300</w:t>
            </w:r>
          </w:p>
        </w:tc>
        <w:tc>
          <w:tcPr>
            <w:tcW w:w="1350" w:type="dxa"/>
            <w:vAlign w:val="center"/>
          </w:tcPr>
          <w:p w14:paraId="7E551761"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1315</w:t>
            </w:r>
          </w:p>
        </w:tc>
        <w:tc>
          <w:tcPr>
            <w:tcW w:w="1170" w:type="dxa"/>
            <w:vAlign w:val="center"/>
          </w:tcPr>
          <w:p w14:paraId="216EEB4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1311</w:t>
            </w:r>
          </w:p>
        </w:tc>
        <w:tc>
          <w:tcPr>
            <w:tcW w:w="1800" w:type="dxa"/>
            <w:noWrap/>
            <w:tcMar>
              <w:left w:w="29" w:type="dxa"/>
              <w:right w:w="29" w:type="dxa"/>
            </w:tcMar>
            <w:vAlign w:val="center"/>
          </w:tcPr>
          <w:p w14:paraId="3744400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ρ(NH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 xml:space="preserve">), </w:t>
            </w: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(C–NO</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r w:rsidRPr="005475DC">
              <w:rPr>
                <w:rFonts w:ascii="Times New Roman" w:eastAsia="Calibri" w:hAnsi="Times New Roman" w:cs="Times New Roman"/>
                <w:sz w:val="20"/>
                <w:szCs w:val="20"/>
                <w:vertAlign w:val="superscript"/>
              </w:rPr>
              <w:t>e</w:t>
            </w:r>
          </w:p>
        </w:tc>
      </w:tr>
      <w:tr w:rsidR="00886D48" w:rsidRPr="005475DC" w14:paraId="53C0E62B" w14:textId="77777777" w:rsidTr="00A85E0D">
        <w:trPr>
          <w:trHeight w:val="300"/>
          <w:jc w:val="center"/>
        </w:trPr>
        <w:tc>
          <w:tcPr>
            <w:tcW w:w="805" w:type="dxa"/>
            <w:noWrap/>
            <w:vAlign w:val="center"/>
            <w:hideMark/>
          </w:tcPr>
          <w:p w14:paraId="0DCAE296"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12</w:t>
            </w:r>
          </w:p>
        </w:tc>
        <w:tc>
          <w:tcPr>
            <w:tcW w:w="1350" w:type="dxa"/>
            <w:noWrap/>
            <w:vAlign w:val="center"/>
          </w:tcPr>
          <w:p w14:paraId="3B6352F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1221</w:t>
            </w:r>
          </w:p>
        </w:tc>
        <w:tc>
          <w:tcPr>
            <w:tcW w:w="1350" w:type="dxa"/>
            <w:vAlign w:val="center"/>
          </w:tcPr>
          <w:p w14:paraId="6C7353C1"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1212</w:t>
            </w:r>
          </w:p>
        </w:tc>
        <w:tc>
          <w:tcPr>
            <w:tcW w:w="1350" w:type="dxa"/>
            <w:vAlign w:val="center"/>
          </w:tcPr>
          <w:p w14:paraId="1F60F486"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1190</w:t>
            </w:r>
          </w:p>
        </w:tc>
        <w:tc>
          <w:tcPr>
            <w:tcW w:w="1350" w:type="dxa"/>
            <w:vAlign w:val="center"/>
          </w:tcPr>
          <w:p w14:paraId="65917140"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1201</w:t>
            </w:r>
          </w:p>
        </w:tc>
        <w:tc>
          <w:tcPr>
            <w:tcW w:w="1170" w:type="dxa"/>
            <w:vAlign w:val="center"/>
          </w:tcPr>
          <w:p w14:paraId="17B28369"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1208</w:t>
            </w:r>
          </w:p>
        </w:tc>
        <w:tc>
          <w:tcPr>
            <w:tcW w:w="1800" w:type="dxa"/>
            <w:noWrap/>
            <w:tcMar>
              <w:left w:w="29" w:type="dxa"/>
              <w:right w:w="29" w:type="dxa"/>
            </w:tcMar>
            <w:vAlign w:val="center"/>
          </w:tcPr>
          <w:p w14:paraId="366820D9"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ρ(NH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 xml:space="preserve">), </w:t>
            </w: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as</w:t>
            </w:r>
            <w:proofErr w:type="spellEnd"/>
            <w:r w:rsidRPr="005475DC">
              <w:rPr>
                <w:rFonts w:ascii="Times New Roman" w:eastAsia="Calibri" w:hAnsi="Times New Roman" w:cs="Times New Roman"/>
                <w:sz w:val="20"/>
                <w:szCs w:val="20"/>
              </w:rPr>
              <w:t>(C–NO</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r w:rsidRPr="005475DC">
              <w:rPr>
                <w:rFonts w:ascii="Times New Roman" w:eastAsia="Calibri" w:hAnsi="Times New Roman" w:cs="Times New Roman"/>
                <w:sz w:val="20"/>
                <w:szCs w:val="20"/>
                <w:vertAlign w:val="superscript"/>
              </w:rPr>
              <w:t>e</w:t>
            </w:r>
          </w:p>
        </w:tc>
      </w:tr>
      <w:tr w:rsidR="00886D48" w:rsidRPr="005475DC" w14:paraId="751383A0" w14:textId="77777777" w:rsidTr="00A85E0D">
        <w:trPr>
          <w:trHeight w:val="300"/>
          <w:jc w:val="center"/>
        </w:trPr>
        <w:tc>
          <w:tcPr>
            <w:tcW w:w="805" w:type="dxa"/>
            <w:noWrap/>
            <w:vAlign w:val="center"/>
          </w:tcPr>
          <w:p w14:paraId="2A4AE87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13</w:t>
            </w:r>
          </w:p>
        </w:tc>
        <w:tc>
          <w:tcPr>
            <w:tcW w:w="1350" w:type="dxa"/>
            <w:noWrap/>
            <w:vAlign w:val="center"/>
          </w:tcPr>
          <w:p w14:paraId="16C43BAD"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1169</w:t>
            </w:r>
          </w:p>
        </w:tc>
        <w:tc>
          <w:tcPr>
            <w:tcW w:w="1350" w:type="dxa"/>
            <w:vAlign w:val="center"/>
          </w:tcPr>
          <w:p w14:paraId="013222A9"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1166</w:t>
            </w:r>
          </w:p>
        </w:tc>
        <w:tc>
          <w:tcPr>
            <w:tcW w:w="1350" w:type="dxa"/>
            <w:vAlign w:val="center"/>
          </w:tcPr>
          <w:p w14:paraId="7B68537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1141</w:t>
            </w:r>
          </w:p>
        </w:tc>
        <w:tc>
          <w:tcPr>
            <w:tcW w:w="1350" w:type="dxa"/>
            <w:vAlign w:val="center"/>
          </w:tcPr>
          <w:p w14:paraId="6C5693D5"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1156</w:t>
            </w:r>
          </w:p>
        </w:tc>
        <w:tc>
          <w:tcPr>
            <w:tcW w:w="1170" w:type="dxa"/>
            <w:vAlign w:val="center"/>
          </w:tcPr>
          <w:p w14:paraId="50724026"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1165</w:t>
            </w:r>
          </w:p>
        </w:tc>
        <w:tc>
          <w:tcPr>
            <w:tcW w:w="1800" w:type="dxa"/>
            <w:noWrap/>
            <w:tcMar>
              <w:left w:w="29" w:type="dxa"/>
              <w:right w:w="29" w:type="dxa"/>
            </w:tcMar>
            <w:vAlign w:val="center"/>
          </w:tcPr>
          <w:p w14:paraId="4A13CFB1"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ρ(NH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 xml:space="preserve">), </w:t>
            </w: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(NO</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5EFB9E11" w14:textId="77777777" w:rsidTr="00A85E0D">
        <w:trPr>
          <w:trHeight w:val="300"/>
          <w:jc w:val="center"/>
        </w:trPr>
        <w:tc>
          <w:tcPr>
            <w:tcW w:w="805" w:type="dxa"/>
            <w:noWrap/>
            <w:vAlign w:val="center"/>
          </w:tcPr>
          <w:p w14:paraId="08AD9886"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14</w:t>
            </w:r>
          </w:p>
        </w:tc>
        <w:tc>
          <w:tcPr>
            <w:tcW w:w="1350" w:type="dxa"/>
            <w:noWrap/>
            <w:vAlign w:val="center"/>
          </w:tcPr>
          <w:p w14:paraId="06C108DA"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1141</w:t>
            </w:r>
          </w:p>
        </w:tc>
        <w:tc>
          <w:tcPr>
            <w:tcW w:w="1350" w:type="dxa"/>
            <w:vAlign w:val="center"/>
          </w:tcPr>
          <w:p w14:paraId="367D4134"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1140</w:t>
            </w:r>
          </w:p>
        </w:tc>
        <w:tc>
          <w:tcPr>
            <w:tcW w:w="1350" w:type="dxa"/>
            <w:vAlign w:val="center"/>
          </w:tcPr>
          <w:p w14:paraId="7E3B2F9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1106</w:t>
            </w:r>
          </w:p>
        </w:tc>
        <w:tc>
          <w:tcPr>
            <w:tcW w:w="1350" w:type="dxa"/>
            <w:vAlign w:val="center"/>
          </w:tcPr>
          <w:p w14:paraId="3F9DD3E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1119</w:t>
            </w:r>
          </w:p>
        </w:tc>
        <w:tc>
          <w:tcPr>
            <w:tcW w:w="1170" w:type="dxa"/>
            <w:vAlign w:val="center"/>
          </w:tcPr>
          <w:p w14:paraId="24D71E29"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1142</w:t>
            </w:r>
          </w:p>
        </w:tc>
        <w:tc>
          <w:tcPr>
            <w:tcW w:w="1800" w:type="dxa"/>
            <w:noWrap/>
            <w:tcMar>
              <w:left w:w="29" w:type="dxa"/>
              <w:right w:w="29" w:type="dxa"/>
            </w:tcMar>
            <w:vAlign w:val="center"/>
          </w:tcPr>
          <w:p w14:paraId="6BACCB2E"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ρ(NH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 xml:space="preserve">), </w:t>
            </w:r>
            <w:proofErr w:type="spellStart"/>
            <w:r w:rsidRPr="005475DC">
              <w:rPr>
                <w:rFonts w:ascii="Times New Roman" w:eastAsia="Calibri" w:hAnsi="Times New Roman" w:cs="Times New Roman"/>
                <w:sz w:val="20"/>
                <w:szCs w:val="20"/>
              </w:rPr>
              <w:t>ν</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(NO</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3456CAA7" w14:textId="77777777" w:rsidTr="00A85E0D">
        <w:trPr>
          <w:trHeight w:val="300"/>
          <w:jc w:val="center"/>
        </w:trPr>
        <w:tc>
          <w:tcPr>
            <w:tcW w:w="805" w:type="dxa"/>
            <w:noWrap/>
            <w:vAlign w:val="center"/>
          </w:tcPr>
          <w:p w14:paraId="75EBE3D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15</w:t>
            </w:r>
          </w:p>
        </w:tc>
        <w:tc>
          <w:tcPr>
            <w:tcW w:w="1350" w:type="dxa"/>
            <w:noWrap/>
            <w:vAlign w:val="center"/>
          </w:tcPr>
          <w:p w14:paraId="75909DFF"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color w:val="000000"/>
                <w:sz w:val="20"/>
                <w:szCs w:val="20"/>
              </w:rPr>
              <w:t>1063</w:t>
            </w:r>
          </w:p>
        </w:tc>
        <w:tc>
          <w:tcPr>
            <w:tcW w:w="1350" w:type="dxa"/>
            <w:vAlign w:val="center"/>
          </w:tcPr>
          <w:p w14:paraId="480A393F" w14:textId="77777777" w:rsidR="00886D48" w:rsidRPr="005475DC" w:rsidRDefault="00886D48" w:rsidP="00A85E0D">
            <w:pPr>
              <w:jc w:val="center"/>
              <w:rPr>
                <w:rFonts w:ascii="Times New Roman" w:eastAsia="Calibri" w:hAnsi="Times New Roman" w:cs="Times New Roman"/>
                <w:sz w:val="20"/>
                <w:szCs w:val="20"/>
              </w:rPr>
            </w:pPr>
          </w:p>
        </w:tc>
        <w:tc>
          <w:tcPr>
            <w:tcW w:w="1350" w:type="dxa"/>
            <w:vAlign w:val="center"/>
          </w:tcPr>
          <w:p w14:paraId="4B42F83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1050</w:t>
            </w:r>
          </w:p>
        </w:tc>
        <w:tc>
          <w:tcPr>
            <w:tcW w:w="1350" w:type="dxa"/>
            <w:vAlign w:val="center"/>
          </w:tcPr>
          <w:p w14:paraId="6339E12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1084</w:t>
            </w:r>
          </w:p>
        </w:tc>
        <w:tc>
          <w:tcPr>
            <w:tcW w:w="1170" w:type="dxa"/>
            <w:vAlign w:val="center"/>
          </w:tcPr>
          <w:p w14:paraId="3E804AD9"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1070</w:t>
            </w:r>
          </w:p>
        </w:tc>
        <w:tc>
          <w:tcPr>
            <w:tcW w:w="1800" w:type="dxa"/>
            <w:noWrap/>
            <w:tcMar>
              <w:left w:w="29" w:type="dxa"/>
              <w:right w:w="29" w:type="dxa"/>
            </w:tcMar>
            <w:vAlign w:val="center"/>
          </w:tcPr>
          <w:p w14:paraId="5AC435F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ρ(NH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0FB65F81" w14:textId="77777777" w:rsidTr="00A85E0D">
        <w:trPr>
          <w:trHeight w:val="300"/>
          <w:jc w:val="center"/>
        </w:trPr>
        <w:tc>
          <w:tcPr>
            <w:tcW w:w="805" w:type="dxa"/>
            <w:noWrap/>
            <w:vAlign w:val="center"/>
          </w:tcPr>
          <w:p w14:paraId="00A9298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16</w:t>
            </w:r>
          </w:p>
        </w:tc>
        <w:tc>
          <w:tcPr>
            <w:tcW w:w="1350" w:type="dxa"/>
            <w:noWrap/>
            <w:vAlign w:val="center"/>
          </w:tcPr>
          <w:p w14:paraId="74AC11F6"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1025</w:t>
            </w:r>
          </w:p>
        </w:tc>
        <w:tc>
          <w:tcPr>
            <w:tcW w:w="1350" w:type="dxa"/>
            <w:vAlign w:val="center"/>
          </w:tcPr>
          <w:p w14:paraId="083A015C"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1022</w:t>
            </w:r>
          </w:p>
        </w:tc>
        <w:tc>
          <w:tcPr>
            <w:tcW w:w="1350" w:type="dxa"/>
            <w:vAlign w:val="center"/>
          </w:tcPr>
          <w:p w14:paraId="3452D02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1006</w:t>
            </w:r>
          </w:p>
        </w:tc>
        <w:tc>
          <w:tcPr>
            <w:tcW w:w="1350" w:type="dxa"/>
            <w:vAlign w:val="center"/>
          </w:tcPr>
          <w:p w14:paraId="68086F09"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1063</w:t>
            </w:r>
          </w:p>
        </w:tc>
        <w:tc>
          <w:tcPr>
            <w:tcW w:w="1170" w:type="dxa"/>
            <w:vAlign w:val="center"/>
          </w:tcPr>
          <w:p w14:paraId="2698AAAD"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1024</w:t>
            </w:r>
          </w:p>
        </w:tc>
        <w:tc>
          <w:tcPr>
            <w:tcW w:w="1800" w:type="dxa"/>
            <w:noWrap/>
            <w:tcMar>
              <w:left w:w="29" w:type="dxa"/>
              <w:right w:w="29" w:type="dxa"/>
            </w:tcMar>
            <w:vAlign w:val="center"/>
          </w:tcPr>
          <w:p w14:paraId="49D872BB"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ρ(NH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57008B51" w14:textId="77777777" w:rsidTr="00A85E0D">
        <w:trPr>
          <w:trHeight w:val="300"/>
          <w:jc w:val="center"/>
        </w:trPr>
        <w:tc>
          <w:tcPr>
            <w:tcW w:w="805" w:type="dxa"/>
            <w:noWrap/>
            <w:vAlign w:val="center"/>
          </w:tcPr>
          <w:p w14:paraId="627A9D18" w14:textId="77777777" w:rsidR="00886D48" w:rsidRPr="005475DC" w:rsidRDefault="00886D48" w:rsidP="00A85E0D">
            <w:pPr>
              <w:jc w:val="center"/>
              <w:rPr>
                <w:rFonts w:ascii="Times New Roman" w:eastAsia="Calibri" w:hAnsi="Times New Roman" w:cs="Times New Roman"/>
                <w:sz w:val="20"/>
                <w:szCs w:val="20"/>
              </w:rPr>
            </w:pPr>
            <w:bookmarkStart w:id="5" w:name="_Hlk95219872"/>
            <w:r w:rsidRPr="005475DC">
              <w:rPr>
                <w:rFonts w:ascii="Times New Roman" w:eastAsia="Calibri" w:hAnsi="Times New Roman" w:cs="Times New Roman"/>
                <w:sz w:val="20"/>
                <w:szCs w:val="20"/>
              </w:rPr>
              <w:t>17</w:t>
            </w:r>
          </w:p>
        </w:tc>
        <w:tc>
          <w:tcPr>
            <w:tcW w:w="1350" w:type="dxa"/>
            <w:noWrap/>
            <w:vAlign w:val="center"/>
          </w:tcPr>
          <w:p w14:paraId="14E99BA1"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858</w:t>
            </w:r>
          </w:p>
        </w:tc>
        <w:tc>
          <w:tcPr>
            <w:tcW w:w="1350" w:type="dxa"/>
            <w:vAlign w:val="center"/>
          </w:tcPr>
          <w:p w14:paraId="61043745"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857</w:t>
            </w:r>
          </w:p>
        </w:tc>
        <w:tc>
          <w:tcPr>
            <w:tcW w:w="1350" w:type="dxa"/>
            <w:vAlign w:val="center"/>
          </w:tcPr>
          <w:p w14:paraId="79C92C5A"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833</w:t>
            </w:r>
          </w:p>
        </w:tc>
        <w:tc>
          <w:tcPr>
            <w:tcW w:w="1350" w:type="dxa"/>
            <w:vAlign w:val="center"/>
          </w:tcPr>
          <w:p w14:paraId="35B7742E"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843</w:t>
            </w:r>
          </w:p>
        </w:tc>
        <w:tc>
          <w:tcPr>
            <w:tcW w:w="1170" w:type="dxa"/>
            <w:vAlign w:val="center"/>
          </w:tcPr>
          <w:p w14:paraId="59F0C95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856</w:t>
            </w:r>
          </w:p>
        </w:tc>
        <w:tc>
          <w:tcPr>
            <w:tcW w:w="1800" w:type="dxa"/>
            <w:noWrap/>
            <w:tcMar>
              <w:left w:w="29" w:type="dxa"/>
              <w:right w:w="29" w:type="dxa"/>
            </w:tcMar>
            <w:vAlign w:val="center"/>
          </w:tcPr>
          <w:p w14:paraId="056A385A"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δ</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(NO</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bookmarkEnd w:id="5"/>
      <w:tr w:rsidR="00886D48" w:rsidRPr="005475DC" w14:paraId="42CF3B9B" w14:textId="77777777" w:rsidTr="00A85E0D">
        <w:trPr>
          <w:trHeight w:val="300"/>
          <w:jc w:val="center"/>
        </w:trPr>
        <w:tc>
          <w:tcPr>
            <w:tcW w:w="805" w:type="dxa"/>
            <w:noWrap/>
            <w:vAlign w:val="center"/>
          </w:tcPr>
          <w:p w14:paraId="4AED8C39"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18</w:t>
            </w:r>
          </w:p>
        </w:tc>
        <w:tc>
          <w:tcPr>
            <w:tcW w:w="1350" w:type="dxa"/>
            <w:noWrap/>
            <w:vAlign w:val="center"/>
          </w:tcPr>
          <w:p w14:paraId="162952D5"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790</w:t>
            </w:r>
          </w:p>
        </w:tc>
        <w:tc>
          <w:tcPr>
            <w:tcW w:w="1350" w:type="dxa"/>
            <w:vAlign w:val="center"/>
          </w:tcPr>
          <w:p w14:paraId="4A5B6CFA"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789</w:t>
            </w:r>
          </w:p>
        </w:tc>
        <w:tc>
          <w:tcPr>
            <w:tcW w:w="1350" w:type="dxa"/>
            <w:vAlign w:val="center"/>
          </w:tcPr>
          <w:p w14:paraId="3070841E"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797</w:t>
            </w:r>
          </w:p>
        </w:tc>
        <w:tc>
          <w:tcPr>
            <w:tcW w:w="1350" w:type="dxa"/>
            <w:vAlign w:val="center"/>
          </w:tcPr>
          <w:p w14:paraId="67894FC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821</w:t>
            </w:r>
          </w:p>
        </w:tc>
        <w:tc>
          <w:tcPr>
            <w:tcW w:w="1170" w:type="dxa"/>
            <w:vAlign w:val="center"/>
          </w:tcPr>
          <w:p w14:paraId="19C79B0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789</w:t>
            </w:r>
          </w:p>
        </w:tc>
        <w:tc>
          <w:tcPr>
            <w:tcW w:w="1800" w:type="dxa"/>
            <w:noWrap/>
            <w:tcMar>
              <w:left w:w="29" w:type="dxa"/>
              <w:right w:w="29" w:type="dxa"/>
            </w:tcMar>
            <w:vAlign w:val="center"/>
          </w:tcPr>
          <w:p w14:paraId="19934BCA"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τ(NH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1B1F67D4" w14:textId="77777777" w:rsidTr="00A85E0D">
        <w:trPr>
          <w:trHeight w:val="300"/>
          <w:jc w:val="center"/>
        </w:trPr>
        <w:tc>
          <w:tcPr>
            <w:tcW w:w="805" w:type="dxa"/>
            <w:noWrap/>
            <w:vAlign w:val="center"/>
          </w:tcPr>
          <w:p w14:paraId="232E7E21"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19</w:t>
            </w:r>
          </w:p>
        </w:tc>
        <w:tc>
          <w:tcPr>
            <w:tcW w:w="1350" w:type="dxa"/>
            <w:noWrap/>
            <w:vAlign w:val="center"/>
          </w:tcPr>
          <w:p w14:paraId="49A9832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751</w:t>
            </w:r>
          </w:p>
        </w:tc>
        <w:tc>
          <w:tcPr>
            <w:tcW w:w="1350" w:type="dxa"/>
            <w:vAlign w:val="center"/>
          </w:tcPr>
          <w:p w14:paraId="0718DD0A"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749</w:t>
            </w:r>
          </w:p>
        </w:tc>
        <w:tc>
          <w:tcPr>
            <w:tcW w:w="1350" w:type="dxa"/>
            <w:vAlign w:val="center"/>
          </w:tcPr>
          <w:p w14:paraId="5FE47DC1"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766</w:t>
            </w:r>
          </w:p>
        </w:tc>
        <w:tc>
          <w:tcPr>
            <w:tcW w:w="1350" w:type="dxa"/>
            <w:vAlign w:val="center"/>
          </w:tcPr>
          <w:p w14:paraId="5BB94CF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775</w:t>
            </w:r>
          </w:p>
        </w:tc>
        <w:tc>
          <w:tcPr>
            <w:tcW w:w="1170" w:type="dxa"/>
            <w:vAlign w:val="center"/>
          </w:tcPr>
          <w:p w14:paraId="6ECBC47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749</w:t>
            </w:r>
          </w:p>
        </w:tc>
        <w:tc>
          <w:tcPr>
            <w:tcW w:w="1800" w:type="dxa"/>
            <w:noWrap/>
            <w:tcMar>
              <w:left w:w="29" w:type="dxa"/>
              <w:right w:w="29" w:type="dxa"/>
            </w:tcMar>
            <w:vAlign w:val="center"/>
          </w:tcPr>
          <w:p w14:paraId="1A3C6C9C" w14:textId="77777777" w:rsidR="00886D48" w:rsidRPr="005475DC" w:rsidRDefault="00886D48" w:rsidP="00A85E0D">
            <w:pPr>
              <w:jc w:val="center"/>
              <w:rPr>
                <w:rFonts w:ascii="Times New Roman" w:eastAsia="Calibri" w:hAnsi="Times New Roman" w:cs="Times New Roman"/>
                <w:sz w:val="20"/>
                <w:szCs w:val="20"/>
              </w:rPr>
            </w:pPr>
            <w:proofErr w:type="spellStart"/>
            <w:r w:rsidRPr="005475DC">
              <w:rPr>
                <w:rFonts w:ascii="Times New Roman" w:eastAsia="Calibri" w:hAnsi="Times New Roman" w:cs="Times New Roman"/>
                <w:sz w:val="20"/>
                <w:szCs w:val="20"/>
              </w:rPr>
              <w:t>δ</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(NO</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7240C44E" w14:textId="77777777" w:rsidTr="00A85E0D">
        <w:trPr>
          <w:trHeight w:val="300"/>
          <w:jc w:val="center"/>
        </w:trPr>
        <w:tc>
          <w:tcPr>
            <w:tcW w:w="805" w:type="dxa"/>
            <w:noWrap/>
            <w:vAlign w:val="center"/>
          </w:tcPr>
          <w:p w14:paraId="1EDEEA9D"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20</w:t>
            </w:r>
          </w:p>
        </w:tc>
        <w:tc>
          <w:tcPr>
            <w:tcW w:w="1350" w:type="dxa"/>
            <w:noWrap/>
            <w:vAlign w:val="center"/>
          </w:tcPr>
          <w:p w14:paraId="68DB3E2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739</w:t>
            </w:r>
          </w:p>
        </w:tc>
        <w:tc>
          <w:tcPr>
            <w:tcW w:w="1350" w:type="dxa"/>
            <w:vAlign w:val="center"/>
          </w:tcPr>
          <w:p w14:paraId="3DEC7C6B"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738</w:t>
            </w:r>
          </w:p>
        </w:tc>
        <w:tc>
          <w:tcPr>
            <w:tcW w:w="1350" w:type="dxa"/>
            <w:vAlign w:val="center"/>
          </w:tcPr>
          <w:p w14:paraId="346DE05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735</w:t>
            </w:r>
          </w:p>
        </w:tc>
        <w:tc>
          <w:tcPr>
            <w:tcW w:w="1350" w:type="dxa"/>
            <w:vAlign w:val="center"/>
          </w:tcPr>
          <w:p w14:paraId="7643A69E"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741</w:t>
            </w:r>
          </w:p>
        </w:tc>
        <w:tc>
          <w:tcPr>
            <w:tcW w:w="1170" w:type="dxa"/>
            <w:vAlign w:val="center"/>
          </w:tcPr>
          <w:p w14:paraId="1C5BECC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737</w:t>
            </w:r>
          </w:p>
        </w:tc>
        <w:tc>
          <w:tcPr>
            <w:tcW w:w="1800" w:type="dxa"/>
            <w:noWrap/>
            <w:tcMar>
              <w:left w:w="29" w:type="dxa"/>
              <w:right w:w="29" w:type="dxa"/>
            </w:tcMar>
            <w:vAlign w:val="center"/>
          </w:tcPr>
          <w:p w14:paraId="0D96EE4D"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δ(C−NO</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 τ(NH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14DD405D" w14:textId="77777777" w:rsidTr="00A85E0D">
        <w:trPr>
          <w:trHeight w:val="300"/>
          <w:jc w:val="center"/>
        </w:trPr>
        <w:tc>
          <w:tcPr>
            <w:tcW w:w="805" w:type="dxa"/>
            <w:noWrap/>
            <w:vAlign w:val="center"/>
          </w:tcPr>
          <w:p w14:paraId="39B7D75A"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21</w:t>
            </w:r>
          </w:p>
        </w:tc>
        <w:tc>
          <w:tcPr>
            <w:tcW w:w="1350" w:type="dxa"/>
            <w:noWrap/>
            <w:vAlign w:val="center"/>
          </w:tcPr>
          <w:p w14:paraId="5CCD6AA4"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674</w:t>
            </w:r>
          </w:p>
        </w:tc>
        <w:tc>
          <w:tcPr>
            <w:tcW w:w="1350" w:type="dxa"/>
            <w:vAlign w:val="center"/>
          </w:tcPr>
          <w:p w14:paraId="4F80F257"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673</w:t>
            </w:r>
          </w:p>
        </w:tc>
        <w:tc>
          <w:tcPr>
            <w:tcW w:w="1350" w:type="dxa"/>
            <w:vAlign w:val="center"/>
          </w:tcPr>
          <w:p w14:paraId="20DDC880"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715</w:t>
            </w:r>
          </w:p>
        </w:tc>
        <w:tc>
          <w:tcPr>
            <w:tcW w:w="1350" w:type="dxa"/>
            <w:vAlign w:val="center"/>
          </w:tcPr>
          <w:p w14:paraId="7761A89E"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723</w:t>
            </w:r>
          </w:p>
        </w:tc>
        <w:tc>
          <w:tcPr>
            <w:tcW w:w="1170" w:type="dxa"/>
            <w:vAlign w:val="center"/>
          </w:tcPr>
          <w:p w14:paraId="788EB898" w14:textId="77777777" w:rsidR="00886D48" w:rsidRPr="005475DC" w:rsidRDefault="00886D48" w:rsidP="00A85E0D">
            <w:pPr>
              <w:jc w:val="center"/>
              <w:rPr>
                <w:rFonts w:ascii="Times New Roman" w:eastAsia="Calibri" w:hAnsi="Times New Roman" w:cs="Times New Roman"/>
                <w:sz w:val="20"/>
                <w:szCs w:val="20"/>
              </w:rPr>
            </w:pPr>
          </w:p>
        </w:tc>
        <w:tc>
          <w:tcPr>
            <w:tcW w:w="1800" w:type="dxa"/>
            <w:noWrap/>
            <w:tcMar>
              <w:left w:w="29" w:type="dxa"/>
              <w:right w:w="29" w:type="dxa"/>
            </w:tcMar>
            <w:vAlign w:val="center"/>
          </w:tcPr>
          <w:p w14:paraId="164CA186"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δ(C−NO</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 τ(NH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0CF35BBC" w14:textId="77777777" w:rsidTr="00A85E0D">
        <w:trPr>
          <w:trHeight w:val="300"/>
          <w:jc w:val="center"/>
        </w:trPr>
        <w:tc>
          <w:tcPr>
            <w:tcW w:w="805" w:type="dxa"/>
            <w:noWrap/>
            <w:vAlign w:val="center"/>
          </w:tcPr>
          <w:p w14:paraId="06FAE97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22</w:t>
            </w:r>
          </w:p>
        </w:tc>
        <w:tc>
          <w:tcPr>
            <w:tcW w:w="1350" w:type="dxa"/>
            <w:noWrap/>
            <w:vAlign w:val="center"/>
          </w:tcPr>
          <w:p w14:paraId="62DBE847"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644</w:t>
            </w:r>
          </w:p>
        </w:tc>
        <w:tc>
          <w:tcPr>
            <w:tcW w:w="1350" w:type="dxa"/>
            <w:vAlign w:val="center"/>
          </w:tcPr>
          <w:p w14:paraId="296AC868" w14:textId="77777777" w:rsidR="00886D48" w:rsidRPr="005475DC" w:rsidRDefault="00886D48" w:rsidP="00A85E0D">
            <w:pPr>
              <w:jc w:val="center"/>
              <w:rPr>
                <w:rFonts w:ascii="Times New Roman" w:eastAsia="Calibri" w:hAnsi="Times New Roman" w:cs="Times New Roman"/>
                <w:color w:val="000000"/>
                <w:sz w:val="20"/>
                <w:szCs w:val="20"/>
              </w:rPr>
            </w:pPr>
          </w:p>
        </w:tc>
        <w:tc>
          <w:tcPr>
            <w:tcW w:w="1350" w:type="dxa"/>
            <w:vAlign w:val="center"/>
          </w:tcPr>
          <w:p w14:paraId="009704BE"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668</w:t>
            </w:r>
          </w:p>
        </w:tc>
        <w:tc>
          <w:tcPr>
            <w:tcW w:w="1350" w:type="dxa"/>
            <w:vAlign w:val="center"/>
          </w:tcPr>
          <w:p w14:paraId="3C9DA106"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695</w:t>
            </w:r>
          </w:p>
        </w:tc>
        <w:tc>
          <w:tcPr>
            <w:tcW w:w="1170" w:type="dxa"/>
            <w:vAlign w:val="center"/>
          </w:tcPr>
          <w:p w14:paraId="06373F46" w14:textId="77777777" w:rsidR="00886D48" w:rsidRPr="005475DC" w:rsidRDefault="00886D48" w:rsidP="00A85E0D">
            <w:pPr>
              <w:jc w:val="center"/>
              <w:rPr>
                <w:rFonts w:ascii="Times New Roman" w:eastAsia="Calibri" w:hAnsi="Times New Roman" w:cs="Times New Roman"/>
                <w:sz w:val="20"/>
                <w:szCs w:val="20"/>
              </w:rPr>
            </w:pPr>
          </w:p>
        </w:tc>
        <w:tc>
          <w:tcPr>
            <w:tcW w:w="1800" w:type="dxa"/>
            <w:noWrap/>
            <w:tcMar>
              <w:left w:w="29" w:type="dxa"/>
              <w:right w:w="29" w:type="dxa"/>
            </w:tcMar>
            <w:vAlign w:val="center"/>
          </w:tcPr>
          <w:p w14:paraId="1083021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ω(NH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3D5D39A0" w14:textId="77777777" w:rsidTr="00A85E0D">
        <w:trPr>
          <w:trHeight w:val="300"/>
          <w:jc w:val="center"/>
        </w:trPr>
        <w:tc>
          <w:tcPr>
            <w:tcW w:w="805" w:type="dxa"/>
            <w:noWrap/>
            <w:vAlign w:val="center"/>
          </w:tcPr>
          <w:p w14:paraId="6F13040D"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23</w:t>
            </w:r>
          </w:p>
        </w:tc>
        <w:tc>
          <w:tcPr>
            <w:tcW w:w="1350" w:type="dxa"/>
            <w:noWrap/>
            <w:vAlign w:val="center"/>
          </w:tcPr>
          <w:p w14:paraId="478F4ED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635</w:t>
            </w:r>
          </w:p>
        </w:tc>
        <w:tc>
          <w:tcPr>
            <w:tcW w:w="1350" w:type="dxa"/>
            <w:vAlign w:val="center"/>
          </w:tcPr>
          <w:p w14:paraId="5FD1AD6E"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636</w:t>
            </w:r>
          </w:p>
        </w:tc>
        <w:tc>
          <w:tcPr>
            <w:tcW w:w="1350" w:type="dxa"/>
            <w:vAlign w:val="center"/>
          </w:tcPr>
          <w:p w14:paraId="09F74EC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658</w:t>
            </w:r>
          </w:p>
        </w:tc>
        <w:tc>
          <w:tcPr>
            <w:tcW w:w="1350" w:type="dxa"/>
            <w:vAlign w:val="center"/>
          </w:tcPr>
          <w:p w14:paraId="6F96A8EB"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681</w:t>
            </w:r>
          </w:p>
        </w:tc>
        <w:tc>
          <w:tcPr>
            <w:tcW w:w="1170" w:type="dxa"/>
          </w:tcPr>
          <w:p w14:paraId="01DB4426" w14:textId="77777777" w:rsidR="00886D48" w:rsidRPr="005475DC" w:rsidRDefault="00886D48" w:rsidP="00A85E0D">
            <w:pPr>
              <w:jc w:val="center"/>
              <w:rPr>
                <w:rFonts w:ascii="Times New Roman" w:eastAsia="Calibri" w:hAnsi="Times New Roman" w:cs="Times New Roman"/>
                <w:sz w:val="20"/>
                <w:szCs w:val="20"/>
              </w:rPr>
            </w:pPr>
          </w:p>
        </w:tc>
        <w:tc>
          <w:tcPr>
            <w:tcW w:w="1800" w:type="dxa"/>
            <w:noWrap/>
            <w:tcMar>
              <w:left w:w="29" w:type="dxa"/>
              <w:right w:w="29" w:type="dxa"/>
            </w:tcMar>
            <w:vAlign w:val="center"/>
          </w:tcPr>
          <w:p w14:paraId="53D2142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τ(NH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r w:rsidR="00886D48" w:rsidRPr="005475DC" w14:paraId="5607FE91" w14:textId="77777777" w:rsidTr="00A85E0D">
        <w:trPr>
          <w:trHeight w:val="300"/>
          <w:jc w:val="center"/>
        </w:trPr>
        <w:tc>
          <w:tcPr>
            <w:tcW w:w="805" w:type="dxa"/>
            <w:tcBorders>
              <w:bottom w:val="single" w:sz="4" w:space="0" w:color="auto"/>
            </w:tcBorders>
            <w:noWrap/>
            <w:vAlign w:val="center"/>
          </w:tcPr>
          <w:p w14:paraId="3C7884D8"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24</w:t>
            </w:r>
          </w:p>
        </w:tc>
        <w:tc>
          <w:tcPr>
            <w:tcW w:w="1350" w:type="dxa"/>
            <w:tcBorders>
              <w:bottom w:val="single" w:sz="4" w:space="0" w:color="auto"/>
            </w:tcBorders>
            <w:noWrap/>
            <w:vAlign w:val="center"/>
          </w:tcPr>
          <w:p w14:paraId="768D2483"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color w:val="000000"/>
                <w:sz w:val="20"/>
                <w:szCs w:val="20"/>
              </w:rPr>
              <w:t>620</w:t>
            </w:r>
          </w:p>
        </w:tc>
        <w:tc>
          <w:tcPr>
            <w:tcW w:w="1350" w:type="dxa"/>
            <w:tcBorders>
              <w:bottom w:val="single" w:sz="4" w:space="0" w:color="auto"/>
            </w:tcBorders>
            <w:vAlign w:val="center"/>
          </w:tcPr>
          <w:p w14:paraId="1FBEB1D3" w14:textId="77777777" w:rsidR="00886D48" w:rsidRPr="005475DC" w:rsidRDefault="00886D48" w:rsidP="00A85E0D">
            <w:pPr>
              <w:jc w:val="center"/>
              <w:rPr>
                <w:rFonts w:ascii="Times New Roman" w:eastAsia="Calibri" w:hAnsi="Times New Roman" w:cs="Times New Roman"/>
                <w:color w:val="000000"/>
                <w:sz w:val="20"/>
                <w:szCs w:val="20"/>
              </w:rPr>
            </w:pPr>
            <w:r w:rsidRPr="005475DC">
              <w:rPr>
                <w:rFonts w:ascii="Times New Roman" w:eastAsia="Calibri" w:hAnsi="Times New Roman" w:cs="Times New Roman"/>
                <w:sz w:val="20"/>
                <w:szCs w:val="20"/>
              </w:rPr>
              <w:t>617</w:t>
            </w:r>
          </w:p>
        </w:tc>
        <w:tc>
          <w:tcPr>
            <w:tcW w:w="1350" w:type="dxa"/>
            <w:tcBorders>
              <w:bottom w:val="single" w:sz="4" w:space="0" w:color="auto"/>
            </w:tcBorders>
          </w:tcPr>
          <w:p w14:paraId="71B8A56B"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633</w:t>
            </w:r>
          </w:p>
        </w:tc>
        <w:tc>
          <w:tcPr>
            <w:tcW w:w="1350" w:type="dxa"/>
            <w:tcBorders>
              <w:bottom w:val="single" w:sz="4" w:space="0" w:color="auto"/>
            </w:tcBorders>
          </w:tcPr>
          <w:p w14:paraId="53AEFBCC"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676</w:t>
            </w:r>
          </w:p>
        </w:tc>
        <w:tc>
          <w:tcPr>
            <w:tcW w:w="1170" w:type="dxa"/>
            <w:tcBorders>
              <w:bottom w:val="single" w:sz="4" w:space="0" w:color="auto"/>
            </w:tcBorders>
          </w:tcPr>
          <w:p w14:paraId="7AFE99BF"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622</w:t>
            </w:r>
          </w:p>
        </w:tc>
        <w:tc>
          <w:tcPr>
            <w:tcW w:w="1800" w:type="dxa"/>
            <w:tcBorders>
              <w:bottom w:val="single" w:sz="4" w:space="0" w:color="auto"/>
            </w:tcBorders>
            <w:noWrap/>
            <w:tcMar>
              <w:left w:w="29" w:type="dxa"/>
              <w:right w:w="29" w:type="dxa"/>
            </w:tcMar>
            <w:vAlign w:val="center"/>
          </w:tcPr>
          <w:p w14:paraId="145D3005" w14:textId="77777777" w:rsidR="00886D48" w:rsidRPr="005475DC" w:rsidRDefault="00886D48" w:rsidP="00A85E0D">
            <w:pPr>
              <w:jc w:val="center"/>
              <w:rPr>
                <w:rFonts w:ascii="Times New Roman" w:eastAsia="Calibri" w:hAnsi="Times New Roman" w:cs="Times New Roman"/>
                <w:sz w:val="20"/>
                <w:szCs w:val="20"/>
              </w:rPr>
            </w:pPr>
            <w:r w:rsidRPr="005475DC">
              <w:rPr>
                <w:rFonts w:ascii="Times New Roman" w:eastAsia="Calibri" w:hAnsi="Times New Roman" w:cs="Times New Roman"/>
                <w:sz w:val="20"/>
                <w:szCs w:val="20"/>
              </w:rPr>
              <w:t>τ(NH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 xml:space="preserve">), </w:t>
            </w:r>
            <w:proofErr w:type="spellStart"/>
            <w:r w:rsidRPr="005475DC">
              <w:rPr>
                <w:rFonts w:ascii="Times New Roman" w:eastAsia="Calibri" w:hAnsi="Times New Roman" w:cs="Times New Roman"/>
                <w:sz w:val="20"/>
                <w:szCs w:val="20"/>
              </w:rPr>
              <w:t>δ</w:t>
            </w:r>
            <w:r w:rsidRPr="005475DC">
              <w:rPr>
                <w:rFonts w:ascii="Times New Roman" w:eastAsia="Calibri" w:hAnsi="Times New Roman" w:cs="Times New Roman"/>
                <w:sz w:val="20"/>
                <w:szCs w:val="20"/>
                <w:vertAlign w:val="subscript"/>
              </w:rPr>
              <w:t>s</w:t>
            </w:r>
            <w:proofErr w:type="spellEnd"/>
            <w:r w:rsidRPr="005475DC">
              <w:rPr>
                <w:rFonts w:ascii="Times New Roman" w:eastAsia="Calibri" w:hAnsi="Times New Roman" w:cs="Times New Roman"/>
                <w:sz w:val="20"/>
                <w:szCs w:val="20"/>
              </w:rPr>
              <w:t>(NH</w:t>
            </w:r>
            <w:r w:rsidRPr="005475DC">
              <w:rPr>
                <w:rFonts w:ascii="Times New Roman" w:eastAsia="Calibri" w:hAnsi="Times New Roman" w:cs="Times New Roman"/>
                <w:sz w:val="20"/>
                <w:szCs w:val="20"/>
                <w:vertAlign w:val="subscript"/>
              </w:rPr>
              <w:t>2</w:t>
            </w:r>
            <w:r w:rsidRPr="005475DC">
              <w:rPr>
                <w:rFonts w:ascii="Times New Roman" w:eastAsia="Calibri" w:hAnsi="Times New Roman" w:cs="Times New Roman"/>
                <w:sz w:val="20"/>
                <w:szCs w:val="20"/>
              </w:rPr>
              <w:t>)</w:t>
            </w:r>
          </w:p>
        </w:tc>
      </w:tr>
    </w:tbl>
    <w:p w14:paraId="0BBDD6D9" w14:textId="77777777" w:rsidR="00886D48" w:rsidRPr="005475DC" w:rsidRDefault="00886D48" w:rsidP="00886D48">
      <w:pPr>
        <w:spacing w:after="0" w:line="240" w:lineRule="auto"/>
        <w:rPr>
          <w:rFonts w:ascii="Times New Roman" w:eastAsia="Calibri" w:hAnsi="Times New Roman" w:cs="Times New Roman"/>
          <w:sz w:val="18"/>
          <w:szCs w:val="18"/>
        </w:rPr>
      </w:pPr>
      <w:r w:rsidRPr="005475DC">
        <w:rPr>
          <w:rFonts w:ascii="Times New Roman" w:eastAsia="Calibri" w:hAnsi="Times New Roman" w:cs="Times New Roman"/>
          <w:sz w:val="18"/>
          <w:szCs w:val="18"/>
        </w:rPr>
        <w:t>Notes:</w:t>
      </w:r>
    </w:p>
    <w:p w14:paraId="0CE7F1F7" w14:textId="77777777" w:rsidR="00886D48" w:rsidRPr="005475DC" w:rsidRDefault="00886D48" w:rsidP="00886D48">
      <w:pPr>
        <w:spacing w:after="0" w:line="240" w:lineRule="auto"/>
        <w:rPr>
          <w:rFonts w:ascii="Times New Roman" w:eastAsia="Calibri" w:hAnsi="Times New Roman" w:cs="Times New Roman"/>
          <w:sz w:val="18"/>
          <w:szCs w:val="18"/>
        </w:rPr>
      </w:pPr>
      <w:r w:rsidRPr="005475DC">
        <w:rPr>
          <w:rFonts w:ascii="Times New Roman" w:eastAsia="Calibri" w:hAnsi="Times New Roman" w:cs="Times New Roman"/>
          <w:sz w:val="18"/>
          <w:szCs w:val="18"/>
          <w:vertAlign w:val="superscript"/>
        </w:rPr>
        <w:t>a</w:t>
      </w:r>
      <w:r>
        <w:rPr>
          <w:rFonts w:ascii="Times New Roman" w:eastAsia="Calibri" w:hAnsi="Times New Roman" w:cs="Times New Roman"/>
          <w:sz w:val="18"/>
          <w:szCs w:val="18"/>
          <w:vertAlign w:val="superscript"/>
        </w:rPr>
        <w:t xml:space="preserve"> </w:t>
      </w:r>
      <w:r w:rsidRPr="005475DC">
        <w:rPr>
          <w:rFonts w:ascii="Times New Roman" w:eastAsia="Calibri" w:hAnsi="Times New Roman" w:cs="Times New Roman"/>
          <w:sz w:val="18"/>
          <w:szCs w:val="18"/>
        </w:rPr>
        <w:t>Normal mode designations based on</w:t>
      </w:r>
      <w:r>
        <w:rPr>
          <w:rFonts w:ascii="Times New Roman" w:eastAsia="Calibri" w:hAnsi="Times New Roman" w:cs="Times New Roman"/>
          <w:sz w:val="18"/>
          <w:szCs w:val="18"/>
        </w:rPr>
        <w:t xml:space="preserve"> Ref</w:t>
      </w:r>
      <w:r w:rsidRPr="005475DC">
        <w:rPr>
          <w:rFonts w:ascii="Times New Roman" w:eastAsia="Calibri" w:hAnsi="Times New Roman" w:cs="Times New Roman"/>
          <w:sz w:val="18"/>
          <w:szCs w:val="18"/>
        </w:rPr>
        <w:t xml:space="preserve"> </w:t>
      </w:r>
      <w:r>
        <w:rPr>
          <w:rFonts w:ascii="Times New Roman" w:eastAsia="Calibri" w:hAnsi="Times New Roman" w:cs="Times New Roman"/>
          <w:sz w:val="18"/>
          <w:szCs w:val="18"/>
          <w:vertAlign w:val="superscript"/>
        </w:rPr>
        <w:fldChar w:fldCharType="begin"/>
      </w:r>
      <w:r>
        <w:rPr>
          <w:rFonts w:ascii="Times New Roman" w:eastAsia="Calibri" w:hAnsi="Times New Roman" w:cs="Times New Roman"/>
          <w:sz w:val="18"/>
          <w:szCs w:val="18"/>
          <w:vertAlign w:val="superscript"/>
        </w:rPr>
        <w:instrText xml:space="preserve"> ADDIN EN.CITE &lt;EndNote&gt;&lt;Cite&gt;&lt;Author&gt;Su&lt;/Author&gt;&lt;Year&gt;2019&lt;/Year&gt;&lt;RecNum&gt;1617&lt;/RecNum&gt;&lt;DisplayText&gt;&lt;style face="superscript"&gt;69&lt;/style&gt;&lt;/DisplayText&gt;&lt;record&gt;&lt;rec-number&gt;1617&lt;/rec-number&gt;&lt;foreign-keys&gt;&lt;key app="EN" db-id="0wdrr2p9sd50t9ew9pgptvt1r0evssafta0v" timestamp="1646356219"&gt;1617&lt;/key&gt;&lt;/foreign-keys&gt;&lt;ref-type name="Journal Article"&gt;17&lt;/ref-type&gt;&lt;contributors&gt;&lt;authors&gt;&lt;author&gt;Su, Yan&lt;/author&gt;&lt;author&gt;Fan, Junyu&lt;/author&gt;&lt;author&gt;Zheng, Zhaoyang&lt;/author&gt;&lt;author&gt;Zhao, Jijun&lt;/author&gt;&lt;/authors&gt;&lt;/contributors&gt;&lt;titles&gt;&lt;title&gt;Uniaxial compression behavior and spectroscopic properties of energetic 1,1-diamino-2,2-dinitroethylene (FOX-7) crystals from density functional theory calculations&lt;/title&gt;&lt;secondary-title&gt;Progress in Natural Science: Materials International&lt;/secondary-title&gt;&lt;/titles&gt;&lt;periodical&gt;&lt;full-title&gt;Progress in Natural Science: Materials International&lt;/full-title&gt;&lt;/periodical&gt;&lt;pages&gt;329-334&lt;/pages&gt;&lt;volume&gt;29&lt;/volume&gt;&lt;number&gt;3&lt;/number&gt;&lt;keywords&gt;&lt;keyword&gt;1,1-Diamino-2&lt;/keyword&gt;&lt;keyword&gt;2-Dinitroethene&lt;/keyword&gt;&lt;keyword&gt;Anisotropic behavior&lt;/keyword&gt;&lt;keyword&gt;Raman spectra&lt;/keyword&gt;&lt;keyword&gt;Phase transformation&lt;/keyword&gt;&lt;/keywords&gt;&lt;dates&gt;&lt;year&gt;2019&lt;/year&gt;&lt;pub-dates&gt;&lt;date&gt;2019/06/01/&lt;/date&gt;&lt;/pub-dates&gt;&lt;/dates&gt;&lt;isbn&gt;1002-0071&lt;/isbn&gt;&lt;urls&gt;&lt;related-urls&gt;&lt;url&gt;https://www.sciencedirect.com/science/article/pii/S1002007119301650&lt;/url&gt;&lt;/related-urls&gt;&lt;/urls&gt;&lt;electronic-resource-num&gt;https://doi.org/10.1016/j.pnsc.2019.03.007&lt;/electronic-resource-num&gt;&lt;/record&gt;&lt;/Cite&gt;&lt;/EndNote&gt;</w:instrText>
      </w:r>
      <w:r>
        <w:rPr>
          <w:rFonts w:ascii="Times New Roman" w:eastAsia="Calibri" w:hAnsi="Times New Roman" w:cs="Times New Roman"/>
          <w:sz w:val="18"/>
          <w:szCs w:val="18"/>
          <w:vertAlign w:val="superscript"/>
        </w:rPr>
        <w:fldChar w:fldCharType="separate"/>
      </w:r>
      <w:r>
        <w:rPr>
          <w:rFonts w:ascii="Times New Roman" w:eastAsia="Calibri" w:hAnsi="Times New Roman" w:cs="Times New Roman"/>
          <w:noProof/>
          <w:sz w:val="18"/>
          <w:szCs w:val="18"/>
          <w:vertAlign w:val="superscript"/>
        </w:rPr>
        <w:t>69</w:t>
      </w:r>
      <w:r>
        <w:rPr>
          <w:rFonts w:ascii="Times New Roman" w:eastAsia="Calibri" w:hAnsi="Times New Roman" w:cs="Times New Roman"/>
          <w:sz w:val="18"/>
          <w:szCs w:val="18"/>
          <w:vertAlign w:val="superscript"/>
        </w:rPr>
        <w:fldChar w:fldCharType="end"/>
      </w:r>
    </w:p>
    <w:p w14:paraId="393A4DDF" w14:textId="77777777" w:rsidR="00886D48" w:rsidRPr="005475DC" w:rsidRDefault="00886D48" w:rsidP="00886D48">
      <w:pPr>
        <w:spacing w:after="0" w:line="240" w:lineRule="auto"/>
        <w:rPr>
          <w:rFonts w:ascii="Times New Roman" w:eastAsia="Calibri" w:hAnsi="Times New Roman" w:cs="Times New Roman"/>
          <w:sz w:val="18"/>
          <w:szCs w:val="18"/>
        </w:rPr>
      </w:pPr>
      <w:r w:rsidRPr="005475DC">
        <w:rPr>
          <w:rFonts w:ascii="Times New Roman" w:eastAsia="Calibri" w:hAnsi="Times New Roman" w:cs="Times New Roman"/>
          <w:sz w:val="18"/>
          <w:szCs w:val="18"/>
          <w:vertAlign w:val="superscript"/>
        </w:rPr>
        <w:t>b</w:t>
      </w:r>
      <w:r>
        <w:rPr>
          <w:rFonts w:ascii="Times New Roman" w:eastAsia="Calibri" w:hAnsi="Times New Roman" w:cs="Times New Roman"/>
          <w:sz w:val="18"/>
          <w:szCs w:val="18"/>
          <w:vertAlign w:val="superscript"/>
        </w:rPr>
        <w:t xml:space="preserve"> </w:t>
      </w:r>
      <w:r w:rsidRPr="005475DC">
        <w:rPr>
          <w:rFonts w:ascii="Times New Roman" w:eastAsia="Calibri" w:hAnsi="Times New Roman" w:cs="Times New Roman"/>
          <w:sz w:val="18"/>
          <w:szCs w:val="18"/>
        </w:rPr>
        <w:t>Solid sample under UHV conditions</w:t>
      </w:r>
    </w:p>
    <w:p w14:paraId="0CCA463F" w14:textId="77777777" w:rsidR="00886D48" w:rsidRPr="005475DC" w:rsidRDefault="00886D48" w:rsidP="00886D48">
      <w:pPr>
        <w:spacing w:after="0" w:line="240" w:lineRule="auto"/>
        <w:rPr>
          <w:rFonts w:ascii="Times New Roman" w:eastAsia="Calibri" w:hAnsi="Times New Roman" w:cs="Times New Roman"/>
          <w:sz w:val="18"/>
          <w:szCs w:val="18"/>
        </w:rPr>
      </w:pPr>
      <w:r w:rsidRPr="005475DC">
        <w:rPr>
          <w:rFonts w:ascii="Times New Roman" w:eastAsia="Calibri" w:hAnsi="Times New Roman" w:cs="Times New Roman"/>
          <w:sz w:val="18"/>
          <w:szCs w:val="18"/>
          <w:vertAlign w:val="superscript"/>
        </w:rPr>
        <w:t>c</w:t>
      </w:r>
      <w:r>
        <w:rPr>
          <w:rFonts w:ascii="Times New Roman" w:eastAsia="Calibri" w:hAnsi="Times New Roman" w:cs="Times New Roman"/>
          <w:sz w:val="18"/>
          <w:szCs w:val="18"/>
          <w:vertAlign w:val="superscript"/>
        </w:rPr>
        <w:t xml:space="preserve"> </w:t>
      </w:r>
      <w:r w:rsidRPr="005475DC">
        <w:rPr>
          <w:rFonts w:ascii="Times New Roman" w:eastAsia="Calibri" w:hAnsi="Times New Roman" w:cs="Times New Roman"/>
          <w:sz w:val="18"/>
          <w:szCs w:val="18"/>
        </w:rPr>
        <w:t>Powdered sample at ambient conditions</w:t>
      </w:r>
    </w:p>
    <w:p w14:paraId="46F59762" w14:textId="77777777" w:rsidR="00886D48" w:rsidRPr="005475DC" w:rsidRDefault="00886D48" w:rsidP="00886D48">
      <w:pPr>
        <w:spacing w:after="0" w:line="240" w:lineRule="auto"/>
        <w:rPr>
          <w:rFonts w:ascii="Times New Roman" w:eastAsia="Calibri" w:hAnsi="Times New Roman" w:cs="Times New Roman"/>
          <w:sz w:val="18"/>
          <w:szCs w:val="18"/>
        </w:rPr>
      </w:pPr>
      <w:r w:rsidRPr="005475DC">
        <w:rPr>
          <w:rFonts w:ascii="Times New Roman" w:eastAsia="Calibri" w:hAnsi="Times New Roman" w:cs="Times New Roman"/>
          <w:sz w:val="18"/>
          <w:szCs w:val="18"/>
          <w:vertAlign w:val="superscript"/>
        </w:rPr>
        <w:t>d</w:t>
      </w:r>
      <w:r>
        <w:rPr>
          <w:rFonts w:ascii="Times New Roman" w:eastAsia="Calibri" w:hAnsi="Times New Roman" w:cs="Times New Roman"/>
          <w:sz w:val="18"/>
          <w:szCs w:val="18"/>
          <w:vertAlign w:val="superscript"/>
        </w:rPr>
        <w:t xml:space="preserve"> </w:t>
      </w:r>
      <w:r w:rsidRPr="005475DC">
        <w:rPr>
          <w:rFonts w:ascii="Times New Roman" w:eastAsia="Calibri" w:hAnsi="Times New Roman" w:cs="Times New Roman"/>
          <w:sz w:val="18"/>
          <w:szCs w:val="18"/>
        </w:rPr>
        <w:t>Calculated values from</w:t>
      </w:r>
      <w:r>
        <w:rPr>
          <w:rFonts w:ascii="Times New Roman" w:eastAsia="Calibri" w:hAnsi="Times New Roman" w:cs="Times New Roman"/>
          <w:sz w:val="18"/>
          <w:szCs w:val="18"/>
        </w:rPr>
        <w:t xml:space="preserve"> Ref</w:t>
      </w:r>
      <w:r w:rsidRPr="005475DC">
        <w:rPr>
          <w:rFonts w:ascii="Times New Roman" w:eastAsia="Calibri" w:hAnsi="Times New Roman" w:cs="Times New Roman"/>
          <w:sz w:val="18"/>
          <w:szCs w:val="18"/>
        </w:rPr>
        <w:t xml:space="preserve"> </w:t>
      </w:r>
      <w:r>
        <w:rPr>
          <w:rFonts w:ascii="Times New Roman" w:eastAsia="Calibri" w:hAnsi="Times New Roman" w:cs="Times New Roman"/>
          <w:sz w:val="18"/>
          <w:szCs w:val="18"/>
          <w:vertAlign w:val="superscript"/>
        </w:rPr>
        <w:fldChar w:fldCharType="begin"/>
      </w:r>
      <w:r>
        <w:rPr>
          <w:rFonts w:ascii="Times New Roman" w:eastAsia="Calibri" w:hAnsi="Times New Roman" w:cs="Times New Roman"/>
          <w:sz w:val="18"/>
          <w:szCs w:val="18"/>
          <w:vertAlign w:val="superscript"/>
        </w:rPr>
        <w:instrText xml:space="preserve"> ADDIN EN.CITE &lt;EndNote&gt;&lt;Cite&gt;&lt;Author&gt;Su&lt;/Author&gt;&lt;Year&gt;2019&lt;/Year&gt;&lt;RecNum&gt;1617&lt;/RecNum&gt;&lt;DisplayText&gt;&lt;style face="superscript"&gt;69&lt;/style&gt;&lt;/DisplayText&gt;&lt;record&gt;&lt;rec-number&gt;1617&lt;/rec-number&gt;&lt;foreign-keys&gt;&lt;key app="EN" db-id="0wdrr2p9sd50t9ew9pgptvt1r0evssafta0v" timestamp="1646356219"&gt;1617&lt;/key&gt;&lt;/foreign-keys&gt;&lt;ref-type name="Journal Article"&gt;17&lt;/ref-type&gt;&lt;contributors&gt;&lt;authors&gt;&lt;author&gt;Su, Yan&lt;/author&gt;&lt;author&gt;Fan, Junyu&lt;/author&gt;&lt;author&gt;Zheng, Zhaoyang&lt;/author&gt;&lt;author&gt;Zhao, Jijun&lt;/author&gt;&lt;/authors&gt;&lt;/contributors&gt;&lt;titles&gt;&lt;title&gt;Uniaxial compression behavior and spectroscopic properties of energetic 1,1-diamino-2,2-dinitroethylene (FOX-7) crystals from density functional theory calculations&lt;/title&gt;&lt;secondary-title&gt;Progress in Natural Science: Materials International&lt;/secondary-title&gt;&lt;/titles&gt;&lt;periodical&gt;&lt;full-title&gt;Progress in Natural Science: Materials International&lt;/full-title&gt;&lt;/periodical&gt;&lt;pages&gt;329-334&lt;/pages&gt;&lt;volume&gt;29&lt;/volume&gt;&lt;number&gt;3&lt;/number&gt;&lt;keywords&gt;&lt;keyword&gt;1,1-Diamino-2&lt;/keyword&gt;&lt;keyword&gt;2-Dinitroethene&lt;/keyword&gt;&lt;keyword&gt;Anisotropic behavior&lt;/keyword&gt;&lt;keyword&gt;Raman spectra&lt;/keyword&gt;&lt;keyword&gt;Phase transformation&lt;/keyword&gt;&lt;/keywords&gt;&lt;dates&gt;&lt;year&gt;2019&lt;/year&gt;&lt;pub-dates&gt;&lt;date&gt;2019/06/01/&lt;/date&gt;&lt;/pub-dates&gt;&lt;/dates&gt;&lt;isbn&gt;1002-0071&lt;/isbn&gt;&lt;urls&gt;&lt;related-urls&gt;&lt;url&gt;https://www.sciencedirect.com/science/article/pii/S1002007119301650&lt;/url&gt;&lt;/related-urls&gt;&lt;/urls&gt;&lt;electronic-resource-num&gt;https://doi.org/10.1016/j.pnsc.2019.03.007&lt;/electronic-resource-num&gt;&lt;/record&gt;&lt;/Cite&gt;&lt;/EndNote&gt;</w:instrText>
      </w:r>
      <w:r>
        <w:rPr>
          <w:rFonts w:ascii="Times New Roman" w:eastAsia="Calibri" w:hAnsi="Times New Roman" w:cs="Times New Roman"/>
          <w:sz w:val="18"/>
          <w:szCs w:val="18"/>
          <w:vertAlign w:val="superscript"/>
        </w:rPr>
        <w:fldChar w:fldCharType="separate"/>
      </w:r>
      <w:r>
        <w:rPr>
          <w:rFonts w:ascii="Times New Roman" w:eastAsia="Calibri" w:hAnsi="Times New Roman" w:cs="Times New Roman"/>
          <w:noProof/>
          <w:sz w:val="18"/>
          <w:szCs w:val="18"/>
          <w:vertAlign w:val="superscript"/>
        </w:rPr>
        <w:t>69</w:t>
      </w:r>
      <w:r>
        <w:rPr>
          <w:rFonts w:ascii="Times New Roman" w:eastAsia="Calibri" w:hAnsi="Times New Roman" w:cs="Times New Roman"/>
          <w:sz w:val="18"/>
          <w:szCs w:val="18"/>
          <w:vertAlign w:val="superscript"/>
        </w:rPr>
        <w:fldChar w:fldCharType="end"/>
      </w:r>
    </w:p>
    <w:p w14:paraId="56BD62CB" w14:textId="77777777" w:rsidR="00886D48" w:rsidRPr="005475DC" w:rsidRDefault="00886D48" w:rsidP="00886D48">
      <w:pPr>
        <w:spacing w:after="0" w:line="240" w:lineRule="auto"/>
        <w:rPr>
          <w:rFonts w:ascii="Times New Roman" w:eastAsia="Calibri" w:hAnsi="Times New Roman" w:cs="Times New Roman"/>
          <w:sz w:val="18"/>
          <w:szCs w:val="18"/>
        </w:rPr>
      </w:pPr>
      <w:r w:rsidRPr="005475DC">
        <w:rPr>
          <w:rFonts w:ascii="Times New Roman" w:eastAsia="Calibri" w:hAnsi="Times New Roman" w:cs="Times New Roman"/>
          <w:sz w:val="18"/>
          <w:szCs w:val="18"/>
          <w:vertAlign w:val="superscript"/>
        </w:rPr>
        <w:t>e</w:t>
      </w:r>
      <w:r>
        <w:rPr>
          <w:rFonts w:ascii="Times New Roman" w:eastAsia="Calibri" w:hAnsi="Times New Roman" w:cs="Times New Roman"/>
          <w:sz w:val="18"/>
          <w:szCs w:val="18"/>
          <w:vertAlign w:val="superscript"/>
        </w:rPr>
        <w:t xml:space="preserve"> </w:t>
      </w:r>
      <w:r w:rsidRPr="005475DC">
        <w:rPr>
          <w:rFonts w:ascii="Times New Roman" w:eastAsia="Calibri" w:hAnsi="Times New Roman" w:cs="Times New Roman"/>
          <w:sz w:val="18"/>
          <w:szCs w:val="18"/>
        </w:rPr>
        <w:t>Calculated values from</w:t>
      </w:r>
      <w:r>
        <w:rPr>
          <w:rFonts w:ascii="Times New Roman" w:eastAsia="Calibri" w:hAnsi="Times New Roman" w:cs="Times New Roman"/>
          <w:sz w:val="18"/>
          <w:szCs w:val="18"/>
        </w:rPr>
        <w:t xml:space="preserve"> Ref </w:t>
      </w:r>
      <w:r>
        <w:rPr>
          <w:rFonts w:ascii="Times New Roman" w:eastAsia="Calibri" w:hAnsi="Times New Roman" w:cs="Times New Roman"/>
          <w:sz w:val="18"/>
          <w:szCs w:val="18"/>
          <w:vertAlign w:val="superscript"/>
        </w:rPr>
        <w:fldChar w:fldCharType="begin"/>
      </w:r>
      <w:r>
        <w:rPr>
          <w:rFonts w:ascii="Times New Roman" w:eastAsia="Calibri" w:hAnsi="Times New Roman" w:cs="Times New Roman"/>
          <w:sz w:val="18"/>
          <w:szCs w:val="18"/>
          <w:vertAlign w:val="superscript"/>
        </w:rPr>
        <w:instrText xml:space="preserve"> ADDIN EN.CITE &lt;EndNote&gt;&lt;Cite&gt;&lt;Author&gt;Averkiev&lt;/Author&gt;&lt;Year&gt;2014&lt;/Year&gt;&lt;RecNum&gt;1618&lt;/RecNum&gt;&lt;DisplayText&gt;&lt;style face="superscript"&gt;70&lt;/style&gt;&lt;/DisplayText&gt;&lt;record&gt;&lt;rec-number&gt;1618&lt;/rec-number&gt;&lt;foreign-keys&gt;&lt;key app="EN" db-id="0wdrr2p9sd50t9ew9pgptvt1r0evssafta0v" timestamp="1646356797"&gt;1618&lt;/key&gt;&lt;/foreign-keys&gt;&lt;ref-type name="Journal Article"&gt;17&lt;/ref-type&gt;&lt;contributors&gt;&lt;authors&gt;&lt;author&gt;Averkiev, Boris B.&lt;/author&gt;&lt;author&gt;Dreger, Zbigniew A.&lt;/author&gt;&lt;author&gt;Chaudhuri, Santanu&lt;/author&gt;&lt;/authors&gt;&lt;/contributors&gt;&lt;titles&gt;&lt;title&gt;Density Functional Theory Calculations of Pressure Effects on the Structure and Vibrations of 1,1-Diamino-2,2-dinitroethene (FOX-7)&lt;/title&gt;&lt;secondary-title&gt;The Journal of Physical Chemistry A&lt;/secondary-title&gt;&lt;/titles&gt;&lt;periodical&gt;&lt;full-title&gt;The Journal of Physical Chemistry A&lt;/full-title&gt;&lt;/periodical&gt;&lt;pages&gt;10002-10010&lt;/pages&gt;&lt;volume&gt;118&lt;/volume&gt;&lt;number&gt;43&lt;/number&gt;&lt;dates&gt;&lt;year&gt;2014&lt;/year&gt;&lt;pub-dates&gt;&lt;date&gt;2014/10/30&lt;/date&gt;&lt;/pub-dates&gt;&lt;/dates&gt;&lt;publisher&gt;American Chemical Society&lt;/publisher&gt;&lt;isbn&gt;1089-5639&lt;/isbn&gt;&lt;urls&gt;&lt;related-urls&gt;&lt;url&gt;https://doi.org/10.1021/jp508869n&lt;/url&gt;&lt;/related-urls&gt;&lt;/urls&gt;&lt;electronic-resource-num&gt;10.1021/jp508869n&lt;/electronic-resource-num&gt;&lt;/record&gt;&lt;/Cite&gt;&lt;/EndNote&gt;</w:instrText>
      </w:r>
      <w:r>
        <w:rPr>
          <w:rFonts w:ascii="Times New Roman" w:eastAsia="Calibri" w:hAnsi="Times New Roman" w:cs="Times New Roman"/>
          <w:sz w:val="18"/>
          <w:szCs w:val="18"/>
          <w:vertAlign w:val="superscript"/>
        </w:rPr>
        <w:fldChar w:fldCharType="separate"/>
      </w:r>
      <w:r>
        <w:rPr>
          <w:rFonts w:ascii="Times New Roman" w:eastAsia="Calibri" w:hAnsi="Times New Roman" w:cs="Times New Roman"/>
          <w:noProof/>
          <w:sz w:val="18"/>
          <w:szCs w:val="18"/>
          <w:vertAlign w:val="superscript"/>
        </w:rPr>
        <w:t>70</w:t>
      </w:r>
      <w:r>
        <w:rPr>
          <w:rFonts w:ascii="Times New Roman" w:eastAsia="Calibri" w:hAnsi="Times New Roman" w:cs="Times New Roman"/>
          <w:sz w:val="18"/>
          <w:szCs w:val="18"/>
          <w:vertAlign w:val="superscript"/>
        </w:rPr>
        <w:fldChar w:fldCharType="end"/>
      </w:r>
      <w:r>
        <w:rPr>
          <w:rFonts w:ascii="Times New Roman" w:eastAsia="Calibri" w:hAnsi="Times New Roman" w:cs="Times New Roman"/>
          <w:sz w:val="18"/>
          <w:szCs w:val="18"/>
        </w:rPr>
        <w:t xml:space="preserve"> </w:t>
      </w:r>
      <w:r w:rsidRPr="005475DC">
        <w:rPr>
          <w:rFonts w:ascii="Times New Roman" w:eastAsia="Calibri" w:hAnsi="Times New Roman" w:cs="Times New Roman"/>
          <w:sz w:val="18"/>
          <w:szCs w:val="18"/>
        </w:rPr>
        <w:t xml:space="preserve"> </w:t>
      </w:r>
    </w:p>
    <w:p w14:paraId="3A83D792" w14:textId="77777777" w:rsidR="00886D48" w:rsidRPr="005475DC" w:rsidRDefault="00886D48" w:rsidP="00886D48">
      <w:pPr>
        <w:spacing w:after="0" w:line="240" w:lineRule="auto"/>
        <w:rPr>
          <w:rFonts w:ascii="Times New Roman" w:eastAsia="Calibri" w:hAnsi="Times New Roman" w:cs="Times New Roman"/>
          <w:sz w:val="18"/>
          <w:szCs w:val="18"/>
        </w:rPr>
      </w:pPr>
      <w:r w:rsidRPr="005475DC">
        <w:rPr>
          <w:rFonts w:ascii="Times New Roman" w:eastAsia="Calibri" w:hAnsi="Times New Roman" w:cs="Times New Roman"/>
          <w:sz w:val="18"/>
          <w:szCs w:val="18"/>
          <w:vertAlign w:val="superscript"/>
        </w:rPr>
        <w:t>f</w:t>
      </w:r>
      <w:r>
        <w:rPr>
          <w:rFonts w:ascii="Times New Roman" w:eastAsia="Calibri" w:hAnsi="Times New Roman" w:cs="Times New Roman"/>
          <w:sz w:val="18"/>
          <w:szCs w:val="18"/>
          <w:vertAlign w:val="superscript"/>
        </w:rPr>
        <w:t xml:space="preserve">  </w:t>
      </w:r>
      <w:r w:rsidRPr="005475DC">
        <w:rPr>
          <w:rFonts w:ascii="Times New Roman" w:eastAsia="Calibri" w:hAnsi="Times New Roman" w:cs="Times New Roman"/>
          <w:sz w:val="18"/>
          <w:szCs w:val="18"/>
        </w:rPr>
        <w:t xml:space="preserve">Experimental values from </w:t>
      </w:r>
      <w:r>
        <w:rPr>
          <w:rFonts w:ascii="Times New Roman" w:eastAsia="Calibri" w:hAnsi="Times New Roman" w:cs="Times New Roman"/>
          <w:sz w:val="18"/>
          <w:szCs w:val="18"/>
        </w:rPr>
        <w:t xml:space="preserve">Ref </w:t>
      </w:r>
      <w:r>
        <w:rPr>
          <w:rFonts w:ascii="Times New Roman" w:eastAsia="Calibri" w:hAnsi="Times New Roman" w:cs="Times New Roman"/>
          <w:sz w:val="18"/>
          <w:szCs w:val="18"/>
          <w:vertAlign w:val="superscript"/>
        </w:rPr>
        <w:fldChar w:fldCharType="begin"/>
      </w:r>
      <w:r>
        <w:rPr>
          <w:rFonts w:ascii="Times New Roman" w:eastAsia="Calibri" w:hAnsi="Times New Roman" w:cs="Times New Roman"/>
          <w:sz w:val="18"/>
          <w:szCs w:val="18"/>
          <w:vertAlign w:val="superscript"/>
        </w:rPr>
        <w:instrText xml:space="preserve"> ADDIN EN.CITE &lt;EndNote&gt;&lt;Cite&gt;&lt;Author&gt;Dreger&lt;/Author&gt;&lt;Year&gt;2014&lt;/Year&gt;&lt;RecNum&gt;1619&lt;/RecNum&gt;&lt;DisplayText&gt;&lt;style face="superscript"&gt;71&lt;/style&gt;&lt;/DisplayText&gt;&lt;record&gt;&lt;rec-number&gt;1619&lt;/rec-number&gt;&lt;foreign-keys&gt;&lt;key app="EN" db-id="0wdrr2p9sd50t9ew9pgptvt1r0evssafta0v" timestamp="1646356927"&gt;1619&lt;/key&gt;&lt;/foreign-keys&gt;&lt;ref-type name="Journal Article"&gt;17&lt;/ref-type&gt;&lt;contributors&gt;&lt;authors&gt;&lt;author&gt;Dreger, Zbigniew A.&lt;/author&gt;&lt;author&gt;Tao, Yuchuan&lt;/author&gt;&lt;author&gt;Gupta, Yogendra M.&lt;/author&gt;&lt;/authors&gt;&lt;/contributors&gt;&lt;titles&gt;&lt;title&gt;High-Pressure Vibrational and Polymorphic Response of 1,1-Diamino-2,2-dinitroethene Single Crystals: Raman Spectroscopy&lt;/title&gt;&lt;secondary-title&gt;The Journal of Physical Chemistry A&lt;/secondary-title&gt;&lt;/titles&gt;&lt;periodical&gt;&lt;full-title&gt;The Journal of Physical Chemistry A&lt;/full-title&gt;&lt;/periodical&gt;&lt;pages&gt;5002-5012&lt;/pages&gt;&lt;volume&gt;118&lt;/volume&gt;&lt;number&gt;27&lt;/number&gt;&lt;dates&gt;&lt;year&gt;2014&lt;/year&gt;&lt;pub-dates&gt;&lt;date&gt;2014/07/10&lt;/date&gt;&lt;/pub-dates&gt;&lt;/dates&gt;&lt;publisher&gt;American Chemical Society&lt;/publisher&gt;&lt;isbn&gt;1089-5639&lt;/isbn&gt;&lt;urls&gt;&lt;related-urls&gt;&lt;url&gt;https://doi.org/10.1021/jp5052062&lt;/url&gt;&lt;/related-urls&gt;&lt;/urls&gt;&lt;electronic-resource-num&gt;10.1021/jp5052062&lt;/electronic-resource-num&gt;&lt;/record&gt;&lt;/Cite&gt;&lt;/EndNote&gt;</w:instrText>
      </w:r>
      <w:r>
        <w:rPr>
          <w:rFonts w:ascii="Times New Roman" w:eastAsia="Calibri" w:hAnsi="Times New Roman" w:cs="Times New Roman"/>
          <w:sz w:val="18"/>
          <w:szCs w:val="18"/>
          <w:vertAlign w:val="superscript"/>
        </w:rPr>
        <w:fldChar w:fldCharType="separate"/>
      </w:r>
      <w:r>
        <w:rPr>
          <w:rFonts w:ascii="Times New Roman" w:eastAsia="Calibri" w:hAnsi="Times New Roman" w:cs="Times New Roman"/>
          <w:noProof/>
          <w:sz w:val="18"/>
          <w:szCs w:val="18"/>
          <w:vertAlign w:val="superscript"/>
        </w:rPr>
        <w:t>71</w:t>
      </w:r>
      <w:r>
        <w:rPr>
          <w:rFonts w:ascii="Times New Roman" w:eastAsia="Calibri" w:hAnsi="Times New Roman" w:cs="Times New Roman"/>
          <w:sz w:val="18"/>
          <w:szCs w:val="18"/>
          <w:vertAlign w:val="superscript"/>
        </w:rPr>
        <w:fldChar w:fldCharType="end"/>
      </w:r>
    </w:p>
    <w:p w14:paraId="6EF1BD00" w14:textId="77777777" w:rsidR="00886D48" w:rsidRPr="005475DC" w:rsidRDefault="00886D48" w:rsidP="00886D48">
      <w:pPr>
        <w:spacing w:after="0" w:line="240" w:lineRule="auto"/>
        <w:rPr>
          <w:rFonts w:ascii="Times New Roman" w:eastAsia="Calibri" w:hAnsi="Times New Roman" w:cs="Times New Roman"/>
          <w:sz w:val="18"/>
          <w:szCs w:val="18"/>
        </w:rPr>
      </w:pPr>
      <w:r w:rsidRPr="005475DC">
        <w:rPr>
          <w:rFonts w:ascii="Times New Roman" w:eastAsia="Calibri" w:hAnsi="Times New Roman" w:cs="Times New Roman"/>
          <w:sz w:val="18"/>
          <w:szCs w:val="18"/>
          <w:vertAlign w:val="superscript"/>
        </w:rPr>
        <w:t>g</w:t>
      </w:r>
      <w:r>
        <w:rPr>
          <w:rFonts w:ascii="Times New Roman" w:eastAsia="Calibri" w:hAnsi="Times New Roman" w:cs="Times New Roman"/>
          <w:sz w:val="18"/>
          <w:szCs w:val="18"/>
          <w:vertAlign w:val="superscript"/>
        </w:rPr>
        <w:t xml:space="preserve"> </w:t>
      </w:r>
      <w:r w:rsidRPr="005475DC">
        <w:rPr>
          <w:rFonts w:ascii="Times New Roman" w:eastAsia="Calibri" w:hAnsi="Times New Roman" w:cs="Times New Roman"/>
          <w:sz w:val="18"/>
          <w:szCs w:val="18"/>
        </w:rPr>
        <w:t>Assignments from</w:t>
      </w:r>
      <w:r>
        <w:rPr>
          <w:rFonts w:ascii="Times New Roman" w:eastAsia="Calibri" w:hAnsi="Times New Roman" w:cs="Times New Roman"/>
          <w:sz w:val="18"/>
          <w:szCs w:val="18"/>
        </w:rPr>
        <w:t xml:space="preserve"> Ref </w:t>
      </w:r>
      <w:r>
        <w:rPr>
          <w:rFonts w:ascii="Times New Roman" w:eastAsia="Calibri" w:hAnsi="Times New Roman" w:cs="Times New Roman"/>
          <w:sz w:val="18"/>
          <w:szCs w:val="18"/>
          <w:vertAlign w:val="superscript"/>
        </w:rPr>
        <w:fldChar w:fldCharType="begin"/>
      </w:r>
      <w:r>
        <w:rPr>
          <w:rFonts w:ascii="Times New Roman" w:eastAsia="Calibri" w:hAnsi="Times New Roman" w:cs="Times New Roman"/>
          <w:sz w:val="18"/>
          <w:szCs w:val="18"/>
          <w:vertAlign w:val="superscript"/>
        </w:rPr>
        <w:instrText xml:space="preserve"> ADDIN EN.CITE &lt;EndNote&gt;&lt;Cite&gt;&lt;Author&gt;Su&lt;/Author&gt;&lt;Year&gt;2019&lt;/Year&gt;&lt;RecNum&gt;1617&lt;/RecNum&gt;&lt;DisplayText&gt;&lt;style face="superscript"&gt;69&lt;/style&gt;&lt;/DisplayText&gt;&lt;record&gt;&lt;rec-number&gt;1617&lt;/rec-number&gt;&lt;foreign-keys&gt;&lt;key app="EN" db-id="0wdrr2p9sd50t9ew9pgptvt1r0evssafta0v" timestamp="1646356219"&gt;1617&lt;/key&gt;&lt;/foreign-keys&gt;&lt;ref-type name="Journal Article"&gt;17&lt;/ref-type&gt;&lt;contributors&gt;&lt;authors&gt;&lt;author&gt;Su, Yan&lt;/author&gt;&lt;author&gt;Fan, Junyu&lt;/author&gt;&lt;author&gt;Zheng, Zhaoyang&lt;/author&gt;&lt;author&gt;Zhao, Jijun&lt;/author&gt;&lt;/authors&gt;&lt;/contributors&gt;&lt;titles&gt;&lt;title&gt;Uniaxial compression behavior and spectroscopic properties of energetic 1,1-diamino-2,2-dinitroethylene (FOX-7) crystals from density functional theory calculations&lt;/title&gt;&lt;secondary-title&gt;Progress in Natural Science: Materials International&lt;/secondary-title&gt;&lt;/titles&gt;&lt;periodical&gt;&lt;full-title&gt;Progress in Natural Science: Materials International&lt;/full-title&gt;&lt;/periodical&gt;&lt;pages&gt;329-334&lt;/pages&gt;&lt;volume&gt;29&lt;/volume&gt;&lt;number&gt;3&lt;/number&gt;&lt;keywords&gt;&lt;keyword&gt;1,1-Diamino-2&lt;/keyword&gt;&lt;keyword&gt;2-Dinitroethene&lt;/keyword&gt;&lt;keyword&gt;Anisotropic behavior&lt;/keyword&gt;&lt;keyword&gt;Raman spectra&lt;/keyword&gt;&lt;keyword&gt;Phase transformation&lt;/keyword&gt;&lt;/keywords&gt;&lt;dates&gt;&lt;year&gt;2019&lt;/year&gt;&lt;pub-dates&gt;&lt;date&gt;2019/06/01/&lt;/date&gt;&lt;/pub-dates&gt;&lt;/dates&gt;&lt;isbn&gt;1002-0071&lt;/isbn&gt;&lt;urls&gt;&lt;related-urls&gt;&lt;url&gt;https://www.sciencedirect.com/science/article/pii/S1002007119301650&lt;/url&gt;&lt;/related-urls&gt;&lt;/urls&gt;&lt;electronic-resource-num&gt;https://doi.org/10.1016/j.pnsc.2019.03.007&lt;/electronic-resource-num&gt;&lt;/record&gt;&lt;/Cite&gt;&lt;/EndNote&gt;</w:instrText>
      </w:r>
      <w:r>
        <w:rPr>
          <w:rFonts w:ascii="Times New Roman" w:eastAsia="Calibri" w:hAnsi="Times New Roman" w:cs="Times New Roman"/>
          <w:sz w:val="18"/>
          <w:szCs w:val="18"/>
          <w:vertAlign w:val="superscript"/>
        </w:rPr>
        <w:fldChar w:fldCharType="separate"/>
      </w:r>
      <w:r>
        <w:rPr>
          <w:rFonts w:ascii="Times New Roman" w:eastAsia="Calibri" w:hAnsi="Times New Roman" w:cs="Times New Roman"/>
          <w:noProof/>
          <w:sz w:val="18"/>
          <w:szCs w:val="18"/>
          <w:vertAlign w:val="superscript"/>
        </w:rPr>
        <w:t>69</w:t>
      </w:r>
      <w:r>
        <w:rPr>
          <w:rFonts w:ascii="Times New Roman" w:eastAsia="Calibri" w:hAnsi="Times New Roman" w:cs="Times New Roman"/>
          <w:sz w:val="18"/>
          <w:szCs w:val="18"/>
          <w:vertAlign w:val="superscript"/>
        </w:rPr>
        <w:fldChar w:fldCharType="end"/>
      </w:r>
      <w:r w:rsidRPr="005475DC">
        <w:rPr>
          <w:rFonts w:ascii="Times New Roman" w:eastAsia="Calibri" w:hAnsi="Times New Roman" w:cs="Times New Roman"/>
          <w:sz w:val="18"/>
          <w:szCs w:val="18"/>
        </w:rPr>
        <w:t xml:space="preserve"> </w:t>
      </w:r>
    </w:p>
    <w:p w14:paraId="4AEC9559" w14:textId="77777777" w:rsidR="00886D48" w:rsidRPr="005475DC" w:rsidRDefault="00886D48" w:rsidP="00886D48">
      <w:pPr>
        <w:spacing w:after="0" w:line="240" w:lineRule="auto"/>
        <w:rPr>
          <w:rFonts w:ascii="Times New Roman" w:eastAsia="Calibri" w:hAnsi="Times New Roman" w:cs="Times New Roman"/>
          <w:sz w:val="18"/>
          <w:szCs w:val="18"/>
        </w:rPr>
      </w:pPr>
      <w:r w:rsidRPr="005475DC">
        <w:rPr>
          <w:rFonts w:ascii="Times New Roman" w:eastAsia="Calibri" w:hAnsi="Times New Roman" w:cs="Times New Roman"/>
          <w:sz w:val="18"/>
          <w:szCs w:val="18"/>
          <w:vertAlign w:val="superscript"/>
        </w:rPr>
        <w:t>h</w:t>
      </w:r>
      <w:r>
        <w:rPr>
          <w:rFonts w:ascii="Times New Roman" w:eastAsia="Calibri" w:hAnsi="Times New Roman" w:cs="Times New Roman"/>
          <w:sz w:val="18"/>
          <w:szCs w:val="18"/>
          <w:vertAlign w:val="superscript"/>
        </w:rPr>
        <w:t xml:space="preserve"> </w:t>
      </w:r>
      <w:r w:rsidRPr="005475DC">
        <w:rPr>
          <w:rFonts w:ascii="Times New Roman" w:eastAsia="Calibri" w:hAnsi="Times New Roman" w:cs="Times New Roman"/>
          <w:sz w:val="18"/>
          <w:szCs w:val="18"/>
        </w:rPr>
        <w:t>Assigned in this work</w:t>
      </w:r>
    </w:p>
    <w:p w14:paraId="0FBC4B13" w14:textId="77777777" w:rsidR="00886D48" w:rsidRDefault="00886D48">
      <w:pPr>
        <w:rPr>
          <w:rFonts w:ascii="Times New Roman" w:hAnsi="Times New Roman" w:cs="Times New Roman"/>
          <w:b/>
          <w:bCs/>
          <w:sz w:val="24"/>
          <w:szCs w:val="24"/>
        </w:rPr>
      </w:pPr>
      <w:r>
        <w:rPr>
          <w:rFonts w:ascii="Times New Roman" w:hAnsi="Times New Roman" w:cs="Times New Roman"/>
          <w:b/>
          <w:bCs/>
          <w:sz w:val="24"/>
          <w:szCs w:val="24"/>
        </w:rPr>
        <w:br w:type="page"/>
      </w:r>
    </w:p>
    <w:p w14:paraId="16C3003D" w14:textId="77777777" w:rsidR="00886D48" w:rsidRDefault="00886D48" w:rsidP="00886D48">
      <w:pPr>
        <w:jc w:val="center"/>
        <w:rPr>
          <w:rFonts w:ascii="Times New Roman" w:hAnsi="Times New Roman" w:cs="Times New Roman"/>
        </w:rPr>
      </w:pPr>
      <w:r w:rsidRPr="00165BF2">
        <w:rPr>
          <w:noProof/>
        </w:rPr>
        <w:lastRenderedPageBreak/>
        <w:drawing>
          <wp:inline distT="0" distB="0" distL="0" distR="0" wp14:anchorId="07B46766" wp14:editId="2EEF5938">
            <wp:extent cx="6203437" cy="4895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400" t="1833"/>
                    <a:stretch/>
                  </pic:blipFill>
                  <pic:spPr bwMode="auto">
                    <a:xfrm>
                      <a:off x="0" y="0"/>
                      <a:ext cx="6204411" cy="4896619"/>
                    </a:xfrm>
                    <a:prstGeom prst="rect">
                      <a:avLst/>
                    </a:prstGeom>
                    <a:noFill/>
                    <a:ln>
                      <a:noFill/>
                    </a:ln>
                    <a:extLst>
                      <a:ext uri="{53640926-AAD7-44D8-BBD7-CCE9431645EC}">
                        <a14:shadowObscured xmlns:a14="http://schemas.microsoft.com/office/drawing/2010/main"/>
                      </a:ext>
                    </a:extLst>
                  </pic:spPr>
                </pic:pic>
              </a:graphicData>
            </a:graphic>
          </wp:inline>
        </w:drawing>
      </w:r>
    </w:p>
    <w:p w14:paraId="51ECE25A" w14:textId="77777777" w:rsidR="00886D48" w:rsidRDefault="00886D48" w:rsidP="00886D48">
      <w:pPr>
        <w:rPr>
          <w:rFonts w:ascii="Times New Roman" w:hAnsi="Times New Roman" w:cs="Times New Roman"/>
        </w:rPr>
      </w:pPr>
      <w:r w:rsidRPr="004A2ABB">
        <w:rPr>
          <w:rFonts w:ascii="Times New Roman" w:hAnsi="Times New Roman" w:cs="Times New Roman"/>
        </w:rPr>
        <w:t>Figure 2</w:t>
      </w:r>
      <w:r>
        <w:rPr>
          <w:rFonts w:ascii="Times New Roman" w:hAnsi="Times New Roman" w:cs="Times New Roman"/>
        </w:rPr>
        <w:t>: Temperature dependent changes</w:t>
      </w:r>
      <w:r w:rsidRPr="004A2ABB">
        <w:rPr>
          <w:rFonts w:ascii="Times New Roman" w:hAnsi="Times New Roman" w:cs="Times New Roman"/>
        </w:rPr>
        <w:t xml:space="preserve"> upon cooling the α-FOX-7 to 5 K</w:t>
      </w:r>
      <w:r w:rsidRPr="002E7DE7">
        <w:rPr>
          <w:rFonts w:ascii="Times New Roman" w:hAnsi="Times New Roman" w:cs="Times New Roman"/>
        </w:rPr>
        <w:t xml:space="preserve"> </w:t>
      </w:r>
      <w:r>
        <w:rPr>
          <w:rFonts w:ascii="Times New Roman" w:hAnsi="Times New Roman" w:cs="Times New Roman"/>
        </w:rPr>
        <w:t>associated with the following</w:t>
      </w:r>
      <w:r w:rsidRPr="004A2ABB">
        <w:rPr>
          <w:rFonts w:ascii="Times New Roman" w:hAnsi="Times New Roman" w:cs="Times New Roman"/>
        </w:rPr>
        <w:t xml:space="preserve"> </w:t>
      </w:r>
      <w:r>
        <w:rPr>
          <w:rFonts w:ascii="Times New Roman" w:hAnsi="Times New Roman" w:cs="Times New Roman"/>
        </w:rPr>
        <w:t xml:space="preserve">four </w:t>
      </w:r>
      <w:r w:rsidRPr="004A2ABB">
        <w:rPr>
          <w:rFonts w:ascii="Times New Roman" w:hAnsi="Times New Roman" w:cs="Times New Roman"/>
        </w:rPr>
        <w:t>fundamentals</w:t>
      </w:r>
      <w:r>
        <w:rPr>
          <w:rFonts w:ascii="Times New Roman" w:hAnsi="Times New Roman" w:cs="Times New Roman"/>
        </w:rPr>
        <w:t>: ν</w:t>
      </w:r>
      <w:r>
        <w:rPr>
          <w:rFonts w:ascii="Times New Roman" w:hAnsi="Times New Roman" w:cs="Times New Roman"/>
          <w:vertAlign w:val="subscript"/>
        </w:rPr>
        <w:t xml:space="preserve">16 </w:t>
      </w:r>
      <w:r>
        <w:rPr>
          <w:rFonts w:ascii="Times New Roman" w:hAnsi="Times New Roman" w:cs="Times New Roman"/>
        </w:rPr>
        <w:t>(</w:t>
      </w:r>
      <w:r w:rsidRPr="00600D92">
        <w:rPr>
          <w:rFonts w:ascii="Times New Roman" w:hAnsi="Times New Roman" w:cs="Times New Roman"/>
          <w:i/>
        </w:rPr>
        <w:t>top left</w:t>
      </w:r>
      <w:r>
        <w:rPr>
          <w:rFonts w:ascii="Times New Roman" w:hAnsi="Times New Roman" w:cs="Times New Roman"/>
        </w:rPr>
        <w:t>), ν</w:t>
      </w:r>
      <w:r w:rsidRPr="00600D92">
        <w:rPr>
          <w:rFonts w:ascii="Times New Roman" w:hAnsi="Times New Roman" w:cs="Times New Roman"/>
          <w:vertAlign w:val="subscript"/>
        </w:rPr>
        <w:t>1</w:t>
      </w:r>
      <w:r>
        <w:rPr>
          <w:rFonts w:ascii="Times New Roman" w:hAnsi="Times New Roman" w:cs="Times New Roman"/>
          <w:vertAlign w:val="subscript"/>
        </w:rPr>
        <w:t>4</w:t>
      </w:r>
      <w:r>
        <w:rPr>
          <w:rFonts w:ascii="Times New Roman" w:hAnsi="Times New Roman" w:cs="Times New Roman"/>
        </w:rPr>
        <w:t xml:space="preserve"> (</w:t>
      </w:r>
      <w:r w:rsidRPr="00600D92">
        <w:rPr>
          <w:rFonts w:ascii="Times New Roman" w:hAnsi="Times New Roman" w:cs="Times New Roman"/>
          <w:i/>
        </w:rPr>
        <w:t>top right</w:t>
      </w:r>
      <w:r>
        <w:rPr>
          <w:rFonts w:ascii="Times New Roman" w:hAnsi="Times New Roman" w:cs="Times New Roman"/>
        </w:rPr>
        <w:t>), ν</w:t>
      </w:r>
      <w:r>
        <w:rPr>
          <w:rFonts w:ascii="Times New Roman" w:hAnsi="Times New Roman" w:cs="Times New Roman"/>
          <w:vertAlign w:val="subscript"/>
        </w:rPr>
        <w:t>12</w:t>
      </w:r>
      <w:r>
        <w:rPr>
          <w:rFonts w:ascii="Times New Roman" w:hAnsi="Times New Roman" w:cs="Times New Roman"/>
        </w:rPr>
        <w:t xml:space="preserve"> (</w:t>
      </w:r>
      <w:r w:rsidRPr="00600D92">
        <w:rPr>
          <w:rFonts w:ascii="Times New Roman" w:hAnsi="Times New Roman" w:cs="Times New Roman"/>
          <w:i/>
        </w:rPr>
        <w:t>bottom left</w:t>
      </w:r>
      <w:r>
        <w:rPr>
          <w:rFonts w:ascii="Times New Roman" w:hAnsi="Times New Roman" w:cs="Times New Roman"/>
        </w:rPr>
        <w:t>), ν</w:t>
      </w:r>
      <w:r>
        <w:rPr>
          <w:rFonts w:ascii="Times New Roman" w:hAnsi="Times New Roman" w:cs="Times New Roman"/>
          <w:vertAlign w:val="subscript"/>
        </w:rPr>
        <w:t>7</w:t>
      </w:r>
      <w:r>
        <w:rPr>
          <w:rFonts w:ascii="Times New Roman" w:hAnsi="Times New Roman" w:cs="Times New Roman"/>
        </w:rPr>
        <w:t xml:space="preserve"> (</w:t>
      </w:r>
      <w:r w:rsidRPr="00600D92">
        <w:rPr>
          <w:rFonts w:ascii="Times New Roman" w:hAnsi="Times New Roman" w:cs="Times New Roman"/>
          <w:i/>
        </w:rPr>
        <w:t>bottom right</w:t>
      </w:r>
      <w:r>
        <w:rPr>
          <w:rFonts w:ascii="Times New Roman" w:hAnsi="Times New Roman" w:cs="Times New Roman"/>
        </w:rPr>
        <w:t xml:space="preserve">). The red spectra were recorded at 5 K, the blue spectra at 205 K, and the gray spectra were taken in steps of 10 K. </w:t>
      </w:r>
    </w:p>
    <w:p w14:paraId="35E13878" w14:textId="77777777" w:rsidR="00886D48" w:rsidRDefault="00886D48">
      <w:pPr>
        <w:rPr>
          <w:rFonts w:ascii="Times New Roman" w:hAnsi="Times New Roman" w:cs="Times New Roman"/>
          <w:b/>
          <w:bCs/>
          <w:sz w:val="24"/>
          <w:szCs w:val="24"/>
        </w:rPr>
      </w:pPr>
      <w:r>
        <w:rPr>
          <w:rFonts w:ascii="Times New Roman" w:hAnsi="Times New Roman" w:cs="Times New Roman"/>
          <w:b/>
          <w:bCs/>
          <w:sz w:val="24"/>
          <w:szCs w:val="24"/>
        </w:rPr>
        <w:br w:type="page"/>
      </w:r>
    </w:p>
    <w:p w14:paraId="57CF7869" w14:textId="6A0751FD" w:rsidR="000721B1" w:rsidRPr="00641DE0" w:rsidRDefault="000721B1" w:rsidP="00C86781">
      <w:pPr>
        <w:spacing w:after="0" w:line="360" w:lineRule="auto"/>
        <w:jc w:val="both"/>
        <w:rPr>
          <w:rFonts w:ascii="Times New Roman" w:hAnsi="Times New Roman" w:cs="Times New Roman"/>
          <w:b/>
          <w:bCs/>
          <w:sz w:val="24"/>
          <w:szCs w:val="24"/>
        </w:rPr>
      </w:pPr>
      <w:r w:rsidRPr="00641DE0">
        <w:rPr>
          <w:rFonts w:ascii="Times New Roman" w:hAnsi="Times New Roman" w:cs="Times New Roman"/>
          <w:b/>
          <w:bCs/>
          <w:sz w:val="24"/>
          <w:szCs w:val="24"/>
        </w:rPr>
        <w:lastRenderedPageBreak/>
        <w:t>4.</w:t>
      </w:r>
      <w:r>
        <w:rPr>
          <w:rFonts w:ascii="Times New Roman" w:hAnsi="Times New Roman" w:cs="Times New Roman"/>
          <w:b/>
          <w:bCs/>
          <w:sz w:val="24"/>
          <w:szCs w:val="24"/>
        </w:rPr>
        <w:t>2</w:t>
      </w:r>
      <w:r w:rsidRPr="00641DE0">
        <w:rPr>
          <w:rFonts w:ascii="Times New Roman" w:hAnsi="Times New Roman" w:cs="Times New Roman"/>
          <w:b/>
          <w:bCs/>
          <w:sz w:val="24"/>
          <w:szCs w:val="24"/>
        </w:rPr>
        <w:t xml:space="preserve">. </w:t>
      </w:r>
      <w:r w:rsidR="009F44A8">
        <w:rPr>
          <w:rFonts w:ascii="Times New Roman" w:hAnsi="Times New Roman" w:cs="Times New Roman"/>
          <w:b/>
          <w:bCs/>
          <w:sz w:val="24"/>
          <w:szCs w:val="24"/>
        </w:rPr>
        <w:t>UV-Vis</w:t>
      </w:r>
      <w:r>
        <w:rPr>
          <w:rFonts w:ascii="Times New Roman" w:hAnsi="Times New Roman" w:cs="Times New Roman"/>
          <w:b/>
          <w:bCs/>
          <w:sz w:val="24"/>
          <w:szCs w:val="24"/>
        </w:rPr>
        <w:t xml:space="preserve"> </w:t>
      </w:r>
      <w:r w:rsidRPr="00641DE0">
        <w:rPr>
          <w:rFonts w:ascii="Times New Roman" w:hAnsi="Times New Roman" w:cs="Times New Roman"/>
          <w:b/>
          <w:bCs/>
          <w:sz w:val="24"/>
          <w:szCs w:val="24"/>
        </w:rPr>
        <w:t xml:space="preserve">Spectroscopy </w:t>
      </w:r>
    </w:p>
    <w:p w14:paraId="29C5933E" w14:textId="4D4B2717" w:rsidR="00E700F3" w:rsidRPr="00D43FD1" w:rsidRDefault="00E700F3" w:rsidP="00C86781">
      <w:pPr>
        <w:spacing w:after="0" w:line="360" w:lineRule="auto"/>
        <w:jc w:val="both"/>
        <w:rPr>
          <w:rFonts w:ascii="Times New Roman" w:hAnsi="Times New Roman" w:cs="Times New Roman"/>
          <w:sz w:val="10"/>
          <w:szCs w:val="10"/>
        </w:rPr>
      </w:pPr>
    </w:p>
    <w:p w14:paraId="6D8BDF4D" w14:textId="64EF5BEA" w:rsidR="00886D48" w:rsidRDefault="00D43FD1" w:rsidP="00886D48">
      <w:pPr>
        <w:spacing w:after="0" w:line="360" w:lineRule="auto"/>
        <w:jc w:val="both"/>
        <w:rPr>
          <w:rFonts w:ascii="Times New Roman" w:eastAsia="AdvGulliv-R" w:hAnsi="Times New Roman" w:cs="Times New Roman"/>
          <w:sz w:val="24"/>
          <w:szCs w:val="24"/>
        </w:rPr>
      </w:pPr>
      <w:r w:rsidRPr="00D43FD1">
        <w:rPr>
          <w:rFonts w:ascii="Times New Roman" w:hAnsi="Times New Roman" w:cs="Times New Roman"/>
          <w:sz w:val="24"/>
          <w:szCs w:val="24"/>
        </w:rPr>
        <w:t xml:space="preserve">       To </w:t>
      </w:r>
      <w:r w:rsidR="00BF58B8">
        <w:rPr>
          <w:rFonts w:ascii="Times New Roman" w:hAnsi="Times New Roman" w:cs="Times New Roman"/>
          <w:sz w:val="24"/>
          <w:szCs w:val="24"/>
        </w:rPr>
        <w:t>the best of our</w:t>
      </w:r>
      <w:r w:rsidRPr="00D43FD1">
        <w:rPr>
          <w:rFonts w:ascii="Times New Roman" w:hAnsi="Times New Roman" w:cs="Times New Roman"/>
          <w:sz w:val="24"/>
          <w:szCs w:val="24"/>
        </w:rPr>
        <w:t xml:space="preserve"> knowledge, </w:t>
      </w:r>
      <w:r w:rsidR="00BF58B8">
        <w:rPr>
          <w:rFonts w:ascii="Times New Roman" w:hAnsi="Times New Roman" w:cs="Times New Roman"/>
          <w:sz w:val="24"/>
          <w:szCs w:val="24"/>
        </w:rPr>
        <w:t xml:space="preserve">published </w:t>
      </w:r>
      <w:r w:rsidR="00F5499D">
        <w:rPr>
          <w:rFonts w:ascii="Times New Roman" w:hAnsi="Times New Roman" w:cs="Times New Roman"/>
          <w:sz w:val="24"/>
          <w:szCs w:val="24"/>
        </w:rPr>
        <w:t xml:space="preserve">experimental </w:t>
      </w:r>
      <w:r w:rsidR="009F44A8">
        <w:rPr>
          <w:rFonts w:ascii="Times New Roman" w:hAnsi="Times New Roman" w:cs="Times New Roman"/>
          <w:sz w:val="24"/>
          <w:szCs w:val="24"/>
        </w:rPr>
        <w:t>UV-Vis</w:t>
      </w:r>
      <w:r w:rsidRPr="00D43FD1">
        <w:rPr>
          <w:rFonts w:ascii="Times New Roman" w:hAnsi="Times New Roman" w:cs="Times New Roman"/>
          <w:sz w:val="24"/>
          <w:szCs w:val="24"/>
        </w:rPr>
        <w:t xml:space="preserve"> spectra of α-FOX-7 </w:t>
      </w:r>
      <w:r w:rsidR="006A2E63">
        <w:rPr>
          <w:rFonts w:ascii="Times New Roman" w:hAnsi="Times New Roman" w:cs="Times New Roman"/>
          <w:sz w:val="24"/>
          <w:szCs w:val="24"/>
        </w:rPr>
        <w:t>in</w:t>
      </w:r>
      <w:r w:rsidR="005F418C">
        <w:rPr>
          <w:rFonts w:ascii="Times New Roman" w:hAnsi="Times New Roman" w:cs="Times New Roman"/>
          <w:sz w:val="24"/>
          <w:szCs w:val="24"/>
        </w:rPr>
        <w:t xml:space="preserve"> the condensed phase </w:t>
      </w:r>
      <w:r w:rsidRPr="00D43FD1">
        <w:rPr>
          <w:rFonts w:ascii="Times New Roman" w:hAnsi="Times New Roman" w:cs="Times New Roman"/>
          <w:sz w:val="24"/>
          <w:szCs w:val="24"/>
        </w:rPr>
        <w:t xml:space="preserve">do not exist. </w:t>
      </w:r>
      <w:r>
        <w:rPr>
          <w:rFonts w:ascii="Times New Roman" w:hAnsi="Times New Roman" w:cs="Times New Roman"/>
          <w:sz w:val="24"/>
          <w:szCs w:val="24"/>
        </w:rPr>
        <w:t>Here, we obtained a</w:t>
      </w:r>
      <w:r w:rsidRPr="00D43FD1">
        <w:rPr>
          <w:rFonts w:ascii="Times New Roman" w:hAnsi="Times New Roman" w:cs="Times New Roman"/>
          <w:sz w:val="24"/>
          <w:szCs w:val="24"/>
        </w:rPr>
        <w:t xml:space="preserve"> </w:t>
      </w:r>
      <w:r w:rsidR="009F44A8">
        <w:rPr>
          <w:rFonts w:ascii="Times New Roman" w:hAnsi="Times New Roman" w:cs="Times New Roman"/>
          <w:sz w:val="24"/>
          <w:szCs w:val="24"/>
        </w:rPr>
        <w:t>UV-Vis</w:t>
      </w:r>
      <w:r w:rsidRPr="00D43FD1">
        <w:rPr>
          <w:rFonts w:ascii="Times New Roman" w:hAnsi="Times New Roman" w:cs="Times New Roman"/>
          <w:sz w:val="24"/>
          <w:szCs w:val="24"/>
        </w:rPr>
        <w:t xml:space="preserve"> spectrum of α-FOX-7</w:t>
      </w:r>
      <w:r>
        <w:rPr>
          <w:rFonts w:ascii="Times New Roman" w:hAnsi="Times New Roman" w:cs="Times New Roman"/>
          <w:sz w:val="24"/>
          <w:szCs w:val="24"/>
        </w:rPr>
        <w:t xml:space="preserve"> by </w:t>
      </w:r>
      <w:r w:rsidRPr="00D43FD1">
        <w:rPr>
          <w:rFonts w:ascii="Times New Roman" w:hAnsi="Times New Roman" w:cs="Times New Roman"/>
          <w:sz w:val="24"/>
          <w:szCs w:val="24"/>
        </w:rPr>
        <w:t>averaging the spectra of eight distinct sample</w:t>
      </w:r>
      <w:r>
        <w:rPr>
          <w:rFonts w:ascii="Times New Roman" w:hAnsi="Times New Roman" w:cs="Times New Roman"/>
          <w:sz w:val="24"/>
          <w:szCs w:val="24"/>
        </w:rPr>
        <w:t xml:space="preserve">s </w:t>
      </w:r>
      <w:r w:rsidR="00610C52">
        <w:rPr>
          <w:rFonts w:ascii="Times New Roman" w:hAnsi="Times New Roman" w:cs="Times New Roman"/>
          <w:sz w:val="24"/>
          <w:szCs w:val="24"/>
        </w:rPr>
        <w:t xml:space="preserve">at 300 K </w:t>
      </w:r>
      <w:r>
        <w:rPr>
          <w:rFonts w:ascii="Times New Roman" w:hAnsi="Times New Roman" w:cs="Times New Roman"/>
          <w:sz w:val="24"/>
          <w:szCs w:val="24"/>
        </w:rPr>
        <w:t>(Figure 3)</w:t>
      </w:r>
      <w:r w:rsidRPr="00D43FD1">
        <w:rPr>
          <w:rFonts w:ascii="Times New Roman" w:hAnsi="Times New Roman" w:cs="Times New Roman"/>
          <w:sz w:val="24"/>
          <w:szCs w:val="24"/>
        </w:rPr>
        <w:t>.</w:t>
      </w:r>
      <w:r w:rsidR="00610C52">
        <w:rPr>
          <w:rFonts w:ascii="Times New Roman" w:hAnsi="Times New Roman" w:cs="Times New Roman"/>
          <w:sz w:val="24"/>
          <w:szCs w:val="24"/>
        </w:rPr>
        <w:t xml:space="preserve"> This spectrum reveals a distinc</w:t>
      </w:r>
      <w:r w:rsidR="002C20B6">
        <w:rPr>
          <w:rFonts w:ascii="Times New Roman" w:hAnsi="Times New Roman" w:cs="Times New Roman"/>
          <w:sz w:val="24"/>
          <w:szCs w:val="24"/>
        </w:rPr>
        <w:t xml:space="preserve">t absorption maximum at 395 nm that </w:t>
      </w:r>
      <w:r w:rsidR="00610C52">
        <w:rPr>
          <w:rFonts w:ascii="Times New Roman" w:hAnsi="Times New Roman" w:cs="Times New Roman"/>
          <w:sz w:val="24"/>
          <w:szCs w:val="24"/>
        </w:rPr>
        <w:t xml:space="preserve">is accompanied by a shoulder at 530 nm. </w:t>
      </w:r>
      <w:r w:rsidR="00BF58B8">
        <w:rPr>
          <w:rFonts w:ascii="Times New Roman" w:hAnsi="Times New Roman" w:cs="Times New Roman"/>
          <w:sz w:val="24"/>
          <w:szCs w:val="24"/>
        </w:rPr>
        <w:t>A broad absorption from 850 nm</w:t>
      </w:r>
      <w:r w:rsidR="00610C52">
        <w:rPr>
          <w:rFonts w:ascii="Times New Roman" w:hAnsi="Times New Roman" w:cs="Times New Roman"/>
          <w:sz w:val="24"/>
          <w:szCs w:val="24"/>
        </w:rPr>
        <w:t xml:space="preserve"> to 1,100 nm (</w:t>
      </w:r>
      <w:r w:rsidR="00BF58B8">
        <w:rPr>
          <w:rFonts w:ascii="Times New Roman" w:hAnsi="Times New Roman" w:cs="Times New Roman"/>
          <w:sz w:val="24"/>
          <w:szCs w:val="24"/>
        </w:rPr>
        <w:t>11,760 cm</w:t>
      </w:r>
      <w:r w:rsidR="00BF58B8" w:rsidRPr="00D92956">
        <w:rPr>
          <w:rFonts w:ascii="Times New Roman" w:hAnsi="Times New Roman" w:cs="Times New Roman"/>
          <w:sz w:val="24"/>
          <w:szCs w:val="24"/>
          <w:vertAlign w:val="superscript"/>
        </w:rPr>
        <w:t>−1</w:t>
      </w:r>
      <w:r w:rsidR="00BF58B8">
        <w:rPr>
          <w:rFonts w:ascii="Times New Roman" w:hAnsi="Times New Roman" w:cs="Times New Roman"/>
          <w:sz w:val="24"/>
          <w:szCs w:val="24"/>
          <w:vertAlign w:val="superscript"/>
        </w:rPr>
        <w:t xml:space="preserve"> </w:t>
      </w:r>
      <w:r w:rsidR="00BF58B8">
        <w:rPr>
          <w:rFonts w:ascii="Times New Roman" w:hAnsi="Times New Roman" w:cs="Times New Roman"/>
          <w:sz w:val="24"/>
          <w:szCs w:val="24"/>
        </w:rPr>
        <w:t xml:space="preserve">to </w:t>
      </w:r>
      <w:r w:rsidR="00610C52">
        <w:rPr>
          <w:rFonts w:ascii="Times New Roman" w:hAnsi="Times New Roman" w:cs="Times New Roman"/>
          <w:sz w:val="24"/>
          <w:szCs w:val="24"/>
        </w:rPr>
        <w:t>9,09</w:t>
      </w:r>
      <w:r w:rsidR="00BF58B8">
        <w:rPr>
          <w:rFonts w:ascii="Times New Roman" w:hAnsi="Times New Roman" w:cs="Times New Roman"/>
          <w:sz w:val="24"/>
          <w:szCs w:val="24"/>
        </w:rPr>
        <w:t>0</w:t>
      </w:r>
      <w:r w:rsidR="00610C52">
        <w:rPr>
          <w:rFonts w:ascii="Times New Roman" w:hAnsi="Times New Roman" w:cs="Times New Roman"/>
          <w:sz w:val="24"/>
          <w:szCs w:val="24"/>
        </w:rPr>
        <w:t xml:space="preserve"> cm</w:t>
      </w:r>
      <w:r w:rsidR="00D92956" w:rsidRPr="00D92956">
        <w:rPr>
          <w:rFonts w:ascii="Times New Roman" w:hAnsi="Times New Roman" w:cs="Times New Roman"/>
          <w:sz w:val="24"/>
          <w:szCs w:val="24"/>
          <w:vertAlign w:val="superscript"/>
        </w:rPr>
        <w:t>−1</w:t>
      </w:r>
      <w:r w:rsidR="00610C52">
        <w:rPr>
          <w:rFonts w:ascii="Times New Roman" w:hAnsi="Times New Roman" w:cs="Times New Roman"/>
          <w:sz w:val="24"/>
          <w:szCs w:val="24"/>
        </w:rPr>
        <w:t>) is apparent in the near-infrared regime o</w:t>
      </w:r>
      <w:r w:rsidR="002C20B6">
        <w:rPr>
          <w:rFonts w:ascii="Times New Roman" w:hAnsi="Times New Roman" w:cs="Times New Roman"/>
          <w:sz w:val="24"/>
          <w:szCs w:val="24"/>
        </w:rPr>
        <w:t>f the electromagnetic spectrum.</w:t>
      </w:r>
      <w:r w:rsidR="00610C52">
        <w:rPr>
          <w:rFonts w:ascii="Times New Roman" w:hAnsi="Times New Roman" w:cs="Times New Roman"/>
          <w:sz w:val="24"/>
          <w:szCs w:val="24"/>
        </w:rPr>
        <w:t xml:space="preserve"> </w:t>
      </w:r>
      <w:r w:rsidR="004665CE">
        <w:rPr>
          <w:rFonts w:ascii="Times New Roman" w:hAnsi="Times New Roman" w:cs="Times New Roman"/>
          <w:sz w:val="24"/>
          <w:szCs w:val="24"/>
        </w:rPr>
        <w:t xml:space="preserve">This broad </w:t>
      </w:r>
      <w:r w:rsidR="002C25FA">
        <w:rPr>
          <w:rFonts w:ascii="Times New Roman" w:hAnsi="Times New Roman" w:cs="Times New Roman"/>
          <w:sz w:val="24"/>
          <w:szCs w:val="24"/>
        </w:rPr>
        <w:t xml:space="preserve">feature could be linked to combination bands and/or overtones of the symmetric and antisymmetric stretches of the amino group </w:t>
      </w:r>
      <w:r w:rsidR="002C25FA" w:rsidRPr="00E700F3">
        <w:rPr>
          <w:rFonts w:ascii="Times New Roman" w:hAnsi="Times New Roman" w:cs="Times New Roman"/>
          <w:sz w:val="24"/>
          <w:szCs w:val="24"/>
        </w:rPr>
        <w:t>(</w:t>
      </w:r>
      <w:r w:rsidR="002C20B6">
        <w:rPr>
          <w:rFonts w:ascii="Times New Roman" w:hAnsi="Times New Roman" w:cs="Times New Roman"/>
          <w:sz w:val="24"/>
          <w:szCs w:val="24"/>
        </w:rPr>
        <w:t>ν</w:t>
      </w:r>
      <w:r w:rsidR="002C25FA" w:rsidRPr="00E700F3">
        <w:rPr>
          <w:rFonts w:ascii="Times New Roman" w:hAnsi="Times New Roman" w:cs="Times New Roman"/>
          <w:sz w:val="24"/>
          <w:szCs w:val="24"/>
          <w:vertAlign w:val="subscript"/>
        </w:rPr>
        <w:t>1</w:t>
      </w:r>
      <w:r w:rsidR="002C20B6">
        <w:rPr>
          <w:rFonts w:ascii="Times New Roman" w:hAnsi="Times New Roman" w:cs="Times New Roman"/>
          <w:sz w:val="24"/>
          <w:szCs w:val="24"/>
        </w:rPr>
        <w:t>–ν</w:t>
      </w:r>
      <w:r w:rsidR="002C25FA" w:rsidRPr="00E700F3">
        <w:rPr>
          <w:rFonts w:ascii="Times New Roman" w:hAnsi="Times New Roman" w:cs="Times New Roman"/>
          <w:sz w:val="24"/>
          <w:szCs w:val="24"/>
          <w:vertAlign w:val="subscript"/>
        </w:rPr>
        <w:t>4</w:t>
      </w:r>
      <w:r w:rsidR="002C25FA" w:rsidRPr="00E700F3">
        <w:rPr>
          <w:rFonts w:ascii="Times New Roman" w:hAnsi="Times New Roman" w:cs="Times New Roman"/>
          <w:sz w:val="24"/>
          <w:szCs w:val="24"/>
        </w:rPr>
        <w:t>)</w:t>
      </w:r>
      <w:r w:rsidR="002C25FA">
        <w:rPr>
          <w:rFonts w:ascii="Times New Roman" w:hAnsi="Times New Roman" w:cs="Times New Roman"/>
          <w:sz w:val="24"/>
          <w:szCs w:val="24"/>
        </w:rPr>
        <w:t xml:space="preserve"> requiring at least three quanta.</w:t>
      </w:r>
      <w:r w:rsidR="002C20B6">
        <w:rPr>
          <w:rFonts w:ascii="Times New Roman" w:hAnsi="Times New Roman" w:cs="Times New Roman"/>
          <w:sz w:val="24"/>
          <w:szCs w:val="24"/>
        </w:rPr>
        <w:t xml:space="preserve"> Note that the UV-Vi</w:t>
      </w:r>
      <w:r w:rsidR="00D6028C">
        <w:rPr>
          <w:rFonts w:ascii="Times New Roman" w:hAnsi="Times New Roman" w:cs="Times New Roman"/>
          <w:sz w:val="24"/>
          <w:szCs w:val="24"/>
        </w:rPr>
        <w:t xml:space="preserve">s spectrum does not change once the sample is cooled </w:t>
      </w:r>
      <w:r w:rsidR="00A63A17">
        <w:rPr>
          <w:rFonts w:ascii="Times New Roman" w:hAnsi="Times New Roman" w:cs="Times New Roman"/>
          <w:sz w:val="24"/>
          <w:szCs w:val="24"/>
        </w:rPr>
        <w:t>from</w:t>
      </w:r>
      <w:r w:rsidR="00D6028C">
        <w:rPr>
          <w:rFonts w:ascii="Times New Roman" w:hAnsi="Times New Roman" w:cs="Times New Roman"/>
          <w:sz w:val="24"/>
          <w:szCs w:val="24"/>
        </w:rPr>
        <w:t xml:space="preserve"> 300 K to 5 K. </w:t>
      </w:r>
      <w:r w:rsidR="0077336A">
        <w:rPr>
          <w:rFonts w:ascii="Times New Roman" w:hAnsi="Times New Roman" w:cs="Times New Roman"/>
          <w:sz w:val="24"/>
          <w:szCs w:val="24"/>
        </w:rPr>
        <w:t xml:space="preserve">Compared to </w:t>
      </w:r>
      <w:r w:rsidR="004665CE">
        <w:rPr>
          <w:rFonts w:ascii="Times New Roman" w:hAnsi="Times New Roman" w:cs="Times New Roman"/>
          <w:sz w:val="24"/>
          <w:szCs w:val="24"/>
        </w:rPr>
        <w:t xml:space="preserve">the spectrum of </w:t>
      </w:r>
      <w:r w:rsidR="004665CE" w:rsidRPr="004105DE">
        <w:rPr>
          <w:rFonts w:ascii="Times New Roman" w:hAnsi="Times New Roman" w:cs="Times New Roman"/>
          <w:sz w:val="24"/>
          <w:szCs w:val="24"/>
        </w:rPr>
        <w:t>α-FOX-7</w:t>
      </w:r>
      <w:r w:rsidR="004665CE">
        <w:rPr>
          <w:rFonts w:ascii="Times New Roman" w:hAnsi="Times New Roman" w:cs="Times New Roman"/>
          <w:sz w:val="24"/>
          <w:szCs w:val="24"/>
        </w:rPr>
        <w:t>, s</w:t>
      </w:r>
      <w:r w:rsidR="0077336A" w:rsidRPr="004105DE">
        <w:rPr>
          <w:rFonts w:ascii="Times New Roman" w:hAnsi="Times New Roman" w:cs="Times New Roman"/>
          <w:sz w:val="24"/>
          <w:szCs w:val="24"/>
        </w:rPr>
        <w:t>pectra of FOX-7 taken in solution</w:t>
      </w:r>
      <w:r w:rsidR="0077336A">
        <w:rPr>
          <w:rFonts w:ascii="Times New Roman" w:hAnsi="Times New Roman" w:cs="Times New Roman"/>
          <w:sz w:val="24"/>
          <w:szCs w:val="24"/>
        </w:rPr>
        <w:t xml:space="preserve"> </w:t>
      </w:r>
      <w:r w:rsidR="0077336A" w:rsidRPr="005B5124">
        <w:rPr>
          <w:rFonts w:ascii="Times New Roman" w:hAnsi="Times New Roman" w:cs="Times New Roman"/>
          <w:sz w:val="24"/>
          <w:szCs w:val="24"/>
        </w:rPr>
        <w:t>revea</w:t>
      </w:r>
      <w:r w:rsidR="004665CE" w:rsidRPr="005B5124">
        <w:rPr>
          <w:rFonts w:ascii="Times New Roman" w:hAnsi="Times New Roman" w:cs="Times New Roman"/>
          <w:sz w:val="24"/>
          <w:szCs w:val="24"/>
        </w:rPr>
        <w:t>l</w:t>
      </w:r>
      <w:r w:rsidR="0077336A" w:rsidRPr="005B5124">
        <w:rPr>
          <w:rFonts w:ascii="Times New Roman" w:hAnsi="Times New Roman" w:cs="Times New Roman"/>
          <w:sz w:val="24"/>
          <w:szCs w:val="24"/>
        </w:rPr>
        <w:t xml:space="preserve"> significant differences. </w:t>
      </w:r>
      <w:proofErr w:type="spellStart"/>
      <w:r w:rsidR="00BB7811" w:rsidRPr="005B5124">
        <w:rPr>
          <w:rFonts w:ascii="Times New Roman" w:eastAsia="AdvGulliv-R" w:hAnsi="Times New Roman" w:cs="Times New Roman"/>
          <w:sz w:val="24"/>
          <w:szCs w:val="24"/>
        </w:rPr>
        <w:t>Šimkova</w:t>
      </w:r>
      <w:proofErr w:type="spellEnd"/>
      <w:r w:rsidR="00BB7811" w:rsidRPr="005B5124">
        <w:rPr>
          <w:rFonts w:ascii="Times New Roman" w:eastAsia="AdvGulliv-R" w:hAnsi="Times New Roman" w:cs="Times New Roman"/>
          <w:sz w:val="24"/>
          <w:szCs w:val="24"/>
        </w:rPr>
        <w:t xml:space="preserve"> et al. explored the </w:t>
      </w:r>
      <w:r w:rsidR="009F44A8" w:rsidRPr="005B5124">
        <w:rPr>
          <w:rFonts w:ascii="Times New Roman" w:eastAsia="AdvGulliv-R" w:hAnsi="Times New Roman" w:cs="Times New Roman"/>
          <w:sz w:val="24"/>
          <w:szCs w:val="24"/>
        </w:rPr>
        <w:t>UV-Vis</w:t>
      </w:r>
      <w:r w:rsidR="00BB7811" w:rsidRPr="005B5124">
        <w:rPr>
          <w:rFonts w:ascii="Times New Roman" w:eastAsia="AdvGulliv-R" w:hAnsi="Times New Roman" w:cs="Times New Roman"/>
          <w:sz w:val="24"/>
          <w:szCs w:val="24"/>
        </w:rPr>
        <w:t xml:space="preserve"> spectra of FOX-7 in polar and non-polar solvents.</w:t>
      </w:r>
      <w:r w:rsidR="00CF309D" w:rsidRPr="005B5124">
        <w:rPr>
          <w:rFonts w:ascii="Times New Roman" w:eastAsia="AdvGulliv-R" w:hAnsi="Times New Roman" w:cs="Times New Roman"/>
          <w:sz w:val="24"/>
          <w:szCs w:val="24"/>
        </w:rPr>
        <w:fldChar w:fldCharType="begin"/>
      </w:r>
      <w:r w:rsidR="00711564" w:rsidRPr="005B5124">
        <w:rPr>
          <w:rFonts w:ascii="Times New Roman" w:eastAsia="AdvGulliv-R" w:hAnsi="Times New Roman" w:cs="Times New Roman"/>
          <w:sz w:val="24"/>
          <w:szCs w:val="24"/>
        </w:rPr>
        <w:instrText xml:space="preserve"> ADDIN EN.CITE &lt;EndNote&gt;&lt;Cite&gt;&lt;Author&gt;Šimková&lt;/Author&gt;&lt;Year&gt;2015&lt;/Year&gt;&lt;RecNum&gt;1621&lt;/RecNum&gt;&lt;DisplayText&gt;&lt;style face="superscript"&gt;73&lt;/style&gt;&lt;/DisplayText&gt;&lt;record&gt;&lt;rec-number&gt;1621&lt;/rec-number&gt;&lt;foreign-keys&gt;&lt;key app="EN" db-id="0wdrr2p9sd50t9ew9pgptvt1r0evssafta0v" timestamp="1646364895"&gt;1621&lt;/key&gt;&lt;/foreign-keys&gt;&lt;ref-type name="Journal Article"&gt;17&lt;/ref-type&gt;&lt;contributors&gt;&lt;authors&gt;&lt;author&gt;Šimková, Ludmila&lt;/author&gt;&lt;author&gt;Šoral, Michal&lt;/author&gt;&lt;author&gt;Lušpai, Karol&lt;/author&gt;&lt;author&gt;Ludvík, Jiří&lt;/author&gt;&lt;/authors&gt;&lt;/contributors&gt;&lt;titles&gt;&lt;title&gt;Spectroscopic characterization of different structural forms of the new promising energetic material FOX-7 in different solvents&lt;/title&gt;&lt;secondary-title&gt;Journal of Molecular Structure&lt;/secondary-title&gt;&lt;/titles&gt;&lt;periodical&gt;&lt;full-title&gt;Journal of Molecular Structure&lt;/full-title&gt;&lt;/periodical&gt;&lt;pages&gt;10-16&lt;/pages&gt;&lt;volume&gt;1083&lt;/volume&gt;&lt;keywords&gt;&lt;keyword&gt;FOX-7&lt;/keyword&gt;&lt;keyword&gt;2,2-Dinitroethene-1,1-diamine&lt;/keyword&gt;&lt;keyword&gt;Push–pull&lt;/keyword&gt;&lt;keyword&gt;Zwitterion&lt;/keyword&gt;&lt;keyword&gt;UV–vis-IR&lt;/keyword&gt;&lt;keyword&gt;NMR&lt;/keyword&gt;&lt;/keywords&gt;&lt;dates&gt;&lt;year&gt;2015&lt;/year&gt;&lt;pub-dates&gt;&lt;date&gt;2015/03/05/&lt;/date&gt;&lt;/pub-dates&gt;&lt;/dates&gt;&lt;isbn&gt;0022-2860&lt;/isbn&gt;&lt;urls&gt;&lt;related-urls&gt;&lt;url&gt;https://www.sciencedirect.com/science/article/pii/S002228601401120X&lt;/url&gt;&lt;/related-urls&gt;&lt;/urls&gt;&lt;electronic-resource-num&gt;https://doi.org/10.1016/j.molstruc.2014.11.014&lt;/electronic-resource-num&gt;&lt;/record&gt;&lt;/Cite&gt;&lt;/EndNote&gt;</w:instrText>
      </w:r>
      <w:r w:rsidR="00CF309D" w:rsidRPr="005B5124">
        <w:rPr>
          <w:rFonts w:ascii="Times New Roman" w:eastAsia="AdvGulliv-R" w:hAnsi="Times New Roman" w:cs="Times New Roman"/>
          <w:sz w:val="24"/>
          <w:szCs w:val="24"/>
        </w:rPr>
        <w:fldChar w:fldCharType="separate"/>
      </w:r>
      <w:r w:rsidR="009A0907" w:rsidRPr="005B5124">
        <w:rPr>
          <w:rFonts w:ascii="Times New Roman" w:eastAsia="AdvGulliv-R" w:hAnsi="Times New Roman" w:cs="Times New Roman"/>
          <w:noProof/>
          <w:sz w:val="24"/>
          <w:szCs w:val="24"/>
          <w:vertAlign w:val="superscript"/>
        </w:rPr>
        <w:t>73</w:t>
      </w:r>
      <w:r w:rsidR="00CF309D" w:rsidRPr="005B5124">
        <w:rPr>
          <w:rFonts w:ascii="Times New Roman" w:eastAsia="AdvGulliv-R" w:hAnsi="Times New Roman" w:cs="Times New Roman"/>
          <w:sz w:val="24"/>
          <w:szCs w:val="24"/>
        </w:rPr>
        <w:fldChar w:fldCharType="end"/>
      </w:r>
      <w:r w:rsidR="00BB7811" w:rsidRPr="005B5124">
        <w:rPr>
          <w:rFonts w:ascii="Times New Roman" w:eastAsia="AdvGulliv-R" w:hAnsi="Times New Roman" w:cs="Times New Roman"/>
          <w:sz w:val="24"/>
          <w:szCs w:val="24"/>
        </w:rPr>
        <w:t xml:space="preserve"> The spectra propose an equilibrium between the traditional </w:t>
      </w:r>
      <w:proofErr w:type="spellStart"/>
      <w:r w:rsidR="00BB7811" w:rsidRPr="005B5124">
        <w:rPr>
          <w:rFonts w:ascii="Times New Roman" w:eastAsia="AdvGulliv-R" w:hAnsi="Times New Roman" w:cs="Times New Roman"/>
          <w:sz w:val="24"/>
          <w:szCs w:val="24"/>
        </w:rPr>
        <w:t>olefinic</w:t>
      </w:r>
      <w:proofErr w:type="spellEnd"/>
      <w:r w:rsidR="00BB7811" w:rsidRPr="005B5124">
        <w:rPr>
          <w:rFonts w:ascii="Times New Roman" w:eastAsia="AdvGulliv-R" w:hAnsi="Times New Roman" w:cs="Times New Roman"/>
          <w:sz w:val="24"/>
          <w:szCs w:val="24"/>
        </w:rPr>
        <w:t xml:space="preserve"> structure and the </w:t>
      </w:r>
      <w:proofErr w:type="spellStart"/>
      <w:r w:rsidR="00BB7811" w:rsidRPr="005B5124">
        <w:rPr>
          <w:rFonts w:ascii="Times New Roman" w:eastAsia="AdvGulliv-R" w:hAnsi="Times New Roman" w:cs="Times New Roman"/>
          <w:sz w:val="24"/>
          <w:szCs w:val="24"/>
        </w:rPr>
        <w:t>zwitterionic</w:t>
      </w:r>
      <w:proofErr w:type="spellEnd"/>
      <w:r w:rsidR="00BB7811" w:rsidRPr="005B5124">
        <w:rPr>
          <w:rFonts w:ascii="Times New Roman" w:eastAsia="AdvGulliv-R" w:hAnsi="Times New Roman" w:cs="Times New Roman"/>
          <w:sz w:val="24"/>
          <w:szCs w:val="24"/>
        </w:rPr>
        <w:t xml:space="preserve"> form</w:t>
      </w:r>
      <w:r w:rsidR="004665CE" w:rsidRPr="005B5124">
        <w:rPr>
          <w:rFonts w:ascii="Times New Roman" w:eastAsia="AdvGulliv-R" w:hAnsi="Times New Roman" w:cs="Times New Roman"/>
          <w:sz w:val="24"/>
          <w:szCs w:val="24"/>
        </w:rPr>
        <w:t xml:space="preserve"> </w:t>
      </w:r>
      <w:r w:rsidR="008C43B0" w:rsidRPr="005B5124">
        <w:rPr>
          <w:rFonts w:ascii="Times New Roman" w:eastAsia="AdvGulliv-R" w:hAnsi="Times New Roman" w:cs="Times New Roman"/>
          <w:sz w:val="24"/>
          <w:szCs w:val="24"/>
        </w:rPr>
        <w:t xml:space="preserve">(Figure S4) </w:t>
      </w:r>
      <w:r w:rsidR="004665CE" w:rsidRPr="005B5124">
        <w:rPr>
          <w:rFonts w:ascii="Times New Roman" w:eastAsia="AdvGulliv-R" w:hAnsi="Times New Roman" w:cs="Times New Roman"/>
          <w:sz w:val="24"/>
          <w:szCs w:val="24"/>
        </w:rPr>
        <w:t>as evident from absorptions close to 280 nm and 350 nm, respectively.</w:t>
      </w:r>
      <w:r w:rsidR="00BB7811" w:rsidRPr="005B5124">
        <w:rPr>
          <w:rFonts w:ascii="Times New Roman" w:eastAsia="AdvGulliv-R" w:hAnsi="Times New Roman" w:cs="Times New Roman"/>
          <w:sz w:val="24"/>
          <w:szCs w:val="24"/>
        </w:rPr>
        <w:t xml:space="preserve"> The </w:t>
      </w:r>
      <w:proofErr w:type="spellStart"/>
      <w:r w:rsidR="00BB7811" w:rsidRPr="005B5124">
        <w:rPr>
          <w:rFonts w:ascii="Times New Roman" w:eastAsia="AdvGulliv-R" w:hAnsi="Times New Roman" w:cs="Times New Roman"/>
          <w:sz w:val="24"/>
          <w:szCs w:val="24"/>
        </w:rPr>
        <w:t>olefinic</w:t>
      </w:r>
      <w:proofErr w:type="spellEnd"/>
      <w:r w:rsidR="00BB7811" w:rsidRPr="005B5124">
        <w:rPr>
          <w:rFonts w:ascii="Times New Roman" w:eastAsia="AdvGulliv-R" w:hAnsi="Times New Roman" w:cs="Times New Roman"/>
          <w:sz w:val="24"/>
          <w:szCs w:val="24"/>
        </w:rPr>
        <w:t xml:space="preserve"> structure dominates in weakly polar solvents (dichloromethane</w:t>
      </w:r>
      <w:r w:rsidR="002C20B6" w:rsidRPr="005B5124">
        <w:rPr>
          <w:rFonts w:ascii="Times New Roman" w:eastAsia="AdvGulliv-R" w:hAnsi="Times New Roman" w:cs="Times New Roman"/>
          <w:sz w:val="24"/>
          <w:szCs w:val="24"/>
        </w:rPr>
        <w:t xml:space="preserve">, </w:t>
      </w:r>
      <w:r w:rsidR="004665CE" w:rsidRPr="005B5124">
        <w:rPr>
          <w:rFonts w:ascii="Times New Roman" w:eastAsia="AdvGulliv-R" w:hAnsi="Times New Roman" w:cs="Times New Roman"/>
          <w:sz w:val="24"/>
          <w:szCs w:val="24"/>
        </w:rPr>
        <w:t>CH</w:t>
      </w:r>
      <w:r w:rsidR="004665CE" w:rsidRPr="005B5124">
        <w:rPr>
          <w:rFonts w:ascii="Times New Roman" w:eastAsia="AdvGulliv-R" w:hAnsi="Times New Roman" w:cs="Times New Roman"/>
          <w:sz w:val="24"/>
          <w:szCs w:val="24"/>
          <w:vertAlign w:val="subscript"/>
        </w:rPr>
        <w:t>2</w:t>
      </w:r>
      <w:r w:rsidR="004665CE" w:rsidRPr="005B5124">
        <w:rPr>
          <w:rFonts w:ascii="Times New Roman" w:eastAsia="AdvGulliv-R" w:hAnsi="Times New Roman" w:cs="Times New Roman"/>
          <w:sz w:val="24"/>
          <w:szCs w:val="24"/>
        </w:rPr>
        <w:t>Cl</w:t>
      </w:r>
      <w:r w:rsidR="004665CE" w:rsidRPr="005B5124">
        <w:rPr>
          <w:rFonts w:ascii="Times New Roman" w:eastAsia="AdvGulliv-R" w:hAnsi="Times New Roman" w:cs="Times New Roman"/>
          <w:sz w:val="24"/>
          <w:szCs w:val="24"/>
          <w:vertAlign w:val="subscript"/>
        </w:rPr>
        <w:t>2</w:t>
      </w:r>
      <w:r w:rsidR="004665CE" w:rsidRPr="005B5124">
        <w:rPr>
          <w:rFonts w:ascii="Times New Roman" w:eastAsia="AdvGulliv-R" w:hAnsi="Times New Roman" w:cs="Times New Roman"/>
          <w:sz w:val="24"/>
          <w:szCs w:val="24"/>
        </w:rPr>
        <w:t xml:space="preserve">; </w:t>
      </w:r>
      <w:r w:rsidR="00BB7811" w:rsidRPr="005B5124">
        <w:rPr>
          <w:rFonts w:ascii="Times New Roman" w:eastAsia="AdvGulliv-R" w:hAnsi="Times New Roman" w:cs="Times New Roman"/>
          <w:sz w:val="24"/>
          <w:szCs w:val="24"/>
        </w:rPr>
        <w:t>acetonitrile</w:t>
      </w:r>
      <w:r w:rsidR="004665CE" w:rsidRPr="005B5124">
        <w:rPr>
          <w:rFonts w:ascii="Times New Roman" w:eastAsia="AdvGulliv-R" w:hAnsi="Times New Roman" w:cs="Times New Roman"/>
          <w:sz w:val="24"/>
          <w:szCs w:val="24"/>
        </w:rPr>
        <w:t>, CH</w:t>
      </w:r>
      <w:r w:rsidR="004665CE" w:rsidRPr="005B5124">
        <w:rPr>
          <w:rFonts w:ascii="Times New Roman" w:eastAsia="AdvGulliv-R" w:hAnsi="Times New Roman" w:cs="Times New Roman"/>
          <w:sz w:val="24"/>
          <w:szCs w:val="24"/>
          <w:vertAlign w:val="subscript"/>
        </w:rPr>
        <w:t>3</w:t>
      </w:r>
      <w:r w:rsidR="004665CE" w:rsidRPr="005B5124">
        <w:rPr>
          <w:rFonts w:ascii="Times New Roman" w:eastAsia="AdvGulliv-R" w:hAnsi="Times New Roman" w:cs="Times New Roman"/>
          <w:sz w:val="24"/>
          <w:szCs w:val="24"/>
        </w:rPr>
        <w:t>CN</w:t>
      </w:r>
      <w:r w:rsidR="00BB7811" w:rsidRPr="005B5124">
        <w:rPr>
          <w:rFonts w:ascii="Times New Roman" w:eastAsia="AdvGulliv-R" w:hAnsi="Times New Roman" w:cs="Times New Roman"/>
          <w:sz w:val="24"/>
          <w:szCs w:val="24"/>
        </w:rPr>
        <w:t xml:space="preserve">), while the </w:t>
      </w:r>
      <w:proofErr w:type="spellStart"/>
      <w:r w:rsidR="00BB7811" w:rsidRPr="005B5124">
        <w:rPr>
          <w:rFonts w:ascii="Times New Roman" w:eastAsia="AdvGulliv-R" w:hAnsi="Times New Roman" w:cs="Times New Roman"/>
          <w:sz w:val="24"/>
          <w:szCs w:val="24"/>
        </w:rPr>
        <w:t>zwitterionic</w:t>
      </w:r>
      <w:proofErr w:type="spellEnd"/>
      <w:r w:rsidR="00BB7811" w:rsidRPr="005B5124">
        <w:rPr>
          <w:rFonts w:ascii="Times New Roman" w:eastAsia="AdvGulliv-R" w:hAnsi="Times New Roman" w:cs="Times New Roman"/>
          <w:sz w:val="24"/>
          <w:szCs w:val="24"/>
        </w:rPr>
        <w:t xml:space="preserve"> structure is </w:t>
      </w:r>
      <w:r w:rsidR="00E148FB" w:rsidRPr="005B5124">
        <w:rPr>
          <w:rFonts w:ascii="Times New Roman" w:eastAsia="AdvGulliv-R" w:hAnsi="Times New Roman" w:cs="Times New Roman"/>
          <w:sz w:val="24"/>
          <w:szCs w:val="24"/>
        </w:rPr>
        <w:t xml:space="preserve">red shifted to 350 nm and </w:t>
      </w:r>
      <w:r w:rsidR="00BB7811" w:rsidRPr="005B5124">
        <w:rPr>
          <w:rFonts w:ascii="Times New Roman" w:eastAsia="AdvGulliv-R" w:hAnsi="Times New Roman" w:cs="Times New Roman"/>
          <w:sz w:val="24"/>
          <w:szCs w:val="24"/>
        </w:rPr>
        <w:t>pronounced in polar solvents (dimethyl</w:t>
      </w:r>
      <w:r w:rsidR="002C20B6" w:rsidRPr="005B5124">
        <w:rPr>
          <w:rFonts w:ascii="Times New Roman" w:eastAsia="AdvGulliv-R" w:hAnsi="Times New Roman" w:cs="Times New Roman"/>
          <w:sz w:val="24"/>
          <w:szCs w:val="24"/>
        </w:rPr>
        <w:t xml:space="preserve"> </w:t>
      </w:r>
      <w:r w:rsidR="00BB7811" w:rsidRPr="005B5124">
        <w:rPr>
          <w:rFonts w:ascii="Times New Roman" w:eastAsia="AdvGulliv-R" w:hAnsi="Times New Roman" w:cs="Times New Roman"/>
          <w:sz w:val="24"/>
          <w:szCs w:val="24"/>
        </w:rPr>
        <w:t>sulfoxide</w:t>
      </w:r>
      <w:r w:rsidR="002C20B6" w:rsidRPr="005B5124">
        <w:rPr>
          <w:rFonts w:ascii="Times New Roman" w:eastAsia="AdvGulliv-R" w:hAnsi="Times New Roman" w:cs="Times New Roman"/>
          <w:sz w:val="24"/>
          <w:szCs w:val="24"/>
        </w:rPr>
        <w:t xml:space="preserve"> (DMSO)</w:t>
      </w:r>
      <w:r w:rsidR="00BB7811" w:rsidRPr="005B5124">
        <w:rPr>
          <w:rFonts w:ascii="Times New Roman" w:eastAsia="AdvGulliv-R" w:hAnsi="Times New Roman" w:cs="Times New Roman"/>
          <w:sz w:val="24"/>
          <w:szCs w:val="24"/>
        </w:rPr>
        <w:t xml:space="preserve">, </w:t>
      </w:r>
      <w:r w:rsidR="004665CE" w:rsidRPr="005B5124">
        <w:rPr>
          <w:rFonts w:ascii="Times New Roman" w:eastAsia="AdvGulliv-R" w:hAnsi="Times New Roman" w:cs="Times New Roman"/>
          <w:sz w:val="24"/>
          <w:szCs w:val="24"/>
        </w:rPr>
        <w:t>CH</w:t>
      </w:r>
      <w:r w:rsidR="004665CE" w:rsidRPr="005B5124">
        <w:rPr>
          <w:rFonts w:ascii="Times New Roman" w:eastAsia="AdvGulliv-R" w:hAnsi="Times New Roman" w:cs="Times New Roman"/>
          <w:sz w:val="24"/>
          <w:szCs w:val="24"/>
          <w:vertAlign w:val="subscript"/>
        </w:rPr>
        <w:t>3</w:t>
      </w:r>
      <w:r w:rsidR="004665CE" w:rsidRPr="005B5124">
        <w:rPr>
          <w:rFonts w:ascii="Times New Roman" w:eastAsia="AdvGulliv-R" w:hAnsi="Times New Roman" w:cs="Times New Roman"/>
          <w:sz w:val="24"/>
          <w:szCs w:val="24"/>
        </w:rPr>
        <w:t>SOCH</w:t>
      </w:r>
      <w:r w:rsidR="004665CE" w:rsidRPr="005B5124">
        <w:rPr>
          <w:rFonts w:ascii="Times New Roman" w:eastAsia="AdvGulliv-R" w:hAnsi="Times New Roman" w:cs="Times New Roman"/>
          <w:sz w:val="24"/>
          <w:szCs w:val="24"/>
          <w:vertAlign w:val="subscript"/>
        </w:rPr>
        <w:t>3</w:t>
      </w:r>
      <w:r w:rsidR="004665CE">
        <w:rPr>
          <w:rFonts w:ascii="Times New Roman" w:eastAsia="AdvGulliv-R" w:hAnsi="Times New Roman" w:cs="Times New Roman"/>
          <w:sz w:val="24"/>
          <w:szCs w:val="24"/>
        </w:rPr>
        <w:t>; a</w:t>
      </w:r>
      <w:r w:rsidR="00BB7811" w:rsidRPr="004105DE">
        <w:rPr>
          <w:rFonts w:ascii="Times New Roman" w:eastAsia="AdvGulliv-R" w:hAnsi="Times New Roman" w:cs="Times New Roman"/>
          <w:sz w:val="24"/>
          <w:szCs w:val="24"/>
        </w:rPr>
        <w:t>lcohols</w:t>
      </w:r>
      <w:r w:rsidR="004665CE">
        <w:rPr>
          <w:rFonts w:ascii="Times New Roman" w:eastAsia="AdvGulliv-R" w:hAnsi="Times New Roman" w:cs="Times New Roman"/>
          <w:sz w:val="24"/>
          <w:szCs w:val="24"/>
        </w:rPr>
        <w:t>, ROH</w:t>
      </w:r>
      <w:r w:rsidR="00BB7811" w:rsidRPr="004105DE">
        <w:rPr>
          <w:rFonts w:ascii="Times New Roman" w:eastAsia="AdvGulliv-R" w:hAnsi="Times New Roman" w:cs="Times New Roman"/>
          <w:sz w:val="24"/>
          <w:szCs w:val="24"/>
        </w:rPr>
        <w:t>).</w:t>
      </w:r>
      <w:r w:rsidR="00557AFC" w:rsidRPr="004105DE">
        <w:rPr>
          <w:rFonts w:ascii="Times New Roman" w:eastAsia="AdvGulliv-R" w:hAnsi="Times New Roman" w:cs="Times New Roman"/>
          <w:sz w:val="24"/>
          <w:szCs w:val="24"/>
        </w:rPr>
        <w:t xml:space="preserve"> </w:t>
      </w:r>
      <w:r w:rsidR="00D6028C">
        <w:rPr>
          <w:rFonts w:ascii="Times New Roman" w:eastAsia="AdvGulliv-R" w:hAnsi="Times New Roman" w:cs="Times New Roman"/>
          <w:sz w:val="24"/>
          <w:szCs w:val="24"/>
        </w:rPr>
        <w:t>The latter form of FOX-7 suggests the presence of an anionic moiety formed by charge separation</w:t>
      </w:r>
      <w:r w:rsidR="009D792D">
        <w:rPr>
          <w:rFonts w:ascii="Times New Roman" w:eastAsia="AdvGulliv-R" w:hAnsi="Times New Roman" w:cs="Times New Roman"/>
          <w:sz w:val="24"/>
          <w:szCs w:val="24"/>
        </w:rPr>
        <w:t xml:space="preserve">, i.e. the </w:t>
      </w:r>
      <w:proofErr w:type="spellStart"/>
      <w:r w:rsidR="009D792D">
        <w:rPr>
          <w:rFonts w:ascii="Times New Roman" w:eastAsia="AdvGulliv-R" w:hAnsi="Times New Roman" w:cs="Times New Roman"/>
          <w:sz w:val="24"/>
          <w:szCs w:val="24"/>
        </w:rPr>
        <w:t>zwitterionic</w:t>
      </w:r>
      <w:proofErr w:type="spellEnd"/>
      <w:r w:rsidR="009D792D">
        <w:rPr>
          <w:rFonts w:ascii="Times New Roman" w:eastAsia="AdvGulliv-R" w:hAnsi="Times New Roman" w:cs="Times New Roman"/>
          <w:sz w:val="24"/>
          <w:szCs w:val="24"/>
        </w:rPr>
        <w:t xml:space="preserve"> form of FOX-7.</w:t>
      </w:r>
    </w:p>
    <w:p w14:paraId="13C83305" w14:textId="2A027FEA" w:rsidR="00886D48" w:rsidRDefault="00886D48" w:rsidP="00886D48">
      <w:pPr>
        <w:spacing w:after="0" w:line="360" w:lineRule="auto"/>
        <w:jc w:val="center"/>
        <w:rPr>
          <w:rFonts w:ascii="Times New Roman" w:hAnsi="Times New Roman" w:cs="Times New Roman"/>
        </w:rPr>
      </w:pPr>
      <w:r w:rsidRPr="00126D79">
        <w:rPr>
          <w:noProof/>
        </w:rPr>
        <w:drawing>
          <wp:inline distT="0" distB="0" distL="0" distR="0" wp14:anchorId="549E35FB" wp14:editId="2487FAD8">
            <wp:extent cx="3628339" cy="295996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
                      <a:extLst>
                        <a:ext uri="{28A0092B-C50C-407E-A947-70E740481C1C}">
                          <a14:useLocalDpi xmlns:a14="http://schemas.microsoft.com/office/drawing/2010/main" val="0"/>
                        </a:ext>
                      </a:extLst>
                    </a:blip>
                    <a:srcRect l="6533" t="5689" r="10717" b="6123"/>
                    <a:stretch/>
                  </pic:blipFill>
                  <pic:spPr bwMode="auto">
                    <a:xfrm>
                      <a:off x="0" y="0"/>
                      <a:ext cx="3663320" cy="2988499"/>
                    </a:xfrm>
                    <a:prstGeom prst="rect">
                      <a:avLst/>
                    </a:prstGeom>
                    <a:noFill/>
                    <a:ln>
                      <a:noFill/>
                    </a:ln>
                    <a:extLst>
                      <a:ext uri="{53640926-AAD7-44D8-BBD7-CCE9431645EC}">
                        <a14:shadowObscured xmlns:a14="http://schemas.microsoft.com/office/drawing/2010/main"/>
                      </a:ext>
                    </a:extLst>
                  </pic:spPr>
                </pic:pic>
              </a:graphicData>
            </a:graphic>
          </wp:inline>
        </w:drawing>
      </w:r>
    </w:p>
    <w:p w14:paraId="025A132C" w14:textId="10A1090F" w:rsidR="00886D48" w:rsidRDefault="00886D48" w:rsidP="00886D48">
      <w:pPr>
        <w:rPr>
          <w:rFonts w:ascii="Times New Roman" w:hAnsi="Times New Roman" w:cs="Times New Roman"/>
        </w:rPr>
      </w:pPr>
      <w:r>
        <w:rPr>
          <w:rFonts w:ascii="Times New Roman" w:hAnsi="Times New Roman" w:cs="Times New Roman"/>
        </w:rPr>
        <w:t xml:space="preserve">Figure 3. UV-vis spectrum of α-FOX-7 recorded at 300 K in the UHV chamber. The spectrum was obtained by averaging the spectra of eight distinct sample (red) and includes error bars (gray). The photolysis wavelengths, 355 nm and 532 nm, are labeled. </w:t>
      </w:r>
    </w:p>
    <w:p w14:paraId="7D79191A" w14:textId="5BB38882" w:rsidR="00641DE0" w:rsidRPr="00642A3B" w:rsidRDefault="00886D48" w:rsidP="00886D48">
      <w:pPr>
        <w:rPr>
          <w:rFonts w:ascii="Times New Roman" w:hAnsi="Times New Roman" w:cs="Times New Roman"/>
          <w:b/>
          <w:bCs/>
          <w:sz w:val="24"/>
          <w:szCs w:val="24"/>
        </w:rPr>
      </w:pPr>
      <w:r>
        <w:rPr>
          <w:rFonts w:ascii="Times New Roman" w:hAnsi="Times New Roman" w:cs="Times New Roman"/>
        </w:rPr>
        <w:br w:type="page"/>
      </w:r>
      <w:r w:rsidR="00641DE0" w:rsidRPr="00642A3B">
        <w:rPr>
          <w:rFonts w:ascii="Times New Roman" w:hAnsi="Times New Roman" w:cs="Times New Roman"/>
          <w:b/>
          <w:bCs/>
          <w:sz w:val="24"/>
          <w:szCs w:val="24"/>
        </w:rPr>
        <w:lastRenderedPageBreak/>
        <w:t xml:space="preserve">4.3. </w:t>
      </w:r>
      <w:r w:rsidR="00642A3B" w:rsidRPr="00642A3B">
        <w:rPr>
          <w:rFonts w:ascii="Times New Roman" w:hAnsi="Times New Roman" w:cs="Times New Roman"/>
          <w:b/>
          <w:bCs/>
          <w:sz w:val="24"/>
          <w:szCs w:val="24"/>
        </w:rPr>
        <w:t>Photoionization (PI) Reflectron Time-of-Flight (</w:t>
      </w:r>
      <w:r w:rsidR="00641DE0" w:rsidRPr="00642A3B">
        <w:rPr>
          <w:rFonts w:ascii="Times New Roman" w:hAnsi="Times New Roman" w:cs="Times New Roman"/>
          <w:b/>
          <w:bCs/>
          <w:sz w:val="24"/>
          <w:szCs w:val="24"/>
        </w:rPr>
        <w:t>ReTOF</w:t>
      </w:r>
      <w:r w:rsidR="00642A3B" w:rsidRPr="00642A3B">
        <w:rPr>
          <w:rFonts w:ascii="Times New Roman" w:hAnsi="Times New Roman" w:cs="Times New Roman"/>
          <w:b/>
          <w:bCs/>
          <w:sz w:val="24"/>
          <w:szCs w:val="24"/>
        </w:rPr>
        <w:t>) Spectroscopy</w:t>
      </w:r>
    </w:p>
    <w:p w14:paraId="3A7CE67E" w14:textId="77777777" w:rsidR="00F11303" w:rsidRPr="00F11303" w:rsidRDefault="00F11303" w:rsidP="00C86781">
      <w:pPr>
        <w:autoSpaceDE w:val="0"/>
        <w:autoSpaceDN w:val="0"/>
        <w:adjustRightInd w:val="0"/>
        <w:spacing w:after="0" w:line="360" w:lineRule="auto"/>
        <w:rPr>
          <w:rFonts w:ascii="Times New Roman" w:hAnsi="Times New Roman" w:cs="Times New Roman"/>
          <w:color w:val="000000"/>
          <w:sz w:val="10"/>
          <w:szCs w:val="10"/>
        </w:rPr>
      </w:pPr>
    </w:p>
    <w:p w14:paraId="0FB9FB91" w14:textId="38695FFA" w:rsidR="00DD0058" w:rsidRDefault="005F418C" w:rsidP="005F418C">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w:t>
      </w:r>
      <w:r w:rsidR="00F11303" w:rsidRPr="00F11303">
        <w:rPr>
          <w:rFonts w:ascii="Times New Roman" w:hAnsi="Times New Roman" w:cs="Times New Roman"/>
          <w:color w:val="000000"/>
          <w:sz w:val="24"/>
          <w:szCs w:val="24"/>
        </w:rPr>
        <w:t>Single</w:t>
      </w:r>
      <w:r w:rsidR="00F11303">
        <w:rPr>
          <w:rFonts w:ascii="Times New Roman" w:hAnsi="Times New Roman" w:cs="Times New Roman"/>
          <w:color w:val="000000"/>
          <w:sz w:val="24"/>
          <w:szCs w:val="24"/>
        </w:rPr>
        <w:t xml:space="preserve"> </w:t>
      </w:r>
      <w:r w:rsidR="00F11303" w:rsidRPr="00F11303">
        <w:rPr>
          <w:rFonts w:ascii="Times New Roman" w:hAnsi="Times New Roman" w:cs="Times New Roman"/>
          <w:color w:val="000000"/>
          <w:sz w:val="24"/>
          <w:szCs w:val="24"/>
        </w:rPr>
        <w:t xml:space="preserve">photon </w:t>
      </w:r>
      <w:r w:rsidR="00F11303">
        <w:rPr>
          <w:rFonts w:ascii="Times New Roman" w:hAnsi="Times New Roman" w:cs="Times New Roman"/>
          <w:color w:val="000000"/>
          <w:sz w:val="24"/>
          <w:szCs w:val="24"/>
        </w:rPr>
        <w:t xml:space="preserve">ionization (PI) </w:t>
      </w:r>
      <w:r w:rsidR="00F11303" w:rsidRPr="00F11303">
        <w:rPr>
          <w:rFonts w:ascii="Times New Roman" w:hAnsi="Times New Roman" w:cs="Times New Roman"/>
          <w:color w:val="000000"/>
          <w:sz w:val="24"/>
          <w:szCs w:val="24"/>
        </w:rPr>
        <w:t>reflectron time</w:t>
      </w:r>
      <w:r w:rsidR="00F11303">
        <w:rPr>
          <w:rFonts w:ascii="Times New Roman" w:hAnsi="Times New Roman" w:cs="Times New Roman"/>
          <w:color w:val="000000"/>
          <w:sz w:val="24"/>
          <w:szCs w:val="24"/>
        </w:rPr>
        <w:t>-</w:t>
      </w:r>
      <w:r w:rsidR="00F11303" w:rsidRPr="00F11303">
        <w:rPr>
          <w:rFonts w:ascii="Times New Roman" w:hAnsi="Times New Roman" w:cs="Times New Roman"/>
          <w:color w:val="000000"/>
          <w:sz w:val="24"/>
          <w:szCs w:val="24"/>
        </w:rPr>
        <w:t xml:space="preserve">of-flight mass spectrometry </w:t>
      </w:r>
      <w:r w:rsidR="00F11303">
        <w:rPr>
          <w:rFonts w:ascii="Times New Roman" w:hAnsi="Times New Roman" w:cs="Times New Roman"/>
          <w:color w:val="000000"/>
          <w:sz w:val="24"/>
          <w:szCs w:val="24"/>
        </w:rPr>
        <w:t>(Re-TOF-MS) represents a sensitive method to detect the photo</w:t>
      </w:r>
      <w:r w:rsidR="00B746E0">
        <w:rPr>
          <w:rFonts w:ascii="Times New Roman" w:hAnsi="Times New Roman" w:cs="Times New Roman"/>
          <w:color w:val="000000"/>
          <w:sz w:val="24"/>
          <w:szCs w:val="24"/>
        </w:rPr>
        <w:t>-</w:t>
      </w:r>
      <w:r w:rsidR="00F11303">
        <w:rPr>
          <w:rFonts w:ascii="Times New Roman" w:hAnsi="Times New Roman" w:cs="Times New Roman"/>
          <w:color w:val="000000"/>
          <w:sz w:val="24"/>
          <w:szCs w:val="24"/>
        </w:rPr>
        <w:t>decomposition product</w:t>
      </w:r>
      <w:r w:rsidR="00B746E0">
        <w:rPr>
          <w:rFonts w:ascii="Times New Roman" w:hAnsi="Times New Roman" w:cs="Times New Roman"/>
          <w:color w:val="000000"/>
          <w:sz w:val="24"/>
          <w:szCs w:val="24"/>
        </w:rPr>
        <w:t>s</w:t>
      </w:r>
      <w:r w:rsidR="00F11303">
        <w:rPr>
          <w:rFonts w:ascii="Times New Roman" w:hAnsi="Times New Roman" w:cs="Times New Roman"/>
          <w:color w:val="000000"/>
          <w:sz w:val="24"/>
          <w:szCs w:val="24"/>
        </w:rPr>
        <w:t xml:space="preserve"> of FOX-7 isomer- selectively</w:t>
      </w:r>
      <w:r w:rsidR="00F20001">
        <w:rPr>
          <w:rFonts w:ascii="Times New Roman" w:hAnsi="Times New Roman" w:cs="Times New Roman"/>
          <w:color w:val="000000"/>
          <w:sz w:val="24"/>
          <w:szCs w:val="24"/>
        </w:rPr>
        <w:t xml:space="preserve"> in the temperature programmed desorption (TPD) phase from 5 K to 300 K upon sublimation. </w:t>
      </w:r>
      <w:r w:rsidR="00F11303">
        <w:rPr>
          <w:rFonts w:ascii="Times New Roman" w:hAnsi="Times New Roman" w:cs="Times New Roman"/>
          <w:color w:val="000000"/>
          <w:sz w:val="24"/>
          <w:szCs w:val="24"/>
        </w:rPr>
        <w:t>This is achieved by correlating the mass-to-ch</w:t>
      </w:r>
      <w:r w:rsidR="00B746E0">
        <w:rPr>
          <w:rFonts w:ascii="Times New Roman" w:hAnsi="Times New Roman" w:cs="Times New Roman"/>
          <w:color w:val="000000"/>
          <w:sz w:val="24"/>
          <w:szCs w:val="24"/>
        </w:rPr>
        <w:t>arge (m/z) ratios of the products</w:t>
      </w:r>
      <w:r w:rsidR="00F11303">
        <w:rPr>
          <w:rFonts w:ascii="Times New Roman" w:hAnsi="Times New Roman" w:cs="Times New Roman"/>
          <w:color w:val="000000"/>
          <w:sz w:val="24"/>
          <w:szCs w:val="24"/>
        </w:rPr>
        <w:t xml:space="preserve"> with ions recorded at </w:t>
      </w:r>
      <w:r w:rsidR="00B746E0">
        <w:rPr>
          <w:rFonts w:ascii="Times New Roman" w:hAnsi="Times New Roman" w:cs="Times New Roman"/>
          <w:color w:val="000000"/>
          <w:sz w:val="24"/>
          <w:szCs w:val="24"/>
        </w:rPr>
        <w:t>different</w:t>
      </w:r>
      <w:r w:rsidR="00F11303">
        <w:rPr>
          <w:rFonts w:ascii="Times New Roman" w:hAnsi="Times New Roman" w:cs="Times New Roman"/>
          <w:color w:val="000000"/>
          <w:sz w:val="24"/>
          <w:szCs w:val="24"/>
        </w:rPr>
        <w:t xml:space="preserve"> photon energies</w:t>
      </w:r>
      <w:r w:rsidR="00F20001">
        <w:rPr>
          <w:rFonts w:ascii="Times New Roman" w:hAnsi="Times New Roman" w:cs="Times New Roman"/>
          <w:color w:val="000000"/>
          <w:sz w:val="24"/>
          <w:szCs w:val="24"/>
        </w:rPr>
        <w:t xml:space="preserve"> (Figure 4). As the first step, the subliming molecules </w:t>
      </w:r>
      <w:r w:rsidR="00D37DD3">
        <w:rPr>
          <w:rFonts w:ascii="Times New Roman" w:hAnsi="Times New Roman" w:cs="Times New Roman"/>
          <w:color w:val="000000"/>
          <w:sz w:val="24"/>
          <w:szCs w:val="24"/>
        </w:rPr>
        <w:t xml:space="preserve">of the </w:t>
      </w:r>
      <w:proofErr w:type="spellStart"/>
      <w:r w:rsidR="00D37DD3">
        <w:rPr>
          <w:rFonts w:ascii="Times New Roman" w:hAnsi="Times New Roman" w:cs="Times New Roman"/>
          <w:color w:val="000000"/>
          <w:sz w:val="24"/>
          <w:szCs w:val="24"/>
        </w:rPr>
        <w:t>photolyzed</w:t>
      </w:r>
      <w:proofErr w:type="spellEnd"/>
      <w:r w:rsidR="00D37DD3">
        <w:rPr>
          <w:rFonts w:ascii="Times New Roman" w:hAnsi="Times New Roman" w:cs="Times New Roman"/>
          <w:color w:val="000000"/>
          <w:sz w:val="24"/>
          <w:szCs w:val="24"/>
        </w:rPr>
        <w:t xml:space="preserve"> samples (</w:t>
      </w:r>
      <w:r w:rsidR="00B746E0">
        <w:rPr>
          <w:rFonts w:ascii="Times New Roman" w:hAnsi="Times New Roman" w:cs="Times New Roman"/>
          <w:color w:val="000000"/>
          <w:sz w:val="24"/>
          <w:szCs w:val="24"/>
        </w:rPr>
        <w:t>at 532 nm and</w:t>
      </w:r>
      <w:r w:rsidR="00D37DD3">
        <w:rPr>
          <w:rFonts w:ascii="Times New Roman" w:hAnsi="Times New Roman" w:cs="Times New Roman"/>
          <w:color w:val="000000"/>
          <w:sz w:val="24"/>
          <w:szCs w:val="24"/>
        </w:rPr>
        <w:t xml:space="preserve"> 355 nm) </w:t>
      </w:r>
      <w:r w:rsidR="00B746E0">
        <w:rPr>
          <w:rFonts w:ascii="Times New Roman" w:hAnsi="Times New Roman" w:cs="Times New Roman"/>
          <w:color w:val="000000"/>
          <w:sz w:val="24"/>
          <w:szCs w:val="24"/>
        </w:rPr>
        <w:t>were</w:t>
      </w:r>
      <w:r w:rsidR="00F20001">
        <w:rPr>
          <w:rFonts w:ascii="Times New Roman" w:hAnsi="Times New Roman" w:cs="Times New Roman"/>
          <w:color w:val="000000"/>
          <w:sz w:val="24"/>
          <w:szCs w:val="24"/>
        </w:rPr>
        <w:t xml:space="preserve"> ionized with 10.49 eV photons. </w:t>
      </w:r>
      <w:r w:rsidR="00EE1597">
        <w:rPr>
          <w:rFonts w:ascii="Times New Roman" w:hAnsi="Times New Roman" w:cs="Times New Roman"/>
          <w:color w:val="000000"/>
          <w:sz w:val="24"/>
          <w:szCs w:val="24"/>
        </w:rPr>
        <w:t xml:space="preserve">For the 532 nm </w:t>
      </w:r>
      <w:proofErr w:type="spellStart"/>
      <w:r w:rsidR="00EE1597">
        <w:rPr>
          <w:rFonts w:ascii="Times New Roman" w:hAnsi="Times New Roman" w:cs="Times New Roman"/>
          <w:color w:val="000000"/>
          <w:sz w:val="24"/>
          <w:szCs w:val="24"/>
        </w:rPr>
        <w:t>photolyzed</w:t>
      </w:r>
      <w:proofErr w:type="spellEnd"/>
      <w:r w:rsidR="00EE1597">
        <w:rPr>
          <w:rFonts w:ascii="Times New Roman" w:hAnsi="Times New Roman" w:cs="Times New Roman"/>
          <w:color w:val="000000"/>
          <w:sz w:val="24"/>
          <w:szCs w:val="24"/>
        </w:rPr>
        <w:t xml:space="preserve"> sample, no </w:t>
      </w:r>
      <w:r w:rsidR="00EE1597" w:rsidRPr="005B5124">
        <w:rPr>
          <w:rFonts w:ascii="Times New Roman" w:hAnsi="Times New Roman" w:cs="Times New Roman"/>
          <w:color w:val="000000"/>
          <w:sz w:val="24"/>
          <w:szCs w:val="24"/>
        </w:rPr>
        <w:t>products could be detected. However, for the sample</w:t>
      </w:r>
      <w:r w:rsidR="008F0FBE" w:rsidRPr="005B5124">
        <w:rPr>
          <w:rFonts w:ascii="Times New Roman" w:hAnsi="Times New Roman" w:cs="Times New Roman"/>
          <w:color w:val="000000"/>
          <w:sz w:val="24"/>
          <w:szCs w:val="24"/>
        </w:rPr>
        <w:t xml:space="preserve"> </w:t>
      </w:r>
      <w:proofErr w:type="spellStart"/>
      <w:r w:rsidR="008F0FBE" w:rsidRPr="005B5124">
        <w:rPr>
          <w:rFonts w:ascii="Times New Roman" w:hAnsi="Times New Roman" w:cs="Times New Roman"/>
          <w:color w:val="000000"/>
          <w:sz w:val="24"/>
          <w:szCs w:val="24"/>
        </w:rPr>
        <w:t>photolyzed</w:t>
      </w:r>
      <w:proofErr w:type="spellEnd"/>
      <w:r w:rsidR="008F0FBE" w:rsidRPr="005B5124">
        <w:rPr>
          <w:rFonts w:ascii="Times New Roman" w:hAnsi="Times New Roman" w:cs="Times New Roman"/>
          <w:color w:val="000000"/>
          <w:sz w:val="24"/>
          <w:szCs w:val="24"/>
        </w:rPr>
        <w:t xml:space="preserve"> at 355 nm</w:t>
      </w:r>
      <w:r w:rsidR="00EE1597" w:rsidRPr="005B5124">
        <w:rPr>
          <w:rFonts w:ascii="Times New Roman" w:hAnsi="Times New Roman" w:cs="Times New Roman"/>
          <w:color w:val="000000"/>
          <w:sz w:val="24"/>
          <w:szCs w:val="24"/>
        </w:rPr>
        <w:t>, ion counts were detected at m/z = 30</w:t>
      </w:r>
      <w:r w:rsidR="00D56EF0" w:rsidRPr="005B5124">
        <w:rPr>
          <w:rFonts w:ascii="Times New Roman" w:hAnsi="Times New Roman" w:cs="Times New Roman"/>
          <w:color w:val="000000"/>
          <w:sz w:val="24"/>
          <w:szCs w:val="24"/>
        </w:rPr>
        <w:t>. T</w:t>
      </w:r>
      <w:r w:rsidR="0043448E" w:rsidRPr="005B5124">
        <w:rPr>
          <w:rFonts w:ascii="Times New Roman" w:hAnsi="Times New Roman" w:cs="Times New Roman"/>
          <w:color w:val="000000"/>
          <w:sz w:val="24"/>
          <w:szCs w:val="24"/>
        </w:rPr>
        <w:t>he corresponding TPD profile is shown in Figure 5</w:t>
      </w:r>
      <w:r w:rsidR="00EE1597" w:rsidRPr="005B5124">
        <w:rPr>
          <w:rFonts w:ascii="Times New Roman" w:hAnsi="Times New Roman" w:cs="Times New Roman"/>
          <w:color w:val="000000"/>
          <w:sz w:val="24"/>
          <w:szCs w:val="24"/>
        </w:rPr>
        <w:t>.</w:t>
      </w:r>
      <w:r w:rsidR="0043448E" w:rsidRPr="005B5124">
        <w:rPr>
          <w:rFonts w:ascii="Times New Roman" w:hAnsi="Times New Roman" w:cs="Times New Roman"/>
          <w:color w:val="000000"/>
          <w:sz w:val="24"/>
          <w:szCs w:val="24"/>
        </w:rPr>
        <w:t xml:space="preserve"> Signal at m/z = 30 could be linked to </w:t>
      </w:r>
      <w:r w:rsidR="004B261B" w:rsidRPr="005B5124">
        <w:rPr>
          <w:rFonts w:ascii="Times New Roman" w:hAnsi="Times New Roman" w:cs="Times New Roman"/>
          <w:color w:val="000000"/>
          <w:sz w:val="24"/>
          <w:szCs w:val="24"/>
        </w:rPr>
        <w:t>nitric oxide</w:t>
      </w:r>
      <w:r w:rsidR="0043448E" w:rsidRPr="005B5124">
        <w:rPr>
          <w:rFonts w:ascii="Times New Roman" w:hAnsi="Times New Roman" w:cs="Times New Roman"/>
          <w:color w:val="000000"/>
          <w:sz w:val="24"/>
          <w:szCs w:val="24"/>
        </w:rPr>
        <w:t xml:space="preserve"> (NO; IE = </w:t>
      </w:r>
      <w:r w:rsidR="00616382" w:rsidRPr="005B5124">
        <w:rPr>
          <w:rFonts w:ascii="Times New Roman" w:hAnsi="Times New Roman" w:cs="Times New Roman"/>
          <w:color w:val="000000"/>
          <w:sz w:val="24"/>
          <w:szCs w:val="24"/>
        </w:rPr>
        <w:t xml:space="preserve">9.26 ± 0.01 eV) </w:t>
      </w:r>
      <w:r w:rsidR="008F0FBE" w:rsidRPr="005B5124">
        <w:rPr>
          <w:rFonts w:ascii="Times New Roman" w:hAnsi="Times New Roman" w:cs="Times New Roman"/>
          <w:color w:val="000000"/>
          <w:sz w:val="24"/>
          <w:szCs w:val="24"/>
        </w:rPr>
        <w:t>and/</w:t>
      </w:r>
      <w:r w:rsidR="00616382" w:rsidRPr="005B5124">
        <w:rPr>
          <w:rFonts w:ascii="Times New Roman" w:hAnsi="Times New Roman" w:cs="Times New Roman"/>
          <w:color w:val="000000"/>
          <w:sz w:val="24"/>
          <w:szCs w:val="24"/>
        </w:rPr>
        <w:t xml:space="preserve">or three isomers of </w:t>
      </w:r>
      <w:r w:rsidR="00D56EF0" w:rsidRPr="005B5124">
        <w:rPr>
          <w:rFonts w:ascii="Times New Roman" w:hAnsi="Times New Roman" w:cs="Times New Roman"/>
          <w:color w:val="000000"/>
          <w:sz w:val="24"/>
          <w:szCs w:val="24"/>
        </w:rPr>
        <w:t>N</w:t>
      </w:r>
      <w:r w:rsidR="00D56EF0" w:rsidRPr="005B5124">
        <w:rPr>
          <w:rFonts w:ascii="Times New Roman" w:hAnsi="Times New Roman" w:cs="Times New Roman"/>
          <w:color w:val="000000"/>
          <w:sz w:val="24"/>
          <w:szCs w:val="24"/>
          <w:vertAlign w:val="subscript"/>
        </w:rPr>
        <w:t>2</w:t>
      </w:r>
      <w:r w:rsidR="00D56EF0" w:rsidRPr="005B5124">
        <w:rPr>
          <w:rFonts w:ascii="Times New Roman" w:hAnsi="Times New Roman" w:cs="Times New Roman"/>
          <w:color w:val="000000"/>
          <w:sz w:val="24"/>
          <w:szCs w:val="24"/>
        </w:rPr>
        <w:t>H</w:t>
      </w:r>
      <w:r w:rsidR="00D56EF0" w:rsidRPr="005B5124">
        <w:rPr>
          <w:rFonts w:ascii="Times New Roman" w:hAnsi="Times New Roman" w:cs="Times New Roman"/>
          <w:color w:val="000000"/>
          <w:sz w:val="24"/>
          <w:szCs w:val="24"/>
          <w:vertAlign w:val="subscript"/>
        </w:rPr>
        <w:t>2</w:t>
      </w:r>
      <w:r w:rsidR="00616382" w:rsidRPr="005B5124">
        <w:rPr>
          <w:rFonts w:ascii="Times New Roman" w:hAnsi="Times New Roman" w:cs="Times New Roman"/>
          <w:color w:val="000000"/>
          <w:sz w:val="24"/>
          <w:szCs w:val="24"/>
        </w:rPr>
        <w:t xml:space="preserve">: </w:t>
      </w:r>
      <w:r w:rsidR="00616382" w:rsidRPr="005B5124">
        <w:rPr>
          <w:rFonts w:ascii="Times New Roman" w:hAnsi="Times New Roman" w:cs="Times New Roman"/>
          <w:i/>
          <w:color w:val="000000"/>
          <w:sz w:val="24"/>
          <w:szCs w:val="24"/>
        </w:rPr>
        <w:t>trans</w:t>
      </w:r>
      <w:r w:rsidR="00616382" w:rsidRPr="005B5124">
        <w:rPr>
          <w:rFonts w:ascii="Times New Roman" w:hAnsi="Times New Roman" w:cs="Times New Roman"/>
          <w:color w:val="000000"/>
          <w:sz w:val="24"/>
          <w:szCs w:val="24"/>
        </w:rPr>
        <w:t>-</w:t>
      </w:r>
      <w:proofErr w:type="spellStart"/>
      <w:r w:rsidR="00616382" w:rsidRPr="005B5124">
        <w:rPr>
          <w:rFonts w:ascii="Times New Roman" w:hAnsi="Times New Roman" w:cs="Times New Roman"/>
          <w:color w:val="000000"/>
          <w:sz w:val="24"/>
          <w:szCs w:val="24"/>
        </w:rPr>
        <w:t>diazene</w:t>
      </w:r>
      <w:proofErr w:type="spellEnd"/>
      <w:r w:rsidR="00616382" w:rsidRPr="005B5124">
        <w:rPr>
          <w:rFonts w:ascii="Times New Roman" w:hAnsi="Times New Roman" w:cs="Times New Roman"/>
          <w:color w:val="000000"/>
          <w:sz w:val="24"/>
          <w:szCs w:val="24"/>
        </w:rPr>
        <w:t xml:space="preserve"> (IE = 9.61 ± 0.01 eV; HNNH), </w:t>
      </w:r>
      <w:r w:rsidR="00616382" w:rsidRPr="005B5124">
        <w:rPr>
          <w:rFonts w:ascii="Times New Roman" w:hAnsi="Times New Roman" w:cs="Times New Roman"/>
          <w:i/>
          <w:color w:val="000000"/>
          <w:sz w:val="24"/>
          <w:szCs w:val="24"/>
        </w:rPr>
        <w:t>cis</w:t>
      </w:r>
      <w:r w:rsidR="00616382" w:rsidRPr="005B5124">
        <w:rPr>
          <w:rFonts w:ascii="Times New Roman" w:hAnsi="Times New Roman" w:cs="Times New Roman"/>
          <w:color w:val="000000"/>
          <w:sz w:val="24"/>
          <w:szCs w:val="24"/>
        </w:rPr>
        <w:t>-</w:t>
      </w:r>
      <w:proofErr w:type="spellStart"/>
      <w:r w:rsidR="00616382" w:rsidRPr="005B5124">
        <w:rPr>
          <w:rFonts w:ascii="Times New Roman" w:hAnsi="Times New Roman" w:cs="Times New Roman"/>
          <w:color w:val="000000"/>
          <w:sz w:val="24"/>
          <w:szCs w:val="24"/>
        </w:rPr>
        <w:t>diazene</w:t>
      </w:r>
      <w:proofErr w:type="spellEnd"/>
      <w:r w:rsidR="00616382" w:rsidRPr="005B5124">
        <w:rPr>
          <w:rFonts w:ascii="Times New Roman" w:hAnsi="Times New Roman" w:cs="Times New Roman"/>
          <w:color w:val="000000"/>
          <w:sz w:val="24"/>
          <w:szCs w:val="24"/>
        </w:rPr>
        <w:t xml:space="preserve"> (IE = 9.64 ± 0.01 eV; HNNH), and </w:t>
      </w:r>
      <w:proofErr w:type="spellStart"/>
      <w:r w:rsidR="00616382" w:rsidRPr="005B5124">
        <w:rPr>
          <w:rFonts w:ascii="Times New Roman" w:hAnsi="Times New Roman" w:cs="Times New Roman"/>
          <w:i/>
          <w:color w:val="000000"/>
          <w:sz w:val="24"/>
          <w:szCs w:val="24"/>
        </w:rPr>
        <w:t>iso</w:t>
      </w:r>
      <w:r w:rsidR="00616382" w:rsidRPr="005B5124">
        <w:rPr>
          <w:rFonts w:ascii="Times New Roman" w:hAnsi="Times New Roman" w:cs="Times New Roman"/>
          <w:color w:val="000000"/>
          <w:sz w:val="24"/>
          <w:szCs w:val="24"/>
        </w:rPr>
        <w:t>-diazene</w:t>
      </w:r>
      <w:proofErr w:type="spellEnd"/>
      <w:r w:rsidR="00616382" w:rsidRPr="005B5124">
        <w:rPr>
          <w:rFonts w:ascii="Times New Roman" w:hAnsi="Times New Roman" w:cs="Times New Roman"/>
          <w:color w:val="000000"/>
          <w:sz w:val="24"/>
          <w:szCs w:val="24"/>
        </w:rPr>
        <w:t xml:space="preserve"> (IE = 8.66 ± 0.01 eV; N</w:t>
      </w:r>
      <w:r w:rsidR="00D56EF0" w:rsidRPr="005B5124">
        <w:rPr>
          <w:rFonts w:ascii="Times New Roman" w:hAnsi="Times New Roman" w:cs="Times New Roman"/>
          <w:color w:val="000000"/>
          <w:sz w:val="24"/>
          <w:szCs w:val="24"/>
        </w:rPr>
        <w:t>N</w:t>
      </w:r>
      <w:r w:rsidR="00616382" w:rsidRPr="005B5124">
        <w:rPr>
          <w:rFonts w:ascii="Times New Roman" w:hAnsi="Times New Roman" w:cs="Times New Roman"/>
          <w:color w:val="000000"/>
          <w:sz w:val="24"/>
          <w:szCs w:val="24"/>
        </w:rPr>
        <w:t>H</w:t>
      </w:r>
      <w:r w:rsidR="00616382" w:rsidRPr="005B5124">
        <w:rPr>
          <w:rFonts w:ascii="Times New Roman" w:hAnsi="Times New Roman" w:cs="Times New Roman"/>
          <w:color w:val="000000"/>
          <w:sz w:val="24"/>
          <w:szCs w:val="24"/>
          <w:vertAlign w:val="subscript"/>
        </w:rPr>
        <w:t>2</w:t>
      </w:r>
      <w:r w:rsidR="008C43B0" w:rsidRPr="005B5124">
        <w:rPr>
          <w:rFonts w:ascii="Times New Roman" w:hAnsi="Times New Roman" w:cs="Times New Roman"/>
          <w:color w:val="000000"/>
          <w:sz w:val="24"/>
          <w:szCs w:val="24"/>
        </w:rPr>
        <w:t>) (Figure S5</w:t>
      </w:r>
      <w:r w:rsidR="00616382" w:rsidRPr="005B5124">
        <w:rPr>
          <w:rFonts w:ascii="Times New Roman" w:hAnsi="Times New Roman" w:cs="Times New Roman"/>
          <w:color w:val="000000"/>
          <w:sz w:val="24"/>
          <w:szCs w:val="24"/>
        </w:rPr>
        <w:t xml:space="preserve">). </w:t>
      </w:r>
      <w:r w:rsidR="0043448E" w:rsidRPr="005B5124">
        <w:rPr>
          <w:rFonts w:ascii="Times New Roman" w:hAnsi="Times New Roman" w:cs="Times New Roman"/>
          <w:color w:val="000000"/>
          <w:sz w:val="24"/>
          <w:szCs w:val="24"/>
        </w:rPr>
        <w:t xml:space="preserve"> </w:t>
      </w:r>
      <w:r w:rsidR="008F0FBE" w:rsidRPr="005B5124">
        <w:rPr>
          <w:rFonts w:ascii="Times New Roman" w:hAnsi="Times New Roman" w:cs="Times New Roman"/>
          <w:color w:val="000000"/>
          <w:sz w:val="24"/>
          <w:szCs w:val="24"/>
        </w:rPr>
        <w:t xml:space="preserve">To discriminate these species, the </w:t>
      </w:r>
      <w:proofErr w:type="spellStart"/>
      <w:r w:rsidR="008F0FBE" w:rsidRPr="005B5124">
        <w:rPr>
          <w:rFonts w:ascii="Times New Roman" w:hAnsi="Times New Roman" w:cs="Times New Roman"/>
          <w:color w:val="000000"/>
          <w:sz w:val="24"/>
          <w:szCs w:val="24"/>
        </w:rPr>
        <w:t>photoi</w:t>
      </w:r>
      <w:r w:rsidR="00D56EF0" w:rsidRPr="005B5124">
        <w:rPr>
          <w:rFonts w:ascii="Times New Roman" w:hAnsi="Times New Roman" w:cs="Times New Roman"/>
          <w:color w:val="000000"/>
          <w:sz w:val="24"/>
          <w:szCs w:val="24"/>
        </w:rPr>
        <w:t>onizing</w:t>
      </w:r>
      <w:proofErr w:type="spellEnd"/>
      <w:r w:rsidR="00D56EF0" w:rsidRPr="005B5124">
        <w:rPr>
          <w:rFonts w:ascii="Times New Roman" w:hAnsi="Times New Roman" w:cs="Times New Roman"/>
          <w:color w:val="000000"/>
          <w:sz w:val="24"/>
          <w:szCs w:val="24"/>
        </w:rPr>
        <w:t xml:space="preserve"> energy was lowered to</w:t>
      </w:r>
      <w:r w:rsidR="00EE1597" w:rsidRPr="005B5124">
        <w:rPr>
          <w:rFonts w:ascii="Times New Roman" w:hAnsi="Times New Roman" w:cs="Times New Roman"/>
          <w:color w:val="000000"/>
          <w:sz w:val="24"/>
          <w:szCs w:val="24"/>
        </w:rPr>
        <w:t xml:space="preserve"> </w:t>
      </w:r>
      <w:r w:rsidR="00D56EF0" w:rsidRPr="005B5124">
        <w:rPr>
          <w:rFonts w:ascii="Times New Roman" w:hAnsi="Times New Roman" w:cs="Times New Roman"/>
          <w:color w:val="000000"/>
          <w:sz w:val="24"/>
          <w:szCs w:val="24"/>
        </w:rPr>
        <w:t>9.5 eV. T</w:t>
      </w:r>
      <w:r w:rsidR="008F0FBE" w:rsidRPr="005B5124">
        <w:rPr>
          <w:rFonts w:ascii="Times New Roman" w:hAnsi="Times New Roman" w:cs="Times New Roman"/>
          <w:color w:val="000000"/>
          <w:sz w:val="24"/>
          <w:szCs w:val="24"/>
        </w:rPr>
        <w:t xml:space="preserve">his energy allows photoionization of </w:t>
      </w:r>
      <w:r w:rsidR="004B261B" w:rsidRPr="005B5124">
        <w:rPr>
          <w:rFonts w:ascii="Times New Roman" w:hAnsi="Times New Roman" w:cs="Times New Roman"/>
          <w:color w:val="000000"/>
          <w:sz w:val="24"/>
          <w:szCs w:val="24"/>
        </w:rPr>
        <w:t>nitric oxide</w:t>
      </w:r>
      <w:r w:rsidR="008F0FBE" w:rsidRPr="005B5124">
        <w:rPr>
          <w:rFonts w:ascii="Times New Roman" w:hAnsi="Times New Roman" w:cs="Times New Roman"/>
          <w:color w:val="000000"/>
          <w:sz w:val="24"/>
          <w:szCs w:val="24"/>
        </w:rPr>
        <w:t xml:space="preserve"> (NO; IE = 9.26 ± 0.01 eV), but it is below the ionization energies of </w:t>
      </w:r>
      <w:r w:rsidR="008F0FBE" w:rsidRPr="005B5124">
        <w:rPr>
          <w:rFonts w:ascii="Times New Roman" w:hAnsi="Times New Roman" w:cs="Times New Roman"/>
          <w:i/>
          <w:color w:val="000000"/>
          <w:sz w:val="24"/>
          <w:szCs w:val="24"/>
        </w:rPr>
        <w:t>trans</w:t>
      </w:r>
      <w:r w:rsidR="008F0FBE" w:rsidRPr="005B5124">
        <w:rPr>
          <w:rFonts w:ascii="Times New Roman" w:hAnsi="Times New Roman" w:cs="Times New Roman"/>
          <w:color w:val="000000"/>
          <w:sz w:val="24"/>
          <w:szCs w:val="24"/>
        </w:rPr>
        <w:t>- and</w:t>
      </w:r>
      <w:r w:rsidR="008F0FBE">
        <w:rPr>
          <w:rFonts w:ascii="Times New Roman" w:hAnsi="Times New Roman" w:cs="Times New Roman"/>
          <w:color w:val="000000"/>
          <w:sz w:val="24"/>
          <w:szCs w:val="24"/>
        </w:rPr>
        <w:t xml:space="preserve"> </w:t>
      </w:r>
      <w:r w:rsidR="008F0FBE" w:rsidRPr="00B746E0">
        <w:rPr>
          <w:rFonts w:ascii="Times New Roman" w:hAnsi="Times New Roman" w:cs="Times New Roman"/>
          <w:i/>
          <w:color w:val="000000"/>
          <w:sz w:val="24"/>
          <w:szCs w:val="24"/>
        </w:rPr>
        <w:t>cis</w:t>
      </w:r>
      <w:r w:rsidR="008F0FBE">
        <w:rPr>
          <w:rFonts w:ascii="Times New Roman" w:hAnsi="Times New Roman" w:cs="Times New Roman"/>
          <w:color w:val="000000"/>
          <w:sz w:val="24"/>
          <w:szCs w:val="24"/>
        </w:rPr>
        <w:t>-</w:t>
      </w:r>
      <w:proofErr w:type="spellStart"/>
      <w:r w:rsidR="008F0FBE">
        <w:rPr>
          <w:rFonts w:ascii="Times New Roman" w:hAnsi="Times New Roman" w:cs="Times New Roman"/>
          <w:color w:val="000000"/>
          <w:sz w:val="24"/>
          <w:szCs w:val="24"/>
        </w:rPr>
        <w:t>diazene</w:t>
      </w:r>
      <w:proofErr w:type="spellEnd"/>
      <w:r w:rsidR="008F0FBE">
        <w:rPr>
          <w:rFonts w:ascii="Times New Roman" w:hAnsi="Times New Roman" w:cs="Times New Roman"/>
          <w:color w:val="000000"/>
          <w:sz w:val="24"/>
          <w:szCs w:val="24"/>
        </w:rPr>
        <w:t xml:space="preserve"> (IE = 9.61 ± 0.01 eV; IE = 9.64 ± 0.01). The TPD profile recorded at 9.</w:t>
      </w:r>
      <w:r w:rsidR="00D56EF0">
        <w:rPr>
          <w:rFonts w:ascii="Times New Roman" w:hAnsi="Times New Roman" w:cs="Times New Roman"/>
          <w:color w:val="000000"/>
          <w:sz w:val="24"/>
          <w:szCs w:val="24"/>
        </w:rPr>
        <w:t>5</w:t>
      </w:r>
      <w:r w:rsidR="008F0FBE">
        <w:rPr>
          <w:rFonts w:ascii="Times New Roman" w:hAnsi="Times New Roman" w:cs="Times New Roman"/>
          <w:color w:val="000000"/>
          <w:sz w:val="24"/>
          <w:szCs w:val="24"/>
        </w:rPr>
        <w:t xml:space="preserve"> eV is essentially identical to the profile collected at 10.49 eV</w:t>
      </w:r>
      <w:r w:rsidR="00B746E0">
        <w:rPr>
          <w:rFonts w:ascii="Times New Roman" w:hAnsi="Times New Roman" w:cs="Times New Roman"/>
          <w:color w:val="000000"/>
          <w:sz w:val="24"/>
          <w:szCs w:val="24"/>
        </w:rPr>
        <w:t xml:space="preserve"> (Figure 5)</w:t>
      </w:r>
      <w:r w:rsidR="008F0FBE">
        <w:rPr>
          <w:rFonts w:ascii="Times New Roman" w:hAnsi="Times New Roman" w:cs="Times New Roman"/>
          <w:color w:val="000000"/>
          <w:sz w:val="24"/>
          <w:szCs w:val="24"/>
        </w:rPr>
        <w:t>. This indicates that the signal at m/z = 30 does not originate f</w:t>
      </w:r>
      <w:r w:rsidR="00D56EF0">
        <w:rPr>
          <w:rFonts w:ascii="Times New Roman" w:hAnsi="Times New Roman" w:cs="Times New Roman"/>
          <w:color w:val="000000"/>
          <w:sz w:val="24"/>
          <w:szCs w:val="24"/>
        </w:rPr>
        <w:t xml:space="preserve">rom trans- </w:t>
      </w:r>
      <w:r w:rsidR="00574F3E">
        <w:rPr>
          <w:rFonts w:ascii="Times New Roman" w:hAnsi="Times New Roman" w:cs="Times New Roman"/>
          <w:color w:val="000000"/>
          <w:sz w:val="24"/>
          <w:szCs w:val="24"/>
        </w:rPr>
        <w:t>and/</w:t>
      </w:r>
      <w:r w:rsidR="00D56EF0">
        <w:rPr>
          <w:rFonts w:ascii="Times New Roman" w:hAnsi="Times New Roman" w:cs="Times New Roman"/>
          <w:color w:val="000000"/>
          <w:sz w:val="24"/>
          <w:szCs w:val="24"/>
        </w:rPr>
        <w:t>or cis-</w:t>
      </w:r>
      <w:proofErr w:type="spellStart"/>
      <w:r w:rsidR="00D56EF0">
        <w:rPr>
          <w:rFonts w:ascii="Times New Roman" w:hAnsi="Times New Roman" w:cs="Times New Roman"/>
          <w:color w:val="000000"/>
          <w:sz w:val="24"/>
          <w:szCs w:val="24"/>
        </w:rPr>
        <w:t>diazene</w:t>
      </w:r>
      <w:proofErr w:type="spellEnd"/>
      <w:r w:rsidR="00D56EF0">
        <w:rPr>
          <w:rFonts w:ascii="Times New Roman" w:hAnsi="Times New Roman" w:cs="Times New Roman"/>
          <w:color w:val="000000"/>
          <w:sz w:val="24"/>
          <w:szCs w:val="24"/>
        </w:rPr>
        <w:t>. The p</w:t>
      </w:r>
      <w:r w:rsidR="008F0FBE">
        <w:rPr>
          <w:rFonts w:ascii="Times New Roman" w:hAnsi="Times New Roman" w:cs="Times New Roman"/>
          <w:color w:val="000000"/>
          <w:sz w:val="24"/>
          <w:szCs w:val="24"/>
        </w:rPr>
        <w:t xml:space="preserve">hoton energy </w:t>
      </w:r>
      <w:r w:rsidR="006C59EF">
        <w:rPr>
          <w:rFonts w:ascii="Times New Roman" w:hAnsi="Times New Roman" w:cs="Times New Roman"/>
          <w:color w:val="000000"/>
          <w:sz w:val="24"/>
          <w:szCs w:val="24"/>
        </w:rPr>
        <w:t>was</w:t>
      </w:r>
      <w:r w:rsidR="008F0FBE">
        <w:rPr>
          <w:rFonts w:ascii="Times New Roman" w:hAnsi="Times New Roman" w:cs="Times New Roman"/>
          <w:color w:val="000000"/>
          <w:sz w:val="24"/>
          <w:szCs w:val="24"/>
        </w:rPr>
        <w:t xml:space="preserve"> reduced further to 8.9 eV, which </w:t>
      </w:r>
      <w:r w:rsidR="00D56EF0">
        <w:rPr>
          <w:rFonts w:ascii="Times New Roman" w:hAnsi="Times New Roman" w:cs="Times New Roman"/>
          <w:color w:val="000000"/>
          <w:sz w:val="24"/>
          <w:szCs w:val="24"/>
        </w:rPr>
        <w:t>can</w:t>
      </w:r>
      <w:r w:rsidR="008F0FBE">
        <w:rPr>
          <w:rFonts w:ascii="Times New Roman" w:hAnsi="Times New Roman" w:cs="Times New Roman"/>
          <w:color w:val="000000"/>
          <w:sz w:val="24"/>
          <w:szCs w:val="24"/>
        </w:rPr>
        <w:t xml:space="preserve"> ionize only </w:t>
      </w:r>
      <w:proofErr w:type="spellStart"/>
      <w:r w:rsidR="008F0FBE">
        <w:rPr>
          <w:rFonts w:ascii="Times New Roman" w:hAnsi="Times New Roman" w:cs="Times New Roman"/>
          <w:color w:val="000000"/>
          <w:sz w:val="24"/>
          <w:szCs w:val="24"/>
        </w:rPr>
        <w:t>iso-diazene</w:t>
      </w:r>
      <w:proofErr w:type="spellEnd"/>
      <w:r w:rsidR="008F0FBE">
        <w:rPr>
          <w:rFonts w:ascii="Times New Roman" w:hAnsi="Times New Roman" w:cs="Times New Roman"/>
          <w:color w:val="000000"/>
          <w:sz w:val="24"/>
          <w:szCs w:val="24"/>
        </w:rPr>
        <w:t xml:space="preserve"> (IE = 8.66 ± 0.01 eV; </w:t>
      </w:r>
      <w:r w:rsidR="008F0FBE" w:rsidRPr="00D56EF0">
        <w:rPr>
          <w:rFonts w:ascii="Times New Roman" w:hAnsi="Times New Roman" w:cs="Times New Roman"/>
          <w:color w:val="000000"/>
          <w:sz w:val="24"/>
          <w:szCs w:val="24"/>
        </w:rPr>
        <w:t>N</w:t>
      </w:r>
      <w:r w:rsidR="00D56EF0">
        <w:rPr>
          <w:rFonts w:ascii="Times New Roman" w:hAnsi="Times New Roman" w:cs="Times New Roman"/>
          <w:color w:val="000000"/>
          <w:sz w:val="24"/>
          <w:szCs w:val="24"/>
        </w:rPr>
        <w:t>N</w:t>
      </w:r>
      <w:r w:rsidR="008F0FBE" w:rsidRPr="00D56EF0">
        <w:rPr>
          <w:rFonts w:ascii="Times New Roman" w:hAnsi="Times New Roman" w:cs="Times New Roman"/>
          <w:color w:val="000000"/>
          <w:sz w:val="24"/>
          <w:szCs w:val="24"/>
        </w:rPr>
        <w:t>H</w:t>
      </w:r>
      <w:r w:rsidR="008F0FBE" w:rsidRPr="00D56EF0">
        <w:rPr>
          <w:rFonts w:ascii="Times New Roman" w:hAnsi="Times New Roman" w:cs="Times New Roman"/>
          <w:color w:val="000000"/>
          <w:sz w:val="24"/>
          <w:szCs w:val="24"/>
          <w:vertAlign w:val="subscript"/>
        </w:rPr>
        <w:t>2</w:t>
      </w:r>
      <w:r w:rsidR="00D56EF0">
        <w:rPr>
          <w:rFonts w:ascii="Times New Roman" w:hAnsi="Times New Roman" w:cs="Times New Roman"/>
          <w:color w:val="000000"/>
          <w:sz w:val="24"/>
          <w:szCs w:val="24"/>
        </w:rPr>
        <w:t>)</w:t>
      </w:r>
      <w:r w:rsidR="008F0FBE">
        <w:rPr>
          <w:rFonts w:ascii="Times New Roman" w:hAnsi="Times New Roman" w:cs="Times New Roman"/>
          <w:color w:val="000000"/>
          <w:sz w:val="24"/>
          <w:szCs w:val="24"/>
        </w:rPr>
        <w:t xml:space="preserve"> but not </w:t>
      </w:r>
      <w:r w:rsidR="004B261B">
        <w:rPr>
          <w:rFonts w:ascii="Times New Roman" w:hAnsi="Times New Roman" w:cs="Times New Roman"/>
          <w:color w:val="000000"/>
          <w:sz w:val="24"/>
          <w:szCs w:val="24"/>
        </w:rPr>
        <w:t>nitric oxide</w:t>
      </w:r>
      <w:r w:rsidR="008F0FBE">
        <w:rPr>
          <w:rFonts w:ascii="Times New Roman" w:hAnsi="Times New Roman" w:cs="Times New Roman"/>
          <w:color w:val="000000"/>
          <w:sz w:val="24"/>
          <w:szCs w:val="24"/>
        </w:rPr>
        <w:t xml:space="preserve"> (NO; IE = 9.26 ± 0.01 eV). The TPD profile at 8.9 eV is essentially flat</w:t>
      </w:r>
      <w:r w:rsidR="00D56EF0">
        <w:rPr>
          <w:rFonts w:ascii="Times New Roman" w:hAnsi="Times New Roman" w:cs="Times New Roman"/>
          <w:color w:val="000000"/>
          <w:sz w:val="24"/>
          <w:szCs w:val="24"/>
        </w:rPr>
        <w:t xml:space="preserve"> and</w:t>
      </w:r>
      <w:r w:rsidR="008F0FBE">
        <w:rPr>
          <w:rFonts w:ascii="Times New Roman" w:hAnsi="Times New Roman" w:cs="Times New Roman"/>
          <w:color w:val="000000"/>
          <w:sz w:val="24"/>
          <w:szCs w:val="24"/>
        </w:rPr>
        <w:t xml:space="preserve"> doe</w:t>
      </w:r>
      <w:r w:rsidR="00DD0058">
        <w:rPr>
          <w:rFonts w:ascii="Times New Roman" w:hAnsi="Times New Roman" w:cs="Times New Roman"/>
          <w:color w:val="000000"/>
          <w:sz w:val="24"/>
          <w:szCs w:val="24"/>
        </w:rPr>
        <w:t xml:space="preserve">s not show any signal above noise level. Therefore, we can conclude that in the photolysis of FOX-7 at 355 nm, only </w:t>
      </w:r>
      <w:r w:rsidR="004B261B">
        <w:rPr>
          <w:rFonts w:ascii="Times New Roman" w:hAnsi="Times New Roman" w:cs="Times New Roman"/>
          <w:color w:val="000000"/>
          <w:sz w:val="24"/>
          <w:szCs w:val="24"/>
        </w:rPr>
        <w:t>nitric oxide</w:t>
      </w:r>
      <w:r w:rsidR="00DD0058">
        <w:rPr>
          <w:rFonts w:ascii="Times New Roman" w:hAnsi="Times New Roman" w:cs="Times New Roman"/>
          <w:color w:val="000000"/>
          <w:sz w:val="24"/>
          <w:szCs w:val="24"/>
        </w:rPr>
        <w:t xml:space="preserve"> (NO) is formed, but no</w:t>
      </w:r>
      <w:r w:rsidR="00D56EF0">
        <w:rPr>
          <w:rFonts w:ascii="Times New Roman" w:hAnsi="Times New Roman" w:cs="Times New Roman"/>
          <w:color w:val="000000"/>
          <w:sz w:val="24"/>
          <w:szCs w:val="24"/>
        </w:rPr>
        <w:t xml:space="preserve"> </w:t>
      </w:r>
      <w:r w:rsidR="00DD0058">
        <w:rPr>
          <w:rFonts w:ascii="Times New Roman" w:hAnsi="Times New Roman" w:cs="Times New Roman"/>
          <w:color w:val="000000"/>
          <w:sz w:val="24"/>
          <w:szCs w:val="24"/>
        </w:rPr>
        <w:t>N</w:t>
      </w:r>
      <w:r w:rsidR="00DD0058" w:rsidRPr="00DD0058">
        <w:rPr>
          <w:rFonts w:ascii="Times New Roman" w:hAnsi="Times New Roman" w:cs="Times New Roman"/>
          <w:color w:val="000000"/>
          <w:sz w:val="24"/>
          <w:szCs w:val="24"/>
          <w:vertAlign w:val="subscript"/>
        </w:rPr>
        <w:t>2</w:t>
      </w:r>
      <w:r w:rsidR="00DD0058">
        <w:rPr>
          <w:rFonts w:ascii="Times New Roman" w:hAnsi="Times New Roman" w:cs="Times New Roman"/>
          <w:color w:val="000000"/>
          <w:sz w:val="24"/>
          <w:szCs w:val="24"/>
        </w:rPr>
        <w:t>H</w:t>
      </w:r>
      <w:r w:rsidR="00DD0058" w:rsidRPr="00DD0058">
        <w:rPr>
          <w:rFonts w:ascii="Times New Roman" w:hAnsi="Times New Roman" w:cs="Times New Roman"/>
          <w:color w:val="000000"/>
          <w:sz w:val="24"/>
          <w:szCs w:val="24"/>
          <w:vertAlign w:val="subscript"/>
        </w:rPr>
        <w:t>2</w:t>
      </w:r>
      <w:r w:rsidR="00D56EF0">
        <w:rPr>
          <w:rFonts w:ascii="Times New Roman" w:hAnsi="Times New Roman" w:cs="Times New Roman"/>
          <w:color w:val="000000"/>
          <w:sz w:val="24"/>
          <w:szCs w:val="24"/>
        </w:rPr>
        <w:t xml:space="preserve"> isomers.</w:t>
      </w:r>
    </w:p>
    <w:p w14:paraId="01E41453" w14:textId="53E75746" w:rsidR="00886D48" w:rsidRDefault="00886D48">
      <w:pPr>
        <w:rPr>
          <w:rFonts w:ascii="Times New Roman" w:hAnsi="Times New Roman" w:cs="Times New Roman"/>
          <w:color w:val="000000"/>
          <w:sz w:val="10"/>
          <w:szCs w:val="10"/>
        </w:rPr>
      </w:pPr>
      <w:r>
        <w:rPr>
          <w:rFonts w:ascii="Times New Roman" w:hAnsi="Times New Roman" w:cs="Times New Roman"/>
          <w:color w:val="000000"/>
          <w:sz w:val="10"/>
          <w:szCs w:val="10"/>
        </w:rPr>
        <w:br w:type="page"/>
      </w:r>
    </w:p>
    <w:p w14:paraId="41CFDF6D" w14:textId="77777777" w:rsidR="00886D48" w:rsidRDefault="00886D48" w:rsidP="00886D48">
      <w:pPr>
        <w:ind w:right="-360"/>
        <w:jc w:val="center"/>
        <w:rPr>
          <w:rFonts w:ascii="Times New Roman" w:hAnsi="Times New Roman" w:cs="Times New Roman"/>
        </w:rPr>
      </w:pPr>
      <w:r>
        <w:rPr>
          <w:rFonts w:ascii="Times New Roman" w:hAnsi="Times New Roman" w:cs="Times New Roman"/>
          <w:noProof/>
        </w:rPr>
        <w:lastRenderedPageBreak/>
        <w:drawing>
          <wp:inline distT="0" distB="0" distL="0" distR="0" wp14:anchorId="4DDE4C1E" wp14:editId="21E2BCC2">
            <wp:extent cx="4795807" cy="5176517"/>
            <wp:effectExtent l="317" t="0" r="5398" b="5397"/>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4816747" cy="5199120"/>
                    </a:xfrm>
                    <a:prstGeom prst="rect">
                      <a:avLst/>
                    </a:prstGeom>
                    <a:noFill/>
                  </pic:spPr>
                </pic:pic>
              </a:graphicData>
            </a:graphic>
          </wp:inline>
        </w:drawing>
      </w:r>
    </w:p>
    <w:p w14:paraId="5EBB2DF0" w14:textId="5253A965" w:rsidR="00886D48" w:rsidRDefault="00886D48" w:rsidP="00886D48">
      <w:pPr>
        <w:ind w:right="-360"/>
        <w:jc w:val="both"/>
        <w:rPr>
          <w:rFonts w:ascii="Times New Roman" w:hAnsi="Times New Roman" w:cs="Times New Roman"/>
        </w:rPr>
      </w:pPr>
      <w:r>
        <w:rPr>
          <w:rFonts w:ascii="Times New Roman" w:hAnsi="Times New Roman" w:cs="Times New Roman"/>
        </w:rPr>
        <w:t>Figure 4. ReT</w:t>
      </w:r>
      <w:r w:rsidR="00061976">
        <w:rPr>
          <w:rFonts w:ascii="Times New Roman" w:hAnsi="Times New Roman" w:cs="Times New Roman"/>
        </w:rPr>
        <w:t>O</w:t>
      </w:r>
      <w:r>
        <w:rPr>
          <w:rFonts w:ascii="Times New Roman" w:hAnsi="Times New Roman" w:cs="Times New Roman"/>
        </w:rPr>
        <w:t xml:space="preserve">F temperature-programmed desorption (TPD) profiles for m/z = 10 to m/z = 100 of FOX-7 irradiated with 355 nm using 10.49 eV and 9.5 eV photoionization energy. No signal was observed at a photoionization energy of 8.9 eV. </w:t>
      </w:r>
    </w:p>
    <w:p w14:paraId="5FD3481B" w14:textId="77777777" w:rsidR="00886D48" w:rsidRPr="006D5DE5" w:rsidRDefault="00886D48" w:rsidP="00886D48">
      <w:pPr>
        <w:ind w:right="-360"/>
        <w:jc w:val="both"/>
        <w:rPr>
          <w:rFonts w:ascii="Times New Roman" w:hAnsi="Times New Roman" w:cs="Times New Roman"/>
        </w:rPr>
      </w:pPr>
    </w:p>
    <w:p w14:paraId="5BEE951B" w14:textId="77777777" w:rsidR="00E56E3E" w:rsidRDefault="00E56E3E">
      <w:pPr>
        <w:rPr>
          <w:rFonts w:ascii="Times New Roman" w:hAnsi="Times New Roman" w:cs="Times New Roman"/>
          <w:b/>
          <w:bCs/>
          <w:sz w:val="24"/>
          <w:szCs w:val="24"/>
        </w:rPr>
      </w:pPr>
      <w:r>
        <w:rPr>
          <w:rFonts w:ascii="Times New Roman" w:hAnsi="Times New Roman" w:cs="Times New Roman"/>
          <w:b/>
          <w:bCs/>
          <w:sz w:val="24"/>
          <w:szCs w:val="24"/>
        </w:rPr>
        <w:br w:type="page"/>
      </w:r>
    </w:p>
    <w:p w14:paraId="156CCDDF" w14:textId="4522A413" w:rsidR="00E56E3E" w:rsidRPr="006D06D3" w:rsidRDefault="00E56E3E" w:rsidP="00E56E3E">
      <w:pPr>
        <w:ind w:right="-360"/>
        <w:jc w:val="center"/>
        <w:rPr>
          <w:rFonts w:ascii="Times New Roman" w:hAnsi="Times New Roman" w:cs="Times New Roman"/>
        </w:rPr>
      </w:pPr>
      <w:r w:rsidRPr="00F15D95">
        <w:rPr>
          <w:noProof/>
        </w:rPr>
        <w:lastRenderedPageBreak/>
        <w:drawing>
          <wp:inline distT="0" distB="0" distL="0" distR="0" wp14:anchorId="6F3F43DE" wp14:editId="748A08EB">
            <wp:extent cx="2827347" cy="401636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3774" t="9037" r="6450" b="1903"/>
                    <a:stretch/>
                  </pic:blipFill>
                  <pic:spPr bwMode="auto">
                    <a:xfrm>
                      <a:off x="0" y="0"/>
                      <a:ext cx="2869894" cy="4076801"/>
                    </a:xfrm>
                    <a:prstGeom prst="rect">
                      <a:avLst/>
                    </a:prstGeom>
                    <a:noFill/>
                    <a:ln>
                      <a:noFill/>
                    </a:ln>
                    <a:extLst>
                      <a:ext uri="{53640926-AAD7-44D8-BBD7-CCE9431645EC}">
                        <a14:shadowObscured xmlns:a14="http://schemas.microsoft.com/office/drawing/2010/main"/>
                      </a:ext>
                    </a:extLst>
                  </pic:spPr>
                </pic:pic>
              </a:graphicData>
            </a:graphic>
          </wp:inline>
        </w:drawing>
      </w:r>
    </w:p>
    <w:p w14:paraId="0A22AC79" w14:textId="77777777" w:rsidR="00E56E3E" w:rsidRDefault="00E56E3E" w:rsidP="00E56E3E">
      <w:pPr>
        <w:ind w:right="-360"/>
        <w:jc w:val="both"/>
        <w:rPr>
          <w:rFonts w:ascii="Times New Roman" w:hAnsi="Times New Roman" w:cs="Times New Roman"/>
        </w:rPr>
      </w:pPr>
      <w:r>
        <w:rPr>
          <w:rFonts w:ascii="Times New Roman" w:hAnsi="Times New Roman" w:cs="Times New Roman"/>
        </w:rPr>
        <w:t>Figure 5. Temperature-programmed desorption profiles of irradiated FOX-7 tracing m/z = 30. Top: TPD profiles using 10.49 eV photoionization taken after irradiation with 355 nm (red) and 532 nm (black) photons. Center: TPD profiles taken after irradiation with 355 nm photons using photoionization energies of 10.49 eV (red), 9.5 eV (black), and 8.9 eV (blue). Bottom: QMS profiles taken after irradiation with 355 nm (red) and 532 nm (black) photons.</w:t>
      </w:r>
    </w:p>
    <w:p w14:paraId="528A6D9E" w14:textId="6ADB170E" w:rsidR="00DD0058" w:rsidRPr="00886D48" w:rsidRDefault="00CB227B" w:rsidP="00886D48">
      <w:pPr>
        <w:rPr>
          <w:rFonts w:ascii="Times New Roman" w:hAnsi="Times New Roman" w:cs="Times New Roman"/>
          <w:color w:val="000000"/>
          <w:sz w:val="10"/>
          <w:szCs w:val="10"/>
        </w:rPr>
      </w:pPr>
      <w:r>
        <w:rPr>
          <w:rFonts w:ascii="Times New Roman" w:hAnsi="Times New Roman" w:cs="Times New Roman"/>
          <w:b/>
          <w:bCs/>
          <w:sz w:val="24"/>
          <w:szCs w:val="24"/>
        </w:rPr>
        <w:t xml:space="preserve">4.4. Residual Gas Analyzer </w:t>
      </w:r>
    </w:p>
    <w:p w14:paraId="63D83AE3" w14:textId="3B9943F3" w:rsidR="00AB01B0" w:rsidRDefault="00574F3E" w:rsidP="00574F3E">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w:t>
      </w:r>
      <w:r w:rsidR="00DD0058">
        <w:rPr>
          <w:rFonts w:ascii="Times New Roman" w:hAnsi="Times New Roman" w:cs="Times New Roman"/>
          <w:color w:val="000000"/>
          <w:sz w:val="24"/>
          <w:szCs w:val="24"/>
        </w:rPr>
        <w:t>Figure 5 als</w:t>
      </w:r>
      <w:r w:rsidR="00C169A1">
        <w:rPr>
          <w:rFonts w:ascii="Times New Roman" w:hAnsi="Times New Roman" w:cs="Times New Roman"/>
          <w:color w:val="000000"/>
          <w:sz w:val="24"/>
          <w:szCs w:val="24"/>
        </w:rPr>
        <w:t>o shows the TPD profile collected</w:t>
      </w:r>
      <w:r w:rsidR="00DD0058">
        <w:rPr>
          <w:rFonts w:ascii="Times New Roman" w:hAnsi="Times New Roman" w:cs="Times New Roman"/>
          <w:color w:val="000000"/>
          <w:sz w:val="24"/>
          <w:szCs w:val="24"/>
        </w:rPr>
        <w:t xml:space="preserve"> with the residual gas analyzer (RGA) at 70 eV electron impact ionization. The sig</w:t>
      </w:r>
      <w:r w:rsidR="00C169A1">
        <w:rPr>
          <w:rFonts w:ascii="Times New Roman" w:hAnsi="Times New Roman" w:cs="Times New Roman"/>
          <w:color w:val="000000"/>
          <w:sz w:val="24"/>
          <w:szCs w:val="24"/>
        </w:rPr>
        <w:t xml:space="preserve">nal-to-noise ratio </w:t>
      </w:r>
      <w:r w:rsidR="00DD0058">
        <w:rPr>
          <w:rFonts w:ascii="Times New Roman" w:hAnsi="Times New Roman" w:cs="Times New Roman"/>
          <w:color w:val="000000"/>
          <w:sz w:val="24"/>
          <w:szCs w:val="24"/>
        </w:rPr>
        <w:t xml:space="preserve">is much worse compared to the photoionization studies at 10.49 eV; however, the TPD profile recorded with the RGA shows the same maximum at 150 K and ranges also from about 100 K to 180 K. </w:t>
      </w:r>
      <w:r w:rsidR="00AB01B0">
        <w:rPr>
          <w:rFonts w:ascii="Times New Roman" w:hAnsi="Times New Roman" w:cs="Times New Roman"/>
          <w:color w:val="000000"/>
          <w:sz w:val="24"/>
          <w:szCs w:val="24"/>
        </w:rPr>
        <w:t xml:space="preserve">Besides signal at m/z = 30, the only </w:t>
      </w:r>
      <w:r w:rsidR="00950D12">
        <w:rPr>
          <w:rFonts w:ascii="Times New Roman" w:hAnsi="Times New Roman" w:cs="Times New Roman"/>
          <w:color w:val="000000"/>
          <w:sz w:val="24"/>
          <w:szCs w:val="24"/>
        </w:rPr>
        <w:t>observable signal above background level</w:t>
      </w:r>
      <w:r w:rsidR="00CB227B">
        <w:rPr>
          <w:rFonts w:ascii="Times New Roman" w:hAnsi="Times New Roman" w:cs="Times New Roman"/>
          <w:color w:val="000000"/>
          <w:sz w:val="24"/>
          <w:szCs w:val="24"/>
        </w:rPr>
        <w:t xml:space="preserve"> was</w:t>
      </w:r>
      <w:r w:rsidR="00AB01B0">
        <w:rPr>
          <w:rFonts w:ascii="Times New Roman" w:hAnsi="Times New Roman" w:cs="Times New Roman"/>
          <w:color w:val="000000"/>
          <w:sz w:val="24"/>
          <w:szCs w:val="24"/>
        </w:rPr>
        <w:t xml:space="preserve"> m/z = 32</w:t>
      </w:r>
      <w:r w:rsidR="00890232">
        <w:rPr>
          <w:rFonts w:ascii="Times New Roman" w:hAnsi="Times New Roman" w:cs="Times New Roman"/>
          <w:color w:val="000000"/>
          <w:sz w:val="24"/>
          <w:szCs w:val="24"/>
        </w:rPr>
        <w:t xml:space="preserve"> (Figure 6</w:t>
      </w:r>
      <w:r w:rsidR="001F5E9C">
        <w:rPr>
          <w:rFonts w:ascii="Times New Roman" w:hAnsi="Times New Roman" w:cs="Times New Roman"/>
          <w:color w:val="000000"/>
          <w:sz w:val="24"/>
          <w:szCs w:val="24"/>
        </w:rPr>
        <w:t>)</w:t>
      </w:r>
      <w:r w:rsidR="00244193">
        <w:rPr>
          <w:rFonts w:ascii="Times New Roman" w:hAnsi="Times New Roman" w:cs="Times New Roman"/>
          <w:color w:val="000000"/>
          <w:sz w:val="24"/>
          <w:szCs w:val="24"/>
        </w:rPr>
        <w:t xml:space="preserve"> along with an associated m/z = 16 signal</w:t>
      </w:r>
      <w:r w:rsidR="00AB01B0">
        <w:rPr>
          <w:rFonts w:ascii="Times New Roman" w:hAnsi="Times New Roman" w:cs="Times New Roman"/>
          <w:color w:val="000000"/>
          <w:sz w:val="24"/>
          <w:szCs w:val="24"/>
        </w:rPr>
        <w:t>. This could arise from hydrazine (N</w:t>
      </w:r>
      <w:r w:rsidR="00AB01B0" w:rsidRPr="00AB01B0">
        <w:rPr>
          <w:rFonts w:ascii="Times New Roman" w:hAnsi="Times New Roman" w:cs="Times New Roman"/>
          <w:color w:val="000000"/>
          <w:sz w:val="24"/>
          <w:szCs w:val="24"/>
          <w:vertAlign w:val="subscript"/>
        </w:rPr>
        <w:t>2</w:t>
      </w:r>
      <w:r w:rsidR="00AB01B0">
        <w:rPr>
          <w:rFonts w:ascii="Times New Roman" w:hAnsi="Times New Roman" w:cs="Times New Roman"/>
          <w:color w:val="000000"/>
          <w:sz w:val="24"/>
          <w:szCs w:val="24"/>
        </w:rPr>
        <w:t>H</w:t>
      </w:r>
      <w:r w:rsidR="00AB01B0" w:rsidRPr="00AB01B0">
        <w:rPr>
          <w:rFonts w:ascii="Times New Roman" w:hAnsi="Times New Roman" w:cs="Times New Roman"/>
          <w:color w:val="000000"/>
          <w:sz w:val="24"/>
          <w:szCs w:val="24"/>
          <w:vertAlign w:val="subscript"/>
        </w:rPr>
        <w:t>4</w:t>
      </w:r>
      <w:r w:rsidR="00AB01B0">
        <w:rPr>
          <w:rFonts w:ascii="Times New Roman" w:hAnsi="Times New Roman" w:cs="Times New Roman"/>
          <w:color w:val="000000"/>
          <w:sz w:val="24"/>
          <w:szCs w:val="24"/>
        </w:rPr>
        <w:t>, IE = 8.1 eV) and/or molecular oxygen (O</w:t>
      </w:r>
      <w:r w:rsidR="00AB01B0" w:rsidRPr="00AB01B0">
        <w:rPr>
          <w:rFonts w:ascii="Times New Roman" w:hAnsi="Times New Roman" w:cs="Times New Roman"/>
          <w:color w:val="000000"/>
          <w:sz w:val="24"/>
          <w:szCs w:val="24"/>
          <w:vertAlign w:val="subscript"/>
        </w:rPr>
        <w:t>2</w:t>
      </w:r>
      <w:r w:rsidR="00950D12">
        <w:rPr>
          <w:rFonts w:ascii="Times New Roman" w:hAnsi="Times New Roman" w:cs="Times New Roman"/>
          <w:color w:val="000000"/>
          <w:sz w:val="24"/>
          <w:szCs w:val="24"/>
        </w:rPr>
        <w:t xml:space="preserve">, IE = 12.07 eV). Since </w:t>
      </w:r>
      <w:r w:rsidR="00AB01B0">
        <w:rPr>
          <w:rFonts w:ascii="Times New Roman" w:hAnsi="Times New Roman" w:cs="Times New Roman"/>
          <w:color w:val="000000"/>
          <w:sz w:val="24"/>
          <w:szCs w:val="24"/>
        </w:rPr>
        <w:t xml:space="preserve">the TPD profiles recorded at photon energies of 10.49 eV, 9.5 eV, and 8.9 eV </w:t>
      </w:r>
      <w:r w:rsidR="00CB227B">
        <w:rPr>
          <w:rFonts w:ascii="Times New Roman" w:hAnsi="Times New Roman" w:cs="Times New Roman"/>
          <w:color w:val="000000"/>
          <w:sz w:val="24"/>
          <w:szCs w:val="24"/>
        </w:rPr>
        <w:t>do</w:t>
      </w:r>
      <w:r w:rsidR="00AB01B0">
        <w:rPr>
          <w:rFonts w:ascii="Times New Roman" w:hAnsi="Times New Roman" w:cs="Times New Roman"/>
          <w:color w:val="000000"/>
          <w:sz w:val="24"/>
          <w:szCs w:val="24"/>
        </w:rPr>
        <w:t xml:space="preserve"> not show any signal at m/z = 32, we can conclude that signal at m/z = 32 must be linked to molecular oxygen (O</w:t>
      </w:r>
      <w:r w:rsidR="00AB01B0" w:rsidRPr="00AB01B0">
        <w:rPr>
          <w:rFonts w:ascii="Times New Roman" w:hAnsi="Times New Roman" w:cs="Times New Roman"/>
          <w:color w:val="000000"/>
          <w:sz w:val="24"/>
          <w:szCs w:val="24"/>
          <w:vertAlign w:val="subscript"/>
        </w:rPr>
        <w:t>2</w:t>
      </w:r>
      <w:r w:rsidR="00AB01B0">
        <w:rPr>
          <w:rFonts w:ascii="Times New Roman" w:hAnsi="Times New Roman" w:cs="Times New Roman"/>
          <w:color w:val="000000"/>
          <w:sz w:val="24"/>
          <w:szCs w:val="24"/>
        </w:rPr>
        <w:t xml:space="preserve">). </w:t>
      </w:r>
      <w:r w:rsidR="00244193" w:rsidRPr="00106A8F">
        <w:rPr>
          <w:rFonts w:ascii="Times New Roman" w:hAnsi="Times New Roman" w:cs="Times New Roman"/>
          <w:color w:val="000000"/>
          <w:sz w:val="24"/>
          <w:szCs w:val="24"/>
        </w:rPr>
        <w:t xml:space="preserve">Further confirmation was achieved by comparing the experimental ratio of m/z = 32 to m/z = 16 </w:t>
      </w:r>
      <w:r w:rsidR="00BD01A5" w:rsidRPr="00106A8F">
        <w:rPr>
          <w:rFonts w:ascii="Times New Roman" w:hAnsi="Times New Roman" w:cs="Times New Roman"/>
          <w:color w:val="000000"/>
          <w:sz w:val="24"/>
          <w:szCs w:val="24"/>
        </w:rPr>
        <w:t xml:space="preserve">of </w:t>
      </w:r>
      <w:r w:rsidR="00106A8F" w:rsidRPr="00106A8F">
        <w:rPr>
          <w:rFonts w:ascii="Times New Roman" w:hAnsi="Times New Roman" w:cs="Times New Roman"/>
          <w:color w:val="000000"/>
          <w:sz w:val="24"/>
          <w:szCs w:val="24"/>
        </w:rPr>
        <w:t xml:space="preserve">7.5 ± </w:t>
      </w:r>
      <w:proofErr w:type="gramStart"/>
      <w:r w:rsidR="00106A8F" w:rsidRPr="00106A8F">
        <w:rPr>
          <w:rFonts w:ascii="Times New Roman" w:hAnsi="Times New Roman" w:cs="Times New Roman"/>
          <w:color w:val="000000"/>
          <w:sz w:val="24"/>
          <w:szCs w:val="24"/>
        </w:rPr>
        <w:t>0.2 :</w:t>
      </w:r>
      <w:proofErr w:type="gramEnd"/>
      <w:r w:rsidR="00106A8F" w:rsidRPr="00106A8F">
        <w:rPr>
          <w:rFonts w:ascii="Times New Roman" w:hAnsi="Times New Roman" w:cs="Times New Roman"/>
          <w:color w:val="000000"/>
          <w:sz w:val="24"/>
          <w:szCs w:val="24"/>
        </w:rPr>
        <w:t xml:space="preserve"> 1</w:t>
      </w:r>
      <w:r w:rsidR="00BD01A5" w:rsidRPr="00106A8F">
        <w:rPr>
          <w:rFonts w:ascii="Times New Roman" w:hAnsi="Times New Roman" w:cs="Times New Roman"/>
          <w:color w:val="000000"/>
          <w:sz w:val="24"/>
          <w:szCs w:val="24"/>
        </w:rPr>
        <w:t xml:space="preserve"> </w:t>
      </w:r>
      <w:r w:rsidR="00244193" w:rsidRPr="00106A8F">
        <w:rPr>
          <w:rFonts w:ascii="Times New Roman" w:hAnsi="Times New Roman" w:cs="Times New Roman"/>
          <w:color w:val="000000"/>
          <w:sz w:val="24"/>
          <w:szCs w:val="24"/>
        </w:rPr>
        <w:t xml:space="preserve">to the ratio obtained by introducing pure </w:t>
      </w:r>
      <w:r w:rsidR="00BD01A5" w:rsidRPr="00106A8F">
        <w:rPr>
          <w:rFonts w:ascii="Times New Roman" w:hAnsi="Times New Roman" w:cs="Times New Roman"/>
          <w:color w:val="000000"/>
          <w:sz w:val="24"/>
          <w:szCs w:val="24"/>
        </w:rPr>
        <w:t xml:space="preserve">molecular oxygen </w:t>
      </w:r>
      <w:r w:rsidR="00244193" w:rsidRPr="00106A8F">
        <w:rPr>
          <w:rFonts w:ascii="Times New Roman" w:hAnsi="Times New Roman" w:cs="Times New Roman"/>
          <w:color w:val="000000"/>
          <w:sz w:val="24"/>
          <w:szCs w:val="24"/>
        </w:rPr>
        <w:t>to the mass spectrometer</w:t>
      </w:r>
      <w:r w:rsidR="00106A8F" w:rsidRPr="00106A8F">
        <w:rPr>
          <w:rFonts w:ascii="Times New Roman" w:hAnsi="Times New Roman" w:cs="Times New Roman"/>
          <w:color w:val="000000"/>
          <w:sz w:val="24"/>
          <w:szCs w:val="24"/>
        </w:rPr>
        <w:t>,</w:t>
      </w:r>
      <w:r w:rsidR="00106A8F">
        <w:rPr>
          <w:rFonts w:ascii="Times New Roman" w:hAnsi="Times New Roman" w:cs="Times New Roman"/>
          <w:color w:val="000000"/>
          <w:sz w:val="24"/>
          <w:szCs w:val="24"/>
        </w:rPr>
        <w:t xml:space="preserve"> which produced the same m/z = 32 to m/z = 16 ratio </w:t>
      </w:r>
      <w:r>
        <w:rPr>
          <w:rFonts w:ascii="Times New Roman" w:hAnsi="Times New Roman" w:cs="Times New Roman"/>
          <w:color w:val="000000"/>
          <w:sz w:val="24"/>
          <w:szCs w:val="24"/>
        </w:rPr>
        <w:t xml:space="preserve">with m/z = 16 formed through dissociative electron impact </w:t>
      </w:r>
      <w:r>
        <w:rPr>
          <w:rFonts w:ascii="Times New Roman" w:hAnsi="Times New Roman" w:cs="Times New Roman"/>
          <w:color w:val="000000"/>
          <w:sz w:val="24"/>
          <w:szCs w:val="24"/>
        </w:rPr>
        <w:lastRenderedPageBreak/>
        <w:t xml:space="preserve">ionization of molecular oxygen </w:t>
      </w:r>
      <w:r w:rsidR="00106A8F">
        <w:rPr>
          <w:rFonts w:ascii="Times New Roman" w:hAnsi="Times New Roman" w:cs="Times New Roman"/>
          <w:color w:val="000000"/>
          <w:sz w:val="24"/>
          <w:szCs w:val="24"/>
        </w:rPr>
        <w:t>and confirmed the assignment of molecular oxygen to m/z = 32.</w:t>
      </w:r>
      <w:r w:rsidR="00BD01A5">
        <w:rPr>
          <w:rFonts w:ascii="Times New Roman" w:hAnsi="Times New Roman" w:cs="Times New Roman"/>
          <w:color w:val="000000"/>
          <w:sz w:val="24"/>
          <w:szCs w:val="24"/>
        </w:rPr>
        <w:t xml:space="preserve"> </w:t>
      </w:r>
      <w:r w:rsidR="00AB01B0">
        <w:rPr>
          <w:rFonts w:ascii="Times New Roman" w:hAnsi="Times New Roman" w:cs="Times New Roman"/>
          <w:color w:val="000000"/>
          <w:sz w:val="24"/>
          <w:szCs w:val="24"/>
        </w:rPr>
        <w:t xml:space="preserve">This signal is clearly enhanced for the sample </w:t>
      </w:r>
      <w:proofErr w:type="spellStart"/>
      <w:r w:rsidR="00AB01B0">
        <w:rPr>
          <w:rFonts w:ascii="Times New Roman" w:hAnsi="Times New Roman" w:cs="Times New Roman"/>
          <w:color w:val="000000"/>
          <w:sz w:val="24"/>
          <w:szCs w:val="24"/>
        </w:rPr>
        <w:t>photolyz</w:t>
      </w:r>
      <w:r w:rsidR="00950D12">
        <w:rPr>
          <w:rFonts w:ascii="Times New Roman" w:hAnsi="Times New Roman" w:cs="Times New Roman"/>
          <w:color w:val="000000"/>
          <w:sz w:val="24"/>
          <w:szCs w:val="24"/>
        </w:rPr>
        <w:t>ed</w:t>
      </w:r>
      <w:proofErr w:type="spellEnd"/>
      <w:r w:rsidR="00950D12">
        <w:rPr>
          <w:rFonts w:ascii="Times New Roman" w:hAnsi="Times New Roman" w:cs="Times New Roman"/>
          <w:color w:val="000000"/>
          <w:sz w:val="24"/>
          <w:szCs w:val="24"/>
        </w:rPr>
        <w:t xml:space="preserve"> at 355 nm compared to 532 nm.</w:t>
      </w:r>
      <w:r w:rsidR="00AB01B0">
        <w:rPr>
          <w:rFonts w:ascii="Times New Roman" w:hAnsi="Times New Roman" w:cs="Times New Roman"/>
          <w:color w:val="000000"/>
          <w:sz w:val="24"/>
          <w:szCs w:val="24"/>
        </w:rPr>
        <w:t xml:space="preserve"> </w:t>
      </w:r>
      <w:r w:rsidR="00950D12">
        <w:rPr>
          <w:rFonts w:ascii="Times New Roman" w:hAnsi="Times New Roman" w:cs="Times New Roman"/>
          <w:color w:val="000000"/>
          <w:sz w:val="24"/>
          <w:szCs w:val="24"/>
        </w:rPr>
        <w:t>A</w:t>
      </w:r>
      <w:r w:rsidR="00AB01B0">
        <w:rPr>
          <w:rFonts w:ascii="Times New Roman" w:hAnsi="Times New Roman" w:cs="Times New Roman"/>
          <w:color w:val="000000"/>
          <w:sz w:val="24"/>
          <w:szCs w:val="24"/>
        </w:rPr>
        <w:t xml:space="preserve">ccounting for the photon flux, the ratio of </w:t>
      </w:r>
      <w:r w:rsidR="00AB01B0" w:rsidRPr="00A624F4">
        <w:rPr>
          <w:rFonts w:ascii="Times New Roman" w:hAnsi="Times New Roman" w:cs="Times New Roman"/>
          <w:color w:val="000000"/>
          <w:sz w:val="24"/>
          <w:szCs w:val="24"/>
        </w:rPr>
        <w:t xml:space="preserve">the integrated intensities of the ion counts at m/z = 32 is </w:t>
      </w:r>
      <w:r w:rsidR="007F6414" w:rsidRPr="00A624F4">
        <w:rPr>
          <w:rFonts w:ascii="Times New Roman" w:hAnsi="Times New Roman" w:cs="Times New Roman"/>
          <w:color w:val="000000"/>
          <w:sz w:val="24"/>
          <w:szCs w:val="24"/>
        </w:rPr>
        <w:t>4.3</w:t>
      </w:r>
      <w:r w:rsidR="00AB01B0" w:rsidRPr="00A624F4">
        <w:rPr>
          <w:rFonts w:ascii="Times New Roman" w:hAnsi="Times New Roman" w:cs="Times New Roman"/>
          <w:color w:val="000000"/>
          <w:sz w:val="24"/>
          <w:szCs w:val="24"/>
        </w:rPr>
        <w:t xml:space="preserve"> ± </w:t>
      </w:r>
      <w:r w:rsidR="007F6414" w:rsidRPr="00A624F4">
        <w:rPr>
          <w:rFonts w:ascii="Times New Roman" w:hAnsi="Times New Roman" w:cs="Times New Roman"/>
          <w:color w:val="000000"/>
          <w:sz w:val="24"/>
          <w:szCs w:val="24"/>
        </w:rPr>
        <w:t>0.3</w:t>
      </w:r>
      <w:r w:rsidR="00AB01B0" w:rsidRPr="00A624F4">
        <w:rPr>
          <w:rFonts w:ascii="Times New Roman" w:hAnsi="Times New Roman" w:cs="Times New Roman"/>
          <w:color w:val="000000"/>
          <w:sz w:val="24"/>
          <w:szCs w:val="24"/>
        </w:rPr>
        <w:t xml:space="preserve"> : 1. </w:t>
      </w:r>
      <w:r w:rsidR="00BA21A2" w:rsidRPr="00A624F4">
        <w:rPr>
          <w:rFonts w:ascii="Times New Roman" w:hAnsi="Times New Roman" w:cs="Times New Roman"/>
          <w:color w:val="000000"/>
          <w:sz w:val="24"/>
          <w:szCs w:val="24"/>
        </w:rPr>
        <w:t xml:space="preserve">A comparison of the </w:t>
      </w:r>
      <w:r w:rsidR="00BD01A5" w:rsidRPr="00A624F4">
        <w:rPr>
          <w:rFonts w:ascii="Times New Roman" w:hAnsi="Times New Roman" w:cs="Times New Roman"/>
          <w:color w:val="000000"/>
          <w:sz w:val="24"/>
          <w:szCs w:val="24"/>
        </w:rPr>
        <w:t xml:space="preserve">molecular oxygen </w:t>
      </w:r>
      <w:r w:rsidR="00BA21A2" w:rsidRPr="00A624F4">
        <w:rPr>
          <w:rFonts w:ascii="Times New Roman" w:hAnsi="Times New Roman" w:cs="Times New Roman"/>
          <w:color w:val="000000"/>
          <w:sz w:val="24"/>
          <w:szCs w:val="24"/>
        </w:rPr>
        <w:t xml:space="preserve">to </w:t>
      </w:r>
      <w:r w:rsidR="004B261B">
        <w:rPr>
          <w:rFonts w:ascii="Times New Roman" w:hAnsi="Times New Roman" w:cs="Times New Roman"/>
          <w:color w:val="000000"/>
          <w:sz w:val="24"/>
          <w:szCs w:val="24"/>
        </w:rPr>
        <w:t>nitric oxide</w:t>
      </w:r>
      <w:r w:rsidR="00BD01A5" w:rsidRPr="00A624F4">
        <w:rPr>
          <w:rFonts w:ascii="Times New Roman" w:hAnsi="Times New Roman" w:cs="Times New Roman"/>
          <w:color w:val="000000"/>
          <w:sz w:val="24"/>
          <w:szCs w:val="24"/>
        </w:rPr>
        <w:t xml:space="preserve"> </w:t>
      </w:r>
      <w:r w:rsidR="00BA21A2" w:rsidRPr="00A624F4">
        <w:rPr>
          <w:rFonts w:ascii="Times New Roman" w:hAnsi="Times New Roman" w:cs="Times New Roman"/>
          <w:color w:val="000000"/>
          <w:sz w:val="24"/>
          <w:szCs w:val="24"/>
        </w:rPr>
        <w:t>signals, when corrected for their ionization cross sections</w:t>
      </w:r>
      <w:r w:rsidR="00BD01A5" w:rsidRPr="00A624F4">
        <w:rPr>
          <w:rFonts w:ascii="Times New Roman" w:hAnsi="Times New Roman" w:cs="Times New Roman"/>
          <w:color w:val="000000"/>
          <w:sz w:val="24"/>
          <w:szCs w:val="24"/>
        </w:rPr>
        <w:t xml:space="preserve"> of </w:t>
      </w:r>
      <w:r w:rsidR="00A624F4" w:rsidRPr="00A624F4">
        <w:rPr>
          <w:rFonts w:ascii="Times New Roman" w:hAnsi="Times New Roman" w:cs="Times New Roman"/>
          <w:color w:val="000000"/>
          <w:sz w:val="24"/>
          <w:szCs w:val="24"/>
        </w:rPr>
        <w:t xml:space="preserve">2.441 </w:t>
      </w:r>
      <w:r w:rsidR="00A624F4" w:rsidRPr="00E55DD8">
        <w:rPr>
          <w:rFonts w:ascii="Times New Roman" w:hAnsi="Times New Roman" w:cs="Times New Roman"/>
          <w:color w:val="000000"/>
          <w:sz w:val="24"/>
          <w:szCs w:val="24"/>
        </w:rPr>
        <w:t>Å</w:t>
      </w:r>
      <w:r w:rsidR="00A624F4" w:rsidRPr="00E55DD8">
        <w:rPr>
          <w:rFonts w:ascii="Times New Roman" w:hAnsi="Times New Roman" w:cs="Times New Roman"/>
          <w:color w:val="000000"/>
          <w:sz w:val="24"/>
          <w:szCs w:val="24"/>
          <w:vertAlign w:val="superscript"/>
        </w:rPr>
        <w:t>2</w:t>
      </w:r>
      <w:r w:rsidR="00BD01A5" w:rsidRPr="00E55DD8">
        <w:rPr>
          <w:rFonts w:ascii="Times New Roman" w:hAnsi="Times New Roman" w:cs="Times New Roman"/>
          <w:color w:val="000000"/>
          <w:sz w:val="24"/>
          <w:szCs w:val="24"/>
        </w:rPr>
        <w:t xml:space="preserve"> and </w:t>
      </w:r>
      <w:r w:rsidR="00A624F4" w:rsidRPr="00E55DD8">
        <w:rPr>
          <w:rFonts w:ascii="Times New Roman" w:hAnsi="Times New Roman" w:cs="Times New Roman"/>
          <w:color w:val="000000"/>
          <w:sz w:val="24"/>
          <w:szCs w:val="24"/>
        </w:rPr>
        <w:t>2.807</w:t>
      </w:r>
      <w:r w:rsidR="00BD01A5" w:rsidRPr="00E55DD8">
        <w:rPr>
          <w:rFonts w:ascii="Times New Roman" w:hAnsi="Times New Roman" w:cs="Times New Roman"/>
          <w:color w:val="000000"/>
          <w:sz w:val="24"/>
          <w:szCs w:val="24"/>
        </w:rPr>
        <w:t xml:space="preserve"> </w:t>
      </w:r>
      <w:r w:rsidR="00A624F4" w:rsidRPr="00E55DD8">
        <w:rPr>
          <w:rFonts w:ascii="Times New Roman" w:hAnsi="Times New Roman" w:cs="Times New Roman"/>
          <w:color w:val="000000"/>
          <w:sz w:val="24"/>
          <w:szCs w:val="24"/>
        </w:rPr>
        <w:t>Å</w:t>
      </w:r>
      <w:r w:rsidR="00A624F4" w:rsidRPr="00E55DD8">
        <w:rPr>
          <w:rFonts w:ascii="Times New Roman" w:hAnsi="Times New Roman" w:cs="Times New Roman"/>
          <w:color w:val="000000"/>
          <w:sz w:val="24"/>
          <w:szCs w:val="24"/>
          <w:vertAlign w:val="superscript"/>
        </w:rPr>
        <w:t>2</w:t>
      </w:r>
      <w:r w:rsidR="00A624F4" w:rsidRPr="00E55DD8">
        <w:rPr>
          <w:rFonts w:ascii="Times New Roman" w:hAnsi="Times New Roman" w:cs="Times New Roman"/>
          <w:color w:val="000000"/>
          <w:sz w:val="24"/>
          <w:szCs w:val="24"/>
        </w:rPr>
        <w:t xml:space="preserve"> </w:t>
      </w:r>
      <w:r w:rsidR="00BD01A5" w:rsidRPr="00E55DD8">
        <w:rPr>
          <w:rFonts w:ascii="Times New Roman" w:hAnsi="Times New Roman" w:cs="Times New Roman"/>
          <w:color w:val="000000"/>
          <w:sz w:val="24"/>
          <w:szCs w:val="24"/>
        </w:rPr>
        <w:t xml:space="preserve">at </w:t>
      </w:r>
      <w:r w:rsidR="00A624F4" w:rsidRPr="00E55DD8">
        <w:rPr>
          <w:rFonts w:ascii="Times New Roman" w:hAnsi="Times New Roman" w:cs="Times New Roman"/>
          <w:color w:val="000000"/>
          <w:sz w:val="24"/>
          <w:szCs w:val="24"/>
        </w:rPr>
        <w:t>70</w:t>
      </w:r>
      <w:r w:rsidR="00BD01A5" w:rsidRPr="00E55DD8">
        <w:rPr>
          <w:rFonts w:ascii="Times New Roman" w:hAnsi="Times New Roman" w:cs="Times New Roman"/>
          <w:color w:val="000000"/>
          <w:sz w:val="24"/>
          <w:szCs w:val="24"/>
        </w:rPr>
        <w:t xml:space="preserve"> eV electron impact energy</w:t>
      </w:r>
      <w:r w:rsidR="00BA21A2" w:rsidRPr="00E55DD8">
        <w:rPr>
          <w:rFonts w:ascii="Times New Roman" w:hAnsi="Times New Roman" w:cs="Times New Roman"/>
          <w:color w:val="000000"/>
          <w:sz w:val="24"/>
          <w:szCs w:val="24"/>
        </w:rPr>
        <w:t>,</w:t>
      </w:r>
      <w:r w:rsidR="00AF6B92" w:rsidRPr="00E55DD8">
        <w:rPr>
          <w:rFonts w:ascii="Times New Roman" w:hAnsi="Times New Roman" w:cs="Times New Roman"/>
          <w:color w:val="000000"/>
          <w:sz w:val="24"/>
          <w:szCs w:val="24"/>
        </w:rPr>
        <w:fldChar w:fldCharType="begin"/>
      </w:r>
      <w:r w:rsidR="00711564">
        <w:rPr>
          <w:rFonts w:ascii="Times New Roman" w:hAnsi="Times New Roman" w:cs="Times New Roman"/>
          <w:color w:val="000000"/>
          <w:sz w:val="24"/>
          <w:szCs w:val="24"/>
        </w:rPr>
        <w:instrText xml:space="preserve"> ADDIN EN.CITE &lt;EndNote&gt;&lt;Cite&gt;&lt;Year&gt;2022&lt;/Year&gt;&lt;RecNum&gt;1632&lt;/RecNum&gt;&lt;DisplayText&gt;&lt;style face="superscript"&gt;74&lt;/style&gt;&lt;/DisplayText&gt;&lt;record&gt;&lt;rec-number&gt;1632&lt;/rec-number&gt;&lt;foreign-keys&gt;&lt;key app="EN" db-id="0wdrr2p9sd50t9ew9pgptvt1r0evssafta0v" timestamp="1646963418"&gt;1632&lt;/key&gt;&lt;/foreign-keys&gt;&lt;ref-type name="Web Page"&gt;12&lt;/ref-type&gt;&lt;contributors&gt;&lt;/contributors&gt;&lt;titles&gt;&lt;title&gt;Electron-Impact Ionization Cross Sections. Physical Measurement Laboratory, NIST. Accessed 2022&lt;/title&gt;&lt;/titles&gt;&lt;dates&gt;&lt;year&gt;2022&lt;/year&gt;&lt;/dates&gt;&lt;urls&gt;&lt;related-urls&gt;&lt;url&gt;https://www.nist.gov/pml&lt;/url&gt;&lt;/related-urls&gt;&lt;/urls&gt;&lt;/record&gt;&lt;/Cite&gt;&lt;/EndNote&gt;</w:instrText>
      </w:r>
      <w:r w:rsidR="00AF6B92" w:rsidRPr="00E55DD8">
        <w:rPr>
          <w:rFonts w:ascii="Times New Roman" w:hAnsi="Times New Roman" w:cs="Times New Roman"/>
          <w:color w:val="000000"/>
          <w:sz w:val="24"/>
          <w:szCs w:val="24"/>
        </w:rPr>
        <w:fldChar w:fldCharType="separate"/>
      </w:r>
      <w:r w:rsidR="009A0907" w:rsidRPr="009A0907">
        <w:rPr>
          <w:rFonts w:ascii="Times New Roman" w:hAnsi="Times New Roman" w:cs="Times New Roman"/>
          <w:noProof/>
          <w:color w:val="000000"/>
          <w:sz w:val="24"/>
          <w:szCs w:val="24"/>
          <w:vertAlign w:val="superscript"/>
        </w:rPr>
        <w:t>74</w:t>
      </w:r>
      <w:r w:rsidR="00AF6B92" w:rsidRPr="00E55DD8">
        <w:rPr>
          <w:rFonts w:ascii="Times New Roman" w:hAnsi="Times New Roman" w:cs="Times New Roman"/>
          <w:color w:val="000000"/>
          <w:sz w:val="24"/>
          <w:szCs w:val="24"/>
        </w:rPr>
        <w:fldChar w:fldCharType="end"/>
      </w:r>
      <w:r w:rsidR="00BA21A2" w:rsidRPr="00E55DD8">
        <w:rPr>
          <w:rFonts w:ascii="Times New Roman" w:hAnsi="Times New Roman" w:cs="Times New Roman"/>
          <w:color w:val="000000"/>
          <w:sz w:val="24"/>
          <w:szCs w:val="24"/>
        </w:rPr>
        <w:t xml:space="preserve"> shows that the signal for </w:t>
      </w:r>
      <w:r w:rsidR="00BD01A5" w:rsidRPr="00E55DD8">
        <w:rPr>
          <w:rFonts w:ascii="Times New Roman" w:hAnsi="Times New Roman" w:cs="Times New Roman"/>
          <w:color w:val="000000"/>
          <w:sz w:val="24"/>
          <w:szCs w:val="24"/>
        </w:rPr>
        <w:t xml:space="preserve">molecular oxygen </w:t>
      </w:r>
      <w:r w:rsidR="00BA21A2" w:rsidRPr="00E55DD8">
        <w:rPr>
          <w:rFonts w:ascii="Times New Roman" w:hAnsi="Times New Roman" w:cs="Times New Roman"/>
          <w:color w:val="000000"/>
          <w:sz w:val="24"/>
          <w:szCs w:val="24"/>
        </w:rPr>
        <w:t xml:space="preserve">is 700 ± 100 times larger than the signal for </w:t>
      </w:r>
      <w:r w:rsidR="004B5906">
        <w:rPr>
          <w:rFonts w:ascii="Times New Roman" w:hAnsi="Times New Roman" w:cs="Times New Roman"/>
          <w:color w:val="000000"/>
          <w:sz w:val="24"/>
          <w:szCs w:val="24"/>
        </w:rPr>
        <w:t>nitric oxide</w:t>
      </w:r>
      <w:r w:rsidR="00BA21A2" w:rsidRPr="00E55DD8">
        <w:rPr>
          <w:rFonts w:ascii="Times New Roman" w:hAnsi="Times New Roman" w:cs="Times New Roman"/>
          <w:color w:val="000000"/>
          <w:sz w:val="24"/>
          <w:szCs w:val="24"/>
        </w:rPr>
        <w:t>.</w:t>
      </w:r>
    </w:p>
    <w:p w14:paraId="10C70C74" w14:textId="77777777" w:rsidR="00E56E3E" w:rsidRDefault="00E56E3E" w:rsidP="00E56E3E">
      <w:pPr>
        <w:ind w:right="-360"/>
        <w:jc w:val="center"/>
        <w:rPr>
          <w:rFonts w:ascii="Times New Roman" w:hAnsi="Times New Roman" w:cs="Times New Roman"/>
        </w:rPr>
      </w:pPr>
      <w:r w:rsidRPr="00F15D95">
        <w:rPr>
          <w:noProof/>
        </w:rPr>
        <w:drawing>
          <wp:inline distT="0" distB="0" distL="0" distR="0" wp14:anchorId="483711C7" wp14:editId="77DFA500">
            <wp:extent cx="3259303" cy="2622849"/>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8245" t="8694" r="10571" b="6004"/>
                    <a:stretch/>
                  </pic:blipFill>
                  <pic:spPr bwMode="auto">
                    <a:xfrm>
                      <a:off x="0" y="0"/>
                      <a:ext cx="3314605" cy="2667352"/>
                    </a:xfrm>
                    <a:prstGeom prst="rect">
                      <a:avLst/>
                    </a:prstGeom>
                    <a:noFill/>
                    <a:ln>
                      <a:noFill/>
                    </a:ln>
                    <a:extLst>
                      <a:ext uri="{53640926-AAD7-44D8-BBD7-CCE9431645EC}">
                        <a14:shadowObscured xmlns:a14="http://schemas.microsoft.com/office/drawing/2010/main"/>
                      </a:ext>
                    </a:extLst>
                  </pic:spPr>
                </pic:pic>
              </a:graphicData>
            </a:graphic>
          </wp:inline>
        </w:drawing>
      </w:r>
    </w:p>
    <w:p w14:paraId="36CF5F5B" w14:textId="26EBFBD3" w:rsidR="00886D48" w:rsidRPr="000E7B0B" w:rsidRDefault="006A72BC" w:rsidP="00E56E3E">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rPr>
        <w:t>Figure 6</w:t>
      </w:r>
      <w:r w:rsidR="00E56E3E">
        <w:rPr>
          <w:rFonts w:ascii="Times New Roman" w:hAnsi="Times New Roman" w:cs="Times New Roman"/>
        </w:rPr>
        <w:t>. Temperature-programmed desorption profiles of FOX-7 irradiated at 355 nm (red) and 532 nm (black) monitoring m/z = 32 using a quadrupole mass spectrometer (QMS) as a residual as analyzer (RGA).</w:t>
      </w:r>
    </w:p>
    <w:p w14:paraId="0F964173" w14:textId="77777777" w:rsidR="000F4A4D" w:rsidRPr="002802CB" w:rsidRDefault="000F4A4D" w:rsidP="000F4A4D">
      <w:pPr>
        <w:spacing w:after="0" w:line="360" w:lineRule="auto"/>
        <w:rPr>
          <w:rFonts w:ascii="Times New Roman" w:hAnsi="Times New Roman" w:cs="Times New Roman"/>
          <w:b/>
          <w:bCs/>
          <w:sz w:val="16"/>
          <w:szCs w:val="16"/>
        </w:rPr>
      </w:pPr>
    </w:p>
    <w:p w14:paraId="2FFD28E3" w14:textId="31827CD8" w:rsidR="00C3754C" w:rsidRDefault="00A2401A" w:rsidP="00690F0E">
      <w:pPr>
        <w:spacing w:after="0" w:line="360" w:lineRule="auto"/>
        <w:rPr>
          <w:rFonts w:ascii="Times New Roman" w:hAnsi="Times New Roman" w:cs="Times New Roman"/>
          <w:color w:val="000000"/>
          <w:sz w:val="24"/>
          <w:szCs w:val="24"/>
        </w:rPr>
      </w:pPr>
      <w:r>
        <w:rPr>
          <w:rFonts w:ascii="Times New Roman" w:hAnsi="Times New Roman" w:cs="Times New Roman"/>
          <w:b/>
          <w:bCs/>
          <w:sz w:val="24"/>
          <w:szCs w:val="24"/>
        </w:rPr>
        <w:t>5</w:t>
      </w:r>
      <w:r w:rsidRPr="00703CD2">
        <w:rPr>
          <w:rFonts w:ascii="Times New Roman" w:hAnsi="Times New Roman" w:cs="Times New Roman"/>
          <w:b/>
          <w:bCs/>
          <w:sz w:val="24"/>
          <w:szCs w:val="24"/>
        </w:rPr>
        <w:t>. </w:t>
      </w:r>
      <w:r w:rsidR="00BF5F51">
        <w:rPr>
          <w:rFonts w:ascii="Times New Roman" w:hAnsi="Times New Roman" w:cs="Times New Roman"/>
          <w:b/>
          <w:bCs/>
          <w:sz w:val="24"/>
          <w:szCs w:val="24"/>
        </w:rPr>
        <w:t xml:space="preserve">Discussion </w:t>
      </w:r>
    </w:p>
    <w:p w14:paraId="1A086591" w14:textId="658A36B8" w:rsidR="00D01E49" w:rsidRDefault="00C3754C" w:rsidP="00C3754C">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w:t>
      </w:r>
      <w:r w:rsidR="00A2401A">
        <w:rPr>
          <w:rFonts w:ascii="Times New Roman" w:hAnsi="Times New Roman" w:cs="Times New Roman"/>
          <w:color w:val="000000"/>
          <w:sz w:val="24"/>
          <w:szCs w:val="24"/>
        </w:rPr>
        <w:t xml:space="preserve">We are merging our experimental data with results from electronic structure calculations to reveal likely decomposition and reaction mechanisms of FOX-7 exposed to </w:t>
      </w:r>
      <w:r w:rsidR="00D01E49">
        <w:rPr>
          <w:rFonts w:ascii="Times New Roman" w:hAnsi="Times New Roman" w:cs="Times New Roman"/>
          <w:color w:val="000000"/>
          <w:sz w:val="24"/>
          <w:szCs w:val="24"/>
        </w:rPr>
        <w:t>532 nm (2.33 eV; 225 kJ</w:t>
      </w:r>
      <w:r w:rsidR="00F820F0">
        <w:rPr>
          <w:rFonts w:ascii="Times New Roman" w:hAnsi="Times New Roman" w:cs="Times New Roman"/>
          <w:color w:val="000000"/>
          <w:sz w:val="24"/>
          <w:szCs w:val="24"/>
        </w:rPr>
        <w:t xml:space="preserve"> </w:t>
      </w:r>
      <w:r w:rsidR="00D01E49">
        <w:rPr>
          <w:rFonts w:ascii="Times New Roman" w:hAnsi="Times New Roman" w:cs="Times New Roman"/>
          <w:color w:val="000000"/>
          <w:sz w:val="24"/>
          <w:szCs w:val="24"/>
        </w:rPr>
        <w:t>mol</w:t>
      </w:r>
      <w:r w:rsidR="00D92956" w:rsidRPr="00D92956">
        <w:rPr>
          <w:rFonts w:ascii="Times New Roman" w:hAnsi="Times New Roman" w:cs="Times New Roman"/>
          <w:color w:val="000000"/>
          <w:sz w:val="24"/>
          <w:szCs w:val="24"/>
          <w:vertAlign w:val="superscript"/>
        </w:rPr>
        <w:t>−1</w:t>
      </w:r>
      <w:r w:rsidR="00D01E49">
        <w:rPr>
          <w:rFonts w:ascii="Times New Roman" w:hAnsi="Times New Roman" w:cs="Times New Roman"/>
          <w:color w:val="000000"/>
          <w:sz w:val="24"/>
          <w:szCs w:val="24"/>
        </w:rPr>
        <w:t>) and 355 nm (3.49 eV; 337 kJ</w:t>
      </w:r>
      <w:r w:rsidR="00CD15E6">
        <w:rPr>
          <w:rFonts w:ascii="Times New Roman" w:hAnsi="Times New Roman" w:cs="Times New Roman"/>
          <w:color w:val="000000"/>
          <w:sz w:val="24"/>
          <w:szCs w:val="24"/>
        </w:rPr>
        <w:t xml:space="preserve"> </w:t>
      </w:r>
      <w:r w:rsidR="00D01E49">
        <w:rPr>
          <w:rFonts w:ascii="Times New Roman" w:hAnsi="Times New Roman" w:cs="Times New Roman"/>
          <w:color w:val="000000"/>
          <w:sz w:val="24"/>
          <w:szCs w:val="24"/>
        </w:rPr>
        <w:t>mol</w:t>
      </w:r>
      <w:r w:rsidR="00D92956" w:rsidRPr="00D92956">
        <w:rPr>
          <w:rFonts w:ascii="Times New Roman" w:hAnsi="Times New Roman" w:cs="Times New Roman"/>
          <w:color w:val="000000"/>
          <w:sz w:val="24"/>
          <w:szCs w:val="24"/>
          <w:vertAlign w:val="superscript"/>
        </w:rPr>
        <w:t>−1</w:t>
      </w:r>
      <w:r w:rsidR="00D01E49">
        <w:rPr>
          <w:rFonts w:ascii="Times New Roman" w:hAnsi="Times New Roman" w:cs="Times New Roman"/>
          <w:color w:val="000000"/>
          <w:sz w:val="24"/>
          <w:szCs w:val="24"/>
        </w:rPr>
        <w:t xml:space="preserve">) </w:t>
      </w:r>
      <w:r w:rsidR="00A2401A">
        <w:rPr>
          <w:rFonts w:ascii="Times New Roman" w:hAnsi="Times New Roman" w:cs="Times New Roman"/>
          <w:color w:val="000000"/>
          <w:sz w:val="24"/>
          <w:szCs w:val="24"/>
        </w:rPr>
        <w:t>photons</w:t>
      </w:r>
      <w:r w:rsidR="0030163F">
        <w:rPr>
          <w:rFonts w:ascii="Times New Roman" w:hAnsi="Times New Roman" w:cs="Times New Roman"/>
          <w:color w:val="000000"/>
          <w:sz w:val="24"/>
          <w:szCs w:val="24"/>
        </w:rPr>
        <w:t>.</w:t>
      </w:r>
      <w:r w:rsidR="00A2401A">
        <w:rPr>
          <w:rFonts w:ascii="Times New Roman" w:hAnsi="Times New Roman" w:cs="Times New Roman"/>
          <w:color w:val="000000"/>
          <w:sz w:val="24"/>
          <w:szCs w:val="24"/>
        </w:rPr>
        <w:t xml:space="preserve"> </w:t>
      </w:r>
      <w:r w:rsidR="00B642EF">
        <w:rPr>
          <w:rFonts w:ascii="Times New Roman" w:hAnsi="Times New Roman" w:cs="Times New Roman"/>
          <w:color w:val="000000"/>
          <w:sz w:val="24"/>
          <w:szCs w:val="24"/>
        </w:rPr>
        <w:t>T</w:t>
      </w:r>
      <w:r w:rsidR="00A2401A">
        <w:rPr>
          <w:rFonts w:ascii="Times New Roman" w:hAnsi="Times New Roman" w:cs="Times New Roman"/>
          <w:color w:val="000000"/>
          <w:sz w:val="24"/>
          <w:szCs w:val="24"/>
        </w:rPr>
        <w:t>he experimental findings</w:t>
      </w:r>
      <w:r w:rsidR="00F4775E">
        <w:rPr>
          <w:rFonts w:ascii="Times New Roman" w:hAnsi="Times New Roman" w:cs="Times New Roman"/>
          <w:color w:val="000000"/>
          <w:sz w:val="24"/>
          <w:szCs w:val="24"/>
        </w:rPr>
        <w:t xml:space="preserve"> are summarized in </w:t>
      </w:r>
      <w:r w:rsidR="000161E0" w:rsidRPr="00485D5B">
        <w:rPr>
          <w:rFonts w:ascii="Times New Roman" w:hAnsi="Times New Roman" w:cs="Times New Roman"/>
          <w:color w:val="000000"/>
          <w:sz w:val="24"/>
          <w:szCs w:val="24"/>
        </w:rPr>
        <w:t xml:space="preserve">Table </w:t>
      </w:r>
      <w:r w:rsidR="00ED4DA9" w:rsidRPr="00485D5B">
        <w:rPr>
          <w:rFonts w:ascii="Times New Roman" w:hAnsi="Times New Roman" w:cs="Times New Roman"/>
          <w:color w:val="000000"/>
          <w:sz w:val="24"/>
          <w:szCs w:val="24"/>
        </w:rPr>
        <w:t>2</w:t>
      </w:r>
      <w:r w:rsidR="00A2401A">
        <w:rPr>
          <w:rFonts w:ascii="Times New Roman" w:hAnsi="Times New Roman" w:cs="Times New Roman"/>
          <w:color w:val="000000"/>
          <w:sz w:val="24"/>
          <w:szCs w:val="24"/>
        </w:rPr>
        <w:t xml:space="preserve">. </w:t>
      </w:r>
      <w:r w:rsidR="00A2401A" w:rsidRPr="00BF5F51">
        <w:rPr>
          <w:rFonts w:ascii="Times New Roman" w:hAnsi="Times New Roman" w:cs="Times New Roman"/>
          <w:iCs/>
          <w:color w:val="000000"/>
          <w:sz w:val="24"/>
          <w:szCs w:val="24"/>
        </w:rPr>
        <w:t>First</w:t>
      </w:r>
      <w:r w:rsidR="00A2401A">
        <w:rPr>
          <w:rFonts w:ascii="Times New Roman" w:hAnsi="Times New Roman" w:cs="Times New Roman"/>
          <w:color w:val="000000"/>
          <w:sz w:val="24"/>
          <w:szCs w:val="24"/>
        </w:rPr>
        <w:t xml:space="preserve">, upon photolysis, the only new signal observable </w:t>
      </w:r>
      <w:r w:rsidR="006B5EDF">
        <w:rPr>
          <w:rFonts w:ascii="Times New Roman" w:hAnsi="Times New Roman" w:cs="Times New Roman"/>
          <w:color w:val="000000"/>
          <w:sz w:val="24"/>
          <w:szCs w:val="24"/>
        </w:rPr>
        <w:t xml:space="preserve">via infrared spectroscopy emerged </w:t>
      </w:r>
      <w:r w:rsidR="00A2401A">
        <w:rPr>
          <w:rFonts w:ascii="Times New Roman" w:hAnsi="Times New Roman" w:cs="Times New Roman"/>
          <w:color w:val="000000"/>
          <w:sz w:val="24"/>
          <w:szCs w:val="24"/>
        </w:rPr>
        <w:t xml:space="preserve">at </w:t>
      </w:r>
      <w:r w:rsidR="00D01E49">
        <w:rPr>
          <w:rFonts w:ascii="Times New Roman" w:hAnsi="Times New Roman" w:cs="Times New Roman"/>
          <w:color w:val="000000"/>
          <w:sz w:val="24"/>
          <w:szCs w:val="24"/>
        </w:rPr>
        <w:t xml:space="preserve">1610 </w:t>
      </w:r>
      <w:r w:rsidR="00D92956">
        <w:rPr>
          <w:rFonts w:ascii="Times New Roman" w:hAnsi="Times New Roman" w:cs="Times New Roman"/>
          <w:color w:val="000000"/>
          <w:sz w:val="24"/>
          <w:szCs w:val="24"/>
        </w:rPr>
        <w:t>cm</w:t>
      </w:r>
      <w:r w:rsidR="00D92956" w:rsidRPr="00D92956">
        <w:rPr>
          <w:rFonts w:ascii="Times New Roman" w:hAnsi="Times New Roman" w:cs="Times New Roman"/>
          <w:color w:val="000000"/>
          <w:sz w:val="24"/>
          <w:szCs w:val="24"/>
          <w:vertAlign w:val="superscript"/>
        </w:rPr>
        <w:t>−1</w:t>
      </w:r>
      <w:r w:rsidR="00D01E49">
        <w:rPr>
          <w:rFonts w:ascii="Times New Roman" w:hAnsi="Times New Roman" w:cs="Times New Roman"/>
          <w:color w:val="000000"/>
          <w:sz w:val="24"/>
          <w:szCs w:val="24"/>
        </w:rPr>
        <w:t>, which can be linked to a nitrite moiety (-ONO) connected to a carbon atom.</w:t>
      </w:r>
      <w:r w:rsidR="00CF309D">
        <w:rPr>
          <w:rFonts w:ascii="Times New Roman" w:hAnsi="Times New Roman" w:cs="Times New Roman"/>
          <w:color w:val="000000"/>
          <w:sz w:val="24"/>
          <w:szCs w:val="24"/>
        </w:rPr>
        <w:fldChar w:fldCharType="begin">
          <w:fldData xml:space="preserve">PEVuZE5vdGU+PENpdGU+PEF1dGhvcj5NdXlhPC9BdXRob3I+PFllYXI+MjAxODwvWWVhcj48UmVj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</w:fldData>
        </w:fldChar>
      </w:r>
      <w:r w:rsidR="00711564">
        <w:rPr>
          <w:rFonts w:ascii="Times New Roman" w:hAnsi="Times New Roman" w:cs="Times New Roman"/>
          <w:color w:val="000000"/>
          <w:sz w:val="24"/>
          <w:szCs w:val="24"/>
        </w:rPr>
        <w:instrText xml:space="preserve"> ADDIN EN.CITE </w:instrText>
      </w:r>
      <w:r w:rsidR="00711564">
        <w:rPr>
          <w:rFonts w:ascii="Times New Roman" w:hAnsi="Times New Roman" w:cs="Times New Roman"/>
          <w:color w:val="000000"/>
          <w:sz w:val="24"/>
          <w:szCs w:val="24"/>
        </w:rPr>
        <w:fldChar w:fldCharType="begin">
          <w:fldData xml:space="preserve">PEVuZE5vdGU+PENpdGU+PEF1dGhvcj5NdXlhPC9BdXRob3I+PFllYXI+MjAxODwvWWVhcj48UmVj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</w:fldData>
        </w:fldChar>
      </w:r>
      <w:r w:rsidR="00711564">
        <w:rPr>
          <w:rFonts w:ascii="Times New Roman" w:hAnsi="Times New Roman" w:cs="Times New Roman"/>
          <w:color w:val="000000"/>
          <w:sz w:val="24"/>
          <w:szCs w:val="24"/>
        </w:rPr>
        <w:instrText xml:space="preserve"> ADDIN EN.CITE.DATA </w:instrText>
      </w:r>
      <w:r w:rsidR="00711564">
        <w:rPr>
          <w:rFonts w:ascii="Times New Roman" w:hAnsi="Times New Roman" w:cs="Times New Roman"/>
          <w:color w:val="000000"/>
          <w:sz w:val="24"/>
          <w:szCs w:val="24"/>
        </w:rPr>
      </w:r>
      <w:r w:rsidR="00711564">
        <w:rPr>
          <w:rFonts w:ascii="Times New Roman" w:hAnsi="Times New Roman" w:cs="Times New Roman"/>
          <w:color w:val="000000"/>
          <w:sz w:val="24"/>
          <w:szCs w:val="24"/>
        </w:rPr>
        <w:fldChar w:fldCharType="end"/>
      </w:r>
      <w:r w:rsidR="00CF309D">
        <w:rPr>
          <w:rFonts w:ascii="Times New Roman" w:hAnsi="Times New Roman" w:cs="Times New Roman"/>
          <w:color w:val="000000"/>
          <w:sz w:val="24"/>
          <w:szCs w:val="24"/>
        </w:rPr>
      </w:r>
      <w:r w:rsidR="00CF309D">
        <w:rPr>
          <w:rFonts w:ascii="Times New Roman" w:hAnsi="Times New Roman" w:cs="Times New Roman"/>
          <w:color w:val="000000"/>
          <w:sz w:val="24"/>
          <w:szCs w:val="24"/>
        </w:rPr>
        <w:fldChar w:fldCharType="separate"/>
      </w:r>
      <w:r w:rsidR="009A0907" w:rsidRPr="009A0907">
        <w:rPr>
          <w:rFonts w:ascii="Times New Roman" w:hAnsi="Times New Roman" w:cs="Times New Roman"/>
          <w:noProof/>
          <w:color w:val="000000"/>
          <w:sz w:val="24"/>
          <w:szCs w:val="24"/>
          <w:vertAlign w:val="superscript"/>
        </w:rPr>
        <w:t>75-80</w:t>
      </w:r>
      <w:r w:rsidR="00CF309D">
        <w:rPr>
          <w:rFonts w:ascii="Times New Roman" w:hAnsi="Times New Roman" w:cs="Times New Roman"/>
          <w:color w:val="000000"/>
          <w:sz w:val="24"/>
          <w:szCs w:val="24"/>
        </w:rPr>
        <w:fldChar w:fldCharType="end"/>
      </w:r>
      <w:r w:rsidR="00D01E49">
        <w:rPr>
          <w:rFonts w:ascii="Times New Roman" w:hAnsi="Times New Roman" w:cs="Times New Roman"/>
          <w:color w:val="000000"/>
          <w:sz w:val="24"/>
          <w:szCs w:val="24"/>
        </w:rPr>
        <w:t xml:space="preserve"> This absorption is only visible for the sample </w:t>
      </w:r>
      <w:proofErr w:type="spellStart"/>
      <w:r w:rsidR="00D01E49">
        <w:rPr>
          <w:rFonts w:ascii="Times New Roman" w:hAnsi="Times New Roman" w:cs="Times New Roman"/>
          <w:color w:val="000000"/>
          <w:sz w:val="24"/>
          <w:szCs w:val="24"/>
        </w:rPr>
        <w:t>photolyzed</w:t>
      </w:r>
      <w:proofErr w:type="spellEnd"/>
      <w:r w:rsidR="00D01E49">
        <w:rPr>
          <w:rFonts w:ascii="Times New Roman" w:hAnsi="Times New Roman" w:cs="Times New Roman"/>
          <w:color w:val="000000"/>
          <w:sz w:val="24"/>
          <w:szCs w:val="24"/>
        </w:rPr>
        <w:t xml:space="preserve"> at 355 nm. No changes are observed in the </w:t>
      </w:r>
      <w:r w:rsidR="009F44A8">
        <w:rPr>
          <w:rFonts w:ascii="Times New Roman" w:hAnsi="Times New Roman" w:cs="Times New Roman"/>
          <w:color w:val="000000"/>
          <w:sz w:val="24"/>
          <w:szCs w:val="24"/>
        </w:rPr>
        <w:t>UV-Vis</w:t>
      </w:r>
      <w:r w:rsidR="00D01E49">
        <w:rPr>
          <w:rFonts w:ascii="Times New Roman" w:hAnsi="Times New Roman" w:cs="Times New Roman"/>
          <w:color w:val="000000"/>
          <w:sz w:val="24"/>
          <w:szCs w:val="24"/>
        </w:rPr>
        <w:t xml:space="preserve"> spectra recorded before and after the photolysis</w:t>
      </w:r>
      <w:r w:rsidR="006B5EDF">
        <w:rPr>
          <w:rFonts w:ascii="Times New Roman" w:hAnsi="Times New Roman" w:cs="Times New Roman"/>
          <w:color w:val="000000"/>
          <w:sz w:val="24"/>
          <w:szCs w:val="24"/>
        </w:rPr>
        <w:t xml:space="preserve"> at 355 nm or 532 nm</w:t>
      </w:r>
      <w:r w:rsidR="00D01E49">
        <w:rPr>
          <w:rFonts w:ascii="Times New Roman" w:hAnsi="Times New Roman" w:cs="Times New Roman"/>
          <w:color w:val="000000"/>
          <w:sz w:val="24"/>
          <w:szCs w:val="24"/>
        </w:rPr>
        <w:t xml:space="preserve">. This is not surprising considering the weak changes in the infrared spectra (Figure 1) along with the less sensitive </w:t>
      </w:r>
      <w:r w:rsidR="009F44A8">
        <w:rPr>
          <w:rFonts w:ascii="Times New Roman" w:hAnsi="Times New Roman" w:cs="Times New Roman"/>
          <w:color w:val="000000"/>
          <w:sz w:val="24"/>
          <w:szCs w:val="24"/>
        </w:rPr>
        <w:t>UV-Vis</w:t>
      </w:r>
      <w:r w:rsidR="00D01E49">
        <w:rPr>
          <w:rFonts w:ascii="Times New Roman" w:hAnsi="Times New Roman" w:cs="Times New Roman"/>
          <w:color w:val="000000"/>
          <w:sz w:val="24"/>
          <w:szCs w:val="24"/>
        </w:rPr>
        <w:t xml:space="preserve"> detection technique. </w:t>
      </w:r>
      <w:r w:rsidR="00D01E49" w:rsidRPr="00BF5F51">
        <w:rPr>
          <w:rFonts w:ascii="Times New Roman" w:hAnsi="Times New Roman" w:cs="Times New Roman"/>
          <w:iCs/>
          <w:color w:val="000000"/>
          <w:sz w:val="24"/>
          <w:szCs w:val="24"/>
        </w:rPr>
        <w:t>Second</w:t>
      </w:r>
      <w:r w:rsidR="00D01E49">
        <w:rPr>
          <w:rFonts w:ascii="Times New Roman" w:hAnsi="Times New Roman" w:cs="Times New Roman"/>
          <w:color w:val="000000"/>
          <w:sz w:val="24"/>
          <w:szCs w:val="24"/>
        </w:rPr>
        <w:t>, molecular oxygen (O</w:t>
      </w:r>
      <w:r w:rsidR="00D01E49" w:rsidRPr="00AB01B0">
        <w:rPr>
          <w:rFonts w:ascii="Times New Roman" w:hAnsi="Times New Roman" w:cs="Times New Roman"/>
          <w:color w:val="000000"/>
          <w:sz w:val="24"/>
          <w:szCs w:val="24"/>
          <w:vertAlign w:val="subscript"/>
        </w:rPr>
        <w:t>2</w:t>
      </w:r>
      <w:r w:rsidR="00D01E49">
        <w:rPr>
          <w:rFonts w:ascii="Times New Roman" w:hAnsi="Times New Roman" w:cs="Times New Roman"/>
          <w:color w:val="000000"/>
          <w:sz w:val="24"/>
          <w:szCs w:val="24"/>
        </w:rPr>
        <w:t xml:space="preserve">) was detected in the samples </w:t>
      </w:r>
      <w:proofErr w:type="spellStart"/>
      <w:r w:rsidR="00D01E49">
        <w:rPr>
          <w:rFonts w:ascii="Times New Roman" w:hAnsi="Times New Roman" w:cs="Times New Roman"/>
          <w:color w:val="000000"/>
          <w:sz w:val="24"/>
          <w:szCs w:val="24"/>
        </w:rPr>
        <w:t>photolyzed</w:t>
      </w:r>
      <w:proofErr w:type="spellEnd"/>
      <w:r w:rsidR="00D01E49">
        <w:rPr>
          <w:rFonts w:ascii="Times New Roman" w:hAnsi="Times New Roman" w:cs="Times New Roman"/>
          <w:color w:val="000000"/>
          <w:sz w:val="24"/>
          <w:szCs w:val="24"/>
        </w:rPr>
        <w:t xml:space="preserve"> at 355 nm and 532 nm at a ratio of </w:t>
      </w:r>
      <w:r w:rsidR="00CE5334">
        <w:rPr>
          <w:rFonts w:ascii="Times New Roman" w:hAnsi="Times New Roman" w:cs="Times New Roman"/>
          <w:color w:val="000000"/>
          <w:sz w:val="24"/>
          <w:szCs w:val="24"/>
        </w:rPr>
        <w:t>4.3</w:t>
      </w:r>
      <w:r w:rsidR="00D01E49">
        <w:rPr>
          <w:rFonts w:ascii="Times New Roman" w:hAnsi="Times New Roman" w:cs="Times New Roman"/>
          <w:color w:val="000000"/>
          <w:sz w:val="24"/>
          <w:szCs w:val="24"/>
        </w:rPr>
        <w:t xml:space="preserve"> ± </w:t>
      </w:r>
      <w:proofErr w:type="gramStart"/>
      <w:r w:rsidR="00CE5334">
        <w:rPr>
          <w:rFonts w:ascii="Times New Roman" w:hAnsi="Times New Roman" w:cs="Times New Roman"/>
          <w:color w:val="000000"/>
          <w:sz w:val="24"/>
          <w:szCs w:val="24"/>
        </w:rPr>
        <w:t>0.3</w:t>
      </w:r>
      <w:r w:rsidR="00D01E49">
        <w:rPr>
          <w:rFonts w:ascii="Times New Roman" w:hAnsi="Times New Roman" w:cs="Times New Roman"/>
          <w:color w:val="000000"/>
          <w:sz w:val="24"/>
          <w:szCs w:val="24"/>
        </w:rPr>
        <w:t xml:space="preserve"> :</w:t>
      </w:r>
      <w:proofErr w:type="gramEnd"/>
      <w:r w:rsidR="00D01E49">
        <w:rPr>
          <w:rFonts w:ascii="Times New Roman" w:hAnsi="Times New Roman" w:cs="Times New Roman"/>
          <w:color w:val="000000"/>
          <w:sz w:val="24"/>
          <w:szCs w:val="24"/>
        </w:rPr>
        <w:t xml:space="preserve"> 1</w:t>
      </w:r>
      <w:r w:rsidR="00841F9E">
        <w:rPr>
          <w:rFonts w:ascii="Times New Roman" w:hAnsi="Times New Roman" w:cs="Times New Roman"/>
          <w:color w:val="000000"/>
          <w:sz w:val="24"/>
          <w:szCs w:val="24"/>
        </w:rPr>
        <w:t>,</w:t>
      </w:r>
      <w:r w:rsidR="00D01E49">
        <w:rPr>
          <w:rFonts w:ascii="Times New Roman" w:hAnsi="Times New Roman" w:cs="Times New Roman"/>
          <w:color w:val="000000"/>
          <w:sz w:val="24"/>
          <w:szCs w:val="24"/>
        </w:rPr>
        <w:t xml:space="preserve"> </w:t>
      </w:r>
      <w:r w:rsidR="00841F9E" w:rsidRPr="00841F9E">
        <w:rPr>
          <w:rFonts w:ascii="Times New Roman" w:hAnsi="Times New Roman" w:cs="Times New Roman"/>
          <w:color w:val="000000"/>
          <w:sz w:val="24"/>
          <w:szCs w:val="24"/>
        </w:rPr>
        <w:t>while</w:t>
      </w:r>
      <w:r w:rsidR="00D01E49">
        <w:rPr>
          <w:rFonts w:ascii="Times New Roman" w:hAnsi="Times New Roman" w:cs="Times New Roman"/>
          <w:color w:val="000000"/>
          <w:sz w:val="24"/>
          <w:szCs w:val="24"/>
        </w:rPr>
        <w:t xml:space="preserve"> </w:t>
      </w:r>
      <w:r w:rsidR="004B261B">
        <w:rPr>
          <w:rFonts w:ascii="Times New Roman" w:hAnsi="Times New Roman" w:cs="Times New Roman"/>
          <w:color w:val="000000"/>
          <w:sz w:val="24"/>
          <w:szCs w:val="24"/>
        </w:rPr>
        <w:t>nitric oxide</w:t>
      </w:r>
      <w:r w:rsidR="00D01E49">
        <w:rPr>
          <w:rFonts w:ascii="Times New Roman" w:hAnsi="Times New Roman" w:cs="Times New Roman"/>
          <w:color w:val="000000"/>
          <w:sz w:val="24"/>
          <w:szCs w:val="24"/>
        </w:rPr>
        <w:t xml:space="preserve"> (NO) was only observed in t</w:t>
      </w:r>
      <w:r w:rsidR="00CE5334">
        <w:rPr>
          <w:rFonts w:ascii="Times New Roman" w:hAnsi="Times New Roman" w:cs="Times New Roman"/>
          <w:color w:val="000000"/>
          <w:sz w:val="24"/>
          <w:szCs w:val="24"/>
        </w:rPr>
        <w:t xml:space="preserve">he samples </w:t>
      </w:r>
      <w:proofErr w:type="spellStart"/>
      <w:r w:rsidR="00CE5334">
        <w:rPr>
          <w:rFonts w:ascii="Times New Roman" w:hAnsi="Times New Roman" w:cs="Times New Roman"/>
          <w:color w:val="000000"/>
          <w:sz w:val="24"/>
          <w:szCs w:val="24"/>
        </w:rPr>
        <w:t>photolyzed</w:t>
      </w:r>
      <w:proofErr w:type="spellEnd"/>
      <w:r w:rsidR="00CE5334">
        <w:rPr>
          <w:rFonts w:ascii="Times New Roman" w:hAnsi="Times New Roman" w:cs="Times New Roman"/>
          <w:color w:val="000000"/>
          <w:sz w:val="24"/>
          <w:szCs w:val="24"/>
        </w:rPr>
        <w:t xml:space="preserve"> at 355 nm</w:t>
      </w:r>
      <w:r w:rsidR="006C59EF">
        <w:rPr>
          <w:rFonts w:ascii="Times New Roman" w:hAnsi="Times New Roman" w:cs="Times New Roman"/>
          <w:color w:val="000000"/>
          <w:sz w:val="24"/>
          <w:szCs w:val="24"/>
        </w:rPr>
        <w:t>.</w:t>
      </w:r>
      <w:r w:rsidR="00E30656">
        <w:rPr>
          <w:rFonts w:ascii="Times New Roman" w:hAnsi="Times New Roman" w:cs="Times New Roman"/>
          <w:color w:val="000000"/>
          <w:sz w:val="24"/>
          <w:szCs w:val="24"/>
        </w:rPr>
        <w:t xml:space="preserve"> </w:t>
      </w:r>
      <w:r w:rsidR="0030163F">
        <w:rPr>
          <w:rFonts w:ascii="Times New Roman" w:hAnsi="Times New Roman" w:cs="Times New Roman"/>
          <w:color w:val="000000"/>
          <w:sz w:val="24"/>
          <w:szCs w:val="24"/>
        </w:rPr>
        <w:t>N</w:t>
      </w:r>
      <w:r w:rsidR="0030163F" w:rsidRPr="0030163F">
        <w:rPr>
          <w:rFonts w:ascii="Times New Roman" w:hAnsi="Times New Roman" w:cs="Times New Roman"/>
          <w:color w:val="000000"/>
          <w:sz w:val="24"/>
          <w:szCs w:val="24"/>
          <w:vertAlign w:val="subscript"/>
        </w:rPr>
        <w:t>2</w:t>
      </w:r>
      <w:r w:rsidR="0030163F">
        <w:rPr>
          <w:rFonts w:ascii="Times New Roman" w:hAnsi="Times New Roman" w:cs="Times New Roman"/>
          <w:color w:val="000000"/>
          <w:sz w:val="24"/>
          <w:szCs w:val="24"/>
        </w:rPr>
        <w:t>H</w:t>
      </w:r>
      <w:r w:rsidR="0030163F" w:rsidRPr="0030163F">
        <w:rPr>
          <w:rFonts w:ascii="Times New Roman" w:hAnsi="Times New Roman" w:cs="Times New Roman"/>
          <w:color w:val="000000"/>
          <w:sz w:val="24"/>
          <w:szCs w:val="24"/>
          <w:vertAlign w:val="subscript"/>
        </w:rPr>
        <w:t>2</w:t>
      </w:r>
      <w:r w:rsidR="0030163F">
        <w:rPr>
          <w:rFonts w:ascii="Times New Roman" w:hAnsi="Times New Roman" w:cs="Times New Roman"/>
          <w:color w:val="000000"/>
          <w:sz w:val="24"/>
          <w:szCs w:val="24"/>
        </w:rPr>
        <w:t xml:space="preserve"> isomers were </w:t>
      </w:r>
      <w:r w:rsidR="008C0902">
        <w:rPr>
          <w:rFonts w:ascii="Times New Roman" w:hAnsi="Times New Roman" w:cs="Times New Roman"/>
          <w:color w:val="000000"/>
          <w:sz w:val="24"/>
          <w:szCs w:val="24"/>
        </w:rPr>
        <w:t xml:space="preserve">not </w:t>
      </w:r>
      <w:r w:rsidR="0030163F">
        <w:rPr>
          <w:rFonts w:ascii="Times New Roman" w:hAnsi="Times New Roman" w:cs="Times New Roman"/>
          <w:color w:val="000000"/>
          <w:sz w:val="24"/>
          <w:szCs w:val="24"/>
        </w:rPr>
        <w:t>detected.</w:t>
      </w:r>
    </w:p>
    <w:p w14:paraId="7C4CD9DF" w14:textId="77777777" w:rsidR="002802CB" w:rsidRDefault="002802CB" w:rsidP="00E56E3E">
      <w:pPr>
        <w:spacing w:line="240" w:lineRule="auto"/>
        <w:rPr>
          <w:rFonts w:ascii="Times New Roman" w:hAnsi="Times New Roman" w:cs="Times New Roman"/>
        </w:rPr>
      </w:pPr>
    </w:p>
    <w:p w14:paraId="5083A1EA" w14:textId="77777777" w:rsidR="002802CB" w:rsidRDefault="002802CB" w:rsidP="00E56E3E">
      <w:pPr>
        <w:spacing w:line="240" w:lineRule="auto"/>
        <w:rPr>
          <w:rFonts w:ascii="Times New Roman" w:hAnsi="Times New Roman" w:cs="Times New Roman"/>
        </w:rPr>
      </w:pPr>
    </w:p>
    <w:p w14:paraId="7F6B8B30" w14:textId="12653A8B" w:rsidR="00E56E3E" w:rsidRPr="00682F7E" w:rsidRDefault="00E56E3E" w:rsidP="00E56E3E">
      <w:pPr>
        <w:spacing w:line="240" w:lineRule="auto"/>
        <w:rPr>
          <w:rFonts w:ascii="Times New Roman" w:hAnsi="Times New Roman" w:cs="Times New Roman"/>
        </w:rPr>
      </w:pPr>
      <w:r>
        <w:rPr>
          <w:rFonts w:ascii="Times New Roman" w:hAnsi="Times New Roman" w:cs="Times New Roman"/>
        </w:rPr>
        <w:t xml:space="preserve">Table 2. Comparison between the species detected in the experiment and the species predicted from the </w:t>
      </w:r>
      <w:r w:rsidRPr="00682F7E">
        <w:rPr>
          <w:rFonts w:ascii="Times New Roman" w:hAnsi="Times New Roman" w:cs="Times New Roman"/>
        </w:rPr>
        <w:t>computation of FOX-7 decomposition in the gas and condensed phase.</w:t>
      </w:r>
    </w:p>
    <w:tbl>
      <w:tblPr>
        <w:tblStyle w:val="TableGrid"/>
        <w:tblW w:w="8643" w:type="dxa"/>
        <w:tblLayout w:type="fixed"/>
        <w:tblLook w:val="04A0" w:firstRow="1" w:lastRow="0" w:firstColumn="1" w:lastColumn="0" w:noHBand="0" w:noVBand="1"/>
      </w:tblPr>
      <w:tblGrid>
        <w:gridCol w:w="1615"/>
        <w:gridCol w:w="1530"/>
        <w:gridCol w:w="1519"/>
        <w:gridCol w:w="993"/>
        <w:gridCol w:w="996"/>
        <w:gridCol w:w="993"/>
        <w:gridCol w:w="997"/>
      </w:tblGrid>
      <w:tr w:rsidR="00E56E3E" w:rsidRPr="00682F7E" w14:paraId="213BEB1A" w14:textId="77777777" w:rsidTr="00A85E0D">
        <w:tc>
          <w:tcPr>
            <w:tcW w:w="1615" w:type="dxa"/>
            <w:vMerge w:val="restart"/>
            <w:vAlign w:val="center"/>
          </w:tcPr>
          <w:p w14:paraId="5BC79D88"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Species</w:t>
            </w:r>
          </w:p>
        </w:tc>
        <w:tc>
          <w:tcPr>
            <w:tcW w:w="3049" w:type="dxa"/>
            <w:gridSpan w:val="2"/>
            <w:vAlign w:val="center"/>
          </w:tcPr>
          <w:p w14:paraId="13F3563B"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Experiment</w:t>
            </w:r>
          </w:p>
        </w:tc>
        <w:tc>
          <w:tcPr>
            <w:tcW w:w="3979" w:type="dxa"/>
            <w:gridSpan w:val="4"/>
            <w:vAlign w:val="center"/>
          </w:tcPr>
          <w:p w14:paraId="793FD784"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Computation Prediction</w:t>
            </w:r>
          </w:p>
        </w:tc>
      </w:tr>
      <w:tr w:rsidR="00E56E3E" w:rsidRPr="00682F7E" w14:paraId="0ECD3414" w14:textId="77777777" w:rsidTr="00AE670F">
        <w:tc>
          <w:tcPr>
            <w:tcW w:w="1615" w:type="dxa"/>
            <w:vMerge/>
            <w:vAlign w:val="center"/>
          </w:tcPr>
          <w:p w14:paraId="12B6F993" w14:textId="77777777" w:rsidR="00E56E3E" w:rsidRPr="00682F7E" w:rsidRDefault="00E56E3E" w:rsidP="00A85E0D">
            <w:pPr>
              <w:jc w:val="center"/>
              <w:rPr>
                <w:rFonts w:ascii="Times New Roman" w:hAnsi="Times New Roman" w:cs="Times New Roman"/>
                <w:b/>
                <w:bCs/>
              </w:rPr>
            </w:pPr>
          </w:p>
        </w:tc>
        <w:tc>
          <w:tcPr>
            <w:tcW w:w="1530" w:type="dxa"/>
            <w:vAlign w:val="center"/>
          </w:tcPr>
          <w:p w14:paraId="10912790"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532 nm</w:t>
            </w:r>
          </w:p>
        </w:tc>
        <w:tc>
          <w:tcPr>
            <w:tcW w:w="1519" w:type="dxa"/>
            <w:vAlign w:val="center"/>
          </w:tcPr>
          <w:p w14:paraId="2BA78AC4"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355 nm</w:t>
            </w:r>
          </w:p>
        </w:tc>
        <w:tc>
          <w:tcPr>
            <w:tcW w:w="993" w:type="dxa"/>
            <w:vAlign w:val="center"/>
          </w:tcPr>
          <w:p w14:paraId="558357AB"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532 nm</w:t>
            </w:r>
          </w:p>
        </w:tc>
        <w:tc>
          <w:tcPr>
            <w:tcW w:w="996" w:type="dxa"/>
            <w:vAlign w:val="center"/>
          </w:tcPr>
          <w:p w14:paraId="2AC72C7D"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355 nm</w:t>
            </w:r>
          </w:p>
        </w:tc>
        <w:tc>
          <w:tcPr>
            <w:tcW w:w="993" w:type="dxa"/>
            <w:vAlign w:val="center"/>
          </w:tcPr>
          <w:p w14:paraId="36028A6E"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532 nm</w:t>
            </w:r>
          </w:p>
        </w:tc>
        <w:tc>
          <w:tcPr>
            <w:tcW w:w="997" w:type="dxa"/>
            <w:vAlign w:val="center"/>
          </w:tcPr>
          <w:p w14:paraId="1A8581B1"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355 nm</w:t>
            </w:r>
          </w:p>
        </w:tc>
      </w:tr>
      <w:tr w:rsidR="00E56E3E" w:rsidRPr="00682F7E" w14:paraId="26762DD1" w14:textId="77777777" w:rsidTr="00AE670F">
        <w:tc>
          <w:tcPr>
            <w:tcW w:w="1615" w:type="dxa"/>
            <w:vMerge/>
            <w:vAlign w:val="center"/>
          </w:tcPr>
          <w:p w14:paraId="71538F65" w14:textId="77777777" w:rsidR="00E56E3E" w:rsidRPr="00682F7E" w:rsidRDefault="00E56E3E" w:rsidP="00A85E0D">
            <w:pPr>
              <w:jc w:val="center"/>
              <w:rPr>
                <w:rFonts w:ascii="Times New Roman" w:hAnsi="Times New Roman" w:cs="Times New Roman"/>
                <w:b/>
                <w:bCs/>
              </w:rPr>
            </w:pPr>
          </w:p>
        </w:tc>
        <w:tc>
          <w:tcPr>
            <w:tcW w:w="1530" w:type="dxa"/>
            <w:vAlign w:val="center"/>
          </w:tcPr>
          <w:p w14:paraId="2DB1155F" w14:textId="77777777" w:rsidR="00E56E3E" w:rsidRPr="00682F7E" w:rsidRDefault="00E56E3E" w:rsidP="00A85E0D">
            <w:pPr>
              <w:jc w:val="center"/>
              <w:rPr>
                <w:rFonts w:ascii="Times New Roman" w:hAnsi="Times New Roman" w:cs="Times New Roman"/>
                <w:color w:val="00B050"/>
              </w:rPr>
            </w:pPr>
            <w:r w:rsidRPr="00682F7E">
              <w:rPr>
                <w:rFonts w:ascii="Times New Roman" w:hAnsi="Times New Roman" w:cs="Times New Roman"/>
                <w:color w:val="000000" w:themeColor="text1"/>
              </w:rPr>
              <w:t>224.9 kJ mol</w:t>
            </w:r>
            <w:r w:rsidRPr="00682F7E">
              <w:rPr>
                <w:rFonts w:ascii="Times New Roman" w:hAnsi="Times New Roman" w:cs="Times New Roman"/>
                <w:color w:val="000000" w:themeColor="text1"/>
                <w:vertAlign w:val="superscript"/>
              </w:rPr>
              <w:t>-1</w:t>
            </w:r>
          </w:p>
        </w:tc>
        <w:tc>
          <w:tcPr>
            <w:tcW w:w="1519" w:type="dxa"/>
            <w:vAlign w:val="center"/>
          </w:tcPr>
          <w:p w14:paraId="7D8DA4C4" w14:textId="77777777" w:rsidR="00E56E3E" w:rsidRPr="00682F7E" w:rsidRDefault="00E56E3E" w:rsidP="00A85E0D">
            <w:pPr>
              <w:jc w:val="center"/>
              <w:rPr>
                <w:rFonts w:ascii="Times New Roman" w:hAnsi="Times New Roman" w:cs="Times New Roman"/>
                <w:b/>
                <w:bCs/>
                <w:color w:val="00B050"/>
              </w:rPr>
            </w:pPr>
            <w:r w:rsidRPr="00682F7E">
              <w:rPr>
                <w:rFonts w:ascii="Times New Roman" w:hAnsi="Times New Roman" w:cs="Times New Roman"/>
                <w:color w:val="000000" w:themeColor="text1"/>
              </w:rPr>
              <w:t>337.0 kJ mol</w:t>
            </w:r>
            <w:r w:rsidRPr="00682F7E">
              <w:rPr>
                <w:rFonts w:ascii="Times New Roman" w:hAnsi="Times New Roman" w:cs="Times New Roman"/>
                <w:color w:val="000000" w:themeColor="text1"/>
                <w:vertAlign w:val="superscript"/>
              </w:rPr>
              <w:t>-1</w:t>
            </w:r>
          </w:p>
        </w:tc>
        <w:tc>
          <w:tcPr>
            <w:tcW w:w="1989" w:type="dxa"/>
            <w:gridSpan w:val="2"/>
            <w:vAlign w:val="center"/>
          </w:tcPr>
          <w:p w14:paraId="3DF6E971"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rPr>
              <w:t>Gas Phase</w:t>
            </w:r>
          </w:p>
        </w:tc>
        <w:tc>
          <w:tcPr>
            <w:tcW w:w="1990" w:type="dxa"/>
            <w:gridSpan w:val="2"/>
            <w:vAlign w:val="center"/>
          </w:tcPr>
          <w:p w14:paraId="44665FCE"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rPr>
              <w:t>Condensed Phase</w:t>
            </w:r>
          </w:p>
        </w:tc>
      </w:tr>
      <w:tr w:rsidR="00E56E3E" w:rsidRPr="00682F7E" w14:paraId="77C333A0" w14:textId="77777777" w:rsidTr="00AE670F">
        <w:tc>
          <w:tcPr>
            <w:tcW w:w="1615" w:type="dxa"/>
            <w:vAlign w:val="center"/>
          </w:tcPr>
          <w:p w14:paraId="1EC86572" w14:textId="77777777" w:rsidR="00E56E3E" w:rsidRPr="00682F7E" w:rsidRDefault="00E56E3E" w:rsidP="00A85E0D">
            <w:pPr>
              <w:jc w:val="center"/>
              <w:rPr>
                <w:rFonts w:ascii="Times New Roman" w:hAnsi="Times New Roman" w:cs="Times New Roman"/>
              </w:rPr>
            </w:pPr>
            <w:r w:rsidRPr="00682F7E">
              <w:rPr>
                <w:rFonts w:ascii="Times New Roman" w:hAnsi="Times New Roman" w:cs="Times New Roman"/>
                <w:b/>
                <w:bCs/>
              </w:rPr>
              <w:t>i1/i2</w:t>
            </w:r>
          </w:p>
        </w:tc>
        <w:tc>
          <w:tcPr>
            <w:tcW w:w="1530" w:type="dxa"/>
            <w:vAlign w:val="center"/>
          </w:tcPr>
          <w:p w14:paraId="08E89AF0"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No</w:t>
            </w:r>
          </w:p>
        </w:tc>
        <w:tc>
          <w:tcPr>
            <w:tcW w:w="1519" w:type="dxa"/>
            <w:vAlign w:val="center"/>
          </w:tcPr>
          <w:p w14:paraId="5E8C9877"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Yes</w:t>
            </w:r>
          </w:p>
        </w:tc>
        <w:tc>
          <w:tcPr>
            <w:tcW w:w="993" w:type="dxa"/>
            <w:vAlign w:val="center"/>
          </w:tcPr>
          <w:p w14:paraId="52C1FEAC"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No</w:t>
            </w:r>
          </w:p>
        </w:tc>
        <w:tc>
          <w:tcPr>
            <w:tcW w:w="996" w:type="dxa"/>
            <w:vAlign w:val="center"/>
          </w:tcPr>
          <w:p w14:paraId="7753E678"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Yes</w:t>
            </w:r>
          </w:p>
        </w:tc>
        <w:tc>
          <w:tcPr>
            <w:tcW w:w="993" w:type="dxa"/>
            <w:vAlign w:val="center"/>
          </w:tcPr>
          <w:p w14:paraId="68BD8F90"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Yes</w:t>
            </w:r>
          </w:p>
        </w:tc>
        <w:tc>
          <w:tcPr>
            <w:tcW w:w="997" w:type="dxa"/>
            <w:vAlign w:val="center"/>
          </w:tcPr>
          <w:p w14:paraId="4B397ED3"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Yes</w:t>
            </w:r>
          </w:p>
        </w:tc>
      </w:tr>
      <w:tr w:rsidR="00E56E3E" w:rsidRPr="00682F7E" w14:paraId="288D3549" w14:textId="77777777" w:rsidTr="00AE670F">
        <w:tc>
          <w:tcPr>
            <w:tcW w:w="1615" w:type="dxa"/>
            <w:vAlign w:val="center"/>
          </w:tcPr>
          <w:p w14:paraId="16A06C33" w14:textId="77777777" w:rsidR="00E56E3E" w:rsidRPr="00682F7E" w:rsidRDefault="00E56E3E" w:rsidP="00A85E0D">
            <w:pPr>
              <w:jc w:val="center"/>
              <w:rPr>
                <w:rFonts w:ascii="Times New Roman" w:hAnsi="Times New Roman" w:cs="Times New Roman"/>
                <w:b/>
                <w:bCs/>
              </w:rPr>
            </w:pPr>
            <w:r w:rsidRPr="00682F7E">
              <w:rPr>
                <w:rFonts w:ascii="Times New Roman" w:hAnsi="Times New Roman" w:cs="Times New Roman"/>
                <w:b/>
                <w:bCs/>
              </w:rPr>
              <w:t>i3</w:t>
            </w:r>
          </w:p>
        </w:tc>
        <w:tc>
          <w:tcPr>
            <w:tcW w:w="1530" w:type="dxa"/>
            <w:vAlign w:val="center"/>
          </w:tcPr>
          <w:p w14:paraId="2363A9BC"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No</w:t>
            </w:r>
          </w:p>
        </w:tc>
        <w:tc>
          <w:tcPr>
            <w:tcW w:w="1519" w:type="dxa"/>
            <w:vAlign w:val="center"/>
          </w:tcPr>
          <w:p w14:paraId="41735688"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No</w:t>
            </w:r>
          </w:p>
        </w:tc>
        <w:tc>
          <w:tcPr>
            <w:tcW w:w="993" w:type="dxa"/>
            <w:vAlign w:val="center"/>
          </w:tcPr>
          <w:p w14:paraId="00CB72F5"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Yes</w:t>
            </w:r>
          </w:p>
        </w:tc>
        <w:tc>
          <w:tcPr>
            <w:tcW w:w="996" w:type="dxa"/>
            <w:vAlign w:val="center"/>
          </w:tcPr>
          <w:p w14:paraId="1805C26D"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Yes</w:t>
            </w:r>
          </w:p>
        </w:tc>
        <w:tc>
          <w:tcPr>
            <w:tcW w:w="993" w:type="dxa"/>
            <w:vAlign w:val="center"/>
          </w:tcPr>
          <w:p w14:paraId="30008387"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No</w:t>
            </w:r>
          </w:p>
        </w:tc>
        <w:tc>
          <w:tcPr>
            <w:tcW w:w="997" w:type="dxa"/>
            <w:vAlign w:val="center"/>
          </w:tcPr>
          <w:p w14:paraId="1EC28C4D" w14:textId="77777777" w:rsidR="00E56E3E" w:rsidRPr="00682F7E" w:rsidRDefault="00E56E3E" w:rsidP="00A85E0D">
            <w:pPr>
              <w:jc w:val="center"/>
              <w:rPr>
                <w:rFonts w:ascii="Times New Roman" w:hAnsi="Times New Roman" w:cs="Times New Roman"/>
                <w:color w:val="000000" w:themeColor="text1"/>
              </w:rPr>
            </w:pPr>
            <w:r w:rsidRPr="00682F7E">
              <w:rPr>
                <w:rFonts w:ascii="Times New Roman" w:hAnsi="Times New Roman" w:cs="Times New Roman"/>
                <w:color w:val="000000" w:themeColor="text1"/>
              </w:rPr>
              <w:t>No</w:t>
            </w:r>
          </w:p>
        </w:tc>
      </w:tr>
      <w:tr w:rsidR="00E56E3E" w:rsidRPr="005B5124" w14:paraId="413E6919" w14:textId="77777777" w:rsidTr="00AE670F">
        <w:tc>
          <w:tcPr>
            <w:tcW w:w="1615" w:type="dxa"/>
            <w:vAlign w:val="center"/>
          </w:tcPr>
          <w:p w14:paraId="4C420267" w14:textId="77777777" w:rsidR="00E56E3E" w:rsidRPr="005B5124" w:rsidRDefault="00E56E3E" w:rsidP="00A85E0D">
            <w:pPr>
              <w:jc w:val="center"/>
              <w:rPr>
                <w:rFonts w:ascii="Times New Roman" w:hAnsi="Times New Roman" w:cs="Times New Roman"/>
              </w:rPr>
            </w:pPr>
            <w:r w:rsidRPr="005B5124">
              <w:rPr>
                <w:rFonts w:ascii="Times New Roman" w:hAnsi="Times New Roman" w:cs="Times New Roman"/>
              </w:rPr>
              <w:t>NO</w:t>
            </w:r>
            <w:r w:rsidRPr="005B5124">
              <w:rPr>
                <w:rFonts w:ascii="Times New Roman" w:hAnsi="Times New Roman" w:cs="Times New Roman"/>
                <w:vertAlign w:val="subscript"/>
              </w:rPr>
              <w:t>2</w:t>
            </w:r>
            <w:r w:rsidRPr="005B5124">
              <w:rPr>
                <w:rFonts w:ascii="Times New Roman" w:hAnsi="Times New Roman" w:cs="Times New Roman"/>
              </w:rPr>
              <w:t xml:space="preserve"> + products</w:t>
            </w:r>
          </w:p>
        </w:tc>
        <w:tc>
          <w:tcPr>
            <w:tcW w:w="1530" w:type="dxa"/>
            <w:vAlign w:val="center"/>
          </w:tcPr>
          <w:p w14:paraId="1B63198D"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1519" w:type="dxa"/>
            <w:vAlign w:val="center"/>
          </w:tcPr>
          <w:p w14:paraId="43D7F636"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993" w:type="dxa"/>
            <w:vAlign w:val="center"/>
          </w:tcPr>
          <w:p w14:paraId="4F0D541A"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c>
          <w:tcPr>
            <w:tcW w:w="996" w:type="dxa"/>
            <w:vAlign w:val="center"/>
          </w:tcPr>
          <w:p w14:paraId="4D604528" w14:textId="75FC3F82" w:rsidR="00E56E3E" w:rsidRPr="005B5124" w:rsidRDefault="003643BC"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c>
          <w:tcPr>
            <w:tcW w:w="993" w:type="dxa"/>
          </w:tcPr>
          <w:p w14:paraId="0149F5F6" w14:textId="691D64A5" w:rsidR="00E56E3E" w:rsidRPr="005B5124" w:rsidRDefault="003643BC"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997" w:type="dxa"/>
          </w:tcPr>
          <w:p w14:paraId="0D6D9D76"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r>
      <w:tr w:rsidR="00E56E3E" w:rsidRPr="005B5124" w14:paraId="43EF6874" w14:textId="77777777" w:rsidTr="00AE670F">
        <w:tc>
          <w:tcPr>
            <w:tcW w:w="1615" w:type="dxa"/>
            <w:vAlign w:val="center"/>
          </w:tcPr>
          <w:p w14:paraId="1252B006" w14:textId="77777777" w:rsidR="00E56E3E" w:rsidRPr="005B5124" w:rsidRDefault="00E56E3E" w:rsidP="00A85E0D">
            <w:pPr>
              <w:jc w:val="center"/>
              <w:rPr>
                <w:rFonts w:ascii="Times New Roman" w:hAnsi="Times New Roman" w:cs="Times New Roman"/>
              </w:rPr>
            </w:pPr>
            <w:r w:rsidRPr="005B5124">
              <w:rPr>
                <w:rFonts w:ascii="Times New Roman" w:hAnsi="Times New Roman" w:cs="Times New Roman"/>
              </w:rPr>
              <w:t xml:space="preserve">NO + </w:t>
            </w:r>
            <w:r w:rsidRPr="005B5124">
              <w:rPr>
                <w:rFonts w:ascii="Times New Roman" w:hAnsi="Times New Roman" w:cs="Times New Roman"/>
                <w:b/>
                <w:bCs/>
              </w:rPr>
              <w:t>p1</w:t>
            </w:r>
          </w:p>
        </w:tc>
        <w:tc>
          <w:tcPr>
            <w:tcW w:w="1530" w:type="dxa"/>
            <w:vAlign w:val="center"/>
          </w:tcPr>
          <w:p w14:paraId="0937A05D"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1519" w:type="dxa"/>
            <w:vAlign w:val="center"/>
          </w:tcPr>
          <w:p w14:paraId="360FBC85"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c>
          <w:tcPr>
            <w:tcW w:w="993" w:type="dxa"/>
            <w:vAlign w:val="center"/>
          </w:tcPr>
          <w:p w14:paraId="14BFFEA7"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996" w:type="dxa"/>
            <w:vAlign w:val="center"/>
          </w:tcPr>
          <w:p w14:paraId="24991952"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c>
          <w:tcPr>
            <w:tcW w:w="993" w:type="dxa"/>
            <w:vAlign w:val="center"/>
          </w:tcPr>
          <w:p w14:paraId="206D31A9"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c>
          <w:tcPr>
            <w:tcW w:w="997" w:type="dxa"/>
            <w:vAlign w:val="center"/>
          </w:tcPr>
          <w:p w14:paraId="1816F631"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r>
      <w:tr w:rsidR="00E56E3E" w:rsidRPr="005B5124" w14:paraId="4F21024D" w14:textId="77777777" w:rsidTr="00AE670F">
        <w:tc>
          <w:tcPr>
            <w:tcW w:w="1615" w:type="dxa"/>
            <w:vAlign w:val="center"/>
          </w:tcPr>
          <w:p w14:paraId="5286FBE3" w14:textId="77777777" w:rsidR="00E56E3E" w:rsidRPr="005B5124" w:rsidRDefault="00E56E3E" w:rsidP="00A85E0D">
            <w:pPr>
              <w:jc w:val="center"/>
              <w:rPr>
                <w:rFonts w:ascii="Times New Roman" w:hAnsi="Times New Roman" w:cs="Times New Roman"/>
              </w:rPr>
            </w:pPr>
            <w:r w:rsidRPr="005B5124">
              <w:rPr>
                <w:rFonts w:ascii="Times New Roman" w:hAnsi="Times New Roman" w:cs="Times New Roman"/>
              </w:rPr>
              <w:t>NH</w:t>
            </w:r>
            <w:r w:rsidRPr="005B5124">
              <w:rPr>
                <w:rFonts w:ascii="Times New Roman" w:hAnsi="Times New Roman" w:cs="Times New Roman"/>
                <w:vertAlign w:val="subscript"/>
              </w:rPr>
              <w:t>2</w:t>
            </w:r>
            <w:r w:rsidRPr="005B5124">
              <w:rPr>
                <w:rFonts w:ascii="Times New Roman" w:hAnsi="Times New Roman" w:cs="Times New Roman"/>
              </w:rPr>
              <w:t xml:space="preserve"> + </w:t>
            </w:r>
            <w:r w:rsidRPr="005B5124">
              <w:rPr>
                <w:rFonts w:ascii="Times New Roman" w:hAnsi="Times New Roman" w:cs="Times New Roman"/>
                <w:b/>
                <w:bCs/>
              </w:rPr>
              <w:t>p3</w:t>
            </w:r>
          </w:p>
        </w:tc>
        <w:tc>
          <w:tcPr>
            <w:tcW w:w="1530" w:type="dxa"/>
            <w:vAlign w:val="center"/>
          </w:tcPr>
          <w:p w14:paraId="1F7A13D3"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1519" w:type="dxa"/>
            <w:vAlign w:val="center"/>
          </w:tcPr>
          <w:p w14:paraId="29574FC2"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993" w:type="dxa"/>
            <w:vAlign w:val="center"/>
          </w:tcPr>
          <w:p w14:paraId="159B919B"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996" w:type="dxa"/>
            <w:vAlign w:val="center"/>
          </w:tcPr>
          <w:p w14:paraId="0C2DAFC5"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993" w:type="dxa"/>
            <w:vAlign w:val="center"/>
          </w:tcPr>
          <w:p w14:paraId="4FBCBE7B"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997" w:type="dxa"/>
            <w:vAlign w:val="center"/>
          </w:tcPr>
          <w:p w14:paraId="16E44B14"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r>
      <w:tr w:rsidR="00E56E3E" w:rsidRPr="005B5124" w14:paraId="12FB7E51" w14:textId="77777777" w:rsidTr="00AE670F">
        <w:tc>
          <w:tcPr>
            <w:tcW w:w="1615" w:type="dxa"/>
            <w:vAlign w:val="center"/>
          </w:tcPr>
          <w:p w14:paraId="40621B1D" w14:textId="77777777" w:rsidR="00E56E3E" w:rsidRPr="005B5124" w:rsidRDefault="00E56E3E" w:rsidP="00A85E0D">
            <w:pPr>
              <w:jc w:val="center"/>
              <w:rPr>
                <w:rFonts w:ascii="Times New Roman" w:hAnsi="Times New Roman" w:cs="Times New Roman"/>
              </w:rPr>
            </w:pPr>
            <w:r w:rsidRPr="005B5124">
              <w:rPr>
                <w:rFonts w:ascii="Times New Roman" w:hAnsi="Times New Roman" w:cs="Times New Roman"/>
              </w:rPr>
              <w:t>O</w:t>
            </w:r>
            <w:r w:rsidRPr="005B5124">
              <w:rPr>
                <w:rFonts w:ascii="Times New Roman" w:hAnsi="Times New Roman" w:cs="Times New Roman"/>
                <w:vertAlign w:val="subscript"/>
              </w:rPr>
              <w:t>2</w:t>
            </w:r>
            <w:r w:rsidRPr="005B5124">
              <w:rPr>
                <w:rFonts w:ascii="Times New Roman" w:hAnsi="Times New Roman" w:cs="Times New Roman"/>
              </w:rPr>
              <w:t xml:space="preserve"> + </w:t>
            </w:r>
            <w:r w:rsidRPr="005B5124">
              <w:rPr>
                <w:rFonts w:ascii="Times New Roman" w:hAnsi="Times New Roman" w:cs="Times New Roman"/>
                <w:bCs/>
              </w:rPr>
              <w:t>products</w:t>
            </w:r>
          </w:p>
        </w:tc>
        <w:tc>
          <w:tcPr>
            <w:tcW w:w="1530" w:type="dxa"/>
            <w:vAlign w:val="center"/>
          </w:tcPr>
          <w:p w14:paraId="0EB70AE5"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c>
          <w:tcPr>
            <w:tcW w:w="1519" w:type="dxa"/>
            <w:vAlign w:val="center"/>
          </w:tcPr>
          <w:p w14:paraId="1F29A120"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c>
          <w:tcPr>
            <w:tcW w:w="993" w:type="dxa"/>
            <w:vAlign w:val="center"/>
          </w:tcPr>
          <w:p w14:paraId="1B17095E"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996" w:type="dxa"/>
            <w:vAlign w:val="center"/>
          </w:tcPr>
          <w:p w14:paraId="5DCF0C3A"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No</w:t>
            </w:r>
          </w:p>
        </w:tc>
        <w:tc>
          <w:tcPr>
            <w:tcW w:w="993" w:type="dxa"/>
            <w:vAlign w:val="center"/>
          </w:tcPr>
          <w:p w14:paraId="6B14E5EF"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c>
          <w:tcPr>
            <w:tcW w:w="997" w:type="dxa"/>
            <w:vAlign w:val="center"/>
          </w:tcPr>
          <w:p w14:paraId="1BC5EC00" w14:textId="77777777" w:rsidR="00E56E3E" w:rsidRPr="005B5124" w:rsidRDefault="00E56E3E" w:rsidP="00A85E0D">
            <w:pPr>
              <w:jc w:val="center"/>
              <w:rPr>
                <w:rFonts w:ascii="Times New Roman" w:hAnsi="Times New Roman" w:cs="Times New Roman"/>
                <w:color w:val="000000" w:themeColor="text1"/>
              </w:rPr>
            </w:pPr>
            <w:r w:rsidRPr="005B5124">
              <w:rPr>
                <w:rFonts w:ascii="Times New Roman" w:hAnsi="Times New Roman" w:cs="Times New Roman"/>
                <w:color w:val="000000" w:themeColor="text1"/>
              </w:rPr>
              <w:t>Yes</w:t>
            </w:r>
          </w:p>
        </w:tc>
      </w:tr>
    </w:tbl>
    <w:p w14:paraId="55299362" w14:textId="60DD9051" w:rsidR="00E56E3E" w:rsidRPr="005B5124" w:rsidRDefault="00E56E3E" w:rsidP="00E56E3E">
      <w:pPr>
        <w:rPr>
          <w:rFonts w:ascii="Times New Roman" w:hAnsi="Times New Roman" w:cs="Times New Roman"/>
        </w:rPr>
      </w:pPr>
    </w:p>
    <w:p w14:paraId="2EF663E5" w14:textId="77777777" w:rsidR="002802CB" w:rsidRPr="005B5124" w:rsidRDefault="002802CB" w:rsidP="00E56E3E">
      <w:pPr>
        <w:rPr>
          <w:rFonts w:ascii="Times New Roman" w:hAnsi="Times New Roman" w:cs="Times New Roman"/>
        </w:rPr>
      </w:pPr>
    </w:p>
    <w:p w14:paraId="7697AC89" w14:textId="4262E2C2" w:rsidR="009D5504" w:rsidRDefault="00E30656" w:rsidP="00E30656">
      <w:pPr>
        <w:autoSpaceDE w:val="0"/>
        <w:autoSpaceDN w:val="0"/>
        <w:adjustRightInd w:val="0"/>
        <w:spacing w:after="0" w:line="360" w:lineRule="auto"/>
        <w:jc w:val="both"/>
        <w:rPr>
          <w:rFonts w:ascii="Times New Roman" w:hAnsi="Times New Roman" w:cs="Times New Roman"/>
          <w:color w:val="000000"/>
          <w:sz w:val="24"/>
          <w:szCs w:val="24"/>
        </w:rPr>
      </w:pPr>
      <w:r w:rsidRPr="005B5124">
        <w:rPr>
          <w:rFonts w:ascii="Times New Roman" w:hAnsi="Times New Roman" w:cs="Times New Roman"/>
          <w:color w:val="000000"/>
          <w:sz w:val="24"/>
          <w:szCs w:val="24"/>
        </w:rPr>
        <w:t>     </w:t>
      </w:r>
      <w:r w:rsidR="008205FB" w:rsidRPr="005B5124">
        <w:rPr>
          <w:rFonts w:ascii="Times New Roman" w:hAnsi="Times New Roman" w:cs="Times New Roman"/>
          <w:color w:val="000000"/>
          <w:sz w:val="24"/>
          <w:szCs w:val="24"/>
        </w:rPr>
        <w:t>T</w:t>
      </w:r>
      <w:r w:rsidR="00CB2D30" w:rsidRPr="005B5124">
        <w:rPr>
          <w:rFonts w:ascii="Times New Roman" w:hAnsi="Times New Roman" w:cs="Times New Roman"/>
          <w:color w:val="000000"/>
          <w:sz w:val="24"/>
          <w:szCs w:val="24"/>
        </w:rPr>
        <w:t xml:space="preserve">he </w:t>
      </w:r>
      <w:r w:rsidR="0038788E" w:rsidRPr="005B5124">
        <w:rPr>
          <w:rFonts w:ascii="Times New Roman" w:hAnsi="Times New Roman" w:cs="Times New Roman"/>
          <w:color w:val="000000"/>
          <w:sz w:val="24"/>
          <w:szCs w:val="24"/>
        </w:rPr>
        <w:t>key decomposition pathways</w:t>
      </w:r>
      <w:r w:rsidR="00FF00D6" w:rsidRPr="005B5124">
        <w:rPr>
          <w:rFonts w:ascii="Times New Roman" w:hAnsi="Times New Roman" w:cs="Times New Roman"/>
          <w:color w:val="000000"/>
          <w:sz w:val="24"/>
          <w:szCs w:val="24"/>
        </w:rPr>
        <w:t xml:space="preserve"> </w:t>
      </w:r>
      <w:r w:rsidR="00A06DA3" w:rsidRPr="005B5124">
        <w:rPr>
          <w:rFonts w:ascii="Times New Roman" w:hAnsi="Times New Roman" w:cs="Times New Roman"/>
          <w:color w:val="000000"/>
          <w:sz w:val="24"/>
          <w:szCs w:val="24"/>
        </w:rPr>
        <w:t>of</w:t>
      </w:r>
      <w:r w:rsidR="008733A1" w:rsidRPr="005B5124">
        <w:rPr>
          <w:rFonts w:ascii="Times New Roman" w:hAnsi="Times New Roman" w:cs="Times New Roman"/>
          <w:color w:val="000000"/>
          <w:sz w:val="24"/>
          <w:szCs w:val="24"/>
        </w:rPr>
        <w:t xml:space="preserve"> a single gas phase FOX-7 molecule</w:t>
      </w:r>
      <w:r w:rsidR="00E46AA1" w:rsidRPr="005B5124">
        <w:rPr>
          <w:rFonts w:ascii="Times New Roman" w:hAnsi="Times New Roman" w:cs="Times New Roman"/>
          <w:color w:val="000000"/>
          <w:sz w:val="24"/>
          <w:szCs w:val="24"/>
        </w:rPr>
        <w:t xml:space="preserve"> </w:t>
      </w:r>
      <w:r w:rsidR="002519BF" w:rsidRPr="005B5124">
        <w:rPr>
          <w:rFonts w:ascii="Times New Roman" w:hAnsi="Times New Roman" w:cs="Times New Roman"/>
          <w:color w:val="000000"/>
          <w:sz w:val="24"/>
          <w:szCs w:val="24"/>
        </w:rPr>
        <w:t xml:space="preserve">are depicted </w:t>
      </w:r>
      <w:r w:rsidR="00E46AA1" w:rsidRPr="005B5124">
        <w:rPr>
          <w:rFonts w:ascii="Times New Roman" w:hAnsi="Times New Roman" w:cs="Times New Roman"/>
          <w:color w:val="000000"/>
          <w:sz w:val="24"/>
          <w:szCs w:val="24"/>
        </w:rPr>
        <w:t>in Figure</w:t>
      </w:r>
      <w:r w:rsidR="00890232" w:rsidRPr="005B5124">
        <w:rPr>
          <w:rFonts w:ascii="Times New Roman" w:hAnsi="Times New Roman" w:cs="Times New Roman"/>
          <w:color w:val="000000"/>
          <w:sz w:val="24"/>
          <w:szCs w:val="24"/>
        </w:rPr>
        <w:t xml:space="preserve"> 7</w:t>
      </w:r>
      <w:r w:rsidR="00AF3EFC" w:rsidRPr="005B5124">
        <w:rPr>
          <w:rFonts w:ascii="Times New Roman" w:hAnsi="Times New Roman" w:cs="Times New Roman"/>
          <w:color w:val="000000"/>
          <w:sz w:val="24"/>
          <w:szCs w:val="24"/>
        </w:rPr>
        <w:t>.</w:t>
      </w:r>
      <w:r w:rsidR="00142BFA" w:rsidRPr="005B5124">
        <w:rPr>
          <w:rFonts w:ascii="Times New Roman" w:hAnsi="Times New Roman" w:cs="Times New Roman"/>
          <w:color w:val="000000"/>
          <w:sz w:val="24"/>
          <w:szCs w:val="24"/>
        </w:rPr>
        <w:t xml:space="preserve"> </w:t>
      </w:r>
      <w:r w:rsidR="009E6D52" w:rsidRPr="005B5124">
        <w:rPr>
          <w:rFonts w:ascii="Times New Roman" w:hAnsi="Times New Roman" w:cs="Times New Roman"/>
          <w:color w:val="000000"/>
          <w:sz w:val="24"/>
          <w:szCs w:val="24"/>
        </w:rPr>
        <w:t xml:space="preserve">In the gas phase, </w:t>
      </w:r>
      <w:r w:rsidR="0092742A" w:rsidRPr="005B5124">
        <w:rPr>
          <w:rFonts w:ascii="Times New Roman" w:hAnsi="Times New Roman" w:cs="Times New Roman"/>
          <w:color w:val="000000"/>
          <w:sz w:val="24"/>
          <w:szCs w:val="24"/>
        </w:rPr>
        <w:t>FOX-7 can undergo decomposition via C-NO</w:t>
      </w:r>
      <w:r w:rsidR="0092742A" w:rsidRPr="005B5124">
        <w:rPr>
          <w:rFonts w:ascii="Times New Roman" w:hAnsi="Times New Roman" w:cs="Times New Roman"/>
          <w:color w:val="000000"/>
          <w:sz w:val="24"/>
          <w:szCs w:val="24"/>
          <w:vertAlign w:val="subscript"/>
        </w:rPr>
        <w:t>2</w:t>
      </w:r>
      <w:r w:rsidR="0092742A" w:rsidRPr="005B5124">
        <w:rPr>
          <w:rFonts w:ascii="Times New Roman" w:hAnsi="Times New Roman" w:cs="Times New Roman"/>
          <w:color w:val="000000"/>
          <w:sz w:val="24"/>
          <w:szCs w:val="24"/>
        </w:rPr>
        <w:t xml:space="preserve"> bond rupture in an </w:t>
      </w:r>
      <w:r w:rsidR="00BF5F51" w:rsidRPr="005B5124">
        <w:rPr>
          <w:rFonts w:ascii="Times New Roman" w:hAnsi="Times New Roman" w:cs="Times New Roman"/>
          <w:color w:val="000000"/>
          <w:sz w:val="24"/>
          <w:szCs w:val="24"/>
        </w:rPr>
        <w:t>endo</w:t>
      </w:r>
      <w:r w:rsidR="00070A35" w:rsidRPr="005B5124">
        <w:rPr>
          <w:rFonts w:ascii="Times New Roman" w:hAnsi="Times New Roman" w:cs="Times New Roman"/>
          <w:color w:val="000000"/>
          <w:sz w:val="24"/>
          <w:szCs w:val="24"/>
        </w:rPr>
        <w:t>thermic</w:t>
      </w:r>
      <w:r w:rsidR="004202FC" w:rsidRPr="005B5124">
        <w:rPr>
          <w:rFonts w:ascii="Times New Roman" w:hAnsi="Times New Roman" w:cs="Times New Roman"/>
          <w:color w:val="000000"/>
          <w:sz w:val="24"/>
          <w:szCs w:val="24"/>
        </w:rPr>
        <w:t xml:space="preserve"> process (+300.</w:t>
      </w:r>
      <w:r w:rsidR="0092742A" w:rsidRPr="005B5124">
        <w:rPr>
          <w:rFonts w:ascii="Times New Roman" w:hAnsi="Times New Roman" w:cs="Times New Roman"/>
          <w:color w:val="000000"/>
          <w:sz w:val="24"/>
          <w:szCs w:val="24"/>
        </w:rPr>
        <w:t xml:space="preserve"> kJ</w:t>
      </w:r>
      <w:r w:rsidR="00CE5334" w:rsidRPr="005B5124">
        <w:rPr>
          <w:rFonts w:ascii="Times New Roman" w:hAnsi="Times New Roman" w:cs="Times New Roman"/>
          <w:color w:val="000000"/>
          <w:sz w:val="24"/>
          <w:szCs w:val="24"/>
        </w:rPr>
        <w:t xml:space="preserve"> </w:t>
      </w:r>
      <w:r w:rsidR="0092742A" w:rsidRPr="005B5124">
        <w:rPr>
          <w:rFonts w:ascii="Times New Roman" w:hAnsi="Times New Roman" w:cs="Times New Roman"/>
          <w:color w:val="000000"/>
          <w:sz w:val="24"/>
          <w:szCs w:val="24"/>
        </w:rPr>
        <w:t>mol</w:t>
      </w:r>
      <w:r w:rsidR="00D92956" w:rsidRPr="005B5124">
        <w:rPr>
          <w:rFonts w:ascii="Times New Roman" w:hAnsi="Times New Roman" w:cs="Times New Roman"/>
          <w:color w:val="000000"/>
          <w:sz w:val="24"/>
          <w:szCs w:val="24"/>
          <w:vertAlign w:val="superscript"/>
        </w:rPr>
        <w:t>−1</w:t>
      </w:r>
      <w:r w:rsidR="0092742A" w:rsidRPr="005B5124">
        <w:rPr>
          <w:rFonts w:ascii="Times New Roman" w:hAnsi="Times New Roman" w:cs="Times New Roman"/>
          <w:color w:val="000000"/>
          <w:sz w:val="24"/>
          <w:szCs w:val="24"/>
        </w:rPr>
        <w:t xml:space="preserve">) leading to the </w:t>
      </w:r>
      <w:r w:rsidR="00CE5334" w:rsidRPr="005B5124">
        <w:rPr>
          <w:rFonts w:ascii="Times New Roman" w:hAnsi="Times New Roman" w:cs="Times New Roman"/>
          <w:color w:val="000000"/>
          <w:sz w:val="24"/>
          <w:szCs w:val="24"/>
        </w:rPr>
        <w:t>(H</w:t>
      </w:r>
      <w:r w:rsidR="00CE5334" w:rsidRPr="005B5124">
        <w:rPr>
          <w:rFonts w:ascii="Times New Roman" w:hAnsi="Times New Roman" w:cs="Times New Roman"/>
          <w:color w:val="000000"/>
          <w:sz w:val="24"/>
          <w:szCs w:val="24"/>
          <w:vertAlign w:val="subscript"/>
        </w:rPr>
        <w:t>2</w:t>
      </w:r>
      <w:r w:rsidR="00CE5334" w:rsidRPr="005B5124">
        <w:rPr>
          <w:rFonts w:ascii="Times New Roman" w:hAnsi="Times New Roman" w:cs="Times New Roman"/>
          <w:color w:val="000000"/>
          <w:sz w:val="24"/>
          <w:szCs w:val="24"/>
        </w:rPr>
        <w:t>N)</w:t>
      </w:r>
      <w:r w:rsidR="00CE5334" w:rsidRPr="005B5124">
        <w:rPr>
          <w:rFonts w:ascii="Times New Roman" w:hAnsi="Times New Roman" w:cs="Times New Roman"/>
          <w:color w:val="000000"/>
          <w:sz w:val="24"/>
          <w:szCs w:val="24"/>
          <w:vertAlign w:val="subscript"/>
        </w:rPr>
        <w:t>2</w:t>
      </w:r>
      <w:r w:rsidR="00CE5334" w:rsidRPr="005B5124">
        <w:rPr>
          <w:rFonts w:ascii="Times New Roman" w:hAnsi="Times New Roman" w:cs="Times New Roman"/>
          <w:color w:val="000000"/>
          <w:sz w:val="24"/>
          <w:szCs w:val="24"/>
        </w:rPr>
        <w:t>CC(NO</w:t>
      </w:r>
      <w:r w:rsidR="00CE5334" w:rsidRPr="005B5124">
        <w:rPr>
          <w:rFonts w:ascii="Times New Roman" w:hAnsi="Times New Roman" w:cs="Times New Roman"/>
          <w:color w:val="000000"/>
          <w:sz w:val="24"/>
          <w:szCs w:val="24"/>
          <w:vertAlign w:val="subscript"/>
        </w:rPr>
        <w:t>2</w:t>
      </w:r>
      <w:r w:rsidR="00CE5334" w:rsidRPr="005B5124">
        <w:rPr>
          <w:rFonts w:ascii="Times New Roman" w:hAnsi="Times New Roman" w:cs="Times New Roman"/>
          <w:color w:val="000000"/>
          <w:sz w:val="24"/>
          <w:szCs w:val="24"/>
        </w:rPr>
        <w:t>) radical</w:t>
      </w:r>
      <w:r w:rsidR="0092742A" w:rsidRPr="005B5124">
        <w:rPr>
          <w:rFonts w:ascii="Times New Roman" w:hAnsi="Times New Roman" w:cs="Times New Roman"/>
          <w:color w:val="000000"/>
          <w:sz w:val="24"/>
          <w:szCs w:val="24"/>
        </w:rPr>
        <w:t xml:space="preserve"> </w:t>
      </w:r>
      <w:r w:rsidR="005B4159" w:rsidRPr="005B5124">
        <w:rPr>
          <w:rFonts w:ascii="Times New Roman" w:hAnsi="Times New Roman" w:cs="Times New Roman"/>
          <w:color w:val="000000"/>
          <w:sz w:val="24"/>
          <w:szCs w:val="24"/>
        </w:rPr>
        <w:t>(</w:t>
      </w:r>
      <w:r w:rsidR="00ED4DA9" w:rsidRPr="005B5124">
        <w:rPr>
          <w:rFonts w:ascii="Times New Roman" w:hAnsi="Times New Roman" w:cs="Times New Roman"/>
          <w:b/>
          <w:bCs/>
          <w:color w:val="000000"/>
          <w:sz w:val="24"/>
          <w:szCs w:val="24"/>
        </w:rPr>
        <w:t>i4</w:t>
      </w:r>
      <w:r w:rsidR="005B4159" w:rsidRPr="005B5124">
        <w:rPr>
          <w:rFonts w:ascii="Times New Roman" w:hAnsi="Times New Roman" w:cs="Times New Roman"/>
          <w:color w:val="000000"/>
          <w:sz w:val="24"/>
          <w:szCs w:val="24"/>
        </w:rPr>
        <w:t xml:space="preserve">) </w:t>
      </w:r>
      <w:r w:rsidR="0092742A" w:rsidRPr="005B5124">
        <w:rPr>
          <w:rFonts w:ascii="Times New Roman" w:hAnsi="Times New Roman" w:cs="Times New Roman"/>
          <w:color w:val="000000"/>
          <w:sz w:val="24"/>
          <w:szCs w:val="24"/>
        </w:rPr>
        <w:t>plus nitrogen dioxide (NO</w:t>
      </w:r>
      <w:r w:rsidR="0092742A" w:rsidRPr="005B5124">
        <w:rPr>
          <w:rFonts w:ascii="Times New Roman" w:hAnsi="Times New Roman" w:cs="Times New Roman"/>
          <w:color w:val="000000"/>
          <w:sz w:val="24"/>
          <w:szCs w:val="24"/>
          <w:vertAlign w:val="subscript"/>
        </w:rPr>
        <w:t>2</w:t>
      </w:r>
      <w:r w:rsidR="0092742A" w:rsidRPr="005B5124">
        <w:rPr>
          <w:rFonts w:ascii="Times New Roman" w:hAnsi="Times New Roman" w:cs="Times New Roman"/>
          <w:color w:val="000000"/>
          <w:sz w:val="24"/>
          <w:szCs w:val="24"/>
        </w:rPr>
        <w:t xml:space="preserve">). This data correlate nicely with previous bond dissociation energies ranging from </w:t>
      </w:r>
      <w:r w:rsidR="00CE5334" w:rsidRPr="005B5124">
        <w:rPr>
          <w:rFonts w:ascii="Times New Roman" w:hAnsi="Times New Roman" w:cs="Times New Roman"/>
          <w:color w:val="000000"/>
          <w:sz w:val="24"/>
          <w:szCs w:val="24"/>
        </w:rPr>
        <w:t>280</w:t>
      </w:r>
      <w:r w:rsidR="0092742A" w:rsidRPr="005B5124">
        <w:rPr>
          <w:rFonts w:ascii="Times New Roman" w:hAnsi="Times New Roman" w:cs="Times New Roman"/>
          <w:color w:val="000000"/>
          <w:sz w:val="24"/>
          <w:szCs w:val="24"/>
        </w:rPr>
        <w:t xml:space="preserve"> to</w:t>
      </w:r>
      <w:r w:rsidR="0092742A">
        <w:rPr>
          <w:rFonts w:ascii="Times New Roman" w:hAnsi="Times New Roman" w:cs="Times New Roman"/>
          <w:color w:val="000000"/>
          <w:sz w:val="24"/>
          <w:szCs w:val="24"/>
        </w:rPr>
        <w:t xml:space="preserve"> </w:t>
      </w:r>
      <w:r w:rsidR="00CE5334">
        <w:rPr>
          <w:rFonts w:ascii="Times New Roman" w:hAnsi="Times New Roman" w:cs="Times New Roman"/>
          <w:color w:val="000000"/>
          <w:sz w:val="24"/>
          <w:szCs w:val="24"/>
        </w:rPr>
        <w:t>297 kJ mol</w:t>
      </w:r>
      <w:r w:rsidR="00CE5334" w:rsidRPr="00CE5334">
        <w:rPr>
          <w:rFonts w:ascii="Times New Roman" w:hAnsi="Times New Roman" w:cs="Times New Roman"/>
          <w:color w:val="000000"/>
          <w:sz w:val="24"/>
          <w:szCs w:val="24"/>
          <w:vertAlign w:val="superscript"/>
        </w:rPr>
        <w:t>−1</w:t>
      </w:r>
      <w:r w:rsidR="0092742A">
        <w:rPr>
          <w:rFonts w:ascii="Times New Roman" w:hAnsi="Times New Roman" w:cs="Times New Roman"/>
          <w:color w:val="000000"/>
          <w:sz w:val="24"/>
          <w:szCs w:val="24"/>
        </w:rPr>
        <w:t>.</w:t>
      </w:r>
      <w:r w:rsidR="00CF309D">
        <w:rPr>
          <w:rFonts w:ascii="Times New Roman" w:hAnsi="Times New Roman" w:cs="Times New Roman"/>
          <w:color w:val="000000"/>
          <w:sz w:val="24"/>
          <w:szCs w:val="24"/>
        </w:rPr>
        <w:fldChar w:fldCharType="begin">
          <w:fldData xml:space="preserve">PEVuZE5vdGU+PENpdGU+PEF1dGhvcj5Uw7xya2VyPC9BdXRob3I+PFllYXI+MjAxMzwvWWVhcj48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</w:fldData>
        </w:fldChar>
      </w:r>
      <w:r w:rsidR="00711564">
        <w:rPr>
          <w:rFonts w:ascii="Times New Roman" w:hAnsi="Times New Roman" w:cs="Times New Roman"/>
          <w:color w:val="000000"/>
          <w:sz w:val="24"/>
          <w:szCs w:val="24"/>
        </w:rPr>
        <w:instrText xml:space="preserve"> ADDIN EN.CITE </w:instrText>
      </w:r>
      <w:r w:rsidR="00711564">
        <w:rPr>
          <w:rFonts w:ascii="Times New Roman" w:hAnsi="Times New Roman" w:cs="Times New Roman"/>
          <w:color w:val="000000"/>
          <w:sz w:val="24"/>
          <w:szCs w:val="24"/>
        </w:rPr>
        <w:fldChar w:fldCharType="begin">
          <w:fldData xml:space="preserve">PEVuZE5vdGU+PENpdGU+PEF1dGhvcj5Uw7xya2VyPC9BdXRob3I+PFllYXI+MjAxMzwvWWVhcj48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</w:fldData>
        </w:fldChar>
      </w:r>
      <w:r w:rsidR="00711564">
        <w:rPr>
          <w:rFonts w:ascii="Times New Roman" w:hAnsi="Times New Roman" w:cs="Times New Roman"/>
          <w:color w:val="000000"/>
          <w:sz w:val="24"/>
          <w:szCs w:val="24"/>
        </w:rPr>
        <w:instrText xml:space="preserve"> ADDIN EN.CITE.DATA </w:instrText>
      </w:r>
      <w:r w:rsidR="00711564">
        <w:rPr>
          <w:rFonts w:ascii="Times New Roman" w:hAnsi="Times New Roman" w:cs="Times New Roman"/>
          <w:color w:val="000000"/>
          <w:sz w:val="24"/>
          <w:szCs w:val="24"/>
        </w:rPr>
      </w:r>
      <w:r w:rsidR="00711564">
        <w:rPr>
          <w:rFonts w:ascii="Times New Roman" w:hAnsi="Times New Roman" w:cs="Times New Roman"/>
          <w:color w:val="000000"/>
          <w:sz w:val="24"/>
          <w:szCs w:val="24"/>
        </w:rPr>
        <w:fldChar w:fldCharType="end"/>
      </w:r>
      <w:r w:rsidR="00CF309D">
        <w:rPr>
          <w:rFonts w:ascii="Times New Roman" w:hAnsi="Times New Roman" w:cs="Times New Roman"/>
          <w:color w:val="000000"/>
          <w:sz w:val="24"/>
          <w:szCs w:val="24"/>
        </w:rPr>
      </w:r>
      <w:r w:rsidR="00CF309D">
        <w:rPr>
          <w:rFonts w:ascii="Times New Roman" w:hAnsi="Times New Roman" w:cs="Times New Roman"/>
          <w:color w:val="000000"/>
          <w:sz w:val="24"/>
          <w:szCs w:val="24"/>
        </w:rPr>
        <w:fldChar w:fldCharType="separate"/>
      </w:r>
      <w:r w:rsidR="00711564" w:rsidRPr="00711564">
        <w:rPr>
          <w:rFonts w:ascii="Times New Roman" w:hAnsi="Times New Roman" w:cs="Times New Roman"/>
          <w:noProof/>
          <w:color w:val="000000"/>
          <w:sz w:val="24"/>
          <w:szCs w:val="24"/>
          <w:vertAlign w:val="superscript"/>
        </w:rPr>
        <w:t>18,21-23</w:t>
      </w:r>
      <w:r w:rsidR="00CF309D">
        <w:rPr>
          <w:rFonts w:ascii="Times New Roman" w:hAnsi="Times New Roman" w:cs="Times New Roman"/>
          <w:color w:val="000000"/>
          <w:sz w:val="24"/>
          <w:szCs w:val="24"/>
        </w:rPr>
        <w:fldChar w:fldCharType="end"/>
      </w:r>
      <w:r w:rsidR="0092742A">
        <w:rPr>
          <w:rFonts w:ascii="Times New Roman" w:hAnsi="Times New Roman" w:cs="Times New Roman"/>
          <w:color w:val="000000"/>
          <w:sz w:val="24"/>
          <w:szCs w:val="24"/>
        </w:rPr>
        <w:t xml:space="preserve"> In the matrix, </w:t>
      </w:r>
      <w:r w:rsidR="00332E5A">
        <w:rPr>
          <w:rFonts w:ascii="Times New Roman" w:hAnsi="Times New Roman" w:cs="Times New Roman"/>
          <w:b/>
          <w:bCs/>
          <w:color w:val="000000"/>
          <w:sz w:val="24"/>
          <w:szCs w:val="24"/>
        </w:rPr>
        <w:t>i4</w:t>
      </w:r>
      <w:r w:rsidR="00B238BD">
        <w:rPr>
          <w:rFonts w:ascii="Times New Roman" w:hAnsi="Times New Roman" w:cs="Times New Roman"/>
          <w:color w:val="000000"/>
          <w:sz w:val="24"/>
          <w:szCs w:val="24"/>
        </w:rPr>
        <w:t xml:space="preserve"> and </w:t>
      </w:r>
      <w:r>
        <w:rPr>
          <w:rFonts w:ascii="Times New Roman" w:hAnsi="Times New Roman" w:cs="Times New Roman"/>
          <w:color w:val="000000"/>
          <w:sz w:val="24"/>
          <w:szCs w:val="24"/>
        </w:rPr>
        <w:t>nitrogen dioxide (NO</w:t>
      </w:r>
      <w:r w:rsidRPr="0092742A">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xml:space="preserve">) </w:t>
      </w:r>
      <w:r w:rsidR="00B238BD">
        <w:rPr>
          <w:rFonts w:ascii="Times New Roman" w:hAnsi="Times New Roman" w:cs="Times New Roman"/>
          <w:color w:val="000000"/>
          <w:sz w:val="24"/>
          <w:szCs w:val="24"/>
        </w:rPr>
        <w:t>could</w:t>
      </w:r>
      <w:r w:rsidR="0092742A">
        <w:rPr>
          <w:rFonts w:ascii="Times New Roman" w:hAnsi="Times New Roman" w:cs="Times New Roman"/>
          <w:color w:val="000000"/>
          <w:sz w:val="24"/>
          <w:szCs w:val="24"/>
        </w:rPr>
        <w:t xml:space="preserve"> recombine to form the nitrite </w:t>
      </w:r>
      <w:r w:rsidR="00ED4DA9">
        <w:rPr>
          <w:rFonts w:ascii="Times New Roman" w:hAnsi="Times New Roman" w:cs="Times New Roman"/>
          <w:color w:val="000000"/>
          <w:sz w:val="24"/>
          <w:szCs w:val="24"/>
        </w:rPr>
        <w:t>isomer</w:t>
      </w:r>
      <w:r w:rsidR="0092742A">
        <w:rPr>
          <w:rFonts w:ascii="Times New Roman" w:hAnsi="Times New Roman" w:cs="Times New Roman"/>
          <w:color w:val="000000"/>
          <w:sz w:val="24"/>
          <w:szCs w:val="24"/>
        </w:rPr>
        <w:t xml:space="preserve"> of FOX-7</w:t>
      </w:r>
      <w:r w:rsidR="00CE5334">
        <w:rPr>
          <w:rFonts w:ascii="Times New Roman" w:hAnsi="Times New Roman" w:cs="Times New Roman"/>
          <w:color w:val="000000"/>
          <w:sz w:val="24"/>
          <w:szCs w:val="24"/>
        </w:rPr>
        <w:t>,</w:t>
      </w:r>
      <w:r w:rsidR="0092742A">
        <w:rPr>
          <w:rFonts w:ascii="Times New Roman" w:hAnsi="Times New Roman" w:cs="Times New Roman"/>
          <w:color w:val="000000"/>
          <w:sz w:val="24"/>
          <w:szCs w:val="24"/>
        </w:rPr>
        <w:t xml:space="preserve"> (H</w:t>
      </w:r>
      <w:r w:rsidR="0092742A" w:rsidRPr="0092742A">
        <w:rPr>
          <w:rFonts w:ascii="Times New Roman" w:hAnsi="Times New Roman" w:cs="Times New Roman"/>
          <w:color w:val="000000"/>
          <w:sz w:val="24"/>
          <w:szCs w:val="24"/>
          <w:vertAlign w:val="subscript"/>
        </w:rPr>
        <w:t>2</w:t>
      </w:r>
      <w:r w:rsidR="0092742A">
        <w:rPr>
          <w:rFonts w:ascii="Times New Roman" w:hAnsi="Times New Roman" w:cs="Times New Roman"/>
          <w:color w:val="000000"/>
          <w:sz w:val="24"/>
          <w:szCs w:val="24"/>
        </w:rPr>
        <w:t>N)</w:t>
      </w:r>
      <w:r w:rsidR="0092742A" w:rsidRPr="0092742A">
        <w:rPr>
          <w:rFonts w:ascii="Times New Roman" w:hAnsi="Times New Roman" w:cs="Times New Roman"/>
          <w:color w:val="000000"/>
          <w:sz w:val="24"/>
          <w:szCs w:val="24"/>
          <w:vertAlign w:val="subscript"/>
        </w:rPr>
        <w:t>2</w:t>
      </w:r>
      <w:r w:rsidR="0092742A">
        <w:rPr>
          <w:rFonts w:ascii="Times New Roman" w:hAnsi="Times New Roman" w:cs="Times New Roman"/>
          <w:color w:val="000000"/>
          <w:sz w:val="24"/>
          <w:szCs w:val="24"/>
        </w:rPr>
        <w:t>CC(NO</w:t>
      </w:r>
      <w:r w:rsidR="0092742A" w:rsidRPr="0092742A">
        <w:rPr>
          <w:rFonts w:ascii="Times New Roman" w:hAnsi="Times New Roman" w:cs="Times New Roman"/>
          <w:color w:val="000000"/>
          <w:sz w:val="24"/>
          <w:szCs w:val="24"/>
          <w:vertAlign w:val="subscript"/>
        </w:rPr>
        <w:t>2</w:t>
      </w:r>
      <w:r w:rsidR="0092742A">
        <w:rPr>
          <w:rFonts w:ascii="Times New Roman" w:hAnsi="Times New Roman" w:cs="Times New Roman"/>
          <w:color w:val="000000"/>
          <w:sz w:val="24"/>
          <w:szCs w:val="24"/>
        </w:rPr>
        <w:t>)</w:t>
      </w:r>
      <w:r w:rsidR="00CE5334">
        <w:rPr>
          <w:rFonts w:ascii="Times New Roman" w:hAnsi="Times New Roman" w:cs="Times New Roman"/>
          <w:color w:val="000000"/>
          <w:sz w:val="24"/>
          <w:szCs w:val="24"/>
        </w:rPr>
        <w:t>(ONO)</w:t>
      </w:r>
      <w:r w:rsidR="0014039D">
        <w:rPr>
          <w:rFonts w:ascii="Times New Roman" w:hAnsi="Times New Roman" w:cs="Times New Roman"/>
          <w:color w:val="000000"/>
          <w:sz w:val="24"/>
          <w:szCs w:val="24"/>
        </w:rPr>
        <w:t xml:space="preserve"> (</w:t>
      </w:r>
      <w:r w:rsidR="00332E5A">
        <w:rPr>
          <w:rFonts w:ascii="Times New Roman" w:hAnsi="Times New Roman" w:cs="Times New Roman"/>
          <w:b/>
          <w:bCs/>
          <w:color w:val="000000"/>
          <w:sz w:val="24"/>
          <w:szCs w:val="24"/>
        </w:rPr>
        <w:t>i1</w:t>
      </w:r>
      <w:r w:rsidR="00CE5334">
        <w:rPr>
          <w:rFonts w:ascii="Times New Roman" w:hAnsi="Times New Roman" w:cs="Times New Roman"/>
          <w:color w:val="000000"/>
          <w:sz w:val="24"/>
          <w:szCs w:val="24"/>
        </w:rPr>
        <w:t xml:space="preserve">). </w:t>
      </w:r>
      <w:r w:rsidR="00014658">
        <w:rPr>
          <w:rFonts w:ascii="Times New Roman" w:hAnsi="Times New Roman" w:cs="Times New Roman"/>
          <w:color w:val="000000"/>
          <w:sz w:val="24"/>
          <w:szCs w:val="24"/>
        </w:rPr>
        <w:t>T</w:t>
      </w:r>
      <w:r w:rsidR="00277E78">
        <w:rPr>
          <w:rFonts w:ascii="Times New Roman" w:hAnsi="Times New Roman" w:cs="Times New Roman"/>
          <w:color w:val="000000"/>
          <w:sz w:val="24"/>
          <w:szCs w:val="24"/>
        </w:rPr>
        <w:t xml:space="preserve">he </w:t>
      </w:r>
      <w:r>
        <w:rPr>
          <w:rFonts w:ascii="Times New Roman" w:hAnsi="Times New Roman" w:cs="Times New Roman"/>
          <w:color w:val="000000"/>
          <w:sz w:val="24"/>
          <w:szCs w:val="24"/>
        </w:rPr>
        <w:t xml:space="preserve">overall </w:t>
      </w:r>
      <w:r w:rsidR="00277E78">
        <w:rPr>
          <w:rFonts w:ascii="Times New Roman" w:hAnsi="Times New Roman" w:cs="Times New Roman"/>
          <w:color w:val="000000"/>
          <w:sz w:val="24"/>
          <w:szCs w:val="24"/>
        </w:rPr>
        <w:t xml:space="preserve">reaction </w:t>
      </w:r>
      <w:r>
        <w:rPr>
          <w:rFonts w:ascii="Times New Roman" w:hAnsi="Times New Roman" w:cs="Times New Roman"/>
          <w:color w:val="000000"/>
          <w:sz w:val="24"/>
          <w:szCs w:val="24"/>
        </w:rPr>
        <w:t xml:space="preserve">energy </w:t>
      </w:r>
      <w:r w:rsidR="00277E78">
        <w:rPr>
          <w:rFonts w:ascii="Times New Roman" w:hAnsi="Times New Roman" w:cs="Times New Roman"/>
          <w:color w:val="000000"/>
          <w:sz w:val="24"/>
          <w:szCs w:val="24"/>
        </w:rPr>
        <w:t>b</w:t>
      </w:r>
      <w:r w:rsidR="00ED4DA9">
        <w:rPr>
          <w:rFonts w:ascii="Times New Roman" w:hAnsi="Times New Roman" w:cs="Times New Roman"/>
          <w:color w:val="000000"/>
          <w:sz w:val="24"/>
          <w:szCs w:val="24"/>
        </w:rPr>
        <w:t xml:space="preserve">etween </w:t>
      </w:r>
      <w:r w:rsidR="00332E5A">
        <w:rPr>
          <w:rFonts w:ascii="Times New Roman" w:hAnsi="Times New Roman" w:cs="Times New Roman"/>
          <w:color w:val="000000"/>
          <w:sz w:val="24"/>
          <w:szCs w:val="24"/>
        </w:rPr>
        <w:t>FOX-7</w:t>
      </w:r>
      <w:r w:rsidR="00277E78">
        <w:rPr>
          <w:rFonts w:ascii="Times New Roman" w:hAnsi="Times New Roman" w:cs="Times New Roman"/>
          <w:color w:val="000000"/>
          <w:sz w:val="24"/>
          <w:szCs w:val="24"/>
        </w:rPr>
        <w:t xml:space="preserve"> and </w:t>
      </w:r>
      <w:r w:rsidR="00ED4DA9">
        <w:rPr>
          <w:rFonts w:ascii="Times New Roman" w:hAnsi="Times New Roman" w:cs="Times New Roman"/>
          <w:color w:val="000000"/>
          <w:sz w:val="24"/>
          <w:szCs w:val="24"/>
        </w:rPr>
        <w:t>its</w:t>
      </w:r>
      <w:r w:rsidR="00277E78">
        <w:rPr>
          <w:rFonts w:ascii="Times New Roman" w:hAnsi="Times New Roman" w:cs="Times New Roman"/>
          <w:color w:val="000000"/>
          <w:sz w:val="24"/>
          <w:szCs w:val="24"/>
        </w:rPr>
        <w:t xml:space="preserve"> </w:t>
      </w:r>
      <w:r w:rsidR="00ED4DA9" w:rsidRPr="00ED4DA9">
        <w:rPr>
          <w:rFonts w:ascii="Times New Roman" w:hAnsi="Times New Roman" w:cs="Times New Roman"/>
          <w:color w:val="000000"/>
          <w:sz w:val="24"/>
          <w:szCs w:val="24"/>
        </w:rPr>
        <w:t>nitri</w:t>
      </w:r>
      <w:r w:rsidR="00277E78" w:rsidRPr="00ED4DA9">
        <w:rPr>
          <w:rFonts w:ascii="Times New Roman" w:hAnsi="Times New Roman" w:cs="Times New Roman"/>
          <w:color w:val="000000"/>
          <w:sz w:val="24"/>
          <w:szCs w:val="24"/>
        </w:rPr>
        <w:t>te</w:t>
      </w:r>
      <w:r w:rsidR="00277E78">
        <w:rPr>
          <w:rFonts w:ascii="Times New Roman" w:hAnsi="Times New Roman" w:cs="Times New Roman"/>
          <w:color w:val="000000"/>
          <w:sz w:val="24"/>
          <w:szCs w:val="24"/>
        </w:rPr>
        <w:t xml:space="preserve"> </w:t>
      </w:r>
      <w:r w:rsidR="00ED4DA9">
        <w:rPr>
          <w:rFonts w:ascii="Times New Roman" w:hAnsi="Times New Roman" w:cs="Times New Roman"/>
          <w:color w:val="000000"/>
          <w:sz w:val="24"/>
          <w:szCs w:val="24"/>
        </w:rPr>
        <w:t>isomer</w:t>
      </w:r>
      <w:r w:rsidR="00277E78">
        <w:rPr>
          <w:rFonts w:ascii="Times New Roman" w:hAnsi="Times New Roman" w:cs="Times New Roman"/>
          <w:color w:val="000000"/>
          <w:sz w:val="24"/>
          <w:szCs w:val="24"/>
        </w:rPr>
        <w:t xml:space="preserve"> (</w:t>
      </w:r>
      <w:r w:rsidR="00332E5A">
        <w:rPr>
          <w:rFonts w:ascii="Times New Roman" w:hAnsi="Times New Roman" w:cs="Times New Roman"/>
          <w:b/>
          <w:bCs/>
          <w:color w:val="000000"/>
          <w:sz w:val="24"/>
          <w:szCs w:val="24"/>
        </w:rPr>
        <w:t>i1</w:t>
      </w:r>
      <w:r w:rsidR="00277E78">
        <w:rPr>
          <w:rFonts w:ascii="Times New Roman" w:hAnsi="Times New Roman" w:cs="Times New Roman"/>
          <w:color w:val="000000"/>
          <w:sz w:val="24"/>
          <w:szCs w:val="24"/>
        </w:rPr>
        <w:t xml:space="preserve">) is </w:t>
      </w:r>
      <w:r w:rsidR="00ED4DA9">
        <w:rPr>
          <w:rFonts w:ascii="Times New Roman" w:hAnsi="Times New Roman" w:cs="Times New Roman"/>
          <w:color w:val="000000"/>
          <w:sz w:val="24"/>
          <w:szCs w:val="24"/>
        </w:rPr>
        <w:t>−</w:t>
      </w:r>
      <w:r w:rsidR="004202FC">
        <w:rPr>
          <w:rFonts w:ascii="Times New Roman" w:hAnsi="Times New Roman" w:cs="Times New Roman"/>
          <w:color w:val="000000"/>
          <w:sz w:val="24"/>
          <w:szCs w:val="24"/>
        </w:rPr>
        <w:t>18</w:t>
      </w:r>
      <w:r w:rsidR="00277E78">
        <w:rPr>
          <w:rFonts w:ascii="Times New Roman" w:hAnsi="Times New Roman" w:cs="Times New Roman"/>
          <w:color w:val="000000"/>
          <w:sz w:val="24"/>
          <w:szCs w:val="24"/>
        </w:rPr>
        <w:t xml:space="preserve"> kJ mol</w:t>
      </w:r>
      <w:r w:rsidR="00ED4DA9">
        <w:rPr>
          <w:rFonts w:ascii="Times New Roman" w:hAnsi="Times New Roman" w:cs="Times New Roman"/>
          <w:color w:val="000000"/>
          <w:sz w:val="24"/>
          <w:szCs w:val="24"/>
          <w:vertAlign w:val="superscript"/>
        </w:rPr>
        <w:t>−</w:t>
      </w:r>
      <w:r w:rsidR="00277E78" w:rsidRPr="00A35C07">
        <w:rPr>
          <w:rFonts w:ascii="Times New Roman" w:hAnsi="Times New Roman" w:cs="Times New Roman"/>
          <w:color w:val="000000"/>
          <w:sz w:val="24"/>
          <w:szCs w:val="24"/>
          <w:vertAlign w:val="superscript"/>
        </w:rPr>
        <w:t>1</w:t>
      </w:r>
      <w:r w:rsidR="00277E78">
        <w:rPr>
          <w:rFonts w:ascii="Times New Roman" w:hAnsi="Times New Roman" w:cs="Times New Roman"/>
          <w:color w:val="000000"/>
          <w:sz w:val="24"/>
          <w:szCs w:val="24"/>
        </w:rPr>
        <w:t>.</w:t>
      </w:r>
      <w:r w:rsidR="001113F8">
        <w:rPr>
          <w:rFonts w:ascii="Times New Roman" w:hAnsi="Times New Roman" w:cs="Times New Roman"/>
          <w:color w:val="000000"/>
          <w:sz w:val="24"/>
          <w:szCs w:val="24"/>
        </w:rPr>
        <w:t xml:space="preserve"> </w:t>
      </w:r>
      <w:r w:rsidR="00701F96">
        <w:rPr>
          <w:rFonts w:ascii="Times New Roman" w:hAnsi="Times New Roman" w:cs="Times New Roman"/>
          <w:color w:val="000000"/>
          <w:sz w:val="24"/>
          <w:szCs w:val="24"/>
        </w:rPr>
        <w:t xml:space="preserve">Alternatively, </w:t>
      </w:r>
      <w:r w:rsidR="00332E5A">
        <w:rPr>
          <w:rFonts w:ascii="Times New Roman" w:hAnsi="Times New Roman" w:cs="Times New Roman"/>
          <w:b/>
          <w:bCs/>
          <w:color w:val="000000"/>
          <w:sz w:val="24"/>
          <w:szCs w:val="24"/>
        </w:rPr>
        <w:t>i1</w:t>
      </w:r>
      <w:r w:rsidR="00480FAC">
        <w:rPr>
          <w:rFonts w:ascii="Times New Roman" w:hAnsi="Times New Roman" w:cs="Times New Roman"/>
          <w:color w:val="000000"/>
          <w:sz w:val="24"/>
          <w:szCs w:val="24"/>
        </w:rPr>
        <w:t xml:space="preserve"> could be </w:t>
      </w:r>
      <w:r w:rsidR="00D33D00">
        <w:rPr>
          <w:rFonts w:ascii="Times New Roman" w:hAnsi="Times New Roman" w:cs="Times New Roman"/>
          <w:color w:val="000000"/>
          <w:sz w:val="24"/>
          <w:szCs w:val="24"/>
        </w:rPr>
        <w:t xml:space="preserve">formed </w:t>
      </w:r>
      <w:r w:rsidR="00F50CE5">
        <w:rPr>
          <w:rFonts w:ascii="Times New Roman" w:hAnsi="Times New Roman" w:cs="Times New Roman"/>
          <w:color w:val="000000"/>
          <w:sz w:val="24"/>
          <w:szCs w:val="24"/>
        </w:rPr>
        <w:t xml:space="preserve">by a </w:t>
      </w:r>
      <w:r w:rsidR="000D2665">
        <w:rPr>
          <w:rFonts w:ascii="Times New Roman" w:hAnsi="Times New Roman" w:cs="Times New Roman"/>
          <w:color w:val="000000"/>
          <w:sz w:val="24"/>
          <w:szCs w:val="24"/>
        </w:rPr>
        <w:t xml:space="preserve">nitro-to-nitrite isomerization via a single transition state located </w:t>
      </w:r>
      <w:r w:rsidR="00701F96">
        <w:rPr>
          <w:rFonts w:ascii="Times New Roman" w:hAnsi="Times New Roman" w:cs="Times New Roman"/>
          <w:color w:val="000000"/>
          <w:sz w:val="24"/>
          <w:szCs w:val="24"/>
        </w:rPr>
        <w:t>+</w:t>
      </w:r>
      <w:r w:rsidR="004202FC">
        <w:rPr>
          <w:rFonts w:ascii="Times New Roman" w:hAnsi="Times New Roman" w:cs="Times New Roman"/>
          <w:color w:val="000000"/>
          <w:sz w:val="24"/>
          <w:szCs w:val="24"/>
        </w:rPr>
        <w:t>273</w:t>
      </w:r>
      <w:r w:rsidR="000D2665">
        <w:rPr>
          <w:rFonts w:ascii="Times New Roman" w:hAnsi="Times New Roman" w:cs="Times New Roman"/>
          <w:color w:val="000000"/>
          <w:sz w:val="24"/>
          <w:szCs w:val="24"/>
        </w:rPr>
        <w:t xml:space="preserve"> kJ mol</w:t>
      </w:r>
      <w:r w:rsidR="000D2665" w:rsidRPr="00D92956">
        <w:rPr>
          <w:rFonts w:ascii="Times New Roman" w:hAnsi="Times New Roman" w:cs="Times New Roman"/>
          <w:color w:val="000000"/>
          <w:sz w:val="24"/>
          <w:szCs w:val="24"/>
          <w:vertAlign w:val="superscript"/>
        </w:rPr>
        <w:t>−1</w:t>
      </w:r>
      <w:r w:rsidR="000D2665">
        <w:rPr>
          <w:rFonts w:ascii="Times New Roman" w:hAnsi="Times New Roman" w:cs="Times New Roman"/>
          <w:color w:val="000000"/>
          <w:sz w:val="24"/>
          <w:szCs w:val="24"/>
          <w:vertAlign w:val="superscript"/>
        </w:rPr>
        <w:t xml:space="preserve"> </w:t>
      </w:r>
      <w:r w:rsidR="000D2665">
        <w:rPr>
          <w:rFonts w:ascii="Times New Roman" w:hAnsi="Times New Roman" w:cs="Times New Roman"/>
          <w:color w:val="000000"/>
          <w:sz w:val="24"/>
          <w:szCs w:val="24"/>
        </w:rPr>
        <w:t xml:space="preserve">above </w:t>
      </w:r>
      <w:r w:rsidR="00701F96" w:rsidRPr="00701F96">
        <w:rPr>
          <w:rFonts w:ascii="Times New Roman" w:hAnsi="Times New Roman" w:cs="Times New Roman"/>
          <w:bCs/>
          <w:color w:val="000000"/>
          <w:sz w:val="24"/>
          <w:szCs w:val="24"/>
        </w:rPr>
        <w:t>FOX-7</w:t>
      </w:r>
      <w:r w:rsidR="000507CB">
        <w:rPr>
          <w:rFonts w:ascii="Times New Roman" w:hAnsi="Times New Roman" w:cs="Times New Roman"/>
          <w:color w:val="000000"/>
          <w:sz w:val="24"/>
          <w:szCs w:val="24"/>
        </w:rPr>
        <w:t>. The barrier height is</w:t>
      </w:r>
      <w:r w:rsidR="0026031F">
        <w:rPr>
          <w:rFonts w:ascii="Times New Roman" w:hAnsi="Times New Roman" w:cs="Times New Roman"/>
          <w:color w:val="000000"/>
          <w:sz w:val="24"/>
          <w:szCs w:val="24"/>
        </w:rPr>
        <w:t xml:space="preserve"> </w:t>
      </w:r>
      <w:r w:rsidR="0014039D">
        <w:rPr>
          <w:rFonts w:ascii="Times New Roman" w:hAnsi="Times New Roman" w:cs="Times New Roman"/>
          <w:color w:val="000000"/>
          <w:sz w:val="24"/>
          <w:szCs w:val="24"/>
        </w:rPr>
        <w:t xml:space="preserve">in good agreement with previous studies of </w:t>
      </w:r>
      <w:r w:rsidR="00C13FA8">
        <w:rPr>
          <w:rFonts w:ascii="Times New Roman" w:hAnsi="Times New Roman" w:cs="Times New Roman"/>
          <w:color w:val="000000"/>
          <w:sz w:val="24"/>
          <w:szCs w:val="24"/>
        </w:rPr>
        <w:t>244</w:t>
      </w:r>
      <w:r w:rsidR="0014039D">
        <w:rPr>
          <w:rFonts w:ascii="Times New Roman" w:hAnsi="Times New Roman" w:cs="Times New Roman"/>
          <w:color w:val="000000"/>
          <w:sz w:val="24"/>
          <w:szCs w:val="24"/>
        </w:rPr>
        <w:t xml:space="preserve"> to </w:t>
      </w:r>
      <w:r w:rsidR="00C13FA8" w:rsidRPr="00C13FA8">
        <w:rPr>
          <w:rFonts w:ascii="Times New Roman" w:hAnsi="Times New Roman" w:cs="Times New Roman"/>
          <w:color w:val="000000"/>
          <w:sz w:val="24"/>
          <w:szCs w:val="24"/>
        </w:rPr>
        <w:t>247</w:t>
      </w:r>
      <w:r w:rsidR="0014039D" w:rsidRPr="00C13FA8">
        <w:rPr>
          <w:rFonts w:ascii="Times New Roman" w:hAnsi="Times New Roman" w:cs="Times New Roman"/>
          <w:color w:val="000000"/>
          <w:sz w:val="24"/>
          <w:szCs w:val="24"/>
        </w:rPr>
        <w:t xml:space="preserve"> kJ</w:t>
      </w:r>
      <w:r w:rsidR="00C13FA8" w:rsidRPr="00C13FA8">
        <w:rPr>
          <w:rFonts w:ascii="Times New Roman" w:hAnsi="Times New Roman" w:cs="Times New Roman"/>
          <w:color w:val="000000"/>
          <w:sz w:val="24"/>
          <w:szCs w:val="24"/>
        </w:rPr>
        <w:t xml:space="preserve"> </w:t>
      </w:r>
      <w:r w:rsidR="0014039D" w:rsidRPr="00C13FA8">
        <w:rPr>
          <w:rFonts w:ascii="Times New Roman" w:hAnsi="Times New Roman" w:cs="Times New Roman"/>
          <w:color w:val="000000"/>
          <w:sz w:val="24"/>
          <w:szCs w:val="24"/>
        </w:rPr>
        <w:t>mol</w:t>
      </w:r>
      <w:r w:rsidR="00D92956" w:rsidRPr="00C13FA8">
        <w:rPr>
          <w:rFonts w:ascii="Times New Roman" w:hAnsi="Times New Roman" w:cs="Times New Roman"/>
          <w:color w:val="000000"/>
          <w:sz w:val="24"/>
          <w:szCs w:val="24"/>
          <w:vertAlign w:val="superscript"/>
        </w:rPr>
        <w:t>−1</w:t>
      </w:r>
      <w:r w:rsidR="0014039D" w:rsidRPr="00C13FA8">
        <w:rPr>
          <w:rFonts w:ascii="Times New Roman" w:hAnsi="Times New Roman" w:cs="Times New Roman"/>
          <w:color w:val="000000"/>
          <w:sz w:val="24"/>
          <w:szCs w:val="24"/>
        </w:rPr>
        <w:t>.</w:t>
      </w:r>
      <w:r w:rsidR="00CF309D">
        <w:rPr>
          <w:rFonts w:ascii="Times New Roman" w:hAnsi="Times New Roman" w:cs="Times New Roman"/>
          <w:color w:val="000000"/>
          <w:sz w:val="24"/>
          <w:szCs w:val="24"/>
        </w:rPr>
        <w:fldChar w:fldCharType="begin">
          <w:fldData xml:space="preserve">PEVuZE5vdGU+PENpdGU+PEF1dGhvcj5Cb290aDwvQXV0aG9yPjxZZWFyPjIwMTQ8L1llYXI+PFJl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=
</w:fldData>
        </w:fldChar>
      </w:r>
      <w:r w:rsidR="00A55C52">
        <w:rPr>
          <w:rFonts w:ascii="Times New Roman" w:hAnsi="Times New Roman" w:cs="Times New Roman"/>
          <w:color w:val="000000"/>
          <w:sz w:val="24"/>
          <w:szCs w:val="24"/>
        </w:rPr>
        <w:instrText xml:space="preserve"> ADDIN EN.CITE </w:instrText>
      </w:r>
      <w:r w:rsidR="00A55C52">
        <w:rPr>
          <w:rFonts w:ascii="Times New Roman" w:hAnsi="Times New Roman" w:cs="Times New Roman"/>
          <w:color w:val="000000"/>
          <w:sz w:val="24"/>
          <w:szCs w:val="24"/>
        </w:rPr>
        <w:fldChar w:fldCharType="begin">
          <w:fldData xml:space="preserve">PEVuZE5vdGU+PENpdGU+PEF1dGhvcj5Cb290aDwvQXV0aG9yPjxZZWFyPjIwMTQ8L1llYXI+PFJl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=
</w:fldData>
        </w:fldChar>
      </w:r>
      <w:r w:rsidR="00A55C52">
        <w:rPr>
          <w:rFonts w:ascii="Times New Roman" w:hAnsi="Times New Roman" w:cs="Times New Roman"/>
          <w:color w:val="000000"/>
          <w:sz w:val="24"/>
          <w:szCs w:val="24"/>
        </w:rPr>
        <w:instrText xml:space="preserve"> ADDIN EN.CITE.DATA </w:instrText>
      </w:r>
      <w:r w:rsidR="00A55C52">
        <w:rPr>
          <w:rFonts w:ascii="Times New Roman" w:hAnsi="Times New Roman" w:cs="Times New Roman"/>
          <w:color w:val="000000"/>
          <w:sz w:val="24"/>
          <w:szCs w:val="24"/>
        </w:rPr>
      </w:r>
      <w:r w:rsidR="00A55C52">
        <w:rPr>
          <w:rFonts w:ascii="Times New Roman" w:hAnsi="Times New Roman" w:cs="Times New Roman"/>
          <w:color w:val="000000"/>
          <w:sz w:val="24"/>
          <w:szCs w:val="24"/>
        </w:rPr>
        <w:fldChar w:fldCharType="end"/>
      </w:r>
      <w:r w:rsidR="00CF309D">
        <w:rPr>
          <w:rFonts w:ascii="Times New Roman" w:hAnsi="Times New Roman" w:cs="Times New Roman"/>
          <w:color w:val="000000"/>
          <w:sz w:val="24"/>
          <w:szCs w:val="24"/>
        </w:rPr>
      </w:r>
      <w:r w:rsidR="00CF309D">
        <w:rPr>
          <w:rFonts w:ascii="Times New Roman" w:hAnsi="Times New Roman" w:cs="Times New Roman"/>
          <w:color w:val="000000"/>
          <w:sz w:val="24"/>
          <w:szCs w:val="24"/>
        </w:rPr>
        <w:fldChar w:fldCharType="separate"/>
      </w:r>
      <w:r w:rsidR="00711564" w:rsidRPr="00711564">
        <w:rPr>
          <w:rFonts w:ascii="Times New Roman" w:hAnsi="Times New Roman" w:cs="Times New Roman"/>
          <w:noProof/>
          <w:color w:val="000000"/>
          <w:sz w:val="24"/>
          <w:szCs w:val="24"/>
          <w:vertAlign w:val="superscript"/>
        </w:rPr>
        <w:t>19,22</w:t>
      </w:r>
      <w:r w:rsidR="00CF309D">
        <w:rPr>
          <w:rFonts w:ascii="Times New Roman" w:hAnsi="Times New Roman" w:cs="Times New Roman"/>
          <w:color w:val="000000"/>
          <w:sz w:val="24"/>
          <w:szCs w:val="24"/>
        </w:rPr>
        <w:fldChar w:fldCharType="end"/>
      </w:r>
      <w:r w:rsidR="0014039D" w:rsidRPr="00C13FA8">
        <w:rPr>
          <w:rFonts w:ascii="Times New Roman" w:hAnsi="Times New Roman" w:cs="Times New Roman"/>
          <w:color w:val="000000"/>
          <w:sz w:val="24"/>
          <w:szCs w:val="24"/>
        </w:rPr>
        <w:t xml:space="preserve"> </w:t>
      </w:r>
      <w:r w:rsidR="00701F96">
        <w:rPr>
          <w:rFonts w:ascii="Times New Roman" w:hAnsi="Times New Roman" w:cs="Times New Roman"/>
          <w:color w:val="000000"/>
          <w:sz w:val="24"/>
          <w:szCs w:val="24"/>
        </w:rPr>
        <w:t xml:space="preserve">Subsequently, </w:t>
      </w:r>
      <w:r w:rsidR="00332E5A">
        <w:rPr>
          <w:rFonts w:ascii="Times New Roman" w:hAnsi="Times New Roman" w:cs="Times New Roman"/>
          <w:b/>
          <w:bCs/>
          <w:color w:val="000000"/>
          <w:sz w:val="24"/>
          <w:szCs w:val="24"/>
        </w:rPr>
        <w:t>i1</w:t>
      </w:r>
      <w:r w:rsidR="00C77665">
        <w:rPr>
          <w:rFonts w:ascii="Times New Roman" w:hAnsi="Times New Roman" w:cs="Times New Roman"/>
          <w:color w:val="000000"/>
          <w:sz w:val="24"/>
          <w:szCs w:val="24"/>
        </w:rPr>
        <w:t xml:space="preserve"> </w:t>
      </w:r>
      <w:r w:rsidR="0014039D">
        <w:rPr>
          <w:rFonts w:ascii="Times New Roman" w:hAnsi="Times New Roman" w:cs="Times New Roman"/>
          <w:color w:val="000000"/>
          <w:sz w:val="24"/>
          <w:szCs w:val="24"/>
        </w:rPr>
        <w:t xml:space="preserve">can then </w:t>
      </w:r>
      <w:r w:rsidR="00E65C5B">
        <w:rPr>
          <w:rFonts w:ascii="Times New Roman" w:hAnsi="Times New Roman" w:cs="Times New Roman"/>
          <w:color w:val="000000"/>
          <w:sz w:val="24"/>
          <w:szCs w:val="24"/>
        </w:rPr>
        <w:t xml:space="preserve">either </w:t>
      </w:r>
      <w:r w:rsidR="0014039D">
        <w:rPr>
          <w:rFonts w:ascii="Times New Roman" w:hAnsi="Times New Roman" w:cs="Times New Roman"/>
          <w:color w:val="000000"/>
          <w:sz w:val="24"/>
          <w:szCs w:val="24"/>
        </w:rPr>
        <w:t xml:space="preserve">undergo </w:t>
      </w:r>
      <w:r w:rsidR="0029615B">
        <w:rPr>
          <w:rFonts w:ascii="Times New Roman" w:hAnsi="Times New Roman" w:cs="Times New Roman"/>
          <w:color w:val="000000"/>
          <w:sz w:val="24"/>
          <w:szCs w:val="24"/>
        </w:rPr>
        <w:t xml:space="preserve">a </w:t>
      </w:r>
      <w:r w:rsidR="004B261B">
        <w:rPr>
          <w:rFonts w:ascii="Times New Roman" w:hAnsi="Times New Roman" w:cs="Times New Roman"/>
          <w:color w:val="000000"/>
          <w:sz w:val="24"/>
          <w:szCs w:val="24"/>
        </w:rPr>
        <w:t>nitric oxide</w:t>
      </w:r>
      <w:r w:rsidR="0014039D">
        <w:rPr>
          <w:rFonts w:ascii="Times New Roman" w:hAnsi="Times New Roman" w:cs="Times New Roman"/>
          <w:color w:val="000000"/>
          <w:sz w:val="24"/>
          <w:szCs w:val="24"/>
        </w:rPr>
        <w:t xml:space="preserve"> (NO) loss forming the </w:t>
      </w:r>
      <w:r w:rsidR="00C13FA8">
        <w:rPr>
          <w:rFonts w:ascii="Times New Roman" w:hAnsi="Times New Roman" w:cs="Times New Roman"/>
          <w:color w:val="000000"/>
          <w:sz w:val="24"/>
          <w:szCs w:val="24"/>
        </w:rPr>
        <w:t>(H</w:t>
      </w:r>
      <w:r w:rsidR="00C13FA8" w:rsidRPr="0092742A">
        <w:rPr>
          <w:rFonts w:ascii="Times New Roman" w:hAnsi="Times New Roman" w:cs="Times New Roman"/>
          <w:color w:val="000000"/>
          <w:sz w:val="24"/>
          <w:szCs w:val="24"/>
          <w:vertAlign w:val="subscript"/>
        </w:rPr>
        <w:t>2</w:t>
      </w:r>
      <w:r w:rsidR="00C13FA8">
        <w:rPr>
          <w:rFonts w:ascii="Times New Roman" w:hAnsi="Times New Roman" w:cs="Times New Roman"/>
          <w:color w:val="000000"/>
          <w:sz w:val="24"/>
          <w:szCs w:val="24"/>
        </w:rPr>
        <w:t>N)</w:t>
      </w:r>
      <w:r w:rsidR="00C13FA8" w:rsidRPr="0092742A">
        <w:rPr>
          <w:rFonts w:ascii="Times New Roman" w:hAnsi="Times New Roman" w:cs="Times New Roman"/>
          <w:color w:val="000000"/>
          <w:sz w:val="24"/>
          <w:szCs w:val="24"/>
          <w:vertAlign w:val="subscript"/>
        </w:rPr>
        <w:t>2</w:t>
      </w:r>
      <w:r w:rsidR="00C13FA8">
        <w:rPr>
          <w:rFonts w:ascii="Times New Roman" w:hAnsi="Times New Roman" w:cs="Times New Roman"/>
          <w:color w:val="000000"/>
          <w:sz w:val="24"/>
          <w:szCs w:val="24"/>
        </w:rPr>
        <w:t>CC(O)NO</w:t>
      </w:r>
      <w:r w:rsidR="00C13FA8" w:rsidRPr="0092742A">
        <w:rPr>
          <w:rFonts w:ascii="Times New Roman" w:hAnsi="Times New Roman" w:cs="Times New Roman"/>
          <w:color w:val="000000"/>
          <w:sz w:val="24"/>
          <w:szCs w:val="24"/>
          <w:vertAlign w:val="subscript"/>
        </w:rPr>
        <w:t>2</w:t>
      </w:r>
      <w:r w:rsidR="00C13FA8">
        <w:rPr>
          <w:rFonts w:ascii="Times New Roman" w:hAnsi="Times New Roman" w:cs="Times New Roman"/>
          <w:color w:val="000000"/>
          <w:sz w:val="24"/>
          <w:szCs w:val="24"/>
        </w:rPr>
        <w:t xml:space="preserve"> </w:t>
      </w:r>
      <w:r w:rsidR="0014039D">
        <w:rPr>
          <w:rFonts w:ascii="Times New Roman" w:hAnsi="Times New Roman" w:cs="Times New Roman"/>
          <w:color w:val="000000"/>
          <w:sz w:val="24"/>
          <w:szCs w:val="24"/>
        </w:rPr>
        <w:t>radical (</w:t>
      </w:r>
      <w:r w:rsidR="0014039D" w:rsidRPr="004E59FA">
        <w:rPr>
          <w:rFonts w:ascii="Times New Roman" w:hAnsi="Times New Roman" w:cs="Times New Roman"/>
          <w:b/>
          <w:bCs/>
          <w:color w:val="000000"/>
          <w:sz w:val="24"/>
          <w:szCs w:val="24"/>
        </w:rPr>
        <w:t>p1</w:t>
      </w:r>
      <w:r w:rsidR="0014039D">
        <w:rPr>
          <w:rFonts w:ascii="Times New Roman" w:hAnsi="Times New Roman" w:cs="Times New Roman"/>
          <w:color w:val="000000"/>
          <w:sz w:val="24"/>
          <w:szCs w:val="24"/>
        </w:rPr>
        <w:t>)</w:t>
      </w:r>
      <w:r w:rsidR="00EB7419">
        <w:rPr>
          <w:rFonts w:ascii="Times New Roman" w:hAnsi="Times New Roman" w:cs="Times New Roman"/>
          <w:color w:val="000000"/>
          <w:sz w:val="24"/>
          <w:szCs w:val="24"/>
        </w:rPr>
        <w:t xml:space="preserve"> </w:t>
      </w:r>
      <w:r w:rsidR="00701F96">
        <w:rPr>
          <w:rFonts w:ascii="Times New Roman" w:hAnsi="Times New Roman" w:cs="Times New Roman"/>
          <w:color w:val="000000"/>
          <w:sz w:val="24"/>
          <w:szCs w:val="24"/>
        </w:rPr>
        <w:t>and</w:t>
      </w:r>
      <w:r w:rsidR="00EB7419">
        <w:rPr>
          <w:rFonts w:ascii="Times New Roman" w:hAnsi="Times New Roman" w:cs="Times New Roman"/>
          <w:color w:val="000000"/>
          <w:sz w:val="24"/>
          <w:szCs w:val="24"/>
        </w:rPr>
        <w:t xml:space="preserve"> </w:t>
      </w:r>
      <w:r w:rsidR="004B5906">
        <w:rPr>
          <w:rFonts w:ascii="Times New Roman" w:hAnsi="Times New Roman" w:cs="Times New Roman"/>
          <w:color w:val="000000"/>
          <w:sz w:val="24"/>
          <w:szCs w:val="24"/>
        </w:rPr>
        <w:t>nitric oxide</w:t>
      </w:r>
      <w:r>
        <w:rPr>
          <w:rFonts w:ascii="Times New Roman" w:hAnsi="Times New Roman" w:cs="Times New Roman"/>
          <w:color w:val="000000"/>
          <w:sz w:val="24"/>
          <w:szCs w:val="24"/>
        </w:rPr>
        <w:t xml:space="preserve"> (</w:t>
      </w:r>
      <w:r w:rsidR="00EB7419">
        <w:rPr>
          <w:rFonts w:ascii="Times New Roman" w:hAnsi="Times New Roman" w:cs="Times New Roman"/>
          <w:color w:val="000000"/>
          <w:sz w:val="24"/>
          <w:szCs w:val="24"/>
        </w:rPr>
        <w:t>NO</w:t>
      </w:r>
      <w:r>
        <w:rPr>
          <w:rFonts w:ascii="Times New Roman" w:hAnsi="Times New Roman" w:cs="Times New Roman"/>
          <w:color w:val="000000"/>
          <w:sz w:val="24"/>
          <w:szCs w:val="24"/>
        </w:rPr>
        <w:t>)</w:t>
      </w:r>
      <w:r w:rsidR="00BA2CEA">
        <w:rPr>
          <w:rFonts w:ascii="Times New Roman" w:hAnsi="Times New Roman" w:cs="Times New Roman"/>
          <w:color w:val="000000"/>
          <w:sz w:val="24"/>
          <w:szCs w:val="24"/>
        </w:rPr>
        <w:t xml:space="preserve">, or </w:t>
      </w:r>
      <w:r w:rsidR="00BA2CEA" w:rsidRPr="006C59EF">
        <w:rPr>
          <w:rFonts w:ascii="Times New Roman" w:hAnsi="Times New Roman" w:cs="Times New Roman"/>
          <w:i/>
          <w:color w:val="000000"/>
          <w:sz w:val="24"/>
          <w:szCs w:val="24"/>
        </w:rPr>
        <w:t>via</w:t>
      </w:r>
      <w:r w:rsidR="00BA2CEA">
        <w:rPr>
          <w:rFonts w:ascii="Times New Roman" w:hAnsi="Times New Roman" w:cs="Times New Roman"/>
          <w:color w:val="000000"/>
          <w:sz w:val="24"/>
          <w:szCs w:val="24"/>
        </w:rPr>
        <w:t xml:space="preserve"> a transition </w:t>
      </w:r>
      <w:r w:rsidR="00F81547">
        <w:rPr>
          <w:rFonts w:ascii="Times New Roman" w:hAnsi="Times New Roman" w:cs="Times New Roman"/>
          <w:color w:val="000000"/>
          <w:sz w:val="24"/>
          <w:szCs w:val="24"/>
        </w:rPr>
        <w:t xml:space="preserve">state </w:t>
      </w:r>
      <w:r w:rsidR="00DB67F3">
        <w:rPr>
          <w:rFonts w:ascii="Times New Roman" w:hAnsi="Times New Roman" w:cs="Times New Roman"/>
          <w:color w:val="000000"/>
          <w:sz w:val="24"/>
          <w:szCs w:val="24"/>
        </w:rPr>
        <w:t xml:space="preserve">of </w:t>
      </w:r>
      <w:r w:rsidR="00701F96">
        <w:rPr>
          <w:rFonts w:ascii="Times New Roman" w:hAnsi="Times New Roman" w:cs="Times New Roman"/>
          <w:color w:val="000000"/>
          <w:sz w:val="24"/>
          <w:szCs w:val="24"/>
        </w:rPr>
        <w:t>+</w:t>
      </w:r>
      <w:r w:rsidR="004202FC">
        <w:rPr>
          <w:rFonts w:ascii="Times New Roman" w:hAnsi="Times New Roman" w:cs="Times New Roman"/>
          <w:color w:val="000000"/>
          <w:sz w:val="24"/>
          <w:szCs w:val="24"/>
        </w:rPr>
        <w:t>35</w:t>
      </w:r>
      <w:r w:rsidR="00DB67F3">
        <w:rPr>
          <w:rFonts w:ascii="Times New Roman" w:hAnsi="Times New Roman" w:cs="Times New Roman"/>
          <w:color w:val="000000"/>
          <w:sz w:val="24"/>
          <w:szCs w:val="24"/>
        </w:rPr>
        <w:t xml:space="preserve"> kJ mol</w:t>
      </w:r>
      <w:r w:rsidR="00701F96">
        <w:rPr>
          <w:rFonts w:ascii="Times New Roman" w:hAnsi="Times New Roman" w:cs="Times New Roman"/>
          <w:color w:val="000000"/>
          <w:sz w:val="24"/>
          <w:szCs w:val="24"/>
          <w:vertAlign w:val="superscript"/>
        </w:rPr>
        <w:t>−</w:t>
      </w:r>
      <w:r w:rsidR="00DB67F3" w:rsidRPr="00DB67F3">
        <w:rPr>
          <w:rFonts w:ascii="Times New Roman" w:hAnsi="Times New Roman" w:cs="Times New Roman"/>
          <w:color w:val="000000"/>
          <w:sz w:val="24"/>
          <w:szCs w:val="24"/>
          <w:vertAlign w:val="superscript"/>
        </w:rPr>
        <w:t>1</w:t>
      </w:r>
      <w:r w:rsidR="00DB67F3">
        <w:rPr>
          <w:rFonts w:ascii="Times New Roman" w:hAnsi="Times New Roman" w:cs="Times New Roman"/>
          <w:color w:val="000000"/>
          <w:sz w:val="24"/>
          <w:szCs w:val="24"/>
        </w:rPr>
        <w:t xml:space="preserve"> </w:t>
      </w:r>
      <w:r w:rsidR="00BD3736">
        <w:rPr>
          <w:rFonts w:ascii="Times New Roman" w:hAnsi="Times New Roman" w:cs="Times New Roman"/>
          <w:color w:val="000000"/>
          <w:sz w:val="24"/>
          <w:szCs w:val="24"/>
        </w:rPr>
        <w:t xml:space="preserve">to </w:t>
      </w:r>
      <w:r w:rsidR="00224147">
        <w:rPr>
          <w:rFonts w:ascii="Times New Roman" w:hAnsi="Times New Roman" w:cs="Times New Roman"/>
          <w:color w:val="000000"/>
          <w:sz w:val="24"/>
          <w:szCs w:val="24"/>
        </w:rPr>
        <w:t xml:space="preserve">isomerize to </w:t>
      </w:r>
      <w:r w:rsidR="00332E5A">
        <w:rPr>
          <w:rFonts w:ascii="Times New Roman" w:hAnsi="Times New Roman" w:cs="Times New Roman"/>
          <w:b/>
          <w:bCs/>
          <w:color w:val="000000"/>
          <w:sz w:val="24"/>
          <w:szCs w:val="24"/>
        </w:rPr>
        <w:t>i2</w:t>
      </w:r>
      <w:r w:rsidR="003D4FEE">
        <w:rPr>
          <w:rFonts w:ascii="Times New Roman" w:hAnsi="Times New Roman" w:cs="Times New Roman"/>
          <w:color w:val="000000"/>
          <w:sz w:val="24"/>
          <w:szCs w:val="24"/>
        </w:rPr>
        <w:t xml:space="preserve"> </w:t>
      </w:r>
      <w:r w:rsidR="00F00385">
        <w:rPr>
          <w:rFonts w:ascii="Times New Roman" w:hAnsi="Times New Roman" w:cs="Times New Roman"/>
          <w:color w:val="000000"/>
          <w:sz w:val="24"/>
          <w:szCs w:val="24"/>
        </w:rPr>
        <w:t xml:space="preserve">before forming </w:t>
      </w:r>
      <w:r w:rsidR="00806DBE" w:rsidRPr="00676C67">
        <w:rPr>
          <w:rFonts w:ascii="Times New Roman" w:hAnsi="Times New Roman" w:cs="Times New Roman"/>
          <w:b/>
          <w:bCs/>
          <w:color w:val="000000"/>
          <w:sz w:val="24"/>
          <w:szCs w:val="24"/>
        </w:rPr>
        <w:t>p1</w:t>
      </w:r>
      <w:r w:rsidR="00806DBE">
        <w:rPr>
          <w:rFonts w:ascii="Times New Roman" w:hAnsi="Times New Roman" w:cs="Times New Roman"/>
          <w:color w:val="000000"/>
          <w:sz w:val="24"/>
          <w:szCs w:val="24"/>
        </w:rPr>
        <w:t xml:space="preserve"> </w:t>
      </w:r>
      <w:r w:rsidR="00701F96">
        <w:rPr>
          <w:rFonts w:ascii="Times New Roman" w:hAnsi="Times New Roman" w:cs="Times New Roman"/>
          <w:color w:val="000000"/>
          <w:sz w:val="24"/>
          <w:szCs w:val="24"/>
        </w:rPr>
        <w:t xml:space="preserve">and </w:t>
      </w:r>
      <w:r w:rsidR="004B5906">
        <w:rPr>
          <w:rFonts w:ascii="Times New Roman" w:hAnsi="Times New Roman" w:cs="Times New Roman"/>
          <w:color w:val="000000"/>
          <w:sz w:val="24"/>
          <w:szCs w:val="24"/>
        </w:rPr>
        <w:t>nitric oxide</w:t>
      </w:r>
      <w:r>
        <w:rPr>
          <w:rFonts w:ascii="Times New Roman" w:hAnsi="Times New Roman" w:cs="Times New Roman"/>
          <w:color w:val="000000"/>
          <w:sz w:val="24"/>
          <w:szCs w:val="24"/>
        </w:rPr>
        <w:t xml:space="preserve"> (NO)</w:t>
      </w:r>
      <w:r w:rsidR="00806DBE">
        <w:rPr>
          <w:rFonts w:ascii="Times New Roman" w:hAnsi="Times New Roman" w:cs="Times New Roman"/>
          <w:color w:val="000000"/>
          <w:sz w:val="24"/>
          <w:szCs w:val="24"/>
        </w:rPr>
        <w:t>.</w:t>
      </w:r>
      <w:r w:rsidR="00F36262">
        <w:rPr>
          <w:rFonts w:ascii="Times New Roman" w:hAnsi="Times New Roman" w:cs="Times New Roman"/>
          <w:color w:val="000000"/>
          <w:sz w:val="24"/>
          <w:szCs w:val="24"/>
        </w:rPr>
        <w:t xml:space="preserve"> </w:t>
      </w:r>
      <w:r w:rsidR="0014039D">
        <w:rPr>
          <w:rFonts w:ascii="Times New Roman" w:hAnsi="Times New Roman" w:cs="Times New Roman"/>
          <w:color w:val="000000"/>
          <w:sz w:val="24"/>
          <w:szCs w:val="24"/>
        </w:rPr>
        <w:t xml:space="preserve">The overall reaction </w:t>
      </w:r>
      <w:r w:rsidR="00DC78CF">
        <w:rPr>
          <w:rFonts w:ascii="Times New Roman" w:hAnsi="Times New Roman" w:cs="Times New Roman"/>
          <w:color w:val="000000"/>
          <w:sz w:val="24"/>
          <w:szCs w:val="24"/>
        </w:rPr>
        <w:t xml:space="preserve">between </w:t>
      </w:r>
      <w:r w:rsidR="00701F96" w:rsidRPr="00701F96">
        <w:rPr>
          <w:rFonts w:ascii="Times New Roman" w:hAnsi="Times New Roman" w:cs="Times New Roman"/>
          <w:bCs/>
          <w:color w:val="000000"/>
          <w:sz w:val="24"/>
          <w:szCs w:val="24"/>
        </w:rPr>
        <w:t>FOX-7</w:t>
      </w:r>
      <w:r w:rsidR="006054E7">
        <w:rPr>
          <w:rFonts w:ascii="Times New Roman" w:hAnsi="Times New Roman" w:cs="Times New Roman"/>
          <w:color w:val="000000"/>
          <w:sz w:val="24"/>
          <w:szCs w:val="24"/>
        </w:rPr>
        <w:t xml:space="preserve"> and </w:t>
      </w:r>
      <w:r w:rsidR="00736E2A" w:rsidRPr="00676C67">
        <w:rPr>
          <w:rFonts w:ascii="Times New Roman" w:hAnsi="Times New Roman" w:cs="Times New Roman"/>
          <w:b/>
          <w:bCs/>
          <w:color w:val="000000"/>
          <w:sz w:val="24"/>
          <w:szCs w:val="24"/>
        </w:rPr>
        <w:t>p1</w:t>
      </w:r>
      <w:r w:rsidR="00736E2A">
        <w:rPr>
          <w:rFonts w:ascii="Times New Roman" w:hAnsi="Times New Roman" w:cs="Times New Roman"/>
          <w:color w:val="000000"/>
          <w:sz w:val="24"/>
          <w:szCs w:val="24"/>
        </w:rPr>
        <w:t xml:space="preserve"> + NO </w:t>
      </w:r>
      <w:r w:rsidR="0014039D">
        <w:rPr>
          <w:rFonts w:ascii="Times New Roman" w:hAnsi="Times New Roman" w:cs="Times New Roman"/>
          <w:color w:val="000000"/>
          <w:sz w:val="24"/>
          <w:szCs w:val="24"/>
        </w:rPr>
        <w:t xml:space="preserve">is slightly </w:t>
      </w:r>
      <w:r w:rsidR="006C59EF">
        <w:rPr>
          <w:rFonts w:ascii="Times New Roman" w:hAnsi="Times New Roman" w:cs="Times New Roman"/>
          <w:color w:val="000000"/>
          <w:sz w:val="24"/>
          <w:szCs w:val="24"/>
        </w:rPr>
        <w:t>exoergic by</w:t>
      </w:r>
      <w:r w:rsidR="0014039D">
        <w:rPr>
          <w:rFonts w:ascii="Times New Roman" w:hAnsi="Times New Roman" w:cs="Times New Roman"/>
          <w:color w:val="000000"/>
          <w:sz w:val="24"/>
          <w:szCs w:val="24"/>
        </w:rPr>
        <w:t xml:space="preserve"> </w:t>
      </w:r>
      <w:r w:rsidR="00701F96">
        <w:rPr>
          <w:rFonts w:ascii="Times New Roman" w:hAnsi="Times New Roman" w:cs="Times New Roman"/>
          <w:color w:val="000000"/>
          <w:sz w:val="24"/>
          <w:szCs w:val="24"/>
        </w:rPr>
        <w:t>−</w:t>
      </w:r>
      <w:r w:rsidR="004202FC">
        <w:rPr>
          <w:rFonts w:ascii="Times New Roman" w:hAnsi="Times New Roman" w:cs="Times New Roman"/>
          <w:color w:val="000000"/>
          <w:sz w:val="24"/>
          <w:szCs w:val="24"/>
        </w:rPr>
        <w:t>15</w:t>
      </w:r>
      <w:r w:rsidR="0014039D" w:rsidRPr="00701F96">
        <w:rPr>
          <w:rFonts w:ascii="Times New Roman" w:hAnsi="Times New Roman" w:cs="Times New Roman"/>
          <w:color w:val="000000"/>
          <w:sz w:val="24"/>
          <w:szCs w:val="24"/>
        </w:rPr>
        <w:t xml:space="preserve"> kJ</w:t>
      </w:r>
      <w:r w:rsidR="00332E5A" w:rsidRPr="00701F96">
        <w:rPr>
          <w:rFonts w:ascii="Times New Roman" w:hAnsi="Times New Roman" w:cs="Times New Roman"/>
          <w:color w:val="000000"/>
          <w:sz w:val="24"/>
          <w:szCs w:val="24"/>
        </w:rPr>
        <w:t xml:space="preserve"> </w:t>
      </w:r>
      <w:r w:rsidR="0014039D" w:rsidRPr="00701F96">
        <w:rPr>
          <w:rFonts w:ascii="Times New Roman" w:hAnsi="Times New Roman" w:cs="Times New Roman"/>
          <w:color w:val="000000"/>
          <w:sz w:val="24"/>
          <w:szCs w:val="24"/>
        </w:rPr>
        <w:t>mol</w:t>
      </w:r>
      <w:r w:rsidR="00D92956" w:rsidRPr="00D92956">
        <w:rPr>
          <w:rFonts w:ascii="Times New Roman" w:hAnsi="Times New Roman" w:cs="Times New Roman"/>
          <w:color w:val="000000"/>
          <w:sz w:val="24"/>
          <w:szCs w:val="24"/>
          <w:vertAlign w:val="superscript"/>
        </w:rPr>
        <w:t>−1</w:t>
      </w:r>
      <w:r w:rsidR="0014039D">
        <w:rPr>
          <w:rFonts w:ascii="Times New Roman" w:hAnsi="Times New Roman" w:cs="Times New Roman"/>
          <w:color w:val="000000"/>
          <w:sz w:val="24"/>
          <w:szCs w:val="24"/>
        </w:rPr>
        <w:t>.</w:t>
      </w:r>
      <w:r w:rsidR="004E59FA">
        <w:rPr>
          <w:rFonts w:ascii="Times New Roman" w:hAnsi="Times New Roman" w:cs="Times New Roman"/>
          <w:color w:val="000000"/>
          <w:sz w:val="24"/>
          <w:szCs w:val="24"/>
        </w:rPr>
        <w:t xml:space="preserve"> </w:t>
      </w:r>
      <w:r w:rsidR="00701F96" w:rsidRPr="00701F96">
        <w:rPr>
          <w:rFonts w:ascii="Times New Roman" w:hAnsi="Times New Roman" w:cs="Times New Roman"/>
          <w:bCs/>
          <w:color w:val="000000"/>
          <w:sz w:val="24"/>
          <w:szCs w:val="24"/>
        </w:rPr>
        <w:t>FOX-7</w:t>
      </w:r>
      <w:r w:rsidR="00C510A4">
        <w:rPr>
          <w:rFonts w:ascii="Times New Roman" w:hAnsi="Times New Roman" w:cs="Times New Roman"/>
          <w:color w:val="000000"/>
          <w:sz w:val="24"/>
          <w:szCs w:val="24"/>
        </w:rPr>
        <w:t xml:space="preserve"> </w:t>
      </w:r>
      <w:r w:rsidR="00271A58">
        <w:rPr>
          <w:rFonts w:ascii="Times New Roman" w:hAnsi="Times New Roman" w:cs="Times New Roman"/>
          <w:color w:val="000000"/>
          <w:sz w:val="24"/>
          <w:szCs w:val="24"/>
        </w:rPr>
        <w:t xml:space="preserve">can </w:t>
      </w:r>
      <w:r w:rsidR="00701F96">
        <w:rPr>
          <w:rFonts w:ascii="Times New Roman" w:hAnsi="Times New Roman" w:cs="Times New Roman"/>
          <w:color w:val="000000"/>
          <w:sz w:val="24"/>
          <w:szCs w:val="24"/>
        </w:rPr>
        <w:t xml:space="preserve">also </w:t>
      </w:r>
      <w:r w:rsidR="00271A58">
        <w:rPr>
          <w:rFonts w:ascii="Times New Roman" w:hAnsi="Times New Roman" w:cs="Times New Roman"/>
          <w:color w:val="000000"/>
          <w:sz w:val="24"/>
          <w:szCs w:val="24"/>
        </w:rPr>
        <w:t xml:space="preserve">decompose </w:t>
      </w:r>
      <w:r w:rsidR="006C59EF">
        <w:rPr>
          <w:rFonts w:ascii="Times New Roman" w:hAnsi="Times New Roman" w:cs="Times New Roman"/>
          <w:color w:val="000000"/>
          <w:sz w:val="24"/>
          <w:szCs w:val="24"/>
        </w:rPr>
        <w:t>through</w:t>
      </w:r>
      <w:r>
        <w:rPr>
          <w:rFonts w:ascii="Times New Roman" w:hAnsi="Times New Roman" w:cs="Times New Roman"/>
          <w:color w:val="000000"/>
          <w:sz w:val="24"/>
          <w:szCs w:val="24"/>
        </w:rPr>
        <w:t xml:space="preserve"> </w:t>
      </w:r>
      <w:r w:rsidR="004E59FA">
        <w:rPr>
          <w:rFonts w:ascii="Times New Roman" w:hAnsi="Times New Roman" w:cs="Times New Roman"/>
          <w:color w:val="000000"/>
          <w:sz w:val="24"/>
          <w:szCs w:val="24"/>
        </w:rPr>
        <w:t>amino radical (NH</w:t>
      </w:r>
      <w:r w:rsidR="004E59FA" w:rsidRPr="004E59FA">
        <w:rPr>
          <w:rFonts w:ascii="Times New Roman" w:hAnsi="Times New Roman" w:cs="Times New Roman"/>
          <w:color w:val="000000"/>
          <w:sz w:val="24"/>
          <w:szCs w:val="24"/>
          <w:vertAlign w:val="subscript"/>
        </w:rPr>
        <w:t>2</w:t>
      </w:r>
      <w:r w:rsidR="004E59FA">
        <w:rPr>
          <w:rFonts w:ascii="Times New Roman" w:hAnsi="Times New Roman" w:cs="Times New Roman"/>
          <w:color w:val="000000"/>
          <w:sz w:val="24"/>
          <w:szCs w:val="24"/>
        </w:rPr>
        <w:t xml:space="preserve">) ejection to </w:t>
      </w:r>
      <w:r w:rsidR="00701F96">
        <w:rPr>
          <w:rFonts w:ascii="Times New Roman" w:hAnsi="Times New Roman" w:cs="Times New Roman"/>
          <w:color w:val="000000"/>
          <w:sz w:val="24"/>
          <w:szCs w:val="24"/>
        </w:rPr>
        <w:t>form</w:t>
      </w:r>
      <w:r w:rsidR="00E7736F">
        <w:rPr>
          <w:rFonts w:ascii="Times New Roman" w:hAnsi="Times New Roman" w:cs="Times New Roman"/>
          <w:color w:val="000000"/>
          <w:sz w:val="24"/>
          <w:szCs w:val="24"/>
        </w:rPr>
        <w:t xml:space="preserve"> </w:t>
      </w:r>
      <w:r w:rsidR="004E59FA">
        <w:rPr>
          <w:rFonts w:ascii="Times New Roman" w:hAnsi="Times New Roman" w:cs="Times New Roman"/>
          <w:color w:val="000000"/>
          <w:sz w:val="24"/>
          <w:szCs w:val="24"/>
        </w:rPr>
        <w:t>H</w:t>
      </w:r>
      <w:r w:rsidR="004E59FA" w:rsidRPr="0092742A">
        <w:rPr>
          <w:rFonts w:ascii="Times New Roman" w:hAnsi="Times New Roman" w:cs="Times New Roman"/>
          <w:color w:val="000000"/>
          <w:sz w:val="24"/>
          <w:szCs w:val="24"/>
          <w:vertAlign w:val="subscript"/>
        </w:rPr>
        <w:t>2</w:t>
      </w:r>
      <w:r w:rsidR="005A7213">
        <w:rPr>
          <w:rFonts w:ascii="Times New Roman" w:hAnsi="Times New Roman" w:cs="Times New Roman"/>
          <w:color w:val="000000"/>
          <w:sz w:val="24"/>
          <w:szCs w:val="24"/>
        </w:rPr>
        <w:t>N</w:t>
      </w:r>
      <w:r w:rsidR="004E59FA">
        <w:rPr>
          <w:rFonts w:ascii="Times New Roman" w:hAnsi="Times New Roman" w:cs="Times New Roman"/>
          <w:color w:val="000000"/>
          <w:sz w:val="24"/>
          <w:szCs w:val="24"/>
        </w:rPr>
        <w:t>CC(NO</w:t>
      </w:r>
      <w:r w:rsidR="004E59FA" w:rsidRPr="0092742A">
        <w:rPr>
          <w:rFonts w:ascii="Times New Roman" w:hAnsi="Times New Roman" w:cs="Times New Roman"/>
          <w:color w:val="000000"/>
          <w:sz w:val="24"/>
          <w:szCs w:val="24"/>
          <w:vertAlign w:val="subscript"/>
        </w:rPr>
        <w:t>2</w:t>
      </w:r>
      <w:r w:rsidR="004E59FA">
        <w:rPr>
          <w:rFonts w:ascii="Times New Roman" w:hAnsi="Times New Roman" w:cs="Times New Roman"/>
          <w:color w:val="000000"/>
          <w:sz w:val="24"/>
          <w:szCs w:val="24"/>
        </w:rPr>
        <w:t>)</w:t>
      </w:r>
      <w:r w:rsidR="004E59FA" w:rsidRPr="0092742A">
        <w:rPr>
          <w:rFonts w:ascii="Times New Roman" w:hAnsi="Times New Roman" w:cs="Times New Roman"/>
          <w:color w:val="000000"/>
          <w:sz w:val="24"/>
          <w:szCs w:val="24"/>
          <w:vertAlign w:val="subscript"/>
        </w:rPr>
        <w:t>2</w:t>
      </w:r>
      <w:r w:rsidR="004E59FA">
        <w:rPr>
          <w:rFonts w:ascii="Times New Roman" w:hAnsi="Times New Roman" w:cs="Times New Roman"/>
          <w:color w:val="000000"/>
          <w:sz w:val="24"/>
          <w:szCs w:val="24"/>
        </w:rPr>
        <w:t xml:space="preserve"> (</w:t>
      </w:r>
      <w:r w:rsidR="00332E5A">
        <w:rPr>
          <w:rFonts w:ascii="Times New Roman" w:hAnsi="Times New Roman" w:cs="Times New Roman"/>
          <w:b/>
          <w:bCs/>
          <w:color w:val="000000"/>
          <w:sz w:val="24"/>
          <w:szCs w:val="24"/>
        </w:rPr>
        <w:t>p3</w:t>
      </w:r>
      <w:r w:rsidR="004E59FA">
        <w:rPr>
          <w:rFonts w:ascii="Times New Roman" w:hAnsi="Times New Roman" w:cs="Times New Roman"/>
          <w:color w:val="000000"/>
          <w:sz w:val="24"/>
          <w:szCs w:val="24"/>
        </w:rPr>
        <w:t xml:space="preserve">). This decomposition is </w:t>
      </w:r>
      <w:r w:rsidR="00D15A46">
        <w:rPr>
          <w:rFonts w:ascii="Times New Roman" w:hAnsi="Times New Roman" w:cs="Times New Roman"/>
          <w:color w:val="000000"/>
          <w:sz w:val="24"/>
          <w:szCs w:val="24"/>
        </w:rPr>
        <w:t>end</w:t>
      </w:r>
      <w:r w:rsidR="00461CF6">
        <w:rPr>
          <w:rFonts w:ascii="Times New Roman" w:hAnsi="Times New Roman" w:cs="Times New Roman"/>
          <w:color w:val="000000"/>
          <w:sz w:val="24"/>
          <w:szCs w:val="24"/>
        </w:rPr>
        <w:t xml:space="preserve">oergic </w:t>
      </w:r>
      <w:r w:rsidR="004E59FA">
        <w:rPr>
          <w:rFonts w:ascii="Times New Roman" w:hAnsi="Times New Roman" w:cs="Times New Roman"/>
          <w:color w:val="000000"/>
          <w:sz w:val="24"/>
          <w:szCs w:val="24"/>
        </w:rPr>
        <w:t xml:space="preserve">by </w:t>
      </w:r>
      <w:r w:rsidR="00332E5A">
        <w:rPr>
          <w:rFonts w:ascii="Times New Roman" w:hAnsi="Times New Roman" w:cs="Times New Roman"/>
          <w:color w:val="000000"/>
          <w:sz w:val="24"/>
          <w:szCs w:val="24"/>
        </w:rPr>
        <w:t>+</w:t>
      </w:r>
      <w:r w:rsidR="004202FC">
        <w:rPr>
          <w:rFonts w:ascii="Times New Roman" w:hAnsi="Times New Roman" w:cs="Times New Roman"/>
          <w:color w:val="000000"/>
          <w:sz w:val="24"/>
          <w:szCs w:val="24"/>
        </w:rPr>
        <w:t>461</w:t>
      </w:r>
      <w:r w:rsidR="004E59FA">
        <w:rPr>
          <w:rFonts w:ascii="Times New Roman" w:hAnsi="Times New Roman" w:cs="Times New Roman"/>
          <w:color w:val="000000"/>
          <w:sz w:val="24"/>
          <w:szCs w:val="24"/>
        </w:rPr>
        <w:t xml:space="preserve"> kJ</w:t>
      </w:r>
      <w:r w:rsidR="005A7213">
        <w:rPr>
          <w:rFonts w:ascii="Times New Roman" w:hAnsi="Times New Roman" w:cs="Times New Roman"/>
          <w:color w:val="000000"/>
          <w:sz w:val="24"/>
          <w:szCs w:val="24"/>
        </w:rPr>
        <w:t xml:space="preserve"> </w:t>
      </w:r>
      <w:r w:rsidR="004E59FA">
        <w:rPr>
          <w:rFonts w:ascii="Times New Roman" w:hAnsi="Times New Roman" w:cs="Times New Roman"/>
          <w:color w:val="000000"/>
          <w:sz w:val="24"/>
          <w:szCs w:val="24"/>
        </w:rPr>
        <w:t>mol</w:t>
      </w:r>
      <w:r w:rsidR="00D92956" w:rsidRPr="00D92956">
        <w:rPr>
          <w:rFonts w:ascii="Times New Roman" w:hAnsi="Times New Roman" w:cs="Times New Roman"/>
          <w:color w:val="000000"/>
          <w:sz w:val="24"/>
          <w:szCs w:val="24"/>
          <w:vertAlign w:val="superscript"/>
        </w:rPr>
        <w:t>−1</w:t>
      </w:r>
      <w:r w:rsidR="004E59FA">
        <w:rPr>
          <w:rFonts w:ascii="Times New Roman" w:hAnsi="Times New Roman" w:cs="Times New Roman"/>
          <w:color w:val="000000"/>
          <w:sz w:val="24"/>
          <w:szCs w:val="24"/>
        </w:rPr>
        <w:t xml:space="preserve">, </w:t>
      </w:r>
      <w:r w:rsidR="005279E8">
        <w:rPr>
          <w:rFonts w:ascii="Times New Roman" w:hAnsi="Times New Roman" w:cs="Times New Roman"/>
          <w:color w:val="000000"/>
          <w:sz w:val="24"/>
          <w:szCs w:val="24"/>
        </w:rPr>
        <w:t>which</w:t>
      </w:r>
      <w:r w:rsidR="004E59FA">
        <w:rPr>
          <w:rFonts w:ascii="Times New Roman" w:hAnsi="Times New Roman" w:cs="Times New Roman"/>
          <w:color w:val="000000"/>
          <w:sz w:val="24"/>
          <w:szCs w:val="24"/>
        </w:rPr>
        <w:t xml:space="preserve"> </w:t>
      </w:r>
      <w:r w:rsidR="00733EC9">
        <w:rPr>
          <w:rFonts w:ascii="Times New Roman" w:hAnsi="Times New Roman" w:cs="Times New Roman"/>
          <w:color w:val="000000"/>
          <w:sz w:val="24"/>
          <w:szCs w:val="24"/>
        </w:rPr>
        <w:t>aligns</w:t>
      </w:r>
      <w:r w:rsidR="004E59FA">
        <w:rPr>
          <w:rFonts w:ascii="Times New Roman" w:hAnsi="Times New Roman" w:cs="Times New Roman"/>
          <w:color w:val="000000"/>
          <w:sz w:val="24"/>
          <w:szCs w:val="24"/>
        </w:rPr>
        <w:t xml:space="preserve"> with previous studies </w:t>
      </w:r>
      <w:r w:rsidR="005279E8">
        <w:rPr>
          <w:rFonts w:ascii="Times New Roman" w:hAnsi="Times New Roman" w:cs="Times New Roman"/>
          <w:color w:val="000000"/>
          <w:sz w:val="24"/>
          <w:szCs w:val="24"/>
        </w:rPr>
        <w:t>that</w:t>
      </w:r>
      <w:r w:rsidR="00A247D7">
        <w:rPr>
          <w:rFonts w:ascii="Times New Roman" w:hAnsi="Times New Roman" w:cs="Times New Roman"/>
          <w:color w:val="000000"/>
          <w:sz w:val="24"/>
          <w:szCs w:val="24"/>
        </w:rPr>
        <w:t xml:space="preserve"> range between</w:t>
      </w:r>
      <w:r w:rsidR="004E59FA">
        <w:rPr>
          <w:rFonts w:ascii="Times New Roman" w:hAnsi="Times New Roman" w:cs="Times New Roman"/>
          <w:color w:val="000000"/>
          <w:sz w:val="24"/>
          <w:szCs w:val="24"/>
        </w:rPr>
        <w:t xml:space="preserve"> </w:t>
      </w:r>
      <w:r w:rsidR="005A7213">
        <w:rPr>
          <w:rFonts w:ascii="Times New Roman" w:hAnsi="Times New Roman" w:cs="Times New Roman"/>
          <w:color w:val="000000"/>
          <w:sz w:val="24"/>
          <w:szCs w:val="24"/>
        </w:rPr>
        <w:t>467</w:t>
      </w:r>
      <w:r w:rsidR="004E59FA">
        <w:rPr>
          <w:rFonts w:ascii="Times New Roman" w:hAnsi="Times New Roman" w:cs="Times New Roman"/>
          <w:color w:val="000000"/>
          <w:sz w:val="24"/>
          <w:szCs w:val="24"/>
        </w:rPr>
        <w:t xml:space="preserve"> </w:t>
      </w:r>
      <w:r w:rsidR="001F6C06">
        <w:rPr>
          <w:rFonts w:ascii="Times New Roman" w:hAnsi="Times New Roman" w:cs="Times New Roman"/>
          <w:color w:val="000000"/>
          <w:sz w:val="24"/>
          <w:szCs w:val="24"/>
        </w:rPr>
        <w:t>and</w:t>
      </w:r>
      <w:r w:rsidR="004E59FA">
        <w:rPr>
          <w:rFonts w:ascii="Times New Roman" w:hAnsi="Times New Roman" w:cs="Times New Roman"/>
          <w:color w:val="000000"/>
          <w:sz w:val="24"/>
          <w:szCs w:val="24"/>
        </w:rPr>
        <w:t xml:space="preserve"> </w:t>
      </w:r>
      <w:r w:rsidR="005A7213">
        <w:rPr>
          <w:rFonts w:ascii="Times New Roman" w:hAnsi="Times New Roman" w:cs="Times New Roman"/>
          <w:color w:val="000000"/>
          <w:sz w:val="24"/>
          <w:szCs w:val="24"/>
        </w:rPr>
        <w:t>503</w:t>
      </w:r>
      <w:r w:rsidR="004E59FA">
        <w:rPr>
          <w:rFonts w:ascii="Times New Roman" w:hAnsi="Times New Roman" w:cs="Times New Roman"/>
          <w:color w:val="000000"/>
          <w:sz w:val="24"/>
          <w:szCs w:val="24"/>
        </w:rPr>
        <w:t xml:space="preserve"> kJ</w:t>
      </w:r>
      <w:r w:rsidR="005A7213">
        <w:rPr>
          <w:rFonts w:ascii="Times New Roman" w:hAnsi="Times New Roman" w:cs="Times New Roman"/>
          <w:color w:val="000000"/>
          <w:sz w:val="24"/>
          <w:szCs w:val="24"/>
        </w:rPr>
        <w:t xml:space="preserve"> </w:t>
      </w:r>
      <w:r w:rsidR="004E59FA">
        <w:rPr>
          <w:rFonts w:ascii="Times New Roman" w:hAnsi="Times New Roman" w:cs="Times New Roman"/>
          <w:color w:val="000000"/>
          <w:sz w:val="24"/>
          <w:szCs w:val="24"/>
        </w:rPr>
        <w:t>mol</w:t>
      </w:r>
      <w:r w:rsidR="00D92956" w:rsidRPr="00D92956">
        <w:rPr>
          <w:rFonts w:ascii="Times New Roman" w:hAnsi="Times New Roman" w:cs="Times New Roman"/>
          <w:color w:val="000000"/>
          <w:sz w:val="24"/>
          <w:szCs w:val="24"/>
          <w:vertAlign w:val="superscript"/>
        </w:rPr>
        <w:t>−1</w:t>
      </w:r>
      <w:r w:rsidR="004E59FA">
        <w:rPr>
          <w:rFonts w:ascii="Times New Roman" w:hAnsi="Times New Roman" w:cs="Times New Roman"/>
          <w:color w:val="000000"/>
          <w:sz w:val="24"/>
          <w:szCs w:val="24"/>
        </w:rPr>
        <w:t>.</w:t>
      </w:r>
      <w:r w:rsidR="00CF309D">
        <w:rPr>
          <w:rFonts w:ascii="Times New Roman" w:hAnsi="Times New Roman" w:cs="Times New Roman"/>
          <w:color w:val="000000"/>
          <w:sz w:val="24"/>
          <w:szCs w:val="24"/>
        </w:rPr>
        <w:fldChar w:fldCharType="begin">
          <w:fldData xml:space="preserve">PEVuZE5vdGU+PENpdGU+PEF1dGhvcj5Qb2xpdHplcjwvQXV0aG9yPjxZZWFyPjE5OTg8L1llYXI+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</w:fldData>
        </w:fldChar>
      </w:r>
      <w:r w:rsidR="00711564">
        <w:rPr>
          <w:rFonts w:ascii="Times New Roman" w:hAnsi="Times New Roman" w:cs="Times New Roman"/>
          <w:color w:val="000000"/>
          <w:sz w:val="24"/>
          <w:szCs w:val="24"/>
        </w:rPr>
        <w:instrText xml:space="preserve"> ADDIN EN.CITE </w:instrText>
      </w:r>
      <w:r w:rsidR="00711564">
        <w:rPr>
          <w:rFonts w:ascii="Times New Roman" w:hAnsi="Times New Roman" w:cs="Times New Roman"/>
          <w:color w:val="000000"/>
          <w:sz w:val="24"/>
          <w:szCs w:val="24"/>
        </w:rPr>
        <w:fldChar w:fldCharType="begin">
          <w:fldData xml:space="preserve">PEVuZE5vdGU+PENpdGU+PEF1dGhvcj5Qb2xpdHplcjwvQXV0aG9yPjxZZWFyPjE5OTg8L1llYXI+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</w:fldData>
        </w:fldChar>
      </w:r>
      <w:r w:rsidR="00711564">
        <w:rPr>
          <w:rFonts w:ascii="Times New Roman" w:hAnsi="Times New Roman" w:cs="Times New Roman"/>
          <w:color w:val="000000"/>
          <w:sz w:val="24"/>
          <w:szCs w:val="24"/>
        </w:rPr>
        <w:instrText xml:space="preserve"> ADDIN EN.CITE.DATA </w:instrText>
      </w:r>
      <w:r w:rsidR="00711564">
        <w:rPr>
          <w:rFonts w:ascii="Times New Roman" w:hAnsi="Times New Roman" w:cs="Times New Roman"/>
          <w:color w:val="000000"/>
          <w:sz w:val="24"/>
          <w:szCs w:val="24"/>
        </w:rPr>
      </w:r>
      <w:r w:rsidR="00711564">
        <w:rPr>
          <w:rFonts w:ascii="Times New Roman" w:hAnsi="Times New Roman" w:cs="Times New Roman"/>
          <w:color w:val="000000"/>
          <w:sz w:val="24"/>
          <w:szCs w:val="24"/>
        </w:rPr>
        <w:fldChar w:fldCharType="end"/>
      </w:r>
      <w:r w:rsidR="00CF309D">
        <w:rPr>
          <w:rFonts w:ascii="Times New Roman" w:hAnsi="Times New Roman" w:cs="Times New Roman"/>
          <w:color w:val="000000"/>
          <w:sz w:val="24"/>
          <w:szCs w:val="24"/>
        </w:rPr>
      </w:r>
      <w:r w:rsidR="00CF309D">
        <w:rPr>
          <w:rFonts w:ascii="Times New Roman" w:hAnsi="Times New Roman" w:cs="Times New Roman"/>
          <w:color w:val="000000"/>
          <w:sz w:val="24"/>
          <w:szCs w:val="24"/>
        </w:rPr>
        <w:fldChar w:fldCharType="separate"/>
      </w:r>
      <w:r w:rsidR="00711564" w:rsidRPr="00711564">
        <w:rPr>
          <w:rFonts w:ascii="Times New Roman" w:hAnsi="Times New Roman" w:cs="Times New Roman"/>
          <w:noProof/>
          <w:color w:val="000000"/>
          <w:sz w:val="24"/>
          <w:szCs w:val="24"/>
          <w:vertAlign w:val="superscript"/>
        </w:rPr>
        <w:t>18,21</w:t>
      </w:r>
      <w:r w:rsidR="00CF309D">
        <w:rPr>
          <w:rFonts w:ascii="Times New Roman" w:hAnsi="Times New Roman" w:cs="Times New Roman"/>
          <w:color w:val="000000"/>
          <w:sz w:val="24"/>
          <w:szCs w:val="24"/>
        </w:rPr>
        <w:fldChar w:fldCharType="end"/>
      </w:r>
      <w:r w:rsidR="004E59FA">
        <w:rPr>
          <w:rFonts w:ascii="Times New Roman" w:hAnsi="Times New Roman" w:cs="Times New Roman"/>
          <w:color w:val="000000"/>
          <w:sz w:val="24"/>
          <w:szCs w:val="24"/>
        </w:rPr>
        <w:t xml:space="preserve"> </w:t>
      </w:r>
      <w:r w:rsidR="00E8002F">
        <w:rPr>
          <w:rFonts w:ascii="Times New Roman" w:hAnsi="Times New Roman" w:cs="Times New Roman"/>
          <w:color w:val="000000"/>
          <w:sz w:val="24"/>
          <w:szCs w:val="24"/>
        </w:rPr>
        <w:t xml:space="preserve">In addition, </w:t>
      </w:r>
      <w:r w:rsidR="00392663">
        <w:rPr>
          <w:rFonts w:ascii="Times New Roman" w:hAnsi="Times New Roman" w:cs="Times New Roman"/>
          <w:color w:val="000000"/>
          <w:sz w:val="24"/>
          <w:szCs w:val="24"/>
        </w:rPr>
        <w:t>a hydrogen atom</w:t>
      </w:r>
      <w:r w:rsidR="00E75080">
        <w:rPr>
          <w:rFonts w:ascii="Times New Roman" w:hAnsi="Times New Roman" w:cs="Times New Roman"/>
          <w:color w:val="000000"/>
          <w:sz w:val="24"/>
          <w:szCs w:val="24"/>
        </w:rPr>
        <w:t xml:space="preserve"> in </w:t>
      </w:r>
      <w:r w:rsidR="00701F96" w:rsidRPr="00701F96">
        <w:rPr>
          <w:rFonts w:ascii="Times New Roman" w:hAnsi="Times New Roman" w:cs="Times New Roman"/>
          <w:bCs/>
          <w:color w:val="000000"/>
          <w:sz w:val="24"/>
          <w:szCs w:val="24"/>
        </w:rPr>
        <w:t>FOX-7</w:t>
      </w:r>
      <w:r w:rsidR="00392663">
        <w:rPr>
          <w:rFonts w:ascii="Times New Roman" w:hAnsi="Times New Roman" w:cs="Times New Roman"/>
          <w:color w:val="000000"/>
          <w:sz w:val="24"/>
          <w:szCs w:val="24"/>
        </w:rPr>
        <w:t xml:space="preserve"> could shift from </w:t>
      </w:r>
      <w:r w:rsidR="001520E0" w:rsidRPr="00BD01A5">
        <w:rPr>
          <w:rFonts w:ascii="Times New Roman" w:hAnsi="Times New Roman" w:cs="Times New Roman"/>
          <w:color w:val="000000"/>
          <w:sz w:val="24"/>
          <w:szCs w:val="24"/>
        </w:rPr>
        <w:t>the amino group</w:t>
      </w:r>
      <w:r w:rsidR="001520E0">
        <w:rPr>
          <w:rFonts w:ascii="Times New Roman" w:hAnsi="Times New Roman" w:cs="Times New Roman"/>
          <w:color w:val="000000"/>
          <w:sz w:val="24"/>
          <w:szCs w:val="24"/>
        </w:rPr>
        <w:t xml:space="preserve"> </w:t>
      </w:r>
      <w:r w:rsidR="00701F96">
        <w:rPr>
          <w:rFonts w:ascii="Times New Roman" w:hAnsi="Times New Roman" w:cs="Times New Roman"/>
          <w:color w:val="000000"/>
          <w:sz w:val="24"/>
          <w:szCs w:val="24"/>
        </w:rPr>
        <w:t xml:space="preserve">to a </w:t>
      </w:r>
      <w:r w:rsidR="005035AB">
        <w:rPr>
          <w:rFonts w:ascii="Times New Roman" w:hAnsi="Times New Roman" w:cs="Times New Roman"/>
          <w:color w:val="000000"/>
          <w:sz w:val="24"/>
          <w:szCs w:val="24"/>
        </w:rPr>
        <w:t xml:space="preserve">carbon atom </w:t>
      </w:r>
      <w:r w:rsidR="004202FC">
        <w:rPr>
          <w:rFonts w:ascii="Times New Roman" w:hAnsi="Times New Roman" w:cs="Times New Roman"/>
          <w:color w:val="000000"/>
          <w:sz w:val="24"/>
          <w:szCs w:val="24"/>
        </w:rPr>
        <w:t>via a barrier of 203</w:t>
      </w:r>
      <w:r w:rsidR="006643FD" w:rsidRPr="00BD01A5">
        <w:rPr>
          <w:rFonts w:ascii="Times New Roman" w:hAnsi="Times New Roman" w:cs="Times New Roman"/>
          <w:color w:val="000000"/>
          <w:sz w:val="24"/>
          <w:szCs w:val="24"/>
        </w:rPr>
        <w:t xml:space="preserve"> kJ</w:t>
      </w:r>
      <w:r w:rsidR="00701F96">
        <w:rPr>
          <w:rFonts w:ascii="Times New Roman" w:hAnsi="Times New Roman" w:cs="Times New Roman"/>
          <w:color w:val="000000"/>
          <w:sz w:val="24"/>
          <w:szCs w:val="24"/>
        </w:rPr>
        <w:t xml:space="preserve"> </w:t>
      </w:r>
      <w:r w:rsidR="006643FD" w:rsidRPr="00BD01A5">
        <w:rPr>
          <w:rFonts w:ascii="Times New Roman" w:hAnsi="Times New Roman" w:cs="Times New Roman"/>
          <w:color w:val="000000"/>
          <w:sz w:val="24"/>
          <w:szCs w:val="24"/>
        </w:rPr>
        <w:t>mol</w:t>
      </w:r>
      <w:r w:rsidR="006643FD" w:rsidRPr="00BD01A5">
        <w:rPr>
          <w:rFonts w:ascii="Times New Roman" w:hAnsi="Times New Roman" w:cs="Times New Roman"/>
          <w:color w:val="000000"/>
          <w:sz w:val="24"/>
          <w:szCs w:val="24"/>
          <w:vertAlign w:val="superscript"/>
        </w:rPr>
        <w:t>−1</w:t>
      </w:r>
      <w:r w:rsidR="009D5504">
        <w:rPr>
          <w:rFonts w:ascii="Times New Roman" w:hAnsi="Times New Roman" w:cs="Times New Roman"/>
          <w:color w:val="000000"/>
          <w:sz w:val="24"/>
          <w:szCs w:val="24"/>
        </w:rPr>
        <w:t xml:space="preserve"> leading to </w:t>
      </w:r>
      <w:r w:rsidR="00536F8A">
        <w:rPr>
          <w:rFonts w:ascii="Times New Roman" w:hAnsi="Times New Roman" w:cs="Times New Roman"/>
          <w:color w:val="000000"/>
          <w:sz w:val="24"/>
          <w:szCs w:val="24"/>
        </w:rPr>
        <w:t xml:space="preserve">intermediate </w:t>
      </w:r>
      <w:r w:rsidR="000455E7" w:rsidRPr="000455E7">
        <w:rPr>
          <w:rFonts w:ascii="Times New Roman" w:hAnsi="Times New Roman" w:cs="Times New Roman"/>
          <w:b/>
          <w:bCs/>
          <w:color w:val="000000"/>
          <w:sz w:val="24"/>
          <w:szCs w:val="24"/>
        </w:rPr>
        <w:t>i3</w:t>
      </w:r>
      <w:r w:rsidR="000455E7">
        <w:rPr>
          <w:rFonts w:ascii="Times New Roman" w:hAnsi="Times New Roman" w:cs="Times New Roman"/>
          <w:color w:val="000000"/>
          <w:sz w:val="24"/>
          <w:szCs w:val="24"/>
        </w:rPr>
        <w:t xml:space="preserve">, </w:t>
      </w:r>
      <w:r w:rsidR="00B76698">
        <w:rPr>
          <w:rFonts w:ascii="Times New Roman" w:hAnsi="Times New Roman" w:cs="Times New Roman"/>
          <w:color w:val="000000"/>
          <w:sz w:val="24"/>
          <w:szCs w:val="24"/>
        </w:rPr>
        <w:t xml:space="preserve">which can </w:t>
      </w:r>
      <w:r w:rsidR="00701F96">
        <w:rPr>
          <w:rFonts w:ascii="Times New Roman" w:hAnsi="Times New Roman" w:cs="Times New Roman"/>
          <w:color w:val="000000"/>
          <w:sz w:val="24"/>
          <w:szCs w:val="24"/>
        </w:rPr>
        <w:t>undergo</w:t>
      </w:r>
      <w:r w:rsidR="00C11D29">
        <w:rPr>
          <w:rFonts w:ascii="Times New Roman" w:hAnsi="Times New Roman" w:cs="Times New Roman"/>
          <w:color w:val="000000"/>
          <w:sz w:val="24"/>
          <w:szCs w:val="24"/>
        </w:rPr>
        <w:t xml:space="preserve"> </w:t>
      </w:r>
      <w:r w:rsidR="00461CF6">
        <w:rPr>
          <w:rFonts w:ascii="Times New Roman" w:hAnsi="Times New Roman" w:cs="Times New Roman"/>
          <w:color w:val="000000"/>
          <w:sz w:val="24"/>
          <w:szCs w:val="24"/>
        </w:rPr>
        <w:t>a</w:t>
      </w:r>
      <w:r w:rsidR="00C11D29">
        <w:rPr>
          <w:rFonts w:ascii="Times New Roman" w:hAnsi="Times New Roman" w:cs="Times New Roman"/>
          <w:color w:val="000000"/>
          <w:sz w:val="24"/>
          <w:szCs w:val="24"/>
        </w:rPr>
        <w:t xml:space="preserve"> C-N bond </w:t>
      </w:r>
      <w:r w:rsidR="00C317CA">
        <w:rPr>
          <w:rFonts w:ascii="Times New Roman" w:hAnsi="Times New Roman" w:cs="Times New Roman"/>
          <w:color w:val="000000"/>
          <w:sz w:val="24"/>
          <w:szCs w:val="24"/>
        </w:rPr>
        <w:t>rupture</w:t>
      </w:r>
      <w:r w:rsidR="0025588B">
        <w:rPr>
          <w:rFonts w:ascii="Times New Roman" w:hAnsi="Times New Roman" w:cs="Times New Roman"/>
          <w:color w:val="000000"/>
          <w:sz w:val="24"/>
          <w:szCs w:val="24"/>
        </w:rPr>
        <w:t xml:space="preserve"> </w:t>
      </w:r>
      <w:r w:rsidR="00701F96">
        <w:rPr>
          <w:rFonts w:ascii="Times New Roman" w:hAnsi="Times New Roman" w:cs="Times New Roman"/>
          <w:color w:val="000000"/>
          <w:sz w:val="24"/>
          <w:szCs w:val="24"/>
        </w:rPr>
        <w:t>to</w:t>
      </w:r>
      <w:r w:rsidR="0025588B">
        <w:rPr>
          <w:rFonts w:ascii="Times New Roman" w:hAnsi="Times New Roman" w:cs="Times New Roman"/>
          <w:color w:val="000000"/>
          <w:sz w:val="24"/>
          <w:szCs w:val="24"/>
        </w:rPr>
        <w:t xml:space="preserve"> form</w:t>
      </w:r>
      <w:r w:rsidR="00C317CA">
        <w:rPr>
          <w:rFonts w:ascii="Times New Roman" w:hAnsi="Times New Roman" w:cs="Times New Roman"/>
          <w:color w:val="000000"/>
          <w:sz w:val="24"/>
          <w:szCs w:val="24"/>
        </w:rPr>
        <w:t xml:space="preserve"> </w:t>
      </w:r>
      <w:r w:rsidR="0025588B" w:rsidRPr="00BD01A5">
        <w:rPr>
          <w:rFonts w:ascii="Times New Roman" w:hAnsi="Times New Roman" w:cs="Times New Roman"/>
          <w:color w:val="000000"/>
          <w:sz w:val="24"/>
          <w:szCs w:val="24"/>
        </w:rPr>
        <w:t>the H</w:t>
      </w:r>
      <w:r w:rsidR="0025588B" w:rsidRPr="00BD01A5">
        <w:rPr>
          <w:rFonts w:ascii="Times New Roman" w:hAnsi="Times New Roman" w:cs="Times New Roman"/>
          <w:color w:val="000000"/>
          <w:sz w:val="24"/>
          <w:szCs w:val="24"/>
          <w:vertAlign w:val="subscript"/>
        </w:rPr>
        <w:t>2</w:t>
      </w:r>
      <w:r w:rsidR="0025588B" w:rsidRPr="00BD01A5">
        <w:rPr>
          <w:rFonts w:ascii="Times New Roman" w:hAnsi="Times New Roman" w:cs="Times New Roman"/>
          <w:color w:val="000000"/>
          <w:sz w:val="24"/>
          <w:szCs w:val="24"/>
        </w:rPr>
        <w:t>N(HN)CCH(NO</w:t>
      </w:r>
      <w:r w:rsidR="0025588B" w:rsidRPr="00BD01A5">
        <w:rPr>
          <w:rFonts w:ascii="Times New Roman" w:hAnsi="Times New Roman" w:cs="Times New Roman"/>
          <w:color w:val="000000"/>
          <w:sz w:val="24"/>
          <w:szCs w:val="24"/>
          <w:vertAlign w:val="subscript"/>
        </w:rPr>
        <w:t>2</w:t>
      </w:r>
      <w:r w:rsidR="0025588B" w:rsidRPr="00BD01A5">
        <w:rPr>
          <w:rFonts w:ascii="Times New Roman" w:hAnsi="Times New Roman" w:cs="Times New Roman"/>
          <w:color w:val="000000"/>
          <w:sz w:val="24"/>
          <w:szCs w:val="24"/>
        </w:rPr>
        <w:t>) radical (</w:t>
      </w:r>
      <w:r w:rsidR="0025588B" w:rsidRPr="00BD01A5">
        <w:rPr>
          <w:rFonts w:ascii="Times New Roman" w:hAnsi="Times New Roman" w:cs="Times New Roman"/>
          <w:b/>
          <w:bCs/>
          <w:color w:val="000000"/>
          <w:sz w:val="24"/>
          <w:szCs w:val="24"/>
        </w:rPr>
        <w:t>p</w:t>
      </w:r>
      <w:r w:rsidR="005279E8">
        <w:rPr>
          <w:rFonts w:ascii="Times New Roman" w:hAnsi="Times New Roman" w:cs="Times New Roman"/>
          <w:b/>
          <w:bCs/>
          <w:color w:val="000000"/>
          <w:sz w:val="24"/>
          <w:szCs w:val="24"/>
        </w:rPr>
        <w:t>2</w:t>
      </w:r>
      <w:r w:rsidR="0025588B" w:rsidRPr="00BD01A5">
        <w:rPr>
          <w:rFonts w:ascii="Times New Roman" w:hAnsi="Times New Roman" w:cs="Times New Roman"/>
          <w:color w:val="000000"/>
          <w:sz w:val="24"/>
          <w:szCs w:val="24"/>
        </w:rPr>
        <w:t>)</w:t>
      </w:r>
      <w:r w:rsidR="005C45E7">
        <w:rPr>
          <w:rFonts w:ascii="Times New Roman" w:hAnsi="Times New Roman" w:cs="Times New Roman"/>
          <w:color w:val="000000"/>
          <w:sz w:val="24"/>
          <w:szCs w:val="24"/>
        </w:rPr>
        <w:t xml:space="preserve"> </w:t>
      </w:r>
      <w:r w:rsidR="00701F96">
        <w:rPr>
          <w:rFonts w:ascii="Times New Roman" w:hAnsi="Times New Roman" w:cs="Times New Roman"/>
          <w:color w:val="000000"/>
          <w:sz w:val="24"/>
          <w:szCs w:val="24"/>
        </w:rPr>
        <w:t>and</w:t>
      </w:r>
      <w:r w:rsidR="005C45E7">
        <w:rPr>
          <w:rFonts w:ascii="Times New Roman" w:hAnsi="Times New Roman" w:cs="Times New Roman"/>
          <w:color w:val="000000"/>
          <w:sz w:val="24"/>
          <w:szCs w:val="24"/>
        </w:rPr>
        <w:t xml:space="preserve"> </w:t>
      </w:r>
      <w:r w:rsidR="00461CF6">
        <w:rPr>
          <w:rFonts w:ascii="Times New Roman" w:hAnsi="Times New Roman" w:cs="Times New Roman"/>
          <w:color w:val="000000"/>
          <w:sz w:val="24"/>
          <w:szCs w:val="24"/>
        </w:rPr>
        <w:t>nitrogen dioxide (</w:t>
      </w:r>
      <w:r w:rsidR="005C45E7">
        <w:rPr>
          <w:rFonts w:ascii="Times New Roman" w:hAnsi="Times New Roman" w:cs="Times New Roman"/>
          <w:color w:val="000000"/>
          <w:sz w:val="24"/>
          <w:szCs w:val="24"/>
        </w:rPr>
        <w:t>NO</w:t>
      </w:r>
      <w:r w:rsidR="005C45E7" w:rsidRPr="005C45E7">
        <w:rPr>
          <w:rFonts w:ascii="Times New Roman" w:hAnsi="Times New Roman" w:cs="Times New Roman"/>
          <w:color w:val="000000"/>
          <w:sz w:val="24"/>
          <w:szCs w:val="24"/>
          <w:vertAlign w:val="subscript"/>
        </w:rPr>
        <w:t>2</w:t>
      </w:r>
      <w:r w:rsidR="00461CF6">
        <w:rPr>
          <w:rFonts w:ascii="Times New Roman" w:hAnsi="Times New Roman" w:cs="Times New Roman"/>
          <w:color w:val="000000"/>
          <w:sz w:val="24"/>
          <w:szCs w:val="24"/>
        </w:rPr>
        <w:t>).</w:t>
      </w:r>
      <w:r w:rsidR="005C63BC">
        <w:rPr>
          <w:rFonts w:ascii="Times New Roman" w:hAnsi="Times New Roman" w:cs="Times New Roman"/>
          <w:color w:val="000000"/>
          <w:sz w:val="24"/>
          <w:szCs w:val="24"/>
        </w:rPr>
        <w:t xml:space="preserve"> </w:t>
      </w:r>
      <w:r w:rsidR="004331F9">
        <w:rPr>
          <w:rFonts w:ascii="Times New Roman" w:hAnsi="Times New Roman" w:cs="Times New Roman"/>
          <w:color w:val="000000"/>
          <w:sz w:val="24"/>
          <w:szCs w:val="24"/>
        </w:rPr>
        <w:t xml:space="preserve">Here we note that </w:t>
      </w:r>
      <w:r w:rsidR="00701F96">
        <w:rPr>
          <w:rFonts w:ascii="Times New Roman" w:hAnsi="Times New Roman" w:cs="Times New Roman"/>
          <w:color w:val="000000"/>
          <w:sz w:val="24"/>
          <w:szCs w:val="24"/>
        </w:rPr>
        <w:t xml:space="preserve">the </w:t>
      </w:r>
      <w:r w:rsidR="004331F9">
        <w:rPr>
          <w:rFonts w:ascii="Times New Roman" w:hAnsi="Times New Roman" w:cs="Times New Roman"/>
          <w:color w:val="000000"/>
          <w:sz w:val="24"/>
          <w:szCs w:val="24"/>
        </w:rPr>
        <w:t>(H</w:t>
      </w:r>
      <w:r w:rsidR="004331F9" w:rsidRPr="0092742A">
        <w:rPr>
          <w:rFonts w:ascii="Times New Roman" w:hAnsi="Times New Roman" w:cs="Times New Roman"/>
          <w:color w:val="000000"/>
          <w:sz w:val="24"/>
          <w:szCs w:val="24"/>
          <w:vertAlign w:val="subscript"/>
        </w:rPr>
        <w:t>2</w:t>
      </w:r>
      <w:r w:rsidR="004331F9">
        <w:rPr>
          <w:rFonts w:ascii="Times New Roman" w:hAnsi="Times New Roman" w:cs="Times New Roman"/>
          <w:color w:val="000000"/>
          <w:sz w:val="24"/>
          <w:szCs w:val="24"/>
        </w:rPr>
        <w:t>N)</w:t>
      </w:r>
      <w:r w:rsidR="004331F9" w:rsidRPr="0092742A">
        <w:rPr>
          <w:rFonts w:ascii="Times New Roman" w:hAnsi="Times New Roman" w:cs="Times New Roman"/>
          <w:color w:val="000000"/>
          <w:sz w:val="24"/>
          <w:szCs w:val="24"/>
          <w:vertAlign w:val="subscript"/>
        </w:rPr>
        <w:t>2</w:t>
      </w:r>
      <w:r w:rsidR="004331F9">
        <w:rPr>
          <w:rFonts w:ascii="Times New Roman" w:hAnsi="Times New Roman" w:cs="Times New Roman"/>
          <w:color w:val="000000"/>
          <w:sz w:val="24"/>
          <w:szCs w:val="24"/>
        </w:rPr>
        <w:t>CC(NO</w:t>
      </w:r>
      <w:r w:rsidR="004331F9" w:rsidRPr="0092742A">
        <w:rPr>
          <w:rFonts w:ascii="Times New Roman" w:hAnsi="Times New Roman" w:cs="Times New Roman"/>
          <w:color w:val="000000"/>
          <w:sz w:val="24"/>
          <w:szCs w:val="24"/>
          <w:vertAlign w:val="subscript"/>
        </w:rPr>
        <w:t>2</w:t>
      </w:r>
      <w:r w:rsidR="004331F9">
        <w:rPr>
          <w:rFonts w:ascii="Times New Roman" w:hAnsi="Times New Roman" w:cs="Times New Roman"/>
          <w:color w:val="000000"/>
          <w:sz w:val="24"/>
          <w:szCs w:val="24"/>
        </w:rPr>
        <w:t>) radical (</w:t>
      </w:r>
      <w:r w:rsidR="005279E8">
        <w:rPr>
          <w:rFonts w:ascii="Times New Roman" w:hAnsi="Times New Roman" w:cs="Times New Roman"/>
          <w:b/>
          <w:bCs/>
          <w:color w:val="000000"/>
          <w:sz w:val="24"/>
          <w:szCs w:val="24"/>
        </w:rPr>
        <w:t>i4</w:t>
      </w:r>
      <w:r w:rsidR="004331F9">
        <w:rPr>
          <w:rFonts w:ascii="Times New Roman" w:hAnsi="Times New Roman" w:cs="Times New Roman"/>
          <w:color w:val="000000"/>
          <w:sz w:val="24"/>
          <w:szCs w:val="24"/>
        </w:rPr>
        <w:t xml:space="preserve">) </w:t>
      </w:r>
      <w:r w:rsidR="00D20042">
        <w:rPr>
          <w:rFonts w:ascii="Times New Roman" w:hAnsi="Times New Roman" w:cs="Times New Roman"/>
          <w:color w:val="000000"/>
          <w:sz w:val="24"/>
          <w:szCs w:val="24"/>
        </w:rPr>
        <w:t>could isomerize to</w:t>
      </w:r>
      <w:r w:rsidR="005279E8">
        <w:rPr>
          <w:rFonts w:ascii="Times New Roman" w:hAnsi="Times New Roman" w:cs="Times New Roman"/>
          <w:color w:val="000000"/>
          <w:sz w:val="24"/>
          <w:szCs w:val="24"/>
        </w:rPr>
        <w:t xml:space="preserve"> the</w:t>
      </w:r>
      <w:r w:rsidR="004331F9">
        <w:rPr>
          <w:rFonts w:ascii="Times New Roman" w:hAnsi="Times New Roman" w:cs="Times New Roman"/>
          <w:color w:val="000000"/>
          <w:sz w:val="24"/>
          <w:szCs w:val="24"/>
        </w:rPr>
        <w:t xml:space="preserve"> </w:t>
      </w:r>
      <w:r w:rsidR="004331F9" w:rsidRPr="00BD01A5">
        <w:rPr>
          <w:rFonts w:ascii="Times New Roman" w:hAnsi="Times New Roman" w:cs="Times New Roman"/>
          <w:color w:val="000000"/>
          <w:sz w:val="24"/>
          <w:szCs w:val="24"/>
        </w:rPr>
        <w:t>H</w:t>
      </w:r>
      <w:r w:rsidR="004331F9" w:rsidRPr="00BD01A5">
        <w:rPr>
          <w:rFonts w:ascii="Times New Roman" w:hAnsi="Times New Roman" w:cs="Times New Roman"/>
          <w:color w:val="000000"/>
          <w:sz w:val="24"/>
          <w:szCs w:val="24"/>
          <w:vertAlign w:val="subscript"/>
        </w:rPr>
        <w:t>2</w:t>
      </w:r>
      <w:r w:rsidR="004331F9" w:rsidRPr="00BD01A5">
        <w:rPr>
          <w:rFonts w:ascii="Times New Roman" w:hAnsi="Times New Roman" w:cs="Times New Roman"/>
          <w:color w:val="000000"/>
          <w:sz w:val="24"/>
          <w:szCs w:val="24"/>
        </w:rPr>
        <w:t>N(HN)CCH(NO</w:t>
      </w:r>
      <w:r w:rsidR="004331F9" w:rsidRPr="00BD01A5">
        <w:rPr>
          <w:rFonts w:ascii="Times New Roman" w:hAnsi="Times New Roman" w:cs="Times New Roman"/>
          <w:color w:val="000000"/>
          <w:sz w:val="24"/>
          <w:szCs w:val="24"/>
          <w:vertAlign w:val="subscript"/>
        </w:rPr>
        <w:t>2</w:t>
      </w:r>
      <w:r w:rsidR="004331F9" w:rsidRPr="00BD01A5">
        <w:rPr>
          <w:rFonts w:ascii="Times New Roman" w:hAnsi="Times New Roman" w:cs="Times New Roman"/>
          <w:color w:val="000000"/>
          <w:sz w:val="24"/>
          <w:szCs w:val="24"/>
        </w:rPr>
        <w:t>) radical (</w:t>
      </w:r>
      <w:r w:rsidR="004331F9" w:rsidRPr="00BD01A5">
        <w:rPr>
          <w:rFonts w:ascii="Times New Roman" w:hAnsi="Times New Roman" w:cs="Times New Roman"/>
          <w:b/>
          <w:bCs/>
          <w:color w:val="000000"/>
          <w:sz w:val="24"/>
          <w:szCs w:val="24"/>
        </w:rPr>
        <w:t>p</w:t>
      </w:r>
      <w:r w:rsidR="005279E8">
        <w:rPr>
          <w:rFonts w:ascii="Times New Roman" w:hAnsi="Times New Roman" w:cs="Times New Roman"/>
          <w:b/>
          <w:bCs/>
          <w:color w:val="000000"/>
          <w:sz w:val="24"/>
          <w:szCs w:val="24"/>
        </w:rPr>
        <w:t>2</w:t>
      </w:r>
      <w:r w:rsidR="004331F9" w:rsidRPr="00BD01A5">
        <w:rPr>
          <w:rFonts w:ascii="Times New Roman" w:hAnsi="Times New Roman" w:cs="Times New Roman"/>
          <w:color w:val="000000"/>
          <w:sz w:val="24"/>
          <w:szCs w:val="24"/>
        </w:rPr>
        <w:t>)</w:t>
      </w:r>
      <w:r w:rsidR="004331F9">
        <w:rPr>
          <w:rFonts w:ascii="Times New Roman" w:hAnsi="Times New Roman" w:cs="Times New Roman"/>
          <w:color w:val="000000"/>
          <w:sz w:val="24"/>
          <w:szCs w:val="24"/>
        </w:rPr>
        <w:t xml:space="preserve"> via a hydrogen-shift transition state</w:t>
      </w:r>
      <w:r w:rsidR="004202FC">
        <w:rPr>
          <w:rFonts w:ascii="Times New Roman" w:hAnsi="Times New Roman" w:cs="Times New Roman"/>
          <w:color w:val="000000"/>
          <w:sz w:val="24"/>
          <w:szCs w:val="24"/>
        </w:rPr>
        <w:t xml:space="preserve"> of 110</w:t>
      </w:r>
      <w:r w:rsidR="00245F85">
        <w:rPr>
          <w:rFonts w:ascii="Times New Roman" w:hAnsi="Times New Roman" w:cs="Times New Roman"/>
          <w:color w:val="000000"/>
          <w:sz w:val="24"/>
          <w:szCs w:val="24"/>
        </w:rPr>
        <w:t xml:space="preserve"> kJ mol</w:t>
      </w:r>
      <w:r w:rsidR="00770A1B">
        <w:rPr>
          <w:rFonts w:ascii="Times New Roman" w:hAnsi="Times New Roman" w:cs="Times New Roman"/>
          <w:color w:val="000000"/>
          <w:sz w:val="24"/>
          <w:szCs w:val="24"/>
          <w:vertAlign w:val="superscript"/>
        </w:rPr>
        <w:t>−</w:t>
      </w:r>
      <w:r w:rsidR="00245F85" w:rsidRPr="00245F85">
        <w:rPr>
          <w:rFonts w:ascii="Times New Roman" w:hAnsi="Times New Roman" w:cs="Times New Roman"/>
          <w:color w:val="000000"/>
          <w:sz w:val="24"/>
          <w:szCs w:val="24"/>
          <w:vertAlign w:val="superscript"/>
        </w:rPr>
        <w:t>1</w:t>
      </w:r>
      <w:r w:rsidR="00461CF6">
        <w:rPr>
          <w:rFonts w:ascii="Times New Roman" w:hAnsi="Times New Roman" w:cs="Times New Roman"/>
          <w:color w:val="000000"/>
          <w:sz w:val="24"/>
          <w:szCs w:val="24"/>
          <w:vertAlign w:val="superscript"/>
        </w:rPr>
        <w:t xml:space="preserve"> </w:t>
      </w:r>
      <w:r w:rsidR="00461CF6">
        <w:rPr>
          <w:rFonts w:ascii="Times New Roman" w:hAnsi="Times New Roman" w:cs="Times New Roman"/>
          <w:color w:val="000000"/>
          <w:sz w:val="24"/>
          <w:szCs w:val="24"/>
        </w:rPr>
        <w:t xml:space="preserve">above </w:t>
      </w:r>
      <w:r w:rsidR="00461CF6" w:rsidRPr="00461CF6">
        <w:rPr>
          <w:rFonts w:ascii="Times New Roman" w:hAnsi="Times New Roman" w:cs="Times New Roman"/>
          <w:b/>
          <w:bCs/>
          <w:color w:val="000000"/>
          <w:sz w:val="24"/>
          <w:szCs w:val="24"/>
        </w:rPr>
        <w:t>i4</w:t>
      </w:r>
      <w:r w:rsidR="001B4CBE">
        <w:rPr>
          <w:rFonts w:ascii="Times New Roman" w:hAnsi="Times New Roman" w:cs="Times New Roman"/>
          <w:color w:val="000000"/>
          <w:sz w:val="24"/>
          <w:szCs w:val="24"/>
        </w:rPr>
        <w:t xml:space="preserve"> with </w:t>
      </w:r>
      <w:r w:rsidR="001B4CBE" w:rsidRPr="001B4CBE">
        <w:rPr>
          <w:rFonts w:ascii="Times New Roman" w:hAnsi="Times New Roman" w:cs="Times New Roman"/>
          <w:b/>
          <w:bCs/>
          <w:color w:val="000000"/>
          <w:sz w:val="24"/>
          <w:szCs w:val="24"/>
        </w:rPr>
        <w:t>p</w:t>
      </w:r>
      <w:r w:rsidR="005279E8">
        <w:rPr>
          <w:rFonts w:ascii="Times New Roman" w:hAnsi="Times New Roman" w:cs="Times New Roman"/>
          <w:b/>
          <w:bCs/>
          <w:color w:val="000000"/>
          <w:sz w:val="24"/>
          <w:szCs w:val="24"/>
        </w:rPr>
        <w:t>2</w:t>
      </w:r>
      <w:r w:rsidR="001B4CBE">
        <w:rPr>
          <w:rFonts w:ascii="Times New Roman" w:hAnsi="Times New Roman" w:cs="Times New Roman"/>
          <w:color w:val="000000"/>
          <w:sz w:val="24"/>
          <w:szCs w:val="24"/>
        </w:rPr>
        <w:t xml:space="preserve"> being the more stable </w:t>
      </w:r>
      <w:r w:rsidR="00701F96">
        <w:rPr>
          <w:rFonts w:ascii="Times New Roman" w:hAnsi="Times New Roman" w:cs="Times New Roman"/>
          <w:color w:val="000000"/>
          <w:sz w:val="24"/>
          <w:szCs w:val="24"/>
        </w:rPr>
        <w:t>isomer</w:t>
      </w:r>
      <w:r w:rsidR="004202FC">
        <w:rPr>
          <w:rFonts w:ascii="Times New Roman" w:hAnsi="Times New Roman" w:cs="Times New Roman"/>
          <w:color w:val="000000"/>
          <w:sz w:val="24"/>
          <w:szCs w:val="24"/>
        </w:rPr>
        <w:t xml:space="preserve"> by 101</w:t>
      </w:r>
      <w:r w:rsidR="008C05E9">
        <w:rPr>
          <w:rFonts w:ascii="Times New Roman" w:hAnsi="Times New Roman" w:cs="Times New Roman"/>
          <w:color w:val="000000"/>
          <w:sz w:val="24"/>
          <w:szCs w:val="24"/>
        </w:rPr>
        <w:t xml:space="preserve"> kJ mol</w:t>
      </w:r>
      <w:r w:rsidR="00770A1B">
        <w:rPr>
          <w:rFonts w:ascii="Times New Roman" w:hAnsi="Times New Roman" w:cs="Times New Roman"/>
          <w:color w:val="000000"/>
          <w:sz w:val="24"/>
          <w:szCs w:val="24"/>
          <w:vertAlign w:val="superscript"/>
        </w:rPr>
        <w:t>−</w:t>
      </w:r>
      <w:r w:rsidR="008C05E9" w:rsidRPr="008C05E9">
        <w:rPr>
          <w:rFonts w:ascii="Times New Roman" w:hAnsi="Times New Roman" w:cs="Times New Roman"/>
          <w:color w:val="000000"/>
          <w:sz w:val="24"/>
          <w:szCs w:val="24"/>
          <w:vertAlign w:val="superscript"/>
        </w:rPr>
        <w:t>1</w:t>
      </w:r>
      <w:r w:rsidR="00AD52BA">
        <w:rPr>
          <w:rFonts w:ascii="Times New Roman" w:hAnsi="Times New Roman" w:cs="Times New Roman"/>
          <w:color w:val="000000"/>
          <w:sz w:val="24"/>
          <w:szCs w:val="24"/>
        </w:rPr>
        <w:t xml:space="preserve">. </w:t>
      </w:r>
    </w:p>
    <w:p w14:paraId="0BBD4071" w14:textId="19DB3ADE" w:rsidR="00BF7F5E" w:rsidRDefault="00461CF6" w:rsidP="00461CF6">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color w:val="000000"/>
          <w:sz w:val="24"/>
          <w:szCs w:val="24"/>
        </w:rPr>
        <w:lastRenderedPageBreak/>
        <w:t>     </w:t>
      </w:r>
      <w:r w:rsidR="00271A58" w:rsidRPr="00BD01A5">
        <w:rPr>
          <w:rFonts w:ascii="Times New Roman" w:hAnsi="Times New Roman" w:cs="Times New Roman"/>
          <w:color w:val="000000"/>
          <w:sz w:val="24"/>
          <w:szCs w:val="24"/>
        </w:rPr>
        <w:t>In addition</w:t>
      </w:r>
      <w:r w:rsidR="00C10B1A">
        <w:rPr>
          <w:rFonts w:ascii="Times New Roman" w:hAnsi="Times New Roman" w:cs="Times New Roman"/>
          <w:color w:val="000000"/>
          <w:sz w:val="24"/>
          <w:szCs w:val="24"/>
        </w:rPr>
        <w:t xml:space="preserve"> to the </w:t>
      </w:r>
      <w:r w:rsidR="004A3038">
        <w:rPr>
          <w:rFonts w:ascii="Times New Roman" w:hAnsi="Times New Roman" w:cs="Times New Roman"/>
          <w:color w:val="000000"/>
          <w:sz w:val="24"/>
          <w:szCs w:val="24"/>
        </w:rPr>
        <w:t xml:space="preserve">aforementioned pathways </w:t>
      </w:r>
      <w:r w:rsidR="00E85DC1">
        <w:rPr>
          <w:rFonts w:ascii="Times New Roman" w:hAnsi="Times New Roman" w:cs="Times New Roman"/>
          <w:color w:val="000000"/>
          <w:sz w:val="24"/>
          <w:szCs w:val="24"/>
        </w:rPr>
        <w:t xml:space="preserve">that </w:t>
      </w:r>
      <w:r w:rsidR="0025253C">
        <w:rPr>
          <w:rFonts w:ascii="Times New Roman" w:hAnsi="Times New Roman" w:cs="Times New Roman"/>
          <w:color w:val="000000"/>
          <w:sz w:val="24"/>
          <w:szCs w:val="24"/>
        </w:rPr>
        <w:t xml:space="preserve">could potentially </w:t>
      </w:r>
      <w:r w:rsidR="00E85DC1">
        <w:rPr>
          <w:rFonts w:ascii="Times New Roman" w:hAnsi="Times New Roman" w:cs="Times New Roman"/>
          <w:color w:val="000000"/>
          <w:sz w:val="24"/>
          <w:szCs w:val="24"/>
        </w:rPr>
        <w:t>form</w:t>
      </w:r>
      <w:r w:rsidR="000C21A2">
        <w:rPr>
          <w:rFonts w:ascii="Times New Roman" w:hAnsi="Times New Roman" w:cs="Times New Roman"/>
          <w:color w:val="000000"/>
          <w:sz w:val="24"/>
          <w:szCs w:val="24"/>
        </w:rPr>
        <w:t xml:space="preserve"> </w:t>
      </w:r>
      <w:r w:rsidR="004B5906">
        <w:rPr>
          <w:rFonts w:ascii="Times New Roman" w:hAnsi="Times New Roman" w:cs="Times New Roman"/>
          <w:color w:val="000000"/>
          <w:sz w:val="24"/>
          <w:szCs w:val="24"/>
        </w:rPr>
        <w:t>nitric oxide</w:t>
      </w:r>
      <w:r>
        <w:rPr>
          <w:rFonts w:ascii="Times New Roman" w:hAnsi="Times New Roman" w:cs="Times New Roman"/>
          <w:color w:val="000000"/>
          <w:sz w:val="24"/>
          <w:szCs w:val="24"/>
        </w:rPr>
        <w:t xml:space="preserve"> (</w:t>
      </w:r>
      <w:r w:rsidR="000C21A2">
        <w:rPr>
          <w:rFonts w:ascii="Times New Roman" w:hAnsi="Times New Roman" w:cs="Times New Roman"/>
          <w:color w:val="000000"/>
          <w:sz w:val="24"/>
          <w:szCs w:val="24"/>
        </w:rPr>
        <w:t>NO</w:t>
      </w:r>
      <w:r>
        <w:rPr>
          <w:rFonts w:ascii="Times New Roman" w:hAnsi="Times New Roman" w:cs="Times New Roman"/>
          <w:color w:val="000000"/>
          <w:sz w:val="24"/>
          <w:szCs w:val="24"/>
        </w:rPr>
        <w:t>)</w:t>
      </w:r>
      <w:r w:rsidR="000C21A2">
        <w:rPr>
          <w:rFonts w:ascii="Times New Roman" w:hAnsi="Times New Roman" w:cs="Times New Roman"/>
          <w:color w:val="000000"/>
          <w:sz w:val="24"/>
          <w:szCs w:val="24"/>
        </w:rPr>
        <w:t xml:space="preserve"> (with </w:t>
      </w:r>
      <w:r w:rsidR="000C21A2" w:rsidRPr="000C21A2">
        <w:rPr>
          <w:rFonts w:ascii="Times New Roman" w:hAnsi="Times New Roman" w:cs="Times New Roman"/>
          <w:b/>
          <w:bCs/>
          <w:color w:val="000000"/>
          <w:sz w:val="24"/>
          <w:szCs w:val="24"/>
        </w:rPr>
        <w:t>p1</w:t>
      </w:r>
      <w:r w:rsidR="000C21A2">
        <w:rPr>
          <w:rFonts w:ascii="Times New Roman" w:hAnsi="Times New Roman" w:cs="Times New Roman"/>
          <w:color w:val="000000"/>
          <w:sz w:val="24"/>
          <w:szCs w:val="24"/>
        </w:rPr>
        <w:t>)</w:t>
      </w:r>
      <w:r w:rsidR="00751580">
        <w:rPr>
          <w:rFonts w:ascii="Times New Roman" w:hAnsi="Times New Roman" w:cs="Times New Roman"/>
          <w:color w:val="000000"/>
          <w:sz w:val="24"/>
          <w:szCs w:val="24"/>
        </w:rPr>
        <w:t>,</w:t>
      </w:r>
      <w:r>
        <w:rPr>
          <w:rFonts w:ascii="Times New Roman" w:hAnsi="Times New Roman" w:cs="Times New Roman"/>
          <w:color w:val="000000"/>
          <w:sz w:val="24"/>
          <w:szCs w:val="24"/>
        </w:rPr>
        <w:t xml:space="preserve"> the amino radical (</w:t>
      </w:r>
      <w:r w:rsidR="00751580">
        <w:rPr>
          <w:rFonts w:ascii="Times New Roman" w:hAnsi="Times New Roman" w:cs="Times New Roman"/>
          <w:color w:val="000000"/>
          <w:sz w:val="24"/>
          <w:szCs w:val="24"/>
        </w:rPr>
        <w:t>NH</w:t>
      </w:r>
      <w:r w:rsidR="00751580" w:rsidRPr="006E08A5">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xml:space="preserve">) </w:t>
      </w:r>
      <w:r w:rsidR="00751580">
        <w:rPr>
          <w:rFonts w:ascii="Times New Roman" w:hAnsi="Times New Roman" w:cs="Times New Roman"/>
          <w:color w:val="000000"/>
          <w:sz w:val="24"/>
          <w:szCs w:val="24"/>
        </w:rPr>
        <w:t xml:space="preserve">(with </w:t>
      </w:r>
      <w:r w:rsidR="00751580" w:rsidRPr="00751580">
        <w:rPr>
          <w:rFonts w:ascii="Times New Roman" w:hAnsi="Times New Roman" w:cs="Times New Roman"/>
          <w:b/>
          <w:bCs/>
          <w:color w:val="000000"/>
          <w:sz w:val="24"/>
          <w:szCs w:val="24"/>
        </w:rPr>
        <w:t>p</w:t>
      </w:r>
      <w:r w:rsidR="005279E8">
        <w:rPr>
          <w:rFonts w:ascii="Times New Roman" w:hAnsi="Times New Roman" w:cs="Times New Roman"/>
          <w:b/>
          <w:bCs/>
          <w:color w:val="000000"/>
          <w:sz w:val="24"/>
          <w:szCs w:val="24"/>
        </w:rPr>
        <w:t>3</w:t>
      </w:r>
      <w:r w:rsidR="00751580">
        <w:rPr>
          <w:rFonts w:ascii="Times New Roman" w:hAnsi="Times New Roman" w:cs="Times New Roman"/>
          <w:color w:val="000000"/>
          <w:sz w:val="24"/>
          <w:szCs w:val="24"/>
        </w:rPr>
        <w:t>)</w:t>
      </w:r>
      <w:r w:rsidR="006E08A5">
        <w:rPr>
          <w:rFonts w:ascii="Times New Roman" w:hAnsi="Times New Roman" w:cs="Times New Roman"/>
          <w:color w:val="000000"/>
          <w:sz w:val="24"/>
          <w:szCs w:val="24"/>
        </w:rPr>
        <w:t xml:space="preserve">, and </w:t>
      </w:r>
      <w:r>
        <w:rPr>
          <w:rFonts w:ascii="Times New Roman" w:hAnsi="Times New Roman" w:cs="Times New Roman"/>
          <w:color w:val="000000"/>
          <w:sz w:val="24"/>
          <w:szCs w:val="24"/>
        </w:rPr>
        <w:t>nitrogen dioxide (</w:t>
      </w:r>
      <w:r w:rsidR="006E08A5">
        <w:rPr>
          <w:rFonts w:ascii="Times New Roman" w:hAnsi="Times New Roman" w:cs="Times New Roman"/>
          <w:color w:val="000000"/>
          <w:sz w:val="24"/>
          <w:szCs w:val="24"/>
        </w:rPr>
        <w:t>NO</w:t>
      </w:r>
      <w:r w:rsidR="006E08A5" w:rsidRPr="006E08A5">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w:t>
      </w:r>
      <w:r w:rsidR="006E08A5">
        <w:rPr>
          <w:rFonts w:ascii="Times New Roman" w:hAnsi="Times New Roman" w:cs="Times New Roman"/>
          <w:color w:val="000000"/>
          <w:sz w:val="24"/>
          <w:szCs w:val="24"/>
        </w:rPr>
        <w:t xml:space="preserve">with </w:t>
      </w:r>
      <w:r w:rsidR="005279E8">
        <w:rPr>
          <w:rFonts w:ascii="Times New Roman" w:hAnsi="Times New Roman" w:cs="Times New Roman"/>
          <w:b/>
          <w:bCs/>
          <w:color w:val="000000"/>
          <w:sz w:val="24"/>
          <w:szCs w:val="24"/>
        </w:rPr>
        <w:t>i4</w:t>
      </w:r>
      <w:r w:rsidR="006E08A5">
        <w:rPr>
          <w:rFonts w:ascii="Times New Roman" w:hAnsi="Times New Roman" w:cs="Times New Roman"/>
          <w:color w:val="000000"/>
          <w:sz w:val="24"/>
          <w:szCs w:val="24"/>
        </w:rPr>
        <w:t xml:space="preserve"> and/or </w:t>
      </w:r>
      <w:r w:rsidR="006E08A5" w:rsidRPr="006E08A5">
        <w:rPr>
          <w:rFonts w:ascii="Times New Roman" w:hAnsi="Times New Roman" w:cs="Times New Roman"/>
          <w:b/>
          <w:bCs/>
          <w:color w:val="000000"/>
          <w:sz w:val="24"/>
          <w:szCs w:val="24"/>
        </w:rPr>
        <w:t>p</w:t>
      </w:r>
      <w:r w:rsidR="005279E8">
        <w:rPr>
          <w:rFonts w:ascii="Times New Roman" w:hAnsi="Times New Roman" w:cs="Times New Roman"/>
          <w:b/>
          <w:bCs/>
          <w:color w:val="000000"/>
          <w:sz w:val="24"/>
          <w:szCs w:val="24"/>
        </w:rPr>
        <w:t>2</w:t>
      </w:r>
      <w:r w:rsidR="006E08A5">
        <w:rPr>
          <w:rFonts w:ascii="Times New Roman" w:hAnsi="Times New Roman" w:cs="Times New Roman"/>
          <w:color w:val="000000"/>
          <w:sz w:val="24"/>
          <w:szCs w:val="24"/>
        </w:rPr>
        <w:t>)</w:t>
      </w:r>
      <w:r w:rsidR="00BD571B">
        <w:rPr>
          <w:rFonts w:ascii="Times New Roman" w:hAnsi="Times New Roman" w:cs="Times New Roman"/>
          <w:color w:val="000000"/>
          <w:sz w:val="24"/>
          <w:szCs w:val="24"/>
        </w:rPr>
        <w:t xml:space="preserve">, </w:t>
      </w:r>
      <w:r w:rsidR="0047394D">
        <w:rPr>
          <w:rFonts w:ascii="Times New Roman" w:hAnsi="Times New Roman" w:cs="Times New Roman"/>
          <w:color w:val="000000"/>
          <w:sz w:val="24"/>
          <w:szCs w:val="24"/>
        </w:rPr>
        <w:t>the residual gas analyzer</w:t>
      </w:r>
      <w:r w:rsidR="00BC255F" w:rsidRPr="0047394D">
        <w:rPr>
          <w:rFonts w:ascii="Times New Roman" w:hAnsi="Times New Roman" w:cs="Times New Roman"/>
          <w:color w:val="000000"/>
          <w:sz w:val="24"/>
          <w:szCs w:val="24"/>
        </w:rPr>
        <w:t xml:space="preserve"> also detect</w:t>
      </w:r>
      <w:r w:rsidR="005279E8" w:rsidRPr="0047394D">
        <w:rPr>
          <w:rFonts w:ascii="Times New Roman" w:hAnsi="Times New Roman" w:cs="Times New Roman"/>
          <w:color w:val="000000"/>
          <w:sz w:val="24"/>
          <w:szCs w:val="24"/>
        </w:rPr>
        <w:t>ed</w:t>
      </w:r>
      <w:r w:rsidR="00C86C78" w:rsidRPr="0047394D">
        <w:rPr>
          <w:rFonts w:ascii="Times New Roman" w:hAnsi="Times New Roman" w:cs="Times New Roman"/>
          <w:color w:val="000000"/>
          <w:sz w:val="24"/>
          <w:szCs w:val="24"/>
        </w:rPr>
        <w:t xml:space="preserve"> the formation of </w:t>
      </w:r>
      <w:r>
        <w:rPr>
          <w:rFonts w:ascii="Times New Roman" w:hAnsi="Times New Roman" w:cs="Times New Roman"/>
          <w:color w:val="000000"/>
          <w:sz w:val="24"/>
          <w:szCs w:val="24"/>
        </w:rPr>
        <w:t>molecular oxygen (</w:t>
      </w:r>
      <w:r w:rsidR="00C86C78" w:rsidRPr="0047394D">
        <w:rPr>
          <w:rFonts w:ascii="Times New Roman" w:hAnsi="Times New Roman" w:cs="Times New Roman"/>
          <w:color w:val="000000"/>
          <w:sz w:val="24"/>
          <w:szCs w:val="24"/>
        </w:rPr>
        <w:t>O</w:t>
      </w:r>
      <w:r w:rsidR="00C86C78" w:rsidRPr="0047394D">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w:t>
      </w:r>
      <w:r w:rsidR="00C86C78" w:rsidRPr="0047394D">
        <w:rPr>
          <w:rFonts w:ascii="Times New Roman" w:hAnsi="Times New Roman" w:cs="Times New Roman"/>
          <w:color w:val="000000"/>
          <w:sz w:val="24"/>
          <w:szCs w:val="24"/>
        </w:rPr>
        <w:t xml:space="preserve"> </w:t>
      </w:r>
      <w:r w:rsidR="00D44FCD">
        <w:rPr>
          <w:rFonts w:ascii="Times New Roman" w:hAnsi="Times New Roman" w:cs="Times New Roman"/>
          <w:color w:val="000000"/>
          <w:sz w:val="24"/>
          <w:szCs w:val="24"/>
        </w:rPr>
        <w:t xml:space="preserve">Herein, we </w:t>
      </w:r>
      <w:r w:rsidR="00DD1DD7">
        <w:rPr>
          <w:rFonts w:ascii="Times New Roman" w:hAnsi="Times New Roman" w:cs="Times New Roman"/>
          <w:color w:val="000000"/>
          <w:sz w:val="24"/>
          <w:szCs w:val="24"/>
        </w:rPr>
        <w:t xml:space="preserve">also </w:t>
      </w:r>
      <w:r w:rsidR="00D44FCD">
        <w:rPr>
          <w:rFonts w:ascii="Times New Roman" w:hAnsi="Times New Roman" w:cs="Times New Roman"/>
          <w:color w:val="000000"/>
          <w:sz w:val="24"/>
          <w:szCs w:val="24"/>
        </w:rPr>
        <w:t xml:space="preserve">explore computationally </w:t>
      </w:r>
      <w:r w:rsidR="00485842">
        <w:rPr>
          <w:rFonts w:ascii="Times New Roman" w:hAnsi="Times New Roman" w:cs="Times New Roman"/>
          <w:color w:val="000000"/>
          <w:sz w:val="24"/>
          <w:szCs w:val="24"/>
        </w:rPr>
        <w:t xml:space="preserve">the potential pathways of </w:t>
      </w:r>
      <w:r>
        <w:rPr>
          <w:rFonts w:ascii="Times New Roman" w:hAnsi="Times New Roman" w:cs="Times New Roman"/>
          <w:color w:val="000000"/>
          <w:sz w:val="24"/>
          <w:szCs w:val="24"/>
        </w:rPr>
        <w:t>molecular oxygen (</w:t>
      </w:r>
      <w:r w:rsidRPr="0047394D">
        <w:rPr>
          <w:rFonts w:ascii="Times New Roman" w:hAnsi="Times New Roman" w:cs="Times New Roman"/>
          <w:color w:val="000000"/>
          <w:sz w:val="24"/>
          <w:szCs w:val="24"/>
        </w:rPr>
        <w:t>O</w:t>
      </w:r>
      <w:r w:rsidRPr="0047394D">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w:t>
      </w:r>
      <w:r w:rsidRPr="0047394D">
        <w:rPr>
          <w:rFonts w:ascii="Times New Roman" w:hAnsi="Times New Roman" w:cs="Times New Roman"/>
          <w:color w:val="000000"/>
          <w:sz w:val="24"/>
          <w:szCs w:val="24"/>
        </w:rPr>
        <w:t xml:space="preserve"> </w:t>
      </w:r>
      <w:r w:rsidR="00EB5F92">
        <w:rPr>
          <w:rFonts w:ascii="Times New Roman" w:hAnsi="Times New Roman" w:cs="Times New Roman"/>
          <w:color w:val="000000"/>
          <w:sz w:val="24"/>
          <w:szCs w:val="24"/>
        </w:rPr>
        <w:t>form</w:t>
      </w:r>
      <w:r w:rsidR="0047394D">
        <w:rPr>
          <w:rFonts w:ascii="Times New Roman" w:hAnsi="Times New Roman" w:cs="Times New Roman"/>
          <w:color w:val="000000"/>
          <w:sz w:val="24"/>
          <w:szCs w:val="24"/>
        </w:rPr>
        <w:t>ation</w:t>
      </w:r>
      <w:r w:rsidR="00EB5F92">
        <w:rPr>
          <w:rFonts w:ascii="Times New Roman" w:hAnsi="Times New Roman" w:cs="Times New Roman"/>
          <w:color w:val="000000"/>
          <w:sz w:val="24"/>
          <w:szCs w:val="24"/>
        </w:rPr>
        <w:t xml:space="preserve"> </w:t>
      </w:r>
      <w:r w:rsidR="00FB3937">
        <w:rPr>
          <w:rFonts w:ascii="Times New Roman" w:hAnsi="Times New Roman" w:cs="Times New Roman"/>
          <w:color w:val="000000"/>
          <w:sz w:val="24"/>
          <w:szCs w:val="24"/>
        </w:rPr>
        <w:t xml:space="preserve">in </w:t>
      </w:r>
      <w:r w:rsidR="00890232">
        <w:rPr>
          <w:rFonts w:ascii="Times New Roman" w:hAnsi="Times New Roman" w:cs="Times New Roman"/>
          <w:sz w:val="24"/>
          <w:szCs w:val="24"/>
        </w:rPr>
        <w:t>Figure 7</w:t>
      </w:r>
      <w:r w:rsidR="00203A52">
        <w:rPr>
          <w:rFonts w:ascii="Times New Roman" w:hAnsi="Times New Roman" w:cs="Times New Roman"/>
          <w:color w:val="000000"/>
          <w:sz w:val="24"/>
          <w:szCs w:val="24"/>
        </w:rPr>
        <w:t xml:space="preserve">. </w:t>
      </w:r>
      <w:r w:rsidR="0047394D">
        <w:rPr>
          <w:rFonts w:ascii="Times New Roman" w:hAnsi="Times New Roman" w:cs="Times New Roman"/>
          <w:color w:val="000000"/>
          <w:sz w:val="24"/>
          <w:szCs w:val="24"/>
        </w:rPr>
        <w:t>Molecular oxygen (</w:t>
      </w:r>
      <w:r w:rsidR="00B967A5">
        <w:rPr>
          <w:rFonts w:ascii="Times New Roman" w:hAnsi="Times New Roman" w:cs="Times New Roman"/>
          <w:sz w:val="24"/>
          <w:szCs w:val="24"/>
        </w:rPr>
        <w:t>O</w:t>
      </w:r>
      <w:r w:rsidR="00B967A5" w:rsidRPr="00B967A5">
        <w:rPr>
          <w:rFonts w:ascii="Times New Roman" w:hAnsi="Times New Roman" w:cs="Times New Roman"/>
          <w:sz w:val="24"/>
          <w:szCs w:val="24"/>
          <w:vertAlign w:val="subscript"/>
        </w:rPr>
        <w:t>2</w:t>
      </w:r>
      <w:r w:rsidR="003A31F1">
        <w:rPr>
          <w:rFonts w:ascii="Times New Roman" w:hAnsi="Times New Roman" w:cs="Times New Roman"/>
          <w:sz w:val="24"/>
          <w:szCs w:val="24"/>
        </w:rPr>
        <w:t>(</w:t>
      </w:r>
      <m:oMath>
        <m:sSup>
          <m:sSupPr>
            <m:ctrlPr>
              <w:rPr>
                <w:rFonts w:ascii="Cambria Math" w:hAnsi="Cambria Math" w:cs="Times New Roman"/>
                <w:iCs/>
                <w:sz w:val="24"/>
                <w:szCs w:val="24"/>
              </w:rPr>
            </m:ctrlPr>
          </m:sSupPr>
          <m:e>
            <m:r>
              <m:rPr>
                <m:sty m:val="p"/>
              </m:rPr>
              <w:rPr>
                <w:rFonts w:ascii="Cambria Math" w:hAnsi="Cambria Math" w:cs="Times New Roman"/>
                <w:sz w:val="24"/>
                <w:szCs w:val="24"/>
              </w:rPr>
              <m:t>X</m:t>
            </m:r>
          </m:e>
          <m:sup>
            <m:r>
              <m:rPr>
                <m:sty m:val="p"/>
              </m:rPr>
              <w:rPr>
                <w:rFonts w:ascii="Cambria Math" w:hAnsi="Cambria Math" w:cs="Times New Roman"/>
                <w:sz w:val="24"/>
                <w:szCs w:val="24"/>
              </w:rPr>
              <m:t>3</m:t>
            </m:r>
          </m:sup>
        </m:sSup>
        <m:sSubSup>
          <m:sSubSupPr>
            <m:ctrlPr>
              <w:rPr>
                <w:rFonts w:ascii="Cambria Math" w:hAnsi="Cambria Math" w:cs="Times New Roman"/>
                <w:iCs/>
                <w:sz w:val="24"/>
                <w:szCs w:val="24"/>
              </w:rPr>
            </m:ctrlPr>
          </m:sSubSupPr>
          <m:e>
            <m:r>
              <m:rPr>
                <m:sty m:val="p"/>
              </m:rPr>
              <w:rPr>
                <w:rFonts w:ascii="Cambria Math" w:hAnsi="Cambria Math" w:cs="Times New Roman"/>
                <w:sz w:val="24"/>
                <w:szCs w:val="24"/>
              </w:rPr>
              <m:t>Σ</m:t>
            </m:r>
          </m:e>
          <m:sub>
            <m:r>
              <m:rPr>
                <m:sty m:val="p"/>
              </m:rPr>
              <w:rPr>
                <w:rFonts w:ascii="Cambria Math" w:hAnsi="Cambria Math" w:cs="Times New Roman"/>
                <w:sz w:val="24"/>
                <w:szCs w:val="24"/>
              </w:rPr>
              <m:t>g</m:t>
            </m:r>
          </m:sub>
          <m:sup>
            <m:r>
              <m:rPr>
                <m:sty m:val="p"/>
              </m:rPr>
              <w:rPr>
                <w:rFonts w:ascii="Cambria Math" w:hAnsi="Cambria Math" w:cs="Times New Roman"/>
                <w:sz w:val="24"/>
                <w:szCs w:val="24"/>
              </w:rPr>
              <m:t>-</m:t>
            </m:r>
          </m:sup>
        </m:sSubSup>
      </m:oMath>
      <w:r w:rsidR="003A31F1">
        <w:rPr>
          <w:rFonts w:ascii="Times New Roman" w:hAnsi="Times New Roman" w:cs="Times New Roman"/>
          <w:sz w:val="24"/>
          <w:szCs w:val="24"/>
        </w:rPr>
        <w:t>)</w:t>
      </w:r>
      <w:r w:rsidR="0047394D">
        <w:rPr>
          <w:rFonts w:ascii="Times New Roman" w:hAnsi="Times New Roman" w:cs="Times New Roman"/>
          <w:sz w:val="24"/>
          <w:szCs w:val="24"/>
        </w:rPr>
        <w:t>)</w:t>
      </w:r>
      <w:r w:rsidR="003A31F1">
        <w:rPr>
          <w:rFonts w:ascii="Times New Roman" w:hAnsi="Times New Roman" w:cs="Times New Roman"/>
          <w:sz w:val="24"/>
          <w:szCs w:val="24"/>
        </w:rPr>
        <w:t xml:space="preserve"> </w:t>
      </w:r>
      <w:r w:rsidR="004E6690">
        <w:rPr>
          <w:rFonts w:ascii="Times New Roman" w:hAnsi="Times New Roman" w:cs="Times New Roman"/>
          <w:sz w:val="24"/>
          <w:szCs w:val="24"/>
        </w:rPr>
        <w:t>along with</w:t>
      </w:r>
      <w:r w:rsidR="004174C4">
        <w:rPr>
          <w:rFonts w:ascii="Times New Roman" w:hAnsi="Times New Roman" w:cs="Times New Roman"/>
          <w:sz w:val="24"/>
          <w:szCs w:val="24"/>
        </w:rPr>
        <w:t xml:space="preserve"> </w:t>
      </w:r>
      <w:r w:rsidR="004174C4" w:rsidRPr="00BD01A5">
        <w:rPr>
          <w:rFonts w:ascii="Times New Roman" w:hAnsi="Times New Roman" w:cs="Times New Roman"/>
          <w:sz w:val="24"/>
          <w:szCs w:val="24"/>
        </w:rPr>
        <w:t>(H</w:t>
      </w:r>
      <w:r w:rsidR="004174C4" w:rsidRPr="00BD01A5">
        <w:rPr>
          <w:rFonts w:ascii="Times New Roman" w:hAnsi="Times New Roman" w:cs="Times New Roman"/>
          <w:sz w:val="24"/>
          <w:szCs w:val="24"/>
          <w:vertAlign w:val="subscript"/>
        </w:rPr>
        <w:t>2</w:t>
      </w:r>
      <w:r w:rsidR="004174C4" w:rsidRPr="00BD01A5">
        <w:rPr>
          <w:rFonts w:ascii="Times New Roman" w:hAnsi="Times New Roman" w:cs="Times New Roman"/>
          <w:sz w:val="24"/>
          <w:szCs w:val="24"/>
        </w:rPr>
        <w:t>N)</w:t>
      </w:r>
      <w:r w:rsidR="004174C4" w:rsidRPr="00BD01A5">
        <w:rPr>
          <w:rFonts w:ascii="Times New Roman" w:hAnsi="Times New Roman" w:cs="Times New Roman"/>
          <w:sz w:val="24"/>
          <w:szCs w:val="24"/>
          <w:vertAlign w:val="subscript"/>
        </w:rPr>
        <w:t>2</w:t>
      </w:r>
      <w:r w:rsidR="004174C4" w:rsidRPr="00BD01A5">
        <w:rPr>
          <w:rFonts w:ascii="Times New Roman" w:hAnsi="Times New Roman" w:cs="Times New Roman"/>
          <w:sz w:val="24"/>
          <w:szCs w:val="24"/>
        </w:rPr>
        <w:t>CC(NO)</w:t>
      </w:r>
      <w:r w:rsidR="004174C4" w:rsidRPr="00BD01A5">
        <w:rPr>
          <w:rFonts w:ascii="Times New Roman" w:hAnsi="Times New Roman" w:cs="Times New Roman"/>
          <w:sz w:val="24"/>
          <w:szCs w:val="24"/>
          <w:vertAlign w:val="subscript"/>
        </w:rPr>
        <w:t>2</w:t>
      </w:r>
      <w:r w:rsidR="004174C4" w:rsidRPr="00BD01A5">
        <w:rPr>
          <w:rFonts w:ascii="Times New Roman" w:hAnsi="Times New Roman" w:cs="Times New Roman"/>
          <w:sz w:val="24"/>
          <w:szCs w:val="24"/>
        </w:rPr>
        <w:t xml:space="preserve"> (</w:t>
      </w:r>
      <w:r w:rsidR="004174C4" w:rsidRPr="00BD01A5">
        <w:rPr>
          <w:rFonts w:ascii="Times New Roman" w:hAnsi="Times New Roman" w:cs="Times New Roman"/>
          <w:b/>
          <w:sz w:val="24"/>
          <w:szCs w:val="24"/>
        </w:rPr>
        <w:t>p</w:t>
      </w:r>
      <w:r w:rsidR="00CD73A4">
        <w:rPr>
          <w:rFonts w:ascii="Times New Roman" w:hAnsi="Times New Roman" w:cs="Times New Roman"/>
          <w:b/>
          <w:sz w:val="24"/>
          <w:szCs w:val="24"/>
        </w:rPr>
        <w:t>4</w:t>
      </w:r>
      <w:r w:rsidR="004174C4" w:rsidRPr="00BD01A5">
        <w:rPr>
          <w:rFonts w:ascii="Times New Roman" w:hAnsi="Times New Roman" w:cs="Times New Roman"/>
          <w:sz w:val="24"/>
          <w:szCs w:val="24"/>
        </w:rPr>
        <w:t>)</w:t>
      </w:r>
      <w:r w:rsidR="0042245C">
        <w:rPr>
          <w:rFonts w:ascii="Times New Roman" w:hAnsi="Times New Roman" w:cs="Times New Roman"/>
          <w:sz w:val="24"/>
          <w:szCs w:val="24"/>
        </w:rPr>
        <w:t xml:space="preserve"> </w:t>
      </w:r>
      <w:r w:rsidR="004A1FCF" w:rsidRPr="00BD01A5">
        <w:rPr>
          <w:rFonts w:ascii="Times New Roman" w:hAnsi="Times New Roman" w:cs="Times New Roman"/>
          <w:sz w:val="24"/>
          <w:szCs w:val="24"/>
        </w:rPr>
        <w:t xml:space="preserve">can </w:t>
      </w:r>
      <w:r w:rsidR="00A40F15">
        <w:rPr>
          <w:rFonts w:ascii="Times New Roman" w:hAnsi="Times New Roman" w:cs="Times New Roman"/>
          <w:sz w:val="24"/>
          <w:szCs w:val="24"/>
        </w:rPr>
        <w:t xml:space="preserve">be </w:t>
      </w:r>
      <w:r w:rsidR="004A1FCF" w:rsidRPr="00BD01A5">
        <w:rPr>
          <w:rFonts w:ascii="Times New Roman" w:hAnsi="Times New Roman" w:cs="Times New Roman"/>
          <w:sz w:val="24"/>
          <w:szCs w:val="24"/>
        </w:rPr>
        <w:t>form</w:t>
      </w:r>
      <w:r w:rsidR="00A40F15">
        <w:rPr>
          <w:rFonts w:ascii="Times New Roman" w:hAnsi="Times New Roman" w:cs="Times New Roman"/>
          <w:sz w:val="24"/>
          <w:szCs w:val="24"/>
        </w:rPr>
        <w:t>ed</w:t>
      </w:r>
      <w:r w:rsidR="004A1FCF" w:rsidRPr="00BD01A5">
        <w:rPr>
          <w:rFonts w:ascii="Times New Roman" w:hAnsi="Times New Roman" w:cs="Times New Roman"/>
          <w:sz w:val="24"/>
          <w:szCs w:val="24"/>
        </w:rPr>
        <w:t xml:space="preserve"> by bonding of </w:t>
      </w:r>
      <w:r w:rsidR="003743EA">
        <w:rPr>
          <w:rFonts w:ascii="Times New Roman" w:hAnsi="Times New Roman" w:cs="Times New Roman"/>
          <w:sz w:val="24"/>
          <w:szCs w:val="24"/>
        </w:rPr>
        <w:t xml:space="preserve">two </w:t>
      </w:r>
      <w:r w:rsidR="0047394D">
        <w:rPr>
          <w:rFonts w:ascii="Times New Roman" w:hAnsi="Times New Roman" w:cs="Times New Roman"/>
          <w:sz w:val="24"/>
          <w:szCs w:val="24"/>
        </w:rPr>
        <w:t>oxygen atoms</w:t>
      </w:r>
      <w:r w:rsidR="004A1FCF" w:rsidRPr="00BD01A5">
        <w:rPr>
          <w:rFonts w:ascii="Times New Roman" w:hAnsi="Times New Roman" w:cs="Times New Roman"/>
          <w:sz w:val="24"/>
          <w:szCs w:val="24"/>
        </w:rPr>
        <w:t xml:space="preserve"> </w:t>
      </w:r>
      <w:r w:rsidR="007B2D17">
        <w:rPr>
          <w:rFonts w:ascii="Times New Roman" w:hAnsi="Times New Roman" w:cs="Times New Roman"/>
          <w:sz w:val="24"/>
          <w:szCs w:val="24"/>
        </w:rPr>
        <w:t>from</w:t>
      </w:r>
      <w:r w:rsidR="004A1FCF" w:rsidRPr="00BD01A5">
        <w:rPr>
          <w:rFonts w:ascii="Times New Roman" w:hAnsi="Times New Roman" w:cs="Times New Roman"/>
          <w:sz w:val="24"/>
          <w:szCs w:val="24"/>
        </w:rPr>
        <w:t xml:space="preserve"> two adjacent nitro groups</w:t>
      </w:r>
      <w:r>
        <w:rPr>
          <w:rFonts w:ascii="Times New Roman" w:hAnsi="Times New Roman" w:cs="Times New Roman"/>
          <w:sz w:val="24"/>
          <w:szCs w:val="24"/>
        </w:rPr>
        <w:t>; this pathway is endoergic b</w:t>
      </w:r>
      <w:r w:rsidR="0047394D">
        <w:rPr>
          <w:rFonts w:ascii="Times New Roman" w:hAnsi="Times New Roman" w:cs="Times New Roman"/>
          <w:sz w:val="24"/>
          <w:szCs w:val="24"/>
        </w:rPr>
        <w:t xml:space="preserve">y </w:t>
      </w:r>
      <w:r w:rsidR="004202FC">
        <w:rPr>
          <w:rFonts w:ascii="Times New Roman" w:hAnsi="Times New Roman" w:cs="Times New Roman"/>
          <w:sz w:val="24"/>
          <w:szCs w:val="24"/>
        </w:rPr>
        <w:t>204</w:t>
      </w:r>
      <w:r w:rsidR="004A1FCF" w:rsidRPr="00BD01A5">
        <w:rPr>
          <w:rFonts w:ascii="Times New Roman" w:hAnsi="Times New Roman" w:cs="Times New Roman"/>
          <w:sz w:val="24"/>
          <w:szCs w:val="24"/>
        </w:rPr>
        <w:t xml:space="preserve"> kJ mol</w:t>
      </w:r>
      <w:r w:rsidR="004A1FCF" w:rsidRPr="00BD01A5">
        <w:rPr>
          <w:rFonts w:ascii="Times New Roman" w:hAnsi="Times New Roman" w:cs="Times New Roman"/>
          <w:sz w:val="24"/>
          <w:szCs w:val="24"/>
          <w:vertAlign w:val="superscript"/>
        </w:rPr>
        <w:t>−1</w:t>
      </w:r>
      <w:r w:rsidR="004A1FCF" w:rsidRPr="00BD01A5">
        <w:rPr>
          <w:rFonts w:ascii="Times New Roman" w:hAnsi="Times New Roman" w:cs="Times New Roman"/>
          <w:sz w:val="24"/>
          <w:szCs w:val="24"/>
        </w:rPr>
        <w:t>.</w:t>
      </w:r>
      <w:r w:rsidR="0078086B">
        <w:rPr>
          <w:rFonts w:ascii="Times New Roman" w:hAnsi="Times New Roman" w:cs="Times New Roman"/>
          <w:sz w:val="24"/>
          <w:szCs w:val="24"/>
        </w:rPr>
        <w:t xml:space="preserve"> </w:t>
      </w:r>
      <w:r>
        <w:rPr>
          <w:rFonts w:ascii="Times New Roman" w:hAnsi="Times New Roman" w:cs="Times New Roman"/>
          <w:sz w:val="24"/>
          <w:szCs w:val="24"/>
        </w:rPr>
        <w:t xml:space="preserve">In the gas phase, </w:t>
      </w:r>
      <w:r w:rsidR="0047394D">
        <w:rPr>
          <w:rFonts w:ascii="Times New Roman" w:hAnsi="Times New Roman" w:cs="Times New Roman"/>
          <w:sz w:val="24"/>
          <w:szCs w:val="24"/>
        </w:rPr>
        <w:t xml:space="preserve">FOX-7 exists </w:t>
      </w:r>
      <w:r>
        <w:rPr>
          <w:rFonts w:ascii="Times New Roman" w:hAnsi="Times New Roman" w:cs="Times New Roman"/>
          <w:sz w:val="24"/>
          <w:szCs w:val="24"/>
        </w:rPr>
        <w:t xml:space="preserve">in the </w:t>
      </w:r>
      <w:r w:rsidR="003F2A0B">
        <w:rPr>
          <w:rFonts w:ascii="Times New Roman" w:hAnsi="Times New Roman" w:cs="Times New Roman"/>
          <w:color w:val="000000"/>
          <w:sz w:val="24"/>
          <w:szCs w:val="24"/>
        </w:rPr>
        <w:t>singlet</w:t>
      </w:r>
      <w:r w:rsidR="0047394D">
        <w:rPr>
          <w:rFonts w:ascii="Times New Roman" w:hAnsi="Times New Roman" w:cs="Times New Roman"/>
          <w:color w:val="000000"/>
          <w:sz w:val="24"/>
          <w:szCs w:val="24"/>
        </w:rPr>
        <w:t xml:space="preserve"> ground state</w:t>
      </w:r>
      <w:r w:rsidR="002225C2">
        <w:rPr>
          <w:rFonts w:ascii="Times New Roman" w:hAnsi="Times New Roman" w:cs="Times New Roman"/>
          <w:color w:val="000000"/>
          <w:sz w:val="24"/>
          <w:szCs w:val="24"/>
        </w:rPr>
        <w:t xml:space="preserve">, </w:t>
      </w:r>
      <w:r w:rsidR="0047394D">
        <w:rPr>
          <w:rFonts w:ascii="Times New Roman" w:hAnsi="Times New Roman" w:cs="Times New Roman"/>
          <w:color w:val="000000"/>
          <w:sz w:val="24"/>
          <w:szCs w:val="24"/>
        </w:rPr>
        <w:t>and thus</w:t>
      </w:r>
      <w:r w:rsidR="002225C2">
        <w:rPr>
          <w:rFonts w:ascii="Times New Roman" w:hAnsi="Times New Roman" w:cs="Times New Roman"/>
          <w:color w:val="000000"/>
          <w:sz w:val="24"/>
          <w:szCs w:val="24"/>
        </w:rPr>
        <w:t xml:space="preserve"> </w:t>
      </w:r>
      <w:r w:rsidR="00515425">
        <w:rPr>
          <w:rFonts w:ascii="Times New Roman" w:hAnsi="Times New Roman" w:cs="Times New Roman"/>
          <w:color w:val="000000"/>
          <w:sz w:val="24"/>
          <w:szCs w:val="24"/>
        </w:rPr>
        <w:t xml:space="preserve">the </w:t>
      </w:r>
      <w:r w:rsidR="00137494">
        <w:rPr>
          <w:rFonts w:ascii="Times New Roman" w:hAnsi="Times New Roman" w:cs="Times New Roman"/>
          <w:color w:val="000000"/>
          <w:sz w:val="24"/>
          <w:szCs w:val="24"/>
        </w:rPr>
        <w:t xml:space="preserve">formation </w:t>
      </w:r>
      <w:r w:rsidR="0028309F">
        <w:rPr>
          <w:rFonts w:ascii="Times New Roman" w:hAnsi="Times New Roman" w:cs="Times New Roman"/>
          <w:color w:val="000000"/>
          <w:sz w:val="24"/>
          <w:szCs w:val="24"/>
        </w:rPr>
        <w:t xml:space="preserve">of </w:t>
      </w:r>
      <w:r>
        <w:rPr>
          <w:rFonts w:ascii="Times New Roman" w:hAnsi="Times New Roman" w:cs="Times New Roman"/>
          <w:color w:val="000000"/>
          <w:sz w:val="24"/>
          <w:szCs w:val="24"/>
        </w:rPr>
        <w:t xml:space="preserve">triplet </w:t>
      </w:r>
      <w:r w:rsidR="00D25F6D">
        <w:rPr>
          <w:rFonts w:ascii="Times New Roman" w:hAnsi="Times New Roman" w:cs="Times New Roman"/>
          <w:sz w:val="24"/>
          <w:szCs w:val="24"/>
        </w:rPr>
        <w:t>O</w:t>
      </w:r>
      <w:r w:rsidR="00D25F6D" w:rsidRPr="00B967A5">
        <w:rPr>
          <w:rFonts w:ascii="Times New Roman" w:hAnsi="Times New Roman" w:cs="Times New Roman"/>
          <w:sz w:val="24"/>
          <w:szCs w:val="24"/>
          <w:vertAlign w:val="subscript"/>
        </w:rPr>
        <w:t>2</w:t>
      </w:r>
      <w:r w:rsidR="00966CE4">
        <w:rPr>
          <w:rFonts w:ascii="Times New Roman" w:hAnsi="Times New Roman" w:cs="Times New Roman"/>
          <w:sz w:val="24"/>
          <w:szCs w:val="24"/>
        </w:rPr>
        <w:t>(</w:t>
      </w:r>
      <m:oMath>
        <m:sSup>
          <m:sSupPr>
            <m:ctrlPr>
              <w:rPr>
                <w:rFonts w:ascii="Cambria Math" w:hAnsi="Cambria Math" w:cs="Times New Roman"/>
                <w:iCs/>
                <w:sz w:val="24"/>
                <w:szCs w:val="24"/>
              </w:rPr>
            </m:ctrlPr>
          </m:sSupPr>
          <m:e>
            <m:r>
              <m:rPr>
                <m:sty m:val="p"/>
              </m:rPr>
              <w:rPr>
                <w:rFonts w:ascii="Cambria Math" w:hAnsi="Cambria Math" w:cs="Times New Roman"/>
                <w:sz w:val="24"/>
                <w:szCs w:val="24"/>
              </w:rPr>
              <m:t>X</m:t>
            </m:r>
          </m:e>
          <m:sup>
            <m:r>
              <m:rPr>
                <m:sty m:val="p"/>
              </m:rPr>
              <w:rPr>
                <w:rFonts w:ascii="Cambria Math" w:hAnsi="Cambria Math" w:cs="Times New Roman"/>
                <w:sz w:val="24"/>
                <w:szCs w:val="24"/>
              </w:rPr>
              <m:t>3</m:t>
            </m:r>
          </m:sup>
        </m:sSup>
        <m:sSubSup>
          <m:sSubSupPr>
            <m:ctrlPr>
              <w:rPr>
                <w:rFonts w:ascii="Cambria Math" w:hAnsi="Cambria Math" w:cs="Times New Roman"/>
                <w:iCs/>
                <w:sz w:val="24"/>
                <w:szCs w:val="24"/>
              </w:rPr>
            </m:ctrlPr>
          </m:sSubSupPr>
          <m:e>
            <m:r>
              <m:rPr>
                <m:sty m:val="p"/>
              </m:rPr>
              <w:rPr>
                <w:rFonts w:ascii="Cambria Math" w:hAnsi="Cambria Math" w:cs="Times New Roman"/>
                <w:sz w:val="24"/>
                <w:szCs w:val="24"/>
              </w:rPr>
              <m:t>Σ</m:t>
            </m:r>
          </m:e>
          <m:sub>
            <m:r>
              <m:rPr>
                <m:sty m:val="p"/>
              </m:rPr>
              <w:rPr>
                <w:rFonts w:ascii="Cambria Math" w:hAnsi="Cambria Math" w:cs="Times New Roman"/>
                <w:sz w:val="24"/>
                <w:szCs w:val="24"/>
              </w:rPr>
              <m:t>g</m:t>
            </m:r>
          </m:sub>
          <m:sup>
            <m:r>
              <m:rPr>
                <m:sty m:val="p"/>
              </m:rPr>
              <w:rPr>
                <w:rFonts w:ascii="Cambria Math" w:hAnsi="Cambria Math" w:cs="Times New Roman"/>
                <w:sz w:val="24"/>
                <w:szCs w:val="24"/>
              </w:rPr>
              <m:t>-</m:t>
            </m:r>
          </m:sup>
        </m:sSubSup>
      </m:oMath>
      <w:r w:rsidR="00966CE4">
        <w:rPr>
          <w:rFonts w:ascii="Times New Roman" w:hAnsi="Times New Roman" w:cs="Times New Roman"/>
          <w:sz w:val="24"/>
          <w:szCs w:val="24"/>
        </w:rPr>
        <w:t xml:space="preserve">) </w:t>
      </w:r>
      <w:r w:rsidR="00D25F6D">
        <w:rPr>
          <w:rFonts w:ascii="Times New Roman" w:hAnsi="Times New Roman" w:cs="Times New Roman"/>
          <w:sz w:val="24"/>
          <w:szCs w:val="24"/>
        </w:rPr>
        <w:t xml:space="preserve">and </w:t>
      </w:r>
      <w:r w:rsidR="00FD0646">
        <w:rPr>
          <w:rFonts w:ascii="Times New Roman" w:hAnsi="Times New Roman" w:cs="Times New Roman"/>
          <w:sz w:val="24"/>
          <w:szCs w:val="24"/>
        </w:rPr>
        <w:t xml:space="preserve">singlet </w:t>
      </w:r>
      <w:r w:rsidR="00D25F6D" w:rsidRPr="00BD01A5">
        <w:rPr>
          <w:rFonts w:ascii="Times New Roman" w:hAnsi="Times New Roman" w:cs="Times New Roman"/>
          <w:sz w:val="24"/>
          <w:szCs w:val="24"/>
        </w:rPr>
        <w:t>(H</w:t>
      </w:r>
      <w:r w:rsidR="00D25F6D" w:rsidRPr="00BD01A5">
        <w:rPr>
          <w:rFonts w:ascii="Times New Roman" w:hAnsi="Times New Roman" w:cs="Times New Roman"/>
          <w:sz w:val="24"/>
          <w:szCs w:val="24"/>
          <w:vertAlign w:val="subscript"/>
        </w:rPr>
        <w:t>2</w:t>
      </w:r>
      <w:r w:rsidR="00D25F6D" w:rsidRPr="00BD01A5">
        <w:rPr>
          <w:rFonts w:ascii="Times New Roman" w:hAnsi="Times New Roman" w:cs="Times New Roman"/>
          <w:sz w:val="24"/>
          <w:szCs w:val="24"/>
        </w:rPr>
        <w:t>N)</w:t>
      </w:r>
      <w:r w:rsidR="00D25F6D" w:rsidRPr="00BD01A5">
        <w:rPr>
          <w:rFonts w:ascii="Times New Roman" w:hAnsi="Times New Roman" w:cs="Times New Roman"/>
          <w:sz w:val="24"/>
          <w:szCs w:val="24"/>
          <w:vertAlign w:val="subscript"/>
        </w:rPr>
        <w:t>2</w:t>
      </w:r>
      <w:r w:rsidR="00D25F6D" w:rsidRPr="00BD01A5">
        <w:rPr>
          <w:rFonts w:ascii="Times New Roman" w:hAnsi="Times New Roman" w:cs="Times New Roman"/>
          <w:sz w:val="24"/>
          <w:szCs w:val="24"/>
        </w:rPr>
        <w:t>CC(NO)</w:t>
      </w:r>
      <w:r w:rsidR="00D25F6D" w:rsidRPr="00BD01A5">
        <w:rPr>
          <w:rFonts w:ascii="Times New Roman" w:hAnsi="Times New Roman" w:cs="Times New Roman"/>
          <w:sz w:val="24"/>
          <w:szCs w:val="24"/>
          <w:vertAlign w:val="subscript"/>
        </w:rPr>
        <w:t>2</w:t>
      </w:r>
      <w:r w:rsidR="00D25F6D" w:rsidRPr="00BD01A5">
        <w:rPr>
          <w:rFonts w:ascii="Times New Roman" w:hAnsi="Times New Roman" w:cs="Times New Roman"/>
          <w:sz w:val="24"/>
          <w:szCs w:val="24"/>
        </w:rPr>
        <w:t xml:space="preserve"> (</w:t>
      </w:r>
      <w:r w:rsidR="00D25F6D" w:rsidRPr="00BD01A5">
        <w:rPr>
          <w:rFonts w:ascii="Times New Roman" w:hAnsi="Times New Roman" w:cs="Times New Roman"/>
          <w:b/>
          <w:sz w:val="24"/>
          <w:szCs w:val="24"/>
        </w:rPr>
        <w:t>p</w:t>
      </w:r>
      <w:r w:rsidR="00CD73A4">
        <w:rPr>
          <w:rFonts w:ascii="Times New Roman" w:hAnsi="Times New Roman" w:cs="Times New Roman"/>
          <w:b/>
          <w:sz w:val="24"/>
          <w:szCs w:val="24"/>
        </w:rPr>
        <w:t>4</w:t>
      </w:r>
      <w:r w:rsidR="00B102BC">
        <w:rPr>
          <w:rFonts w:ascii="Times New Roman" w:hAnsi="Times New Roman" w:cs="Times New Roman"/>
          <w:sz w:val="24"/>
          <w:szCs w:val="24"/>
        </w:rPr>
        <w:t>)</w:t>
      </w:r>
      <w:r w:rsidR="0047394D">
        <w:rPr>
          <w:rFonts w:ascii="Times New Roman" w:hAnsi="Times New Roman" w:cs="Times New Roman"/>
          <w:sz w:val="24"/>
          <w:szCs w:val="24"/>
        </w:rPr>
        <w:t xml:space="preserve"> must</w:t>
      </w:r>
      <w:r w:rsidR="00A31AFF">
        <w:rPr>
          <w:rFonts w:ascii="Times New Roman" w:hAnsi="Times New Roman" w:cs="Times New Roman"/>
          <w:sz w:val="24"/>
          <w:szCs w:val="24"/>
        </w:rPr>
        <w:t xml:space="preserve"> </w:t>
      </w:r>
      <w:r w:rsidR="0047394D">
        <w:rPr>
          <w:rFonts w:ascii="Times New Roman" w:hAnsi="Times New Roman" w:cs="Times New Roman"/>
          <w:sz w:val="24"/>
          <w:szCs w:val="24"/>
        </w:rPr>
        <w:t xml:space="preserve">involve </w:t>
      </w:r>
      <w:r w:rsidR="009B5AC8">
        <w:rPr>
          <w:rFonts w:ascii="Times New Roman" w:hAnsi="Times New Roman" w:cs="Times New Roman"/>
          <w:sz w:val="24"/>
          <w:szCs w:val="24"/>
        </w:rPr>
        <w:t>intersystem crossing</w:t>
      </w:r>
      <w:r>
        <w:rPr>
          <w:rFonts w:ascii="Times New Roman" w:hAnsi="Times New Roman" w:cs="Times New Roman"/>
          <w:sz w:val="24"/>
          <w:szCs w:val="24"/>
        </w:rPr>
        <w:t xml:space="preserve"> (ISC)</w:t>
      </w:r>
      <w:r w:rsidR="00A944F4">
        <w:rPr>
          <w:rFonts w:ascii="Times New Roman" w:hAnsi="Times New Roman" w:cs="Times New Roman"/>
          <w:sz w:val="24"/>
          <w:szCs w:val="24"/>
        </w:rPr>
        <w:t xml:space="preserve">. </w:t>
      </w:r>
      <w:r w:rsidR="00806C02">
        <w:rPr>
          <w:rFonts w:ascii="Times New Roman" w:hAnsi="Times New Roman" w:cs="Times New Roman"/>
          <w:sz w:val="24"/>
          <w:szCs w:val="24"/>
        </w:rPr>
        <w:t xml:space="preserve">The </w:t>
      </w:r>
      <w:r w:rsidR="0047394D">
        <w:rPr>
          <w:rFonts w:ascii="Times New Roman" w:hAnsi="Times New Roman" w:cs="Times New Roman"/>
          <w:sz w:val="24"/>
          <w:szCs w:val="24"/>
        </w:rPr>
        <w:t>minimum on the seam of crossing</w:t>
      </w:r>
      <w:r w:rsidR="00770E4E">
        <w:rPr>
          <w:rFonts w:ascii="Times New Roman" w:hAnsi="Times New Roman" w:cs="Times New Roman"/>
          <w:sz w:val="24"/>
          <w:szCs w:val="24"/>
        </w:rPr>
        <w:t xml:space="preserve"> </w:t>
      </w:r>
      <w:r w:rsidR="00C0648A">
        <w:rPr>
          <w:rFonts w:ascii="Times New Roman" w:hAnsi="Times New Roman" w:cs="Times New Roman"/>
          <w:sz w:val="24"/>
          <w:szCs w:val="24"/>
        </w:rPr>
        <w:t>(</w:t>
      </w:r>
      <w:r w:rsidR="00C0648A" w:rsidRPr="001144F9">
        <w:rPr>
          <w:rFonts w:ascii="Times New Roman" w:hAnsi="Times New Roman" w:cs="Times New Roman"/>
          <w:b/>
          <w:bCs/>
          <w:sz w:val="24"/>
          <w:szCs w:val="24"/>
        </w:rPr>
        <w:t>M</w:t>
      </w:r>
      <w:r w:rsidR="00CD73A4">
        <w:rPr>
          <w:rFonts w:ascii="Times New Roman" w:hAnsi="Times New Roman" w:cs="Times New Roman"/>
          <w:b/>
          <w:bCs/>
          <w:sz w:val="24"/>
          <w:szCs w:val="24"/>
        </w:rPr>
        <w:t>SX</w:t>
      </w:r>
      <w:r w:rsidR="001144F9" w:rsidRPr="001144F9">
        <w:rPr>
          <w:rFonts w:ascii="Times New Roman" w:hAnsi="Times New Roman" w:cs="Times New Roman"/>
          <w:b/>
          <w:bCs/>
          <w:sz w:val="24"/>
          <w:szCs w:val="24"/>
        </w:rPr>
        <w:t>-1</w:t>
      </w:r>
      <w:r w:rsidR="00C0648A">
        <w:rPr>
          <w:rFonts w:ascii="Times New Roman" w:hAnsi="Times New Roman" w:cs="Times New Roman"/>
          <w:sz w:val="24"/>
          <w:szCs w:val="24"/>
        </w:rPr>
        <w:t xml:space="preserve">) </w:t>
      </w:r>
      <w:r w:rsidR="0099411E">
        <w:rPr>
          <w:rFonts w:ascii="Times New Roman" w:hAnsi="Times New Roman" w:cs="Times New Roman"/>
          <w:sz w:val="24"/>
          <w:szCs w:val="24"/>
        </w:rPr>
        <w:t xml:space="preserve">is found </w:t>
      </w:r>
      <w:r w:rsidR="006F56EE">
        <w:rPr>
          <w:rFonts w:ascii="Times New Roman" w:hAnsi="Times New Roman" w:cs="Times New Roman"/>
          <w:sz w:val="24"/>
          <w:szCs w:val="24"/>
        </w:rPr>
        <w:t xml:space="preserve">to be </w:t>
      </w:r>
      <w:r w:rsidR="004202FC">
        <w:rPr>
          <w:rFonts w:ascii="Times New Roman" w:hAnsi="Times New Roman" w:cs="Times New Roman"/>
          <w:sz w:val="24"/>
          <w:szCs w:val="24"/>
        </w:rPr>
        <w:t>381</w:t>
      </w:r>
      <w:r w:rsidR="00ED7854">
        <w:rPr>
          <w:rFonts w:ascii="Times New Roman" w:hAnsi="Times New Roman" w:cs="Times New Roman"/>
          <w:sz w:val="24"/>
          <w:szCs w:val="24"/>
        </w:rPr>
        <w:t xml:space="preserve"> kJ mol</w:t>
      </w:r>
      <w:r w:rsidR="0047394D">
        <w:rPr>
          <w:rFonts w:ascii="Times New Roman" w:hAnsi="Times New Roman" w:cs="Times New Roman"/>
          <w:sz w:val="24"/>
          <w:szCs w:val="24"/>
          <w:vertAlign w:val="superscript"/>
        </w:rPr>
        <w:t>−</w:t>
      </w:r>
      <w:r w:rsidR="00ED7854" w:rsidRPr="00ED7854">
        <w:rPr>
          <w:rFonts w:ascii="Times New Roman" w:hAnsi="Times New Roman" w:cs="Times New Roman"/>
          <w:sz w:val="24"/>
          <w:szCs w:val="24"/>
          <w:vertAlign w:val="superscript"/>
        </w:rPr>
        <w:t>1</w:t>
      </w:r>
      <w:r w:rsidR="0047394D">
        <w:rPr>
          <w:rFonts w:ascii="Times New Roman" w:hAnsi="Times New Roman" w:cs="Times New Roman"/>
          <w:sz w:val="24"/>
          <w:szCs w:val="24"/>
        </w:rPr>
        <w:t xml:space="preserve"> </w:t>
      </w:r>
      <w:r w:rsidR="00D86FD0">
        <w:rPr>
          <w:rFonts w:ascii="Times New Roman" w:hAnsi="Times New Roman" w:cs="Times New Roman"/>
          <w:sz w:val="24"/>
          <w:szCs w:val="24"/>
        </w:rPr>
        <w:t xml:space="preserve">above </w:t>
      </w:r>
      <w:r>
        <w:rPr>
          <w:rFonts w:ascii="Times New Roman" w:hAnsi="Times New Roman" w:cs="Times New Roman"/>
          <w:bCs/>
          <w:color w:val="000000"/>
          <w:sz w:val="24"/>
          <w:szCs w:val="24"/>
        </w:rPr>
        <w:t>FOX-7</w:t>
      </w:r>
      <w:r w:rsidR="003004CC">
        <w:rPr>
          <w:rFonts w:ascii="Times New Roman" w:hAnsi="Times New Roman" w:cs="Times New Roman"/>
          <w:color w:val="000000"/>
          <w:sz w:val="24"/>
          <w:szCs w:val="24"/>
        </w:rPr>
        <w:t>.</w:t>
      </w:r>
      <w:r w:rsidR="00482B17">
        <w:rPr>
          <w:rFonts w:ascii="Times New Roman" w:hAnsi="Times New Roman" w:cs="Times New Roman"/>
          <w:color w:val="000000"/>
          <w:sz w:val="24"/>
          <w:szCs w:val="24"/>
        </w:rPr>
        <w:t xml:space="preserve"> </w:t>
      </w:r>
      <w:r w:rsidR="000D63D4">
        <w:rPr>
          <w:rFonts w:ascii="Times New Roman" w:hAnsi="Times New Roman" w:cs="Times New Roman"/>
          <w:color w:val="000000"/>
          <w:sz w:val="24"/>
          <w:szCs w:val="24"/>
        </w:rPr>
        <w:t xml:space="preserve">Triplet </w:t>
      </w:r>
      <w:r w:rsidR="0047394D">
        <w:rPr>
          <w:rFonts w:ascii="Times New Roman" w:hAnsi="Times New Roman" w:cs="Times New Roman"/>
          <w:color w:val="000000"/>
          <w:sz w:val="24"/>
          <w:szCs w:val="24"/>
        </w:rPr>
        <w:t xml:space="preserve">atomic oxygen </w:t>
      </w:r>
      <w:r w:rsidR="003906F4" w:rsidRPr="00BD01A5">
        <w:rPr>
          <w:rFonts w:ascii="Times New Roman" w:hAnsi="Times New Roman" w:cs="Times New Roman"/>
          <w:color w:val="000000"/>
          <w:sz w:val="24"/>
          <w:szCs w:val="24"/>
        </w:rPr>
        <w:t>(O(</w:t>
      </w:r>
      <w:r w:rsidR="003906F4" w:rsidRPr="00BD01A5">
        <w:rPr>
          <w:rFonts w:ascii="Times New Roman" w:hAnsi="Times New Roman" w:cs="Times New Roman"/>
          <w:color w:val="000000"/>
          <w:sz w:val="24"/>
          <w:szCs w:val="24"/>
          <w:vertAlign w:val="superscript"/>
        </w:rPr>
        <w:t>3</w:t>
      </w:r>
      <w:r w:rsidR="003906F4" w:rsidRPr="00BD01A5">
        <w:rPr>
          <w:rFonts w:ascii="Times New Roman" w:hAnsi="Times New Roman" w:cs="Times New Roman"/>
          <w:color w:val="000000"/>
          <w:sz w:val="24"/>
          <w:szCs w:val="24"/>
        </w:rPr>
        <w:t>P)</w:t>
      </w:r>
      <w:r w:rsidR="003906F4">
        <w:rPr>
          <w:rFonts w:ascii="Times New Roman" w:hAnsi="Times New Roman" w:cs="Times New Roman"/>
          <w:color w:val="000000"/>
          <w:sz w:val="24"/>
          <w:szCs w:val="24"/>
        </w:rPr>
        <w:t>)</w:t>
      </w:r>
      <w:r w:rsidR="003906F4" w:rsidRPr="00BD01A5">
        <w:rPr>
          <w:rFonts w:ascii="Times New Roman" w:hAnsi="Times New Roman" w:cs="Times New Roman"/>
          <w:color w:val="000000"/>
          <w:sz w:val="24"/>
          <w:szCs w:val="24"/>
        </w:rPr>
        <w:t xml:space="preserve"> </w:t>
      </w:r>
      <w:r w:rsidR="00122A26">
        <w:rPr>
          <w:rFonts w:ascii="Times New Roman" w:hAnsi="Times New Roman" w:cs="Times New Roman"/>
          <w:color w:val="000000"/>
          <w:sz w:val="24"/>
          <w:szCs w:val="24"/>
        </w:rPr>
        <w:t xml:space="preserve">along with </w:t>
      </w:r>
      <w:r w:rsidR="00674570">
        <w:rPr>
          <w:rFonts w:ascii="Times New Roman" w:hAnsi="Times New Roman" w:cs="Times New Roman"/>
          <w:color w:val="000000"/>
          <w:sz w:val="24"/>
          <w:szCs w:val="24"/>
        </w:rPr>
        <w:t xml:space="preserve">singlet </w:t>
      </w:r>
      <w:r w:rsidR="00640143" w:rsidRPr="00BD01A5">
        <w:rPr>
          <w:rFonts w:ascii="Times New Roman" w:hAnsi="Times New Roman" w:cs="Times New Roman"/>
          <w:sz w:val="24"/>
          <w:szCs w:val="24"/>
        </w:rPr>
        <w:t>(H</w:t>
      </w:r>
      <w:r w:rsidR="00640143" w:rsidRPr="00BD01A5">
        <w:rPr>
          <w:rFonts w:ascii="Times New Roman" w:hAnsi="Times New Roman" w:cs="Times New Roman"/>
          <w:sz w:val="24"/>
          <w:szCs w:val="24"/>
          <w:vertAlign w:val="subscript"/>
        </w:rPr>
        <w:t>2</w:t>
      </w:r>
      <w:r w:rsidR="00640143" w:rsidRPr="00BD01A5">
        <w:rPr>
          <w:rFonts w:ascii="Times New Roman" w:hAnsi="Times New Roman" w:cs="Times New Roman"/>
          <w:sz w:val="24"/>
          <w:szCs w:val="24"/>
        </w:rPr>
        <w:t>N)</w:t>
      </w:r>
      <w:r w:rsidR="00640143" w:rsidRPr="00BD01A5">
        <w:rPr>
          <w:rFonts w:ascii="Times New Roman" w:hAnsi="Times New Roman" w:cs="Times New Roman"/>
          <w:sz w:val="24"/>
          <w:szCs w:val="24"/>
          <w:vertAlign w:val="subscript"/>
        </w:rPr>
        <w:t>2</w:t>
      </w:r>
      <w:r w:rsidR="00640143" w:rsidRPr="00BD01A5">
        <w:rPr>
          <w:rFonts w:ascii="Times New Roman" w:hAnsi="Times New Roman" w:cs="Times New Roman"/>
          <w:sz w:val="24"/>
          <w:szCs w:val="24"/>
        </w:rPr>
        <w:t>CC</w:t>
      </w:r>
      <w:r w:rsidR="00640143">
        <w:rPr>
          <w:rFonts w:ascii="Times New Roman" w:hAnsi="Times New Roman" w:cs="Times New Roman"/>
          <w:sz w:val="24"/>
          <w:szCs w:val="24"/>
        </w:rPr>
        <w:t>(NO)</w:t>
      </w:r>
      <w:r w:rsidR="00640143" w:rsidRPr="00BD01A5">
        <w:rPr>
          <w:rFonts w:ascii="Times New Roman" w:hAnsi="Times New Roman" w:cs="Times New Roman"/>
          <w:sz w:val="24"/>
          <w:szCs w:val="24"/>
        </w:rPr>
        <w:t>NO</w:t>
      </w:r>
      <w:r w:rsidR="00640143" w:rsidRPr="00640143">
        <w:rPr>
          <w:rFonts w:ascii="Times New Roman" w:hAnsi="Times New Roman" w:cs="Times New Roman"/>
          <w:sz w:val="24"/>
          <w:szCs w:val="24"/>
          <w:vertAlign w:val="subscript"/>
        </w:rPr>
        <w:t>2</w:t>
      </w:r>
      <w:r w:rsidR="00640143" w:rsidRPr="00BD01A5">
        <w:rPr>
          <w:rFonts w:ascii="Times New Roman" w:hAnsi="Times New Roman" w:cs="Times New Roman"/>
          <w:sz w:val="24"/>
          <w:szCs w:val="24"/>
        </w:rPr>
        <w:t xml:space="preserve"> </w:t>
      </w:r>
      <w:r w:rsidR="00E15969">
        <w:rPr>
          <w:rFonts w:ascii="Times New Roman" w:hAnsi="Times New Roman" w:cs="Times New Roman"/>
          <w:sz w:val="24"/>
          <w:szCs w:val="24"/>
        </w:rPr>
        <w:t>(</w:t>
      </w:r>
      <w:r w:rsidR="00CD73A4">
        <w:rPr>
          <w:rFonts w:ascii="Times New Roman" w:hAnsi="Times New Roman" w:cs="Times New Roman"/>
          <w:b/>
          <w:bCs/>
          <w:sz w:val="24"/>
          <w:szCs w:val="24"/>
        </w:rPr>
        <w:t>i5</w:t>
      </w:r>
      <w:r w:rsidR="00E15969">
        <w:rPr>
          <w:rFonts w:ascii="Times New Roman" w:hAnsi="Times New Roman" w:cs="Times New Roman"/>
          <w:sz w:val="24"/>
          <w:szCs w:val="24"/>
        </w:rPr>
        <w:t xml:space="preserve"> and </w:t>
      </w:r>
      <w:r w:rsidR="00CD73A4">
        <w:rPr>
          <w:rFonts w:ascii="Times New Roman" w:hAnsi="Times New Roman" w:cs="Times New Roman"/>
          <w:b/>
          <w:bCs/>
          <w:sz w:val="24"/>
          <w:szCs w:val="24"/>
        </w:rPr>
        <w:t>p5</w:t>
      </w:r>
      <w:r w:rsidR="00CD73A4" w:rsidRPr="00CD73A4">
        <w:rPr>
          <w:rFonts w:ascii="Times New Roman" w:hAnsi="Times New Roman" w:cs="Times New Roman"/>
          <w:bCs/>
          <w:sz w:val="24"/>
          <w:szCs w:val="24"/>
        </w:rPr>
        <w:t xml:space="preserve">) </w:t>
      </w:r>
      <w:r w:rsidR="00E3421F">
        <w:rPr>
          <w:rFonts w:ascii="Times New Roman" w:hAnsi="Times New Roman" w:cs="Times New Roman"/>
          <w:color w:val="000000"/>
          <w:sz w:val="24"/>
          <w:szCs w:val="24"/>
        </w:rPr>
        <w:t xml:space="preserve">could also be </w:t>
      </w:r>
      <w:r w:rsidR="004E6690">
        <w:rPr>
          <w:rFonts w:ascii="Times New Roman" w:hAnsi="Times New Roman" w:cs="Times New Roman"/>
          <w:color w:val="000000"/>
          <w:sz w:val="24"/>
          <w:szCs w:val="24"/>
        </w:rPr>
        <w:t>f</w:t>
      </w:r>
      <w:r w:rsidR="00C92AB8">
        <w:rPr>
          <w:rFonts w:ascii="Times New Roman" w:hAnsi="Times New Roman" w:cs="Times New Roman"/>
          <w:color w:val="000000"/>
          <w:sz w:val="24"/>
          <w:szCs w:val="24"/>
        </w:rPr>
        <w:t xml:space="preserve">ormed </w:t>
      </w:r>
      <w:r w:rsidR="004C621C">
        <w:rPr>
          <w:rFonts w:ascii="Times New Roman" w:hAnsi="Times New Roman" w:cs="Times New Roman"/>
          <w:color w:val="000000"/>
          <w:sz w:val="24"/>
          <w:szCs w:val="24"/>
        </w:rPr>
        <w:t xml:space="preserve">as a result of </w:t>
      </w:r>
      <w:r>
        <w:rPr>
          <w:rFonts w:ascii="Times New Roman" w:hAnsi="Times New Roman" w:cs="Times New Roman"/>
          <w:color w:val="000000"/>
          <w:sz w:val="24"/>
          <w:szCs w:val="24"/>
        </w:rPr>
        <w:t xml:space="preserve">the </w:t>
      </w:r>
      <w:r w:rsidR="004C621C">
        <w:rPr>
          <w:rFonts w:ascii="Times New Roman" w:hAnsi="Times New Roman" w:cs="Times New Roman"/>
          <w:color w:val="000000"/>
          <w:sz w:val="24"/>
          <w:szCs w:val="24"/>
        </w:rPr>
        <w:t xml:space="preserve">N-O bond </w:t>
      </w:r>
      <w:r w:rsidR="00592526">
        <w:rPr>
          <w:rFonts w:ascii="Times New Roman" w:hAnsi="Times New Roman" w:cs="Times New Roman"/>
          <w:color w:val="000000"/>
          <w:sz w:val="24"/>
          <w:szCs w:val="24"/>
        </w:rPr>
        <w:t>rupture</w:t>
      </w:r>
      <w:r w:rsidR="006C59EF">
        <w:rPr>
          <w:rFonts w:ascii="Times New Roman" w:hAnsi="Times New Roman" w:cs="Times New Roman"/>
          <w:color w:val="000000"/>
          <w:sz w:val="24"/>
          <w:szCs w:val="24"/>
        </w:rPr>
        <w:t xml:space="preserve"> and</w:t>
      </w:r>
      <w:r>
        <w:rPr>
          <w:rFonts w:ascii="Times New Roman" w:hAnsi="Times New Roman" w:cs="Times New Roman"/>
          <w:color w:val="000000"/>
          <w:sz w:val="24"/>
          <w:szCs w:val="24"/>
        </w:rPr>
        <w:t xml:space="preserve"> </w:t>
      </w:r>
      <w:r w:rsidR="005075ED">
        <w:rPr>
          <w:rFonts w:ascii="Times New Roman" w:hAnsi="Times New Roman" w:cs="Times New Roman"/>
          <w:color w:val="000000"/>
          <w:sz w:val="24"/>
          <w:szCs w:val="24"/>
        </w:rPr>
        <w:t xml:space="preserve">the </w:t>
      </w:r>
      <w:proofErr w:type="spellStart"/>
      <w:r w:rsidR="005075ED">
        <w:rPr>
          <w:rFonts w:ascii="Times New Roman" w:hAnsi="Times New Roman" w:cs="Times New Roman"/>
          <w:color w:val="000000"/>
          <w:sz w:val="24"/>
          <w:szCs w:val="24"/>
        </w:rPr>
        <w:t>endo</w:t>
      </w:r>
      <w:r>
        <w:rPr>
          <w:rFonts w:ascii="Times New Roman" w:hAnsi="Times New Roman" w:cs="Times New Roman"/>
          <w:color w:val="000000"/>
          <w:sz w:val="24"/>
          <w:szCs w:val="24"/>
        </w:rPr>
        <w:t>ergicities</w:t>
      </w:r>
      <w:proofErr w:type="spellEnd"/>
      <w:r>
        <w:rPr>
          <w:rFonts w:ascii="Times New Roman" w:hAnsi="Times New Roman" w:cs="Times New Roman"/>
          <w:color w:val="000000"/>
          <w:sz w:val="24"/>
          <w:szCs w:val="24"/>
        </w:rPr>
        <w:t xml:space="preserve"> </w:t>
      </w:r>
      <w:r w:rsidR="005075ED">
        <w:rPr>
          <w:rFonts w:ascii="Times New Roman" w:hAnsi="Times New Roman" w:cs="Times New Roman"/>
          <w:color w:val="000000"/>
          <w:sz w:val="24"/>
          <w:szCs w:val="24"/>
        </w:rPr>
        <w:t>of the</w:t>
      </w:r>
      <w:r>
        <w:rPr>
          <w:rFonts w:ascii="Times New Roman" w:hAnsi="Times New Roman" w:cs="Times New Roman"/>
          <w:color w:val="000000"/>
          <w:sz w:val="24"/>
          <w:szCs w:val="24"/>
        </w:rPr>
        <w:t>se</w:t>
      </w:r>
      <w:r w:rsidR="005075ED">
        <w:rPr>
          <w:rFonts w:ascii="Times New Roman" w:hAnsi="Times New Roman" w:cs="Times New Roman"/>
          <w:color w:val="000000"/>
          <w:sz w:val="24"/>
          <w:szCs w:val="24"/>
        </w:rPr>
        <w:t xml:space="preserve"> </w:t>
      </w:r>
      <w:r w:rsidR="00C90DB2">
        <w:rPr>
          <w:rFonts w:ascii="Times New Roman" w:hAnsi="Times New Roman" w:cs="Times New Roman"/>
          <w:color w:val="000000"/>
          <w:sz w:val="24"/>
          <w:szCs w:val="24"/>
        </w:rPr>
        <w:t>reactions</w:t>
      </w:r>
      <w:r w:rsidR="003745E6">
        <w:rPr>
          <w:rFonts w:ascii="Times New Roman" w:hAnsi="Times New Roman" w:cs="Times New Roman"/>
          <w:color w:val="000000"/>
          <w:sz w:val="24"/>
          <w:szCs w:val="24"/>
        </w:rPr>
        <w:t xml:space="preserve"> are </w:t>
      </w:r>
      <w:r w:rsidR="004202FC">
        <w:rPr>
          <w:rFonts w:ascii="Times New Roman" w:hAnsi="Times New Roman" w:cs="Times New Roman"/>
          <w:color w:val="000000"/>
          <w:sz w:val="24"/>
          <w:szCs w:val="24"/>
        </w:rPr>
        <w:t>346</w:t>
      </w:r>
      <w:r w:rsidR="002F078C">
        <w:rPr>
          <w:rFonts w:ascii="Times New Roman" w:hAnsi="Times New Roman" w:cs="Times New Roman"/>
          <w:color w:val="000000"/>
          <w:sz w:val="24"/>
          <w:szCs w:val="24"/>
        </w:rPr>
        <w:t xml:space="preserve"> kJ mol</w:t>
      </w:r>
      <w:r w:rsidR="0047394D">
        <w:rPr>
          <w:rFonts w:ascii="Times New Roman" w:hAnsi="Times New Roman" w:cs="Times New Roman"/>
          <w:color w:val="000000"/>
          <w:sz w:val="24"/>
          <w:szCs w:val="24"/>
          <w:vertAlign w:val="superscript"/>
        </w:rPr>
        <w:t>−</w:t>
      </w:r>
      <w:r w:rsidR="002F078C" w:rsidRPr="002F078C">
        <w:rPr>
          <w:rFonts w:ascii="Times New Roman" w:hAnsi="Times New Roman" w:cs="Times New Roman"/>
          <w:color w:val="000000"/>
          <w:sz w:val="24"/>
          <w:szCs w:val="24"/>
          <w:vertAlign w:val="superscript"/>
        </w:rPr>
        <w:t>1</w:t>
      </w:r>
      <w:r w:rsidR="002F078C">
        <w:rPr>
          <w:rFonts w:ascii="Times New Roman" w:hAnsi="Times New Roman" w:cs="Times New Roman"/>
          <w:color w:val="000000"/>
          <w:sz w:val="24"/>
          <w:szCs w:val="24"/>
        </w:rPr>
        <w:t xml:space="preserve"> and</w:t>
      </w:r>
      <w:r w:rsidR="004606C8">
        <w:rPr>
          <w:rFonts w:ascii="Times New Roman" w:hAnsi="Times New Roman" w:cs="Times New Roman"/>
          <w:color w:val="000000"/>
          <w:sz w:val="24"/>
          <w:szCs w:val="24"/>
        </w:rPr>
        <w:t xml:space="preserve"> </w:t>
      </w:r>
      <w:r w:rsidR="004202FC">
        <w:rPr>
          <w:rFonts w:ascii="Times New Roman" w:hAnsi="Times New Roman" w:cs="Times New Roman"/>
          <w:color w:val="000000"/>
          <w:sz w:val="24"/>
          <w:szCs w:val="24"/>
        </w:rPr>
        <w:t>344</w:t>
      </w:r>
      <w:r w:rsidR="004606C8">
        <w:rPr>
          <w:rFonts w:ascii="Times New Roman" w:hAnsi="Times New Roman" w:cs="Times New Roman"/>
          <w:color w:val="000000"/>
          <w:sz w:val="24"/>
          <w:szCs w:val="24"/>
        </w:rPr>
        <w:t xml:space="preserve"> kJ mol</w:t>
      </w:r>
      <w:r w:rsidR="0047394D">
        <w:rPr>
          <w:rFonts w:ascii="Times New Roman" w:hAnsi="Times New Roman" w:cs="Times New Roman"/>
          <w:color w:val="000000"/>
          <w:sz w:val="24"/>
          <w:szCs w:val="24"/>
          <w:vertAlign w:val="superscript"/>
        </w:rPr>
        <w:t>−</w:t>
      </w:r>
      <w:r w:rsidR="004606C8" w:rsidRPr="007F78F8">
        <w:rPr>
          <w:rFonts w:ascii="Times New Roman" w:hAnsi="Times New Roman" w:cs="Times New Roman"/>
          <w:color w:val="000000"/>
          <w:sz w:val="24"/>
          <w:szCs w:val="24"/>
          <w:vertAlign w:val="superscript"/>
        </w:rPr>
        <w:t>1</w:t>
      </w:r>
      <w:r w:rsidR="004606C8">
        <w:rPr>
          <w:rFonts w:ascii="Times New Roman" w:hAnsi="Times New Roman" w:cs="Times New Roman"/>
          <w:color w:val="000000"/>
          <w:sz w:val="24"/>
          <w:szCs w:val="24"/>
        </w:rPr>
        <w:t xml:space="preserve">, respectively. </w:t>
      </w:r>
      <w:r w:rsidR="006877C8">
        <w:rPr>
          <w:rFonts w:ascii="Times New Roman" w:hAnsi="Times New Roman" w:cs="Times New Roman"/>
          <w:color w:val="000000"/>
          <w:sz w:val="24"/>
          <w:szCs w:val="24"/>
        </w:rPr>
        <w:t xml:space="preserve">For the same reason, </w:t>
      </w:r>
      <w:r w:rsidR="00187F32">
        <w:rPr>
          <w:rFonts w:ascii="Times New Roman" w:hAnsi="Times New Roman" w:cs="Times New Roman"/>
          <w:color w:val="000000"/>
          <w:sz w:val="24"/>
          <w:szCs w:val="24"/>
        </w:rPr>
        <w:t xml:space="preserve">the formation of </w:t>
      </w:r>
      <w:r w:rsidR="008A2146" w:rsidRPr="00BD01A5">
        <w:rPr>
          <w:rFonts w:ascii="Times New Roman" w:hAnsi="Times New Roman" w:cs="Times New Roman"/>
          <w:color w:val="000000"/>
          <w:sz w:val="24"/>
          <w:szCs w:val="24"/>
        </w:rPr>
        <w:t>O(</w:t>
      </w:r>
      <w:r w:rsidR="008A2146" w:rsidRPr="00BD01A5">
        <w:rPr>
          <w:rFonts w:ascii="Times New Roman" w:hAnsi="Times New Roman" w:cs="Times New Roman"/>
          <w:color w:val="000000"/>
          <w:sz w:val="24"/>
          <w:szCs w:val="24"/>
          <w:vertAlign w:val="superscript"/>
        </w:rPr>
        <w:t>3</w:t>
      </w:r>
      <w:r w:rsidR="008A2146" w:rsidRPr="00BD01A5">
        <w:rPr>
          <w:rFonts w:ascii="Times New Roman" w:hAnsi="Times New Roman" w:cs="Times New Roman"/>
          <w:color w:val="000000"/>
          <w:sz w:val="24"/>
          <w:szCs w:val="24"/>
        </w:rPr>
        <w:t>P)</w:t>
      </w:r>
      <w:r w:rsidR="009614DD">
        <w:rPr>
          <w:rFonts w:ascii="Times New Roman" w:hAnsi="Times New Roman" w:cs="Times New Roman"/>
          <w:color w:val="000000"/>
          <w:sz w:val="24"/>
          <w:szCs w:val="24"/>
        </w:rPr>
        <w:t xml:space="preserve"> in</w:t>
      </w:r>
      <w:r w:rsidR="00A601F8">
        <w:rPr>
          <w:rFonts w:ascii="Times New Roman" w:hAnsi="Times New Roman" w:cs="Times New Roman"/>
          <w:color w:val="000000"/>
          <w:sz w:val="24"/>
          <w:szCs w:val="24"/>
        </w:rPr>
        <w:t xml:space="preserve">volves </w:t>
      </w:r>
      <w:r w:rsidR="00A601F8">
        <w:rPr>
          <w:rFonts w:ascii="Times New Roman" w:hAnsi="Times New Roman" w:cs="Times New Roman"/>
          <w:sz w:val="24"/>
          <w:szCs w:val="24"/>
        </w:rPr>
        <w:t>intersystem crossing</w:t>
      </w:r>
      <w:r w:rsidR="00C75AB5">
        <w:rPr>
          <w:rFonts w:ascii="Times New Roman" w:hAnsi="Times New Roman" w:cs="Times New Roman"/>
          <w:sz w:val="24"/>
          <w:szCs w:val="24"/>
        </w:rPr>
        <w:t>s</w:t>
      </w:r>
      <w:r w:rsidR="00A601F8">
        <w:rPr>
          <w:rFonts w:ascii="Times New Roman" w:hAnsi="Times New Roman" w:cs="Times New Roman"/>
          <w:sz w:val="24"/>
          <w:szCs w:val="24"/>
        </w:rPr>
        <w:t xml:space="preserve"> and the </w:t>
      </w:r>
      <w:r w:rsidR="00B62FD4">
        <w:rPr>
          <w:rFonts w:ascii="Times New Roman" w:hAnsi="Times New Roman" w:cs="Times New Roman"/>
          <w:sz w:val="24"/>
          <w:szCs w:val="24"/>
        </w:rPr>
        <w:t xml:space="preserve">corresponding </w:t>
      </w:r>
      <w:r w:rsidR="001534DC">
        <w:rPr>
          <w:rFonts w:ascii="Times New Roman" w:hAnsi="Times New Roman" w:cs="Times New Roman"/>
          <w:sz w:val="24"/>
          <w:szCs w:val="24"/>
        </w:rPr>
        <w:t>M</w:t>
      </w:r>
      <w:r w:rsidR="00CD73A4">
        <w:rPr>
          <w:rFonts w:ascii="Times New Roman" w:hAnsi="Times New Roman" w:cs="Times New Roman"/>
          <w:sz w:val="24"/>
          <w:szCs w:val="24"/>
        </w:rPr>
        <w:t>SX</w:t>
      </w:r>
      <w:r w:rsidR="0047394D">
        <w:rPr>
          <w:rFonts w:ascii="Times New Roman" w:hAnsi="Times New Roman" w:cs="Times New Roman"/>
          <w:sz w:val="24"/>
          <w:szCs w:val="24"/>
        </w:rPr>
        <w:t>s</w:t>
      </w:r>
      <w:r w:rsidR="001534DC">
        <w:rPr>
          <w:rFonts w:ascii="Times New Roman" w:hAnsi="Times New Roman" w:cs="Times New Roman"/>
          <w:sz w:val="24"/>
          <w:szCs w:val="24"/>
        </w:rPr>
        <w:t xml:space="preserve"> </w:t>
      </w:r>
      <w:r w:rsidR="00B279E7">
        <w:rPr>
          <w:rFonts w:ascii="Times New Roman" w:hAnsi="Times New Roman" w:cs="Times New Roman"/>
          <w:sz w:val="24"/>
          <w:szCs w:val="24"/>
        </w:rPr>
        <w:t xml:space="preserve">are located at </w:t>
      </w:r>
      <w:r w:rsidR="004202FC">
        <w:rPr>
          <w:rFonts w:ascii="Times New Roman" w:hAnsi="Times New Roman" w:cs="Times New Roman"/>
          <w:sz w:val="24"/>
          <w:szCs w:val="24"/>
        </w:rPr>
        <w:t>385</w:t>
      </w:r>
      <w:r w:rsidR="00E243EF">
        <w:rPr>
          <w:rFonts w:ascii="Times New Roman" w:hAnsi="Times New Roman" w:cs="Times New Roman"/>
          <w:sz w:val="24"/>
          <w:szCs w:val="24"/>
        </w:rPr>
        <w:t xml:space="preserve"> kJ mol</w:t>
      </w:r>
      <w:r w:rsidR="0047394D">
        <w:rPr>
          <w:rFonts w:ascii="Times New Roman" w:hAnsi="Times New Roman" w:cs="Times New Roman"/>
          <w:sz w:val="24"/>
          <w:szCs w:val="24"/>
          <w:vertAlign w:val="superscript"/>
        </w:rPr>
        <w:t>−</w:t>
      </w:r>
      <w:r w:rsidR="00E243EF" w:rsidRPr="00E243EF">
        <w:rPr>
          <w:rFonts w:ascii="Times New Roman" w:hAnsi="Times New Roman" w:cs="Times New Roman"/>
          <w:sz w:val="24"/>
          <w:szCs w:val="24"/>
          <w:vertAlign w:val="superscript"/>
        </w:rPr>
        <w:t>1</w:t>
      </w:r>
      <w:r w:rsidR="00E243EF">
        <w:rPr>
          <w:rFonts w:ascii="Times New Roman" w:hAnsi="Times New Roman" w:cs="Times New Roman"/>
          <w:sz w:val="24"/>
          <w:szCs w:val="24"/>
        </w:rPr>
        <w:t xml:space="preserve"> </w:t>
      </w:r>
      <w:r w:rsidR="00BD43DE">
        <w:rPr>
          <w:rFonts w:ascii="Times New Roman" w:hAnsi="Times New Roman" w:cs="Times New Roman"/>
          <w:sz w:val="24"/>
          <w:szCs w:val="24"/>
        </w:rPr>
        <w:t>(</w:t>
      </w:r>
      <w:r w:rsidR="00CD73A4">
        <w:rPr>
          <w:rFonts w:ascii="Times New Roman" w:hAnsi="Times New Roman" w:cs="Times New Roman"/>
          <w:b/>
          <w:bCs/>
          <w:sz w:val="24"/>
          <w:szCs w:val="24"/>
        </w:rPr>
        <w:t>MSX-3</w:t>
      </w:r>
      <w:r w:rsidR="0078179C">
        <w:rPr>
          <w:rFonts w:ascii="Times New Roman" w:hAnsi="Times New Roman" w:cs="Times New Roman"/>
          <w:sz w:val="24"/>
          <w:szCs w:val="24"/>
        </w:rPr>
        <w:t xml:space="preserve">, leading to </w:t>
      </w:r>
      <w:r w:rsidR="00CD73A4">
        <w:rPr>
          <w:rFonts w:ascii="Times New Roman" w:hAnsi="Times New Roman" w:cs="Times New Roman"/>
          <w:b/>
          <w:bCs/>
          <w:sz w:val="24"/>
          <w:szCs w:val="24"/>
        </w:rPr>
        <w:t>i5</w:t>
      </w:r>
      <w:r w:rsidR="00BD43DE">
        <w:rPr>
          <w:rFonts w:ascii="Times New Roman" w:hAnsi="Times New Roman" w:cs="Times New Roman"/>
          <w:sz w:val="24"/>
          <w:szCs w:val="24"/>
        </w:rPr>
        <w:t xml:space="preserve">) </w:t>
      </w:r>
      <w:r w:rsidR="00E243EF">
        <w:rPr>
          <w:rFonts w:ascii="Times New Roman" w:hAnsi="Times New Roman" w:cs="Times New Roman"/>
          <w:sz w:val="24"/>
          <w:szCs w:val="24"/>
        </w:rPr>
        <w:t xml:space="preserve">and </w:t>
      </w:r>
      <w:r w:rsidR="004202FC">
        <w:rPr>
          <w:rFonts w:ascii="Times New Roman" w:hAnsi="Times New Roman" w:cs="Times New Roman"/>
          <w:sz w:val="24"/>
          <w:szCs w:val="24"/>
        </w:rPr>
        <w:t>337</w:t>
      </w:r>
      <w:r w:rsidR="00BD43DE">
        <w:rPr>
          <w:rFonts w:ascii="Times New Roman" w:hAnsi="Times New Roman" w:cs="Times New Roman"/>
          <w:sz w:val="24"/>
          <w:szCs w:val="24"/>
        </w:rPr>
        <w:t xml:space="preserve"> kJ mol</w:t>
      </w:r>
      <w:r w:rsidR="0047394D" w:rsidRPr="0047394D">
        <w:rPr>
          <w:rFonts w:ascii="Times New Roman" w:hAnsi="Times New Roman" w:cs="Times New Roman"/>
          <w:sz w:val="24"/>
          <w:szCs w:val="24"/>
          <w:vertAlign w:val="superscript"/>
        </w:rPr>
        <w:t>−</w:t>
      </w:r>
      <w:r w:rsidR="00BD43DE" w:rsidRPr="0047394D">
        <w:rPr>
          <w:rFonts w:ascii="Times New Roman" w:hAnsi="Times New Roman" w:cs="Times New Roman"/>
          <w:sz w:val="24"/>
          <w:szCs w:val="24"/>
          <w:vertAlign w:val="superscript"/>
        </w:rPr>
        <w:t>1</w:t>
      </w:r>
      <w:r w:rsidR="00BD43DE">
        <w:rPr>
          <w:rFonts w:ascii="Times New Roman" w:hAnsi="Times New Roman" w:cs="Times New Roman"/>
          <w:sz w:val="24"/>
          <w:szCs w:val="24"/>
        </w:rPr>
        <w:t xml:space="preserve"> (</w:t>
      </w:r>
      <w:r w:rsidR="006315AC" w:rsidRPr="002802CB">
        <w:rPr>
          <w:rFonts w:ascii="Times New Roman" w:hAnsi="Times New Roman" w:cs="Times New Roman"/>
          <w:b/>
          <w:bCs/>
          <w:sz w:val="24"/>
          <w:szCs w:val="24"/>
        </w:rPr>
        <w:t>MSX</w:t>
      </w:r>
      <w:r w:rsidR="00BD43DE" w:rsidRPr="00BD43DE">
        <w:rPr>
          <w:rFonts w:ascii="Times New Roman" w:hAnsi="Times New Roman" w:cs="Times New Roman"/>
          <w:b/>
          <w:bCs/>
          <w:sz w:val="24"/>
          <w:szCs w:val="24"/>
        </w:rPr>
        <w:t>-</w:t>
      </w:r>
      <w:r w:rsidR="00CD73A4">
        <w:rPr>
          <w:rFonts w:ascii="Times New Roman" w:hAnsi="Times New Roman" w:cs="Times New Roman"/>
          <w:b/>
          <w:bCs/>
          <w:sz w:val="24"/>
          <w:szCs w:val="24"/>
        </w:rPr>
        <w:t>2</w:t>
      </w:r>
      <w:r w:rsidR="0078179C">
        <w:rPr>
          <w:rFonts w:ascii="Times New Roman" w:hAnsi="Times New Roman" w:cs="Times New Roman"/>
          <w:sz w:val="24"/>
          <w:szCs w:val="24"/>
        </w:rPr>
        <w:t xml:space="preserve">, </w:t>
      </w:r>
      <w:r w:rsidR="00077473">
        <w:rPr>
          <w:rFonts w:ascii="Times New Roman" w:hAnsi="Times New Roman" w:cs="Times New Roman"/>
          <w:sz w:val="24"/>
          <w:szCs w:val="24"/>
        </w:rPr>
        <w:t>leading to</w:t>
      </w:r>
      <w:r w:rsidR="0078179C">
        <w:rPr>
          <w:rFonts w:ascii="Times New Roman" w:hAnsi="Times New Roman" w:cs="Times New Roman"/>
          <w:sz w:val="24"/>
          <w:szCs w:val="24"/>
        </w:rPr>
        <w:t xml:space="preserve"> </w:t>
      </w:r>
      <w:r w:rsidR="00CD73A4">
        <w:rPr>
          <w:rFonts w:ascii="Times New Roman" w:hAnsi="Times New Roman" w:cs="Times New Roman"/>
          <w:b/>
          <w:bCs/>
          <w:sz w:val="24"/>
          <w:szCs w:val="24"/>
        </w:rPr>
        <w:t>p5</w:t>
      </w:r>
      <w:r w:rsidR="00BD43DE">
        <w:rPr>
          <w:rFonts w:ascii="Times New Roman" w:hAnsi="Times New Roman" w:cs="Times New Roman"/>
          <w:sz w:val="24"/>
          <w:szCs w:val="24"/>
        </w:rPr>
        <w:t>)</w:t>
      </w:r>
      <w:r w:rsidR="006D2530">
        <w:rPr>
          <w:rFonts w:ascii="Times New Roman" w:hAnsi="Times New Roman" w:cs="Times New Roman"/>
          <w:sz w:val="24"/>
          <w:szCs w:val="24"/>
        </w:rPr>
        <w:t xml:space="preserve"> above </w:t>
      </w:r>
      <w:r w:rsidR="00833713">
        <w:rPr>
          <w:rFonts w:ascii="Times New Roman" w:hAnsi="Times New Roman" w:cs="Times New Roman"/>
          <w:sz w:val="24"/>
          <w:szCs w:val="24"/>
        </w:rPr>
        <w:t>FOX-7</w:t>
      </w:r>
      <w:r w:rsidR="00341495">
        <w:rPr>
          <w:rFonts w:ascii="Times New Roman" w:hAnsi="Times New Roman" w:cs="Times New Roman"/>
          <w:sz w:val="24"/>
          <w:szCs w:val="24"/>
        </w:rPr>
        <w:t xml:space="preserve">. </w:t>
      </w:r>
      <w:r w:rsidR="00C86014">
        <w:rPr>
          <w:rFonts w:ascii="Times New Roman" w:hAnsi="Times New Roman" w:cs="Times New Roman"/>
          <w:sz w:val="24"/>
          <w:szCs w:val="24"/>
        </w:rPr>
        <w:t>In such processes</w:t>
      </w:r>
      <w:r w:rsidR="006D2530">
        <w:rPr>
          <w:rFonts w:ascii="Times New Roman" w:hAnsi="Times New Roman" w:cs="Times New Roman"/>
          <w:sz w:val="24"/>
          <w:szCs w:val="24"/>
        </w:rPr>
        <w:t xml:space="preserve">, </w:t>
      </w:r>
      <w:r w:rsidR="00833713">
        <w:rPr>
          <w:rFonts w:ascii="Times New Roman" w:hAnsi="Times New Roman" w:cs="Times New Roman"/>
          <w:color w:val="000000"/>
          <w:sz w:val="24"/>
          <w:szCs w:val="24"/>
        </w:rPr>
        <w:t>molecular oxygen (</w:t>
      </w:r>
      <w:r w:rsidR="00833713" w:rsidRPr="0047394D">
        <w:rPr>
          <w:rFonts w:ascii="Times New Roman" w:hAnsi="Times New Roman" w:cs="Times New Roman"/>
          <w:color w:val="000000"/>
          <w:sz w:val="24"/>
          <w:szCs w:val="24"/>
        </w:rPr>
        <w:t>O</w:t>
      </w:r>
      <w:r w:rsidR="00833713" w:rsidRPr="0047394D">
        <w:rPr>
          <w:rFonts w:ascii="Times New Roman" w:hAnsi="Times New Roman" w:cs="Times New Roman"/>
          <w:color w:val="000000"/>
          <w:sz w:val="24"/>
          <w:szCs w:val="24"/>
          <w:vertAlign w:val="subscript"/>
        </w:rPr>
        <w:t>2</w:t>
      </w:r>
      <w:r w:rsidR="00833713">
        <w:rPr>
          <w:rFonts w:ascii="Times New Roman" w:hAnsi="Times New Roman" w:cs="Times New Roman"/>
          <w:color w:val="000000"/>
          <w:sz w:val="24"/>
          <w:szCs w:val="24"/>
        </w:rPr>
        <w:t>)</w:t>
      </w:r>
      <w:r w:rsidR="00833713" w:rsidRPr="0047394D">
        <w:rPr>
          <w:rFonts w:ascii="Times New Roman" w:hAnsi="Times New Roman" w:cs="Times New Roman"/>
          <w:color w:val="000000"/>
          <w:sz w:val="24"/>
          <w:szCs w:val="24"/>
        </w:rPr>
        <w:t xml:space="preserve"> </w:t>
      </w:r>
      <w:r w:rsidR="00BF7F5E">
        <w:rPr>
          <w:rFonts w:ascii="Times New Roman" w:hAnsi="Times New Roman" w:cs="Times New Roman"/>
          <w:sz w:val="24"/>
          <w:szCs w:val="24"/>
        </w:rPr>
        <w:t xml:space="preserve">could </w:t>
      </w:r>
      <w:r w:rsidR="00833713">
        <w:rPr>
          <w:rFonts w:ascii="Times New Roman" w:hAnsi="Times New Roman" w:cs="Times New Roman"/>
          <w:sz w:val="24"/>
          <w:szCs w:val="24"/>
        </w:rPr>
        <w:t xml:space="preserve">also </w:t>
      </w:r>
      <w:r w:rsidR="00BF7F5E">
        <w:rPr>
          <w:rFonts w:ascii="Times New Roman" w:hAnsi="Times New Roman" w:cs="Times New Roman"/>
          <w:sz w:val="24"/>
          <w:szCs w:val="24"/>
        </w:rPr>
        <w:t xml:space="preserve">be formed </w:t>
      </w:r>
      <w:r w:rsidR="006D37D1">
        <w:rPr>
          <w:rFonts w:ascii="Times New Roman" w:hAnsi="Times New Roman" w:cs="Times New Roman"/>
          <w:sz w:val="24"/>
          <w:szCs w:val="24"/>
        </w:rPr>
        <w:t xml:space="preserve">as a result of </w:t>
      </w:r>
      <w:r w:rsidR="00210DB9">
        <w:rPr>
          <w:rFonts w:ascii="Times New Roman" w:hAnsi="Times New Roman" w:cs="Times New Roman"/>
          <w:sz w:val="24"/>
          <w:szCs w:val="24"/>
        </w:rPr>
        <w:t xml:space="preserve">combining </w:t>
      </w:r>
      <w:r w:rsidR="00362E18">
        <w:rPr>
          <w:rFonts w:ascii="Times New Roman" w:hAnsi="Times New Roman" w:cs="Times New Roman"/>
          <w:sz w:val="24"/>
          <w:szCs w:val="24"/>
        </w:rPr>
        <w:t>two</w:t>
      </w:r>
      <w:r w:rsidR="006D2530">
        <w:rPr>
          <w:rFonts w:ascii="Times New Roman" w:hAnsi="Times New Roman" w:cs="Times New Roman"/>
          <w:sz w:val="24"/>
          <w:szCs w:val="24"/>
        </w:rPr>
        <w:t xml:space="preserve"> oxygen atoms</w:t>
      </w:r>
      <w:r w:rsidR="00576C5F">
        <w:rPr>
          <w:rFonts w:ascii="Times New Roman" w:hAnsi="Times New Roman" w:cs="Times New Roman"/>
          <w:color w:val="000000"/>
          <w:sz w:val="24"/>
          <w:szCs w:val="24"/>
        </w:rPr>
        <w:t xml:space="preserve"> </w:t>
      </w:r>
      <w:r w:rsidR="00934205">
        <w:rPr>
          <w:rFonts w:ascii="Times New Roman" w:hAnsi="Times New Roman" w:cs="Times New Roman"/>
          <w:color w:val="000000"/>
          <w:sz w:val="24"/>
          <w:szCs w:val="24"/>
        </w:rPr>
        <w:t xml:space="preserve">trapped by </w:t>
      </w:r>
      <w:r w:rsidR="00934205">
        <w:rPr>
          <w:rFonts w:ascii="Times New Roman" w:hAnsi="Times New Roman" w:cs="Times New Roman"/>
          <w:sz w:val="24"/>
          <w:szCs w:val="24"/>
        </w:rPr>
        <w:t>the encapsulated environment</w:t>
      </w:r>
      <w:r w:rsidR="00E51BEA">
        <w:rPr>
          <w:rFonts w:ascii="Times New Roman" w:hAnsi="Times New Roman" w:cs="Times New Roman"/>
          <w:sz w:val="24"/>
          <w:szCs w:val="24"/>
        </w:rPr>
        <w:t xml:space="preserve"> in </w:t>
      </w:r>
      <w:r w:rsidR="00833713">
        <w:rPr>
          <w:rFonts w:ascii="Times New Roman" w:hAnsi="Times New Roman" w:cs="Times New Roman"/>
          <w:sz w:val="24"/>
          <w:szCs w:val="24"/>
        </w:rPr>
        <w:t xml:space="preserve">the </w:t>
      </w:r>
      <w:r w:rsidR="0044307B">
        <w:rPr>
          <w:rFonts w:ascii="Times New Roman" w:hAnsi="Times New Roman" w:cs="Times New Roman"/>
          <w:sz w:val="24"/>
          <w:szCs w:val="24"/>
        </w:rPr>
        <w:t>crystal</w:t>
      </w:r>
      <w:r w:rsidR="00963DF0">
        <w:rPr>
          <w:rFonts w:ascii="Times New Roman" w:hAnsi="Times New Roman" w:cs="Times New Roman"/>
          <w:sz w:val="24"/>
          <w:szCs w:val="24"/>
        </w:rPr>
        <w:t>line solid</w:t>
      </w:r>
      <w:r w:rsidR="0044307B">
        <w:rPr>
          <w:rFonts w:ascii="Times New Roman" w:hAnsi="Times New Roman" w:cs="Times New Roman"/>
          <w:sz w:val="24"/>
          <w:szCs w:val="24"/>
        </w:rPr>
        <w:t>.</w:t>
      </w:r>
    </w:p>
    <w:p w14:paraId="7D6F92EE" w14:textId="77777777" w:rsidR="002802CB" w:rsidRDefault="002802CB" w:rsidP="002802CB">
      <w:p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w:t>
      </w:r>
      <w:r w:rsidRPr="00D53205">
        <w:rPr>
          <w:rFonts w:ascii="Times New Roman" w:hAnsi="Times New Roman" w:cs="Times New Roman"/>
          <w:color w:val="000000"/>
          <w:sz w:val="24"/>
          <w:szCs w:val="24"/>
        </w:rPr>
        <w:t xml:space="preserve">Several dominating pathways identified computationally </w:t>
      </w:r>
      <w:r>
        <w:rPr>
          <w:rFonts w:ascii="Times New Roman" w:hAnsi="Times New Roman" w:cs="Times New Roman"/>
          <w:color w:val="000000"/>
          <w:sz w:val="24"/>
          <w:szCs w:val="24"/>
        </w:rPr>
        <w:t>correlate with</w:t>
      </w:r>
      <w:r w:rsidRPr="00D53205">
        <w:rPr>
          <w:rFonts w:ascii="Times New Roman" w:hAnsi="Times New Roman" w:cs="Times New Roman"/>
          <w:color w:val="000000"/>
          <w:sz w:val="24"/>
          <w:szCs w:val="24"/>
        </w:rPr>
        <w:t xml:space="preserve"> the experimental data</w:t>
      </w:r>
      <w:r>
        <w:rPr>
          <w:rFonts w:ascii="Times New Roman" w:hAnsi="Times New Roman" w:cs="Times New Roman"/>
          <w:color w:val="000000"/>
          <w:sz w:val="24"/>
          <w:szCs w:val="24"/>
        </w:rPr>
        <w:t xml:space="preserve"> (</w:t>
      </w:r>
      <w:r w:rsidRPr="004202FC">
        <w:rPr>
          <w:rFonts w:ascii="Times New Roman" w:hAnsi="Times New Roman" w:cs="Times New Roman"/>
          <w:color w:val="000000"/>
          <w:sz w:val="24"/>
          <w:szCs w:val="24"/>
        </w:rPr>
        <w:t>Table 2</w:t>
      </w:r>
      <w:r>
        <w:rPr>
          <w:rFonts w:ascii="Times New Roman" w:hAnsi="Times New Roman" w:cs="Times New Roman"/>
          <w:color w:val="000000"/>
          <w:sz w:val="24"/>
          <w:szCs w:val="24"/>
        </w:rPr>
        <w:t>)</w:t>
      </w:r>
      <w:r w:rsidRPr="00D53205">
        <w:rPr>
          <w:rFonts w:ascii="Times New Roman" w:hAnsi="Times New Roman" w:cs="Times New Roman"/>
          <w:color w:val="000000"/>
          <w:sz w:val="24"/>
          <w:szCs w:val="24"/>
        </w:rPr>
        <w:t xml:space="preserve">. </w:t>
      </w:r>
      <w:r w:rsidRPr="006D2530">
        <w:rPr>
          <w:rFonts w:ascii="Times New Roman" w:hAnsi="Times New Roman" w:cs="Times New Roman"/>
          <w:iCs/>
          <w:color w:val="000000"/>
          <w:sz w:val="24"/>
          <w:szCs w:val="24"/>
        </w:rPr>
        <w:t>First</w:t>
      </w:r>
      <w:r w:rsidRPr="00D53205">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the potential energy profile confirms the </w:t>
      </w:r>
      <w:r w:rsidRPr="00D53205">
        <w:rPr>
          <w:rFonts w:ascii="Times New Roman" w:hAnsi="Times New Roman" w:cs="Times New Roman"/>
          <w:color w:val="000000"/>
          <w:sz w:val="24"/>
          <w:szCs w:val="24"/>
        </w:rPr>
        <w:t xml:space="preserve">infrared spectroscopic detection </w:t>
      </w:r>
      <w:r>
        <w:rPr>
          <w:rFonts w:ascii="Times New Roman" w:hAnsi="Times New Roman" w:cs="Times New Roman"/>
          <w:color w:val="000000"/>
          <w:sz w:val="24"/>
          <w:szCs w:val="24"/>
        </w:rPr>
        <w:t>that the</w:t>
      </w:r>
      <w:r w:rsidRPr="00D53205">
        <w:rPr>
          <w:rFonts w:ascii="Times New Roman" w:hAnsi="Times New Roman" w:cs="Times New Roman"/>
          <w:color w:val="000000"/>
          <w:sz w:val="24"/>
          <w:szCs w:val="24"/>
        </w:rPr>
        <w:t xml:space="preserve"> 335 nm</w:t>
      </w:r>
      <w:r>
        <w:rPr>
          <w:rFonts w:ascii="Times New Roman" w:hAnsi="Times New Roman" w:cs="Times New Roman"/>
          <w:color w:val="000000"/>
          <w:sz w:val="24"/>
          <w:szCs w:val="24"/>
        </w:rPr>
        <w:t xml:space="preserve"> (337 kJ mol</w:t>
      </w:r>
      <w:r w:rsidRPr="00D92956">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photons, and not the 532 nm (225 kJ mol</w:t>
      </w:r>
      <w:r w:rsidRPr="00D92956">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photons</w:t>
      </w:r>
      <w:r w:rsidRPr="00D53205">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have sufficient energy to form </w:t>
      </w:r>
      <w:r>
        <w:rPr>
          <w:rFonts w:ascii="Times New Roman" w:hAnsi="Times New Roman" w:cs="Times New Roman"/>
          <w:b/>
          <w:bCs/>
          <w:color w:val="000000"/>
          <w:sz w:val="24"/>
          <w:szCs w:val="24"/>
        </w:rPr>
        <w:t>i1</w:t>
      </w:r>
      <w:r w:rsidRPr="00D53205">
        <w:rPr>
          <w:rFonts w:ascii="Times New Roman" w:hAnsi="Times New Roman" w:cs="Times New Roman"/>
          <w:color w:val="000000"/>
          <w:sz w:val="24"/>
          <w:szCs w:val="24"/>
        </w:rPr>
        <w:t xml:space="preserve"> and</w:t>
      </w:r>
      <w:r>
        <w:rPr>
          <w:rFonts w:ascii="Times New Roman" w:hAnsi="Times New Roman" w:cs="Times New Roman"/>
          <w:color w:val="000000"/>
          <w:sz w:val="24"/>
          <w:szCs w:val="24"/>
        </w:rPr>
        <w:t>/or</w:t>
      </w:r>
      <w:r w:rsidRPr="00D53205">
        <w:rPr>
          <w:rFonts w:ascii="Times New Roman" w:hAnsi="Times New Roman" w:cs="Times New Roman"/>
          <w:color w:val="000000"/>
          <w:sz w:val="24"/>
          <w:szCs w:val="24"/>
        </w:rPr>
        <w:t xml:space="preserve"> </w:t>
      </w:r>
      <w:r>
        <w:rPr>
          <w:rFonts w:ascii="Times New Roman" w:hAnsi="Times New Roman" w:cs="Times New Roman"/>
          <w:b/>
          <w:bCs/>
          <w:color w:val="000000"/>
          <w:sz w:val="24"/>
          <w:szCs w:val="24"/>
        </w:rPr>
        <w:t>i2</w:t>
      </w:r>
      <w:r w:rsidRPr="00D53205">
        <w:rPr>
          <w:rFonts w:ascii="Times New Roman" w:hAnsi="Times New Roman" w:cs="Times New Roman"/>
          <w:color w:val="000000"/>
          <w:sz w:val="24"/>
          <w:szCs w:val="24"/>
        </w:rPr>
        <w:t xml:space="preserve"> </w:t>
      </w:r>
      <w:r>
        <w:rPr>
          <w:rFonts w:ascii="Times New Roman" w:hAnsi="Times New Roman" w:cs="Times New Roman"/>
          <w:color w:val="000000"/>
          <w:sz w:val="24"/>
          <w:szCs w:val="24"/>
        </w:rPr>
        <w:t>either through nitro-to-nitrite isomerization or the recombination between the (H</w:t>
      </w:r>
      <w:r w:rsidRPr="0092742A">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N)</w:t>
      </w:r>
      <w:r w:rsidRPr="0092742A">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CC(NO</w:t>
      </w:r>
      <w:r w:rsidRPr="0092742A">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radical (</w:t>
      </w:r>
      <w:r>
        <w:rPr>
          <w:rFonts w:ascii="Times New Roman" w:hAnsi="Times New Roman" w:cs="Times New Roman"/>
          <w:b/>
          <w:bCs/>
          <w:color w:val="000000"/>
          <w:sz w:val="24"/>
          <w:szCs w:val="24"/>
        </w:rPr>
        <w:t>i4</w:t>
      </w:r>
      <w:r>
        <w:rPr>
          <w:rFonts w:ascii="Times New Roman" w:hAnsi="Times New Roman" w:cs="Times New Roman"/>
          <w:color w:val="000000"/>
          <w:sz w:val="24"/>
          <w:szCs w:val="24"/>
        </w:rPr>
        <w:t>) and nitrogen dioxide (NO</w:t>
      </w:r>
      <w:r w:rsidRPr="0092742A">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The fact that no nitrogen dioxide (NO</w:t>
      </w:r>
      <w:r w:rsidRPr="00D579A6">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IE = 9.59 eV) was observed in the TPD data suggests that the latter (</w:t>
      </w:r>
      <w:r>
        <w:rPr>
          <w:rFonts w:ascii="Times New Roman" w:hAnsi="Times New Roman" w:cs="Times New Roman"/>
          <w:b/>
          <w:bCs/>
          <w:color w:val="000000"/>
          <w:sz w:val="24"/>
          <w:szCs w:val="24"/>
        </w:rPr>
        <w:t>i4</w:t>
      </w:r>
      <w:r>
        <w:rPr>
          <w:rFonts w:ascii="Times New Roman" w:hAnsi="Times New Roman" w:cs="Times New Roman"/>
          <w:color w:val="000000"/>
          <w:sz w:val="24"/>
          <w:szCs w:val="24"/>
        </w:rPr>
        <w:t xml:space="preserve"> + NO</w:t>
      </w:r>
      <w:r w:rsidRPr="00D7634F">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reacts back to the reactant in the matrix and/or forms</w:t>
      </w:r>
      <w:r w:rsidRPr="00D579A6">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intermediate </w:t>
      </w:r>
      <w:r>
        <w:rPr>
          <w:rFonts w:ascii="Times New Roman" w:hAnsi="Times New Roman" w:cs="Times New Roman"/>
          <w:b/>
          <w:bCs/>
          <w:color w:val="000000"/>
          <w:sz w:val="24"/>
          <w:szCs w:val="24"/>
        </w:rPr>
        <w:t>i1/i2</w:t>
      </w:r>
      <w:r w:rsidRPr="004A41F6">
        <w:rPr>
          <w:rFonts w:ascii="Times New Roman" w:hAnsi="Times New Roman" w:cs="Times New Roman"/>
          <w:color w:val="000000"/>
          <w:sz w:val="24"/>
          <w:szCs w:val="24"/>
        </w:rPr>
        <w:t>.</w:t>
      </w:r>
      <w:r>
        <w:rPr>
          <w:rFonts w:ascii="Times New Roman" w:hAnsi="Times New Roman" w:cs="Times New Roman"/>
          <w:b/>
          <w:bCs/>
          <w:color w:val="000000"/>
          <w:sz w:val="24"/>
          <w:szCs w:val="24"/>
        </w:rPr>
        <w:t xml:space="preserve"> </w:t>
      </w:r>
      <w:r w:rsidRPr="006D2530">
        <w:rPr>
          <w:rFonts w:ascii="Times New Roman" w:hAnsi="Times New Roman" w:cs="Times New Roman"/>
          <w:iCs/>
          <w:color w:val="000000"/>
          <w:sz w:val="24"/>
          <w:szCs w:val="24"/>
        </w:rPr>
        <w:t>Second</w:t>
      </w:r>
      <w:r w:rsidRPr="00BC06F5">
        <w:rPr>
          <w:rFonts w:ascii="Times New Roman" w:hAnsi="Times New Roman" w:cs="Times New Roman"/>
          <w:color w:val="000000"/>
          <w:sz w:val="24"/>
          <w:szCs w:val="24"/>
        </w:rPr>
        <w:t>,</w:t>
      </w:r>
      <w:r>
        <w:rPr>
          <w:rFonts w:ascii="Times New Roman" w:hAnsi="Times New Roman" w:cs="Times New Roman"/>
          <w:b/>
          <w:bCs/>
          <w:color w:val="000000"/>
          <w:sz w:val="24"/>
          <w:szCs w:val="24"/>
        </w:rPr>
        <w:t xml:space="preserve"> </w:t>
      </w:r>
      <w:r>
        <w:rPr>
          <w:rFonts w:ascii="Times New Roman" w:hAnsi="Times New Roman" w:cs="Times New Roman"/>
          <w:color w:val="000000"/>
          <w:sz w:val="24"/>
          <w:szCs w:val="24"/>
        </w:rPr>
        <w:t>the computed barrier height (273 kJ mol</w:t>
      </w:r>
      <w:r>
        <w:rPr>
          <w:rFonts w:ascii="Times New Roman" w:hAnsi="Times New Roman" w:cs="Times New Roman"/>
          <w:color w:val="000000"/>
          <w:sz w:val="24"/>
          <w:szCs w:val="24"/>
          <w:vertAlign w:val="superscript"/>
        </w:rPr>
        <w:t>−</w:t>
      </w:r>
      <w:r w:rsidRPr="003E3F06">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of forming </w:t>
      </w:r>
      <w:r w:rsidRPr="00E54A24">
        <w:rPr>
          <w:rFonts w:ascii="Times New Roman" w:hAnsi="Times New Roman" w:cs="Times New Roman"/>
          <w:b/>
          <w:bCs/>
          <w:color w:val="000000"/>
          <w:sz w:val="24"/>
          <w:szCs w:val="24"/>
        </w:rPr>
        <w:t>i</w:t>
      </w:r>
      <w:r>
        <w:rPr>
          <w:rFonts w:ascii="Times New Roman" w:hAnsi="Times New Roman" w:cs="Times New Roman"/>
          <w:b/>
          <w:bCs/>
          <w:color w:val="000000"/>
          <w:sz w:val="24"/>
          <w:szCs w:val="24"/>
        </w:rPr>
        <w:t>1</w:t>
      </w:r>
      <w:r w:rsidRPr="00C21292">
        <w:rPr>
          <w:rFonts w:ascii="Times New Roman" w:hAnsi="Times New Roman" w:cs="Times New Roman"/>
          <w:color w:val="000000"/>
          <w:sz w:val="24"/>
          <w:szCs w:val="24"/>
        </w:rPr>
        <w:t>/</w:t>
      </w:r>
      <w:r>
        <w:rPr>
          <w:rFonts w:ascii="Times New Roman" w:hAnsi="Times New Roman" w:cs="Times New Roman"/>
          <w:b/>
          <w:bCs/>
          <w:color w:val="000000"/>
          <w:sz w:val="24"/>
          <w:szCs w:val="24"/>
        </w:rPr>
        <w:t>i2</w:t>
      </w:r>
      <w:r>
        <w:rPr>
          <w:rFonts w:ascii="Times New Roman" w:hAnsi="Times New Roman" w:cs="Times New Roman"/>
          <w:color w:val="000000"/>
          <w:sz w:val="24"/>
          <w:szCs w:val="24"/>
        </w:rPr>
        <w:t xml:space="preserve"> also correlates well with the detection of </w:t>
      </w:r>
      <w:r w:rsidRPr="00B678D8">
        <w:rPr>
          <w:rFonts w:ascii="Times New Roman" w:hAnsi="Times New Roman" w:cs="Times New Roman"/>
          <w:b/>
          <w:bCs/>
          <w:color w:val="000000"/>
          <w:sz w:val="24"/>
          <w:szCs w:val="24"/>
        </w:rPr>
        <w:t>p</w:t>
      </w:r>
      <w:r>
        <w:rPr>
          <w:rFonts w:ascii="Times New Roman" w:hAnsi="Times New Roman" w:cs="Times New Roman"/>
          <w:b/>
          <w:bCs/>
          <w:color w:val="000000"/>
          <w:sz w:val="24"/>
          <w:szCs w:val="24"/>
        </w:rPr>
        <w:t>1</w:t>
      </w:r>
      <w:r>
        <w:rPr>
          <w:rFonts w:ascii="Times New Roman" w:hAnsi="Times New Roman" w:cs="Times New Roman"/>
          <w:color w:val="000000"/>
          <w:sz w:val="24"/>
          <w:szCs w:val="24"/>
        </w:rPr>
        <w:t xml:space="preserve"> + NO products only for 355 nm photolysis (337 kJ mol</w:t>
      </w:r>
      <w:r w:rsidRPr="00D92956">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and not 532 nm (225 kJ mol</w:t>
      </w:r>
      <w:r w:rsidRPr="00D92956">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photolysis. </w:t>
      </w:r>
      <w:r w:rsidRPr="006D2530">
        <w:rPr>
          <w:rFonts w:ascii="Times New Roman" w:hAnsi="Times New Roman" w:cs="Times New Roman"/>
          <w:iCs/>
          <w:sz w:val="24"/>
          <w:szCs w:val="24"/>
        </w:rPr>
        <w:t>Finally</w:t>
      </w:r>
      <w:r w:rsidRPr="00057247">
        <w:rPr>
          <w:rFonts w:ascii="Times New Roman" w:hAnsi="Times New Roman" w:cs="Times New Roman"/>
          <w:sz w:val="24"/>
          <w:szCs w:val="24"/>
        </w:rPr>
        <w:t xml:space="preserve">, although observed by </w:t>
      </w:r>
      <w:r>
        <w:rPr>
          <w:rFonts w:ascii="Times New Roman" w:hAnsi="Times New Roman" w:cs="Times New Roman"/>
          <w:sz w:val="24"/>
          <w:szCs w:val="24"/>
        </w:rPr>
        <w:t>Jiang et al.,</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&lt;EndNote&gt;&lt;Cite&gt;&lt;Author&gt;Jiang&lt;/Author&gt;&lt;Year&gt;2020&lt;/Year&gt;&lt;RecNum&gt;1606&lt;/RecNum&gt;&lt;DisplayText&gt;&lt;style face="superscript"&gt;32&lt;/style&gt;&lt;/DisplayText&gt;&lt;record&gt;&lt;rec-number&gt;1606&lt;/rec-number&gt;&lt;foreign-keys&gt;&lt;key app="EN" db-id="0wdrr2p9sd50t9ew9pgptvt1r0evssafta0v" timestamp="1646266451"&gt;1606&lt;/key&gt;&lt;/foreign-keys&gt;&lt;ref-type name="Journal Article"&gt;17&lt;/ref-type&gt;&lt;contributors&gt;&lt;authors&gt;&lt;author&gt;Jiang, Liping&lt;/author&gt;&lt;author&gt;Fu, Xiaolong&lt;/author&gt;&lt;author&gt;Zhou, Zhongyue&lt;/author&gt;&lt;author&gt;Zhang, Chongmin&lt;/author&gt;&lt;author&gt;Li, Jizhen&lt;/author&gt;&lt;author&gt;Qi, Fei&lt;/author&gt;&lt;author&gt;Fan, Xuezhong&lt;/author&gt;&lt;author&gt;Zhang, Guofang&lt;/author&gt;&lt;/authors&gt;&lt;/contributors&gt;&lt;titles&gt;&lt;title&gt;Study of the thermal decomposition mechanism of FOX-7 by molecular dynamics simulation and online photoionization mass spectrometry&lt;/title&gt;&lt;secondary-title&gt;RSC Advances&lt;/secondary-title&gt;&lt;/titles&gt;&lt;periodical&gt;&lt;full-title&gt;RSC Advances&lt;/full-title&gt;&lt;/periodical&gt;&lt;pages&gt;21147-21157&lt;/pages&gt;&lt;volume&gt;10&lt;/volume&gt;&lt;number&gt;36&lt;/number&gt;&lt;dates&gt;&lt;year&gt;2020&lt;/year&gt;&lt;/dates&gt;&lt;urls&gt;&lt;/urls&gt;&lt;/record&gt;&lt;/Cite&gt;&lt;/EndNote&gt;</w:instrText>
      </w:r>
      <w:r>
        <w:rPr>
          <w:rFonts w:ascii="Times New Roman" w:hAnsi="Times New Roman" w:cs="Times New Roman"/>
          <w:sz w:val="24"/>
          <w:szCs w:val="24"/>
        </w:rPr>
        <w:fldChar w:fldCharType="separate"/>
      </w:r>
      <w:r w:rsidRPr="00B438B0">
        <w:rPr>
          <w:rFonts w:ascii="Times New Roman" w:hAnsi="Times New Roman" w:cs="Times New Roman"/>
          <w:noProof/>
          <w:sz w:val="24"/>
          <w:szCs w:val="24"/>
          <w:vertAlign w:val="superscript"/>
        </w:rPr>
        <w:t>32</w:t>
      </w:r>
      <w:r>
        <w:rPr>
          <w:rFonts w:ascii="Times New Roman" w:hAnsi="Times New Roman" w:cs="Times New Roman"/>
          <w:sz w:val="24"/>
          <w:szCs w:val="24"/>
        </w:rPr>
        <w:fldChar w:fldCharType="end"/>
      </w:r>
      <w:r>
        <w:rPr>
          <w:rFonts w:ascii="Times New Roman" w:hAnsi="Times New Roman" w:cs="Times New Roman"/>
          <w:sz w:val="24"/>
          <w:szCs w:val="24"/>
        </w:rPr>
        <w:t xml:space="preserve"> the</w:t>
      </w:r>
      <w:r w:rsidRPr="00057247">
        <w:rPr>
          <w:rFonts w:ascii="Times New Roman" w:hAnsi="Times New Roman" w:cs="Times New Roman"/>
          <w:sz w:val="24"/>
          <w:szCs w:val="24"/>
        </w:rPr>
        <w:t xml:space="preserve"> nitrogen-containing</w:t>
      </w:r>
      <w:r>
        <w:rPr>
          <w:rFonts w:ascii="Times New Roman" w:hAnsi="Times New Roman" w:cs="Times New Roman"/>
          <w:sz w:val="24"/>
          <w:szCs w:val="24"/>
        </w:rPr>
        <w:t xml:space="preserve"> decomposition products such as ammonia (NH</w:t>
      </w:r>
      <w:r w:rsidRPr="00F8069A">
        <w:rPr>
          <w:rFonts w:ascii="Times New Roman" w:hAnsi="Times New Roman" w:cs="Times New Roman"/>
          <w:sz w:val="24"/>
          <w:szCs w:val="24"/>
          <w:vertAlign w:val="subscript"/>
        </w:rPr>
        <w:t>3</w:t>
      </w:r>
      <w:r>
        <w:rPr>
          <w:rFonts w:ascii="Times New Roman" w:hAnsi="Times New Roman" w:cs="Times New Roman"/>
          <w:sz w:val="24"/>
          <w:szCs w:val="24"/>
        </w:rPr>
        <w:t xml:space="preserve">), </w:t>
      </w:r>
      <w:proofErr w:type="spellStart"/>
      <w:r>
        <w:rPr>
          <w:rFonts w:ascii="Times New Roman" w:hAnsi="Times New Roman" w:cs="Times New Roman"/>
          <w:sz w:val="24"/>
          <w:szCs w:val="24"/>
        </w:rPr>
        <w:t>diazene</w:t>
      </w:r>
      <w:proofErr w:type="spellEnd"/>
      <w:r>
        <w:rPr>
          <w:rFonts w:ascii="Times New Roman" w:hAnsi="Times New Roman" w:cs="Times New Roman"/>
          <w:sz w:val="24"/>
          <w:szCs w:val="24"/>
        </w:rPr>
        <w:t xml:space="preserve"> (N</w:t>
      </w:r>
      <w:r w:rsidRPr="00F8069A">
        <w:rPr>
          <w:rFonts w:ascii="Times New Roman" w:hAnsi="Times New Roman" w:cs="Times New Roman"/>
          <w:sz w:val="24"/>
          <w:szCs w:val="24"/>
          <w:vertAlign w:val="subscript"/>
        </w:rPr>
        <w:t>2</w:t>
      </w:r>
      <w:r>
        <w:rPr>
          <w:rFonts w:ascii="Times New Roman" w:hAnsi="Times New Roman" w:cs="Times New Roman"/>
          <w:sz w:val="24"/>
          <w:szCs w:val="24"/>
        </w:rPr>
        <w:t>H</w:t>
      </w:r>
      <w:r w:rsidRPr="00F8069A">
        <w:rPr>
          <w:rFonts w:ascii="Times New Roman" w:hAnsi="Times New Roman" w:cs="Times New Roman"/>
          <w:sz w:val="24"/>
          <w:szCs w:val="24"/>
          <w:vertAlign w:val="subscript"/>
        </w:rPr>
        <w:t>2</w:t>
      </w:r>
      <w:r>
        <w:rPr>
          <w:rFonts w:ascii="Times New Roman" w:hAnsi="Times New Roman" w:cs="Times New Roman"/>
          <w:sz w:val="24"/>
          <w:szCs w:val="24"/>
        </w:rPr>
        <w:t>), or molecular nitrogen (N</w:t>
      </w:r>
      <w:r w:rsidRPr="00F8069A">
        <w:rPr>
          <w:rFonts w:ascii="Times New Roman" w:hAnsi="Times New Roman" w:cs="Times New Roman"/>
          <w:sz w:val="24"/>
          <w:szCs w:val="24"/>
          <w:vertAlign w:val="subscript"/>
        </w:rPr>
        <w:t>2</w:t>
      </w:r>
      <w:r>
        <w:rPr>
          <w:rFonts w:ascii="Times New Roman" w:hAnsi="Times New Roman" w:cs="Times New Roman"/>
          <w:sz w:val="24"/>
          <w:szCs w:val="24"/>
        </w:rPr>
        <w:t>) were not observed in the present study. The formation of these molecules is initiated by a carbon-nitrogen cleavage of the C-NH</w:t>
      </w:r>
      <w:r w:rsidRPr="00F8069A">
        <w:rPr>
          <w:rFonts w:ascii="Times New Roman" w:hAnsi="Times New Roman" w:cs="Times New Roman"/>
          <w:sz w:val="24"/>
          <w:szCs w:val="24"/>
          <w:vertAlign w:val="subscript"/>
        </w:rPr>
        <w:t>2</w:t>
      </w:r>
      <w:r>
        <w:rPr>
          <w:rFonts w:ascii="Times New Roman" w:hAnsi="Times New Roman" w:cs="Times New Roman"/>
          <w:sz w:val="24"/>
          <w:szCs w:val="24"/>
        </w:rPr>
        <w:t xml:space="preserve"> moiety e.g., forming </w:t>
      </w:r>
      <w:r w:rsidRPr="00FE69CD">
        <w:rPr>
          <w:rFonts w:ascii="Times New Roman" w:hAnsi="Times New Roman" w:cs="Times New Roman"/>
          <w:b/>
          <w:bCs/>
          <w:sz w:val="24"/>
          <w:szCs w:val="24"/>
        </w:rPr>
        <w:t>p</w:t>
      </w:r>
      <w:r>
        <w:rPr>
          <w:rFonts w:ascii="Times New Roman" w:hAnsi="Times New Roman" w:cs="Times New Roman"/>
          <w:b/>
          <w:bCs/>
          <w:sz w:val="24"/>
          <w:szCs w:val="24"/>
        </w:rPr>
        <w:t>3</w:t>
      </w:r>
      <w:r>
        <w:rPr>
          <w:rFonts w:ascii="Times New Roman" w:hAnsi="Times New Roman" w:cs="Times New Roman"/>
          <w:sz w:val="24"/>
          <w:szCs w:val="24"/>
        </w:rPr>
        <w:t xml:space="preserve"> and the amino </w:t>
      </w:r>
      <w:r w:rsidRPr="003C386C">
        <w:rPr>
          <w:rFonts w:ascii="Times New Roman" w:hAnsi="Times New Roman" w:cs="Times New Roman"/>
          <w:sz w:val="24"/>
          <w:szCs w:val="24"/>
        </w:rPr>
        <w:t>radical (NH</w:t>
      </w:r>
      <w:r w:rsidRPr="003C386C">
        <w:rPr>
          <w:rFonts w:ascii="Times New Roman" w:hAnsi="Times New Roman" w:cs="Times New Roman"/>
          <w:sz w:val="24"/>
          <w:szCs w:val="24"/>
          <w:vertAlign w:val="subscript"/>
        </w:rPr>
        <w:t>2</w:t>
      </w:r>
      <w:r w:rsidRPr="003C386C">
        <w:rPr>
          <w:rFonts w:ascii="Times New Roman" w:hAnsi="Times New Roman" w:cs="Times New Roman"/>
          <w:sz w:val="24"/>
          <w:szCs w:val="24"/>
        </w:rPr>
        <w:t>)</w:t>
      </w:r>
      <w:r>
        <w:rPr>
          <w:rFonts w:ascii="Times New Roman" w:hAnsi="Times New Roman" w:cs="Times New Roman"/>
          <w:sz w:val="24"/>
          <w:szCs w:val="24"/>
        </w:rPr>
        <w:t>. According to the potential energy profile, the energy required for this process (461 kJ mol</w:t>
      </w:r>
      <w:r>
        <w:rPr>
          <w:rFonts w:ascii="Times New Roman" w:hAnsi="Times New Roman" w:cs="Times New Roman"/>
          <w:sz w:val="24"/>
          <w:szCs w:val="24"/>
          <w:vertAlign w:val="superscript"/>
        </w:rPr>
        <w:t>−</w:t>
      </w:r>
      <w:r w:rsidRPr="00564CEB">
        <w:rPr>
          <w:rFonts w:ascii="Times New Roman" w:hAnsi="Times New Roman" w:cs="Times New Roman"/>
          <w:sz w:val="24"/>
          <w:szCs w:val="24"/>
          <w:vertAlign w:val="superscript"/>
        </w:rPr>
        <w:t>1</w:t>
      </w:r>
      <w:r>
        <w:rPr>
          <w:rFonts w:ascii="Times New Roman" w:hAnsi="Times New Roman" w:cs="Times New Roman"/>
          <w:sz w:val="24"/>
          <w:szCs w:val="24"/>
        </w:rPr>
        <w:t xml:space="preserve">) is energetically inaccessible through a single photon process of 355 nm </w:t>
      </w:r>
      <w:r>
        <w:rPr>
          <w:rFonts w:ascii="Times New Roman" w:hAnsi="Times New Roman" w:cs="Times New Roman"/>
          <w:color w:val="000000"/>
          <w:sz w:val="24"/>
          <w:szCs w:val="24"/>
        </w:rPr>
        <w:t>(337 kJ mol</w:t>
      </w:r>
      <w:r w:rsidRPr="00D92956">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or </w:t>
      </w:r>
      <w:r>
        <w:rPr>
          <w:rFonts w:ascii="Times New Roman" w:hAnsi="Times New Roman" w:cs="Times New Roman"/>
          <w:color w:val="000000"/>
          <w:sz w:val="24"/>
          <w:szCs w:val="24"/>
        </w:rPr>
        <w:t>532 nm (225 kJ mol</w:t>
      </w:r>
      <w:r w:rsidRPr="00D92956">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w:t>
      </w:r>
    </w:p>
    <w:p w14:paraId="46FFC672" w14:textId="77777777" w:rsidR="002802CB" w:rsidRDefault="002802CB">
      <w:pPr>
        <w:rPr>
          <w:rFonts w:ascii="Times New Roman" w:hAnsi="Times New Roman" w:cs="Times New Roman"/>
          <w:sz w:val="24"/>
          <w:szCs w:val="24"/>
        </w:rPr>
        <w:sectPr w:rsidR="002802CB" w:rsidSect="0056778B">
          <w:footerReference w:type="default" r:id="rId18"/>
          <w:pgSz w:w="12240" w:h="15840"/>
          <w:pgMar w:top="1440" w:right="990" w:bottom="1440" w:left="1440" w:header="720" w:footer="720" w:gutter="0"/>
          <w:cols w:space="720"/>
          <w:docGrid w:linePitch="360"/>
        </w:sectPr>
      </w:pPr>
    </w:p>
    <w:p w14:paraId="485F0CBA" w14:textId="0443D07E" w:rsidR="00DE6F17" w:rsidRDefault="009E7F28" w:rsidP="00DE6F17">
      <w:pPr>
        <w:rPr>
          <w:rFonts w:ascii="Times New Roman" w:hAnsi="Times New Roman" w:cs="Times New Roman"/>
        </w:rPr>
      </w:pPr>
      <w:r w:rsidRPr="009E7F28">
        <w:rPr>
          <w:noProof/>
        </w:rPr>
        <w:lastRenderedPageBreak/>
        <w:drawing>
          <wp:inline distT="0" distB="0" distL="0" distR="0" wp14:anchorId="1AE5644F" wp14:editId="1ED89B16">
            <wp:extent cx="8229600" cy="4682134"/>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29600" cy="4682134"/>
                    </a:xfrm>
                    <a:prstGeom prst="rect">
                      <a:avLst/>
                    </a:prstGeom>
                    <a:noFill/>
                    <a:ln>
                      <a:noFill/>
                    </a:ln>
                  </pic:spPr>
                </pic:pic>
              </a:graphicData>
            </a:graphic>
          </wp:inline>
        </w:drawing>
      </w:r>
    </w:p>
    <w:p w14:paraId="1747D1B7" w14:textId="410846BA" w:rsidR="00DE6F17" w:rsidRPr="00855A53" w:rsidRDefault="006A72BC" w:rsidP="006B6875">
      <w:pPr>
        <w:jc w:val="both"/>
        <w:rPr>
          <w:rFonts w:ascii="Times New Roman" w:hAnsi="Times New Roman" w:cs="Times New Roman"/>
        </w:rPr>
        <w:sectPr w:rsidR="00DE6F17" w:rsidRPr="00855A53" w:rsidSect="00DE6F17">
          <w:pgSz w:w="15840" w:h="12240" w:orient="landscape"/>
          <w:pgMar w:top="994" w:right="1440" w:bottom="1440" w:left="1440" w:header="720" w:footer="720" w:gutter="0"/>
          <w:cols w:space="720"/>
          <w:docGrid w:linePitch="360"/>
        </w:sectPr>
      </w:pPr>
      <w:r w:rsidRPr="005B5124">
        <w:rPr>
          <w:rFonts w:ascii="Times New Roman" w:hAnsi="Times New Roman" w:cs="Times New Roman"/>
        </w:rPr>
        <w:t>Figure 7</w:t>
      </w:r>
      <w:r w:rsidR="00DE6F17" w:rsidRPr="005B5124">
        <w:rPr>
          <w:rFonts w:ascii="Times New Roman" w:hAnsi="Times New Roman" w:cs="Times New Roman"/>
        </w:rPr>
        <w:t>. The gas phase potential energy profile calculated at the CCSD(T)-F12/VTZ-F12//M06-2X-D3/Def2-TZVPP + ZPE(M06-2X-D3/Def2-TZVPP</w:t>
      </w:r>
      <w:r w:rsidR="0094399C" w:rsidRPr="005B5124">
        <w:rPr>
          <w:rFonts w:ascii="Times New Roman" w:hAnsi="Times New Roman" w:cs="Times New Roman"/>
        </w:rPr>
        <w:t>)</w:t>
      </w:r>
      <w:r w:rsidR="00DE6F17" w:rsidRPr="005B5124">
        <w:rPr>
          <w:rFonts w:ascii="Times New Roman" w:hAnsi="Times New Roman" w:cs="Times New Roman"/>
        </w:rPr>
        <w:t xml:space="preserve"> level of theory revealing decomposition pathways of FOX-7 toward the formation of NO, NO</w:t>
      </w:r>
      <w:r w:rsidR="00DE6F17" w:rsidRPr="005B5124">
        <w:rPr>
          <w:rFonts w:ascii="Times New Roman" w:hAnsi="Times New Roman" w:cs="Times New Roman"/>
          <w:vertAlign w:val="subscript"/>
        </w:rPr>
        <w:t>2</w:t>
      </w:r>
      <w:r w:rsidR="00DE6F17" w:rsidRPr="005B5124">
        <w:rPr>
          <w:rFonts w:ascii="Times New Roman" w:hAnsi="Times New Roman" w:cs="Times New Roman"/>
        </w:rPr>
        <w:t>, and NH</w:t>
      </w:r>
      <w:r w:rsidR="00DE6F17" w:rsidRPr="005B5124">
        <w:rPr>
          <w:rFonts w:ascii="Times New Roman" w:hAnsi="Times New Roman" w:cs="Times New Roman"/>
          <w:vertAlign w:val="subscript"/>
        </w:rPr>
        <w:t>2</w:t>
      </w:r>
      <w:r w:rsidR="00855A53" w:rsidRPr="005B5124">
        <w:rPr>
          <w:rFonts w:ascii="Times New Roman" w:hAnsi="Times New Roman" w:cs="Times New Roman"/>
        </w:rPr>
        <w:t xml:space="preserve"> </w:t>
      </w:r>
      <w:r w:rsidR="00E63A82" w:rsidRPr="005B5124">
        <w:rPr>
          <w:rFonts w:ascii="Times New Roman" w:hAnsi="Times New Roman" w:cs="Times New Roman"/>
        </w:rPr>
        <w:t xml:space="preserve">on the </w:t>
      </w:r>
      <w:r w:rsidR="00855A53" w:rsidRPr="005B5124">
        <w:rPr>
          <w:rFonts w:ascii="Times New Roman" w:hAnsi="Times New Roman" w:cs="Times New Roman"/>
        </w:rPr>
        <w:t>right side</w:t>
      </w:r>
      <w:r w:rsidR="00C537D2" w:rsidRPr="005B5124">
        <w:rPr>
          <w:rFonts w:ascii="Times New Roman" w:hAnsi="Times New Roman" w:cs="Times New Roman"/>
        </w:rPr>
        <w:t xml:space="preserve">. The gas phase potential energy profile calculated at the CASPT2/def2-TZVPP//CASSCF/def2-TZVPP + ZPE(CASSCF/def2-TZVPP) level of theory revealing decomposition pathways of FOX-7 toward the formation of </w:t>
      </w:r>
      <w:r w:rsidR="00855A53" w:rsidRPr="005B5124">
        <w:rPr>
          <w:rFonts w:ascii="Times New Roman" w:hAnsi="Times New Roman" w:cs="Times New Roman"/>
        </w:rPr>
        <w:t>oxygen (O(</w:t>
      </w:r>
      <w:r w:rsidR="00855A53" w:rsidRPr="005B5124">
        <w:rPr>
          <w:rFonts w:ascii="Times New Roman" w:hAnsi="Times New Roman" w:cs="Times New Roman"/>
          <w:vertAlign w:val="superscript"/>
        </w:rPr>
        <w:t>3</w:t>
      </w:r>
      <w:r w:rsidR="00855A53" w:rsidRPr="005B5124">
        <w:rPr>
          <w:rFonts w:ascii="Times New Roman" w:hAnsi="Times New Roman" w:cs="Times New Roman"/>
        </w:rPr>
        <w:t>P)) and molecular oxygen (O</w:t>
      </w:r>
      <w:r w:rsidR="00855A53" w:rsidRPr="005B5124">
        <w:rPr>
          <w:rFonts w:ascii="Times New Roman" w:hAnsi="Times New Roman" w:cs="Times New Roman"/>
          <w:vertAlign w:val="subscript"/>
        </w:rPr>
        <w:t>2</w:t>
      </w:r>
      <w:r w:rsidR="00855A53" w:rsidRPr="005B5124">
        <w:rPr>
          <w:rFonts w:ascii="Times New Roman" w:hAnsi="Times New Roman" w:cs="Times New Roman"/>
        </w:rPr>
        <w:t>(X</w:t>
      </w:r>
      <w:r w:rsidR="00855A53" w:rsidRPr="005B5124">
        <w:rPr>
          <w:rFonts w:ascii="Times New Roman" w:hAnsi="Times New Roman" w:cs="Times New Roman"/>
          <w:vertAlign w:val="superscript"/>
        </w:rPr>
        <w:t>3</w:t>
      </w:r>
      <w:r w:rsidR="00855A53" w:rsidRPr="005B5124">
        <w:rPr>
          <w:rFonts w:ascii="Times New Roman" w:hAnsi="Times New Roman" w:cs="Times New Roman"/>
        </w:rPr>
        <w:t>Σ</w:t>
      </w:r>
      <w:r w:rsidR="00855A53" w:rsidRPr="005B5124">
        <w:rPr>
          <w:rFonts w:ascii="Times New Roman" w:hAnsi="Times New Roman" w:cs="Times New Roman"/>
          <w:vertAlign w:val="subscript"/>
        </w:rPr>
        <w:t>g</w:t>
      </w:r>
      <w:r w:rsidR="00855A53" w:rsidRPr="005B5124">
        <w:rPr>
          <w:rFonts w:ascii="Times New Roman" w:hAnsi="Times New Roman" w:cs="Times New Roman"/>
          <w:vertAlign w:val="superscript"/>
        </w:rPr>
        <w:t>−</w:t>
      </w:r>
      <w:r w:rsidR="00855A53" w:rsidRPr="005B5124">
        <w:rPr>
          <w:rFonts w:ascii="Times New Roman" w:hAnsi="Times New Roman" w:cs="Times New Roman"/>
        </w:rPr>
        <w:t>))</w:t>
      </w:r>
      <w:r w:rsidR="008B48FA" w:rsidRPr="005B5124">
        <w:rPr>
          <w:rFonts w:ascii="Times New Roman" w:hAnsi="Times New Roman" w:cs="Times New Roman"/>
        </w:rPr>
        <w:t xml:space="preserve"> </w:t>
      </w:r>
      <w:r w:rsidR="00DC4DFD" w:rsidRPr="005B5124">
        <w:rPr>
          <w:rFonts w:ascii="Times New Roman" w:hAnsi="Times New Roman" w:cs="Times New Roman"/>
        </w:rPr>
        <w:t xml:space="preserve">is shown </w:t>
      </w:r>
      <w:r w:rsidR="008B48FA" w:rsidRPr="005B5124">
        <w:rPr>
          <w:rFonts w:ascii="Times New Roman" w:hAnsi="Times New Roman" w:cs="Times New Roman"/>
        </w:rPr>
        <w:t>on the left side</w:t>
      </w:r>
      <w:r w:rsidR="00DE6F17" w:rsidRPr="005B5124">
        <w:rPr>
          <w:rFonts w:ascii="Times New Roman" w:hAnsi="Times New Roman" w:cs="Times New Roman"/>
        </w:rPr>
        <w:t xml:space="preserve">. </w:t>
      </w:r>
      <w:r w:rsidR="00855A53" w:rsidRPr="005B5124">
        <w:rPr>
          <w:rFonts w:ascii="Times New Roman" w:hAnsi="Times New Roman" w:cs="Times New Roman"/>
        </w:rPr>
        <w:t xml:space="preserve">Minima on the seam of crossing (MSX) connecting the singlet and triplet manifolds, as well as transition states, are </w:t>
      </w:r>
      <w:r w:rsidR="00D17E6D" w:rsidRPr="005B5124">
        <w:rPr>
          <w:rFonts w:ascii="Times New Roman" w:hAnsi="Times New Roman" w:cs="Times New Roman"/>
        </w:rPr>
        <w:t xml:space="preserve">colored </w:t>
      </w:r>
      <w:r w:rsidR="00855A53" w:rsidRPr="005B5124">
        <w:rPr>
          <w:rFonts w:ascii="Times New Roman" w:hAnsi="Times New Roman" w:cs="Times New Roman"/>
        </w:rPr>
        <w:t>in red</w:t>
      </w:r>
      <w:r w:rsidR="00DE6F17" w:rsidRPr="005B5124">
        <w:rPr>
          <w:rFonts w:ascii="Times New Roman" w:hAnsi="Times New Roman" w:cs="Times New Roman"/>
        </w:rPr>
        <w:t xml:space="preserve">. The relative potential energy (CASPT2/def2-TZVPP//CASSCF/def2-TZVPP + ZPE(CASSCF/def2-TZVPP)) of the gas phase </w:t>
      </w:r>
      <w:r w:rsidR="00855A53" w:rsidRPr="005B5124">
        <w:rPr>
          <w:rFonts w:ascii="Times New Roman" w:hAnsi="Times New Roman" w:cs="Times New Roman"/>
        </w:rPr>
        <w:t>FOX-7 molecule</w:t>
      </w:r>
      <w:r w:rsidR="00DE6F17" w:rsidRPr="005B5124">
        <w:rPr>
          <w:rFonts w:ascii="Times New Roman" w:hAnsi="Times New Roman" w:cs="Times New Roman"/>
        </w:rPr>
        <w:t xml:space="preserve"> taking the structure of molecules found in the α-FOX-7 crystal is also shown.</w:t>
      </w:r>
      <w:r w:rsidR="006B6875" w:rsidRPr="005B5124">
        <w:rPr>
          <w:rFonts w:ascii="Times New Roman" w:hAnsi="Times New Roman" w:cs="Times New Roman"/>
        </w:rPr>
        <w:t xml:space="preserve"> The dashed lin</w:t>
      </w:r>
      <w:r w:rsidR="00855A53" w:rsidRPr="005B5124">
        <w:rPr>
          <w:rFonts w:ascii="Times New Roman" w:hAnsi="Times New Roman" w:cs="Times New Roman"/>
        </w:rPr>
        <w:t>es indicate the energ</w:t>
      </w:r>
      <w:r w:rsidR="00027B19" w:rsidRPr="005B5124">
        <w:rPr>
          <w:rFonts w:ascii="Times New Roman" w:hAnsi="Times New Roman" w:cs="Times New Roman"/>
        </w:rPr>
        <w:t>y of the photons</w:t>
      </w:r>
      <w:r w:rsidR="00855A53" w:rsidRPr="005B5124">
        <w:rPr>
          <w:rFonts w:ascii="Times New Roman" w:hAnsi="Times New Roman" w:cs="Times New Roman"/>
        </w:rPr>
        <w:t xml:space="preserve"> used.</w:t>
      </w:r>
    </w:p>
    <w:p w14:paraId="4A3DCAC1" w14:textId="5455F481" w:rsidR="00504931" w:rsidRDefault="00833713" w:rsidP="00833713">
      <w:p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w:t>
      </w:r>
      <w:r w:rsidR="00A54A64" w:rsidRPr="007059B8">
        <w:rPr>
          <w:rFonts w:ascii="Times New Roman" w:hAnsi="Times New Roman" w:cs="Times New Roman"/>
          <w:color w:val="000000"/>
          <w:sz w:val="24"/>
          <w:szCs w:val="24"/>
        </w:rPr>
        <w:t>In spite of the aforementioned</w:t>
      </w:r>
      <w:r w:rsidR="00A54A64">
        <w:rPr>
          <w:rFonts w:ascii="Times New Roman" w:hAnsi="Times New Roman" w:cs="Times New Roman"/>
          <w:color w:val="000000"/>
          <w:sz w:val="24"/>
          <w:szCs w:val="24"/>
        </w:rPr>
        <w:t xml:space="preserve"> </w:t>
      </w:r>
      <w:r w:rsidR="001C2974">
        <w:rPr>
          <w:rFonts w:ascii="Times New Roman" w:hAnsi="Times New Roman" w:cs="Times New Roman"/>
          <w:color w:val="000000"/>
          <w:sz w:val="24"/>
          <w:szCs w:val="24"/>
        </w:rPr>
        <w:t xml:space="preserve">agreements between experiments and computations, </w:t>
      </w:r>
      <w:r w:rsidR="00EA1CB4">
        <w:rPr>
          <w:rFonts w:ascii="Times New Roman" w:hAnsi="Times New Roman" w:cs="Times New Roman"/>
          <w:color w:val="000000"/>
          <w:sz w:val="24"/>
          <w:szCs w:val="24"/>
        </w:rPr>
        <w:t xml:space="preserve">it is important to note </w:t>
      </w:r>
      <w:r w:rsidR="007059B8">
        <w:rPr>
          <w:rFonts w:ascii="Times New Roman" w:hAnsi="Times New Roman" w:cs="Times New Roman"/>
          <w:color w:val="000000"/>
          <w:sz w:val="24"/>
          <w:szCs w:val="24"/>
        </w:rPr>
        <w:t>that</w:t>
      </w:r>
      <w:r w:rsidR="0043678A">
        <w:rPr>
          <w:rFonts w:ascii="Times New Roman" w:hAnsi="Times New Roman" w:cs="Times New Roman"/>
          <w:color w:val="000000"/>
          <w:sz w:val="24"/>
          <w:szCs w:val="24"/>
        </w:rPr>
        <w:t xml:space="preserve"> two </w:t>
      </w:r>
      <w:r w:rsidR="00777204">
        <w:rPr>
          <w:rFonts w:ascii="Times New Roman" w:hAnsi="Times New Roman" w:cs="Times New Roman"/>
          <w:color w:val="000000"/>
          <w:sz w:val="24"/>
          <w:szCs w:val="24"/>
        </w:rPr>
        <w:t>discrepancies</w:t>
      </w:r>
      <w:r w:rsidR="007059B8">
        <w:rPr>
          <w:rFonts w:ascii="Times New Roman" w:hAnsi="Times New Roman" w:cs="Times New Roman"/>
          <w:color w:val="000000"/>
          <w:sz w:val="24"/>
          <w:szCs w:val="24"/>
        </w:rPr>
        <w:t xml:space="preserve"> remain.</w:t>
      </w:r>
      <w:r w:rsidR="00D01FCB">
        <w:rPr>
          <w:rFonts w:ascii="Times New Roman" w:hAnsi="Times New Roman" w:cs="Times New Roman"/>
          <w:color w:val="000000"/>
          <w:sz w:val="24"/>
          <w:szCs w:val="24"/>
        </w:rPr>
        <w:t xml:space="preserve"> </w:t>
      </w:r>
      <w:r w:rsidR="002B71F0">
        <w:rPr>
          <w:rFonts w:ascii="Times New Roman" w:hAnsi="Times New Roman" w:cs="Times New Roman"/>
          <w:color w:val="000000"/>
          <w:sz w:val="24"/>
          <w:szCs w:val="24"/>
        </w:rPr>
        <w:t xml:space="preserve">The </w:t>
      </w:r>
      <w:r w:rsidR="002B71F0" w:rsidRPr="007059B8">
        <w:rPr>
          <w:rFonts w:ascii="Times New Roman" w:hAnsi="Times New Roman" w:cs="Times New Roman"/>
          <w:iCs/>
          <w:color w:val="000000"/>
          <w:sz w:val="24"/>
          <w:szCs w:val="24"/>
        </w:rPr>
        <w:t>first</w:t>
      </w:r>
      <w:r w:rsidR="002B71F0">
        <w:rPr>
          <w:rFonts w:ascii="Times New Roman" w:hAnsi="Times New Roman" w:cs="Times New Roman"/>
          <w:color w:val="000000"/>
          <w:sz w:val="24"/>
          <w:szCs w:val="24"/>
        </w:rPr>
        <w:t xml:space="preserve"> </w:t>
      </w:r>
      <w:r w:rsidR="00FD5BCC">
        <w:rPr>
          <w:rFonts w:ascii="Times New Roman" w:hAnsi="Times New Roman" w:cs="Times New Roman"/>
          <w:color w:val="000000"/>
          <w:sz w:val="24"/>
          <w:szCs w:val="24"/>
        </w:rPr>
        <w:t xml:space="preserve">involves </w:t>
      </w:r>
      <w:r w:rsidR="008D536B">
        <w:rPr>
          <w:rFonts w:ascii="Times New Roman" w:hAnsi="Times New Roman" w:cs="Times New Roman"/>
          <w:color w:val="000000"/>
          <w:sz w:val="24"/>
          <w:szCs w:val="24"/>
        </w:rPr>
        <w:t xml:space="preserve">the formation of </w:t>
      </w:r>
      <w:r w:rsidR="00E57C8A" w:rsidRPr="00E57C8A">
        <w:rPr>
          <w:rFonts w:ascii="Times New Roman" w:hAnsi="Times New Roman" w:cs="Times New Roman"/>
          <w:b/>
          <w:bCs/>
          <w:color w:val="000000"/>
          <w:sz w:val="24"/>
          <w:szCs w:val="24"/>
        </w:rPr>
        <w:t>p</w:t>
      </w:r>
      <w:r w:rsidR="00CD73A4">
        <w:rPr>
          <w:rFonts w:ascii="Times New Roman" w:hAnsi="Times New Roman" w:cs="Times New Roman"/>
          <w:b/>
          <w:bCs/>
          <w:color w:val="000000"/>
          <w:sz w:val="24"/>
          <w:szCs w:val="24"/>
        </w:rPr>
        <w:t>2</w:t>
      </w:r>
      <w:r w:rsidR="00E57C8A">
        <w:rPr>
          <w:rFonts w:ascii="Times New Roman" w:hAnsi="Times New Roman" w:cs="Times New Roman"/>
          <w:color w:val="000000"/>
          <w:sz w:val="24"/>
          <w:szCs w:val="24"/>
        </w:rPr>
        <w:t xml:space="preserve"> + NO</w:t>
      </w:r>
      <w:r w:rsidR="00E57C8A" w:rsidRPr="00E57C8A">
        <w:rPr>
          <w:rFonts w:ascii="Times New Roman" w:hAnsi="Times New Roman" w:cs="Times New Roman"/>
          <w:color w:val="000000"/>
          <w:sz w:val="24"/>
          <w:szCs w:val="24"/>
          <w:vertAlign w:val="subscript"/>
        </w:rPr>
        <w:t>2</w:t>
      </w:r>
      <w:r w:rsidR="00B14C6D">
        <w:rPr>
          <w:rFonts w:ascii="Times New Roman" w:hAnsi="Times New Roman" w:cs="Times New Roman"/>
          <w:color w:val="000000"/>
          <w:sz w:val="24"/>
          <w:szCs w:val="24"/>
        </w:rPr>
        <w:t>.</w:t>
      </w:r>
      <w:r w:rsidR="00582844">
        <w:rPr>
          <w:rFonts w:ascii="Times New Roman" w:hAnsi="Times New Roman" w:cs="Times New Roman"/>
          <w:color w:val="000000"/>
          <w:sz w:val="24"/>
          <w:szCs w:val="24"/>
        </w:rPr>
        <w:t xml:space="preserve"> </w:t>
      </w:r>
      <w:r w:rsidR="00B14C6D">
        <w:rPr>
          <w:rFonts w:ascii="Times New Roman" w:hAnsi="Times New Roman" w:cs="Times New Roman"/>
          <w:color w:val="000000"/>
          <w:sz w:val="24"/>
          <w:szCs w:val="24"/>
        </w:rPr>
        <w:t>A</w:t>
      </w:r>
      <w:r w:rsidR="00582844">
        <w:rPr>
          <w:rFonts w:ascii="Times New Roman" w:hAnsi="Times New Roman" w:cs="Times New Roman"/>
          <w:color w:val="000000"/>
          <w:sz w:val="24"/>
          <w:szCs w:val="24"/>
        </w:rPr>
        <w:t xml:space="preserve">lthough </w:t>
      </w:r>
      <w:r w:rsidR="00F378A6">
        <w:rPr>
          <w:rFonts w:ascii="Times New Roman" w:hAnsi="Times New Roman" w:cs="Times New Roman"/>
          <w:color w:val="000000"/>
          <w:sz w:val="24"/>
          <w:szCs w:val="24"/>
        </w:rPr>
        <w:t xml:space="preserve">energetically </w:t>
      </w:r>
      <w:r w:rsidR="007059B8">
        <w:rPr>
          <w:rFonts w:ascii="Times New Roman" w:hAnsi="Times New Roman" w:cs="Times New Roman"/>
          <w:color w:val="000000"/>
          <w:sz w:val="24"/>
          <w:szCs w:val="24"/>
        </w:rPr>
        <w:t>in</w:t>
      </w:r>
      <w:r w:rsidR="00F378A6">
        <w:rPr>
          <w:rFonts w:ascii="Times New Roman" w:hAnsi="Times New Roman" w:cs="Times New Roman"/>
          <w:color w:val="000000"/>
          <w:sz w:val="24"/>
          <w:szCs w:val="24"/>
        </w:rPr>
        <w:t xml:space="preserve">accessible </w:t>
      </w:r>
      <w:r w:rsidR="006C4DC7">
        <w:rPr>
          <w:rFonts w:ascii="Times New Roman" w:hAnsi="Times New Roman" w:cs="Times New Roman"/>
          <w:color w:val="000000"/>
          <w:sz w:val="24"/>
          <w:szCs w:val="24"/>
        </w:rPr>
        <w:t xml:space="preserve">via the </w:t>
      </w:r>
      <w:r w:rsidR="00CD73A4">
        <w:rPr>
          <w:rFonts w:ascii="Times New Roman" w:hAnsi="Times New Roman" w:cs="Times New Roman"/>
          <w:b/>
          <w:bCs/>
          <w:color w:val="000000"/>
          <w:sz w:val="24"/>
          <w:szCs w:val="24"/>
        </w:rPr>
        <w:t>i4</w:t>
      </w:r>
      <w:r w:rsidR="001D59BE">
        <w:rPr>
          <w:rFonts w:ascii="Times New Roman" w:hAnsi="Times New Roman" w:cs="Times New Roman"/>
          <w:color w:val="000000"/>
          <w:sz w:val="24"/>
          <w:szCs w:val="24"/>
        </w:rPr>
        <w:t xml:space="preserve"> + NO</w:t>
      </w:r>
      <w:r w:rsidR="001D59BE" w:rsidRPr="00E57C8A">
        <w:rPr>
          <w:rFonts w:ascii="Times New Roman" w:hAnsi="Times New Roman" w:cs="Times New Roman"/>
          <w:color w:val="000000"/>
          <w:sz w:val="24"/>
          <w:szCs w:val="24"/>
          <w:vertAlign w:val="subscript"/>
        </w:rPr>
        <w:t>2</w:t>
      </w:r>
      <w:r w:rsidR="007059B8">
        <w:rPr>
          <w:rFonts w:ascii="Times New Roman" w:hAnsi="Times New Roman" w:cs="Times New Roman"/>
          <w:color w:val="000000"/>
          <w:sz w:val="24"/>
          <w:szCs w:val="24"/>
        </w:rPr>
        <w:t xml:space="preserve"> </w:t>
      </w:r>
      <w:r w:rsidR="00310B9D" w:rsidRPr="006940F2">
        <w:rPr>
          <w:rFonts w:ascii="Times New Roman" w:hAnsi="Times New Roman" w:cs="Times New Roman"/>
          <w:color w:val="000000"/>
          <w:sz w:val="24"/>
          <w:szCs w:val="24"/>
        </w:rPr>
        <w:t>→</w:t>
      </w:r>
      <w:r w:rsidR="00310B9D">
        <w:rPr>
          <w:rFonts w:ascii="Times New Roman" w:hAnsi="Times New Roman" w:cs="Times New Roman"/>
          <w:color w:val="000000"/>
          <w:sz w:val="24"/>
          <w:szCs w:val="24"/>
        </w:rPr>
        <w:t xml:space="preserve"> </w:t>
      </w:r>
      <w:r w:rsidR="00310B9D" w:rsidRPr="00E57C8A">
        <w:rPr>
          <w:rFonts w:ascii="Times New Roman" w:hAnsi="Times New Roman" w:cs="Times New Roman"/>
          <w:b/>
          <w:bCs/>
          <w:color w:val="000000"/>
          <w:sz w:val="24"/>
          <w:szCs w:val="24"/>
        </w:rPr>
        <w:t>p</w:t>
      </w:r>
      <w:r w:rsidR="00CD73A4">
        <w:rPr>
          <w:rFonts w:ascii="Times New Roman" w:hAnsi="Times New Roman" w:cs="Times New Roman"/>
          <w:b/>
          <w:bCs/>
          <w:color w:val="000000"/>
          <w:sz w:val="24"/>
          <w:szCs w:val="24"/>
        </w:rPr>
        <w:t>2</w:t>
      </w:r>
      <w:r w:rsidR="00310B9D">
        <w:rPr>
          <w:rFonts w:ascii="Times New Roman" w:hAnsi="Times New Roman" w:cs="Times New Roman"/>
          <w:color w:val="000000"/>
          <w:sz w:val="24"/>
          <w:szCs w:val="24"/>
        </w:rPr>
        <w:t xml:space="preserve"> + NO</w:t>
      </w:r>
      <w:r w:rsidR="00310B9D" w:rsidRPr="00E57C8A">
        <w:rPr>
          <w:rFonts w:ascii="Times New Roman" w:hAnsi="Times New Roman" w:cs="Times New Roman"/>
          <w:color w:val="000000"/>
          <w:sz w:val="24"/>
          <w:szCs w:val="24"/>
          <w:vertAlign w:val="subscript"/>
        </w:rPr>
        <w:t>2</w:t>
      </w:r>
      <w:r w:rsidR="00310B9D">
        <w:rPr>
          <w:rFonts w:ascii="Times New Roman" w:hAnsi="Times New Roman" w:cs="Times New Roman"/>
          <w:color w:val="000000"/>
          <w:sz w:val="24"/>
          <w:szCs w:val="24"/>
        </w:rPr>
        <w:t xml:space="preserve"> pathway</w:t>
      </w:r>
      <w:r w:rsidR="002041CA">
        <w:rPr>
          <w:rFonts w:ascii="Times New Roman" w:hAnsi="Times New Roman" w:cs="Times New Roman"/>
          <w:color w:val="000000"/>
          <w:sz w:val="24"/>
          <w:szCs w:val="24"/>
        </w:rPr>
        <w:t xml:space="preserve">, </w:t>
      </w:r>
      <w:r w:rsidR="00773623" w:rsidRPr="00E96C9A">
        <w:rPr>
          <w:rFonts w:ascii="Times New Roman" w:hAnsi="Times New Roman" w:cs="Times New Roman"/>
          <w:color w:val="000000"/>
          <w:sz w:val="24"/>
          <w:szCs w:val="24"/>
        </w:rPr>
        <w:t xml:space="preserve">an </w:t>
      </w:r>
      <w:r w:rsidR="00773623" w:rsidRPr="00E96C9A">
        <w:rPr>
          <w:rFonts w:ascii="Times New Roman" w:hAnsi="Times New Roman" w:cs="Times New Roman"/>
          <w:sz w:val="24"/>
          <w:szCs w:val="24"/>
        </w:rPr>
        <w:t>alternative pathway</w:t>
      </w:r>
      <w:r w:rsidR="001C6958">
        <w:rPr>
          <w:rFonts w:ascii="Times New Roman" w:hAnsi="Times New Roman" w:cs="Times New Roman"/>
          <w:sz w:val="24"/>
          <w:szCs w:val="24"/>
        </w:rPr>
        <w:t xml:space="preserve">, </w:t>
      </w:r>
      <w:r w:rsidR="007059B8">
        <w:rPr>
          <w:rFonts w:ascii="Times New Roman" w:hAnsi="Times New Roman" w:cs="Times New Roman"/>
          <w:color w:val="000000"/>
          <w:sz w:val="24"/>
          <w:szCs w:val="24"/>
        </w:rPr>
        <w:t>FOX</w:t>
      </w:r>
      <w:r w:rsidR="00963DF0">
        <w:rPr>
          <w:rFonts w:ascii="Times New Roman" w:hAnsi="Times New Roman" w:cs="Times New Roman"/>
          <w:color w:val="000000"/>
          <w:sz w:val="24"/>
          <w:szCs w:val="24"/>
        </w:rPr>
        <w:t>-7</w:t>
      </w:r>
      <w:r w:rsidR="00342707">
        <w:rPr>
          <w:rFonts w:ascii="Times New Roman" w:hAnsi="Times New Roman" w:cs="Times New Roman"/>
          <w:color w:val="000000"/>
          <w:sz w:val="24"/>
          <w:szCs w:val="24"/>
        </w:rPr>
        <w:t xml:space="preserve"> </w:t>
      </w:r>
      <w:r w:rsidR="007059B8" w:rsidRPr="006940F2">
        <w:rPr>
          <w:rFonts w:ascii="Times New Roman" w:hAnsi="Times New Roman" w:cs="Times New Roman"/>
          <w:color w:val="000000"/>
          <w:sz w:val="24"/>
          <w:szCs w:val="24"/>
        </w:rPr>
        <w:t>→</w:t>
      </w:r>
      <w:r w:rsidR="007059B8">
        <w:rPr>
          <w:rFonts w:ascii="Times New Roman" w:hAnsi="Times New Roman" w:cs="Times New Roman"/>
          <w:color w:val="000000"/>
          <w:sz w:val="24"/>
          <w:szCs w:val="24"/>
        </w:rPr>
        <w:t xml:space="preserve"> </w:t>
      </w:r>
      <w:r w:rsidR="00342707">
        <w:rPr>
          <w:rFonts w:ascii="Times New Roman" w:hAnsi="Times New Roman" w:cs="Times New Roman"/>
          <w:b/>
          <w:bCs/>
          <w:color w:val="000000"/>
          <w:sz w:val="24"/>
          <w:szCs w:val="24"/>
        </w:rPr>
        <w:t>i3</w:t>
      </w:r>
      <w:r w:rsidR="00342707">
        <w:rPr>
          <w:rFonts w:ascii="Times New Roman" w:hAnsi="Times New Roman" w:cs="Times New Roman"/>
          <w:color w:val="000000"/>
          <w:sz w:val="24"/>
          <w:szCs w:val="24"/>
        </w:rPr>
        <w:t xml:space="preserve"> </w:t>
      </w:r>
      <w:r w:rsidR="00342707" w:rsidRPr="006940F2">
        <w:rPr>
          <w:rFonts w:ascii="Times New Roman" w:hAnsi="Times New Roman" w:cs="Times New Roman"/>
          <w:color w:val="000000"/>
          <w:sz w:val="24"/>
          <w:szCs w:val="24"/>
        </w:rPr>
        <w:t>→</w:t>
      </w:r>
      <w:r w:rsidR="00342707">
        <w:rPr>
          <w:rFonts w:ascii="Times New Roman" w:hAnsi="Times New Roman" w:cs="Times New Roman"/>
          <w:color w:val="000000"/>
          <w:sz w:val="24"/>
          <w:szCs w:val="24"/>
        </w:rPr>
        <w:t xml:space="preserve"> </w:t>
      </w:r>
      <w:r w:rsidR="00342707" w:rsidRPr="00E57C8A">
        <w:rPr>
          <w:rFonts w:ascii="Times New Roman" w:hAnsi="Times New Roman" w:cs="Times New Roman"/>
          <w:b/>
          <w:bCs/>
          <w:color w:val="000000"/>
          <w:sz w:val="24"/>
          <w:szCs w:val="24"/>
        </w:rPr>
        <w:t>p</w:t>
      </w:r>
      <w:r w:rsidR="00CD73A4">
        <w:rPr>
          <w:rFonts w:ascii="Times New Roman" w:hAnsi="Times New Roman" w:cs="Times New Roman"/>
          <w:b/>
          <w:bCs/>
          <w:color w:val="000000"/>
          <w:sz w:val="24"/>
          <w:szCs w:val="24"/>
        </w:rPr>
        <w:t>2</w:t>
      </w:r>
      <w:r w:rsidR="00342707">
        <w:rPr>
          <w:rFonts w:ascii="Times New Roman" w:hAnsi="Times New Roman" w:cs="Times New Roman"/>
          <w:color w:val="000000"/>
          <w:sz w:val="24"/>
          <w:szCs w:val="24"/>
        </w:rPr>
        <w:t xml:space="preserve"> + NO</w:t>
      </w:r>
      <w:r w:rsidR="00342707" w:rsidRPr="00E57C8A">
        <w:rPr>
          <w:rFonts w:ascii="Times New Roman" w:hAnsi="Times New Roman" w:cs="Times New Roman"/>
          <w:color w:val="000000"/>
          <w:sz w:val="24"/>
          <w:szCs w:val="24"/>
          <w:vertAlign w:val="subscript"/>
        </w:rPr>
        <w:t>2</w:t>
      </w:r>
      <w:r w:rsidR="001C6958">
        <w:rPr>
          <w:rFonts w:ascii="Times New Roman" w:hAnsi="Times New Roman" w:cs="Times New Roman"/>
          <w:sz w:val="24"/>
          <w:szCs w:val="24"/>
        </w:rPr>
        <w:t>,</w:t>
      </w:r>
      <w:r w:rsidR="007059B8">
        <w:rPr>
          <w:rFonts w:ascii="Times New Roman" w:hAnsi="Times New Roman" w:cs="Times New Roman"/>
          <w:sz w:val="24"/>
          <w:szCs w:val="24"/>
        </w:rPr>
        <w:t xml:space="preserve"> </w:t>
      </w:r>
      <w:r w:rsidR="006F3115">
        <w:rPr>
          <w:rFonts w:ascii="Times New Roman" w:hAnsi="Times New Roman" w:cs="Times New Roman"/>
          <w:sz w:val="24"/>
          <w:szCs w:val="24"/>
        </w:rPr>
        <w:t xml:space="preserve">should be accessible by </w:t>
      </w:r>
      <w:r w:rsidR="00500C96">
        <w:rPr>
          <w:rFonts w:ascii="Times New Roman" w:hAnsi="Times New Roman" w:cs="Times New Roman"/>
          <w:sz w:val="24"/>
          <w:szCs w:val="24"/>
        </w:rPr>
        <w:t xml:space="preserve">both </w:t>
      </w:r>
      <w:r w:rsidR="005B2439">
        <w:rPr>
          <w:rFonts w:ascii="Times New Roman" w:hAnsi="Times New Roman" w:cs="Times New Roman"/>
          <w:sz w:val="24"/>
          <w:szCs w:val="24"/>
        </w:rPr>
        <w:t xml:space="preserve">the 355 nm </w:t>
      </w:r>
      <w:r w:rsidR="005B2439">
        <w:rPr>
          <w:rFonts w:ascii="Times New Roman" w:hAnsi="Times New Roman" w:cs="Times New Roman"/>
          <w:color w:val="000000"/>
          <w:sz w:val="24"/>
          <w:szCs w:val="24"/>
        </w:rPr>
        <w:t>(337 kJ mol</w:t>
      </w:r>
      <w:r w:rsidR="005B2439" w:rsidRPr="00D92956">
        <w:rPr>
          <w:rFonts w:ascii="Times New Roman" w:hAnsi="Times New Roman" w:cs="Times New Roman"/>
          <w:color w:val="000000"/>
          <w:sz w:val="24"/>
          <w:szCs w:val="24"/>
          <w:vertAlign w:val="superscript"/>
        </w:rPr>
        <w:t>−1</w:t>
      </w:r>
      <w:r w:rsidR="005B2439">
        <w:rPr>
          <w:rFonts w:ascii="Times New Roman" w:hAnsi="Times New Roman" w:cs="Times New Roman"/>
          <w:color w:val="000000"/>
          <w:sz w:val="24"/>
          <w:szCs w:val="24"/>
        </w:rPr>
        <w:t xml:space="preserve">) </w:t>
      </w:r>
      <w:r w:rsidR="005B2439">
        <w:rPr>
          <w:rFonts w:ascii="Times New Roman" w:hAnsi="Times New Roman" w:cs="Times New Roman"/>
          <w:sz w:val="24"/>
          <w:szCs w:val="24"/>
        </w:rPr>
        <w:t xml:space="preserve">and </w:t>
      </w:r>
      <w:r w:rsidR="007059B8">
        <w:rPr>
          <w:rFonts w:ascii="Times New Roman" w:hAnsi="Times New Roman" w:cs="Times New Roman"/>
          <w:color w:val="000000"/>
          <w:sz w:val="24"/>
          <w:szCs w:val="24"/>
        </w:rPr>
        <w:t>532</w:t>
      </w:r>
      <w:r w:rsidR="005B2439">
        <w:rPr>
          <w:rFonts w:ascii="Times New Roman" w:hAnsi="Times New Roman" w:cs="Times New Roman"/>
          <w:color w:val="000000"/>
          <w:sz w:val="24"/>
          <w:szCs w:val="24"/>
        </w:rPr>
        <w:t xml:space="preserve"> nm (225 kJ mol</w:t>
      </w:r>
      <w:r w:rsidR="005B2439" w:rsidRPr="00D92956">
        <w:rPr>
          <w:rFonts w:ascii="Times New Roman" w:hAnsi="Times New Roman" w:cs="Times New Roman"/>
          <w:color w:val="000000"/>
          <w:sz w:val="24"/>
          <w:szCs w:val="24"/>
          <w:vertAlign w:val="superscript"/>
        </w:rPr>
        <w:t>−1</w:t>
      </w:r>
      <w:r w:rsidR="005B2439">
        <w:rPr>
          <w:rFonts w:ascii="Times New Roman" w:hAnsi="Times New Roman" w:cs="Times New Roman"/>
          <w:color w:val="000000"/>
          <w:sz w:val="24"/>
          <w:szCs w:val="24"/>
        </w:rPr>
        <w:t>)</w:t>
      </w:r>
      <w:r w:rsidR="00BF435B">
        <w:rPr>
          <w:rFonts w:ascii="Times New Roman" w:hAnsi="Times New Roman" w:cs="Times New Roman"/>
          <w:color w:val="000000"/>
          <w:sz w:val="24"/>
          <w:szCs w:val="24"/>
        </w:rPr>
        <w:t xml:space="preserve"> </w:t>
      </w:r>
      <w:r w:rsidR="00950806">
        <w:rPr>
          <w:rFonts w:ascii="Times New Roman" w:hAnsi="Times New Roman" w:cs="Times New Roman"/>
          <w:color w:val="000000"/>
          <w:sz w:val="24"/>
          <w:szCs w:val="24"/>
        </w:rPr>
        <w:t>photon</w:t>
      </w:r>
      <w:r w:rsidR="007059B8">
        <w:rPr>
          <w:rFonts w:ascii="Times New Roman" w:hAnsi="Times New Roman" w:cs="Times New Roman"/>
          <w:color w:val="000000"/>
          <w:sz w:val="24"/>
          <w:szCs w:val="24"/>
        </w:rPr>
        <w:t>s as this pa</w:t>
      </w:r>
      <w:r w:rsidR="004202FC">
        <w:rPr>
          <w:rFonts w:ascii="Times New Roman" w:hAnsi="Times New Roman" w:cs="Times New Roman"/>
          <w:color w:val="000000"/>
          <w:sz w:val="24"/>
          <w:szCs w:val="24"/>
        </w:rPr>
        <w:t>thway must only overcome a 203</w:t>
      </w:r>
      <w:r w:rsidR="007059B8">
        <w:rPr>
          <w:rFonts w:ascii="Times New Roman" w:hAnsi="Times New Roman" w:cs="Times New Roman"/>
          <w:color w:val="000000"/>
          <w:sz w:val="24"/>
          <w:szCs w:val="24"/>
        </w:rPr>
        <w:t xml:space="preserve"> kJ mol</w:t>
      </w:r>
      <w:r w:rsidR="007059B8" w:rsidRPr="007059B8">
        <w:rPr>
          <w:rFonts w:ascii="Times New Roman" w:hAnsi="Times New Roman" w:cs="Times New Roman"/>
          <w:color w:val="000000"/>
          <w:sz w:val="24"/>
          <w:szCs w:val="24"/>
          <w:vertAlign w:val="superscript"/>
        </w:rPr>
        <w:t>−1</w:t>
      </w:r>
      <w:r w:rsidR="00AB5B87">
        <w:rPr>
          <w:rFonts w:ascii="Times New Roman" w:hAnsi="Times New Roman" w:cs="Times New Roman"/>
          <w:color w:val="000000"/>
          <w:sz w:val="24"/>
          <w:szCs w:val="24"/>
        </w:rPr>
        <w:t xml:space="preserve"> </w:t>
      </w:r>
      <w:r w:rsidR="007059B8">
        <w:rPr>
          <w:rFonts w:ascii="Times New Roman" w:hAnsi="Times New Roman" w:cs="Times New Roman"/>
          <w:color w:val="000000"/>
          <w:sz w:val="24"/>
          <w:szCs w:val="24"/>
        </w:rPr>
        <w:t xml:space="preserve">transition state. </w:t>
      </w:r>
      <w:r w:rsidR="00B8750E">
        <w:rPr>
          <w:rFonts w:ascii="Times New Roman" w:hAnsi="Times New Roman" w:cs="Times New Roman"/>
          <w:color w:val="000000"/>
          <w:sz w:val="24"/>
          <w:szCs w:val="24"/>
        </w:rPr>
        <w:t>Given</w:t>
      </w:r>
      <w:r w:rsidR="00AB5B87">
        <w:rPr>
          <w:rFonts w:ascii="Times New Roman" w:hAnsi="Times New Roman" w:cs="Times New Roman"/>
          <w:color w:val="000000"/>
          <w:sz w:val="24"/>
          <w:szCs w:val="24"/>
        </w:rPr>
        <w:t xml:space="preserve"> that the experiment failed to </w:t>
      </w:r>
      <w:r w:rsidR="00EF46AF">
        <w:rPr>
          <w:rFonts w:ascii="Times New Roman" w:hAnsi="Times New Roman" w:cs="Times New Roman"/>
          <w:color w:val="000000"/>
          <w:sz w:val="24"/>
          <w:szCs w:val="24"/>
        </w:rPr>
        <w:t xml:space="preserve">detect </w:t>
      </w:r>
      <w:r w:rsidR="00AF6F76">
        <w:rPr>
          <w:rFonts w:ascii="Times New Roman" w:hAnsi="Times New Roman" w:cs="Times New Roman"/>
          <w:color w:val="000000"/>
          <w:sz w:val="24"/>
          <w:szCs w:val="24"/>
        </w:rPr>
        <w:t xml:space="preserve">the intermediate </w:t>
      </w:r>
      <w:r w:rsidR="00AF6F76" w:rsidRPr="00AF6F76">
        <w:rPr>
          <w:rFonts w:ascii="Times New Roman" w:hAnsi="Times New Roman" w:cs="Times New Roman"/>
          <w:b/>
          <w:bCs/>
          <w:color w:val="000000"/>
          <w:sz w:val="24"/>
          <w:szCs w:val="24"/>
        </w:rPr>
        <w:t>i3</w:t>
      </w:r>
      <w:r w:rsidR="00B8750E">
        <w:rPr>
          <w:rFonts w:ascii="Times New Roman" w:hAnsi="Times New Roman" w:cs="Times New Roman"/>
          <w:b/>
          <w:bCs/>
          <w:color w:val="000000"/>
          <w:sz w:val="24"/>
          <w:szCs w:val="24"/>
        </w:rPr>
        <w:t xml:space="preserve"> </w:t>
      </w:r>
      <w:r w:rsidR="00B8750E" w:rsidRPr="00B8750E">
        <w:rPr>
          <w:rFonts w:ascii="Times New Roman" w:hAnsi="Times New Roman" w:cs="Times New Roman"/>
          <w:bCs/>
          <w:color w:val="000000"/>
          <w:sz w:val="24"/>
          <w:szCs w:val="24"/>
        </w:rPr>
        <w:t>(Table S1)</w:t>
      </w:r>
      <w:r w:rsidR="00AF6F76">
        <w:rPr>
          <w:rFonts w:ascii="Times New Roman" w:hAnsi="Times New Roman" w:cs="Times New Roman"/>
          <w:color w:val="000000"/>
          <w:sz w:val="24"/>
          <w:szCs w:val="24"/>
        </w:rPr>
        <w:t xml:space="preserve"> or </w:t>
      </w:r>
      <w:r w:rsidR="00B14C6D">
        <w:rPr>
          <w:rFonts w:ascii="Times New Roman" w:hAnsi="Times New Roman" w:cs="Times New Roman"/>
          <w:color w:val="000000"/>
          <w:sz w:val="24"/>
          <w:szCs w:val="24"/>
        </w:rPr>
        <w:t>nitrogen dioxide (</w:t>
      </w:r>
      <w:r w:rsidR="00F40304">
        <w:rPr>
          <w:rFonts w:ascii="Times New Roman" w:hAnsi="Times New Roman" w:cs="Times New Roman"/>
          <w:color w:val="000000"/>
          <w:sz w:val="24"/>
          <w:szCs w:val="24"/>
        </w:rPr>
        <w:t>NO</w:t>
      </w:r>
      <w:r w:rsidR="00F40304" w:rsidRPr="000E37DC">
        <w:rPr>
          <w:rFonts w:ascii="Times New Roman" w:hAnsi="Times New Roman" w:cs="Times New Roman"/>
          <w:color w:val="000000"/>
          <w:sz w:val="24"/>
          <w:szCs w:val="24"/>
          <w:vertAlign w:val="subscript"/>
        </w:rPr>
        <w:t>2</w:t>
      </w:r>
      <w:r w:rsidR="00B14C6D">
        <w:rPr>
          <w:rFonts w:ascii="Times New Roman" w:hAnsi="Times New Roman" w:cs="Times New Roman"/>
          <w:color w:val="000000"/>
          <w:sz w:val="24"/>
          <w:szCs w:val="24"/>
        </w:rPr>
        <w:t>),</w:t>
      </w:r>
      <w:r w:rsidR="00F40304">
        <w:rPr>
          <w:rFonts w:ascii="Times New Roman" w:hAnsi="Times New Roman" w:cs="Times New Roman"/>
          <w:color w:val="000000"/>
          <w:sz w:val="24"/>
          <w:szCs w:val="24"/>
        </w:rPr>
        <w:t xml:space="preserve"> </w:t>
      </w:r>
      <w:r w:rsidR="00577F0E">
        <w:rPr>
          <w:rFonts w:ascii="Times New Roman" w:hAnsi="Times New Roman" w:cs="Times New Roman"/>
          <w:sz w:val="24"/>
          <w:szCs w:val="24"/>
        </w:rPr>
        <w:t>the</w:t>
      </w:r>
      <w:r w:rsidR="00A951F3">
        <w:rPr>
          <w:rFonts w:ascii="Times New Roman" w:hAnsi="Times New Roman" w:cs="Times New Roman"/>
          <w:sz w:val="24"/>
          <w:szCs w:val="24"/>
        </w:rPr>
        <w:t xml:space="preserve"> </w:t>
      </w:r>
      <w:r w:rsidR="007059B8" w:rsidRPr="007059B8">
        <w:rPr>
          <w:rFonts w:ascii="Times New Roman" w:hAnsi="Times New Roman" w:cs="Times New Roman"/>
          <w:bCs/>
          <w:color w:val="000000"/>
          <w:sz w:val="24"/>
          <w:szCs w:val="24"/>
        </w:rPr>
        <w:t>FOX-7</w:t>
      </w:r>
      <w:r w:rsidR="00266C14">
        <w:rPr>
          <w:rFonts w:ascii="Times New Roman" w:hAnsi="Times New Roman" w:cs="Times New Roman"/>
          <w:color w:val="000000"/>
          <w:sz w:val="24"/>
          <w:szCs w:val="24"/>
        </w:rPr>
        <w:t xml:space="preserve"> </w:t>
      </w:r>
      <w:r w:rsidR="00266C14" w:rsidRPr="006940F2">
        <w:rPr>
          <w:rFonts w:ascii="Times New Roman" w:hAnsi="Times New Roman" w:cs="Times New Roman"/>
          <w:color w:val="000000"/>
          <w:sz w:val="24"/>
          <w:szCs w:val="24"/>
        </w:rPr>
        <w:t>→</w:t>
      </w:r>
      <w:r w:rsidR="00266C14">
        <w:rPr>
          <w:rFonts w:ascii="Times New Roman" w:hAnsi="Times New Roman" w:cs="Times New Roman"/>
          <w:color w:val="000000"/>
          <w:sz w:val="24"/>
          <w:szCs w:val="24"/>
        </w:rPr>
        <w:t xml:space="preserve"> </w:t>
      </w:r>
      <w:r w:rsidR="00266C14">
        <w:rPr>
          <w:rFonts w:ascii="Times New Roman" w:hAnsi="Times New Roman" w:cs="Times New Roman"/>
          <w:b/>
          <w:bCs/>
          <w:color w:val="000000"/>
          <w:sz w:val="24"/>
          <w:szCs w:val="24"/>
        </w:rPr>
        <w:t>i3</w:t>
      </w:r>
      <w:r w:rsidR="00266C14">
        <w:rPr>
          <w:rFonts w:ascii="Times New Roman" w:hAnsi="Times New Roman" w:cs="Times New Roman"/>
          <w:color w:val="000000"/>
          <w:sz w:val="24"/>
          <w:szCs w:val="24"/>
        </w:rPr>
        <w:t xml:space="preserve"> </w:t>
      </w:r>
      <w:r w:rsidR="00266C14" w:rsidRPr="006940F2">
        <w:rPr>
          <w:rFonts w:ascii="Times New Roman" w:hAnsi="Times New Roman" w:cs="Times New Roman"/>
          <w:color w:val="000000"/>
          <w:sz w:val="24"/>
          <w:szCs w:val="24"/>
        </w:rPr>
        <w:t>→</w:t>
      </w:r>
      <w:r w:rsidR="00266C14">
        <w:rPr>
          <w:rFonts w:ascii="Times New Roman" w:hAnsi="Times New Roman" w:cs="Times New Roman"/>
          <w:color w:val="000000"/>
          <w:sz w:val="24"/>
          <w:szCs w:val="24"/>
        </w:rPr>
        <w:t xml:space="preserve"> </w:t>
      </w:r>
      <w:r w:rsidR="00266C14" w:rsidRPr="00E57C8A">
        <w:rPr>
          <w:rFonts w:ascii="Times New Roman" w:hAnsi="Times New Roman" w:cs="Times New Roman"/>
          <w:b/>
          <w:bCs/>
          <w:color w:val="000000"/>
          <w:sz w:val="24"/>
          <w:szCs w:val="24"/>
        </w:rPr>
        <w:t>p</w:t>
      </w:r>
      <w:r w:rsidR="00CD73A4">
        <w:rPr>
          <w:rFonts w:ascii="Times New Roman" w:hAnsi="Times New Roman" w:cs="Times New Roman"/>
          <w:b/>
          <w:bCs/>
          <w:color w:val="000000"/>
          <w:sz w:val="24"/>
          <w:szCs w:val="24"/>
        </w:rPr>
        <w:t>2</w:t>
      </w:r>
      <w:r w:rsidR="00266C14">
        <w:rPr>
          <w:rFonts w:ascii="Times New Roman" w:hAnsi="Times New Roman" w:cs="Times New Roman"/>
          <w:color w:val="000000"/>
          <w:sz w:val="24"/>
          <w:szCs w:val="24"/>
        </w:rPr>
        <w:t xml:space="preserve"> + NO</w:t>
      </w:r>
      <w:r w:rsidR="00266C14" w:rsidRPr="00E57C8A">
        <w:rPr>
          <w:rFonts w:ascii="Times New Roman" w:hAnsi="Times New Roman" w:cs="Times New Roman"/>
          <w:color w:val="000000"/>
          <w:sz w:val="24"/>
          <w:szCs w:val="24"/>
          <w:vertAlign w:val="subscript"/>
        </w:rPr>
        <w:t>2</w:t>
      </w:r>
      <w:r w:rsidR="00266C14" w:rsidRPr="00266C14">
        <w:rPr>
          <w:rFonts w:ascii="Times New Roman" w:hAnsi="Times New Roman" w:cs="Times New Roman"/>
          <w:color w:val="000000"/>
          <w:sz w:val="24"/>
          <w:szCs w:val="24"/>
        </w:rPr>
        <w:t xml:space="preserve"> </w:t>
      </w:r>
      <w:r w:rsidR="00A951F3">
        <w:rPr>
          <w:rFonts w:ascii="Times New Roman" w:hAnsi="Times New Roman" w:cs="Times New Roman"/>
          <w:sz w:val="24"/>
          <w:szCs w:val="24"/>
        </w:rPr>
        <w:t xml:space="preserve">pathway is </w:t>
      </w:r>
      <w:r w:rsidR="00B80612">
        <w:rPr>
          <w:rFonts w:ascii="Times New Roman" w:hAnsi="Times New Roman" w:cs="Times New Roman"/>
          <w:sz w:val="24"/>
          <w:szCs w:val="24"/>
        </w:rPr>
        <w:t>blocked</w:t>
      </w:r>
      <w:r w:rsidR="00504931">
        <w:rPr>
          <w:rFonts w:ascii="Times New Roman" w:hAnsi="Times New Roman" w:cs="Times New Roman"/>
          <w:sz w:val="24"/>
          <w:szCs w:val="24"/>
        </w:rPr>
        <w:t xml:space="preserve"> in spite of being </w:t>
      </w:r>
      <w:r w:rsidR="00067786">
        <w:rPr>
          <w:rFonts w:ascii="Times New Roman" w:hAnsi="Times New Roman" w:cs="Times New Roman"/>
          <w:sz w:val="24"/>
          <w:szCs w:val="24"/>
        </w:rPr>
        <w:t xml:space="preserve">the </w:t>
      </w:r>
      <w:r w:rsidR="005A3B30">
        <w:rPr>
          <w:rFonts w:ascii="Times New Roman" w:hAnsi="Times New Roman" w:cs="Times New Roman"/>
          <w:sz w:val="24"/>
          <w:szCs w:val="24"/>
        </w:rPr>
        <w:t xml:space="preserve">most </w:t>
      </w:r>
      <w:r w:rsidR="00AB61AA">
        <w:rPr>
          <w:rFonts w:ascii="Times New Roman" w:hAnsi="Times New Roman" w:cs="Times New Roman"/>
          <w:sz w:val="24"/>
          <w:szCs w:val="24"/>
        </w:rPr>
        <w:t xml:space="preserve">energetically </w:t>
      </w:r>
      <w:r w:rsidR="00963DF0">
        <w:rPr>
          <w:rFonts w:ascii="Times New Roman" w:hAnsi="Times New Roman" w:cs="Times New Roman"/>
          <w:sz w:val="24"/>
          <w:szCs w:val="24"/>
        </w:rPr>
        <w:t>accessible</w:t>
      </w:r>
      <w:r w:rsidR="00AB61AA">
        <w:rPr>
          <w:rFonts w:ascii="Times New Roman" w:hAnsi="Times New Roman" w:cs="Times New Roman"/>
          <w:sz w:val="24"/>
          <w:szCs w:val="24"/>
        </w:rPr>
        <w:t xml:space="preserve"> </w:t>
      </w:r>
      <w:r w:rsidR="00963DF0">
        <w:rPr>
          <w:rFonts w:ascii="Times New Roman" w:hAnsi="Times New Roman" w:cs="Times New Roman"/>
          <w:sz w:val="24"/>
          <w:szCs w:val="24"/>
        </w:rPr>
        <w:t>pathway</w:t>
      </w:r>
      <w:r w:rsidR="00F750A2">
        <w:rPr>
          <w:rFonts w:ascii="Times New Roman" w:hAnsi="Times New Roman" w:cs="Times New Roman"/>
          <w:sz w:val="24"/>
          <w:szCs w:val="24"/>
        </w:rPr>
        <w:t xml:space="preserve"> found in the gas</w:t>
      </w:r>
      <w:r w:rsidR="00991216">
        <w:rPr>
          <w:rFonts w:ascii="Times New Roman" w:hAnsi="Times New Roman" w:cs="Times New Roman"/>
          <w:sz w:val="24"/>
          <w:szCs w:val="24"/>
        </w:rPr>
        <w:t xml:space="preserve"> phase potential energy </w:t>
      </w:r>
      <w:r w:rsidR="007059B8">
        <w:rPr>
          <w:rFonts w:ascii="Times New Roman" w:hAnsi="Times New Roman" w:cs="Times New Roman"/>
          <w:sz w:val="24"/>
          <w:szCs w:val="24"/>
        </w:rPr>
        <w:t>surface</w:t>
      </w:r>
      <w:r w:rsidR="00991216">
        <w:rPr>
          <w:rFonts w:ascii="Times New Roman" w:hAnsi="Times New Roman" w:cs="Times New Roman"/>
          <w:sz w:val="24"/>
          <w:szCs w:val="24"/>
        </w:rPr>
        <w:t xml:space="preserve"> </w:t>
      </w:r>
      <w:r w:rsidR="00C95730">
        <w:rPr>
          <w:rFonts w:ascii="Times New Roman" w:hAnsi="Times New Roman" w:cs="Times New Roman"/>
          <w:sz w:val="24"/>
          <w:szCs w:val="24"/>
        </w:rPr>
        <w:t>(</w:t>
      </w:r>
      <w:r w:rsidR="00890232">
        <w:rPr>
          <w:rFonts w:ascii="Times New Roman" w:hAnsi="Times New Roman" w:cs="Times New Roman"/>
          <w:sz w:val="24"/>
          <w:szCs w:val="24"/>
        </w:rPr>
        <w:t>Figure 7</w:t>
      </w:r>
      <w:r w:rsidR="00C95730">
        <w:rPr>
          <w:rFonts w:ascii="Times New Roman" w:hAnsi="Times New Roman" w:cs="Times New Roman"/>
          <w:sz w:val="24"/>
          <w:szCs w:val="24"/>
        </w:rPr>
        <w:t>)</w:t>
      </w:r>
      <w:r w:rsidR="00991216">
        <w:rPr>
          <w:rFonts w:ascii="Times New Roman" w:hAnsi="Times New Roman" w:cs="Times New Roman"/>
          <w:sz w:val="24"/>
          <w:szCs w:val="24"/>
        </w:rPr>
        <w:t xml:space="preserve">. </w:t>
      </w:r>
      <w:r w:rsidR="00B90809" w:rsidRPr="007059B8">
        <w:rPr>
          <w:rFonts w:ascii="Times New Roman" w:hAnsi="Times New Roman" w:cs="Times New Roman"/>
          <w:iCs/>
          <w:sz w:val="24"/>
          <w:szCs w:val="24"/>
        </w:rPr>
        <w:t>Second</w:t>
      </w:r>
      <w:r w:rsidR="00B41DB4">
        <w:rPr>
          <w:rFonts w:ascii="Times New Roman" w:hAnsi="Times New Roman" w:cs="Times New Roman"/>
          <w:sz w:val="24"/>
          <w:szCs w:val="24"/>
        </w:rPr>
        <w:t xml:space="preserve">, </w:t>
      </w:r>
      <w:r w:rsidR="003D5740">
        <w:rPr>
          <w:rFonts w:ascii="Times New Roman" w:hAnsi="Times New Roman" w:cs="Times New Roman"/>
          <w:sz w:val="24"/>
          <w:szCs w:val="24"/>
        </w:rPr>
        <w:t xml:space="preserve">although </w:t>
      </w:r>
      <w:r w:rsidR="004C71DC">
        <w:rPr>
          <w:rFonts w:ascii="Times New Roman" w:hAnsi="Times New Roman" w:cs="Times New Roman"/>
          <w:sz w:val="24"/>
          <w:szCs w:val="24"/>
        </w:rPr>
        <w:t>th</w:t>
      </w:r>
      <w:r w:rsidR="00073A1B">
        <w:rPr>
          <w:rFonts w:ascii="Times New Roman" w:hAnsi="Times New Roman" w:cs="Times New Roman"/>
          <w:sz w:val="24"/>
          <w:szCs w:val="24"/>
        </w:rPr>
        <w:t>re</w:t>
      </w:r>
      <w:r w:rsidR="004C71DC">
        <w:rPr>
          <w:rFonts w:ascii="Times New Roman" w:hAnsi="Times New Roman" w:cs="Times New Roman"/>
          <w:sz w:val="24"/>
          <w:szCs w:val="24"/>
        </w:rPr>
        <w:t xml:space="preserve">e </w:t>
      </w:r>
      <w:r w:rsidR="001D2EBF">
        <w:rPr>
          <w:rFonts w:ascii="Times New Roman" w:hAnsi="Times New Roman" w:cs="Times New Roman"/>
          <w:sz w:val="24"/>
          <w:szCs w:val="24"/>
        </w:rPr>
        <w:t xml:space="preserve">pathways of </w:t>
      </w:r>
      <w:r w:rsidR="004C71DC">
        <w:rPr>
          <w:rFonts w:ascii="Times New Roman" w:hAnsi="Times New Roman" w:cs="Times New Roman"/>
          <w:sz w:val="24"/>
          <w:szCs w:val="24"/>
        </w:rPr>
        <w:t>for</w:t>
      </w:r>
      <w:r w:rsidR="004174BA">
        <w:rPr>
          <w:rFonts w:ascii="Times New Roman" w:hAnsi="Times New Roman" w:cs="Times New Roman"/>
          <w:sz w:val="24"/>
          <w:szCs w:val="24"/>
        </w:rPr>
        <w:t xml:space="preserve">ming </w:t>
      </w:r>
      <w:r w:rsidR="00B14C6D">
        <w:rPr>
          <w:rFonts w:ascii="Times New Roman" w:hAnsi="Times New Roman" w:cs="Times New Roman"/>
          <w:sz w:val="24"/>
          <w:szCs w:val="24"/>
        </w:rPr>
        <w:t xml:space="preserve">molecular oxygen </w:t>
      </w:r>
      <w:r w:rsidR="009634C2">
        <w:rPr>
          <w:rFonts w:ascii="Times New Roman" w:hAnsi="Times New Roman" w:cs="Times New Roman"/>
          <w:sz w:val="24"/>
          <w:szCs w:val="24"/>
        </w:rPr>
        <w:t>(</w:t>
      </w:r>
      <w:r w:rsidR="00195A40">
        <w:rPr>
          <w:rFonts w:ascii="Times New Roman" w:hAnsi="Times New Roman" w:cs="Times New Roman"/>
          <w:sz w:val="24"/>
          <w:szCs w:val="24"/>
        </w:rPr>
        <w:t xml:space="preserve">including those forming </w:t>
      </w:r>
      <w:r w:rsidR="00195A40" w:rsidRPr="00BD01A5">
        <w:rPr>
          <w:rFonts w:ascii="Times New Roman" w:hAnsi="Times New Roman" w:cs="Times New Roman"/>
          <w:color w:val="000000"/>
          <w:sz w:val="24"/>
          <w:szCs w:val="24"/>
        </w:rPr>
        <w:t>O(</w:t>
      </w:r>
      <w:r w:rsidR="00195A40" w:rsidRPr="00BD01A5">
        <w:rPr>
          <w:rFonts w:ascii="Times New Roman" w:hAnsi="Times New Roman" w:cs="Times New Roman"/>
          <w:color w:val="000000"/>
          <w:sz w:val="24"/>
          <w:szCs w:val="24"/>
          <w:vertAlign w:val="superscript"/>
        </w:rPr>
        <w:t>3</w:t>
      </w:r>
      <w:r w:rsidR="00195A40" w:rsidRPr="00BD01A5">
        <w:rPr>
          <w:rFonts w:ascii="Times New Roman" w:hAnsi="Times New Roman" w:cs="Times New Roman"/>
          <w:color w:val="000000"/>
          <w:sz w:val="24"/>
          <w:szCs w:val="24"/>
        </w:rPr>
        <w:t>P)</w:t>
      </w:r>
      <w:r w:rsidR="009634C2">
        <w:rPr>
          <w:rFonts w:ascii="Times New Roman" w:hAnsi="Times New Roman" w:cs="Times New Roman"/>
          <w:color w:val="000000"/>
          <w:sz w:val="24"/>
          <w:szCs w:val="24"/>
        </w:rPr>
        <w:t>)</w:t>
      </w:r>
      <w:r w:rsidR="00195A40">
        <w:rPr>
          <w:rFonts w:ascii="Times New Roman" w:hAnsi="Times New Roman" w:cs="Times New Roman"/>
          <w:sz w:val="24"/>
          <w:szCs w:val="24"/>
        </w:rPr>
        <w:t xml:space="preserve"> </w:t>
      </w:r>
      <w:r w:rsidR="00C97955">
        <w:rPr>
          <w:rFonts w:ascii="Times New Roman" w:hAnsi="Times New Roman" w:cs="Times New Roman"/>
          <w:sz w:val="24"/>
          <w:szCs w:val="24"/>
        </w:rPr>
        <w:t>have been</w:t>
      </w:r>
      <w:r w:rsidR="00E14581">
        <w:rPr>
          <w:rFonts w:ascii="Times New Roman" w:hAnsi="Times New Roman" w:cs="Times New Roman"/>
          <w:sz w:val="24"/>
          <w:szCs w:val="24"/>
        </w:rPr>
        <w:t xml:space="preserve"> </w:t>
      </w:r>
      <w:r w:rsidR="00603683">
        <w:rPr>
          <w:rFonts w:ascii="Times New Roman" w:hAnsi="Times New Roman" w:cs="Times New Roman"/>
          <w:sz w:val="24"/>
          <w:szCs w:val="24"/>
        </w:rPr>
        <w:t>characterized</w:t>
      </w:r>
      <w:r w:rsidR="00890232">
        <w:rPr>
          <w:rFonts w:ascii="Times New Roman" w:hAnsi="Times New Roman" w:cs="Times New Roman"/>
          <w:sz w:val="24"/>
          <w:szCs w:val="24"/>
        </w:rPr>
        <w:t xml:space="preserve"> in Figure 7</w:t>
      </w:r>
      <w:r w:rsidR="00603683">
        <w:rPr>
          <w:rFonts w:ascii="Times New Roman" w:hAnsi="Times New Roman" w:cs="Times New Roman"/>
          <w:sz w:val="24"/>
          <w:szCs w:val="24"/>
        </w:rPr>
        <w:t>,</w:t>
      </w:r>
      <w:r w:rsidR="00073A1B">
        <w:rPr>
          <w:rFonts w:ascii="Times New Roman" w:hAnsi="Times New Roman" w:cs="Times New Roman"/>
          <w:sz w:val="24"/>
          <w:szCs w:val="24"/>
        </w:rPr>
        <w:t xml:space="preserve"> </w:t>
      </w:r>
      <w:r w:rsidR="00195A40">
        <w:rPr>
          <w:rFonts w:ascii="Times New Roman" w:hAnsi="Times New Roman" w:cs="Times New Roman"/>
          <w:sz w:val="24"/>
          <w:szCs w:val="24"/>
        </w:rPr>
        <w:t>not one of them</w:t>
      </w:r>
      <w:r w:rsidR="00117A7D">
        <w:rPr>
          <w:rFonts w:ascii="Times New Roman" w:hAnsi="Times New Roman" w:cs="Times New Roman"/>
          <w:sz w:val="24"/>
          <w:szCs w:val="24"/>
        </w:rPr>
        <w:t xml:space="preserve"> </w:t>
      </w:r>
      <w:r w:rsidR="00195A40">
        <w:rPr>
          <w:rFonts w:ascii="Times New Roman" w:hAnsi="Times New Roman" w:cs="Times New Roman"/>
          <w:sz w:val="24"/>
          <w:szCs w:val="24"/>
        </w:rPr>
        <w:t>is</w:t>
      </w:r>
      <w:r w:rsidR="00117A7D">
        <w:rPr>
          <w:rFonts w:ascii="Times New Roman" w:hAnsi="Times New Roman" w:cs="Times New Roman"/>
          <w:sz w:val="24"/>
          <w:szCs w:val="24"/>
        </w:rPr>
        <w:t xml:space="preserve"> energetically </w:t>
      </w:r>
      <w:r w:rsidR="00C80FE0">
        <w:rPr>
          <w:rFonts w:ascii="Times New Roman" w:hAnsi="Times New Roman" w:cs="Times New Roman"/>
          <w:sz w:val="24"/>
          <w:szCs w:val="24"/>
        </w:rPr>
        <w:t>accessible</w:t>
      </w:r>
      <w:r w:rsidR="00B14C6D">
        <w:rPr>
          <w:rFonts w:ascii="Times New Roman" w:hAnsi="Times New Roman" w:cs="Times New Roman"/>
          <w:sz w:val="24"/>
          <w:szCs w:val="24"/>
        </w:rPr>
        <w:t>,</w:t>
      </w:r>
      <w:r w:rsidR="00117A7D">
        <w:rPr>
          <w:rFonts w:ascii="Times New Roman" w:hAnsi="Times New Roman" w:cs="Times New Roman"/>
          <w:sz w:val="24"/>
          <w:szCs w:val="24"/>
        </w:rPr>
        <w:t xml:space="preserve"> </w:t>
      </w:r>
      <w:r w:rsidR="00D05B72" w:rsidRPr="00266A85">
        <w:rPr>
          <w:rFonts w:ascii="Times New Roman" w:hAnsi="Times New Roman" w:cs="Times New Roman"/>
          <w:sz w:val="24"/>
          <w:szCs w:val="24"/>
        </w:rPr>
        <w:t xml:space="preserve">i.e., </w:t>
      </w:r>
      <w:r w:rsidR="00CD73A4">
        <w:rPr>
          <w:rFonts w:ascii="Times New Roman" w:hAnsi="Times New Roman" w:cs="Times New Roman"/>
          <w:b/>
          <w:bCs/>
          <w:sz w:val="24"/>
          <w:szCs w:val="24"/>
        </w:rPr>
        <w:t>MSX</w:t>
      </w:r>
      <w:r w:rsidR="005C29F7" w:rsidRPr="00266A85">
        <w:rPr>
          <w:rFonts w:ascii="Times New Roman" w:hAnsi="Times New Roman" w:cs="Times New Roman"/>
          <w:b/>
          <w:bCs/>
          <w:sz w:val="24"/>
          <w:szCs w:val="24"/>
        </w:rPr>
        <w:t>-1</w:t>
      </w:r>
      <w:r w:rsidR="004202FC">
        <w:rPr>
          <w:rFonts w:ascii="Times New Roman" w:hAnsi="Times New Roman" w:cs="Times New Roman"/>
          <w:sz w:val="24"/>
          <w:szCs w:val="24"/>
        </w:rPr>
        <w:t>, 381</w:t>
      </w:r>
      <w:r w:rsidR="00BC56A8" w:rsidRPr="00266A85">
        <w:rPr>
          <w:rFonts w:ascii="Times New Roman" w:hAnsi="Times New Roman" w:cs="Times New Roman"/>
          <w:sz w:val="24"/>
          <w:szCs w:val="24"/>
        </w:rPr>
        <w:t xml:space="preserve"> kJ mol</w:t>
      </w:r>
      <w:r w:rsidR="007059B8">
        <w:rPr>
          <w:rFonts w:ascii="Times New Roman" w:hAnsi="Times New Roman" w:cs="Times New Roman"/>
          <w:sz w:val="24"/>
          <w:szCs w:val="24"/>
          <w:vertAlign w:val="superscript"/>
        </w:rPr>
        <w:t>−</w:t>
      </w:r>
      <w:r w:rsidR="00BC56A8" w:rsidRPr="00266A85">
        <w:rPr>
          <w:rFonts w:ascii="Times New Roman" w:hAnsi="Times New Roman" w:cs="Times New Roman"/>
          <w:sz w:val="24"/>
          <w:szCs w:val="24"/>
          <w:vertAlign w:val="superscript"/>
        </w:rPr>
        <w:t>1</w:t>
      </w:r>
      <w:r w:rsidR="00BC56A8" w:rsidRPr="002802CB">
        <w:rPr>
          <w:rFonts w:ascii="Times New Roman" w:hAnsi="Times New Roman" w:cs="Times New Roman"/>
          <w:sz w:val="24"/>
          <w:szCs w:val="24"/>
        </w:rPr>
        <w:t>;</w:t>
      </w:r>
      <w:r w:rsidR="005C29F7" w:rsidRPr="002802CB">
        <w:rPr>
          <w:rFonts w:ascii="Times New Roman" w:hAnsi="Times New Roman" w:cs="Times New Roman"/>
          <w:sz w:val="24"/>
          <w:szCs w:val="24"/>
        </w:rPr>
        <w:t xml:space="preserve"> </w:t>
      </w:r>
      <w:r w:rsidR="006315AC" w:rsidRPr="002802CB">
        <w:rPr>
          <w:rFonts w:ascii="Times New Roman" w:hAnsi="Times New Roman" w:cs="Times New Roman"/>
          <w:b/>
          <w:bCs/>
          <w:sz w:val="24"/>
          <w:szCs w:val="24"/>
        </w:rPr>
        <w:t>MSX</w:t>
      </w:r>
      <w:r w:rsidR="005C29F7" w:rsidRPr="002802CB">
        <w:rPr>
          <w:rFonts w:ascii="Times New Roman" w:hAnsi="Times New Roman" w:cs="Times New Roman"/>
          <w:b/>
          <w:bCs/>
          <w:sz w:val="24"/>
          <w:szCs w:val="24"/>
        </w:rPr>
        <w:t>-</w:t>
      </w:r>
      <w:r w:rsidR="00CD73A4" w:rsidRPr="002802CB">
        <w:rPr>
          <w:rFonts w:ascii="Times New Roman" w:hAnsi="Times New Roman" w:cs="Times New Roman"/>
          <w:b/>
          <w:bCs/>
          <w:sz w:val="24"/>
          <w:szCs w:val="24"/>
        </w:rPr>
        <w:t>3</w:t>
      </w:r>
      <w:r w:rsidR="004202FC" w:rsidRPr="002802CB">
        <w:rPr>
          <w:rFonts w:ascii="Times New Roman" w:hAnsi="Times New Roman" w:cs="Times New Roman"/>
          <w:sz w:val="24"/>
          <w:szCs w:val="24"/>
        </w:rPr>
        <w:t>, 385</w:t>
      </w:r>
      <w:r w:rsidR="00357DFF" w:rsidRPr="002802CB">
        <w:rPr>
          <w:rFonts w:ascii="Times New Roman" w:hAnsi="Times New Roman" w:cs="Times New Roman"/>
          <w:sz w:val="24"/>
          <w:szCs w:val="24"/>
        </w:rPr>
        <w:t xml:space="preserve"> kJ mol</w:t>
      </w:r>
      <w:r w:rsidR="007059B8" w:rsidRPr="002802CB">
        <w:rPr>
          <w:rFonts w:ascii="Times New Roman" w:hAnsi="Times New Roman" w:cs="Times New Roman"/>
          <w:sz w:val="24"/>
          <w:szCs w:val="24"/>
          <w:vertAlign w:val="superscript"/>
        </w:rPr>
        <w:t>−</w:t>
      </w:r>
      <w:r w:rsidR="00357DFF" w:rsidRPr="002802CB">
        <w:rPr>
          <w:rFonts w:ascii="Times New Roman" w:hAnsi="Times New Roman" w:cs="Times New Roman"/>
          <w:sz w:val="24"/>
          <w:szCs w:val="24"/>
          <w:vertAlign w:val="superscript"/>
        </w:rPr>
        <w:t>1</w:t>
      </w:r>
      <w:r w:rsidR="00BC56A8" w:rsidRPr="002802CB">
        <w:rPr>
          <w:rFonts w:ascii="Times New Roman" w:hAnsi="Times New Roman" w:cs="Times New Roman"/>
          <w:sz w:val="24"/>
          <w:szCs w:val="24"/>
        </w:rPr>
        <w:t>;</w:t>
      </w:r>
      <w:r w:rsidR="005C29F7" w:rsidRPr="002802CB">
        <w:rPr>
          <w:rFonts w:ascii="Times New Roman" w:hAnsi="Times New Roman" w:cs="Times New Roman"/>
          <w:sz w:val="24"/>
          <w:szCs w:val="24"/>
        </w:rPr>
        <w:t xml:space="preserve"> </w:t>
      </w:r>
      <w:r w:rsidR="006315AC" w:rsidRPr="002802CB">
        <w:rPr>
          <w:rFonts w:ascii="Times New Roman" w:hAnsi="Times New Roman" w:cs="Times New Roman"/>
          <w:b/>
          <w:bCs/>
          <w:sz w:val="24"/>
          <w:szCs w:val="24"/>
        </w:rPr>
        <w:t>MSX</w:t>
      </w:r>
      <w:r w:rsidR="00CD73A4" w:rsidRPr="002802CB">
        <w:rPr>
          <w:rFonts w:ascii="Times New Roman" w:hAnsi="Times New Roman" w:cs="Times New Roman"/>
          <w:b/>
          <w:bCs/>
          <w:sz w:val="24"/>
          <w:szCs w:val="24"/>
        </w:rPr>
        <w:t>-2</w:t>
      </w:r>
      <w:r w:rsidR="004202FC">
        <w:rPr>
          <w:rFonts w:ascii="Times New Roman" w:hAnsi="Times New Roman" w:cs="Times New Roman"/>
          <w:sz w:val="24"/>
          <w:szCs w:val="24"/>
        </w:rPr>
        <w:t>, 337</w:t>
      </w:r>
      <w:r w:rsidR="00357DFF" w:rsidRPr="00266A85">
        <w:rPr>
          <w:rFonts w:ascii="Times New Roman" w:hAnsi="Times New Roman" w:cs="Times New Roman"/>
          <w:sz w:val="24"/>
          <w:szCs w:val="24"/>
        </w:rPr>
        <w:t xml:space="preserve"> kJ mol</w:t>
      </w:r>
      <w:r w:rsidR="007059B8">
        <w:rPr>
          <w:rFonts w:ascii="Times New Roman" w:hAnsi="Times New Roman" w:cs="Times New Roman"/>
          <w:sz w:val="24"/>
          <w:szCs w:val="24"/>
          <w:vertAlign w:val="superscript"/>
        </w:rPr>
        <w:t>−</w:t>
      </w:r>
      <w:r w:rsidR="00357DFF" w:rsidRPr="00266A85">
        <w:rPr>
          <w:rFonts w:ascii="Times New Roman" w:hAnsi="Times New Roman" w:cs="Times New Roman"/>
          <w:sz w:val="24"/>
          <w:szCs w:val="24"/>
          <w:vertAlign w:val="superscript"/>
        </w:rPr>
        <w:t>1</w:t>
      </w:r>
      <w:r w:rsidR="00B14C6D">
        <w:rPr>
          <w:rFonts w:ascii="Times New Roman" w:hAnsi="Times New Roman" w:cs="Times New Roman"/>
          <w:sz w:val="24"/>
          <w:szCs w:val="24"/>
        </w:rPr>
        <w:t>,</w:t>
      </w:r>
      <w:r w:rsidR="008B214E" w:rsidRPr="008B214E">
        <w:rPr>
          <w:rFonts w:ascii="Times New Roman" w:hAnsi="Times New Roman" w:cs="Times New Roman"/>
          <w:sz w:val="24"/>
          <w:szCs w:val="24"/>
        </w:rPr>
        <w:t xml:space="preserve"> </w:t>
      </w:r>
      <w:r w:rsidR="008B214E">
        <w:rPr>
          <w:rFonts w:ascii="Times New Roman" w:hAnsi="Times New Roman" w:cs="Times New Roman"/>
          <w:sz w:val="24"/>
          <w:szCs w:val="24"/>
        </w:rPr>
        <w:t xml:space="preserve">by the 355 nm </w:t>
      </w:r>
      <w:r w:rsidR="008B214E">
        <w:rPr>
          <w:rFonts w:ascii="Times New Roman" w:hAnsi="Times New Roman" w:cs="Times New Roman"/>
          <w:color w:val="000000"/>
          <w:sz w:val="24"/>
          <w:szCs w:val="24"/>
        </w:rPr>
        <w:t>(337 kJ mol</w:t>
      </w:r>
      <w:r w:rsidR="008B214E" w:rsidRPr="00D92956">
        <w:rPr>
          <w:rFonts w:ascii="Times New Roman" w:hAnsi="Times New Roman" w:cs="Times New Roman"/>
          <w:color w:val="000000"/>
          <w:sz w:val="24"/>
          <w:szCs w:val="24"/>
          <w:vertAlign w:val="superscript"/>
        </w:rPr>
        <w:t>−1</w:t>
      </w:r>
      <w:r w:rsidR="008B214E">
        <w:rPr>
          <w:rFonts w:ascii="Times New Roman" w:hAnsi="Times New Roman" w:cs="Times New Roman"/>
          <w:color w:val="000000"/>
          <w:sz w:val="24"/>
          <w:szCs w:val="24"/>
        </w:rPr>
        <w:t xml:space="preserve">) </w:t>
      </w:r>
      <w:r w:rsidR="00C62961">
        <w:rPr>
          <w:rFonts w:ascii="Times New Roman" w:hAnsi="Times New Roman" w:cs="Times New Roman"/>
          <w:sz w:val="24"/>
          <w:szCs w:val="24"/>
        </w:rPr>
        <w:t>or</w:t>
      </w:r>
      <w:r w:rsidR="008B214E">
        <w:rPr>
          <w:rFonts w:ascii="Times New Roman" w:hAnsi="Times New Roman" w:cs="Times New Roman"/>
          <w:sz w:val="24"/>
          <w:szCs w:val="24"/>
        </w:rPr>
        <w:t xml:space="preserve"> </w:t>
      </w:r>
      <w:r w:rsidR="007059B8">
        <w:rPr>
          <w:rFonts w:ascii="Times New Roman" w:hAnsi="Times New Roman" w:cs="Times New Roman"/>
          <w:color w:val="000000"/>
          <w:sz w:val="24"/>
          <w:szCs w:val="24"/>
        </w:rPr>
        <w:t>532</w:t>
      </w:r>
      <w:r w:rsidR="008B214E">
        <w:rPr>
          <w:rFonts w:ascii="Times New Roman" w:hAnsi="Times New Roman" w:cs="Times New Roman"/>
          <w:color w:val="000000"/>
          <w:sz w:val="24"/>
          <w:szCs w:val="24"/>
        </w:rPr>
        <w:t xml:space="preserve"> nm (225 kJ mol</w:t>
      </w:r>
      <w:r w:rsidR="008B214E" w:rsidRPr="00D92956">
        <w:rPr>
          <w:rFonts w:ascii="Times New Roman" w:hAnsi="Times New Roman" w:cs="Times New Roman"/>
          <w:color w:val="000000"/>
          <w:sz w:val="24"/>
          <w:szCs w:val="24"/>
          <w:vertAlign w:val="superscript"/>
        </w:rPr>
        <w:t>−1</w:t>
      </w:r>
      <w:r w:rsidR="008B214E">
        <w:rPr>
          <w:rFonts w:ascii="Times New Roman" w:hAnsi="Times New Roman" w:cs="Times New Roman"/>
          <w:color w:val="000000"/>
          <w:sz w:val="24"/>
          <w:szCs w:val="24"/>
        </w:rPr>
        <w:t>) photon</w:t>
      </w:r>
      <w:r w:rsidR="00195A40">
        <w:rPr>
          <w:rFonts w:ascii="Times New Roman" w:hAnsi="Times New Roman" w:cs="Times New Roman"/>
          <w:color w:val="000000"/>
          <w:sz w:val="24"/>
          <w:szCs w:val="24"/>
        </w:rPr>
        <w:t>s</w:t>
      </w:r>
      <w:r w:rsidR="008B214E">
        <w:rPr>
          <w:rFonts w:ascii="Times New Roman" w:hAnsi="Times New Roman" w:cs="Times New Roman"/>
          <w:color w:val="000000"/>
          <w:sz w:val="24"/>
          <w:szCs w:val="24"/>
        </w:rPr>
        <w:t>.</w:t>
      </w:r>
      <w:r w:rsidR="00866F1F">
        <w:rPr>
          <w:rFonts w:ascii="Times New Roman" w:hAnsi="Times New Roman" w:cs="Times New Roman"/>
          <w:color w:val="000000"/>
          <w:sz w:val="24"/>
          <w:szCs w:val="24"/>
        </w:rPr>
        <w:t xml:space="preserve"> </w:t>
      </w:r>
      <w:r w:rsidR="009F3A9F">
        <w:rPr>
          <w:rFonts w:ascii="Times New Roman" w:hAnsi="Times New Roman" w:cs="Times New Roman"/>
          <w:color w:val="000000"/>
          <w:sz w:val="24"/>
          <w:szCs w:val="24"/>
        </w:rPr>
        <w:t xml:space="preserve">However, the experiments </w:t>
      </w:r>
      <w:r w:rsidR="004006FA">
        <w:rPr>
          <w:rFonts w:ascii="Times New Roman" w:hAnsi="Times New Roman" w:cs="Times New Roman"/>
          <w:color w:val="000000"/>
          <w:sz w:val="24"/>
          <w:szCs w:val="24"/>
        </w:rPr>
        <w:t xml:space="preserve">detected </w:t>
      </w:r>
      <w:r w:rsidR="001801BA">
        <w:rPr>
          <w:rFonts w:ascii="Times New Roman" w:hAnsi="Times New Roman" w:cs="Times New Roman"/>
          <w:color w:val="000000"/>
          <w:sz w:val="24"/>
          <w:szCs w:val="24"/>
        </w:rPr>
        <w:t xml:space="preserve">the formation </w:t>
      </w:r>
      <w:r w:rsidR="00684271">
        <w:rPr>
          <w:rFonts w:ascii="Times New Roman" w:hAnsi="Times New Roman" w:cs="Times New Roman"/>
          <w:color w:val="000000"/>
          <w:sz w:val="24"/>
          <w:szCs w:val="24"/>
        </w:rPr>
        <w:t xml:space="preserve">of </w:t>
      </w:r>
      <w:r w:rsidR="00B14C6D">
        <w:rPr>
          <w:rFonts w:ascii="Times New Roman" w:hAnsi="Times New Roman" w:cs="Times New Roman"/>
          <w:color w:val="000000"/>
          <w:sz w:val="24"/>
          <w:szCs w:val="24"/>
        </w:rPr>
        <w:t xml:space="preserve">molecular </w:t>
      </w:r>
      <w:r w:rsidR="008C7ECA">
        <w:rPr>
          <w:rFonts w:ascii="Times New Roman" w:hAnsi="Times New Roman" w:cs="Times New Roman"/>
          <w:color w:val="000000"/>
          <w:sz w:val="24"/>
          <w:szCs w:val="24"/>
        </w:rPr>
        <w:t xml:space="preserve">oxygen </w:t>
      </w:r>
      <w:r w:rsidR="00684271">
        <w:rPr>
          <w:rFonts w:ascii="Times New Roman" w:hAnsi="Times New Roman" w:cs="Times New Roman"/>
          <w:color w:val="000000"/>
          <w:sz w:val="24"/>
          <w:szCs w:val="24"/>
        </w:rPr>
        <w:t xml:space="preserve">even </w:t>
      </w:r>
      <w:r w:rsidR="00B22594">
        <w:rPr>
          <w:rFonts w:ascii="Times New Roman" w:hAnsi="Times New Roman" w:cs="Times New Roman"/>
          <w:color w:val="000000"/>
          <w:sz w:val="24"/>
          <w:szCs w:val="24"/>
        </w:rPr>
        <w:t xml:space="preserve">with the </w:t>
      </w:r>
      <w:r w:rsidR="005A091A">
        <w:rPr>
          <w:rFonts w:ascii="Times New Roman" w:hAnsi="Times New Roman" w:cs="Times New Roman"/>
          <w:color w:val="000000"/>
          <w:sz w:val="24"/>
          <w:szCs w:val="24"/>
        </w:rPr>
        <w:t xml:space="preserve">lower energy </w:t>
      </w:r>
      <w:r w:rsidR="007059B8">
        <w:rPr>
          <w:rFonts w:ascii="Times New Roman" w:hAnsi="Times New Roman" w:cs="Times New Roman"/>
          <w:color w:val="000000"/>
          <w:sz w:val="24"/>
          <w:szCs w:val="24"/>
        </w:rPr>
        <w:t>532</w:t>
      </w:r>
      <w:r w:rsidR="005A091A">
        <w:rPr>
          <w:rFonts w:ascii="Times New Roman" w:hAnsi="Times New Roman" w:cs="Times New Roman"/>
          <w:color w:val="000000"/>
          <w:sz w:val="24"/>
          <w:szCs w:val="24"/>
        </w:rPr>
        <w:t xml:space="preserve"> nm photon</w:t>
      </w:r>
      <w:r w:rsidR="001F3218">
        <w:rPr>
          <w:rFonts w:ascii="Times New Roman" w:hAnsi="Times New Roman" w:cs="Times New Roman"/>
          <w:color w:val="000000"/>
          <w:sz w:val="24"/>
          <w:szCs w:val="24"/>
        </w:rPr>
        <w:t>.</w:t>
      </w:r>
      <w:r w:rsidR="00913602">
        <w:rPr>
          <w:rFonts w:ascii="Times New Roman" w:hAnsi="Times New Roman" w:cs="Times New Roman"/>
          <w:color w:val="000000"/>
          <w:sz w:val="24"/>
          <w:szCs w:val="24"/>
        </w:rPr>
        <w:t xml:space="preserve"> These </w:t>
      </w:r>
      <w:r w:rsidR="0032315A">
        <w:rPr>
          <w:rFonts w:ascii="Times New Roman" w:hAnsi="Times New Roman" w:cs="Times New Roman"/>
          <w:color w:val="000000"/>
          <w:sz w:val="24"/>
          <w:szCs w:val="24"/>
        </w:rPr>
        <w:t xml:space="preserve">discrepancies indicate that </w:t>
      </w:r>
      <w:r w:rsidR="00D70333">
        <w:rPr>
          <w:rFonts w:ascii="Times New Roman" w:hAnsi="Times New Roman" w:cs="Times New Roman"/>
          <w:color w:val="000000"/>
          <w:sz w:val="24"/>
          <w:szCs w:val="24"/>
        </w:rPr>
        <w:t xml:space="preserve">the gas phase </w:t>
      </w:r>
      <w:r w:rsidR="00111054">
        <w:rPr>
          <w:rFonts w:ascii="Times New Roman" w:hAnsi="Times New Roman" w:cs="Times New Roman"/>
          <w:color w:val="000000"/>
          <w:sz w:val="24"/>
          <w:szCs w:val="24"/>
        </w:rPr>
        <w:t xml:space="preserve">calculations </w:t>
      </w:r>
      <w:r w:rsidR="002733A1">
        <w:rPr>
          <w:rFonts w:ascii="Times New Roman" w:hAnsi="Times New Roman" w:cs="Times New Roman"/>
          <w:color w:val="000000"/>
          <w:sz w:val="24"/>
          <w:szCs w:val="24"/>
        </w:rPr>
        <w:t xml:space="preserve">only partially </w:t>
      </w:r>
      <w:r w:rsidR="003218C1">
        <w:rPr>
          <w:rFonts w:ascii="Times New Roman" w:hAnsi="Times New Roman" w:cs="Times New Roman"/>
          <w:color w:val="000000"/>
          <w:sz w:val="24"/>
          <w:szCs w:val="24"/>
        </w:rPr>
        <w:t xml:space="preserve">describe </w:t>
      </w:r>
      <w:r w:rsidR="00FA59AB">
        <w:rPr>
          <w:rFonts w:ascii="Times New Roman" w:hAnsi="Times New Roman" w:cs="Times New Roman"/>
          <w:color w:val="000000"/>
          <w:sz w:val="24"/>
          <w:szCs w:val="24"/>
        </w:rPr>
        <w:t>the condensed phase decomposition of FOX-</w:t>
      </w:r>
      <w:r w:rsidR="00AB3F4F">
        <w:rPr>
          <w:rFonts w:ascii="Times New Roman" w:hAnsi="Times New Roman" w:cs="Times New Roman"/>
          <w:color w:val="000000"/>
          <w:sz w:val="24"/>
          <w:szCs w:val="24"/>
        </w:rPr>
        <w:t>7,</w:t>
      </w:r>
      <w:r w:rsidR="005F4436">
        <w:rPr>
          <w:rFonts w:ascii="Times New Roman" w:hAnsi="Times New Roman" w:cs="Times New Roman"/>
          <w:color w:val="000000"/>
          <w:sz w:val="24"/>
          <w:szCs w:val="24"/>
        </w:rPr>
        <w:t xml:space="preserve"> and </w:t>
      </w:r>
      <w:r w:rsidR="004A44CD">
        <w:rPr>
          <w:rFonts w:ascii="Times New Roman" w:hAnsi="Times New Roman" w:cs="Times New Roman"/>
          <w:color w:val="000000"/>
          <w:sz w:val="24"/>
          <w:szCs w:val="24"/>
        </w:rPr>
        <w:t xml:space="preserve">the encapsulated environment </w:t>
      </w:r>
      <w:r w:rsidR="00D74B55">
        <w:rPr>
          <w:rFonts w:ascii="Times New Roman" w:hAnsi="Times New Roman" w:cs="Times New Roman"/>
          <w:color w:val="000000"/>
          <w:sz w:val="24"/>
          <w:szCs w:val="24"/>
        </w:rPr>
        <w:t xml:space="preserve">plays a key role in controlling the reactivity </w:t>
      </w:r>
      <w:r w:rsidR="00D218EB">
        <w:rPr>
          <w:rFonts w:ascii="Times New Roman" w:hAnsi="Times New Roman" w:cs="Times New Roman"/>
          <w:color w:val="000000"/>
          <w:sz w:val="24"/>
          <w:szCs w:val="24"/>
        </w:rPr>
        <w:t>of some reaction pathways.</w:t>
      </w:r>
    </w:p>
    <w:p w14:paraId="53E2CD20" w14:textId="41793760" w:rsidR="00DE6F17" w:rsidRDefault="00B14C6D" w:rsidP="00C86781">
      <w:pPr>
        <w:spacing w:after="0" w:line="360" w:lineRule="auto"/>
        <w:jc w:val="both"/>
        <w:rPr>
          <w:rFonts w:ascii="Times New Roman" w:eastAsiaTheme="minorEastAsia" w:hAnsi="Times New Roman" w:cs="Times New Roman"/>
          <w:color w:val="000000"/>
          <w:sz w:val="24"/>
          <w:szCs w:val="24"/>
        </w:rPr>
      </w:pPr>
      <w:r>
        <w:rPr>
          <w:rFonts w:ascii="Times New Roman" w:hAnsi="Times New Roman" w:cs="Times New Roman"/>
          <w:color w:val="000000"/>
          <w:sz w:val="24"/>
          <w:szCs w:val="24"/>
        </w:rPr>
        <w:t>     </w:t>
      </w:r>
      <w:r w:rsidR="00286110">
        <w:rPr>
          <w:rFonts w:ascii="Times New Roman" w:hAnsi="Times New Roman" w:cs="Times New Roman"/>
          <w:color w:val="000000"/>
          <w:sz w:val="24"/>
          <w:szCs w:val="24"/>
        </w:rPr>
        <w:t xml:space="preserve">We emphasize that </w:t>
      </w:r>
      <w:r w:rsidR="000740A1">
        <w:rPr>
          <w:rFonts w:ascii="Times New Roman" w:hAnsi="Times New Roman" w:cs="Times New Roman"/>
          <w:color w:val="000000"/>
          <w:sz w:val="24"/>
          <w:szCs w:val="24"/>
        </w:rPr>
        <w:t xml:space="preserve">in the experiment, the </w:t>
      </w:r>
      <w:r w:rsidR="00D8729E">
        <w:rPr>
          <w:rFonts w:ascii="Times New Roman" w:hAnsi="Times New Roman" w:cs="Times New Roman"/>
          <w:color w:val="000000"/>
          <w:sz w:val="24"/>
          <w:szCs w:val="24"/>
        </w:rPr>
        <w:t>photons irradiate</w:t>
      </w:r>
      <w:r w:rsidR="007059B8">
        <w:rPr>
          <w:rFonts w:ascii="Times New Roman" w:hAnsi="Times New Roman" w:cs="Times New Roman"/>
          <w:color w:val="000000"/>
          <w:sz w:val="24"/>
          <w:szCs w:val="24"/>
        </w:rPr>
        <w:t xml:space="preserve"> crystalline</w:t>
      </w:r>
      <w:r w:rsidR="00E02FDD">
        <w:rPr>
          <w:rFonts w:ascii="Times New Roman" w:hAnsi="Times New Roman" w:cs="Times New Roman"/>
          <w:color w:val="000000"/>
          <w:sz w:val="24"/>
          <w:szCs w:val="24"/>
        </w:rPr>
        <w:t xml:space="preserve"> </w:t>
      </w:r>
      <w:r w:rsidR="005175F4" w:rsidRPr="005E6961">
        <w:rPr>
          <w:rFonts w:ascii="Times New Roman" w:hAnsi="Times New Roman" w:cs="Times New Roman"/>
          <w:sz w:val="24"/>
          <w:szCs w:val="24"/>
        </w:rPr>
        <w:t>α</w:t>
      </w:r>
      <w:r w:rsidR="005175F4">
        <w:rPr>
          <w:rFonts w:ascii="Times New Roman" w:hAnsi="Times New Roman" w:cs="Times New Roman"/>
          <w:color w:val="000000"/>
          <w:sz w:val="24"/>
          <w:szCs w:val="24"/>
        </w:rPr>
        <w:t>-</w:t>
      </w:r>
      <w:r w:rsidR="00960447">
        <w:rPr>
          <w:rFonts w:ascii="Times New Roman" w:hAnsi="Times New Roman" w:cs="Times New Roman"/>
          <w:color w:val="000000"/>
          <w:sz w:val="24"/>
          <w:szCs w:val="24"/>
        </w:rPr>
        <w:t>FOX-7</w:t>
      </w:r>
      <w:r w:rsidR="00CB535A">
        <w:rPr>
          <w:rFonts w:ascii="Times New Roman" w:hAnsi="Times New Roman" w:cs="Times New Roman"/>
          <w:sz w:val="24"/>
          <w:szCs w:val="24"/>
        </w:rPr>
        <w:t xml:space="preserve">, </w:t>
      </w:r>
      <w:r w:rsidR="00D8729E">
        <w:rPr>
          <w:rFonts w:ascii="Times New Roman" w:hAnsi="Times New Roman" w:cs="Times New Roman"/>
          <w:sz w:val="24"/>
          <w:szCs w:val="24"/>
        </w:rPr>
        <w:t>which has a</w:t>
      </w:r>
      <w:r w:rsidR="00CB535A">
        <w:rPr>
          <w:rFonts w:ascii="Times New Roman" w:hAnsi="Times New Roman" w:cs="Times New Roman"/>
          <w:sz w:val="24"/>
          <w:szCs w:val="24"/>
        </w:rPr>
        <w:t xml:space="preserve"> configuration </w:t>
      </w:r>
      <w:r w:rsidR="00D8729E">
        <w:rPr>
          <w:rFonts w:ascii="Times New Roman" w:hAnsi="Times New Roman" w:cs="Times New Roman"/>
          <w:sz w:val="24"/>
          <w:szCs w:val="24"/>
        </w:rPr>
        <w:t xml:space="preserve">that </w:t>
      </w:r>
      <w:r w:rsidR="00CB535A">
        <w:rPr>
          <w:rFonts w:ascii="Times New Roman" w:hAnsi="Times New Roman" w:cs="Times New Roman"/>
          <w:sz w:val="24"/>
          <w:szCs w:val="24"/>
        </w:rPr>
        <w:t xml:space="preserve">is distorted </w:t>
      </w:r>
      <w:r w:rsidR="00D64241">
        <w:rPr>
          <w:rFonts w:ascii="Times New Roman" w:hAnsi="Times New Roman" w:cs="Times New Roman"/>
          <w:sz w:val="24"/>
          <w:szCs w:val="24"/>
        </w:rPr>
        <w:t xml:space="preserve">from </w:t>
      </w:r>
      <w:r w:rsidR="00652A5E">
        <w:rPr>
          <w:rFonts w:ascii="Times New Roman" w:hAnsi="Times New Roman" w:cs="Times New Roman"/>
          <w:sz w:val="24"/>
          <w:szCs w:val="24"/>
        </w:rPr>
        <w:t>the optimal s</w:t>
      </w:r>
      <w:r w:rsidR="007059B8">
        <w:rPr>
          <w:rFonts w:ascii="Times New Roman" w:hAnsi="Times New Roman" w:cs="Times New Roman"/>
          <w:sz w:val="24"/>
          <w:szCs w:val="24"/>
        </w:rPr>
        <w:t>tructure found in the gas phase</w:t>
      </w:r>
      <w:r w:rsidR="005F3B18">
        <w:rPr>
          <w:rFonts w:ascii="Times New Roman" w:hAnsi="Times New Roman" w:cs="Times New Roman"/>
          <w:color w:val="000000"/>
          <w:sz w:val="24"/>
          <w:szCs w:val="24"/>
        </w:rPr>
        <w:t>.</w:t>
      </w:r>
      <w:r w:rsidR="00BE6D51">
        <w:rPr>
          <w:rFonts w:ascii="Times New Roman" w:hAnsi="Times New Roman" w:cs="Times New Roman"/>
          <w:color w:val="000000"/>
          <w:sz w:val="24"/>
          <w:szCs w:val="24"/>
        </w:rPr>
        <w:t xml:space="preserve"> </w:t>
      </w:r>
      <w:r w:rsidR="002A40BA">
        <w:rPr>
          <w:rFonts w:ascii="Times New Roman" w:hAnsi="Times New Roman" w:cs="Times New Roman"/>
          <w:iCs/>
          <w:color w:val="000000"/>
          <w:sz w:val="24"/>
          <w:szCs w:val="24"/>
        </w:rPr>
        <w:t>To determine the</w:t>
      </w:r>
      <w:r w:rsidR="00CD553A">
        <w:rPr>
          <w:rFonts w:ascii="Times New Roman" w:hAnsi="Times New Roman" w:cs="Times New Roman"/>
          <w:color w:val="000000"/>
          <w:sz w:val="24"/>
          <w:szCs w:val="24"/>
        </w:rPr>
        <w:t xml:space="preserve"> electronic potential energy</w:t>
      </w:r>
      <w:r w:rsidR="002A40BA">
        <w:rPr>
          <w:rFonts w:ascii="Times New Roman" w:hAnsi="Times New Roman" w:cs="Times New Roman"/>
          <w:color w:val="000000"/>
          <w:sz w:val="24"/>
          <w:szCs w:val="24"/>
        </w:rPr>
        <w:t xml:space="preserve"> difference</w:t>
      </w:r>
      <w:r w:rsidR="00CD553A">
        <w:rPr>
          <w:rFonts w:ascii="Times New Roman" w:hAnsi="Times New Roman" w:cs="Times New Roman"/>
          <w:color w:val="000000"/>
          <w:sz w:val="24"/>
          <w:szCs w:val="24"/>
        </w:rPr>
        <w:t xml:space="preserve"> </w:t>
      </w:r>
      <w:r w:rsidR="00D8729E">
        <w:rPr>
          <w:rFonts w:ascii="Times New Roman" w:hAnsi="Times New Roman" w:cs="Times New Roman"/>
          <w:color w:val="000000"/>
          <w:sz w:val="24"/>
          <w:szCs w:val="24"/>
        </w:rPr>
        <w:t>(</w:t>
      </w:r>
      <w:r w:rsidR="00D8729E">
        <w:rPr>
          <w:rFonts w:ascii="Times New Roman" w:eastAsiaTheme="minorEastAsia" w:hAnsi="Times New Roman" w:cs="Times New Roman"/>
          <w:color w:val="000000"/>
          <w:sz w:val="24"/>
          <w:szCs w:val="24"/>
        </w:rPr>
        <w:t>ΔE</w:t>
      </w:r>
      <w:r w:rsidR="00D8729E" w:rsidRPr="00877B5E">
        <w:rPr>
          <w:rFonts w:ascii="Times New Roman" w:eastAsiaTheme="minorEastAsia" w:hAnsi="Times New Roman" w:cs="Times New Roman"/>
          <w:color w:val="000000"/>
          <w:sz w:val="24"/>
          <w:szCs w:val="24"/>
          <w:vertAlign w:val="subscript"/>
        </w:rPr>
        <w:t>1</w:t>
      </w:r>
      <w:r w:rsidR="00D8729E" w:rsidRPr="00D8729E">
        <w:rPr>
          <w:rFonts w:ascii="Times New Roman" w:eastAsiaTheme="minorEastAsia" w:hAnsi="Times New Roman" w:cs="Times New Roman"/>
          <w:color w:val="000000"/>
          <w:sz w:val="24"/>
          <w:szCs w:val="24"/>
        </w:rPr>
        <w:t>)</w:t>
      </w:r>
      <w:r w:rsidR="00D8729E">
        <w:rPr>
          <w:rFonts w:ascii="Times New Roman" w:eastAsiaTheme="minorEastAsia" w:hAnsi="Times New Roman" w:cs="Times New Roman"/>
          <w:color w:val="000000"/>
          <w:sz w:val="24"/>
          <w:szCs w:val="24"/>
          <w:vertAlign w:val="subscript"/>
        </w:rPr>
        <w:t xml:space="preserve"> </w:t>
      </w:r>
      <w:r w:rsidR="002A40BA">
        <w:rPr>
          <w:rFonts w:ascii="Times New Roman" w:hAnsi="Times New Roman" w:cs="Times New Roman"/>
          <w:color w:val="000000"/>
          <w:sz w:val="24"/>
          <w:szCs w:val="24"/>
        </w:rPr>
        <w:t>between a gas phase molecule of FOX-7 and</w:t>
      </w:r>
      <w:r w:rsidR="00D8729E">
        <w:rPr>
          <w:rFonts w:ascii="Times New Roman" w:hAnsi="Times New Roman" w:cs="Times New Roman"/>
          <w:color w:val="000000"/>
          <w:sz w:val="24"/>
          <w:szCs w:val="24"/>
        </w:rPr>
        <w:t xml:space="preserve"> an isolated molecule in</w:t>
      </w:r>
      <w:r w:rsidR="002A40BA">
        <w:rPr>
          <w:rFonts w:ascii="Times New Roman" w:hAnsi="Times New Roman" w:cs="Times New Roman"/>
          <w:color w:val="000000"/>
          <w:sz w:val="24"/>
          <w:szCs w:val="24"/>
        </w:rPr>
        <w:t xml:space="preserve"> </w:t>
      </w:r>
      <w:r w:rsidR="002A40BA" w:rsidRPr="005E6961">
        <w:rPr>
          <w:rFonts w:ascii="Times New Roman" w:hAnsi="Times New Roman" w:cs="Times New Roman"/>
          <w:sz w:val="24"/>
          <w:szCs w:val="24"/>
        </w:rPr>
        <w:t>α</w:t>
      </w:r>
      <w:r w:rsidR="002A40BA">
        <w:rPr>
          <w:rFonts w:ascii="Times New Roman" w:hAnsi="Times New Roman" w:cs="Times New Roman"/>
          <w:color w:val="000000"/>
          <w:sz w:val="24"/>
          <w:szCs w:val="24"/>
        </w:rPr>
        <w:t>-FOX-7</w:t>
      </w:r>
      <w:r w:rsidR="00D8729E">
        <w:rPr>
          <w:rFonts w:ascii="Times New Roman" w:hAnsi="Times New Roman" w:cs="Times New Roman"/>
          <w:color w:val="000000"/>
          <w:sz w:val="24"/>
          <w:szCs w:val="24"/>
        </w:rPr>
        <w:t xml:space="preserve"> configuration</w:t>
      </w:r>
      <w:r w:rsidR="002A40BA">
        <w:rPr>
          <w:rFonts w:ascii="Times New Roman" w:hAnsi="Times New Roman" w:cs="Times New Roman"/>
          <w:color w:val="000000"/>
          <w:sz w:val="24"/>
          <w:szCs w:val="24"/>
        </w:rPr>
        <w:t xml:space="preserve">, </w:t>
      </w:r>
      <w:r w:rsidR="007F5AED" w:rsidRPr="007F5AED">
        <w:rPr>
          <w:rFonts w:ascii="Times New Roman" w:eastAsiaTheme="minorEastAsia" w:hAnsi="Times New Roman" w:cs="Times New Roman"/>
          <w:color w:val="000000"/>
          <w:sz w:val="24"/>
          <w:szCs w:val="24"/>
        </w:rPr>
        <w:t>CASPT2/def2-TZVPP</w:t>
      </w:r>
      <w:r w:rsidR="007F5AED">
        <w:rPr>
          <w:rFonts w:ascii="Times New Roman" w:eastAsiaTheme="minorEastAsia" w:hAnsi="Times New Roman" w:cs="Times New Roman"/>
          <w:color w:val="000000"/>
          <w:sz w:val="24"/>
          <w:szCs w:val="24"/>
        </w:rPr>
        <w:t xml:space="preserve"> </w:t>
      </w:r>
      <w:r w:rsidR="00ED0D0B">
        <w:rPr>
          <w:rFonts w:ascii="Times New Roman" w:eastAsiaTheme="minorEastAsia" w:hAnsi="Times New Roman" w:cs="Times New Roman"/>
          <w:color w:val="000000"/>
          <w:sz w:val="24"/>
          <w:szCs w:val="24"/>
        </w:rPr>
        <w:t>was</w:t>
      </w:r>
      <w:r w:rsidR="002A40BA">
        <w:rPr>
          <w:rFonts w:ascii="Times New Roman" w:eastAsiaTheme="minorEastAsia" w:hAnsi="Times New Roman" w:cs="Times New Roman"/>
          <w:color w:val="000000"/>
          <w:sz w:val="24"/>
          <w:szCs w:val="24"/>
        </w:rPr>
        <w:t xml:space="preserve"> employed and</w:t>
      </w:r>
      <w:r w:rsidR="007F5AED">
        <w:rPr>
          <w:rFonts w:ascii="Times New Roman" w:eastAsiaTheme="minorEastAsia" w:hAnsi="Times New Roman" w:cs="Times New Roman"/>
          <w:color w:val="000000"/>
          <w:sz w:val="24"/>
          <w:szCs w:val="24"/>
        </w:rPr>
        <w:t xml:space="preserve"> compute</w:t>
      </w:r>
      <w:r w:rsidR="002A40BA">
        <w:rPr>
          <w:rFonts w:ascii="Times New Roman" w:eastAsiaTheme="minorEastAsia" w:hAnsi="Times New Roman" w:cs="Times New Roman"/>
          <w:color w:val="000000"/>
          <w:sz w:val="24"/>
          <w:szCs w:val="24"/>
        </w:rPr>
        <w:t>d</w:t>
      </w:r>
      <w:r w:rsidR="004202FC">
        <w:rPr>
          <w:rFonts w:ascii="Times New Roman" w:eastAsiaTheme="minorEastAsia" w:hAnsi="Times New Roman" w:cs="Times New Roman"/>
          <w:color w:val="000000"/>
          <w:sz w:val="24"/>
          <w:szCs w:val="24"/>
        </w:rPr>
        <w:t xml:space="preserve"> ΔE</w:t>
      </w:r>
      <w:r w:rsidR="00877B5E" w:rsidRPr="00877B5E">
        <w:rPr>
          <w:rFonts w:ascii="Times New Roman" w:eastAsiaTheme="minorEastAsia" w:hAnsi="Times New Roman" w:cs="Times New Roman"/>
          <w:color w:val="000000"/>
          <w:sz w:val="24"/>
          <w:szCs w:val="24"/>
          <w:vertAlign w:val="subscript"/>
        </w:rPr>
        <w:t>1</w:t>
      </w:r>
      <w:r w:rsidR="00877B5E">
        <w:rPr>
          <w:rFonts w:ascii="Times New Roman" w:eastAsiaTheme="minorEastAsia" w:hAnsi="Times New Roman" w:cs="Times New Roman"/>
          <w:color w:val="000000"/>
          <w:sz w:val="24"/>
          <w:szCs w:val="24"/>
        </w:rPr>
        <w:t xml:space="preserve"> </w:t>
      </w:r>
      <w:r w:rsidR="002A40BA">
        <w:rPr>
          <w:rFonts w:ascii="Times New Roman" w:eastAsiaTheme="minorEastAsia" w:hAnsi="Times New Roman" w:cs="Times New Roman"/>
          <w:color w:val="000000"/>
          <w:sz w:val="24"/>
          <w:szCs w:val="24"/>
        </w:rPr>
        <w:t xml:space="preserve">= </w:t>
      </w:r>
      <w:r w:rsidR="004528F3">
        <w:rPr>
          <w:rFonts w:ascii="Times New Roman" w:eastAsiaTheme="minorEastAsia" w:hAnsi="Times New Roman" w:cs="Times New Roman"/>
          <w:color w:val="000000"/>
          <w:sz w:val="24"/>
          <w:szCs w:val="24"/>
        </w:rPr>
        <w:t>126</w:t>
      </w:r>
      <w:r w:rsidR="00284A46">
        <w:rPr>
          <w:rFonts w:ascii="Times New Roman" w:eastAsiaTheme="minorEastAsia" w:hAnsi="Times New Roman" w:cs="Times New Roman"/>
          <w:color w:val="000000"/>
          <w:sz w:val="24"/>
          <w:szCs w:val="24"/>
        </w:rPr>
        <w:t xml:space="preserve"> kJ mol</w:t>
      </w:r>
      <w:r w:rsidR="002A40BA">
        <w:rPr>
          <w:rFonts w:ascii="Times New Roman" w:eastAsiaTheme="minorEastAsia" w:hAnsi="Times New Roman" w:cs="Times New Roman"/>
          <w:color w:val="000000"/>
          <w:sz w:val="24"/>
          <w:szCs w:val="24"/>
          <w:vertAlign w:val="superscript"/>
        </w:rPr>
        <w:t>−</w:t>
      </w:r>
      <w:r w:rsidR="00284A46" w:rsidRPr="00284A46">
        <w:rPr>
          <w:rFonts w:ascii="Times New Roman" w:eastAsiaTheme="minorEastAsia" w:hAnsi="Times New Roman" w:cs="Times New Roman"/>
          <w:color w:val="000000"/>
          <w:sz w:val="24"/>
          <w:szCs w:val="24"/>
          <w:vertAlign w:val="superscript"/>
        </w:rPr>
        <w:t>1</w:t>
      </w:r>
      <w:r w:rsidR="00995368">
        <w:rPr>
          <w:rFonts w:ascii="Times New Roman" w:eastAsiaTheme="minorEastAsia" w:hAnsi="Times New Roman" w:cs="Times New Roman"/>
          <w:color w:val="000000"/>
          <w:sz w:val="24"/>
          <w:szCs w:val="24"/>
        </w:rPr>
        <w:t>.</w:t>
      </w:r>
      <w:r w:rsidR="00E03B20">
        <w:rPr>
          <w:rFonts w:ascii="Times New Roman" w:eastAsiaTheme="minorEastAsia" w:hAnsi="Times New Roman" w:cs="Times New Roman"/>
          <w:color w:val="000000"/>
          <w:sz w:val="24"/>
          <w:szCs w:val="24"/>
        </w:rPr>
        <w:t xml:space="preserve"> </w:t>
      </w:r>
      <w:r w:rsidR="002A40BA" w:rsidRPr="002A40BA">
        <w:rPr>
          <w:rFonts w:ascii="Times New Roman" w:eastAsiaTheme="minorEastAsia" w:hAnsi="Times New Roman" w:cs="Times New Roman"/>
          <w:iCs/>
          <w:color w:val="000000"/>
          <w:sz w:val="24"/>
          <w:szCs w:val="24"/>
        </w:rPr>
        <w:t>However,</w:t>
      </w:r>
      <w:r w:rsidR="00FA234A">
        <w:rPr>
          <w:rFonts w:ascii="Times New Roman" w:hAnsi="Times New Roman" w:cs="Times New Roman"/>
          <w:color w:val="000000"/>
          <w:sz w:val="24"/>
          <w:szCs w:val="24"/>
        </w:rPr>
        <w:t xml:space="preserve"> </w:t>
      </w:r>
      <w:r w:rsidR="00593FF2">
        <w:rPr>
          <w:rFonts w:ascii="Times New Roman" w:hAnsi="Times New Roman" w:cs="Times New Roman"/>
          <w:color w:val="000000"/>
          <w:sz w:val="24"/>
          <w:szCs w:val="24"/>
        </w:rPr>
        <w:t>intermolecular interaction</w:t>
      </w:r>
      <w:r w:rsidR="00E93111">
        <w:rPr>
          <w:rFonts w:ascii="Times New Roman" w:hAnsi="Times New Roman" w:cs="Times New Roman"/>
          <w:color w:val="000000"/>
          <w:sz w:val="24"/>
          <w:szCs w:val="24"/>
        </w:rPr>
        <w:t>s</w:t>
      </w:r>
      <w:r w:rsidR="00B00B0F">
        <w:rPr>
          <w:rFonts w:ascii="Times New Roman" w:hAnsi="Times New Roman" w:cs="Times New Roman"/>
          <w:color w:val="000000"/>
          <w:sz w:val="24"/>
          <w:szCs w:val="24"/>
        </w:rPr>
        <w:t>,</w:t>
      </w:r>
      <w:r w:rsidR="00593FF2">
        <w:rPr>
          <w:rFonts w:ascii="Times New Roman" w:hAnsi="Times New Roman" w:cs="Times New Roman"/>
          <w:color w:val="000000"/>
          <w:sz w:val="24"/>
          <w:szCs w:val="24"/>
        </w:rPr>
        <w:t xml:space="preserve"> </w:t>
      </w:r>
      <w:r w:rsidR="00B00B0F">
        <w:rPr>
          <w:rFonts w:ascii="Times New Roman" w:hAnsi="Times New Roman" w:cs="Times New Roman"/>
          <w:color w:val="000000"/>
          <w:sz w:val="24"/>
          <w:szCs w:val="24"/>
        </w:rPr>
        <w:t>such as</w:t>
      </w:r>
      <w:r w:rsidR="00593FF2">
        <w:rPr>
          <w:rFonts w:ascii="Times New Roman" w:hAnsi="Times New Roman" w:cs="Times New Roman"/>
          <w:color w:val="000000"/>
          <w:sz w:val="24"/>
          <w:szCs w:val="24"/>
        </w:rPr>
        <w:t xml:space="preserve"> </w:t>
      </w:r>
      <w:r w:rsidR="005207AF">
        <w:rPr>
          <w:rFonts w:ascii="Times New Roman" w:hAnsi="Times New Roman" w:cs="Times New Roman"/>
          <w:color w:val="000000"/>
          <w:sz w:val="24"/>
          <w:szCs w:val="24"/>
        </w:rPr>
        <w:t>hydro</w:t>
      </w:r>
      <w:r w:rsidR="00341DD2">
        <w:rPr>
          <w:rFonts w:ascii="Times New Roman" w:hAnsi="Times New Roman" w:cs="Times New Roman"/>
          <w:color w:val="000000"/>
          <w:sz w:val="24"/>
          <w:szCs w:val="24"/>
        </w:rPr>
        <w:t xml:space="preserve">gen </w:t>
      </w:r>
      <w:r w:rsidR="002B377D">
        <w:rPr>
          <w:rFonts w:ascii="Times New Roman" w:hAnsi="Times New Roman" w:cs="Times New Roman"/>
          <w:color w:val="000000"/>
          <w:sz w:val="24"/>
          <w:szCs w:val="24"/>
        </w:rPr>
        <w:t>bond</w:t>
      </w:r>
      <w:r w:rsidR="009F6720">
        <w:rPr>
          <w:rFonts w:ascii="Times New Roman" w:hAnsi="Times New Roman" w:cs="Times New Roman"/>
          <w:color w:val="000000"/>
          <w:sz w:val="24"/>
          <w:szCs w:val="24"/>
        </w:rPr>
        <w:t>s</w:t>
      </w:r>
      <w:r w:rsidR="00515F37">
        <w:rPr>
          <w:rFonts w:ascii="Times New Roman" w:hAnsi="Times New Roman" w:cs="Times New Roman"/>
          <w:color w:val="000000"/>
          <w:sz w:val="24"/>
          <w:szCs w:val="24"/>
        </w:rPr>
        <w:t xml:space="preserve"> between </w:t>
      </w:r>
      <w:r w:rsidR="001369BC">
        <w:rPr>
          <w:rFonts w:ascii="Times New Roman" w:hAnsi="Times New Roman" w:cs="Times New Roman"/>
          <w:color w:val="000000"/>
          <w:sz w:val="24"/>
          <w:szCs w:val="24"/>
        </w:rPr>
        <w:t xml:space="preserve">the </w:t>
      </w:r>
      <w:r w:rsidR="00515F37">
        <w:rPr>
          <w:rFonts w:ascii="Times New Roman" w:hAnsi="Times New Roman" w:cs="Times New Roman"/>
          <w:color w:val="000000"/>
          <w:sz w:val="24"/>
          <w:szCs w:val="24"/>
        </w:rPr>
        <w:t xml:space="preserve">oxygen </w:t>
      </w:r>
      <w:r w:rsidR="001369BC">
        <w:rPr>
          <w:rFonts w:ascii="Times New Roman" w:hAnsi="Times New Roman" w:cs="Times New Roman"/>
          <w:color w:val="000000"/>
          <w:sz w:val="24"/>
          <w:szCs w:val="24"/>
        </w:rPr>
        <w:t xml:space="preserve">atoms </w:t>
      </w:r>
      <w:r w:rsidR="00B26D08">
        <w:rPr>
          <w:rFonts w:ascii="Times New Roman" w:hAnsi="Times New Roman" w:cs="Times New Roman"/>
          <w:color w:val="000000"/>
          <w:sz w:val="24"/>
          <w:szCs w:val="24"/>
        </w:rPr>
        <w:t>and</w:t>
      </w:r>
      <w:r w:rsidR="00515F37">
        <w:rPr>
          <w:rFonts w:ascii="Times New Roman" w:hAnsi="Times New Roman" w:cs="Times New Roman"/>
          <w:color w:val="000000"/>
          <w:sz w:val="24"/>
          <w:szCs w:val="24"/>
        </w:rPr>
        <w:t xml:space="preserve"> the hydrogen atoms </w:t>
      </w:r>
      <w:r w:rsidR="00286420">
        <w:rPr>
          <w:rFonts w:ascii="Times New Roman" w:hAnsi="Times New Roman" w:cs="Times New Roman"/>
          <w:color w:val="000000"/>
          <w:sz w:val="24"/>
          <w:szCs w:val="24"/>
        </w:rPr>
        <w:t xml:space="preserve">of a neighboring </w:t>
      </w:r>
      <w:r w:rsidR="00CE25C2">
        <w:rPr>
          <w:rFonts w:ascii="Times New Roman" w:hAnsi="Times New Roman" w:cs="Times New Roman"/>
          <w:color w:val="000000"/>
          <w:sz w:val="24"/>
          <w:szCs w:val="24"/>
        </w:rPr>
        <w:t>molecule</w:t>
      </w:r>
      <w:r w:rsidR="001C237A">
        <w:rPr>
          <w:rFonts w:ascii="Times New Roman" w:hAnsi="Times New Roman" w:cs="Times New Roman"/>
          <w:color w:val="000000"/>
          <w:sz w:val="24"/>
          <w:szCs w:val="24"/>
        </w:rPr>
        <w:t>,</w:t>
      </w:r>
      <w:r w:rsidR="002B377D">
        <w:rPr>
          <w:rFonts w:ascii="Times New Roman" w:hAnsi="Times New Roman" w:cs="Times New Roman"/>
          <w:color w:val="000000"/>
          <w:sz w:val="24"/>
          <w:szCs w:val="24"/>
        </w:rPr>
        <w:t xml:space="preserve"> </w:t>
      </w:r>
      <w:r w:rsidR="00037D43">
        <w:rPr>
          <w:rFonts w:ascii="Times New Roman" w:hAnsi="Times New Roman" w:cs="Times New Roman"/>
          <w:color w:val="000000"/>
          <w:sz w:val="24"/>
          <w:szCs w:val="24"/>
        </w:rPr>
        <w:t xml:space="preserve">stabilize </w:t>
      </w:r>
      <w:r w:rsidR="0089408A">
        <w:rPr>
          <w:rFonts w:ascii="Times New Roman" w:hAnsi="Times New Roman" w:cs="Times New Roman"/>
          <w:color w:val="000000"/>
          <w:sz w:val="24"/>
          <w:szCs w:val="24"/>
        </w:rPr>
        <w:t xml:space="preserve">the </w:t>
      </w:r>
      <w:r w:rsidR="002A40BA" w:rsidRPr="005E6961">
        <w:rPr>
          <w:rFonts w:ascii="Times New Roman" w:hAnsi="Times New Roman" w:cs="Times New Roman"/>
          <w:sz w:val="24"/>
          <w:szCs w:val="24"/>
        </w:rPr>
        <w:t>α</w:t>
      </w:r>
      <w:r w:rsidR="002A40BA">
        <w:rPr>
          <w:rFonts w:ascii="Times New Roman" w:hAnsi="Times New Roman" w:cs="Times New Roman"/>
          <w:color w:val="000000"/>
          <w:sz w:val="24"/>
          <w:szCs w:val="24"/>
        </w:rPr>
        <w:t>-FOX-7</w:t>
      </w:r>
      <w:r w:rsidR="00812881">
        <w:rPr>
          <w:rFonts w:ascii="Times New Roman" w:hAnsi="Times New Roman" w:cs="Times New Roman"/>
          <w:color w:val="000000"/>
          <w:sz w:val="24"/>
          <w:szCs w:val="24"/>
        </w:rPr>
        <w:t xml:space="preserve"> molecule</w:t>
      </w:r>
      <w:r w:rsidR="002A40BA">
        <w:rPr>
          <w:rFonts w:ascii="Times New Roman" w:hAnsi="Times New Roman" w:cs="Times New Roman"/>
          <w:color w:val="000000"/>
          <w:sz w:val="24"/>
          <w:szCs w:val="24"/>
        </w:rPr>
        <w:t>s and</w:t>
      </w:r>
      <w:r w:rsidR="00EC3FF1">
        <w:rPr>
          <w:rFonts w:ascii="Times New Roman" w:hAnsi="Times New Roman" w:cs="Times New Roman"/>
          <w:color w:val="000000"/>
          <w:sz w:val="24"/>
          <w:szCs w:val="24"/>
        </w:rPr>
        <w:t xml:space="preserve"> </w:t>
      </w:r>
      <w:r w:rsidR="006F6549">
        <w:rPr>
          <w:rFonts w:ascii="Times New Roman" w:hAnsi="Times New Roman" w:cs="Times New Roman"/>
          <w:color w:val="000000"/>
          <w:sz w:val="24"/>
          <w:szCs w:val="24"/>
        </w:rPr>
        <w:t>thus decrease</w:t>
      </w:r>
      <w:r w:rsidR="001318FC">
        <w:rPr>
          <w:rFonts w:ascii="Times New Roman" w:hAnsi="Times New Roman" w:cs="Times New Roman"/>
          <w:color w:val="000000"/>
          <w:sz w:val="24"/>
          <w:szCs w:val="24"/>
        </w:rPr>
        <w:t>s the potential energy</w:t>
      </w:r>
      <w:r w:rsidR="002A40BA">
        <w:rPr>
          <w:rFonts w:ascii="Times New Roman" w:hAnsi="Times New Roman" w:cs="Times New Roman"/>
          <w:color w:val="000000"/>
          <w:sz w:val="24"/>
          <w:szCs w:val="24"/>
        </w:rPr>
        <w:t xml:space="preserve"> by</w:t>
      </w:r>
      <w:r w:rsidR="00071C05">
        <w:rPr>
          <w:rFonts w:ascii="Times New Roman" w:hAnsi="Times New Roman" w:cs="Times New Roman"/>
          <w:color w:val="000000"/>
          <w:sz w:val="24"/>
          <w:szCs w:val="24"/>
        </w:rPr>
        <w:t xml:space="preserve"> </w:t>
      </w:r>
      <w:r w:rsidR="00071C05">
        <w:rPr>
          <w:rFonts w:ascii="Times New Roman" w:eastAsiaTheme="minorEastAsia" w:hAnsi="Times New Roman" w:cs="Times New Roman"/>
          <w:color w:val="000000"/>
          <w:sz w:val="24"/>
          <w:szCs w:val="24"/>
        </w:rPr>
        <w:t>ΔE</w:t>
      </w:r>
      <w:r w:rsidR="00071C05">
        <w:rPr>
          <w:rFonts w:ascii="Times New Roman" w:eastAsiaTheme="minorEastAsia" w:hAnsi="Times New Roman" w:cs="Times New Roman"/>
          <w:color w:val="000000"/>
          <w:sz w:val="24"/>
          <w:szCs w:val="24"/>
          <w:vertAlign w:val="subscript"/>
        </w:rPr>
        <w:t>2</w:t>
      </w:r>
      <w:r w:rsidR="00071C05">
        <w:rPr>
          <w:rFonts w:ascii="Times New Roman" w:eastAsiaTheme="minorEastAsia" w:hAnsi="Times New Roman" w:cs="Times New Roman"/>
          <w:color w:val="000000"/>
          <w:sz w:val="24"/>
          <w:szCs w:val="24"/>
        </w:rPr>
        <w:t>.</w:t>
      </w:r>
      <w:r w:rsidR="00D466AB">
        <w:rPr>
          <w:rFonts w:ascii="Times New Roman" w:hAnsi="Times New Roman" w:cs="Times New Roman"/>
          <w:color w:val="000000"/>
          <w:sz w:val="24"/>
          <w:szCs w:val="24"/>
        </w:rPr>
        <w:t xml:space="preserve"> </w:t>
      </w:r>
      <w:r w:rsidR="00B838B7">
        <w:rPr>
          <w:rFonts w:ascii="Times New Roman" w:hAnsi="Times New Roman" w:cs="Times New Roman"/>
          <w:color w:val="000000"/>
          <w:sz w:val="24"/>
          <w:szCs w:val="24"/>
        </w:rPr>
        <w:t>Characterizing</w:t>
      </w:r>
      <w:r w:rsidR="00071C05">
        <w:rPr>
          <w:rFonts w:ascii="Times New Roman" w:hAnsi="Times New Roman" w:cs="Times New Roman"/>
          <w:color w:val="000000"/>
          <w:sz w:val="24"/>
          <w:szCs w:val="24"/>
        </w:rPr>
        <w:t xml:space="preserve"> </w:t>
      </w:r>
      <w:r w:rsidR="00071C05">
        <w:rPr>
          <w:rFonts w:ascii="Times New Roman" w:eastAsiaTheme="minorEastAsia" w:hAnsi="Times New Roman" w:cs="Times New Roman"/>
          <w:color w:val="000000"/>
          <w:sz w:val="24"/>
          <w:szCs w:val="24"/>
        </w:rPr>
        <w:t>ΔE</w:t>
      </w:r>
      <w:r w:rsidR="00071C05">
        <w:rPr>
          <w:rFonts w:ascii="Times New Roman" w:eastAsiaTheme="minorEastAsia" w:hAnsi="Times New Roman" w:cs="Times New Roman"/>
          <w:color w:val="000000"/>
          <w:sz w:val="24"/>
          <w:szCs w:val="24"/>
          <w:vertAlign w:val="subscript"/>
        </w:rPr>
        <w:t xml:space="preserve">2 </w:t>
      </w:r>
      <w:r w:rsidR="002F0054">
        <w:rPr>
          <w:rFonts w:ascii="Times New Roman" w:eastAsiaTheme="minorEastAsia" w:hAnsi="Times New Roman" w:cs="Times New Roman"/>
          <w:color w:val="000000"/>
          <w:sz w:val="24"/>
          <w:szCs w:val="24"/>
        </w:rPr>
        <w:t xml:space="preserve">accurately </w:t>
      </w:r>
      <w:r w:rsidR="00B838B7">
        <w:rPr>
          <w:rFonts w:ascii="Times New Roman" w:eastAsiaTheme="minorEastAsia" w:hAnsi="Times New Roman" w:cs="Times New Roman"/>
          <w:color w:val="000000"/>
          <w:sz w:val="24"/>
          <w:szCs w:val="24"/>
        </w:rPr>
        <w:t>is challenging as</w:t>
      </w:r>
      <w:r w:rsidR="00FE5EBC">
        <w:rPr>
          <w:rFonts w:ascii="Times New Roman" w:eastAsiaTheme="minorEastAsia" w:hAnsi="Times New Roman" w:cs="Times New Roman"/>
          <w:color w:val="000000"/>
          <w:sz w:val="24"/>
          <w:szCs w:val="24"/>
        </w:rPr>
        <w:t xml:space="preserve"> </w:t>
      </w:r>
      <w:r w:rsidR="00AE5A92">
        <w:rPr>
          <w:rFonts w:ascii="Times New Roman" w:eastAsiaTheme="minorEastAsia" w:hAnsi="Times New Roman" w:cs="Times New Roman"/>
          <w:color w:val="000000"/>
          <w:sz w:val="24"/>
          <w:szCs w:val="24"/>
        </w:rPr>
        <w:t xml:space="preserve">the size </w:t>
      </w:r>
      <w:r w:rsidR="00B8049B">
        <w:rPr>
          <w:rFonts w:ascii="Times New Roman" w:eastAsiaTheme="minorEastAsia" w:hAnsi="Times New Roman" w:cs="Times New Roman"/>
          <w:color w:val="000000"/>
          <w:sz w:val="24"/>
          <w:szCs w:val="24"/>
        </w:rPr>
        <w:t xml:space="preserve">of the </w:t>
      </w:r>
      <w:r w:rsidR="002A40BA" w:rsidRPr="005E6961">
        <w:rPr>
          <w:rFonts w:ascii="Times New Roman" w:hAnsi="Times New Roman" w:cs="Times New Roman"/>
          <w:sz w:val="24"/>
          <w:szCs w:val="24"/>
        </w:rPr>
        <w:t>α</w:t>
      </w:r>
      <w:r w:rsidR="002A40BA">
        <w:rPr>
          <w:rFonts w:ascii="Times New Roman" w:hAnsi="Times New Roman" w:cs="Times New Roman"/>
          <w:color w:val="000000"/>
          <w:sz w:val="24"/>
          <w:szCs w:val="24"/>
        </w:rPr>
        <w:t>-</w:t>
      </w:r>
      <w:r w:rsidR="00B8049B">
        <w:rPr>
          <w:rFonts w:ascii="Times New Roman" w:eastAsiaTheme="minorEastAsia" w:hAnsi="Times New Roman" w:cs="Times New Roman"/>
          <w:color w:val="000000"/>
          <w:sz w:val="24"/>
          <w:szCs w:val="24"/>
        </w:rPr>
        <w:t xml:space="preserve">FOX-7 molecule cluster </w:t>
      </w:r>
      <w:r w:rsidR="004E0217">
        <w:rPr>
          <w:rFonts w:ascii="Times New Roman" w:eastAsiaTheme="minorEastAsia" w:hAnsi="Times New Roman" w:cs="Times New Roman"/>
          <w:color w:val="000000"/>
          <w:sz w:val="24"/>
          <w:szCs w:val="24"/>
        </w:rPr>
        <w:t xml:space="preserve">needs to be balanced with the accuracy of the </w:t>
      </w:r>
      <w:r w:rsidR="00CD4519">
        <w:rPr>
          <w:rFonts w:ascii="Times New Roman" w:eastAsiaTheme="minorEastAsia" w:hAnsi="Times New Roman" w:cs="Times New Roman"/>
          <w:color w:val="000000"/>
          <w:sz w:val="24"/>
          <w:szCs w:val="24"/>
        </w:rPr>
        <w:t>quantum chemistry methods</w:t>
      </w:r>
      <w:r w:rsidR="00F02ED7">
        <w:rPr>
          <w:rFonts w:ascii="Times New Roman" w:eastAsiaTheme="minorEastAsia" w:hAnsi="Times New Roman" w:cs="Times New Roman"/>
          <w:color w:val="000000"/>
          <w:sz w:val="24"/>
          <w:szCs w:val="24"/>
        </w:rPr>
        <w:t xml:space="preserve"> (</w:t>
      </w:r>
      <w:r w:rsidR="00AB0FF1" w:rsidRPr="00AB0FF1">
        <w:rPr>
          <w:rFonts w:ascii="Times New Roman" w:eastAsiaTheme="minorEastAsia" w:hAnsi="Times New Roman" w:cs="Times New Roman"/>
          <w:color w:val="000000"/>
          <w:sz w:val="24"/>
          <w:szCs w:val="24"/>
        </w:rPr>
        <w:t>M06-2X-D3/Def2-TZVPP</w:t>
      </w:r>
      <w:r w:rsidR="00F02ED7">
        <w:rPr>
          <w:rFonts w:ascii="Times New Roman" w:eastAsiaTheme="minorEastAsia" w:hAnsi="Times New Roman" w:cs="Times New Roman"/>
          <w:color w:val="000000"/>
          <w:sz w:val="24"/>
          <w:szCs w:val="24"/>
        </w:rPr>
        <w:t>)</w:t>
      </w:r>
      <w:r w:rsidR="00AB0FF1">
        <w:rPr>
          <w:rFonts w:ascii="Times New Roman" w:eastAsiaTheme="minorEastAsia" w:hAnsi="Times New Roman" w:cs="Times New Roman"/>
          <w:color w:val="000000"/>
          <w:sz w:val="24"/>
          <w:szCs w:val="24"/>
        </w:rPr>
        <w:t xml:space="preserve">. </w:t>
      </w:r>
      <w:r w:rsidR="00F046ED">
        <w:rPr>
          <w:rFonts w:ascii="Times New Roman" w:eastAsiaTheme="minorEastAsia" w:hAnsi="Times New Roman" w:cs="Times New Roman"/>
          <w:color w:val="000000"/>
          <w:sz w:val="24"/>
          <w:szCs w:val="24"/>
        </w:rPr>
        <w:t xml:space="preserve">As an example, the transition state between FOX-7 and </w:t>
      </w:r>
      <w:r w:rsidR="00F046ED" w:rsidRPr="00F046ED">
        <w:rPr>
          <w:rFonts w:ascii="Times New Roman" w:eastAsiaTheme="minorEastAsia" w:hAnsi="Times New Roman" w:cs="Times New Roman"/>
          <w:b/>
          <w:color w:val="000000"/>
          <w:sz w:val="24"/>
          <w:szCs w:val="24"/>
        </w:rPr>
        <w:t>i1</w:t>
      </w:r>
      <w:r w:rsidR="000E3C58">
        <w:rPr>
          <w:rFonts w:ascii="Times New Roman" w:eastAsiaTheme="minorEastAsia" w:hAnsi="Times New Roman" w:cs="Times New Roman"/>
          <w:color w:val="000000"/>
          <w:sz w:val="24"/>
          <w:szCs w:val="24"/>
        </w:rPr>
        <w:t xml:space="preserve"> </w:t>
      </w:r>
      <w:r w:rsidR="00F046ED">
        <w:rPr>
          <w:rFonts w:ascii="Times New Roman" w:eastAsiaTheme="minorEastAsia" w:hAnsi="Times New Roman" w:cs="Times New Roman"/>
          <w:color w:val="000000"/>
          <w:sz w:val="24"/>
          <w:szCs w:val="24"/>
        </w:rPr>
        <w:t xml:space="preserve">(herein </w:t>
      </w:r>
      <w:r w:rsidR="00F046ED" w:rsidRPr="00F046ED">
        <w:rPr>
          <w:rFonts w:ascii="Times New Roman" w:eastAsiaTheme="minorEastAsia" w:hAnsi="Times New Roman" w:cs="Times New Roman"/>
          <w:b/>
          <w:color w:val="000000"/>
          <w:sz w:val="24"/>
          <w:szCs w:val="24"/>
        </w:rPr>
        <w:t>TS1</w:t>
      </w:r>
      <w:r w:rsidR="00F046ED">
        <w:rPr>
          <w:rFonts w:ascii="Times New Roman" w:eastAsiaTheme="minorEastAsia" w:hAnsi="Times New Roman" w:cs="Times New Roman"/>
          <w:color w:val="000000"/>
          <w:sz w:val="24"/>
          <w:szCs w:val="24"/>
        </w:rPr>
        <w:t xml:space="preserve">) </w:t>
      </w:r>
      <w:r w:rsidR="000E3C58">
        <w:rPr>
          <w:rFonts w:ascii="Times New Roman" w:eastAsiaTheme="minorEastAsia" w:hAnsi="Times New Roman" w:cs="Times New Roman"/>
          <w:color w:val="000000"/>
          <w:sz w:val="24"/>
          <w:szCs w:val="24"/>
        </w:rPr>
        <w:t xml:space="preserve">is employed </w:t>
      </w:r>
      <w:r w:rsidR="00C226DD">
        <w:rPr>
          <w:rFonts w:ascii="Times New Roman" w:eastAsiaTheme="minorEastAsia" w:hAnsi="Times New Roman" w:cs="Times New Roman"/>
          <w:color w:val="000000"/>
          <w:sz w:val="24"/>
          <w:szCs w:val="24"/>
        </w:rPr>
        <w:t xml:space="preserve">to explore </w:t>
      </w:r>
      <w:r w:rsidR="00321FA6">
        <w:rPr>
          <w:rFonts w:ascii="Times New Roman" w:eastAsiaTheme="minorEastAsia" w:hAnsi="Times New Roman" w:cs="Times New Roman"/>
          <w:color w:val="000000"/>
          <w:sz w:val="24"/>
          <w:szCs w:val="24"/>
        </w:rPr>
        <w:t xml:space="preserve">the </w:t>
      </w:r>
      <w:r w:rsidR="007904E8">
        <w:rPr>
          <w:rFonts w:ascii="Times New Roman" w:eastAsiaTheme="minorEastAsia" w:hAnsi="Times New Roman" w:cs="Times New Roman"/>
          <w:color w:val="000000"/>
          <w:sz w:val="24"/>
          <w:szCs w:val="24"/>
        </w:rPr>
        <w:t xml:space="preserve">impact </w:t>
      </w:r>
      <w:r w:rsidR="00A66E3C">
        <w:rPr>
          <w:rFonts w:ascii="Times New Roman" w:eastAsiaTheme="minorEastAsia" w:hAnsi="Times New Roman" w:cs="Times New Roman"/>
          <w:color w:val="000000"/>
          <w:sz w:val="24"/>
          <w:szCs w:val="24"/>
        </w:rPr>
        <w:t xml:space="preserve">of </w:t>
      </w:r>
      <w:r w:rsidR="00D76C54">
        <w:rPr>
          <w:rFonts w:ascii="Times New Roman" w:eastAsiaTheme="minorEastAsia" w:hAnsi="Times New Roman" w:cs="Times New Roman"/>
          <w:color w:val="000000"/>
          <w:sz w:val="24"/>
          <w:szCs w:val="24"/>
        </w:rPr>
        <w:t xml:space="preserve">the </w:t>
      </w:r>
      <w:r w:rsidR="00321FA6">
        <w:rPr>
          <w:rFonts w:ascii="Times New Roman" w:eastAsiaTheme="minorEastAsia" w:hAnsi="Times New Roman" w:cs="Times New Roman"/>
          <w:color w:val="000000"/>
          <w:sz w:val="24"/>
          <w:szCs w:val="24"/>
        </w:rPr>
        <w:t xml:space="preserve">size of the </w:t>
      </w:r>
      <w:r w:rsidR="007E7E0D">
        <w:rPr>
          <w:rFonts w:ascii="Times New Roman" w:eastAsiaTheme="minorEastAsia" w:hAnsi="Times New Roman" w:cs="Times New Roman"/>
          <w:color w:val="000000"/>
          <w:sz w:val="24"/>
          <w:szCs w:val="24"/>
        </w:rPr>
        <w:t>molecul</w:t>
      </w:r>
      <w:r w:rsidR="00F046ED">
        <w:rPr>
          <w:rFonts w:ascii="Times New Roman" w:eastAsiaTheme="minorEastAsia" w:hAnsi="Times New Roman" w:cs="Times New Roman"/>
          <w:color w:val="000000"/>
          <w:sz w:val="24"/>
          <w:szCs w:val="24"/>
        </w:rPr>
        <w:t>ar</w:t>
      </w:r>
      <w:r w:rsidR="007E7E0D">
        <w:rPr>
          <w:rFonts w:ascii="Times New Roman" w:eastAsiaTheme="minorEastAsia" w:hAnsi="Times New Roman" w:cs="Times New Roman"/>
          <w:color w:val="000000"/>
          <w:sz w:val="24"/>
          <w:szCs w:val="24"/>
        </w:rPr>
        <w:t xml:space="preserve"> cluster</w:t>
      </w:r>
      <w:r w:rsidR="00725CB9">
        <w:rPr>
          <w:rFonts w:ascii="Times New Roman" w:eastAsiaTheme="minorEastAsia" w:hAnsi="Times New Roman" w:cs="Times New Roman"/>
          <w:color w:val="000000"/>
          <w:sz w:val="24"/>
          <w:szCs w:val="24"/>
        </w:rPr>
        <w:t xml:space="preserve"> </w:t>
      </w:r>
      <w:r w:rsidR="00725CB9" w:rsidRPr="00CC6624">
        <w:rPr>
          <w:rFonts w:ascii="Times New Roman" w:eastAsiaTheme="minorEastAsia" w:hAnsi="Times New Roman" w:cs="Times New Roman"/>
          <w:color w:val="000000"/>
          <w:sz w:val="24"/>
          <w:szCs w:val="24"/>
        </w:rPr>
        <w:t xml:space="preserve">on </w:t>
      </w:r>
      <w:r w:rsidR="00270D96" w:rsidRPr="00CC6624">
        <w:rPr>
          <w:rFonts w:ascii="Times New Roman" w:eastAsiaTheme="minorEastAsia" w:hAnsi="Times New Roman" w:cs="Times New Roman"/>
          <w:color w:val="000000"/>
          <w:sz w:val="24"/>
          <w:szCs w:val="24"/>
        </w:rPr>
        <w:t xml:space="preserve">how </w:t>
      </w:r>
      <w:r w:rsidR="004554D2" w:rsidRPr="00CC6624">
        <w:rPr>
          <w:rFonts w:ascii="Times New Roman" w:eastAsiaTheme="minorEastAsia" w:hAnsi="Times New Roman" w:cs="Times New Roman"/>
          <w:color w:val="000000"/>
          <w:sz w:val="24"/>
          <w:szCs w:val="24"/>
        </w:rPr>
        <w:t>accurate</w:t>
      </w:r>
      <w:r w:rsidR="00F046ED">
        <w:rPr>
          <w:rFonts w:ascii="Times New Roman" w:eastAsiaTheme="minorEastAsia" w:hAnsi="Times New Roman" w:cs="Times New Roman"/>
          <w:color w:val="000000"/>
          <w:sz w:val="24"/>
          <w:szCs w:val="24"/>
        </w:rPr>
        <w:t>ly</w:t>
      </w:r>
      <w:r w:rsidR="004554D2" w:rsidRPr="00CC6624">
        <w:rPr>
          <w:rFonts w:ascii="Times New Roman" w:eastAsiaTheme="minorEastAsia" w:hAnsi="Times New Roman" w:cs="Times New Roman"/>
          <w:color w:val="000000"/>
          <w:sz w:val="24"/>
          <w:szCs w:val="24"/>
        </w:rPr>
        <w:t xml:space="preserve"> it represents </w:t>
      </w:r>
      <w:r w:rsidR="00270D96" w:rsidRPr="00CC6624">
        <w:rPr>
          <w:rFonts w:ascii="Times New Roman" w:eastAsiaTheme="minorEastAsia" w:hAnsi="Times New Roman" w:cs="Times New Roman"/>
          <w:color w:val="000000"/>
          <w:sz w:val="24"/>
          <w:szCs w:val="24"/>
        </w:rPr>
        <w:t>the</w:t>
      </w:r>
      <w:r w:rsidR="00270D96">
        <w:rPr>
          <w:rFonts w:ascii="Times New Roman" w:eastAsiaTheme="minorEastAsia" w:hAnsi="Times New Roman" w:cs="Times New Roman"/>
          <w:color w:val="000000"/>
          <w:sz w:val="24"/>
          <w:szCs w:val="24"/>
        </w:rPr>
        <w:t xml:space="preserve"> </w:t>
      </w:r>
      <w:r w:rsidR="00185845">
        <w:rPr>
          <w:rFonts w:ascii="Times New Roman" w:eastAsiaTheme="minorEastAsia" w:hAnsi="Times New Roman" w:cs="Times New Roman"/>
          <w:color w:val="000000"/>
          <w:sz w:val="24"/>
          <w:szCs w:val="24"/>
        </w:rPr>
        <w:t xml:space="preserve">decomposition of </w:t>
      </w:r>
      <w:r w:rsidR="00F046ED" w:rsidRPr="00F046ED">
        <w:rPr>
          <w:rFonts w:ascii="Times New Roman" w:hAnsi="Times New Roman" w:cs="Times New Roman"/>
          <w:bCs/>
          <w:sz w:val="24"/>
          <w:szCs w:val="24"/>
        </w:rPr>
        <w:t>a</w:t>
      </w:r>
      <w:r w:rsidR="00F046ED">
        <w:rPr>
          <w:rFonts w:ascii="Times New Roman" w:hAnsi="Times New Roman" w:cs="Times New Roman"/>
          <w:b/>
          <w:bCs/>
          <w:sz w:val="24"/>
          <w:szCs w:val="24"/>
        </w:rPr>
        <w:t xml:space="preserve"> </w:t>
      </w:r>
      <w:r w:rsidR="00D57506" w:rsidRPr="00D57506">
        <w:rPr>
          <w:rFonts w:ascii="Times New Roman" w:hAnsi="Times New Roman" w:cs="Times New Roman"/>
          <w:sz w:val="24"/>
          <w:szCs w:val="24"/>
        </w:rPr>
        <w:t>α-</w:t>
      </w:r>
      <w:r w:rsidR="00D366F8">
        <w:rPr>
          <w:rFonts w:ascii="Times New Roman" w:eastAsiaTheme="minorEastAsia" w:hAnsi="Times New Roman" w:cs="Times New Roman"/>
          <w:color w:val="000000"/>
          <w:sz w:val="24"/>
          <w:szCs w:val="24"/>
        </w:rPr>
        <w:t>FOX-7</w:t>
      </w:r>
      <w:r w:rsidR="0071581A">
        <w:rPr>
          <w:rFonts w:ascii="Times New Roman" w:eastAsiaTheme="minorEastAsia" w:hAnsi="Times New Roman" w:cs="Times New Roman"/>
          <w:color w:val="000000"/>
          <w:sz w:val="24"/>
          <w:szCs w:val="24"/>
        </w:rPr>
        <w:t xml:space="preserve"> </w:t>
      </w:r>
      <w:r w:rsidR="00F046ED">
        <w:rPr>
          <w:rFonts w:ascii="Times New Roman" w:eastAsiaTheme="minorEastAsia" w:hAnsi="Times New Roman" w:cs="Times New Roman"/>
          <w:color w:val="000000"/>
          <w:sz w:val="24"/>
          <w:szCs w:val="24"/>
        </w:rPr>
        <w:t>molecule</w:t>
      </w:r>
      <w:r w:rsidR="00D57506">
        <w:rPr>
          <w:rFonts w:ascii="Times New Roman" w:eastAsiaTheme="minorEastAsia" w:hAnsi="Times New Roman" w:cs="Times New Roman"/>
          <w:color w:val="000000"/>
          <w:sz w:val="24"/>
          <w:szCs w:val="24"/>
        </w:rPr>
        <w:t>.</w:t>
      </w:r>
      <w:r w:rsidR="00C660AF">
        <w:rPr>
          <w:rFonts w:ascii="Times New Roman" w:eastAsiaTheme="minorEastAsia" w:hAnsi="Times New Roman" w:cs="Times New Roman"/>
          <w:color w:val="000000"/>
          <w:sz w:val="24"/>
          <w:szCs w:val="24"/>
        </w:rPr>
        <w:t xml:space="preserve"> </w:t>
      </w:r>
      <w:r w:rsidR="00890232">
        <w:rPr>
          <w:rFonts w:ascii="Times New Roman" w:eastAsiaTheme="minorEastAsia" w:hAnsi="Times New Roman" w:cs="Times New Roman"/>
          <w:color w:val="000000"/>
          <w:sz w:val="24"/>
          <w:szCs w:val="24"/>
        </w:rPr>
        <w:t>As shown in Figure 8</w:t>
      </w:r>
      <w:r w:rsidR="00CF7536">
        <w:rPr>
          <w:rFonts w:ascii="Times New Roman" w:eastAsiaTheme="minorEastAsia" w:hAnsi="Times New Roman" w:cs="Times New Roman"/>
          <w:color w:val="000000"/>
          <w:sz w:val="24"/>
          <w:szCs w:val="24"/>
        </w:rPr>
        <w:t xml:space="preserve">, </w:t>
      </w:r>
      <w:r w:rsidR="004A7FDE">
        <w:rPr>
          <w:rFonts w:ascii="Times New Roman" w:eastAsiaTheme="minorEastAsia" w:hAnsi="Times New Roman" w:cs="Times New Roman"/>
          <w:color w:val="000000"/>
          <w:sz w:val="24"/>
          <w:szCs w:val="24"/>
        </w:rPr>
        <w:t xml:space="preserve">the first solvation shell </w:t>
      </w:r>
      <w:r w:rsidR="00AA5414">
        <w:rPr>
          <w:rFonts w:ascii="Times New Roman" w:eastAsiaTheme="minorEastAsia" w:hAnsi="Times New Roman" w:cs="Times New Roman"/>
          <w:color w:val="000000"/>
          <w:sz w:val="24"/>
          <w:szCs w:val="24"/>
        </w:rPr>
        <w:t xml:space="preserve">(three layers of </w:t>
      </w:r>
      <w:r w:rsidR="006C6725" w:rsidRPr="00D57506">
        <w:rPr>
          <w:rFonts w:ascii="Times New Roman" w:hAnsi="Times New Roman" w:cs="Times New Roman"/>
          <w:sz w:val="24"/>
          <w:szCs w:val="24"/>
        </w:rPr>
        <w:t>α-</w:t>
      </w:r>
      <w:r w:rsidR="005E2A61">
        <w:rPr>
          <w:rFonts w:ascii="Times New Roman" w:eastAsiaTheme="minorEastAsia" w:hAnsi="Times New Roman" w:cs="Times New Roman"/>
          <w:color w:val="000000"/>
          <w:sz w:val="24"/>
          <w:szCs w:val="24"/>
        </w:rPr>
        <w:t>FOX-7 molecules</w:t>
      </w:r>
      <w:r w:rsidR="00AA5414">
        <w:rPr>
          <w:rFonts w:ascii="Times New Roman" w:eastAsiaTheme="minorEastAsia" w:hAnsi="Times New Roman" w:cs="Times New Roman"/>
          <w:color w:val="000000"/>
          <w:sz w:val="24"/>
          <w:szCs w:val="24"/>
        </w:rPr>
        <w:t xml:space="preserve">) </w:t>
      </w:r>
      <w:r w:rsidR="00674C9C">
        <w:rPr>
          <w:rFonts w:ascii="Times New Roman" w:hAnsi="Times New Roman" w:cs="Times New Roman"/>
          <w:sz w:val="24"/>
          <w:szCs w:val="24"/>
        </w:rPr>
        <w:t>is considered</w:t>
      </w:r>
      <w:r w:rsidR="00587659">
        <w:rPr>
          <w:rFonts w:ascii="Times New Roman" w:hAnsi="Times New Roman" w:cs="Times New Roman"/>
          <w:sz w:val="24"/>
          <w:szCs w:val="24"/>
        </w:rPr>
        <w:t xml:space="preserve"> to </w:t>
      </w:r>
      <w:r w:rsidR="00F21281">
        <w:rPr>
          <w:rFonts w:ascii="Times New Roman" w:hAnsi="Times New Roman" w:cs="Times New Roman"/>
          <w:sz w:val="24"/>
          <w:szCs w:val="24"/>
        </w:rPr>
        <w:t>simulate</w:t>
      </w:r>
      <w:r w:rsidR="00587659">
        <w:rPr>
          <w:rFonts w:ascii="Times New Roman" w:hAnsi="Times New Roman" w:cs="Times New Roman"/>
          <w:sz w:val="24"/>
          <w:szCs w:val="24"/>
        </w:rPr>
        <w:t xml:space="preserve"> </w:t>
      </w:r>
      <w:r w:rsidR="00F46411">
        <w:rPr>
          <w:rFonts w:ascii="Times New Roman" w:hAnsi="Times New Roman" w:cs="Times New Roman"/>
          <w:sz w:val="24"/>
          <w:szCs w:val="24"/>
        </w:rPr>
        <w:t xml:space="preserve">the </w:t>
      </w:r>
      <w:r w:rsidR="0093661C">
        <w:rPr>
          <w:rFonts w:ascii="Times New Roman" w:eastAsiaTheme="minorEastAsia" w:hAnsi="Times New Roman" w:cs="Times New Roman"/>
          <w:color w:val="000000"/>
          <w:sz w:val="24"/>
          <w:szCs w:val="24"/>
        </w:rPr>
        <w:t>encapsulated environment</w:t>
      </w:r>
      <w:r w:rsidR="00E009A3">
        <w:rPr>
          <w:rFonts w:ascii="Times New Roman" w:eastAsiaTheme="minorEastAsia" w:hAnsi="Times New Roman" w:cs="Times New Roman"/>
          <w:color w:val="000000"/>
          <w:sz w:val="24"/>
          <w:szCs w:val="24"/>
        </w:rPr>
        <w:t xml:space="preserve">. </w:t>
      </w:r>
      <w:r w:rsidR="00EA50C2">
        <w:rPr>
          <w:rFonts w:ascii="Times New Roman" w:eastAsiaTheme="minorEastAsia" w:hAnsi="Times New Roman" w:cs="Times New Roman"/>
          <w:color w:val="000000"/>
          <w:sz w:val="24"/>
          <w:szCs w:val="24"/>
        </w:rPr>
        <w:t xml:space="preserve">First, </w:t>
      </w:r>
      <w:r w:rsidR="00AA1266">
        <w:rPr>
          <w:rFonts w:ascii="Times New Roman" w:eastAsiaTheme="minorEastAsia" w:hAnsi="Times New Roman" w:cs="Times New Roman"/>
          <w:color w:val="000000"/>
          <w:sz w:val="24"/>
          <w:szCs w:val="24"/>
        </w:rPr>
        <w:t xml:space="preserve">18 different </w:t>
      </w:r>
      <w:r w:rsidR="00F86B48">
        <w:rPr>
          <w:rFonts w:ascii="Times New Roman" w:eastAsiaTheme="minorEastAsia" w:hAnsi="Times New Roman" w:cs="Times New Roman"/>
          <w:color w:val="000000"/>
          <w:sz w:val="24"/>
          <w:szCs w:val="24"/>
        </w:rPr>
        <w:t>d</w:t>
      </w:r>
      <w:r w:rsidR="00A064FC">
        <w:rPr>
          <w:rFonts w:ascii="Times New Roman" w:eastAsiaTheme="minorEastAsia" w:hAnsi="Times New Roman" w:cs="Times New Roman"/>
          <w:color w:val="000000"/>
          <w:sz w:val="24"/>
          <w:szCs w:val="24"/>
        </w:rPr>
        <w:t>imers</w:t>
      </w:r>
      <w:r w:rsidR="001726D2">
        <w:rPr>
          <w:rFonts w:ascii="Times New Roman" w:eastAsiaTheme="minorEastAsia" w:hAnsi="Times New Roman" w:cs="Times New Roman"/>
          <w:color w:val="000000"/>
          <w:sz w:val="24"/>
          <w:szCs w:val="24"/>
        </w:rPr>
        <w:t xml:space="preserve"> </w:t>
      </w:r>
      <w:r w:rsidR="00961A73">
        <w:rPr>
          <w:rFonts w:ascii="Times New Roman" w:eastAsiaTheme="minorEastAsia" w:hAnsi="Times New Roman" w:cs="Times New Roman"/>
          <w:color w:val="000000"/>
          <w:sz w:val="24"/>
          <w:szCs w:val="24"/>
        </w:rPr>
        <w:t xml:space="preserve">of </w:t>
      </w:r>
      <w:r w:rsidR="00397C20">
        <w:rPr>
          <w:rFonts w:ascii="Times New Roman" w:hAnsi="Times New Roman" w:cs="Times New Roman"/>
          <w:color w:val="000000"/>
          <w:sz w:val="24"/>
          <w:szCs w:val="24"/>
        </w:rPr>
        <w:t xml:space="preserve">FOX-7 molecules </w:t>
      </w:r>
      <w:r w:rsidR="002B3D18">
        <w:rPr>
          <w:rFonts w:ascii="Times New Roman" w:hAnsi="Times New Roman" w:cs="Times New Roman"/>
          <w:color w:val="000000"/>
          <w:sz w:val="24"/>
          <w:szCs w:val="24"/>
        </w:rPr>
        <w:t>were</w:t>
      </w:r>
      <w:r w:rsidR="001F3D23">
        <w:rPr>
          <w:rFonts w:ascii="Times New Roman" w:hAnsi="Times New Roman" w:cs="Times New Roman"/>
          <w:color w:val="000000"/>
          <w:sz w:val="24"/>
          <w:szCs w:val="24"/>
        </w:rPr>
        <w:t xml:space="preserve"> constructed </w:t>
      </w:r>
      <w:r w:rsidR="006A448A">
        <w:rPr>
          <w:rFonts w:ascii="Times New Roman" w:hAnsi="Times New Roman" w:cs="Times New Roman"/>
          <w:color w:val="000000"/>
          <w:sz w:val="24"/>
          <w:szCs w:val="24"/>
        </w:rPr>
        <w:t xml:space="preserve">according to the crystal structure of </w:t>
      </w:r>
      <w:r w:rsidR="00B37448" w:rsidRPr="00D57506">
        <w:rPr>
          <w:rFonts w:ascii="Times New Roman" w:hAnsi="Times New Roman" w:cs="Times New Roman"/>
          <w:sz w:val="24"/>
          <w:szCs w:val="24"/>
        </w:rPr>
        <w:t>α-</w:t>
      </w:r>
      <w:r w:rsidR="00B37448">
        <w:rPr>
          <w:rFonts w:ascii="Times New Roman" w:eastAsiaTheme="minorEastAsia" w:hAnsi="Times New Roman" w:cs="Times New Roman"/>
          <w:color w:val="000000"/>
          <w:sz w:val="24"/>
          <w:szCs w:val="24"/>
        </w:rPr>
        <w:t xml:space="preserve">FOX-7. </w:t>
      </w:r>
      <w:r w:rsidR="00DD7158">
        <w:rPr>
          <w:rFonts w:ascii="Times New Roman" w:eastAsiaTheme="minorEastAsia" w:hAnsi="Times New Roman" w:cs="Times New Roman"/>
          <w:color w:val="000000"/>
          <w:sz w:val="24"/>
          <w:szCs w:val="24"/>
        </w:rPr>
        <w:t xml:space="preserve">As shown, </w:t>
      </w:r>
      <w:r w:rsidR="00F046ED">
        <w:rPr>
          <w:rFonts w:ascii="Times New Roman" w:eastAsiaTheme="minorEastAsia" w:hAnsi="Times New Roman" w:cs="Times New Roman"/>
          <w:color w:val="000000"/>
          <w:sz w:val="24"/>
          <w:szCs w:val="24"/>
        </w:rPr>
        <w:t>these di</w:t>
      </w:r>
      <w:r w:rsidR="007D32E8">
        <w:rPr>
          <w:rFonts w:ascii="Times New Roman" w:eastAsiaTheme="minorEastAsia" w:hAnsi="Times New Roman" w:cs="Times New Roman"/>
          <w:color w:val="000000"/>
          <w:sz w:val="24"/>
          <w:szCs w:val="24"/>
        </w:rPr>
        <w:t xml:space="preserve">mers </w:t>
      </w:r>
      <w:r w:rsidR="00F046ED">
        <w:rPr>
          <w:rFonts w:ascii="Times New Roman" w:eastAsiaTheme="minorEastAsia" w:hAnsi="Times New Roman" w:cs="Times New Roman"/>
          <w:color w:val="000000"/>
          <w:sz w:val="24"/>
          <w:szCs w:val="24"/>
        </w:rPr>
        <w:t>contain</w:t>
      </w:r>
      <w:r w:rsidR="001C03BE">
        <w:rPr>
          <w:rFonts w:ascii="Times New Roman" w:eastAsiaTheme="minorEastAsia" w:hAnsi="Times New Roman" w:cs="Times New Roman"/>
          <w:color w:val="000000"/>
          <w:sz w:val="24"/>
          <w:szCs w:val="24"/>
        </w:rPr>
        <w:t xml:space="preserve"> </w:t>
      </w:r>
      <w:r w:rsidR="001510B5" w:rsidRPr="00F046ED">
        <w:rPr>
          <w:rFonts w:ascii="Times New Roman" w:eastAsiaTheme="minorEastAsia" w:hAnsi="Times New Roman" w:cs="Times New Roman"/>
          <w:iCs/>
          <w:color w:val="000000"/>
          <w:sz w:val="24"/>
          <w:szCs w:val="24"/>
        </w:rPr>
        <w:t>all</w:t>
      </w:r>
      <w:r w:rsidR="001510B5">
        <w:rPr>
          <w:rFonts w:ascii="Times New Roman" w:eastAsiaTheme="minorEastAsia" w:hAnsi="Times New Roman" w:cs="Times New Roman"/>
          <w:color w:val="000000"/>
          <w:sz w:val="24"/>
          <w:szCs w:val="24"/>
        </w:rPr>
        <w:t xml:space="preserve"> possible interactions </w:t>
      </w:r>
      <w:r w:rsidR="00F822C6">
        <w:rPr>
          <w:rFonts w:ascii="Times New Roman" w:eastAsiaTheme="minorEastAsia" w:hAnsi="Times New Roman" w:cs="Times New Roman"/>
          <w:color w:val="000000"/>
          <w:sz w:val="24"/>
          <w:szCs w:val="24"/>
        </w:rPr>
        <w:t xml:space="preserve">between </w:t>
      </w:r>
      <w:r w:rsidR="009D0A0D">
        <w:rPr>
          <w:rFonts w:ascii="Times New Roman" w:eastAsiaTheme="minorEastAsia" w:hAnsi="Times New Roman" w:cs="Times New Roman"/>
          <w:color w:val="000000"/>
          <w:sz w:val="24"/>
          <w:szCs w:val="24"/>
        </w:rPr>
        <w:t xml:space="preserve">the </w:t>
      </w:r>
      <w:r w:rsidR="00F21281">
        <w:rPr>
          <w:rFonts w:ascii="Times New Roman" w:eastAsiaTheme="minorEastAsia" w:hAnsi="Times New Roman" w:cs="Times New Roman"/>
          <w:color w:val="000000"/>
          <w:sz w:val="24"/>
          <w:szCs w:val="24"/>
        </w:rPr>
        <w:t>central</w:t>
      </w:r>
      <w:r w:rsidR="009D0A0D">
        <w:rPr>
          <w:rFonts w:ascii="Times New Roman" w:eastAsiaTheme="minorEastAsia" w:hAnsi="Times New Roman" w:cs="Times New Roman"/>
          <w:color w:val="000000"/>
          <w:sz w:val="24"/>
          <w:szCs w:val="24"/>
        </w:rPr>
        <w:t xml:space="preserve"> molecule and </w:t>
      </w:r>
      <w:r w:rsidR="008E6E98">
        <w:rPr>
          <w:rFonts w:ascii="Times New Roman" w:eastAsiaTheme="minorEastAsia" w:hAnsi="Times New Roman" w:cs="Times New Roman"/>
          <w:color w:val="000000"/>
          <w:sz w:val="24"/>
          <w:szCs w:val="24"/>
        </w:rPr>
        <w:t xml:space="preserve">its </w:t>
      </w:r>
      <w:r w:rsidR="00F822C6">
        <w:rPr>
          <w:rFonts w:ascii="Times New Roman" w:eastAsiaTheme="minorEastAsia" w:hAnsi="Times New Roman" w:cs="Times New Roman"/>
          <w:color w:val="000000"/>
          <w:sz w:val="24"/>
          <w:szCs w:val="24"/>
        </w:rPr>
        <w:t xml:space="preserve">neighboring molecules </w:t>
      </w:r>
      <w:r w:rsidR="009E728C">
        <w:rPr>
          <w:rFonts w:ascii="Times New Roman" w:eastAsiaTheme="minorEastAsia" w:hAnsi="Times New Roman" w:cs="Times New Roman"/>
          <w:color w:val="000000"/>
          <w:sz w:val="24"/>
          <w:szCs w:val="24"/>
        </w:rPr>
        <w:t xml:space="preserve">found </w:t>
      </w:r>
      <w:r w:rsidR="008A3159">
        <w:rPr>
          <w:rFonts w:ascii="Times New Roman" w:eastAsiaTheme="minorEastAsia" w:hAnsi="Times New Roman" w:cs="Times New Roman"/>
          <w:color w:val="000000"/>
          <w:sz w:val="24"/>
          <w:szCs w:val="24"/>
        </w:rPr>
        <w:t xml:space="preserve">in the </w:t>
      </w:r>
      <w:r w:rsidR="00277D32">
        <w:rPr>
          <w:rFonts w:ascii="Times New Roman" w:eastAsiaTheme="minorEastAsia" w:hAnsi="Times New Roman" w:cs="Times New Roman"/>
          <w:color w:val="000000"/>
          <w:sz w:val="24"/>
          <w:szCs w:val="24"/>
        </w:rPr>
        <w:t>crystal</w:t>
      </w:r>
      <w:r w:rsidR="008A3159">
        <w:rPr>
          <w:rFonts w:ascii="Times New Roman" w:eastAsiaTheme="minorEastAsia" w:hAnsi="Times New Roman" w:cs="Times New Roman"/>
          <w:color w:val="000000"/>
          <w:sz w:val="24"/>
          <w:szCs w:val="24"/>
        </w:rPr>
        <w:t xml:space="preserve">. </w:t>
      </w:r>
      <w:r w:rsidR="00184641">
        <w:rPr>
          <w:rFonts w:ascii="Times New Roman" w:eastAsiaTheme="minorEastAsia" w:hAnsi="Times New Roman" w:cs="Times New Roman"/>
          <w:color w:val="000000"/>
          <w:sz w:val="24"/>
          <w:szCs w:val="24"/>
        </w:rPr>
        <w:t>F</w:t>
      </w:r>
      <w:r w:rsidR="004143EA">
        <w:rPr>
          <w:rFonts w:ascii="Times New Roman" w:eastAsiaTheme="minorEastAsia" w:hAnsi="Times New Roman" w:cs="Times New Roman"/>
          <w:color w:val="000000"/>
          <w:sz w:val="24"/>
          <w:szCs w:val="24"/>
        </w:rPr>
        <w:t xml:space="preserve">or each dimer, </w:t>
      </w:r>
      <w:r w:rsidR="00750D4C">
        <w:rPr>
          <w:rFonts w:ascii="Times New Roman" w:eastAsiaTheme="minorEastAsia" w:hAnsi="Times New Roman" w:cs="Times New Roman"/>
          <w:color w:val="000000"/>
          <w:sz w:val="24"/>
          <w:szCs w:val="24"/>
        </w:rPr>
        <w:t>the</w:t>
      </w:r>
      <w:r w:rsidR="002A7CF7">
        <w:rPr>
          <w:rFonts w:ascii="Times New Roman" w:eastAsiaTheme="minorEastAsia" w:hAnsi="Times New Roman" w:cs="Times New Roman"/>
          <w:color w:val="000000"/>
          <w:sz w:val="24"/>
          <w:szCs w:val="24"/>
        </w:rPr>
        <w:t xml:space="preserve"> </w:t>
      </w:r>
      <w:r w:rsidR="00750D4C">
        <w:rPr>
          <w:rFonts w:ascii="Times New Roman" w:eastAsiaTheme="minorEastAsia" w:hAnsi="Times New Roman" w:cs="Times New Roman"/>
          <w:color w:val="000000"/>
          <w:sz w:val="24"/>
          <w:szCs w:val="24"/>
        </w:rPr>
        <w:t>cent</w:t>
      </w:r>
      <w:r w:rsidR="00F21281">
        <w:rPr>
          <w:rFonts w:ascii="Times New Roman" w:eastAsiaTheme="minorEastAsia" w:hAnsi="Times New Roman" w:cs="Times New Roman"/>
          <w:color w:val="000000"/>
          <w:sz w:val="24"/>
          <w:szCs w:val="24"/>
        </w:rPr>
        <w:t>ral</w:t>
      </w:r>
      <w:r w:rsidR="002A7CF7">
        <w:rPr>
          <w:rFonts w:ascii="Times New Roman" w:eastAsiaTheme="minorEastAsia" w:hAnsi="Times New Roman" w:cs="Times New Roman"/>
          <w:color w:val="000000"/>
          <w:sz w:val="24"/>
          <w:szCs w:val="24"/>
        </w:rPr>
        <w:t xml:space="preserve"> </w:t>
      </w:r>
      <w:r w:rsidR="005D15B5">
        <w:rPr>
          <w:rFonts w:ascii="Times New Roman" w:eastAsiaTheme="minorEastAsia" w:hAnsi="Times New Roman" w:cs="Times New Roman"/>
          <w:color w:val="000000"/>
          <w:sz w:val="24"/>
          <w:szCs w:val="24"/>
        </w:rPr>
        <w:t>molecule</w:t>
      </w:r>
      <w:r w:rsidR="00867673">
        <w:rPr>
          <w:rFonts w:ascii="Times New Roman" w:eastAsiaTheme="minorEastAsia" w:hAnsi="Times New Roman" w:cs="Times New Roman"/>
          <w:color w:val="000000"/>
          <w:sz w:val="24"/>
          <w:szCs w:val="24"/>
        </w:rPr>
        <w:t xml:space="preserve"> is changed to the </w:t>
      </w:r>
      <w:r w:rsidR="00F21281" w:rsidRPr="00F21281">
        <w:rPr>
          <w:rFonts w:ascii="Times New Roman" w:eastAsiaTheme="minorEastAsia" w:hAnsi="Times New Roman" w:cs="Times New Roman"/>
          <w:b/>
          <w:color w:val="000000"/>
          <w:sz w:val="24"/>
          <w:szCs w:val="24"/>
        </w:rPr>
        <w:t>TS1</w:t>
      </w:r>
      <w:r w:rsidR="00F40060">
        <w:rPr>
          <w:rFonts w:ascii="Times New Roman" w:eastAsiaTheme="minorEastAsia" w:hAnsi="Times New Roman" w:cs="Times New Roman"/>
          <w:color w:val="000000"/>
          <w:sz w:val="24"/>
          <w:szCs w:val="24"/>
        </w:rPr>
        <w:t xml:space="preserve"> </w:t>
      </w:r>
      <w:r w:rsidR="00F21281">
        <w:rPr>
          <w:rFonts w:ascii="Times New Roman" w:eastAsiaTheme="minorEastAsia" w:hAnsi="Times New Roman" w:cs="Times New Roman"/>
          <w:color w:val="000000"/>
          <w:sz w:val="24"/>
          <w:szCs w:val="24"/>
        </w:rPr>
        <w:t>configuration</w:t>
      </w:r>
      <w:r w:rsidR="005D15B5">
        <w:rPr>
          <w:rFonts w:ascii="Times New Roman" w:eastAsiaTheme="minorEastAsia" w:hAnsi="Times New Roman" w:cs="Times New Roman"/>
          <w:color w:val="000000"/>
          <w:sz w:val="24"/>
          <w:szCs w:val="24"/>
        </w:rPr>
        <w:t xml:space="preserve"> </w:t>
      </w:r>
      <w:r w:rsidR="00CB420A">
        <w:rPr>
          <w:rFonts w:ascii="Times New Roman" w:eastAsiaTheme="minorEastAsia" w:hAnsi="Times New Roman" w:cs="Times New Roman"/>
          <w:color w:val="000000"/>
          <w:sz w:val="24"/>
          <w:szCs w:val="24"/>
        </w:rPr>
        <w:t>while</w:t>
      </w:r>
      <w:r w:rsidR="005D15B5">
        <w:rPr>
          <w:rFonts w:ascii="Times New Roman" w:eastAsiaTheme="minorEastAsia" w:hAnsi="Times New Roman" w:cs="Times New Roman"/>
          <w:color w:val="000000"/>
          <w:sz w:val="24"/>
          <w:szCs w:val="24"/>
        </w:rPr>
        <w:t xml:space="preserve"> the </w:t>
      </w:r>
      <w:r w:rsidR="00F21281">
        <w:rPr>
          <w:rFonts w:ascii="Times New Roman" w:eastAsiaTheme="minorEastAsia" w:hAnsi="Times New Roman" w:cs="Times New Roman"/>
          <w:color w:val="000000"/>
          <w:sz w:val="24"/>
          <w:szCs w:val="24"/>
        </w:rPr>
        <w:t>neighbor</w:t>
      </w:r>
      <w:r w:rsidR="005D15B5">
        <w:rPr>
          <w:rFonts w:ascii="Times New Roman" w:eastAsiaTheme="minorEastAsia" w:hAnsi="Times New Roman" w:cs="Times New Roman"/>
          <w:color w:val="000000"/>
          <w:sz w:val="24"/>
          <w:szCs w:val="24"/>
        </w:rPr>
        <w:t xml:space="preserve"> molecule remain</w:t>
      </w:r>
      <w:r w:rsidR="003E79ED">
        <w:rPr>
          <w:rFonts w:ascii="Times New Roman" w:eastAsiaTheme="minorEastAsia" w:hAnsi="Times New Roman" w:cs="Times New Roman"/>
          <w:color w:val="000000"/>
          <w:sz w:val="24"/>
          <w:szCs w:val="24"/>
        </w:rPr>
        <w:t>s</w:t>
      </w:r>
      <w:r w:rsidR="005D15B5">
        <w:rPr>
          <w:rFonts w:ascii="Times New Roman" w:eastAsiaTheme="minorEastAsia" w:hAnsi="Times New Roman" w:cs="Times New Roman"/>
          <w:color w:val="000000"/>
          <w:sz w:val="24"/>
          <w:szCs w:val="24"/>
        </w:rPr>
        <w:t xml:space="preserve"> </w:t>
      </w:r>
      <w:r w:rsidR="00F21281">
        <w:rPr>
          <w:rFonts w:ascii="Times New Roman" w:eastAsiaTheme="minorEastAsia" w:hAnsi="Times New Roman" w:cs="Times New Roman"/>
          <w:color w:val="000000"/>
          <w:sz w:val="24"/>
          <w:szCs w:val="24"/>
        </w:rPr>
        <w:t xml:space="preserve">unchanged, as </w:t>
      </w:r>
      <w:r w:rsidR="002272C6">
        <w:rPr>
          <w:rFonts w:ascii="Times New Roman" w:eastAsiaTheme="minorEastAsia" w:hAnsi="Times New Roman" w:cs="Times New Roman"/>
          <w:color w:val="000000"/>
          <w:sz w:val="24"/>
          <w:szCs w:val="24"/>
        </w:rPr>
        <w:t>experiments indicate</w:t>
      </w:r>
      <w:r w:rsidR="00ED4FC3">
        <w:rPr>
          <w:rFonts w:ascii="Times New Roman" w:eastAsiaTheme="minorEastAsia" w:hAnsi="Times New Roman" w:cs="Times New Roman"/>
          <w:color w:val="000000"/>
          <w:sz w:val="24"/>
          <w:szCs w:val="24"/>
        </w:rPr>
        <w:t xml:space="preserve"> that most of the FOX-7 molecules remain intact during the decomposition process.</w:t>
      </w:r>
      <w:r w:rsidR="005174AE">
        <w:rPr>
          <w:rFonts w:ascii="Times New Roman" w:eastAsiaTheme="minorEastAsia" w:hAnsi="Times New Roman" w:cs="Times New Roman"/>
          <w:color w:val="000000"/>
          <w:sz w:val="24"/>
          <w:szCs w:val="24"/>
        </w:rPr>
        <w:t xml:space="preserve"> </w:t>
      </w:r>
      <w:r w:rsidR="00D44DCD">
        <w:rPr>
          <w:rFonts w:ascii="Times New Roman" w:eastAsiaTheme="minorEastAsia" w:hAnsi="Times New Roman" w:cs="Times New Roman"/>
          <w:color w:val="000000"/>
          <w:sz w:val="24"/>
          <w:szCs w:val="24"/>
        </w:rPr>
        <w:t xml:space="preserve">The energy </w:t>
      </w:r>
      <w:r w:rsidR="00E24A61">
        <w:rPr>
          <w:rFonts w:ascii="Times New Roman" w:eastAsiaTheme="minorEastAsia" w:hAnsi="Times New Roman" w:cs="Times New Roman"/>
          <w:color w:val="000000"/>
          <w:sz w:val="24"/>
          <w:szCs w:val="24"/>
        </w:rPr>
        <w:t xml:space="preserve">of </w:t>
      </w:r>
      <w:r w:rsidR="00AF1C45">
        <w:rPr>
          <w:rFonts w:ascii="Times New Roman" w:eastAsiaTheme="minorEastAsia" w:hAnsi="Times New Roman" w:cs="Times New Roman"/>
          <w:color w:val="000000"/>
          <w:sz w:val="24"/>
          <w:szCs w:val="24"/>
        </w:rPr>
        <w:t xml:space="preserve">the </w:t>
      </w:r>
      <w:r w:rsidR="002272C6">
        <w:rPr>
          <w:rFonts w:ascii="Times New Roman" w:eastAsiaTheme="minorEastAsia" w:hAnsi="Times New Roman" w:cs="Times New Roman"/>
          <w:b/>
          <w:bCs/>
          <w:color w:val="000000"/>
          <w:sz w:val="24"/>
          <w:szCs w:val="24"/>
        </w:rPr>
        <w:t>TS1/</w:t>
      </w:r>
      <w:r w:rsidR="002272C6" w:rsidRPr="005E6961">
        <w:rPr>
          <w:rFonts w:ascii="Times New Roman" w:hAnsi="Times New Roman" w:cs="Times New Roman"/>
          <w:sz w:val="24"/>
          <w:szCs w:val="24"/>
        </w:rPr>
        <w:t>α</w:t>
      </w:r>
      <w:r w:rsidR="002272C6">
        <w:rPr>
          <w:rFonts w:ascii="Times New Roman" w:hAnsi="Times New Roman" w:cs="Times New Roman"/>
          <w:color w:val="000000"/>
          <w:sz w:val="24"/>
          <w:szCs w:val="24"/>
        </w:rPr>
        <w:t>-FOX-7</w:t>
      </w:r>
      <w:r w:rsidR="00791508">
        <w:rPr>
          <w:rFonts w:ascii="Times New Roman" w:eastAsiaTheme="minorEastAsia" w:hAnsi="Times New Roman" w:cs="Times New Roman"/>
          <w:b/>
          <w:bCs/>
          <w:color w:val="000000"/>
          <w:sz w:val="24"/>
          <w:szCs w:val="24"/>
        </w:rPr>
        <w:t xml:space="preserve"> </w:t>
      </w:r>
      <w:r w:rsidR="002272C6">
        <w:rPr>
          <w:rFonts w:ascii="Times New Roman" w:eastAsiaTheme="minorEastAsia" w:hAnsi="Times New Roman" w:cs="Times New Roman"/>
          <w:color w:val="000000"/>
          <w:sz w:val="24"/>
          <w:szCs w:val="24"/>
        </w:rPr>
        <w:t>dimer</w:t>
      </w:r>
      <w:r w:rsidR="00D44DCD">
        <w:rPr>
          <w:rFonts w:ascii="Times New Roman" w:eastAsiaTheme="minorEastAsia" w:hAnsi="Times New Roman" w:cs="Times New Roman"/>
          <w:color w:val="000000"/>
          <w:sz w:val="24"/>
          <w:szCs w:val="24"/>
        </w:rPr>
        <w:t xml:space="preserve"> </w:t>
      </w:r>
      <w:r w:rsidR="009B2913">
        <w:rPr>
          <w:rFonts w:ascii="Times New Roman" w:eastAsiaTheme="minorEastAsia" w:hAnsi="Times New Roman" w:cs="Times New Roman"/>
          <w:color w:val="000000"/>
          <w:sz w:val="24"/>
          <w:szCs w:val="24"/>
        </w:rPr>
        <w:t xml:space="preserve">is </w:t>
      </w:r>
      <w:r w:rsidR="0089538F">
        <w:rPr>
          <w:rFonts w:ascii="Times New Roman" w:eastAsiaTheme="minorEastAsia" w:hAnsi="Times New Roman" w:cs="Times New Roman"/>
          <w:color w:val="000000"/>
          <w:sz w:val="24"/>
          <w:szCs w:val="24"/>
        </w:rPr>
        <w:t>compared</w:t>
      </w:r>
      <w:r w:rsidR="00433D20">
        <w:rPr>
          <w:rFonts w:ascii="Times New Roman" w:eastAsiaTheme="minorEastAsia" w:hAnsi="Times New Roman" w:cs="Times New Roman"/>
          <w:color w:val="000000"/>
          <w:sz w:val="24"/>
          <w:szCs w:val="24"/>
        </w:rPr>
        <w:t xml:space="preserve"> </w:t>
      </w:r>
      <w:r w:rsidR="001F442E">
        <w:rPr>
          <w:rFonts w:ascii="Times New Roman" w:eastAsiaTheme="minorEastAsia" w:hAnsi="Times New Roman" w:cs="Times New Roman"/>
          <w:color w:val="000000"/>
          <w:sz w:val="24"/>
          <w:szCs w:val="24"/>
        </w:rPr>
        <w:t xml:space="preserve">to </w:t>
      </w:r>
      <w:r w:rsidR="001F442E">
        <w:rPr>
          <w:rFonts w:ascii="Times New Roman" w:eastAsiaTheme="minorEastAsia" w:hAnsi="Times New Roman" w:cs="Times New Roman"/>
          <w:color w:val="000000"/>
          <w:sz w:val="24"/>
          <w:szCs w:val="24"/>
        </w:rPr>
        <w:lastRenderedPageBreak/>
        <w:t xml:space="preserve">the original </w:t>
      </w:r>
      <w:r w:rsidR="007310C3" w:rsidRPr="002272C6">
        <w:rPr>
          <w:rFonts w:ascii="Times New Roman" w:hAnsi="Times New Roman" w:cs="Times New Roman"/>
          <w:bCs/>
          <w:sz w:val="24"/>
          <w:szCs w:val="24"/>
        </w:rPr>
        <w:t>α-</w:t>
      </w:r>
      <w:r w:rsidR="002272C6" w:rsidRPr="002272C6">
        <w:rPr>
          <w:rFonts w:ascii="Times New Roman" w:hAnsi="Times New Roman" w:cs="Times New Roman"/>
          <w:bCs/>
          <w:sz w:val="24"/>
          <w:szCs w:val="24"/>
        </w:rPr>
        <w:t>FOX-7</w:t>
      </w:r>
      <w:r w:rsidR="002272C6">
        <w:rPr>
          <w:rFonts w:ascii="Times New Roman" w:hAnsi="Times New Roman" w:cs="Times New Roman"/>
          <w:b/>
          <w:bCs/>
          <w:sz w:val="24"/>
          <w:szCs w:val="24"/>
        </w:rPr>
        <w:t>/</w:t>
      </w:r>
      <w:r w:rsidR="002272C6" w:rsidRPr="005E6961">
        <w:rPr>
          <w:rFonts w:ascii="Times New Roman" w:hAnsi="Times New Roman" w:cs="Times New Roman"/>
          <w:sz w:val="24"/>
          <w:szCs w:val="24"/>
        </w:rPr>
        <w:t>α</w:t>
      </w:r>
      <w:r w:rsidR="002272C6">
        <w:rPr>
          <w:rFonts w:ascii="Times New Roman" w:hAnsi="Times New Roman" w:cs="Times New Roman"/>
          <w:color w:val="000000"/>
          <w:sz w:val="24"/>
          <w:szCs w:val="24"/>
        </w:rPr>
        <w:t>-FOX-7</w:t>
      </w:r>
      <w:r w:rsidR="007310C3">
        <w:rPr>
          <w:rFonts w:ascii="Times New Roman" w:eastAsiaTheme="minorEastAsia" w:hAnsi="Times New Roman" w:cs="Times New Roman"/>
          <w:b/>
          <w:bCs/>
          <w:color w:val="000000"/>
          <w:sz w:val="24"/>
          <w:szCs w:val="24"/>
        </w:rPr>
        <w:t xml:space="preserve"> </w:t>
      </w:r>
      <w:r w:rsidR="002272C6">
        <w:rPr>
          <w:rFonts w:ascii="Times New Roman" w:eastAsiaTheme="minorEastAsia" w:hAnsi="Times New Roman" w:cs="Times New Roman"/>
          <w:color w:val="000000"/>
          <w:sz w:val="24"/>
          <w:szCs w:val="24"/>
        </w:rPr>
        <w:t>dimer</w:t>
      </w:r>
      <w:r w:rsidR="009437B2">
        <w:rPr>
          <w:rFonts w:ascii="Times New Roman" w:eastAsiaTheme="minorEastAsia" w:hAnsi="Times New Roman" w:cs="Times New Roman"/>
          <w:color w:val="000000"/>
          <w:sz w:val="24"/>
          <w:szCs w:val="24"/>
        </w:rPr>
        <w:t xml:space="preserve"> </w:t>
      </w:r>
      <w:r w:rsidR="00393DB2">
        <w:rPr>
          <w:rFonts w:ascii="Times New Roman" w:eastAsiaTheme="minorEastAsia" w:hAnsi="Times New Roman" w:cs="Times New Roman"/>
          <w:color w:val="000000"/>
          <w:sz w:val="24"/>
          <w:szCs w:val="24"/>
        </w:rPr>
        <w:t xml:space="preserve">to </w:t>
      </w:r>
      <w:r w:rsidR="00BD02F4">
        <w:rPr>
          <w:rFonts w:ascii="Times New Roman" w:eastAsiaTheme="minorEastAsia" w:hAnsi="Times New Roman" w:cs="Times New Roman"/>
          <w:color w:val="000000"/>
          <w:sz w:val="24"/>
          <w:szCs w:val="24"/>
        </w:rPr>
        <w:t xml:space="preserve">assess </w:t>
      </w:r>
      <w:r w:rsidR="00393DB2">
        <w:rPr>
          <w:rFonts w:ascii="Times New Roman" w:eastAsiaTheme="minorEastAsia" w:hAnsi="Times New Roman" w:cs="Times New Roman"/>
          <w:color w:val="000000"/>
          <w:sz w:val="24"/>
          <w:szCs w:val="24"/>
        </w:rPr>
        <w:t xml:space="preserve">the </w:t>
      </w:r>
      <w:r w:rsidR="00AE5DB4">
        <w:rPr>
          <w:rFonts w:ascii="Times New Roman" w:eastAsiaTheme="minorEastAsia" w:hAnsi="Times New Roman" w:cs="Times New Roman"/>
          <w:color w:val="000000"/>
          <w:sz w:val="24"/>
          <w:szCs w:val="24"/>
        </w:rPr>
        <w:t>barrier</w:t>
      </w:r>
      <w:r w:rsidR="000350A2">
        <w:rPr>
          <w:rFonts w:ascii="Times New Roman" w:eastAsiaTheme="minorEastAsia" w:hAnsi="Times New Roman" w:cs="Times New Roman"/>
          <w:color w:val="000000"/>
          <w:sz w:val="24"/>
          <w:szCs w:val="24"/>
        </w:rPr>
        <w:t xml:space="preserve"> of </w:t>
      </w:r>
      <w:r w:rsidR="000350A2" w:rsidRPr="00690F0E">
        <w:rPr>
          <w:rFonts w:ascii="Times New Roman" w:eastAsiaTheme="minorEastAsia" w:hAnsi="Times New Roman" w:cs="Times New Roman"/>
          <w:b/>
          <w:bCs/>
          <w:color w:val="000000"/>
          <w:sz w:val="24"/>
          <w:szCs w:val="24"/>
        </w:rPr>
        <w:t>TS1</w:t>
      </w:r>
      <w:r w:rsidR="000350A2">
        <w:rPr>
          <w:rFonts w:ascii="Times New Roman" w:eastAsiaTheme="minorEastAsia" w:hAnsi="Times New Roman" w:cs="Times New Roman"/>
          <w:color w:val="000000"/>
          <w:sz w:val="24"/>
          <w:szCs w:val="24"/>
        </w:rPr>
        <w:t xml:space="preserve"> in the </w:t>
      </w:r>
      <w:r w:rsidR="000A54E7">
        <w:rPr>
          <w:rFonts w:ascii="Times New Roman" w:eastAsiaTheme="minorEastAsia" w:hAnsi="Times New Roman" w:cs="Times New Roman"/>
          <w:color w:val="000000"/>
          <w:sz w:val="24"/>
          <w:szCs w:val="24"/>
        </w:rPr>
        <w:t>presence</w:t>
      </w:r>
      <w:r w:rsidR="000350A2">
        <w:rPr>
          <w:rFonts w:ascii="Times New Roman" w:eastAsiaTheme="minorEastAsia" w:hAnsi="Times New Roman" w:cs="Times New Roman"/>
          <w:color w:val="000000"/>
          <w:sz w:val="24"/>
          <w:szCs w:val="24"/>
        </w:rPr>
        <w:t xml:space="preserve"> of </w:t>
      </w:r>
      <w:r w:rsidR="000A54E7">
        <w:rPr>
          <w:rFonts w:ascii="Times New Roman" w:eastAsiaTheme="minorEastAsia" w:hAnsi="Times New Roman" w:cs="Times New Roman"/>
          <w:color w:val="000000"/>
          <w:sz w:val="24"/>
          <w:szCs w:val="24"/>
        </w:rPr>
        <w:t xml:space="preserve">one neighboring </w:t>
      </w:r>
      <w:r w:rsidR="000A54E7" w:rsidRPr="005E6961">
        <w:rPr>
          <w:rFonts w:ascii="Times New Roman" w:hAnsi="Times New Roman" w:cs="Times New Roman"/>
          <w:sz w:val="24"/>
          <w:szCs w:val="24"/>
        </w:rPr>
        <w:t>α</w:t>
      </w:r>
      <w:r w:rsidR="000A54E7">
        <w:rPr>
          <w:rFonts w:ascii="Times New Roman" w:hAnsi="Times New Roman" w:cs="Times New Roman"/>
          <w:color w:val="000000"/>
          <w:sz w:val="24"/>
          <w:szCs w:val="24"/>
        </w:rPr>
        <w:t>-FOX-7 molecule</w:t>
      </w:r>
      <w:r w:rsidR="00A542A8">
        <w:rPr>
          <w:rFonts w:ascii="Times New Roman" w:eastAsiaTheme="minorEastAsia" w:hAnsi="Times New Roman" w:cs="Times New Roman"/>
          <w:color w:val="000000"/>
          <w:sz w:val="24"/>
          <w:szCs w:val="24"/>
        </w:rPr>
        <w:t>, and the results are summarized in</w:t>
      </w:r>
      <w:r w:rsidR="001217E8">
        <w:rPr>
          <w:rFonts w:ascii="Times New Roman" w:eastAsiaTheme="minorEastAsia" w:hAnsi="Times New Roman" w:cs="Times New Roman"/>
          <w:color w:val="000000"/>
          <w:sz w:val="24"/>
          <w:szCs w:val="24"/>
        </w:rPr>
        <w:t xml:space="preserve"> </w:t>
      </w:r>
      <w:r w:rsidR="001E19CA" w:rsidRPr="00BD7E3D">
        <w:rPr>
          <w:rFonts w:ascii="Times New Roman" w:eastAsiaTheme="minorEastAsia" w:hAnsi="Times New Roman" w:cs="Times New Roman"/>
          <w:color w:val="000000"/>
          <w:sz w:val="24"/>
          <w:szCs w:val="24"/>
        </w:rPr>
        <w:t xml:space="preserve">Table </w:t>
      </w:r>
      <w:r w:rsidR="00712683">
        <w:rPr>
          <w:rFonts w:ascii="Times New Roman" w:eastAsiaTheme="minorEastAsia" w:hAnsi="Times New Roman" w:cs="Times New Roman"/>
          <w:color w:val="000000"/>
          <w:sz w:val="24"/>
          <w:szCs w:val="24"/>
        </w:rPr>
        <w:t>3</w:t>
      </w:r>
      <w:r w:rsidR="001E19CA" w:rsidRPr="00BD7E3D">
        <w:rPr>
          <w:rFonts w:ascii="Times New Roman" w:eastAsiaTheme="minorEastAsia" w:hAnsi="Times New Roman" w:cs="Times New Roman"/>
          <w:color w:val="000000"/>
          <w:sz w:val="24"/>
          <w:szCs w:val="24"/>
        </w:rPr>
        <w:t xml:space="preserve">. </w:t>
      </w:r>
      <w:r w:rsidR="00961508" w:rsidRPr="00BD7E3D">
        <w:rPr>
          <w:rFonts w:ascii="Times New Roman" w:eastAsiaTheme="minorEastAsia" w:hAnsi="Times New Roman" w:cs="Times New Roman"/>
          <w:color w:val="000000"/>
          <w:sz w:val="24"/>
          <w:szCs w:val="24"/>
        </w:rPr>
        <w:t>Compar</w:t>
      </w:r>
      <w:r w:rsidR="002272C6" w:rsidRPr="00BD7E3D">
        <w:rPr>
          <w:rFonts w:ascii="Times New Roman" w:eastAsiaTheme="minorEastAsia" w:hAnsi="Times New Roman" w:cs="Times New Roman"/>
          <w:color w:val="000000"/>
          <w:sz w:val="24"/>
          <w:szCs w:val="24"/>
        </w:rPr>
        <w:t>ed</w:t>
      </w:r>
      <w:r w:rsidR="00961508" w:rsidRPr="00BD7E3D">
        <w:rPr>
          <w:rFonts w:ascii="Times New Roman" w:eastAsiaTheme="minorEastAsia" w:hAnsi="Times New Roman" w:cs="Times New Roman"/>
          <w:color w:val="000000"/>
          <w:sz w:val="24"/>
          <w:szCs w:val="24"/>
        </w:rPr>
        <w:t xml:space="preserve"> to </w:t>
      </w:r>
      <w:r w:rsidR="00425FC5" w:rsidRPr="00BD7E3D">
        <w:rPr>
          <w:rFonts w:ascii="Times New Roman" w:eastAsiaTheme="minorEastAsia" w:hAnsi="Times New Roman" w:cs="Times New Roman"/>
          <w:color w:val="000000"/>
          <w:sz w:val="24"/>
          <w:szCs w:val="24"/>
        </w:rPr>
        <w:t xml:space="preserve">the </w:t>
      </w:r>
      <w:r w:rsidR="000557DF" w:rsidRPr="00BD7E3D">
        <w:rPr>
          <w:rFonts w:ascii="Times New Roman" w:eastAsiaTheme="minorEastAsia" w:hAnsi="Times New Roman" w:cs="Times New Roman"/>
          <w:color w:val="000000"/>
          <w:sz w:val="24"/>
          <w:szCs w:val="24"/>
        </w:rPr>
        <w:t xml:space="preserve">barrier </w:t>
      </w:r>
      <w:r w:rsidR="000176F1" w:rsidRPr="00BD7E3D">
        <w:rPr>
          <w:rFonts w:ascii="Times New Roman" w:eastAsiaTheme="minorEastAsia" w:hAnsi="Times New Roman" w:cs="Times New Roman"/>
          <w:color w:val="000000"/>
          <w:sz w:val="24"/>
          <w:szCs w:val="24"/>
        </w:rPr>
        <w:t>height</w:t>
      </w:r>
      <w:r w:rsidR="00DA21FA" w:rsidRPr="00BD7E3D">
        <w:rPr>
          <w:rFonts w:ascii="Times New Roman" w:eastAsiaTheme="minorEastAsia" w:hAnsi="Times New Roman" w:cs="Times New Roman"/>
          <w:color w:val="000000"/>
          <w:sz w:val="24"/>
          <w:szCs w:val="24"/>
        </w:rPr>
        <w:t xml:space="preserve"> </w:t>
      </w:r>
      <w:r w:rsidR="00DE4D3A" w:rsidRPr="00BD7E3D">
        <w:rPr>
          <w:rFonts w:ascii="Times New Roman" w:eastAsiaTheme="minorEastAsia" w:hAnsi="Times New Roman" w:cs="Times New Roman"/>
          <w:color w:val="000000"/>
          <w:sz w:val="24"/>
          <w:szCs w:val="24"/>
        </w:rPr>
        <w:t xml:space="preserve">of the </w:t>
      </w:r>
      <w:r w:rsidR="00013788" w:rsidRPr="00690F0E">
        <w:rPr>
          <w:rFonts w:ascii="Times New Roman" w:eastAsiaTheme="minorEastAsia" w:hAnsi="Times New Roman" w:cs="Times New Roman"/>
          <w:b/>
          <w:bCs/>
          <w:color w:val="000000"/>
          <w:sz w:val="24"/>
          <w:szCs w:val="24"/>
        </w:rPr>
        <w:t>TS1</w:t>
      </w:r>
      <w:r w:rsidR="00013788">
        <w:rPr>
          <w:rFonts w:ascii="Times New Roman" w:eastAsiaTheme="minorEastAsia" w:hAnsi="Times New Roman" w:cs="Times New Roman"/>
          <w:color w:val="000000"/>
          <w:sz w:val="24"/>
          <w:szCs w:val="24"/>
        </w:rPr>
        <w:t xml:space="preserve"> along</w:t>
      </w:r>
      <w:r w:rsidR="00DE4D3A" w:rsidRPr="00BD7E3D">
        <w:rPr>
          <w:rFonts w:ascii="Times New Roman" w:eastAsiaTheme="minorEastAsia" w:hAnsi="Times New Roman" w:cs="Times New Roman"/>
          <w:color w:val="000000"/>
          <w:sz w:val="24"/>
          <w:szCs w:val="24"/>
        </w:rPr>
        <w:t xml:space="preserve">, </w:t>
      </w:r>
      <w:r w:rsidR="006839A6" w:rsidRPr="00BD7E3D">
        <w:rPr>
          <w:rFonts w:ascii="Times New Roman" w:eastAsiaTheme="minorEastAsia" w:hAnsi="Times New Roman" w:cs="Times New Roman"/>
          <w:color w:val="000000"/>
          <w:sz w:val="24"/>
          <w:szCs w:val="24"/>
        </w:rPr>
        <w:t xml:space="preserve">introducing </w:t>
      </w:r>
      <w:r w:rsidR="008D045A" w:rsidRPr="00BD7E3D">
        <w:rPr>
          <w:rFonts w:ascii="Times New Roman" w:eastAsiaTheme="minorEastAsia" w:hAnsi="Times New Roman" w:cs="Times New Roman"/>
          <w:color w:val="000000"/>
          <w:sz w:val="24"/>
          <w:szCs w:val="24"/>
        </w:rPr>
        <w:t xml:space="preserve">a </w:t>
      </w:r>
      <w:r w:rsidR="00B827F9">
        <w:rPr>
          <w:rFonts w:ascii="Times New Roman" w:eastAsiaTheme="minorEastAsia" w:hAnsi="Times New Roman" w:cs="Times New Roman"/>
          <w:color w:val="000000"/>
          <w:sz w:val="24"/>
          <w:szCs w:val="24"/>
        </w:rPr>
        <w:t xml:space="preserve">neighboring </w:t>
      </w:r>
      <w:r w:rsidR="008D045A" w:rsidRPr="00BD7E3D">
        <w:rPr>
          <w:rFonts w:ascii="Times New Roman" w:hAnsi="Times New Roman" w:cs="Times New Roman"/>
          <w:sz w:val="24"/>
          <w:szCs w:val="24"/>
        </w:rPr>
        <w:t>α</w:t>
      </w:r>
      <w:r w:rsidR="008D045A" w:rsidRPr="00BD7E3D">
        <w:rPr>
          <w:rFonts w:ascii="Times New Roman" w:hAnsi="Times New Roman" w:cs="Times New Roman"/>
          <w:color w:val="000000"/>
          <w:sz w:val="24"/>
          <w:szCs w:val="24"/>
        </w:rPr>
        <w:t>-</w:t>
      </w:r>
      <w:r w:rsidR="00D4737F" w:rsidRPr="00BD7E3D">
        <w:rPr>
          <w:rFonts w:ascii="Times New Roman" w:eastAsiaTheme="minorEastAsia" w:hAnsi="Times New Roman" w:cs="Times New Roman"/>
          <w:color w:val="000000"/>
          <w:sz w:val="24"/>
          <w:szCs w:val="24"/>
        </w:rPr>
        <w:t xml:space="preserve">FOX-7 </w:t>
      </w:r>
      <w:r w:rsidR="008D045A" w:rsidRPr="00BD7E3D">
        <w:rPr>
          <w:rFonts w:ascii="Times New Roman" w:eastAsiaTheme="minorEastAsia" w:hAnsi="Times New Roman" w:cs="Times New Roman"/>
          <w:color w:val="000000"/>
          <w:sz w:val="24"/>
          <w:szCs w:val="24"/>
        </w:rPr>
        <w:t xml:space="preserve">molecule </w:t>
      </w:r>
      <w:r w:rsidR="00927A18" w:rsidRPr="00BD7E3D">
        <w:rPr>
          <w:rFonts w:ascii="Times New Roman" w:eastAsiaTheme="minorEastAsia" w:hAnsi="Times New Roman" w:cs="Times New Roman"/>
          <w:color w:val="000000"/>
          <w:sz w:val="24"/>
          <w:szCs w:val="24"/>
        </w:rPr>
        <w:t xml:space="preserve">increases the </w:t>
      </w:r>
      <w:r w:rsidR="000176F1" w:rsidRPr="00BD7E3D">
        <w:rPr>
          <w:rFonts w:ascii="Times New Roman" w:eastAsiaTheme="minorEastAsia" w:hAnsi="Times New Roman" w:cs="Times New Roman"/>
          <w:color w:val="000000"/>
          <w:sz w:val="24"/>
          <w:szCs w:val="24"/>
        </w:rPr>
        <w:t xml:space="preserve">barrier height </w:t>
      </w:r>
      <w:r w:rsidR="008B3572" w:rsidRPr="00BD7E3D">
        <w:rPr>
          <w:rFonts w:ascii="Times New Roman" w:eastAsiaTheme="minorEastAsia" w:hAnsi="Times New Roman" w:cs="Times New Roman"/>
          <w:color w:val="000000"/>
          <w:sz w:val="24"/>
          <w:szCs w:val="24"/>
        </w:rPr>
        <w:t xml:space="preserve">in </w:t>
      </w:r>
      <w:r w:rsidR="008D045A" w:rsidRPr="00BD7E3D">
        <w:rPr>
          <w:rFonts w:ascii="Times New Roman" w:eastAsiaTheme="minorEastAsia" w:hAnsi="Times New Roman" w:cs="Times New Roman"/>
          <w:color w:val="000000"/>
          <w:sz w:val="24"/>
          <w:szCs w:val="24"/>
        </w:rPr>
        <w:t xml:space="preserve">12 of the 18 </w:t>
      </w:r>
      <w:r w:rsidR="006C3233">
        <w:rPr>
          <w:rFonts w:ascii="Times New Roman" w:eastAsiaTheme="minorEastAsia" w:hAnsi="Times New Roman" w:cs="Times New Roman"/>
          <w:color w:val="000000"/>
          <w:sz w:val="24"/>
          <w:szCs w:val="24"/>
        </w:rPr>
        <w:t>ca</w:t>
      </w:r>
      <w:r w:rsidR="001916D9">
        <w:rPr>
          <w:rFonts w:ascii="Times New Roman" w:eastAsiaTheme="minorEastAsia" w:hAnsi="Times New Roman" w:cs="Times New Roman"/>
          <w:color w:val="000000"/>
          <w:sz w:val="24"/>
          <w:szCs w:val="24"/>
        </w:rPr>
        <w:t>ses</w:t>
      </w:r>
      <w:r w:rsidR="008D045A" w:rsidRPr="00BD7E3D">
        <w:rPr>
          <w:rFonts w:ascii="Times New Roman" w:eastAsiaTheme="minorEastAsia" w:hAnsi="Times New Roman" w:cs="Times New Roman"/>
          <w:color w:val="000000"/>
          <w:sz w:val="24"/>
          <w:szCs w:val="24"/>
        </w:rPr>
        <w:t xml:space="preserve"> investigated</w:t>
      </w:r>
      <w:r w:rsidR="004467C5" w:rsidRPr="00BD7E3D">
        <w:rPr>
          <w:rFonts w:ascii="Times New Roman" w:eastAsiaTheme="minorEastAsia" w:hAnsi="Times New Roman" w:cs="Times New Roman"/>
          <w:color w:val="000000"/>
          <w:sz w:val="24"/>
          <w:szCs w:val="24"/>
        </w:rPr>
        <w:t xml:space="preserve">. </w:t>
      </w:r>
      <w:r w:rsidR="00414416" w:rsidRPr="00BD7E3D">
        <w:rPr>
          <w:rFonts w:ascii="Times New Roman" w:eastAsiaTheme="minorEastAsia" w:hAnsi="Times New Roman" w:cs="Times New Roman"/>
          <w:color w:val="000000"/>
          <w:sz w:val="24"/>
          <w:szCs w:val="24"/>
        </w:rPr>
        <w:t>Larger</w:t>
      </w:r>
      <w:r w:rsidR="007A2CDA" w:rsidRPr="00BD7E3D">
        <w:rPr>
          <w:rFonts w:ascii="Times New Roman" w:eastAsiaTheme="minorEastAsia" w:hAnsi="Times New Roman" w:cs="Times New Roman"/>
          <w:color w:val="000000"/>
          <w:sz w:val="24"/>
          <w:szCs w:val="24"/>
        </w:rPr>
        <w:t xml:space="preserve"> </w:t>
      </w:r>
      <w:r w:rsidR="00435C1C" w:rsidRPr="00BD7E3D">
        <w:rPr>
          <w:rFonts w:ascii="Times New Roman" w:eastAsiaTheme="minorEastAsia" w:hAnsi="Times New Roman" w:cs="Times New Roman"/>
          <w:color w:val="000000"/>
          <w:sz w:val="24"/>
          <w:szCs w:val="24"/>
        </w:rPr>
        <w:t>energy shift</w:t>
      </w:r>
      <w:r w:rsidR="002272C6" w:rsidRPr="00BD7E3D">
        <w:rPr>
          <w:rFonts w:ascii="Times New Roman" w:eastAsiaTheme="minorEastAsia" w:hAnsi="Times New Roman" w:cs="Times New Roman"/>
          <w:color w:val="000000"/>
          <w:sz w:val="24"/>
          <w:szCs w:val="24"/>
        </w:rPr>
        <w:t>s</w:t>
      </w:r>
      <w:r w:rsidR="000F37A3" w:rsidRPr="00BD7E3D">
        <w:rPr>
          <w:rFonts w:ascii="Times New Roman" w:eastAsiaTheme="minorEastAsia" w:hAnsi="Times New Roman" w:cs="Times New Roman"/>
          <w:color w:val="000000"/>
          <w:sz w:val="24"/>
          <w:szCs w:val="24"/>
        </w:rPr>
        <w:t xml:space="preserve"> </w:t>
      </w:r>
      <w:r w:rsidR="002272C6" w:rsidRPr="00BD7E3D">
        <w:rPr>
          <w:rFonts w:ascii="Times New Roman" w:eastAsiaTheme="minorEastAsia" w:hAnsi="Times New Roman" w:cs="Times New Roman"/>
          <w:color w:val="000000"/>
          <w:sz w:val="24"/>
          <w:szCs w:val="24"/>
        </w:rPr>
        <w:t>are</w:t>
      </w:r>
      <w:r w:rsidR="000F37A3" w:rsidRPr="00BD7E3D">
        <w:rPr>
          <w:rFonts w:ascii="Times New Roman" w:eastAsiaTheme="minorEastAsia" w:hAnsi="Times New Roman" w:cs="Times New Roman"/>
          <w:color w:val="000000"/>
          <w:sz w:val="24"/>
          <w:szCs w:val="24"/>
        </w:rPr>
        <w:t xml:space="preserve"> observed </w:t>
      </w:r>
      <w:r w:rsidR="008D045A" w:rsidRPr="00BD7E3D">
        <w:rPr>
          <w:rFonts w:ascii="Times New Roman" w:eastAsiaTheme="minorEastAsia" w:hAnsi="Times New Roman" w:cs="Times New Roman"/>
          <w:color w:val="000000"/>
          <w:sz w:val="24"/>
          <w:szCs w:val="24"/>
        </w:rPr>
        <w:t>for</w:t>
      </w:r>
      <w:r w:rsidR="00194426" w:rsidRPr="00BD7E3D">
        <w:rPr>
          <w:rFonts w:ascii="Times New Roman" w:eastAsiaTheme="minorEastAsia" w:hAnsi="Times New Roman" w:cs="Times New Roman"/>
          <w:color w:val="000000"/>
          <w:sz w:val="24"/>
          <w:szCs w:val="24"/>
        </w:rPr>
        <w:t xml:space="preserve"> dimer</w:t>
      </w:r>
      <w:r w:rsidR="00BA59BD" w:rsidRPr="00BD7E3D">
        <w:rPr>
          <w:rFonts w:ascii="Times New Roman" w:eastAsiaTheme="minorEastAsia" w:hAnsi="Times New Roman" w:cs="Times New Roman"/>
          <w:color w:val="000000"/>
          <w:sz w:val="24"/>
          <w:szCs w:val="24"/>
        </w:rPr>
        <w:t>s</w:t>
      </w:r>
      <w:r w:rsidR="00194426" w:rsidRPr="00BD7E3D">
        <w:rPr>
          <w:rFonts w:ascii="Times New Roman" w:eastAsiaTheme="minorEastAsia" w:hAnsi="Times New Roman" w:cs="Times New Roman"/>
          <w:color w:val="000000"/>
          <w:sz w:val="24"/>
          <w:szCs w:val="24"/>
        </w:rPr>
        <w:t xml:space="preserve"> </w:t>
      </w:r>
      <w:r w:rsidR="008D045A" w:rsidRPr="00BD7E3D">
        <w:rPr>
          <w:rFonts w:ascii="Times New Roman" w:eastAsiaTheme="minorEastAsia" w:hAnsi="Times New Roman" w:cs="Times New Roman"/>
          <w:color w:val="000000"/>
          <w:sz w:val="24"/>
          <w:szCs w:val="24"/>
        </w:rPr>
        <w:t>in which</w:t>
      </w:r>
      <w:r w:rsidR="00194426" w:rsidRPr="00BD7E3D">
        <w:rPr>
          <w:rFonts w:ascii="Times New Roman" w:eastAsiaTheme="minorEastAsia" w:hAnsi="Times New Roman" w:cs="Times New Roman"/>
          <w:color w:val="000000"/>
          <w:sz w:val="24"/>
          <w:szCs w:val="24"/>
        </w:rPr>
        <w:t xml:space="preserve"> two </w:t>
      </w:r>
      <w:r w:rsidR="008D045A" w:rsidRPr="00BD7E3D">
        <w:rPr>
          <w:rFonts w:ascii="Times New Roman" w:hAnsi="Times New Roman" w:cs="Times New Roman"/>
          <w:sz w:val="24"/>
          <w:szCs w:val="24"/>
        </w:rPr>
        <w:t>α</w:t>
      </w:r>
      <w:r w:rsidR="008D045A" w:rsidRPr="00BD7E3D">
        <w:rPr>
          <w:rFonts w:ascii="Times New Roman" w:hAnsi="Times New Roman" w:cs="Times New Roman"/>
          <w:color w:val="000000"/>
          <w:sz w:val="24"/>
          <w:szCs w:val="24"/>
        </w:rPr>
        <w:t>-</w:t>
      </w:r>
      <w:r w:rsidR="00194426" w:rsidRPr="00BD7E3D">
        <w:rPr>
          <w:rFonts w:ascii="Times New Roman" w:eastAsiaTheme="minorEastAsia" w:hAnsi="Times New Roman" w:cs="Times New Roman"/>
          <w:color w:val="000000"/>
          <w:sz w:val="24"/>
          <w:szCs w:val="24"/>
        </w:rPr>
        <w:t xml:space="preserve">FOX-7 </w:t>
      </w:r>
      <w:r w:rsidR="00BA59BD" w:rsidRPr="00BD7E3D">
        <w:rPr>
          <w:rFonts w:ascii="Times New Roman" w:eastAsiaTheme="minorEastAsia" w:hAnsi="Times New Roman" w:cs="Times New Roman"/>
          <w:color w:val="000000"/>
          <w:sz w:val="24"/>
          <w:szCs w:val="24"/>
        </w:rPr>
        <w:t xml:space="preserve">molecules </w:t>
      </w:r>
      <w:r w:rsidR="00213F85" w:rsidRPr="00BD7E3D">
        <w:rPr>
          <w:rFonts w:ascii="Times New Roman" w:eastAsiaTheme="minorEastAsia" w:hAnsi="Times New Roman" w:cs="Times New Roman"/>
          <w:color w:val="000000"/>
          <w:sz w:val="24"/>
          <w:szCs w:val="24"/>
        </w:rPr>
        <w:t xml:space="preserve">form </w:t>
      </w:r>
      <w:r w:rsidR="00EA7DCB">
        <w:rPr>
          <w:rFonts w:ascii="Times New Roman" w:eastAsiaTheme="minorEastAsia" w:hAnsi="Times New Roman" w:cs="Times New Roman"/>
          <w:color w:val="000000"/>
          <w:sz w:val="24"/>
          <w:szCs w:val="24"/>
        </w:rPr>
        <w:t>intermolec</w:t>
      </w:r>
      <w:r w:rsidR="008336E6">
        <w:rPr>
          <w:rFonts w:ascii="Times New Roman" w:eastAsiaTheme="minorEastAsia" w:hAnsi="Times New Roman" w:cs="Times New Roman"/>
          <w:color w:val="000000"/>
          <w:sz w:val="24"/>
          <w:szCs w:val="24"/>
        </w:rPr>
        <w:t xml:space="preserve">ular </w:t>
      </w:r>
      <w:r w:rsidR="00213F85" w:rsidRPr="00BD7E3D">
        <w:rPr>
          <w:rFonts w:ascii="Times New Roman" w:eastAsiaTheme="minorEastAsia" w:hAnsi="Times New Roman" w:cs="Times New Roman"/>
          <w:color w:val="000000"/>
          <w:sz w:val="24"/>
          <w:szCs w:val="24"/>
        </w:rPr>
        <w:t>hydrogen bond</w:t>
      </w:r>
      <w:r w:rsidR="00AE0360" w:rsidRPr="00BD7E3D">
        <w:rPr>
          <w:rFonts w:ascii="Times New Roman" w:eastAsiaTheme="minorEastAsia" w:hAnsi="Times New Roman" w:cs="Times New Roman"/>
          <w:color w:val="000000"/>
          <w:sz w:val="24"/>
          <w:szCs w:val="24"/>
        </w:rPr>
        <w:t>s</w:t>
      </w:r>
      <w:r w:rsidR="002A1F13" w:rsidRPr="00BD7E3D">
        <w:rPr>
          <w:rFonts w:ascii="Times New Roman" w:eastAsiaTheme="minorEastAsia" w:hAnsi="Times New Roman" w:cs="Times New Roman"/>
          <w:color w:val="000000"/>
          <w:sz w:val="24"/>
          <w:szCs w:val="24"/>
        </w:rPr>
        <w:t>.</w:t>
      </w:r>
      <w:r w:rsidR="00A371A4" w:rsidRPr="00BD7E3D">
        <w:rPr>
          <w:rFonts w:ascii="Times New Roman" w:eastAsiaTheme="minorEastAsia" w:hAnsi="Times New Roman" w:cs="Times New Roman"/>
          <w:color w:val="000000"/>
          <w:sz w:val="24"/>
          <w:szCs w:val="24"/>
        </w:rPr>
        <w:t xml:space="preserve"> </w:t>
      </w:r>
      <w:r w:rsidR="001E598C">
        <w:rPr>
          <w:rFonts w:ascii="Times New Roman" w:eastAsiaTheme="minorEastAsia" w:hAnsi="Times New Roman" w:cs="Times New Roman"/>
          <w:color w:val="000000"/>
          <w:sz w:val="24"/>
          <w:szCs w:val="24"/>
        </w:rPr>
        <w:t xml:space="preserve">Second, </w:t>
      </w:r>
      <w:r w:rsidR="00F75EB0">
        <w:rPr>
          <w:rFonts w:ascii="Times New Roman" w:eastAsiaTheme="minorEastAsia" w:hAnsi="Times New Roman" w:cs="Times New Roman"/>
          <w:color w:val="000000"/>
          <w:sz w:val="24"/>
          <w:szCs w:val="24"/>
        </w:rPr>
        <w:t>t</w:t>
      </w:r>
      <w:r w:rsidR="00E24DDB" w:rsidRPr="00BD7E3D">
        <w:rPr>
          <w:rFonts w:ascii="Times New Roman" w:eastAsiaTheme="minorEastAsia" w:hAnsi="Times New Roman" w:cs="Times New Roman"/>
          <w:color w:val="000000"/>
          <w:sz w:val="24"/>
          <w:szCs w:val="24"/>
        </w:rPr>
        <w:t xml:space="preserve">he size of the </w:t>
      </w:r>
      <w:r w:rsidR="008D045A" w:rsidRPr="00BD7E3D">
        <w:rPr>
          <w:rFonts w:ascii="Times New Roman" w:eastAsiaTheme="minorEastAsia" w:hAnsi="Times New Roman" w:cs="Times New Roman"/>
          <w:color w:val="000000"/>
          <w:sz w:val="24"/>
          <w:szCs w:val="24"/>
        </w:rPr>
        <w:t xml:space="preserve">molecular </w:t>
      </w:r>
      <w:r w:rsidR="00E24DDB" w:rsidRPr="00BD7E3D">
        <w:rPr>
          <w:rFonts w:ascii="Times New Roman" w:eastAsiaTheme="minorEastAsia" w:hAnsi="Times New Roman" w:cs="Times New Roman"/>
          <w:color w:val="000000"/>
          <w:sz w:val="24"/>
          <w:szCs w:val="24"/>
        </w:rPr>
        <w:t xml:space="preserve">cluster </w:t>
      </w:r>
      <w:r w:rsidR="00AC2918" w:rsidRPr="00BD7E3D">
        <w:rPr>
          <w:rFonts w:ascii="Times New Roman" w:eastAsiaTheme="minorEastAsia" w:hAnsi="Times New Roman" w:cs="Times New Roman"/>
          <w:color w:val="000000"/>
          <w:sz w:val="24"/>
          <w:szCs w:val="24"/>
        </w:rPr>
        <w:t xml:space="preserve">was </w:t>
      </w:r>
      <w:r w:rsidR="00E24DDB" w:rsidRPr="00BD7E3D">
        <w:rPr>
          <w:rFonts w:ascii="Times New Roman" w:eastAsiaTheme="minorEastAsia" w:hAnsi="Times New Roman" w:cs="Times New Roman"/>
          <w:color w:val="000000"/>
          <w:sz w:val="24"/>
          <w:szCs w:val="24"/>
        </w:rPr>
        <w:t xml:space="preserve">systematically </w:t>
      </w:r>
      <w:r w:rsidR="00337893" w:rsidRPr="00BD7E3D">
        <w:rPr>
          <w:rFonts w:ascii="Times New Roman" w:eastAsiaTheme="minorEastAsia" w:hAnsi="Times New Roman" w:cs="Times New Roman"/>
          <w:color w:val="000000"/>
          <w:sz w:val="24"/>
          <w:szCs w:val="24"/>
        </w:rPr>
        <w:t xml:space="preserve">increased </w:t>
      </w:r>
      <w:r w:rsidR="00DF47CC" w:rsidRPr="00BD7E3D">
        <w:rPr>
          <w:rFonts w:ascii="Times New Roman" w:eastAsiaTheme="minorEastAsia" w:hAnsi="Times New Roman" w:cs="Times New Roman"/>
          <w:color w:val="000000"/>
          <w:sz w:val="24"/>
          <w:szCs w:val="24"/>
        </w:rPr>
        <w:t xml:space="preserve">by introducing the </w:t>
      </w:r>
      <w:r w:rsidR="008D045A" w:rsidRPr="00BD7E3D">
        <w:rPr>
          <w:rFonts w:ascii="Times New Roman" w:eastAsiaTheme="minorEastAsia" w:hAnsi="Times New Roman" w:cs="Times New Roman"/>
          <w:color w:val="000000"/>
          <w:sz w:val="24"/>
          <w:szCs w:val="24"/>
        </w:rPr>
        <w:t xml:space="preserve">neighboring </w:t>
      </w:r>
      <w:r w:rsidR="008D045A" w:rsidRPr="00BD7E3D">
        <w:rPr>
          <w:rFonts w:ascii="Times New Roman" w:hAnsi="Times New Roman" w:cs="Times New Roman"/>
          <w:sz w:val="24"/>
          <w:szCs w:val="24"/>
        </w:rPr>
        <w:t>α</w:t>
      </w:r>
      <w:r w:rsidR="008D045A" w:rsidRPr="00BD7E3D">
        <w:rPr>
          <w:rFonts w:ascii="Times New Roman" w:hAnsi="Times New Roman" w:cs="Times New Roman"/>
          <w:color w:val="000000"/>
          <w:sz w:val="24"/>
          <w:szCs w:val="24"/>
        </w:rPr>
        <w:t>-</w:t>
      </w:r>
      <w:r w:rsidR="003466E1" w:rsidRPr="00BD7E3D">
        <w:rPr>
          <w:rFonts w:ascii="Times New Roman" w:eastAsiaTheme="minorEastAsia" w:hAnsi="Times New Roman" w:cs="Times New Roman"/>
          <w:color w:val="000000"/>
          <w:sz w:val="24"/>
          <w:szCs w:val="24"/>
        </w:rPr>
        <w:t>FOX-7</w:t>
      </w:r>
      <w:r w:rsidR="005D72CC" w:rsidRPr="00BD7E3D">
        <w:rPr>
          <w:rFonts w:ascii="Times New Roman" w:eastAsiaTheme="minorEastAsia" w:hAnsi="Times New Roman" w:cs="Times New Roman"/>
          <w:color w:val="000000"/>
          <w:sz w:val="24"/>
          <w:szCs w:val="24"/>
        </w:rPr>
        <w:t xml:space="preserve"> molecules</w:t>
      </w:r>
      <w:r w:rsidR="003466E1" w:rsidRPr="00BD7E3D">
        <w:rPr>
          <w:rFonts w:ascii="Times New Roman" w:eastAsiaTheme="minorEastAsia" w:hAnsi="Times New Roman" w:cs="Times New Roman"/>
          <w:color w:val="000000"/>
          <w:sz w:val="24"/>
          <w:szCs w:val="24"/>
        </w:rPr>
        <w:t xml:space="preserve"> </w:t>
      </w:r>
      <w:r w:rsidR="008D045A" w:rsidRPr="00BD7E3D">
        <w:rPr>
          <w:rFonts w:ascii="Times New Roman" w:eastAsiaTheme="minorEastAsia" w:hAnsi="Times New Roman" w:cs="Times New Roman"/>
          <w:color w:val="000000"/>
          <w:sz w:val="24"/>
          <w:szCs w:val="24"/>
        </w:rPr>
        <w:t>that had the largest impact on the barrier height</w:t>
      </w:r>
      <w:r w:rsidR="00E0561D" w:rsidRPr="00BD7E3D">
        <w:rPr>
          <w:rFonts w:ascii="Times New Roman" w:eastAsiaTheme="minorEastAsia" w:hAnsi="Times New Roman" w:cs="Times New Roman"/>
          <w:color w:val="000000"/>
          <w:sz w:val="24"/>
          <w:szCs w:val="24"/>
        </w:rPr>
        <w:t xml:space="preserve">. </w:t>
      </w:r>
      <w:r w:rsidR="00A54D32" w:rsidRPr="00BD7E3D">
        <w:rPr>
          <w:rFonts w:ascii="Times New Roman" w:eastAsiaTheme="minorEastAsia" w:hAnsi="Times New Roman" w:cs="Times New Roman"/>
          <w:color w:val="000000"/>
          <w:sz w:val="24"/>
          <w:szCs w:val="24"/>
        </w:rPr>
        <w:t xml:space="preserve">The largest </w:t>
      </w:r>
      <w:r w:rsidR="00712DF9" w:rsidRPr="00BD7E3D">
        <w:rPr>
          <w:rFonts w:ascii="Times New Roman" w:eastAsiaTheme="minorEastAsia" w:hAnsi="Times New Roman" w:cs="Times New Roman"/>
          <w:color w:val="000000"/>
          <w:sz w:val="24"/>
          <w:szCs w:val="24"/>
        </w:rPr>
        <w:t xml:space="preserve">cluster examined in this manuscript is the </w:t>
      </w:r>
      <w:r w:rsidR="00B15F60" w:rsidRPr="00BD7E3D">
        <w:rPr>
          <w:rFonts w:ascii="Times New Roman" w:eastAsiaTheme="minorEastAsia" w:hAnsi="Times New Roman" w:cs="Times New Roman"/>
          <w:color w:val="000000"/>
          <w:sz w:val="24"/>
          <w:szCs w:val="24"/>
        </w:rPr>
        <w:t>oct</w:t>
      </w:r>
      <w:r w:rsidR="00DC2323" w:rsidRPr="00BD7E3D">
        <w:rPr>
          <w:rFonts w:ascii="Times New Roman" w:eastAsiaTheme="minorEastAsia" w:hAnsi="Times New Roman" w:cs="Times New Roman"/>
          <w:color w:val="000000"/>
          <w:sz w:val="24"/>
          <w:szCs w:val="24"/>
        </w:rPr>
        <w:t>amer</w:t>
      </w:r>
      <w:r w:rsidR="00AE0360" w:rsidRPr="00BD7E3D">
        <w:rPr>
          <w:rFonts w:ascii="Times New Roman" w:eastAsiaTheme="minorEastAsia" w:hAnsi="Times New Roman" w:cs="Times New Roman"/>
          <w:color w:val="000000"/>
          <w:sz w:val="24"/>
          <w:szCs w:val="24"/>
        </w:rPr>
        <w:t xml:space="preserve">. </w:t>
      </w:r>
      <w:r w:rsidR="00925C29" w:rsidRPr="00BD7E3D">
        <w:rPr>
          <w:rFonts w:ascii="Times New Roman" w:eastAsiaTheme="minorEastAsia" w:hAnsi="Times New Roman" w:cs="Times New Roman"/>
          <w:color w:val="000000"/>
          <w:sz w:val="24"/>
          <w:szCs w:val="24"/>
        </w:rPr>
        <w:t xml:space="preserve">As shown in Figure </w:t>
      </w:r>
      <w:r w:rsidR="00890232">
        <w:rPr>
          <w:rFonts w:ascii="Times New Roman" w:eastAsiaTheme="minorEastAsia" w:hAnsi="Times New Roman" w:cs="Times New Roman"/>
          <w:color w:val="000000"/>
          <w:sz w:val="24"/>
          <w:szCs w:val="24"/>
        </w:rPr>
        <w:t>9,</w:t>
      </w:r>
      <w:r w:rsidR="005E66D8" w:rsidRPr="00BD7E3D">
        <w:rPr>
          <w:rFonts w:ascii="Times New Roman" w:eastAsiaTheme="minorEastAsia" w:hAnsi="Times New Roman" w:cs="Times New Roman"/>
          <w:color w:val="000000"/>
          <w:sz w:val="24"/>
          <w:szCs w:val="24"/>
        </w:rPr>
        <w:t xml:space="preserve"> the </w:t>
      </w:r>
      <w:r w:rsidR="00C15E47" w:rsidRPr="00BD7E3D">
        <w:rPr>
          <w:rFonts w:ascii="Times New Roman" w:eastAsiaTheme="minorEastAsia" w:hAnsi="Times New Roman" w:cs="Times New Roman"/>
          <w:color w:val="000000"/>
          <w:sz w:val="24"/>
          <w:szCs w:val="24"/>
        </w:rPr>
        <w:t xml:space="preserve">shift </w:t>
      </w:r>
      <w:r w:rsidR="00B304B6" w:rsidRPr="00BD7E3D">
        <w:rPr>
          <w:rFonts w:ascii="Times New Roman" w:eastAsiaTheme="minorEastAsia" w:hAnsi="Times New Roman" w:cs="Times New Roman"/>
          <w:color w:val="000000"/>
          <w:sz w:val="24"/>
          <w:szCs w:val="24"/>
        </w:rPr>
        <w:t xml:space="preserve">of the </w:t>
      </w:r>
      <w:r w:rsidR="00AE618D" w:rsidRPr="00BD7E3D">
        <w:rPr>
          <w:rFonts w:ascii="Times New Roman" w:eastAsiaTheme="minorEastAsia" w:hAnsi="Times New Roman" w:cs="Times New Roman"/>
          <w:color w:val="000000"/>
          <w:sz w:val="24"/>
          <w:szCs w:val="24"/>
        </w:rPr>
        <w:t xml:space="preserve">energy barrier </w:t>
      </w:r>
      <w:r w:rsidR="001065A2" w:rsidRPr="00BD7E3D">
        <w:rPr>
          <w:rFonts w:ascii="Times New Roman" w:eastAsiaTheme="minorEastAsia" w:hAnsi="Times New Roman" w:cs="Times New Roman"/>
          <w:color w:val="000000"/>
          <w:sz w:val="24"/>
          <w:szCs w:val="24"/>
        </w:rPr>
        <w:t xml:space="preserve">computed </w:t>
      </w:r>
      <w:r w:rsidR="00AB7FDA" w:rsidRPr="00BD7E3D">
        <w:rPr>
          <w:rFonts w:ascii="Times New Roman" w:eastAsiaTheme="minorEastAsia" w:hAnsi="Times New Roman" w:cs="Times New Roman"/>
          <w:color w:val="000000"/>
          <w:sz w:val="24"/>
          <w:szCs w:val="24"/>
        </w:rPr>
        <w:t>in the molecul</w:t>
      </w:r>
      <w:r w:rsidR="00AE0360" w:rsidRPr="00BD7E3D">
        <w:rPr>
          <w:rFonts w:ascii="Times New Roman" w:eastAsiaTheme="minorEastAsia" w:hAnsi="Times New Roman" w:cs="Times New Roman"/>
          <w:color w:val="000000"/>
          <w:sz w:val="24"/>
          <w:szCs w:val="24"/>
        </w:rPr>
        <w:t>ar</w:t>
      </w:r>
      <w:r w:rsidR="00AB7FDA" w:rsidRPr="00BD7E3D">
        <w:rPr>
          <w:rFonts w:ascii="Times New Roman" w:eastAsiaTheme="minorEastAsia" w:hAnsi="Times New Roman" w:cs="Times New Roman"/>
          <w:color w:val="000000"/>
          <w:sz w:val="24"/>
          <w:szCs w:val="24"/>
        </w:rPr>
        <w:t xml:space="preserve"> cluster </w:t>
      </w:r>
      <w:r w:rsidR="0041242D" w:rsidRPr="00BD7E3D">
        <w:rPr>
          <w:rFonts w:ascii="Times New Roman" w:eastAsiaTheme="minorEastAsia" w:hAnsi="Times New Roman" w:cs="Times New Roman"/>
          <w:color w:val="000000"/>
          <w:sz w:val="24"/>
          <w:szCs w:val="24"/>
        </w:rPr>
        <w:t xml:space="preserve">can be approximated as the </w:t>
      </w:r>
      <w:r w:rsidR="00590588" w:rsidRPr="00BD7E3D">
        <w:rPr>
          <w:rFonts w:ascii="Times New Roman" w:eastAsiaTheme="minorEastAsia" w:hAnsi="Times New Roman" w:cs="Times New Roman"/>
          <w:color w:val="000000"/>
          <w:sz w:val="24"/>
          <w:szCs w:val="24"/>
        </w:rPr>
        <w:t xml:space="preserve">summation of </w:t>
      </w:r>
      <w:r w:rsidR="00A41C88" w:rsidRPr="00BD7E3D">
        <w:rPr>
          <w:rFonts w:ascii="Times New Roman" w:eastAsiaTheme="minorEastAsia" w:hAnsi="Times New Roman" w:cs="Times New Roman"/>
          <w:color w:val="000000"/>
          <w:sz w:val="24"/>
          <w:szCs w:val="24"/>
        </w:rPr>
        <w:t xml:space="preserve">the </w:t>
      </w:r>
      <w:r w:rsidR="0099049E" w:rsidRPr="00BD7E3D">
        <w:rPr>
          <w:rFonts w:ascii="Times New Roman" w:eastAsiaTheme="minorEastAsia" w:hAnsi="Times New Roman" w:cs="Times New Roman"/>
          <w:color w:val="000000"/>
          <w:sz w:val="24"/>
          <w:szCs w:val="24"/>
        </w:rPr>
        <w:t xml:space="preserve">energy barrier </w:t>
      </w:r>
      <w:r w:rsidR="00A41C88" w:rsidRPr="00BD7E3D">
        <w:rPr>
          <w:rFonts w:ascii="Times New Roman" w:eastAsiaTheme="minorEastAsia" w:hAnsi="Times New Roman" w:cs="Times New Roman"/>
          <w:color w:val="000000"/>
          <w:sz w:val="24"/>
          <w:szCs w:val="24"/>
        </w:rPr>
        <w:t>shift</w:t>
      </w:r>
      <w:r w:rsidR="0099049E" w:rsidRPr="00BD7E3D">
        <w:rPr>
          <w:rFonts w:ascii="Times New Roman" w:eastAsiaTheme="minorEastAsia" w:hAnsi="Times New Roman" w:cs="Times New Roman"/>
          <w:color w:val="000000"/>
          <w:sz w:val="24"/>
          <w:szCs w:val="24"/>
        </w:rPr>
        <w:t>s</w:t>
      </w:r>
      <w:r w:rsidR="00A41C88" w:rsidRPr="00BD7E3D">
        <w:rPr>
          <w:rFonts w:ascii="Times New Roman" w:eastAsiaTheme="minorEastAsia" w:hAnsi="Times New Roman" w:cs="Times New Roman"/>
          <w:color w:val="000000"/>
          <w:sz w:val="24"/>
          <w:szCs w:val="24"/>
        </w:rPr>
        <w:t xml:space="preserve"> computed </w:t>
      </w:r>
      <w:r w:rsidR="00FE7816" w:rsidRPr="00BD7E3D">
        <w:rPr>
          <w:rFonts w:ascii="Times New Roman" w:eastAsiaTheme="minorEastAsia" w:hAnsi="Times New Roman" w:cs="Times New Roman"/>
          <w:color w:val="000000"/>
          <w:sz w:val="24"/>
          <w:szCs w:val="24"/>
        </w:rPr>
        <w:t xml:space="preserve">with </w:t>
      </w:r>
      <w:r w:rsidR="00E508B9">
        <w:rPr>
          <w:rFonts w:ascii="Times New Roman" w:eastAsiaTheme="minorEastAsia" w:hAnsi="Times New Roman" w:cs="Times New Roman"/>
          <w:color w:val="000000"/>
          <w:sz w:val="24"/>
          <w:szCs w:val="24"/>
        </w:rPr>
        <w:t>the</w:t>
      </w:r>
      <w:r w:rsidR="00E508B9" w:rsidRPr="00BD7E3D">
        <w:rPr>
          <w:rFonts w:ascii="Times New Roman" w:eastAsiaTheme="minorEastAsia" w:hAnsi="Times New Roman" w:cs="Times New Roman"/>
          <w:color w:val="000000"/>
          <w:sz w:val="24"/>
          <w:szCs w:val="24"/>
        </w:rPr>
        <w:t xml:space="preserve"> </w:t>
      </w:r>
      <w:r w:rsidR="0099049E" w:rsidRPr="00BD7E3D">
        <w:rPr>
          <w:rFonts w:ascii="Times New Roman" w:eastAsiaTheme="minorEastAsia" w:hAnsi="Times New Roman" w:cs="Times New Roman"/>
          <w:color w:val="000000"/>
          <w:sz w:val="24"/>
          <w:szCs w:val="24"/>
        </w:rPr>
        <w:t>corresponding dimer</w:t>
      </w:r>
      <w:r w:rsidR="00E508B9">
        <w:rPr>
          <w:rFonts w:ascii="Times New Roman" w:eastAsiaTheme="minorEastAsia" w:hAnsi="Times New Roman" w:cs="Times New Roman"/>
          <w:color w:val="000000"/>
          <w:sz w:val="24"/>
          <w:szCs w:val="24"/>
        </w:rPr>
        <w:t>s</w:t>
      </w:r>
      <w:r w:rsidR="00FE7816" w:rsidRPr="00BD7E3D">
        <w:rPr>
          <w:rFonts w:ascii="Times New Roman" w:eastAsiaTheme="minorEastAsia" w:hAnsi="Times New Roman" w:cs="Times New Roman"/>
          <w:color w:val="000000"/>
          <w:sz w:val="24"/>
          <w:szCs w:val="24"/>
        </w:rPr>
        <w:t>.</w:t>
      </w:r>
      <w:r w:rsidR="0099049E" w:rsidRPr="00BD7E3D">
        <w:rPr>
          <w:rFonts w:ascii="Times New Roman" w:eastAsiaTheme="minorEastAsia" w:hAnsi="Times New Roman" w:cs="Times New Roman"/>
          <w:color w:val="000000"/>
          <w:sz w:val="24"/>
          <w:szCs w:val="24"/>
        </w:rPr>
        <w:t xml:space="preserve"> Thus, </w:t>
      </w:r>
      <w:r w:rsidR="008C7ECA">
        <w:rPr>
          <w:rFonts w:ascii="Times New Roman" w:eastAsiaTheme="minorEastAsia" w:hAnsi="Times New Roman" w:cs="Times New Roman"/>
          <w:color w:val="000000"/>
          <w:sz w:val="24"/>
          <w:szCs w:val="24"/>
        </w:rPr>
        <w:t xml:space="preserve">the </w:t>
      </w:r>
      <w:r w:rsidR="0099049E" w:rsidRPr="00BD7E3D">
        <w:rPr>
          <w:rFonts w:ascii="Times New Roman" w:eastAsiaTheme="minorEastAsia" w:hAnsi="Times New Roman" w:cs="Times New Roman"/>
          <w:color w:val="000000"/>
          <w:sz w:val="24"/>
          <w:szCs w:val="24"/>
        </w:rPr>
        <w:t>energy barrier demonstrates an additive relation between the molecular cluster and the dimers that construct it.</w:t>
      </w:r>
      <w:r w:rsidR="00FE7816" w:rsidRPr="00BD7E3D">
        <w:rPr>
          <w:rFonts w:ascii="Times New Roman" w:eastAsiaTheme="minorEastAsia" w:hAnsi="Times New Roman" w:cs="Times New Roman"/>
          <w:color w:val="000000"/>
          <w:sz w:val="24"/>
          <w:szCs w:val="24"/>
        </w:rPr>
        <w:t xml:space="preserve"> </w:t>
      </w:r>
      <w:r w:rsidR="00462076" w:rsidRPr="00BD7E3D">
        <w:rPr>
          <w:rFonts w:ascii="Times New Roman" w:eastAsiaTheme="minorEastAsia" w:hAnsi="Times New Roman" w:cs="Times New Roman"/>
          <w:color w:val="000000"/>
          <w:sz w:val="24"/>
          <w:szCs w:val="24"/>
        </w:rPr>
        <w:t xml:space="preserve">Therefore, </w:t>
      </w:r>
      <w:r w:rsidR="001B4066" w:rsidRPr="00BD7E3D">
        <w:rPr>
          <w:rFonts w:ascii="Times New Roman" w:eastAsiaTheme="minorEastAsia" w:hAnsi="Times New Roman" w:cs="Times New Roman"/>
          <w:color w:val="000000"/>
          <w:sz w:val="24"/>
          <w:szCs w:val="24"/>
        </w:rPr>
        <w:t xml:space="preserve">for the </w:t>
      </w:r>
      <w:r w:rsidR="00D34E37" w:rsidRPr="00BD7E3D">
        <w:rPr>
          <w:rFonts w:ascii="Times New Roman" w:eastAsiaTheme="minorEastAsia" w:hAnsi="Times New Roman" w:cs="Times New Roman"/>
          <w:color w:val="000000"/>
          <w:sz w:val="24"/>
          <w:szCs w:val="24"/>
        </w:rPr>
        <w:t>rest</w:t>
      </w:r>
      <w:r w:rsidR="001B4066" w:rsidRPr="00BD7E3D">
        <w:rPr>
          <w:rFonts w:ascii="Times New Roman" w:eastAsiaTheme="minorEastAsia" w:hAnsi="Times New Roman" w:cs="Times New Roman"/>
          <w:color w:val="000000"/>
          <w:sz w:val="24"/>
          <w:szCs w:val="24"/>
        </w:rPr>
        <w:t xml:space="preserve"> of the analysis, </w:t>
      </w:r>
      <w:r w:rsidR="000941FD" w:rsidRPr="00BD7E3D">
        <w:rPr>
          <w:rFonts w:ascii="Times New Roman" w:eastAsiaTheme="minorEastAsia" w:hAnsi="Times New Roman" w:cs="Times New Roman"/>
          <w:color w:val="000000"/>
          <w:sz w:val="24"/>
          <w:szCs w:val="24"/>
        </w:rPr>
        <w:t xml:space="preserve">the shift of the potential energy introduced by the encapsulated environment </w:t>
      </w:r>
      <w:r w:rsidR="0062439C" w:rsidRPr="00BD7E3D">
        <w:rPr>
          <w:rFonts w:ascii="Times New Roman" w:eastAsiaTheme="minorEastAsia" w:hAnsi="Times New Roman" w:cs="Times New Roman"/>
          <w:color w:val="000000"/>
          <w:sz w:val="24"/>
          <w:szCs w:val="24"/>
        </w:rPr>
        <w:t>i</w:t>
      </w:r>
      <w:r w:rsidR="00C43032" w:rsidRPr="00BD7E3D">
        <w:rPr>
          <w:rFonts w:ascii="Times New Roman" w:eastAsiaTheme="minorEastAsia" w:hAnsi="Times New Roman" w:cs="Times New Roman"/>
          <w:color w:val="000000"/>
          <w:sz w:val="24"/>
          <w:szCs w:val="24"/>
        </w:rPr>
        <w:t xml:space="preserve">s </w:t>
      </w:r>
      <w:r w:rsidR="00D7260F" w:rsidRPr="00BD7E3D">
        <w:rPr>
          <w:rFonts w:ascii="Times New Roman" w:eastAsiaTheme="minorEastAsia" w:hAnsi="Times New Roman" w:cs="Times New Roman"/>
          <w:color w:val="000000"/>
          <w:sz w:val="24"/>
          <w:szCs w:val="24"/>
        </w:rPr>
        <w:t>estimated to be</w:t>
      </w:r>
      <w:r w:rsidR="00C43032" w:rsidRPr="00BD7E3D">
        <w:rPr>
          <w:rFonts w:ascii="Times New Roman" w:eastAsiaTheme="minorEastAsia" w:hAnsi="Times New Roman" w:cs="Times New Roman"/>
          <w:color w:val="000000"/>
          <w:sz w:val="24"/>
          <w:szCs w:val="24"/>
        </w:rPr>
        <w:t xml:space="preserve"> </w:t>
      </w:r>
      <w:r w:rsidR="0049397D" w:rsidRPr="00BD7E3D">
        <w:rPr>
          <w:rFonts w:ascii="Times New Roman" w:eastAsiaTheme="minorEastAsia" w:hAnsi="Times New Roman" w:cs="Times New Roman"/>
          <w:color w:val="000000"/>
          <w:sz w:val="24"/>
          <w:szCs w:val="24"/>
        </w:rPr>
        <w:t xml:space="preserve">the </w:t>
      </w:r>
      <w:r w:rsidR="006A4824" w:rsidRPr="00BD7E3D">
        <w:rPr>
          <w:rFonts w:ascii="Times New Roman" w:eastAsiaTheme="minorEastAsia" w:hAnsi="Times New Roman" w:cs="Times New Roman"/>
          <w:color w:val="000000"/>
          <w:sz w:val="24"/>
          <w:szCs w:val="24"/>
        </w:rPr>
        <w:t>summation</w:t>
      </w:r>
      <w:r w:rsidR="00890BFC" w:rsidRPr="00BD7E3D">
        <w:rPr>
          <w:rFonts w:ascii="Times New Roman" w:eastAsiaTheme="minorEastAsia" w:hAnsi="Times New Roman" w:cs="Times New Roman"/>
          <w:color w:val="000000"/>
          <w:sz w:val="24"/>
          <w:szCs w:val="24"/>
        </w:rPr>
        <w:t xml:space="preserve"> </w:t>
      </w:r>
      <w:r w:rsidR="00F017B1" w:rsidRPr="00BD7E3D">
        <w:rPr>
          <w:rFonts w:ascii="Times New Roman" w:eastAsiaTheme="minorEastAsia" w:hAnsi="Times New Roman" w:cs="Times New Roman"/>
          <w:color w:val="000000"/>
          <w:sz w:val="24"/>
          <w:szCs w:val="24"/>
        </w:rPr>
        <w:t xml:space="preserve">of the </w:t>
      </w:r>
      <w:r w:rsidR="0099049E" w:rsidRPr="00BD7E3D">
        <w:rPr>
          <w:rFonts w:ascii="Times New Roman" w:eastAsiaTheme="minorEastAsia" w:hAnsi="Times New Roman" w:cs="Times New Roman"/>
          <w:color w:val="000000"/>
          <w:sz w:val="24"/>
          <w:szCs w:val="24"/>
        </w:rPr>
        <w:t xml:space="preserve">potential energy </w:t>
      </w:r>
      <w:r w:rsidR="00890BFC" w:rsidRPr="00BD7E3D">
        <w:rPr>
          <w:rFonts w:ascii="Times New Roman" w:eastAsiaTheme="minorEastAsia" w:hAnsi="Times New Roman" w:cs="Times New Roman"/>
          <w:color w:val="000000"/>
          <w:sz w:val="24"/>
          <w:szCs w:val="24"/>
        </w:rPr>
        <w:t>shift</w:t>
      </w:r>
      <w:r w:rsidR="00302D5E" w:rsidRPr="00BD7E3D">
        <w:rPr>
          <w:rFonts w:ascii="Times New Roman" w:eastAsiaTheme="minorEastAsia" w:hAnsi="Times New Roman" w:cs="Times New Roman"/>
          <w:color w:val="000000"/>
          <w:sz w:val="24"/>
          <w:szCs w:val="24"/>
        </w:rPr>
        <w:t>s</w:t>
      </w:r>
      <w:r w:rsidR="00890BFC" w:rsidRPr="00BD7E3D">
        <w:rPr>
          <w:rFonts w:ascii="Times New Roman" w:eastAsiaTheme="minorEastAsia" w:hAnsi="Times New Roman" w:cs="Times New Roman"/>
          <w:color w:val="000000"/>
          <w:sz w:val="24"/>
          <w:szCs w:val="24"/>
        </w:rPr>
        <w:t xml:space="preserve"> </w:t>
      </w:r>
      <w:r w:rsidR="005E68A5" w:rsidRPr="00BD7E3D">
        <w:rPr>
          <w:rFonts w:ascii="Times New Roman" w:eastAsiaTheme="minorEastAsia" w:hAnsi="Times New Roman" w:cs="Times New Roman"/>
          <w:color w:val="000000"/>
          <w:sz w:val="24"/>
          <w:szCs w:val="24"/>
        </w:rPr>
        <w:t xml:space="preserve">calculated from </w:t>
      </w:r>
      <w:r w:rsidR="00C323EC" w:rsidRPr="00BD7E3D">
        <w:rPr>
          <w:rFonts w:ascii="Times New Roman" w:eastAsiaTheme="minorEastAsia" w:hAnsi="Times New Roman" w:cs="Times New Roman"/>
          <w:color w:val="000000"/>
          <w:sz w:val="24"/>
          <w:szCs w:val="24"/>
        </w:rPr>
        <w:t>all</w:t>
      </w:r>
      <w:r w:rsidR="005E68A5" w:rsidRPr="00BD7E3D">
        <w:rPr>
          <w:rFonts w:ascii="Times New Roman" w:eastAsiaTheme="minorEastAsia" w:hAnsi="Times New Roman" w:cs="Times New Roman"/>
          <w:color w:val="000000"/>
          <w:sz w:val="24"/>
          <w:szCs w:val="24"/>
        </w:rPr>
        <w:t xml:space="preserve"> dimers</w:t>
      </w:r>
      <w:r w:rsidR="00A16021" w:rsidRPr="00BD7E3D">
        <w:rPr>
          <w:rFonts w:ascii="Times New Roman" w:eastAsiaTheme="minorEastAsia" w:hAnsi="Times New Roman" w:cs="Times New Roman"/>
          <w:color w:val="000000"/>
          <w:sz w:val="24"/>
          <w:szCs w:val="24"/>
        </w:rPr>
        <w:t xml:space="preserve"> in the first solvation shell</w:t>
      </w:r>
      <w:r w:rsidR="005E68A5" w:rsidRPr="00BD7E3D">
        <w:rPr>
          <w:rFonts w:ascii="Times New Roman" w:eastAsiaTheme="minorEastAsia" w:hAnsi="Times New Roman" w:cs="Times New Roman"/>
          <w:color w:val="000000"/>
          <w:sz w:val="24"/>
          <w:szCs w:val="24"/>
        </w:rPr>
        <w:t>.</w:t>
      </w:r>
    </w:p>
    <w:p w14:paraId="0507EE7D" w14:textId="5745431D" w:rsidR="00DE6F17" w:rsidRDefault="00DE6F17" w:rsidP="00DE6F17">
      <w:pPr>
        <w:jc w:val="center"/>
        <w:rPr>
          <w:rFonts w:ascii="Times New Roman" w:hAnsi="Times New Roman" w:cs="Times New Roman"/>
        </w:rPr>
      </w:pPr>
    </w:p>
    <w:p w14:paraId="172C9763" w14:textId="09E37844" w:rsidR="002802CB" w:rsidRDefault="002802CB" w:rsidP="00DE6F17">
      <w:pPr>
        <w:jc w:val="center"/>
        <w:rPr>
          <w:rFonts w:ascii="Times New Roman" w:hAnsi="Times New Roman" w:cs="Times New Roman"/>
        </w:rPr>
      </w:pPr>
    </w:p>
    <w:p w14:paraId="76897FD9" w14:textId="77777777" w:rsidR="002802CB" w:rsidRDefault="002802CB" w:rsidP="00DE6F17">
      <w:pPr>
        <w:jc w:val="center"/>
        <w:rPr>
          <w:rFonts w:ascii="Times New Roman" w:hAnsi="Times New Roman" w:cs="Times New Roman"/>
        </w:rPr>
      </w:pPr>
    </w:p>
    <w:p w14:paraId="7C58ABD3" w14:textId="57C064E7" w:rsidR="009D3B53" w:rsidRDefault="009D3B53" w:rsidP="009D3B53">
      <w:pPr>
        <w:ind w:right="-360"/>
        <w:jc w:val="center"/>
        <w:rPr>
          <w:rFonts w:ascii="Times New Roman" w:hAnsi="Times New Roman" w:cs="Times New Roman"/>
        </w:rPr>
      </w:pPr>
      <w:r w:rsidRPr="0048517A">
        <w:rPr>
          <w:noProof/>
        </w:rPr>
        <w:drawing>
          <wp:inline distT="0" distB="0" distL="0" distR="0" wp14:anchorId="0AEBE8D5" wp14:editId="174FF0F9">
            <wp:extent cx="3889959" cy="26581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0259" cy="2665178"/>
                    </a:xfrm>
                    <a:prstGeom prst="rect">
                      <a:avLst/>
                    </a:prstGeom>
                    <a:noFill/>
                    <a:ln>
                      <a:noFill/>
                    </a:ln>
                  </pic:spPr>
                </pic:pic>
              </a:graphicData>
            </a:graphic>
          </wp:inline>
        </w:drawing>
      </w:r>
    </w:p>
    <w:p w14:paraId="23667A69" w14:textId="4DFB293D" w:rsidR="00850CA5" w:rsidRDefault="006A72BC" w:rsidP="00DE6F17">
      <w:pPr>
        <w:ind w:right="-360"/>
        <w:rPr>
          <w:rFonts w:ascii="Times New Roman" w:hAnsi="Times New Roman" w:cs="Times New Roman"/>
        </w:rPr>
      </w:pPr>
      <w:r>
        <w:rPr>
          <w:rFonts w:ascii="Times New Roman" w:hAnsi="Times New Roman" w:cs="Times New Roman"/>
        </w:rPr>
        <w:t>Figure 8</w:t>
      </w:r>
      <w:r w:rsidR="00DE6F17">
        <w:rPr>
          <w:rFonts w:ascii="Times New Roman" w:hAnsi="Times New Roman" w:cs="Times New Roman"/>
        </w:rPr>
        <w:t xml:space="preserve">. A demonstration of the </w:t>
      </w:r>
      <w:r w:rsidR="00850CA5">
        <w:rPr>
          <w:rFonts w:ascii="Times New Roman" w:hAnsi="Times New Roman" w:cs="Times New Roman"/>
        </w:rPr>
        <w:t xml:space="preserve">first solvation shell of </w:t>
      </w:r>
      <w:r w:rsidR="00081A23">
        <w:rPr>
          <w:rFonts w:ascii="Times New Roman" w:hAnsi="Times New Roman" w:cs="Times New Roman"/>
        </w:rPr>
        <w:t>α-FOX-7. Each</w:t>
      </w:r>
      <w:r w:rsidR="002440C6">
        <w:rPr>
          <w:rFonts w:ascii="Times New Roman" w:hAnsi="Times New Roman" w:cs="Times New Roman"/>
        </w:rPr>
        <w:t xml:space="preserve"> center molecule is surrounded by </w:t>
      </w:r>
      <w:r w:rsidR="00E54E8B">
        <w:rPr>
          <w:rFonts w:ascii="Times New Roman" w:hAnsi="Times New Roman" w:cs="Times New Roman"/>
        </w:rPr>
        <w:t>18 α-FOX-7 molecules</w:t>
      </w:r>
      <w:r w:rsidR="007139B5">
        <w:rPr>
          <w:rFonts w:ascii="Times New Roman" w:hAnsi="Times New Roman" w:cs="Times New Roman"/>
        </w:rPr>
        <w:t xml:space="preserve">. The dimers are constructed </w:t>
      </w:r>
      <w:r w:rsidR="00F15214">
        <w:rPr>
          <w:rFonts w:ascii="Times New Roman" w:hAnsi="Times New Roman" w:cs="Times New Roman"/>
        </w:rPr>
        <w:t>with the center molecule and one neighboring molecule.</w:t>
      </w:r>
    </w:p>
    <w:p w14:paraId="7FC3CB4C" w14:textId="640983A2" w:rsidR="00712683" w:rsidRDefault="00712683">
      <w:pPr>
        <w:rPr>
          <w:rFonts w:ascii="Times New Roman" w:hAnsi="Times New Roman" w:cs="Times New Roman"/>
        </w:rPr>
      </w:pPr>
      <w:r>
        <w:rPr>
          <w:rFonts w:ascii="Times New Roman" w:hAnsi="Times New Roman" w:cs="Times New Roman"/>
        </w:rPr>
        <w:br w:type="page"/>
      </w:r>
    </w:p>
    <w:p w14:paraId="7B59EED8" w14:textId="6605A914" w:rsidR="00712683" w:rsidRPr="005B5124" w:rsidRDefault="00712683" w:rsidP="00712683">
      <w:pPr>
        <w:spacing w:after="0" w:line="240" w:lineRule="auto"/>
        <w:jc w:val="both"/>
        <w:rPr>
          <w:rFonts w:ascii="Times New Roman" w:eastAsiaTheme="minorHAnsi" w:hAnsi="Times New Roman" w:cs="Times New Roman"/>
          <w:sz w:val="24"/>
          <w:szCs w:val="24"/>
        </w:rPr>
      </w:pPr>
      <w:r w:rsidRPr="005B5124">
        <w:rPr>
          <w:rFonts w:ascii="Times New Roman" w:eastAsiaTheme="minorHAnsi" w:hAnsi="Times New Roman" w:cs="Times New Roman"/>
          <w:sz w:val="24"/>
          <w:szCs w:val="24"/>
        </w:rPr>
        <w:lastRenderedPageBreak/>
        <w:t>Table 3. The potential energy shifts (in kJ mol</w:t>
      </w:r>
      <w:r w:rsidRPr="005B5124">
        <w:rPr>
          <w:rFonts w:ascii="Times New Roman" w:eastAsiaTheme="minorHAnsi" w:hAnsi="Times New Roman" w:cs="Times New Roman"/>
          <w:sz w:val="24"/>
          <w:szCs w:val="24"/>
          <w:vertAlign w:val="superscript"/>
        </w:rPr>
        <w:t>−1</w:t>
      </w:r>
      <w:r w:rsidRPr="005B5124">
        <w:rPr>
          <w:rFonts w:ascii="Times New Roman" w:eastAsiaTheme="minorHAnsi" w:hAnsi="Times New Roman" w:cs="Times New Roman"/>
          <w:sz w:val="24"/>
          <w:szCs w:val="24"/>
        </w:rPr>
        <w:t xml:space="preserve">) of various species as a result of introducing a neighboring molecule. </w:t>
      </w:r>
      <w:r w:rsidRPr="005B5124">
        <w:rPr>
          <w:rFonts w:ascii="Times New Roman" w:eastAsiaTheme="minorHAnsi" w:hAnsi="Times New Roman" w:cs="Times New Roman"/>
          <w:b/>
          <w:bCs/>
          <w:sz w:val="24"/>
          <w:szCs w:val="24"/>
        </w:rPr>
        <w:t>TS1</w:t>
      </w:r>
      <w:r w:rsidRPr="005B5124">
        <w:rPr>
          <w:rFonts w:ascii="Times New Roman" w:eastAsiaTheme="minorHAnsi" w:hAnsi="Times New Roman" w:cs="Times New Roman"/>
          <w:sz w:val="24"/>
          <w:szCs w:val="24"/>
        </w:rPr>
        <w:t xml:space="preserve"> identifies the transition state between </w:t>
      </w:r>
      <w:r w:rsidRPr="005B5124">
        <w:rPr>
          <w:rFonts w:ascii="Times New Roman" w:eastAsiaTheme="minorHAnsi" w:hAnsi="Times New Roman" w:cs="Times New Roman"/>
          <w:sz w:val="24"/>
          <w:szCs w:val="24"/>
          <w:lang w:val="de-DE"/>
        </w:rPr>
        <w:t>α</w:t>
      </w:r>
      <w:r w:rsidRPr="005B5124">
        <w:rPr>
          <w:rFonts w:ascii="Times New Roman" w:eastAsiaTheme="minorHAnsi" w:hAnsi="Times New Roman" w:cs="Times New Roman"/>
          <w:color w:val="000000"/>
          <w:sz w:val="24"/>
          <w:szCs w:val="24"/>
          <w:lang w:val="de-DE"/>
        </w:rPr>
        <w:t xml:space="preserve">-FOX-7 and </w:t>
      </w:r>
      <w:r w:rsidRPr="005B5124">
        <w:rPr>
          <w:rFonts w:ascii="Times New Roman" w:eastAsiaTheme="minorHAnsi" w:hAnsi="Times New Roman" w:cs="Times New Roman"/>
          <w:b/>
          <w:color w:val="000000"/>
          <w:sz w:val="24"/>
          <w:szCs w:val="24"/>
          <w:lang w:val="de-DE"/>
        </w:rPr>
        <w:t>i1</w:t>
      </w:r>
      <w:r w:rsidRPr="005B5124">
        <w:rPr>
          <w:rFonts w:ascii="Times New Roman" w:eastAsiaTheme="minorHAnsi" w:hAnsi="Times New Roman" w:cs="Times New Roman"/>
          <w:color w:val="000000"/>
          <w:sz w:val="24"/>
          <w:szCs w:val="24"/>
          <w:lang w:val="de-DE"/>
        </w:rPr>
        <w:t xml:space="preserve">, while </w:t>
      </w:r>
      <w:r w:rsidRPr="005B5124">
        <w:rPr>
          <w:rFonts w:ascii="Times New Roman" w:eastAsiaTheme="minorHAnsi" w:hAnsi="Times New Roman" w:cs="Times New Roman"/>
          <w:b/>
          <w:bCs/>
          <w:color w:val="000000"/>
          <w:sz w:val="24"/>
          <w:szCs w:val="24"/>
          <w:lang w:val="de-DE"/>
        </w:rPr>
        <w:t>TS2</w:t>
      </w:r>
      <w:r w:rsidRPr="005B5124">
        <w:rPr>
          <w:rFonts w:ascii="Times New Roman" w:eastAsiaTheme="minorHAnsi" w:hAnsi="Times New Roman" w:cs="Times New Roman"/>
          <w:color w:val="000000"/>
          <w:sz w:val="24"/>
          <w:szCs w:val="24"/>
          <w:lang w:val="de-DE"/>
        </w:rPr>
        <w:t xml:space="preserve"> is the transition state between </w:t>
      </w:r>
      <w:r w:rsidRPr="005B5124">
        <w:rPr>
          <w:rFonts w:ascii="Times New Roman" w:eastAsiaTheme="minorHAnsi" w:hAnsi="Times New Roman" w:cs="Times New Roman"/>
          <w:sz w:val="24"/>
          <w:szCs w:val="24"/>
          <w:lang w:val="de-DE"/>
        </w:rPr>
        <w:t>α</w:t>
      </w:r>
      <w:r w:rsidRPr="005B5124">
        <w:rPr>
          <w:rFonts w:ascii="Times New Roman" w:eastAsiaTheme="minorHAnsi" w:hAnsi="Times New Roman" w:cs="Times New Roman"/>
          <w:color w:val="000000"/>
          <w:sz w:val="24"/>
          <w:szCs w:val="24"/>
          <w:lang w:val="de-DE"/>
        </w:rPr>
        <w:t xml:space="preserve">-FOX-7 and </w:t>
      </w:r>
      <w:r w:rsidRPr="005B5124">
        <w:rPr>
          <w:rFonts w:ascii="Times New Roman" w:eastAsiaTheme="minorHAnsi" w:hAnsi="Times New Roman" w:cs="Times New Roman"/>
          <w:b/>
          <w:color w:val="000000"/>
          <w:sz w:val="24"/>
          <w:szCs w:val="24"/>
          <w:lang w:val="de-DE"/>
        </w:rPr>
        <w:t>i3</w:t>
      </w:r>
      <w:r w:rsidRPr="005B5124">
        <w:rPr>
          <w:rFonts w:ascii="Times New Roman" w:eastAsiaTheme="minorHAnsi" w:hAnsi="Times New Roman" w:cs="Times New Roman"/>
          <w:color w:val="000000"/>
          <w:sz w:val="24"/>
          <w:szCs w:val="24"/>
          <w:lang w:val="de-DE"/>
        </w:rPr>
        <w:t>.</w:t>
      </w:r>
      <w:r w:rsidR="009D3B53" w:rsidRPr="005B5124">
        <w:rPr>
          <w:rFonts w:ascii="Times New Roman" w:eastAsiaTheme="minorHAnsi" w:hAnsi="Times New Roman" w:cs="Times New Roman"/>
          <w:color w:val="000000"/>
          <w:sz w:val="24"/>
          <w:szCs w:val="24"/>
          <w:lang w:val="de-DE"/>
        </w:rPr>
        <w:t xml:space="preserve"> The neighboring molecule design</w:t>
      </w:r>
      <w:r w:rsidR="006A72BC" w:rsidRPr="005B5124">
        <w:rPr>
          <w:rFonts w:ascii="Times New Roman" w:eastAsiaTheme="minorHAnsi" w:hAnsi="Times New Roman" w:cs="Times New Roman"/>
          <w:color w:val="000000"/>
          <w:sz w:val="24"/>
          <w:szCs w:val="24"/>
          <w:lang w:val="de-DE"/>
        </w:rPr>
        <w:t>ations are displayed in Figure 8</w:t>
      </w:r>
      <w:r w:rsidR="009D3B53" w:rsidRPr="005B5124">
        <w:rPr>
          <w:rFonts w:ascii="Times New Roman" w:eastAsiaTheme="minorHAnsi" w:hAnsi="Times New Roman" w:cs="Times New Roman"/>
          <w:color w:val="000000"/>
          <w:sz w:val="24"/>
          <w:szCs w:val="24"/>
          <w:lang w:val="de-DE"/>
        </w:rPr>
        <w:t>.</w:t>
      </w:r>
      <w:r w:rsidRPr="005B5124">
        <w:rPr>
          <w:rFonts w:ascii="Times New Roman" w:eastAsiaTheme="minorHAnsi" w:hAnsi="Times New Roman" w:cs="Times New Roman"/>
          <w:color w:val="000000"/>
          <w:sz w:val="24"/>
          <w:szCs w:val="24"/>
          <w:lang w:val="de-DE"/>
        </w:rPr>
        <w:t xml:space="preserve"> The values for </w:t>
      </w:r>
      <w:r w:rsidR="00084D39" w:rsidRPr="005B5124">
        <w:rPr>
          <w:rFonts w:ascii="Times New Roman" w:eastAsiaTheme="minorHAnsi" w:hAnsi="Times New Roman" w:cs="Times New Roman"/>
          <w:color w:val="000000"/>
          <w:sz w:val="24"/>
          <w:szCs w:val="24"/>
          <w:lang w:val="de-DE"/>
        </w:rPr>
        <w:t>"</w:t>
      </w:r>
      <w:r w:rsidR="00930010" w:rsidRPr="005B5124">
        <w:rPr>
          <w:rFonts w:ascii="Times New Roman" w:eastAsiaTheme="minorHAnsi" w:hAnsi="Times New Roman" w:cs="Times New Roman"/>
          <w:color w:val="000000"/>
          <w:sz w:val="24"/>
          <w:szCs w:val="24"/>
          <w:lang w:val="de-DE"/>
        </w:rPr>
        <w:t>total relative energy in solid</w:t>
      </w:r>
      <w:r w:rsidR="00084D39" w:rsidRPr="005B5124">
        <w:rPr>
          <w:rFonts w:ascii="Times New Roman" w:eastAsiaTheme="minorHAnsi" w:hAnsi="Times New Roman" w:cs="Times New Roman"/>
          <w:color w:val="000000"/>
          <w:sz w:val="24"/>
          <w:szCs w:val="24"/>
          <w:lang w:val="de-DE"/>
        </w:rPr>
        <w:t>"</w:t>
      </w:r>
      <w:r w:rsidRPr="005B5124">
        <w:rPr>
          <w:rFonts w:ascii="Times New Roman" w:eastAsiaTheme="minorHAnsi" w:hAnsi="Times New Roman" w:cs="Times New Roman"/>
          <w:color w:val="000000"/>
          <w:sz w:val="24"/>
          <w:szCs w:val="24"/>
          <w:lang w:val="de-DE"/>
        </w:rPr>
        <w:t xml:space="preserve"> are utilized for Table 2</w:t>
      </w:r>
      <w:r w:rsidR="00084D39" w:rsidRPr="005B5124">
        <w:rPr>
          <w:rFonts w:ascii="Times New Roman" w:eastAsiaTheme="minorHAnsi" w:hAnsi="Times New Roman" w:cs="Times New Roman"/>
          <w:color w:val="000000"/>
          <w:sz w:val="24"/>
          <w:szCs w:val="24"/>
          <w:lang w:val="de-DE"/>
        </w:rPr>
        <w:t xml:space="preserve"> for the condensed phase columns of the computation prediction.</w:t>
      </w:r>
    </w:p>
    <w:tbl>
      <w:tblPr>
        <w:tblW w:w="5000" w:type="pct"/>
        <w:jc w:val="center"/>
        <w:tblLook w:val="04A0" w:firstRow="1" w:lastRow="0" w:firstColumn="1" w:lastColumn="0" w:noHBand="0" w:noVBand="1"/>
      </w:tblPr>
      <w:tblGrid>
        <w:gridCol w:w="2603"/>
        <w:gridCol w:w="899"/>
        <w:gridCol w:w="770"/>
        <w:gridCol w:w="1252"/>
        <w:gridCol w:w="1179"/>
        <w:gridCol w:w="1032"/>
        <w:gridCol w:w="1032"/>
        <w:gridCol w:w="1029"/>
      </w:tblGrid>
      <w:tr w:rsidR="00712683" w:rsidRPr="005B5124" w14:paraId="14B830BC" w14:textId="77777777" w:rsidTr="00517F5A">
        <w:trPr>
          <w:trHeight w:val="285"/>
          <w:jc w:val="center"/>
        </w:trPr>
        <w:tc>
          <w:tcPr>
            <w:tcW w:w="13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CD199"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bookmarkStart w:id="6" w:name="_Hlk99714939"/>
            <w:bookmarkEnd w:id="6"/>
          </w:p>
        </w:tc>
        <w:tc>
          <w:tcPr>
            <w:tcW w:w="459" w:type="pct"/>
            <w:tcBorders>
              <w:top w:val="single" w:sz="4" w:space="0" w:color="auto"/>
              <w:left w:val="nil"/>
              <w:bottom w:val="single" w:sz="4" w:space="0" w:color="auto"/>
              <w:right w:val="single" w:sz="4" w:space="0" w:color="auto"/>
            </w:tcBorders>
            <w:shd w:val="clear" w:color="auto" w:fill="auto"/>
            <w:noWrap/>
            <w:vAlign w:val="center"/>
            <w:hideMark/>
          </w:tcPr>
          <w:p w14:paraId="0671C19D" w14:textId="77777777" w:rsidR="00712683" w:rsidRPr="005B5124" w:rsidRDefault="00712683" w:rsidP="00712683">
            <w:pPr>
              <w:spacing w:after="0" w:line="240" w:lineRule="auto"/>
              <w:jc w:val="center"/>
              <w:rPr>
                <w:rFonts w:ascii="Times New Roman" w:eastAsia="Times New Roman" w:hAnsi="Times New Roman" w:cs="Times New Roman"/>
                <w:b/>
                <w:bCs/>
                <w:color w:val="000000"/>
                <w:sz w:val="24"/>
                <w:lang w:val="de-DE"/>
              </w:rPr>
            </w:pPr>
            <w:r w:rsidRPr="005B5124">
              <w:rPr>
                <w:rFonts w:ascii="Times New Roman" w:eastAsiaTheme="minorHAnsi" w:hAnsi="Times New Roman" w:cs="Times New Roman"/>
                <w:b/>
                <w:bCs/>
                <w:color w:val="000000"/>
                <w:sz w:val="24"/>
                <w:lang w:val="de-DE"/>
              </w:rPr>
              <w:t>TS1</w:t>
            </w:r>
          </w:p>
        </w:tc>
        <w:tc>
          <w:tcPr>
            <w:tcW w:w="393" w:type="pct"/>
            <w:tcBorders>
              <w:top w:val="single" w:sz="4" w:space="0" w:color="auto"/>
              <w:left w:val="nil"/>
              <w:bottom w:val="single" w:sz="4" w:space="0" w:color="auto"/>
              <w:right w:val="single" w:sz="4" w:space="0" w:color="auto"/>
            </w:tcBorders>
            <w:shd w:val="clear" w:color="auto" w:fill="auto"/>
            <w:noWrap/>
            <w:vAlign w:val="center"/>
            <w:hideMark/>
          </w:tcPr>
          <w:p w14:paraId="551D4E25" w14:textId="77777777" w:rsidR="00712683" w:rsidRPr="005B5124" w:rsidRDefault="00712683" w:rsidP="00712683">
            <w:pPr>
              <w:spacing w:after="0" w:line="240" w:lineRule="auto"/>
              <w:jc w:val="center"/>
              <w:rPr>
                <w:rFonts w:ascii="Times New Roman" w:eastAsia="Times New Roman" w:hAnsi="Times New Roman" w:cs="Times New Roman"/>
                <w:b/>
                <w:bCs/>
                <w:color w:val="000000"/>
                <w:sz w:val="24"/>
                <w:lang w:val="de-DE"/>
              </w:rPr>
            </w:pPr>
            <w:r w:rsidRPr="005B5124">
              <w:rPr>
                <w:rFonts w:ascii="Times New Roman" w:eastAsiaTheme="minorHAnsi" w:hAnsi="Times New Roman" w:cs="Times New Roman"/>
                <w:b/>
                <w:bCs/>
                <w:color w:val="000000"/>
                <w:sz w:val="24"/>
                <w:lang w:val="de-DE"/>
              </w:rPr>
              <w:t>TS2</w:t>
            </w:r>
          </w:p>
        </w:tc>
        <w:tc>
          <w:tcPr>
            <w:tcW w:w="639" w:type="pct"/>
            <w:tcBorders>
              <w:top w:val="single" w:sz="4" w:space="0" w:color="auto"/>
              <w:left w:val="nil"/>
              <w:bottom w:val="single" w:sz="4" w:space="0" w:color="auto"/>
              <w:right w:val="single" w:sz="4" w:space="0" w:color="auto"/>
            </w:tcBorders>
            <w:shd w:val="clear" w:color="auto" w:fill="auto"/>
            <w:noWrap/>
            <w:vAlign w:val="center"/>
            <w:hideMark/>
          </w:tcPr>
          <w:p w14:paraId="604BBE6D"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heme="minorHAnsi" w:hAnsi="Times New Roman" w:cs="Times New Roman"/>
                <w:b/>
                <w:bCs/>
                <w:color w:val="000000"/>
                <w:sz w:val="24"/>
                <w:lang w:val="de-DE"/>
              </w:rPr>
              <w:t>p3</w:t>
            </w:r>
            <w:r w:rsidRPr="005B5124">
              <w:rPr>
                <w:rFonts w:ascii="Times New Roman" w:eastAsiaTheme="minorHAnsi" w:hAnsi="Times New Roman" w:cs="Times New Roman"/>
                <w:color w:val="000000"/>
                <w:sz w:val="24"/>
                <w:lang w:val="de-DE"/>
              </w:rPr>
              <w:t xml:space="preserve"> + NH</w:t>
            </w:r>
            <w:r w:rsidRPr="005B5124">
              <w:rPr>
                <w:rFonts w:ascii="Times New Roman" w:eastAsiaTheme="minorHAnsi" w:hAnsi="Times New Roman" w:cs="Times New Roman"/>
                <w:color w:val="000000"/>
                <w:sz w:val="24"/>
                <w:vertAlign w:val="subscript"/>
                <w:lang w:val="de-DE"/>
              </w:rPr>
              <w:t>2</w:t>
            </w:r>
          </w:p>
        </w:tc>
        <w:tc>
          <w:tcPr>
            <w:tcW w:w="602" w:type="pct"/>
            <w:tcBorders>
              <w:top w:val="single" w:sz="4" w:space="0" w:color="auto"/>
              <w:left w:val="nil"/>
              <w:bottom w:val="single" w:sz="4" w:space="0" w:color="auto"/>
              <w:right w:val="single" w:sz="4" w:space="0" w:color="auto"/>
            </w:tcBorders>
            <w:shd w:val="clear" w:color="auto" w:fill="auto"/>
            <w:noWrap/>
            <w:vAlign w:val="center"/>
            <w:hideMark/>
          </w:tcPr>
          <w:p w14:paraId="54D5456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heme="minorHAnsi" w:hAnsi="Times New Roman" w:cs="Times New Roman"/>
                <w:b/>
                <w:bCs/>
                <w:color w:val="000000"/>
                <w:sz w:val="24"/>
                <w:lang w:val="de-DE"/>
              </w:rPr>
              <w:t>i4</w:t>
            </w:r>
            <w:r w:rsidRPr="005B5124">
              <w:rPr>
                <w:rFonts w:ascii="Times New Roman" w:eastAsiaTheme="minorHAnsi" w:hAnsi="Times New Roman" w:cs="Times New Roman"/>
                <w:color w:val="000000"/>
                <w:sz w:val="24"/>
                <w:lang w:val="de-DE"/>
              </w:rPr>
              <w:t xml:space="preserve"> + NO</w:t>
            </w:r>
            <w:r w:rsidRPr="005B5124">
              <w:rPr>
                <w:rFonts w:ascii="Times New Roman" w:eastAsiaTheme="minorHAnsi" w:hAnsi="Times New Roman" w:cs="Times New Roman"/>
                <w:color w:val="000000"/>
                <w:sz w:val="24"/>
                <w:vertAlign w:val="subscript"/>
                <w:lang w:val="de-DE"/>
              </w:rPr>
              <w:t>2</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14D41FD1" w14:textId="77777777" w:rsidR="00712683" w:rsidRPr="005B5124" w:rsidRDefault="00712683" w:rsidP="00712683">
            <w:pPr>
              <w:spacing w:after="0" w:line="240" w:lineRule="auto"/>
              <w:jc w:val="center"/>
              <w:rPr>
                <w:rFonts w:ascii="Times New Roman" w:eastAsia="Times New Roman" w:hAnsi="Times New Roman" w:cs="Times New Roman"/>
                <w:b/>
                <w:bCs/>
                <w:color w:val="000000"/>
                <w:sz w:val="24"/>
                <w:lang w:val="de-DE"/>
              </w:rPr>
            </w:pPr>
            <w:r w:rsidRPr="005B5124">
              <w:rPr>
                <w:rFonts w:ascii="Times New Roman" w:eastAsiaTheme="minorHAnsi" w:hAnsi="Times New Roman" w:cs="Times New Roman"/>
                <w:b/>
                <w:bCs/>
                <w:color w:val="000000"/>
                <w:sz w:val="24"/>
                <w:lang w:val="de-DE"/>
              </w:rPr>
              <w:t>MSX-1</w:t>
            </w:r>
          </w:p>
        </w:tc>
        <w:tc>
          <w:tcPr>
            <w:tcW w:w="527" w:type="pct"/>
            <w:tcBorders>
              <w:top w:val="single" w:sz="4" w:space="0" w:color="auto"/>
              <w:left w:val="nil"/>
              <w:bottom w:val="single" w:sz="4" w:space="0" w:color="auto"/>
              <w:right w:val="single" w:sz="4" w:space="0" w:color="auto"/>
            </w:tcBorders>
            <w:vAlign w:val="center"/>
          </w:tcPr>
          <w:p w14:paraId="28D54C86" w14:textId="77777777" w:rsidR="00712683" w:rsidRPr="005B5124" w:rsidRDefault="00712683" w:rsidP="00712683">
            <w:pPr>
              <w:spacing w:after="0" w:line="240" w:lineRule="auto"/>
              <w:jc w:val="center"/>
              <w:rPr>
                <w:rFonts w:ascii="Times New Roman" w:eastAsiaTheme="minorHAnsi" w:hAnsi="Times New Roman" w:cs="Times New Roman"/>
                <w:b/>
                <w:bCs/>
                <w:color w:val="000000"/>
                <w:sz w:val="24"/>
                <w:lang w:val="de-DE"/>
              </w:rPr>
            </w:pPr>
            <w:r w:rsidRPr="005B5124">
              <w:rPr>
                <w:rFonts w:ascii="Times New Roman" w:eastAsiaTheme="minorHAnsi" w:hAnsi="Times New Roman" w:cs="Times New Roman"/>
                <w:b/>
                <w:bCs/>
                <w:color w:val="000000"/>
                <w:sz w:val="24"/>
                <w:lang w:val="de-DE"/>
              </w:rPr>
              <w:t>MSX-2</w:t>
            </w:r>
          </w:p>
        </w:tc>
        <w:tc>
          <w:tcPr>
            <w:tcW w:w="525" w:type="pct"/>
            <w:tcBorders>
              <w:top w:val="single" w:sz="4" w:space="0" w:color="auto"/>
              <w:left w:val="nil"/>
              <w:bottom w:val="single" w:sz="4" w:space="0" w:color="auto"/>
              <w:right w:val="single" w:sz="4" w:space="0" w:color="auto"/>
            </w:tcBorders>
            <w:vAlign w:val="center"/>
          </w:tcPr>
          <w:p w14:paraId="19E581FB" w14:textId="77777777" w:rsidR="00712683" w:rsidRPr="005B5124" w:rsidRDefault="00712683" w:rsidP="00712683">
            <w:pPr>
              <w:spacing w:after="0" w:line="240" w:lineRule="auto"/>
              <w:jc w:val="center"/>
              <w:rPr>
                <w:rFonts w:ascii="Times New Roman" w:eastAsiaTheme="minorHAnsi" w:hAnsi="Times New Roman" w:cs="Times New Roman"/>
                <w:b/>
                <w:bCs/>
                <w:color w:val="000000"/>
                <w:sz w:val="24"/>
                <w:lang w:val="de-DE"/>
              </w:rPr>
            </w:pPr>
            <w:r w:rsidRPr="005B5124">
              <w:rPr>
                <w:rFonts w:ascii="Times New Roman" w:eastAsiaTheme="minorHAnsi" w:hAnsi="Times New Roman" w:cs="Times New Roman"/>
                <w:b/>
                <w:bCs/>
                <w:color w:val="000000"/>
                <w:sz w:val="24"/>
                <w:lang w:val="de-DE"/>
              </w:rPr>
              <w:t>MSX-3</w:t>
            </w:r>
          </w:p>
        </w:tc>
      </w:tr>
      <w:tr w:rsidR="00712683" w:rsidRPr="005B5124" w14:paraId="36F6005D" w14:textId="77777777" w:rsidTr="00517F5A">
        <w:trPr>
          <w:trHeight w:val="285"/>
          <w:jc w:val="center"/>
        </w:trPr>
        <w:tc>
          <w:tcPr>
            <w:tcW w:w="132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3258C3"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p>
        </w:tc>
        <w:tc>
          <w:tcPr>
            <w:tcW w:w="3672" w:type="pct"/>
            <w:gridSpan w:val="7"/>
            <w:tcBorders>
              <w:top w:val="single" w:sz="4" w:space="0" w:color="auto"/>
              <w:left w:val="single" w:sz="4" w:space="0" w:color="auto"/>
              <w:bottom w:val="single" w:sz="4" w:space="0" w:color="auto"/>
              <w:right w:val="single" w:sz="4" w:space="0" w:color="000000"/>
            </w:tcBorders>
            <w:shd w:val="clear" w:color="auto" w:fill="auto"/>
            <w:vAlign w:val="center"/>
          </w:tcPr>
          <w:p w14:paraId="1B842116"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 xml:space="preserve">Relative energy in gas phase with respect to </w:t>
            </w:r>
            <w:r w:rsidRPr="005B5124">
              <w:rPr>
                <w:rFonts w:ascii="Times New Roman" w:eastAsia="Times New Roman" w:hAnsi="Times New Roman" w:cs="Times New Roman"/>
                <w:bCs/>
                <w:color w:val="000000"/>
                <w:sz w:val="24"/>
                <w:lang w:val="de-DE"/>
              </w:rPr>
              <w:t>α-FOX-7</w:t>
            </w:r>
          </w:p>
        </w:tc>
      </w:tr>
      <w:tr w:rsidR="00712683" w:rsidRPr="005B5124" w14:paraId="4C903B5C"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1678D28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p>
        </w:tc>
        <w:tc>
          <w:tcPr>
            <w:tcW w:w="459" w:type="pct"/>
            <w:tcBorders>
              <w:top w:val="nil"/>
              <w:left w:val="nil"/>
              <w:bottom w:val="single" w:sz="4" w:space="0" w:color="auto"/>
              <w:right w:val="single" w:sz="4" w:space="0" w:color="auto"/>
            </w:tcBorders>
            <w:shd w:val="clear" w:color="auto" w:fill="auto"/>
            <w:noWrap/>
            <w:vAlign w:val="center"/>
            <w:hideMark/>
          </w:tcPr>
          <w:p w14:paraId="3431E168" w14:textId="77777777" w:rsidR="00712683" w:rsidRPr="005B5124" w:rsidRDefault="00712683" w:rsidP="00712683">
            <w:pPr>
              <w:spacing w:after="0" w:line="240" w:lineRule="auto"/>
              <w:jc w:val="center"/>
              <w:rPr>
                <w:rFonts w:ascii="Times New Roman" w:eastAsia="Times New Roman" w:hAnsi="Times New Roman" w:cs="Times New Roman"/>
                <w:color w:val="000000"/>
                <w:sz w:val="24"/>
                <w:vertAlign w:val="superscript"/>
                <w:lang w:val="de-DE"/>
              </w:rPr>
            </w:pPr>
            <w:r w:rsidRPr="005B5124">
              <w:rPr>
                <w:rFonts w:ascii="Times New Roman" w:eastAsia="Times New Roman" w:hAnsi="Times New Roman" w:cs="Times New Roman"/>
                <w:color w:val="000000"/>
                <w:sz w:val="24"/>
                <w:lang w:val="de-DE"/>
              </w:rPr>
              <w:t>146.7</w:t>
            </w:r>
            <w:r w:rsidRPr="005B5124">
              <w:rPr>
                <w:rFonts w:ascii="Times New Roman" w:eastAsia="Times New Roman" w:hAnsi="Times New Roman" w:cs="Times New Roman"/>
                <w:color w:val="000000"/>
                <w:sz w:val="24"/>
                <w:vertAlign w:val="superscript"/>
                <w:lang w:val="de-DE"/>
              </w:rPr>
              <w:t>a</w:t>
            </w:r>
          </w:p>
        </w:tc>
        <w:tc>
          <w:tcPr>
            <w:tcW w:w="393" w:type="pct"/>
            <w:tcBorders>
              <w:top w:val="nil"/>
              <w:left w:val="nil"/>
              <w:bottom w:val="single" w:sz="4" w:space="0" w:color="auto"/>
              <w:right w:val="single" w:sz="4" w:space="0" w:color="auto"/>
            </w:tcBorders>
            <w:shd w:val="clear" w:color="auto" w:fill="auto"/>
            <w:noWrap/>
            <w:vAlign w:val="center"/>
            <w:hideMark/>
          </w:tcPr>
          <w:p w14:paraId="78A1347C"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76.5</w:t>
            </w:r>
            <w:r w:rsidRPr="005B5124">
              <w:rPr>
                <w:rFonts w:ascii="Times New Roman" w:eastAsia="Times New Roman" w:hAnsi="Times New Roman" w:cs="Times New Roman"/>
                <w:color w:val="000000"/>
                <w:sz w:val="24"/>
                <w:vertAlign w:val="superscript"/>
                <w:lang w:val="de-DE"/>
              </w:rPr>
              <w:t>a</w:t>
            </w:r>
          </w:p>
        </w:tc>
        <w:tc>
          <w:tcPr>
            <w:tcW w:w="639" w:type="pct"/>
            <w:tcBorders>
              <w:top w:val="nil"/>
              <w:left w:val="nil"/>
              <w:bottom w:val="single" w:sz="4" w:space="0" w:color="auto"/>
              <w:right w:val="single" w:sz="4" w:space="0" w:color="auto"/>
            </w:tcBorders>
            <w:shd w:val="clear" w:color="auto" w:fill="auto"/>
            <w:noWrap/>
            <w:vAlign w:val="center"/>
            <w:hideMark/>
          </w:tcPr>
          <w:p w14:paraId="5B6773D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335.2</w:t>
            </w:r>
            <w:r w:rsidRPr="005B5124">
              <w:rPr>
                <w:rFonts w:ascii="Times New Roman" w:eastAsia="Times New Roman" w:hAnsi="Times New Roman" w:cs="Times New Roman"/>
                <w:color w:val="000000"/>
                <w:sz w:val="24"/>
                <w:vertAlign w:val="superscript"/>
                <w:lang w:val="de-DE"/>
              </w:rPr>
              <w:t>a</w:t>
            </w:r>
          </w:p>
        </w:tc>
        <w:tc>
          <w:tcPr>
            <w:tcW w:w="602" w:type="pct"/>
            <w:tcBorders>
              <w:top w:val="nil"/>
              <w:left w:val="nil"/>
              <w:bottom w:val="single" w:sz="4" w:space="0" w:color="auto"/>
              <w:right w:val="single" w:sz="4" w:space="0" w:color="auto"/>
            </w:tcBorders>
            <w:shd w:val="clear" w:color="auto" w:fill="auto"/>
            <w:noWrap/>
            <w:vAlign w:val="center"/>
            <w:hideMark/>
          </w:tcPr>
          <w:p w14:paraId="2AD4674F"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174.2</w:t>
            </w:r>
            <w:r w:rsidRPr="005B5124">
              <w:rPr>
                <w:rFonts w:ascii="Times New Roman" w:eastAsia="Times New Roman" w:hAnsi="Times New Roman" w:cs="Times New Roman"/>
                <w:color w:val="000000"/>
                <w:sz w:val="24"/>
                <w:vertAlign w:val="superscript"/>
                <w:lang w:val="de-DE"/>
              </w:rPr>
              <w:t>a</w:t>
            </w:r>
          </w:p>
        </w:tc>
        <w:tc>
          <w:tcPr>
            <w:tcW w:w="527" w:type="pct"/>
            <w:tcBorders>
              <w:top w:val="nil"/>
              <w:left w:val="nil"/>
              <w:bottom w:val="single" w:sz="4" w:space="0" w:color="auto"/>
              <w:right w:val="single" w:sz="4" w:space="0" w:color="auto"/>
            </w:tcBorders>
            <w:shd w:val="clear" w:color="auto" w:fill="auto"/>
            <w:noWrap/>
            <w:vAlign w:val="center"/>
          </w:tcPr>
          <w:p w14:paraId="318C17D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254.7</w:t>
            </w:r>
            <w:r w:rsidRPr="005B5124">
              <w:rPr>
                <w:rFonts w:ascii="Times New Roman" w:eastAsia="Times New Roman" w:hAnsi="Times New Roman" w:cs="Times New Roman"/>
                <w:color w:val="000000"/>
                <w:sz w:val="24"/>
                <w:vertAlign w:val="superscript"/>
                <w:lang w:val="de-DE"/>
              </w:rPr>
              <w:t>b</w:t>
            </w:r>
          </w:p>
        </w:tc>
        <w:tc>
          <w:tcPr>
            <w:tcW w:w="527" w:type="pct"/>
            <w:tcBorders>
              <w:top w:val="nil"/>
              <w:left w:val="nil"/>
              <w:bottom w:val="single" w:sz="4" w:space="0" w:color="auto"/>
              <w:right w:val="single" w:sz="4" w:space="0" w:color="auto"/>
            </w:tcBorders>
            <w:vAlign w:val="center"/>
          </w:tcPr>
          <w:p w14:paraId="667C752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211.2</w:t>
            </w:r>
            <w:r w:rsidRPr="005B5124">
              <w:rPr>
                <w:rFonts w:ascii="Times New Roman" w:eastAsia="Times New Roman" w:hAnsi="Times New Roman" w:cs="Times New Roman"/>
                <w:color w:val="000000"/>
                <w:sz w:val="24"/>
                <w:vertAlign w:val="superscript"/>
                <w:lang w:val="de-DE"/>
              </w:rPr>
              <w:t>b</w:t>
            </w:r>
          </w:p>
        </w:tc>
        <w:tc>
          <w:tcPr>
            <w:tcW w:w="525" w:type="pct"/>
            <w:tcBorders>
              <w:top w:val="nil"/>
              <w:left w:val="nil"/>
              <w:bottom w:val="single" w:sz="4" w:space="0" w:color="auto"/>
              <w:right w:val="single" w:sz="4" w:space="0" w:color="auto"/>
            </w:tcBorders>
            <w:vAlign w:val="center"/>
          </w:tcPr>
          <w:p w14:paraId="4FA6C99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259.2</w:t>
            </w:r>
            <w:r w:rsidRPr="005B5124">
              <w:rPr>
                <w:rFonts w:ascii="Times New Roman" w:eastAsia="Times New Roman" w:hAnsi="Times New Roman" w:cs="Times New Roman"/>
                <w:color w:val="000000"/>
                <w:sz w:val="24"/>
                <w:vertAlign w:val="superscript"/>
                <w:lang w:val="de-DE"/>
              </w:rPr>
              <w:t>b</w:t>
            </w:r>
          </w:p>
        </w:tc>
      </w:tr>
      <w:tr w:rsidR="00712683" w:rsidRPr="005B5124" w14:paraId="109B1128"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tcPr>
          <w:p w14:paraId="54421748"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Neighboring Molecule</w:t>
            </w:r>
          </w:p>
        </w:tc>
        <w:tc>
          <w:tcPr>
            <w:tcW w:w="3672" w:type="pct"/>
            <w:gridSpan w:val="7"/>
            <w:tcBorders>
              <w:top w:val="nil"/>
              <w:left w:val="nil"/>
              <w:bottom w:val="single" w:sz="4" w:space="0" w:color="auto"/>
              <w:right w:val="single" w:sz="4" w:space="0" w:color="auto"/>
            </w:tcBorders>
            <w:shd w:val="clear" w:color="auto" w:fill="auto"/>
            <w:noWrap/>
            <w:vAlign w:val="center"/>
          </w:tcPr>
          <w:p w14:paraId="0683FD5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Energy shift in dimer</w:t>
            </w:r>
          </w:p>
        </w:tc>
      </w:tr>
      <w:tr w:rsidR="00712683" w:rsidRPr="005B5124" w14:paraId="6E3D4AF0"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27EDEC7F"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b1</w:t>
            </w:r>
          </w:p>
        </w:tc>
        <w:tc>
          <w:tcPr>
            <w:tcW w:w="459" w:type="pct"/>
            <w:tcBorders>
              <w:top w:val="nil"/>
              <w:left w:val="nil"/>
              <w:bottom w:val="single" w:sz="4" w:space="0" w:color="auto"/>
              <w:right w:val="single" w:sz="4" w:space="0" w:color="auto"/>
            </w:tcBorders>
            <w:shd w:val="clear" w:color="auto" w:fill="auto"/>
            <w:noWrap/>
            <w:vAlign w:val="center"/>
            <w:hideMark/>
          </w:tcPr>
          <w:p w14:paraId="6D968A1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0.4</w:t>
            </w:r>
          </w:p>
        </w:tc>
        <w:tc>
          <w:tcPr>
            <w:tcW w:w="393" w:type="pct"/>
            <w:tcBorders>
              <w:top w:val="nil"/>
              <w:left w:val="nil"/>
              <w:bottom w:val="single" w:sz="4" w:space="0" w:color="auto"/>
              <w:right w:val="single" w:sz="4" w:space="0" w:color="auto"/>
            </w:tcBorders>
            <w:shd w:val="clear" w:color="auto" w:fill="auto"/>
            <w:noWrap/>
            <w:vAlign w:val="center"/>
            <w:hideMark/>
          </w:tcPr>
          <w:p w14:paraId="433D93C3"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-2.8</w:t>
            </w:r>
          </w:p>
        </w:tc>
        <w:tc>
          <w:tcPr>
            <w:tcW w:w="639" w:type="pct"/>
            <w:tcBorders>
              <w:top w:val="nil"/>
              <w:left w:val="nil"/>
              <w:bottom w:val="single" w:sz="4" w:space="0" w:color="auto"/>
              <w:right w:val="single" w:sz="4" w:space="0" w:color="auto"/>
            </w:tcBorders>
            <w:shd w:val="clear" w:color="auto" w:fill="auto"/>
            <w:noWrap/>
            <w:vAlign w:val="center"/>
            <w:hideMark/>
          </w:tcPr>
          <w:p w14:paraId="2C5A8B3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-3.3</w:t>
            </w:r>
          </w:p>
        </w:tc>
        <w:tc>
          <w:tcPr>
            <w:tcW w:w="602" w:type="pct"/>
            <w:tcBorders>
              <w:top w:val="nil"/>
              <w:left w:val="nil"/>
              <w:bottom w:val="single" w:sz="4" w:space="0" w:color="auto"/>
              <w:right w:val="single" w:sz="4" w:space="0" w:color="auto"/>
            </w:tcBorders>
            <w:shd w:val="clear" w:color="auto" w:fill="auto"/>
            <w:noWrap/>
            <w:vAlign w:val="center"/>
            <w:hideMark/>
          </w:tcPr>
          <w:p w14:paraId="289B7B9F"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2.4</w:t>
            </w:r>
          </w:p>
        </w:tc>
        <w:tc>
          <w:tcPr>
            <w:tcW w:w="527" w:type="pct"/>
            <w:tcBorders>
              <w:top w:val="nil"/>
              <w:left w:val="nil"/>
              <w:bottom w:val="single" w:sz="4" w:space="0" w:color="auto"/>
              <w:right w:val="single" w:sz="4" w:space="0" w:color="auto"/>
            </w:tcBorders>
            <w:shd w:val="clear" w:color="auto" w:fill="auto"/>
            <w:noWrap/>
            <w:vAlign w:val="center"/>
          </w:tcPr>
          <w:p w14:paraId="6FE256E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1.0</w:t>
            </w:r>
          </w:p>
        </w:tc>
        <w:tc>
          <w:tcPr>
            <w:tcW w:w="527" w:type="pct"/>
            <w:tcBorders>
              <w:top w:val="nil"/>
              <w:left w:val="nil"/>
              <w:bottom w:val="single" w:sz="4" w:space="0" w:color="auto"/>
              <w:right w:val="single" w:sz="4" w:space="0" w:color="auto"/>
            </w:tcBorders>
            <w:vAlign w:val="center"/>
          </w:tcPr>
          <w:p w14:paraId="592CDB72"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-3.4</w:t>
            </w:r>
          </w:p>
        </w:tc>
        <w:tc>
          <w:tcPr>
            <w:tcW w:w="525" w:type="pct"/>
            <w:tcBorders>
              <w:top w:val="nil"/>
              <w:left w:val="nil"/>
              <w:bottom w:val="single" w:sz="4" w:space="0" w:color="auto"/>
              <w:right w:val="single" w:sz="4" w:space="0" w:color="auto"/>
            </w:tcBorders>
            <w:vAlign w:val="center"/>
          </w:tcPr>
          <w:p w14:paraId="28EB844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-0.2</w:t>
            </w:r>
          </w:p>
        </w:tc>
      </w:tr>
      <w:tr w:rsidR="00712683" w:rsidRPr="005B5124" w14:paraId="26C543EA"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4070C22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b2</w:t>
            </w:r>
          </w:p>
        </w:tc>
        <w:tc>
          <w:tcPr>
            <w:tcW w:w="459" w:type="pct"/>
            <w:tcBorders>
              <w:top w:val="nil"/>
              <w:left w:val="nil"/>
              <w:bottom w:val="single" w:sz="4" w:space="0" w:color="auto"/>
              <w:right w:val="single" w:sz="4" w:space="0" w:color="auto"/>
            </w:tcBorders>
            <w:shd w:val="clear" w:color="auto" w:fill="auto"/>
            <w:noWrap/>
            <w:vAlign w:val="center"/>
            <w:hideMark/>
          </w:tcPr>
          <w:p w14:paraId="40D58B2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3.4</w:t>
            </w:r>
          </w:p>
        </w:tc>
        <w:tc>
          <w:tcPr>
            <w:tcW w:w="393" w:type="pct"/>
            <w:tcBorders>
              <w:top w:val="nil"/>
              <w:left w:val="nil"/>
              <w:bottom w:val="single" w:sz="4" w:space="0" w:color="auto"/>
              <w:right w:val="single" w:sz="4" w:space="0" w:color="auto"/>
            </w:tcBorders>
            <w:shd w:val="clear" w:color="auto" w:fill="auto"/>
            <w:noWrap/>
            <w:vAlign w:val="center"/>
            <w:hideMark/>
          </w:tcPr>
          <w:p w14:paraId="5B48B62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31.0</w:t>
            </w:r>
          </w:p>
        </w:tc>
        <w:tc>
          <w:tcPr>
            <w:tcW w:w="639" w:type="pct"/>
            <w:tcBorders>
              <w:top w:val="nil"/>
              <w:left w:val="nil"/>
              <w:bottom w:val="single" w:sz="4" w:space="0" w:color="auto"/>
              <w:right w:val="single" w:sz="4" w:space="0" w:color="auto"/>
            </w:tcBorders>
            <w:shd w:val="clear" w:color="auto" w:fill="auto"/>
            <w:noWrap/>
            <w:vAlign w:val="center"/>
            <w:hideMark/>
          </w:tcPr>
          <w:p w14:paraId="0F80E59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14.0</w:t>
            </w:r>
          </w:p>
        </w:tc>
        <w:tc>
          <w:tcPr>
            <w:tcW w:w="602" w:type="pct"/>
            <w:tcBorders>
              <w:top w:val="nil"/>
              <w:left w:val="nil"/>
              <w:bottom w:val="single" w:sz="4" w:space="0" w:color="auto"/>
              <w:right w:val="single" w:sz="4" w:space="0" w:color="auto"/>
            </w:tcBorders>
            <w:shd w:val="clear" w:color="auto" w:fill="auto"/>
            <w:noWrap/>
            <w:vAlign w:val="center"/>
            <w:hideMark/>
          </w:tcPr>
          <w:p w14:paraId="5EF48927"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22.1</w:t>
            </w:r>
          </w:p>
        </w:tc>
        <w:tc>
          <w:tcPr>
            <w:tcW w:w="527" w:type="pct"/>
            <w:tcBorders>
              <w:top w:val="nil"/>
              <w:left w:val="nil"/>
              <w:bottom w:val="single" w:sz="4" w:space="0" w:color="auto"/>
              <w:right w:val="single" w:sz="4" w:space="0" w:color="auto"/>
            </w:tcBorders>
            <w:shd w:val="clear" w:color="auto" w:fill="auto"/>
            <w:noWrap/>
            <w:vAlign w:val="center"/>
          </w:tcPr>
          <w:p w14:paraId="663E78F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14.5</w:t>
            </w:r>
          </w:p>
        </w:tc>
        <w:tc>
          <w:tcPr>
            <w:tcW w:w="527" w:type="pct"/>
            <w:tcBorders>
              <w:top w:val="nil"/>
              <w:left w:val="nil"/>
              <w:bottom w:val="single" w:sz="4" w:space="0" w:color="auto"/>
              <w:right w:val="single" w:sz="4" w:space="0" w:color="auto"/>
            </w:tcBorders>
            <w:vAlign w:val="center"/>
          </w:tcPr>
          <w:p w14:paraId="05B3160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1.6</w:t>
            </w:r>
          </w:p>
        </w:tc>
        <w:tc>
          <w:tcPr>
            <w:tcW w:w="525" w:type="pct"/>
            <w:tcBorders>
              <w:top w:val="nil"/>
              <w:left w:val="nil"/>
              <w:bottom w:val="single" w:sz="4" w:space="0" w:color="auto"/>
              <w:right w:val="single" w:sz="4" w:space="0" w:color="auto"/>
            </w:tcBorders>
            <w:vAlign w:val="center"/>
          </w:tcPr>
          <w:p w14:paraId="4261389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-2.6</w:t>
            </w:r>
          </w:p>
        </w:tc>
      </w:tr>
      <w:tr w:rsidR="00712683" w:rsidRPr="005B5124" w14:paraId="58191823"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78CB24EC"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b3</w:t>
            </w:r>
          </w:p>
        </w:tc>
        <w:tc>
          <w:tcPr>
            <w:tcW w:w="459" w:type="pct"/>
            <w:tcBorders>
              <w:top w:val="nil"/>
              <w:left w:val="nil"/>
              <w:bottom w:val="single" w:sz="4" w:space="0" w:color="auto"/>
              <w:right w:val="single" w:sz="4" w:space="0" w:color="auto"/>
            </w:tcBorders>
            <w:shd w:val="clear" w:color="auto" w:fill="auto"/>
            <w:noWrap/>
            <w:vAlign w:val="center"/>
            <w:hideMark/>
          </w:tcPr>
          <w:p w14:paraId="2454656D"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-2.0</w:t>
            </w:r>
          </w:p>
        </w:tc>
        <w:tc>
          <w:tcPr>
            <w:tcW w:w="393" w:type="pct"/>
            <w:tcBorders>
              <w:top w:val="nil"/>
              <w:left w:val="nil"/>
              <w:bottom w:val="single" w:sz="4" w:space="0" w:color="auto"/>
              <w:right w:val="single" w:sz="4" w:space="0" w:color="auto"/>
            </w:tcBorders>
            <w:shd w:val="clear" w:color="auto" w:fill="auto"/>
            <w:noWrap/>
            <w:vAlign w:val="center"/>
            <w:hideMark/>
          </w:tcPr>
          <w:p w14:paraId="54C3CB7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3.7</w:t>
            </w:r>
          </w:p>
        </w:tc>
        <w:tc>
          <w:tcPr>
            <w:tcW w:w="639" w:type="pct"/>
            <w:tcBorders>
              <w:top w:val="nil"/>
              <w:left w:val="nil"/>
              <w:bottom w:val="single" w:sz="4" w:space="0" w:color="auto"/>
              <w:right w:val="single" w:sz="4" w:space="0" w:color="auto"/>
            </w:tcBorders>
            <w:shd w:val="clear" w:color="auto" w:fill="auto"/>
            <w:noWrap/>
            <w:vAlign w:val="center"/>
            <w:hideMark/>
          </w:tcPr>
          <w:p w14:paraId="76611E91"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8.1</w:t>
            </w:r>
          </w:p>
        </w:tc>
        <w:tc>
          <w:tcPr>
            <w:tcW w:w="602" w:type="pct"/>
            <w:tcBorders>
              <w:top w:val="nil"/>
              <w:left w:val="nil"/>
              <w:bottom w:val="single" w:sz="4" w:space="0" w:color="auto"/>
              <w:right w:val="single" w:sz="4" w:space="0" w:color="auto"/>
            </w:tcBorders>
            <w:shd w:val="clear" w:color="auto" w:fill="auto"/>
            <w:noWrap/>
            <w:vAlign w:val="center"/>
            <w:hideMark/>
          </w:tcPr>
          <w:p w14:paraId="06DEA36E"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1.5</w:t>
            </w:r>
          </w:p>
        </w:tc>
        <w:tc>
          <w:tcPr>
            <w:tcW w:w="527" w:type="pct"/>
            <w:tcBorders>
              <w:top w:val="nil"/>
              <w:left w:val="nil"/>
              <w:bottom w:val="single" w:sz="4" w:space="0" w:color="auto"/>
              <w:right w:val="single" w:sz="4" w:space="0" w:color="auto"/>
            </w:tcBorders>
            <w:shd w:val="clear" w:color="auto" w:fill="auto"/>
            <w:noWrap/>
            <w:vAlign w:val="center"/>
          </w:tcPr>
          <w:p w14:paraId="2630651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1.5</w:t>
            </w:r>
          </w:p>
        </w:tc>
        <w:tc>
          <w:tcPr>
            <w:tcW w:w="527" w:type="pct"/>
            <w:tcBorders>
              <w:top w:val="nil"/>
              <w:left w:val="nil"/>
              <w:bottom w:val="single" w:sz="4" w:space="0" w:color="auto"/>
              <w:right w:val="single" w:sz="4" w:space="0" w:color="auto"/>
            </w:tcBorders>
            <w:vAlign w:val="center"/>
          </w:tcPr>
          <w:p w14:paraId="29A2EAB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1.8</w:t>
            </w:r>
          </w:p>
        </w:tc>
        <w:tc>
          <w:tcPr>
            <w:tcW w:w="525" w:type="pct"/>
            <w:tcBorders>
              <w:top w:val="nil"/>
              <w:left w:val="nil"/>
              <w:bottom w:val="single" w:sz="4" w:space="0" w:color="auto"/>
              <w:right w:val="single" w:sz="4" w:space="0" w:color="auto"/>
            </w:tcBorders>
            <w:vAlign w:val="center"/>
          </w:tcPr>
          <w:p w14:paraId="6A1238C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-2.4</w:t>
            </w:r>
          </w:p>
        </w:tc>
      </w:tr>
      <w:tr w:rsidR="00712683" w:rsidRPr="005B5124" w14:paraId="4BFDCC36"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55BFDB7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b4</w:t>
            </w:r>
          </w:p>
        </w:tc>
        <w:tc>
          <w:tcPr>
            <w:tcW w:w="459" w:type="pct"/>
            <w:tcBorders>
              <w:top w:val="nil"/>
              <w:left w:val="nil"/>
              <w:bottom w:val="single" w:sz="4" w:space="0" w:color="auto"/>
              <w:right w:val="single" w:sz="4" w:space="0" w:color="auto"/>
            </w:tcBorders>
            <w:shd w:val="clear" w:color="auto" w:fill="auto"/>
            <w:noWrap/>
            <w:vAlign w:val="center"/>
            <w:hideMark/>
          </w:tcPr>
          <w:p w14:paraId="3C54566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-1.7</w:t>
            </w:r>
          </w:p>
        </w:tc>
        <w:tc>
          <w:tcPr>
            <w:tcW w:w="393" w:type="pct"/>
            <w:tcBorders>
              <w:top w:val="nil"/>
              <w:left w:val="nil"/>
              <w:bottom w:val="single" w:sz="4" w:space="0" w:color="auto"/>
              <w:right w:val="single" w:sz="4" w:space="0" w:color="auto"/>
            </w:tcBorders>
            <w:shd w:val="clear" w:color="auto" w:fill="auto"/>
            <w:noWrap/>
            <w:vAlign w:val="center"/>
            <w:hideMark/>
          </w:tcPr>
          <w:p w14:paraId="0A828668"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-1.5</w:t>
            </w:r>
          </w:p>
        </w:tc>
        <w:tc>
          <w:tcPr>
            <w:tcW w:w="639" w:type="pct"/>
            <w:tcBorders>
              <w:top w:val="nil"/>
              <w:left w:val="nil"/>
              <w:bottom w:val="single" w:sz="4" w:space="0" w:color="auto"/>
              <w:right w:val="single" w:sz="4" w:space="0" w:color="auto"/>
            </w:tcBorders>
            <w:shd w:val="clear" w:color="auto" w:fill="auto"/>
            <w:noWrap/>
            <w:vAlign w:val="center"/>
            <w:hideMark/>
          </w:tcPr>
          <w:p w14:paraId="4C6AFBF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-1.1</w:t>
            </w:r>
          </w:p>
        </w:tc>
        <w:tc>
          <w:tcPr>
            <w:tcW w:w="602" w:type="pct"/>
            <w:tcBorders>
              <w:top w:val="nil"/>
              <w:left w:val="nil"/>
              <w:bottom w:val="single" w:sz="4" w:space="0" w:color="auto"/>
              <w:right w:val="single" w:sz="4" w:space="0" w:color="auto"/>
            </w:tcBorders>
            <w:shd w:val="clear" w:color="auto" w:fill="auto"/>
            <w:noWrap/>
            <w:vAlign w:val="center"/>
            <w:hideMark/>
          </w:tcPr>
          <w:p w14:paraId="3F518880"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-3.6</w:t>
            </w:r>
          </w:p>
        </w:tc>
        <w:tc>
          <w:tcPr>
            <w:tcW w:w="527" w:type="pct"/>
            <w:tcBorders>
              <w:top w:val="nil"/>
              <w:left w:val="nil"/>
              <w:bottom w:val="single" w:sz="4" w:space="0" w:color="auto"/>
              <w:right w:val="single" w:sz="4" w:space="0" w:color="auto"/>
            </w:tcBorders>
            <w:shd w:val="clear" w:color="auto" w:fill="auto"/>
            <w:noWrap/>
            <w:vAlign w:val="center"/>
          </w:tcPr>
          <w:p w14:paraId="35EE78CF"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-1.5</w:t>
            </w:r>
          </w:p>
        </w:tc>
        <w:tc>
          <w:tcPr>
            <w:tcW w:w="527" w:type="pct"/>
            <w:tcBorders>
              <w:top w:val="nil"/>
              <w:left w:val="nil"/>
              <w:bottom w:val="single" w:sz="4" w:space="0" w:color="auto"/>
              <w:right w:val="single" w:sz="4" w:space="0" w:color="auto"/>
            </w:tcBorders>
            <w:vAlign w:val="center"/>
          </w:tcPr>
          <w:p w14:paraId="189D5CA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3.6</w:t>
            </w:r>
          </w:p>
        </w:tc>
        <w:tc>
          <w:tcPr>
            <w:tcW w:w="525" w:type="pct"/>
            <w:tcBorders>
              <w:top w:val="nil"/>
              <w:left w:val="nil"/>
              <w:bottom w:val="single" w:sz="4" w:space="0" w:color="auto"/>
              <w:right w:val="single" w:sz="4" w:space="0" w:color="auto"/>
            </w:tcBorders>
            <w:vAlign w:val="center"/>
          </w:tcPr>
          <w:p w14:paraId="67F8B9D3"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-7.3</w:t>
            </w:r>
          </w:p>
        </w:tc>
      </w:tr>
      <w:tr w:rsidR="00712683" w:rsidRPr="005B5124" w14:paraId="76EE561E"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6290176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b5</w:t>
            </w:r>
          </w:p>
        </w:tc>
        <w:tc>
          <w:tcPr>
            <w:tcW w:w="459" w:type="pct"/>
            <w:tcBorders>
              <w:top w:val="nil"/>
              <w:left w:val="nil"/>
              <w:bottom w:val="single" w:sz="4" w:space="0" w:color="auto"/>
              <w:right w:val="single" w:sz="4" w:space="0" w:color="auto"/>
            </w:tcBorders>
            <w:shd w:val="clear" w:color="auto" w:fill="auto"/>
            <w:noWrap/>
            <w:vAlign w:val="center"/>
            <w:hideMark/>
          </w:tcPr>
          <w:p w14:paraId="4CDF61F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-1.8</w:t>
            </w:r>
          </w:p>
        </w:tc>
        <w:tc>
          <w:tcPr>
            <w:tcW w:w="393" w:type="pct"/>
            <w:tcBorders>
              <w:top w:val="nil"/>
              <w:left w:val="nil"/>
              <w:bottom w:val="single" w:sz="4" w:space="0" w:color="auto"/>
              <w:right w:val="single" w:sz="4" w:space="0" w:color="auto"/>
            </w:tcBorders>
            <w:shd w:val="clear" w:color="auto" w:fill="auto"/>
            <w:noWrap/>
            <w:vAlign w:val="center"/>
            <w:hideMark/>
          </w:tcPr>
          <w:p w14:paraId="30BE8232"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-1.9</w:t>
            </w:r>
          </w:p>
        </w:tc>
        <w:tc>
          <w:tcPr>
            <w:tcW w:w="639" w:type="pct"/>
            <w:tcBorders>
              <w:top w:val="nil"/>
              <w:left w:val="nil"/>
              <w:bottom w:val="single" w:sz="4" w:space="0" w:color="auto"/>
              <w:right w:val="single" w:sz="4" w:space="0" w:color="auto"/>
            </w:tcBorders>
            <w:shd w:val="clear" w:color="auto" w:fill="auto"/>
            <w:noWrap/>
            <w:vAlign w:val="center"/>
            <w:hideMark/>
          </w:tcPr>
          <w:p w14:paraId="179591D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0.4</w:t>
            </w:r>
          </w:p>
        </w:tc>
        <w:tc>
          <w:tcPr>
            <w:tcW w:w="602" w:type="pct"/>
            <w:tcBorders>
              <w:top w:val="nil"/>
              <w:left w:val="nil"/>
              <w:bottom w:val="single" w:sz="4" w:space="0" w:color="auto"/>
              <w:right w:val="single" w:sz="4" w:space="0" w:color="auto"/>
            </w:tcBorders>
            <w:shd w:val="clear" w:color="auto" w:fill="auto"/>
            <w:noWrap/>
            <w:vAlign w:val="center"/>
            <w:hideMark/>
          </w:tcPr>
          <w:p w14:paraId="6009424B"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-2.1</w:t>
            </w:r>
          </w:p>
        </w:tc>
        <w:tc>
          <w:tcPr>
            <w:tcW w:w="527" w:type="pct"/>
            <w:tcBorders>
              <w:top w:val="nil"/>
              <w:left w:val="nil"/>
              <w:bottom w:val="single" w:sz="4" w:space="0" w:color="auto"/>
              <w:right w:val="single" w:sz="4" w:space="0" w:color="auto"/>
            </w:tcBorders>
            <w:shd w:val="clear" w:color="auto" w:fill="auto"/>
            <w:noWrap/>
            <w:vAlign w:val="center"/>
          </w:tcPr>
          <w:p w14:paraId="5E4118E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-2.2</w:t>
            </w:r>
          </w:p>
        </w:tc>
        <w:tc>
          <w:tcPr>
            <w:tcW w:w="527" w:type="pct"/>
            <w:tcBorders>
              <w:top w:val="nil"/>
              <w:left w:val="nil"/>
              <w:bottom w:val="single" w:sz="4" w:space="0" w:color="auto"/>
              <w:right w:val="single" w:sz="4" w:space="0" w:color="auto"/>
            </w:tcBorders>
            <w:vAlign w:val="center"/>
          </w:tcPr>
          <w:p w14:paraId="02643D38"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0.6</w:t>
            </w:r>
          </w:p>
        </w:tc>
        <w:tc>
          <w:tcPr>
            <w:tcW w:w="525" w:type="pct"/>
            <w:tcBorders>
              <w:top w:val="nil"/>
              <w:left w:val="nil"/>
              <w:bottom w:val="single" w:sz="4" w:space="0" w:color="auto"/>
              <w:right w:val="single" w:sz="4" w:space="0" w:color="auto"/>
            </w:tcBorders>
            <w:vAlign w:val="center"/>
          </w:tcPr>
          <w:p w14:paraId="5A8D39C6"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0.2</w:t>
            </w:r>
          </w:p>
        </w:tc>
      </w:tr>
      <w:tr w:rsidR="00712683" w:rsidRPr="005B5124" w14:paraId="1876762D"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306AB10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b6</w:t>
            </w:r>
          </w:p>
        </w:tc>
        <w:tc>
          <w:tcPr>
            <w:tcW w:w="459" w:type="pct"/>
            <w:tcBorders>
              <w:top w:val="nil"/>
              <w:left w:val="nil"/>
              <w:bottom w:val="single" w:sz="4" w:space="0" w:color="auto"/>
              <w:right w:val="single" w:sz="4" w:space="0" w:color="auto"/>
            </w:tcBorders>
            <w:shd w:val="clear" w:color="auto" w:fill="auto"/>
            <w:noWrap/>
            <w:vAlign w:val="center"/>
            <w:hideMark/>
          </w:tcPr>
          <w:p w14:paraId="08169518"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3.0</w:t>
            </w:r>
          </w:p>
        </w:tc>
        <w:tc>
          <w:tcPr>
            <w:tcW w:w="393" w:type="pct"/>
            <w:tcBorders>
              <w:top w:val="nil"/>
              <w:left w:val="nil"/>
              <w:bottom w:val="single" w:sz="4" w:space="0" w:color="auto"/>
              <w:right w:val="single" w:sz="4" w:space="0" w:color="auto"/>
            </w:tcBorders>
            <w:shd w:val="clear" w:color="auto" w:fill="auto"/>
            <w:noWrap/>
            <w:vAlign w:val="center"/>
            <w:hideMark/>
          </w:tcPr>
          <w:p w14:paraId="65625FA1"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10.4</w:t>
            </w:r>
          </w:p>
        </w:tc>
        <w:tc>
          <w:tcPr>
            <w:tcW w:w="639" w:type="pct"/>
            <w:tcBorders>
              <w:top w:val="nil"/>
              <w:left w:val="nil"/>
              <w:bottom w:val="single" w:sz="4" w:space="0" w:color="auto"/>
              <w:right w:val="single" w:sz="4" w:space="0" w:color="auto"/>
            </w:tcBorders>
            <w:shd w:val="clear" w:color="auto" w:fill="auto"/>
            <w:noWrap/>
            <w:vAlign w:val="center"/>
            <w:hideMark/>
          </w:tcPr>
          <w:p w14:paraId="09FBA03F"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7.9</w:t>
            </w:r>
          </w:p>
        </w:tc>
        <w:tc>
          <w:tcPr>
            <w:tcW w:w="602" w:type="pct"/>
            <w:tcBorders>
              <w:top w:val="nil"/>
              <w:left w:val="nil"/>
              <w:bottom w:val="single" w:sz="4" w:space="0" w:color="auto"/>
              <w:right w:val="single" w:sz="4" w:space="0" w:color="auto"/>
            </w:tcBorders>
            <w:shd w:val="clear" w:color="auto" w:fill="auto"/>
            <w:noWrap/>
            <w:vAlign w:val="center"/>
            <w:hideMark/>
          </w:tcPr>
          <w:p w14:paraId="153F54ED"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0.4</w:t>
            </w:r>
          </w:p>
        </w:tc>
        <w:tc>
          <w:tcPr>
            <w:tcW w:w="527" w:type="pct"/>
            <w:tcBorders>
              <w:top w:val="nil"/>
              <w:left w:val="nil"/>
              <w:bottom w:val="single" w:sz="4" w:space="0" w:color="auto"/>
              <w:right w:val="single" w:sz="4" w:space="0" w:color="auto"/>
            </w:tcBorders>
            <w:shd w:val="clear" w:color="auto" w:fill="auto"/>
            <w:noWrap/>
            <w:vAlign w:val="center"/>
          </w:tcPr>
          <w:p w14:paraId="39A9B8E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-0.4</w:t>
            </w:r>
          </w:p>
        </w:tc>
        <w:tc>
          <w:tcPr>
            <w:tcW w:w="527" w:type="pct"/>
            <w:tcBorders>
              <w:top w:val="nil"/>
              <w:left w:val="nil"/>
              <w:bottom w:val="single" w:sz="4" w:space="0" w:color="auto"/>
              <w:right w:val="single" w:sz="4" w:space="0" w:color="auto"/>
            </w:tcBorders>
            <w:vAlign w:val="center"/>
          </w:tcPr>
          <w:p w14:paraId="3F264CB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5.6</w:t>
            </w:r>
          </w:p>
        </w:tc>
        <w:tc>
          <w:tcPr>
            <w:tcW w:w="525" w:type="pct"/>
            <w:tcBorders>
              <w:top w:val="nil"/>
              <w:left w:val="nil"/>
              <w:bottom w:val="single" w:sz="4" w:space="0" w:color="auto"/>
              <w:right w:val="single" w:sz="4" w:space="0" w:color="auto"/>
            </w:tcBorders>
            <w:vAlign w:val="center"/>
          </w:tcPr>
          <w:p w14:paraId="3B5A763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-0.7</w:t>
            </w:r>
          </w:p>
        </w:tc>
      </w:tr>
      <w:tr w:rsidR="00712683" w:rsidRPr="005B5124" w14:paraId="27821A60"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13A04D6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m1</w:t>
            </w:r>
          </w:p>
        </w:tc>
        <w:tc>
          <w:tcPr>
            <w:tcW w:w="459" w:type="pct"/>
            <w:tcBorders>
              <w:top w:val="nil"/>
              <w:left w:val="nil"/>
              <w:bottom w:val="single" w:sz="4" w:space="0" w:color="auto"/>
              <w:right w:val="single" w:sz="4" w:space="0" w:color="auto"/>
            </w:tcBorders>
            <w:shd w:val="clear" w:color="auto" w:fill="auto"/>
            <w:noWrap/>
            <w:vAlign w:val="center"/>
            <w:hideMark/>
          </w:tcPr>
          <w:p w14:paraId="07C7277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6.0</w:t>
            </w:r>
          </w:p>
        </w:tc>
        <w:tc>
          <w:tcPr>
            <w:tcW w:w="393" w:type="pct"/>
            <w:tcBorders>
              <w:top w:val="nil"/>
              <w:left w:val="nil"/>
              <w:bottom w:val="single" w:sz="4" w:space="0" w:color="auto"/>
              <w:right w:val="single" w:sz="4" w:space="0" w:color="auto"/>
            </w:tcBorders>
            <w:shd w:val="clear" w:color="auto" w:fill="auto"/>
            <w:noWrap/>
            <w:vAlign w:val="center"/>
            <w:hideMark/>
          </w:tcPr>
          <w:p w14:paraId="7E41C409"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27.0</w:t>
            </w:r>
          </w:p>
        </w:tc>
        <w:tc>
          <w:tcPr>
            <w:tcW w:w="639" w:type="pct"/>
            <w:tcBorders>
              <w:top w:val="nil"/>
              <w:left w:val="nil"/>
              <w:bottom w:val="single" w:sz="4" w:space="0" w:color="auto"/>
              <w:right w:val="single" w:sz="4" w:space="0" w:color="auto"/>
            </w:tcBorders>
            <w:shd w:val="clear" w:color="auto" w:fill="auto"/>
            <w:noWrap/>
            <w:vAlign w:val="center"/>
            <w:hideMark/>
          </w:tcPr>
          <w:p w14:paraId="3C0A9C3C"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17.4</w:t>
            </w:r>
          </w:p>
        </w:tc>
        <w:tc>
          <w:tcPr>
            <w:tcW w:w="602" w:type="pct"/>
            <w:tcBorders>
              <w:top w:val="nil"/>
              <w:left w:val="nil"/>
              <w:bottom w:val="single" w:sz="4" w:space="0" w:color="auto"/>
              <w:right w:val="single" w:sz="4" w:space="0" w:color="auto"/>
            </w:tcBorders>
            <w:shd w:val="clear" w:color="auto" w:fill="auto"/>
            <w:noWrap/>
            <w:vAlign w:val="center"/>
            <w:hideMark/>
          </w:tcPr>
          <w:p w14:paraId="7E187326"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27.9</w:t>
            </w:r>
          </w:p>
        </w:tc>
        <w:tc>
          <w:tcPr>
            <w:tcW w:w="527" w:type="pct"/>
            <w:tcBorders>
              <w:top w:val="nil"/>
              <w:left w:val="nil"/>
              <w:bottom w:val="single" w:sz="4" w:space="0" w:color="auto"/>
              <w:right w:val="single" w:sz="4" w:space="0" w:color="auto"/>
            </w:tcBorders>
            <w:shd w:val="clear" w:color="auto" w:fill="auto"/>
            <w:noWrap/>
            <w:vAlign w:val="center"/>
          </w:tcPr>
          <w:p w14:paraId="0B067258"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30.5</w:t>
            </w:r>
          </w:p>
        </w:tc>
        <w:tc>
          <w:tcPr>
            <w:tcW w:w="527" w:type="pct"/>
            <w:tcBorders>
              <w:top w:val="nil"/>
              <w:left w:val="nil"/>
              <w:bottom w:val="single" w:sz="4" w:space="0" w:color="auto"/>
              <w:right w:val="single" w:sz="4" w:space="0" w:color="auto"/>
            </w:tcBorders>
            <w:vAlign w:val="center"/>
          </w:tcPr>
          <w:p w14:paraId="115D3F1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18.2</w:t>
            </w:r>
          </w:p>
        </w:tc>
        <w:tc>
          <w:tcPr>
            <w:tcW w:w="525" w:type="pct"/>
            <w:tcBorders>
              <w:top w:val="nil"/>
              <w:left w:val="nil"/>
              <w:bottom w:val="single" w:sz="4" w:space="0" w:color="auto"/>
              <w:right w:val="single" w:sz="4" w:space="0" w:color="auto"/>
            </w:tcBorders>
            <w:vAlign w:val="center"/>
          </w:tcPr>
          <w:p w14:paraId="4148F8E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-10.0</w:t>
            </w:r>
          </w:p>
        </w:tc>
      </w:tr>
      <w:tr w:rsidR="00712683" w:rsidRPr="005B5124" w14:paraId="505B8434"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453AA7E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m2</w:t>
            </w:r>
          </w:p>
        </w:tc>
        <w:tc>
          <w:tcPr>
            <w:tcW w:w="459" w:type="pct"/>
            <w:tcBorders>
              <w:top w:val="nil"/>
              <w:left w:val="nil"/>
              <w:bottom w:val="single" w:sz="4" w:space="0" w:color="auto"/>
              <w:right w:val="single" w:sz="4" w:space="0" w:color="auto"/>
            </w:tcBorders>
            <w:shd w:val="clear" w:color="auto" w:fill="auto"/>
            <w:noWrap/>
            <w:vAlign w:val="center"/>
            <w:hideMark/>
          </w:tcPr>
          <w:p w14:paraId="7647DFE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26.8</w:t>
            </w:r>
          </w:p>
        </w:tc>
        <w:tc>
          <w:tcPr>
            <w:tcW w:w="393" w:type="pct"/>
            <w:tcBorders>
              <w:top w:val="nil"/>
              <w:left w:val="nil"/>
              <w:bottom w:val="single" w:sz="4" w:space="0" w:color="auto"/>
              <w:right w:val="single" w:sz="4" w:space="0" w:color="auto"/>
            </w:tcBorders>
            <w:shd w:val="clear" w:color="auto" w:fill="auto"/>
            <w:noWrap/>
            <w:vAlign w:val="center"/>
            <w:hideMark/>
          </w:tcPr>
          <w:p w14:paraId="3E663182"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8.2</w:t>
            </w:r>
          </w:p>
        </w:tc>
        <w:tc>
          <w:tcPr>
            <w:tcW w:w="639" w:type="pct"/>
            <w:tcBorders>
              <w:top w:val="nil"/>
              <w:left w:val="nil"/>
              <w:bottom w:val="single" w:sz="4" w:space="0" w:color="auto"/>
              <w:right w:val="single" w:sz="4" w:space="0" w:color="auto"/>
            </w:tcBorders>
            <w:shd w:val="clear" w:color="auto" w:fill="auto"/>
            <w:noWrap/>
            <w:vAlign w:val="center"/>
            <w:hideMark/>
          </w:tcPr>
          <w:p w14:paraId="71861ADF"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-3.4</w:t>
            </w:r>
          </w:p>
        </w:tc>
        <w:tc>
          <w:tcPr>
            <w:tcW w:w="602" w:type="pct"/>
            <w:tcBorders>
              <w:top w:val="nil"/>
              <w:left w:val="nil"/>
              <w:bottom w:val="single" w:sz="4" w:space="0" w:color="auto"/>
              <w:right w:val="single" w:sz="4" w:space="0" w:color="auto"/>
            </w:tcBorders>
            <w:shd w:val="clear" w:color="auto" w:fill="auto"/>
            <w:noWrap/>
            <w:vAlign w:val="center"/>
            <w:hideMark/>
          </w:tcPr>
          <w:p w14:paraId="40C1C443"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27.0</w:t>
            </w:r>
          </w:p>
        </w:tc>
        <w:tc>
          <w:tcPr>
            <w:tcW w:w="527" w:type="pct"/>
            <w:tcBorders>
              <w:top w:val="nil"/>
              <w:left w:val="nil"/>
              <w:bottom w:val="single" w:sz="4" w:space="0" w:color="auto"/>
              <w:right w:val="single" w:sz="4" w:space="0" w:color="auto"/>
            </w:tcBorders>
            <w:shd w:val="clear" w:color="auto" w:fill="auto"/>
            <w:noWrap/>
            <w:vAlign w:val="center"/>
          </w:tcPr>
          <w:p w14:paraId="649323D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-5.1</w:t>
            </w:r>
          </w:p>
        </w:tc>
        <w:tc>
          <w:tcPr>
            <w:tcW w:w="527" w:type="pct"/>
            <w:tcBorders>
              <w:top w:val="nil"/>
              <w:left w:val="nil"/>
              <w:bottom w:val="single" w:sz="4" w:space="0" w:color="auto"/>
              <w:right w:val="single" w:sz="4" w:space="0" w:color="auto"/>
            </w:tcBorders>
            <w:vAlign w:val="center"/>
          </w:tcPr>
          <w:p w14:paraId="7BD3DA3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4.6</w:t>
            </w:r>
          </w:p>
        </w:tc>
        <w:tc>
          <w:tcPr>
            <w:tcW w:w="525" w:type="pct"/>
            <w:tcBorders>
              <w:top w:val="nil"/>
              <w:left w:val="nil"/>
              <w:bottom w:val="single" w:sz="4" w:space="0" w:color="auto"/>
              <w:right w:val="single" w:sz="4" w:space="0" w:color="auto"/>
            </w:tcBorders>
            <w:vAlign w:val="center"/>
          </w:tcPr>
          <w:p w14:paraId="096705F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0.3</w:t>
            </w:r>
          </w:p>
        </w:tc>
      </w:tr>
      <w:tr w:rsidR="00712683" w:rsidRPr="005B5124" w14:paraId="1DE5B4E2"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61EBABAF"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m3</w:t>
            </w:r>
          </w:p>
        </w:tc>
        <w:tc>
          <w:tcPr>
            <w:tcW w:w="459" w:type="pct"/>
            <w:tcBorders>
              <w:top w:val="nil"/>
              <w:left w:val="nil"/>
              <w:bottom w:val="single" w:sz="4" w:space="0" w:color="auto"/>
              <w:right w:val="single" w:sz="4" w:space="0" w:color="auto"/>
            </w:tcBorders>
            <w:shd w:val="clear" w:color="auto" w:fill="auto"/>
            <w:noWrap/>
            <w:vAlign w:val="center"/>
            <w:hideMark/>
          </w:tcPr>
          <w:p w14:paraId="29264EE3"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-8.4</w:t>
            </w:r>
          </w:p>
        </w:tc>
        <w:tc>
          <w:tcPr>
            <w:tcW w:w="393" w:type="pct"/>
            <w:tcBorders>
              <w:top w:val="nil"/>
              <w:left w:val="nil"/>
              <w:bottom w:val="single" w:sz="4" w:space="0" w:color="auto"/>
              <w:right w:val="single" w:sz="4" w:space="0" w:color="auto"/>
            </w:tcBorders>
            <w:shd w:val="clear" w:color="auto" w:fill="auto"/>
            <w:noWrap/>
            <w:vAlign w:val="center"/>
            <w:hideMark/>
          </w:tcPr>
          <w:p w14:paraId="3DAD2D09"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5.2</w:t>
            </w:r>
          </w:p>
        </w:tc>
        <w:tc>
          <w:tcPr>
            <w:tcW w:w="639" w:type="pct"/>
            <w:tcBorders>
              <w:top w:val="nil"/>
              <w:left w:val="nil"/>
              <w:bottom w:val="single" w:sz="4" w:space="0" w:color="auto"/>
              <w:right w:val="single" w:sz="4" w:space="0" w:color="auto"/>
            </w:tcBorders>
            <w:shd w:val="clear" w:color="auto" w:fill="auto"/>
            <w:noWrap/>
            <w:vAlign w:val="center"/>
            <w:hideMark/>
          </w:tcPr>
          <w:p w14:paraId="37A5928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17.6</w:t>
            </w:r>
          </w:p>
        </w:tc>
        <w:tc>
          <w:tcPr>
            <w:tcW w:w="602" w:type="pct"/>
            <w:tcBorders>
              <w:top w:val="nil"/>
              <w:left w:val="nil"/>
              <w:bottom w:val="single" w:sz="4" w:space="0" w:color="auto"/>
              <w:right w:val="single" w:sz="4" w:space="0" w:color="auto"/>
            </w:tcBorders>
            <w:shd w:val="clear" w:color="auto" w:fill="auto"/>
            <w:noWrap/>
            <w:vAlign w:val="center"/>
            <w:hideMark/>
          </w:tcPr>
          <w:p w14:paraId="65F414B8"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-8.3</w:t>
            </w:r>
          </w:p>
        </w:tc>
        <w:tc>
          <w:tcPr>
            <w:tcW w:w="527" w:type="pct"/>
            <w:tcBorders>
              <w:top w:val="nil"/>
              <w:left w:val="nil"/>
              <w:bottom w:val="single" w:sz="4" w:space="0" w:color="auto"/>
              <w:right w:val="single" w:sz="4" w:space="0" w:color="auto"/>
            </w:tcBorders>
            <w:shd w:val="clear" w:color="auto" w:fill="auto"/>
            <w:noWrap/>
            <w:vAlign w:val="center"/>
          </w:tcPr>
          <w:p w14:paraId="5FCBCD7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3.1</w:t>
            </w:r>
          </w:p>
        </w:tc>
        <w:tc>
          <w:tcPr>
            <w:tcW w:w="527" w:type="pct"/>
            <w:tcBorders>
              <w:top w:val="nil"/>
              <w:left w:val="nil"/>
              <w:bottom w:val="single" w:sz="4" w:space="0" w:color="auto"/>
              <w:right w:val="single" w:sz="4" w:space="0" w:color="auto"/>
            </w:tcBorders>
            <w:vAlign w:val="center"/>
          </w:tcPr>
          <w:p w14:paraId="2895C996"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2.6</w:t>
            </w:r>
          </w:p>
        </w:tc>
        <w:tc>
          <w:tcPr>
            <w:tcW w:w="525" w:type="pct"/>
            <w:tcBorders>
              <w:top w:val="nil"/>
              <w:left w:val="nil"/>
              <w:bottom w:val="single" w:sz="4" w:space="0" w:color="auto"/>
              <w:right w:val="single" w:sz="4" w:space="0" w:color="auto"/>
            </w:tcBorders>
            <w:vAlign w:val="center"/>
          </w:tcPr>
          <w:p w14:paraId="15634F4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-2.7</w:t>
            </w:r>
          </w:p>
        </w:tc>
      </w:tr>
      <w:tr w:rsidR="00712683" w:rsidRPr="005B5124" w14:paraId="38C606E1"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1059044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m4</w:t>
            </w:r>
          </w:p>
        </w:tc>
        <w:tc>
          <w:tcPr>
            <w:tcW w:w="459" w:type="pct"/>
            <w:tcBorders>
              <w:top w:val="nil"/>
              <w:left w:val="nil"/>
              <w:bottom w:val="single" w:sz="4" w:space="0" w:color="auto"/>
              <w:right w:val="single" w:sz="4" w:space="0" w:color="auto"/>
            </w:tcBorders>
            <w:shd w:val="clear" w:color="auto" w:fill="auto"/>
            <w:noWrap/>
            <w:vAlign w:val="center"/>
            <w:hideMark/>
          </w:tcPr>
          <w:p w14:paraId="4205671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3.0</w:t>
            </w:r>
          </w:p>
        </w:tc>
        <w:tc>
          <w:tcPr>
            <w:tcW w:w="393" w:type="pct"/>
            <w:tcBorders>
              <w:top w:val="nil"/>
              <w:left w:val="nil"/>
              <w:bottom w:val="single" w:sz="4" w:space="0" w:color="auto"/>
              <w:right w:val="single" w:sz="4" w:space="0" w:color="auto"/>
            </w:tcBorders>
            <w:shd w:val="clear" w:color="auto" w:fill="auto"/>
            <w:noWrap/>
            <w:vAlign w:val="center"/>
            <w:hideMark/>
          </w:tcPr>
          <w:p w14:paraId="6450B4A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13.5</w:t>
            </w:r>
          </w:p>
        </w:tc>
        <w:tc>
          <w:tcPr>
            <w:tcW w:w="639" w:type="pct"/>
            <w:tcBorders>
              <w:top w:val="nil"/>
              <w:left w:val="nil"/>
              <w:bottom w:val="single" w:sz="4" w:space="0" w:color="auto"/>
              <w:right w:val="single" w:sz="4" w:space="0" w:color="auto"/>
            </w:tcBorders>
            <w:shd w:val="clear" w:color="auto" w:fill="auto"/>
            <w:noWrap/>
            <w:vAlign w:val="center"/>
            <w:hideMark/>
          </w:tcPr>
          <w:p w14:paraId="072F0F3D"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21.4</w:t>
            </w:r>
          </w:p>
        </w:tc>
        <w:tc>
          <w:tcPr>
            <w:tcW w:w="602" w:type="pct"/>
            <w:tcBorders>
              <w:top w:val="nil"/>
              <w:left w:val="nil"/>
              <w:bottom w:val="single" w:sz="4" w:space="0" w:color="auto"/>
              <w:right w:val="single" w:sz="4" w:space="0" w:color="auto"/>
            </w:tcBorders>
            <w:shd w:val="clear" w:color="auto" w:fill="auto"/>
            <w:noWrap/>
            <w:vAlign w:val="center"/>
            <w:hideMark/>
          </w:tcPr>
          <w:p w14:paraId="33683CDA"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7.9</w:t>
            </w:r>
          </w:p>
        </w:tc>
        <w:tc>
          <w:tcPr>
            <w:tcW w:w="527" w:type="pct"/>
            <w:tcBorders>
              <w:top w:val="nil"/>
              <w:left w:val="nil"/>
              <w:bottom w:val="single" w:sz="4" w:space="0" w:color="auto"/>
              <w:right w:val="single" w:sz="4" w:space="0" w:color="auto"/>
            </w:tcBorders>
            <w:shd w:val="clear" w:color="auto" w:fill="auto"/>
            <w:noWrap/>
            <w:vAlign w:val="center"/>
          </w:tcPr>
          <w:p w14:paraId="40F338AF"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11.8</w:t>
            </w:r>
          </w:p>
        </w:tc>
        <w:tc>
          <w:tcPr>
            <w:tcW w:w="527" w:type="pct"/>
            <w:tcBorders>
              <w:top w:val="nil"/>
              <w:left w:val="nil"/>
              <w:bottom w:val="single" w:sz="4" w:space="0" w:color="auto"/>
              <w:right w:val="single" w:sz="4" w:space="0" w:color="auto"/>
            </w:tcBorders>
            <w:vAlign w:val="center"/>
          </w:tcPr>
          <w:p w14:paraId="4DD261F9"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-1.6</w:t>
            </w:r>
          </w:p>
        </w:tc>
        <w:tc>
          <w:tcPr>
            <w:tcW w:w="525" w:type="pct"/>
            <w:tcBorders>
              <w:top w:val="nil"/>
              <w:left w:val="nil"/>
              <w:bottom w:val="single" w:sz="4" w:space="0" w:color="auto"/>
              <w:right w:val="single" w:sz="4" w:space="0" w:color="auto"/>
            </w:tcBorders>
            <w:vAlign w:val="center"/>
          </w:tcPr>
          <w:p w14:paraId="1B05637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-5.0</w:t>
            </w:r>
          </w:p>
        </w:tc>
      </w:tr>
      <w:tr w:rsidR="00712683" w:rsidRPr="005B5124" w14:paraId="7365B219"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2002AB2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m5</w:t>
            </w:r>
          </w:p>
        </w:tc>
        <w:tc>
          <w:tcPr>
            <w:tcW w:w="459" w:type="pct"/>
            <w:tcBorders>
              <w:top w:val="nil"/>
              <w:left w:val="nil"/>
              <w:bottom w:val="single" w:sz="4" w:space="0" w:color="auto"/>
              <w:right w:val="single" w:sz="4" w:space="0" w:color="auto"/>
            </w:tcBorders>
            <w:shd w:val="clear" w:color="auto" w:fill="auto"/>
            <w:noWrap/>
            <w:vAlign w:val="center"/>
            <w:hideMark/>
          </w:tcPr>
          <w:p w14:paraId="216BA5BF"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3.8</w:t>
            </w:r>
          </w:p>
        </w:tc>
        <w:tc>
          <w:tcPr>
            <w:tcW w:w="393" w:type="pct"/>
            <w:tcBorders>
              <w:top w:val="nil"/>
              <w:left w:val="nil"/>
              <w:bottom w:val="single" w:sz="4" w:space="0" w:color="auto"/>
              <w:right w:val="single" w:sz="4" w:space="0" w:color="auto"/>
            </w:tcBorders>
            <w:shd w:val="clear" w:color="auto" w:fill="auto"/>
            <w:noWrap/>
            <w:vAlign w:val="center"/>
            <w:hideMark/>
          </w:tcPr>
          <w:p w14:paraId="39C24FED"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11.4</w:t>
            </w:r>
          </w:p>
        </w:tc>
        <w:tc>
          <w:tcPr>
            <w:tcW w:w="639" w:type="pct"/>
            <w:tcBorders>
              <w:top w:val="nil"/>
              <w:left w:val="nil"/>
              <w:bottom w:val="single" w:sz="4" w:space="0" w:color="auto"/>
              <w:right w:val="single" w:sz="4" w:space="0" w:color="auto"/>
            </w:tcBorders>
            <w:shd w:val="clear" w:color="auto" w:fill="auto"/>
            <w:noWrap/>
            <w:vAlign w:val="center"/>
            <w:hideMark/>
          </w:tcPr>
          <w:p w14:paraId="6E811222"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-7.1</w:t>
            </w:r>
          </w:p>
        </w:tc>
        <w:tc>
          <w:tcPr>
            <w:tcW w:w="602" w:type="pct"/>
            <w:tcBorders>
              <w:top w:val="nil"/>
              <w:left w:val="nil"/>
              <w:bottom w:val="single" w:sz="4" w:space="0" w:color="auto"/>
              <w:right w:val="single" w:sz="4" w:space="0" w:color="auto"/>
            </w:tcBorders>
            <w:shd w:val="clear" w:color="auto" w:fill="auto"/>
            <w:noWrap/>
            <w:vAlign w:val="center"/>
            <w:hideMark/>
          </w:tcPr>
          <w:p w14:paraId="68A196CA"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5.6</w:t>
            </w:r>
          </w:p>
        </w:tc>
        <w:tc>
          <w:tcPr>
            <w:tcW w:w="527" w:type="pct"/>
            <w:tcBorders>
              <w:top w:val="nil"/>
              <w:left w:val="nil"/>
              <w:bottom w:val="single" w:sz="4" w:space="0" w:color="auto"/>
              <w:right w:val="single" w:sz="4" w:space="0" w:color="auto"/>
            </w:tcBorders>
            <w:shd w:val="clear" w:color="auto" w:fill="auto"/>
            <w:noWrap/>
            <w:vAlign w:val="center"/>
          </w:tcPr>
          <w:p w14:paraId="1A22A7B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5.1</w:t>
            </w:r>
          </w:p>
        </w:tc>
        <w:tc>
          <w:tcPr>
            <w:tcW w:w="527" w:type="pct"/>
            <w:tcBorders>
              <w:top w:val="nil"/>
              <w:left w:val="nil"/>
              <w:bottom w:val="single" w:sz="4" w:space="0" w:color="auto"/>
              <w:right w:val="single" w:sz="4" w:space="0" w:color="auto"/>
            </w:tcBorders>
            <w:vAlign w:val="center"/>
          </w:tcPr>
          <w:p w14:paraId="3E88D346"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-3.1</w:t>
            </w:r>
          </w:p>
        </w:tc>
        <w:tc>
          <w:tcPr>
            <w:tcW w:w="525" w:type="pct"/>
            <w:tcBorders>
              <w:top w:val="nil"/>
              <w:left w:val="nil"/>
              <w:bottom w:val="single" w:sz="4" w:space="0" w:color="auto"/>
              <w:right w:val="single" w:sz="4" w:space="0" w:color="auto"/>
            </w:tcBorders>
            <w:vAlign w:val="center"/>
          </w:tcPr>
          <w:p w14:paraId="221DFC53"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-2.1</w:t>
            </w:r>
          </w:p>
        </w:tc>
      </w:tr>
      <w:tr w:rsidR="00712683" w:rsidRPr="005B5124" w14:paraId="5D6600A9"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1F6E60E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m6</w:t>
            </w:r>
          </w:p>
        </w:tc>
        <w:tc>
          <w:tcPr>
            <w:tcW w:w="459" w:type="pct"/>
            <w:tcBorders>
              <w:top w:val="nil"/>
              <w:left w:val="nil"/>
              <w:bottom w:val="single" w:sz="4" w:space="0" w:color="auto"/>
              <w:right w:val="single" w:sz="4" w:space="0" w:color="auto"/>
            </w:tcBorders>
            <w:shd w:val="clear" w:color="auto" w:fill="auto"/>
            <w:noWrap/>
            <w:vAlign w:val="center"/>
            <w:hideMark/>
          </w:tcPr>
          <w:p w14:paraId="6887F5C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-0.7</w:t>
            </w:r>
          </w:p>
        </w:tc>
        <w:tc>
          <w:tcPr>
            <w:tcW w:w="393" w:type="pct"/>
            <w:tcBorders>
              <w:top w:val="nil"/>
              <w:left w:val="nil"/>
              <w:bottom w:val="single" w:sz="4" w:space="0" w:color="auto"/>
              <w:right w:val="single" w:sz="4" w:space="0" w:color="auto"/>
            </w:tcBorders>
            <w:shd w:val="clear" w:color="auto" w:fill="auto"/>
            <w:noWrap/>
            <w:vAlign w:val="center"/>
            <w:hideMark/>
          </w:tcPr>
          <w:p w14:paraId="42EBA84F"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5.0</w:t>
            </w:r>
          </w:p>
        </w:tc>
        <w:tc>
          <w:tcPr>
            <w:tcW w:w="639" w:type="pct"/>
            <w:tcBorders>
              <w:top w:val="nil"/>
              <w:left w:val="nil"/>
              <w:bottom w:val="single" w:sz="4" w:space="0" w:color="auto"/>
              <w:right w:val="single" w:sz="4" w:space="0" w:color="auto"/>
            </w:tcBorders>
            <w:shd w:val="clear" w:color="auto" w:fill="auto"/>
            <w:noWrap/>
            <w:vAlign w:val="center"/>
            <w:hideMark/>
          </w:tcPr>
          <w:p w14:paraId="65A4A53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1.3</w:t>
            </w:r>
          </w:p>
        </w:tc>
        <w:tc>
          <w:tcPr>
            <w:tcW w:w="602" w:type="pct"/>
            <w:tcBorders>
              <w:top w:val="nil"/>
              <w:left w:val="nil"/>
              <w:bottom w:val="single" w:sz="4" w:space="0" w:color="auto"/>
              <w:right w:val="single" w:sz="4" w:space="0" w:color="auto"/>
            </w:tcBorders>
            <w:shd w:val="clear" w:color="auto" w:fill="auto"/>
            <w:noWrap/>
            <w:vAlign w:val="center"/>
            <w:hideMark/>
          </w:tcPr>
          <w:p w14:paraId="7862B92B"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-8.1</w:t>
            </w:r>
          </w:p>
        </w:tc>
        <w:tc>
          <w:tcPr>
            <w:tcW w:w="527" w:type="pct"/>
            <w:tcBorders>
              <w:top w:val="nil"/>
              <w:left w:val="nil"/>
              <w:bottom w:val="single" w:sz="4" w:space="0" w:color="auto"/>
              <w:right w:val="single" w:sz="4" w:space="0" w:color="auto"/>
            </w:tcBorders>
            <w:shd w:val="clear" w:color="auto" w:fill="auto"/>
            <w:noWrap/>
            <w:vAlign w:val="center"/>
          </w:tcPr>
          <w:p w14:paraId="7E669B6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-4.2</w:t>
            </w:r>
          </w:p>
        </w:tc>
        <w:tc>
          <w:tcPr>
            <w:tcW w:w="527" w:type="pct"/>
            <w:tcBorders>
              <w:top w:val="nil"/>
              <w:left w:val="nil"/>
              <w:bottom w:val="single" w:sz="4" w:space="0" w:color="auto"/>
              <w:right w:val="single" w:sz="4" w:space="0" w:color="auto"/>
            </w:tcBorders>
            <w:vAlign w:val="center"/>
          </w:tcPr>
          <w:p w14:paraId="4165D20F"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1.4</w:t>
            </w:r>
          </w:p>
        </w:tc>
        <w:tc>
          <w:tcPr>
            <w:tcW w:w="525" w:type="pct"/>
            <w:tcBorders>
              <w:top w:val="nil"/>
              <w:left w:val="nil"/>
              <w:bottom w:val="single" w:sz="4" w:space="0" w:color="auto"/>
              <w:right w:val="single" w:sz="4" w:space="0" w:color="auto"/>
            </w:tcBorders>
            <w:vAlign w:val="center"/>
          </w:tcPr>
          <w:p w14:paraId="7A38501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2.1</w:t>
            </w:r>
          </w:p>
        </w:tc>
      </w:tr>
      <w:tr w:rsidR="00712683" w:rsidRPr="005B5124" w14:paraId="37E0E025"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2D34401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t1</w:t>
            </w:r>
          </w:p>
        </w:tc>
        <w:tc>
          <w:tcPr>
            <w:tcW w:w="459" w:type="pct"/>
            <w:tcBorders>
              <w:top w:val="nil"/>
              <w:left w:val="nil"/>
              <w:bottom w:val="single" w:sz="4" w:space="0" w:color="auto"/>
              <w:right w:val="single" w:sz="4" w:space="0" w:color="auto"/>
            </w:tcBorders>
            <w:shd w:val="clear" w:color="auto" w:fill="auto"/>
            <w:noWrap/>
            <w:vAlign w:val="center"/>
            <w:hideMark/>
          </w:tcPr>
          <w:p w14:paraId="488C87E1"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0.6</w:t>
            </w:r>
          </w:p>
        </w:tc>
        <w:tc>
          <w:tcPr>
            <w:tcW w:w="393" w:type="pct"/>
            <w:tcBorders>
              <w:top w:val="nil"/>
              <w:left w:val="nil"/>
              <w:bottom w:val="single" w:sz="4" w:space="0" w:color="auto"/>
              <w:right w:val="single" w:sz="4" w:space="0" w:color="auto"/>
            </w:tcBorders>
            <w:shd w:val="clear" w:color="auto" w:fill="auto"/>
            <w:noWrap/>
            <w:vAlign w:val="center"/>
            <w:hideMark/>
          </w:tcPr>
          <w:p w14:paraId="5245996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1.6</w:t>
            </w:r>
          </w:p>
        </w:tc>
        <w:tc>
          <w:tcPr>
            <w:tcW w:w="639" w:type="pct"/>
            <w:tcBorders>
              <w:top w:val="nil"/>
              <w:left w:val="nil"/>
              <w:bottom w:val="single" w:sz="4" w:space="0" w:color="auto"/>
              <w:right w:val="single" w:sz="4" w:space="0" w:color="auto"/>
            </w:tcBorders>
            <w:shd w:val="clear" w:color="auto" w:fill="auto"/>
            <w:noWrap/>
            <w:vAlign w:val="center"/>
            <w:hideMark/>
          </w:tcPr>
          <w:p w14:paraId="531BF0D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-2.6</w:t>
            </w:r>
          </w:p>
        </w:tc>
        <w:tc>
          <w:tcPr>
            <w:tcW w:w="602" w:type="pct"/>
            <w:tcBorders>
              <w:top w:val="nil"/>
              <w:left w:val="nil"/>
              <w:bottom w:val="single" w:sz="4" w:space="0" w:color="auto"/>
              <w:right w:val="single" w:sz="4" w:space="0" w:color="auto"/>
            </w:tcBorders>
            <w:shd w:val="clear" w:color="auto" w:fill="auto"/>
            <w:noWrap/>
            <w:vAlign w:val="center"/>
            <w:hideMark/>
          </w:tcPr>
          <w:p w14:paraId="71F461AB"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4.2</w:t>
            </w:r>
          </w:p>
        </w:tc>
        <w:tc>
          <w:tcPr>
            <w:tcW w:w="527" w:type="pct"/>
            <w:tcBorders>
              <w:top w:val="nil"/>
              <w:left w:val="nil"/>
              <w:bottom w:val="single" w:sz="4" w:space="0" w:color="auto"/>
              <w:right w:val="single" w:sz="4" w:space="0" w:color="auto"/>
            </w:tcBorders>
            <w:shd w:val="clear" w:color="auto" w:fill="auto"/>
            <w:noWrap/>
            <w:vAlign w:val="center"/>
          </w:tcPr>
          <w:p w14:paraId="4753C1F9"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-1.9</w:t>
            </w:r>
          </w:p>
        </w:tc>
        <w:tc>
          <w:tcPr>
            <w:tcW w:w="527" w:type="pct"/>
            <w:tcBorders>
              <w:top w:val="nil"/>
              <w:left w:val="nil"/>
              <w:bottom w:val="single" w:sz="4" w:space="0" w:color="auto"/>
              <w:right w:val="single" w:sz="4" w:space="0" w:color="auto"/>
            </w:tcBorders>
            <w:vAlign w:val="center"/>
          </w:tcPr>
          <w:p w14:paraId="73455A2D"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0.6</w:t>
            </w:r>
          </w:p>
        </w:tc>
        <w:tc>
          <w:tcPr>
            <w:tcW w:w="525" w:type="pct"/>
            <w:tcBorders>
              <w:top w:val="nil"/>
              <w:left w:val="nil"/>
              <w:bottom w:val="single" w:sz="4" w:space="0" w:color="auto"/>
              <w:right w:val="single" w:sz="4" w:space="0" w:color="auto"/>
            </w:tcBorders>
            <w:vAlign w:val="center"/>
          </w:tcPr>
          <w:p w14:paraId="46A15FB1"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-2.7</w:t>
            </w:r>
          </w:p>
        </w:tc>
      </w:tr>
      <w:tr w:rsidR="00712683" w:rsidRPr="005B5124" w14:paraId="5C4BBA88"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4903B2EC"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t2</w:t>
            </w:r>
          </w:p>
        </w:tc>
        <w:tc>
          <w:tcPr>
            <w:tcW w:w="459" w:type="pct"/>
            <w:tcBorders>
              <w:top w:val="nil"/>
              <w:left w:val="nil"/>
              <w:bottom w:val="single" w:sz="4" w:space="0" w:color="auto"/>
              <w:right w:val="single" w:sz="4" w:space="0" w:color="auto"/>
            </w:tcBorders>
            <w:shd w:val="clear" w:color="auto" w:fill="auto"/>
            <w:noWrap/>
            <w:vAlign w:val="center"/>
            <w:hideMark/>
          </w:tcPr>
          <w:p w14:paraId="2DF3EC8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10.0</w:t>
            </w:r>
          </w:p>
        </w:tc>
        <w:tc>
          <w:tcPr>
            <w:tcW w:w="393" w:type="pct"/>
            <w:tcBorders>
              <w:top w:val="nil"/>
              <w:left w:val="nil"/>
              <w:bottom w:val="single" w:sz="4" w:space="0" w:color="auto"/>
              <w:right w:val="single" w:sz="4" w:space="0" w:color="auto"/>
            </w:tcBorders>
            <w:shd w:val="clear" w:color="auto" w:fill="auto"/>
            <w:noWrap/>
            <w:vAlign w:val="center"/>
            <w:hideMark/>
          </w:tcPr>
          <w:p w14:paraId="01C54332"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16.6</w:t>
            </w:r>
          </w:p>
        </w:tc>
        <w:tc>
          <w:tcPr>
            <w:tcW w:w="639" w:type="pct"/>
            <w:tcBorders>
              <w:top w:val="nil"/>
              <w:left w:val="nil"/>
              <w:bottom w:val="single" w:sz="4" w:space="0" w:color="auto"/>
              <w:right w:val="single" w:sz="4" w:space="0" w:color="auto"/>
            </w:tcBorders>
            <w:shd w:val="clear" w:color="auto" w:fill="auto"/>
            <w:noWrap/>
            <w:vAlign w:val="center"/>
            <w:hideMark/>
          </w:tcPr>
          <w:p w14:paraId="07AF945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4.9</w:t>
            </w:r>
          </w:p>
        </w:tc>
        <w:tc>
          <w:tcPr>
            <w:tcW w:w="602" w:type="pct"/>
            <w:tcBorders>
              <w:top w:val="nil"/>
              <w:left w:val="nil"/>
              <w:bottom w:val="single" w:sz="4" w:space="0" w:color="auto"/>
              <w:right w:val="single" w:sz="4" w:space="0" w:color="auto"/>
            </w:tcBorders>
            <w:shd w:val="clear" w:color="auto" w:fill="auto"/>
            <w:noWrap/>
            <w:vAlign w:val="center"/>
            <w:hideMark/>
          </w:tcPr>
          <w:p w14:paraId="75DA3913"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37.8</w:t>
            </w:r>
          </w:p>
        </w:tc>
        <w:tc>
          <w:tcPr>
            <w:tcW w:w="527" w:type="pct"/>
            <w:tcBorders>
              <w:top w:val="nil"/>
              <w:left w:val="nil"/>
              <w:bottom w:val="single" w:sz="4" w:space="0" w:color="auto"/>
              <w:right w:val="single" w:sz="4" w:space="0" w:color="auto"/>
            </w:tcBorders>
            <w:shd w:val="clear" w:color="auto" w:fill="auto"/>
            <w:noWrap/>
            <w:vAlign w:val="center"/>
          </w:tcPr>
          <w:p w14:paraId="4FCC8793"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27.7</w:t>
            </w:r>
          </w:p>
        </w:tc>
        <w:tc>
          <w:tcPr>
            <w:tcW w:w="527" w:type="pct"/>
            <w:tcBorders>
              <w:top w:val="nil"/>
              <w:left w:val="nil"/>
              <w:bottom w:val="single" w:sz="4" w:space="0" w:color="auto"/>
              <w:right w:val="single" w:sz="4" w:space="0" w:color="auto"/>
            </w:tcBorders>
            <w:vAlign w:val="center"/>
          </w:tcPr>
          <w:p w14:paraId="747A02D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20.2</w:t>
            </w:r>
          </w:p>
        </w:tc>
        <w:tc>
          <w:tcPr>
            <w:tcW w:w="525" w:type="pct"/>
            <w:tcBorders>
              <w:top w:val="nil"/>
              <w:left w:val="nil"/>
              <w:bottom w:val="single" w:sz="4" w:space="0" w:color="auto"/>
              <w:right w:val="single" w:sz="4" w:space="0" w:color="auto"/>
            </w:tcBorders>
            <w:vAlign w:val="center"/>
          </w:tcPr>
          <w:p w14:paraId="07CCF12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-10.6</w:t>
            </w:r>
          </w:p>
        </w:tc>
      </w:tr>
      <w:tr w:rsidR="00712683" w:rsidRPr="005B5124" w14:paraId="514F0770"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603FE60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t3</w:t>
            </w:r>
          </w:p>
        </w:tc>
        <w:tc>
          <w:tcPr>
            <w:tcW w:w="459" w:type="pct"/>
            <w:tcBorders>
              <w:top w:val="nil"/>
              <w:left w:val="nil"/>
              <w:bottom w:val="single" w:sz="4" w:space="0" w:color="auto"/>
              <w:right w:val="single" w:sz="4" w:space="0" w:color="auto"/>
            </w:tcBorders>
            <w:shd w:val="clear" w:color="auto" w:fill="auto"/>
            <w:noWrap/>
            <w:vAlign w:val="center"/>
            <w:hideMark/>
          </w:tcPr>
          <w:p w14:paraId="0E6930C1"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2.2</w:t>
            </w:r>
          </w:p>
        </w:tc>
        <w:tc>
          <w:tcPr>
            <w:tcW w:w="393" w:type="pct"/>
            <w:tcBorders>
              <w:top w:val="nil"/>
              <w:left w:val="nil"/>
              <w:bottom w:val="single" w:sz="4" w:space="0" w:color="auto"/>
              <w:right w:val="single" w:sz="4" w:space="0" w:color="auto"/>
            </w:tcBorders>
            <w:shd w:val="clear" w:color="auto" w:fill="auto"/>
            <w:noWrap/>
            <w:vAlign w:val="center"/>
            <w:hideMark/>
          </w:tcPr>
          <w:p w14:paraId="7480202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1.2</w:t>
            </w:r>
          </w:p>
        </w:tc>
        <w:tc>
          <w:tcPr>
            <w:tcW w:w="639" w:type="pct"/>
            <w:tcBorders>
              <w:top w:val="nil"/>
              <w:left w:val="nil"/>
              <w:bottom w:val="single" w:sz="4" w:space="0" w:color="auto"/>
              <w:right w:val="single" w:sz="4" w:space="0" w:color="auto"/>
            </w:tcBorders>
            <w:shd w:val="clear" w:color="auto" w:fill="auto"/>
            <w:noWrap/>
            <w:vAlign w:val="center"/>
            <w:hideMark/>
          </w:tcPr>
          <w:p w14:paraId="725E28F2"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3.6</w:t>
            </w:r>
          </w:p>
        </w:tc>
        <w:tc>
          <w:tcPr>
            <w:tcW w:w="602" w:type="pct"/>
            <w:tcBorders>
              <w:top w:val="nil"/>
              <w:left w:val="nil"/>
              <w:bottom w:val="single" w:sz="4" w:space="0" w:color="auto"/>
              <w:right w:val="single" w:sz="4" w:space="0" w:color="auto"/>
            </w:tcBorders>
            <w:shd w:val="clear" w:color="auto" w:fill="auto"/>
            <w:noWrap/>
            <w:vAlign w:val="center"/>
            <w:hideMark/>
          </w:tcPr>
          <w:p w14:paraId="2155AF59"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6.0</w:t>
            </w:r>
          </w:p>
        </w:tc>
        <w:tc>
          <w:tcPr>
            <w:tcW w:w="527" w:type="pct"/>
            <w:tcBorders>
              <w:top w:val="nil"/>
              <w:left w:val="nil"/>
              <w:bottom w:val="single" w:sz="4" w:space="0" w:color="auto"/>
              <w:right w:val="single" w:sz="4" w:space="0" w:color="auto"/>
            </w:tcBorders>
            <w:shd w:val="clear" w:color="auto" w:fill="auto"/>
            <w:noWrap/>
            <w:vAlign w:val="center"/>
          </w:tcPr>
          <w:p w14:paraId="6F349E4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1.1</w:t>
            </w:r>
          </w:p>
        </w:tc>
        <w:tc>
          <w:tcPr>
            <w:tcW w:w="527" w:type="pct"/>
            <w:tcBorders>
              <w:top w:val="nil"/>
              <w:left w:val="nil"/>
              <w:bottom w:val="single" w:sz="4" w:space="0" w:color="auto"/>
              <w:right w:val="single" w:sz="4" w:space="0" w:color="auto"/>
            </w:tcBorders>
            <w:vAlign w:val="center"/>
          </w:tcPr>
          <w:p w14:paraId="50AA0049"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2.1</w:t>
            </w:r>
          </w:p>
        </w:tc>
        <w:tc>
          <w:tcPr>
            <w:tcW w:w="525" w:type="pct"/>
            <w:tcBorders>
              <w:top w:val="nil"/>
              <w:left w:val="nil"/>
              <w:bottom w:val="single" w:sz="4" w:space="0" w:color="auto"/>
              <w:right w:val="single" w:sz="4" w:space="0" w:color="auto"/>
            </w:tcBorders>
            <w:vAlign w:val="center"/>
          </w:tcPr>
          <w:p w14:paraId="24D9C45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-2.4</w:t>
            </w:r>
          </w:p>
        </w:tc>
      </w:tr>
      <w:tr w:rsidR="00712683" w:rsidRPr="005B5124" w14:paraId="5FA0CE14"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5FDD43D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t4</w:t>
            </w:r>
          </w:p>
        </w:tc>
        <w:tc>
          <w:tcPr>
            <w:tcW w:w="459" w:type="pct"/>
            <w:tcBorders>
              <w:top w:val="nil"/>
              <w:left w:val="nil"/>
              <w:bottom w:val="single" w:sz="4" w:space="0" w:color="auto"/>
              <w:right w:val="single" w:sz="4" w:space="0" w:color="auto"/>
            </w:tcBorders>
            <w:shd w:val="clear" w:color="auto" w:fill="auto"/>
            <w:noWrap/>
            <w:vAlign w:val="center"/>
            <w:hideMark/>
          </w:tcPr>
          <w:p w14:paraId="4680FF2D"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2.6</w:t>
            </w:r>
          </w:p>
        </w:tc>
        <w:tc>
          <w:tcPr>
            <w:tcW w:w="393" w:type="pct"/>
            <w:tcBorders>
              <w:top w:val="nil"/>
              <w:left w:val="nil"/>
              <w:bottom w:val="single" w:sz="4" w:space="0" w:color="auto"/>
              <w:right w:val="single" w:sz="4" w:space="0" w:color="auto"/>
            </w:tcBorders>
            <w:shd w:val="clear" w:color="auto" w:fill="auto"/>
            <w:noWrap/>
            <w:vAlign w:val="center"/>
            <w:hideMark/>
          </w:tcPr>
          <w:p w14:paraId="5DCA3A49"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50.3</w:t>
            </w:r>
          </w:p>
        </w:tc>
        <w:tc>
          <w:tcPr>
            <w:tcW w:w="639" w:type="pct"/>
            <w:tcBorders>
              <w:top w:val="nil"/>
              <w:left w:val="nil"/>
              <w:bottom w:val="single" w:sz="4" w:space="0" w:color="auto"/>
              <w:right w:val="single" w:sz="4" w:space="0" w:color="auto"/>
            </w:tcBorders>
            <w:shd w:val="clear" w:color="auto" w:fill="auto"/>
            <w:noWrap/>
            <w:vAlign w:val="center"/>
            <w:hideMark/>
          </w:tcPr>
          <w:p w14:paraId="322AF3A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13.3</w:t>
            </w:r>
          </w:p>
        </w:tc>
        <w:tc>
          <w:tcPr>
            <w:tcW w:w="602" w:type="pct"/>
            <w:tcBorders>
              <w:top w:val="nil"/>
              <w:left w:val="nil"/>
              <w:bottom w:val="single" w:sz="4" w:space="0" w:color="auto"/>
              <w:right w:val="single" w:sz="4" w:space="0" w:color="auto"/>
            </w:tcBorders>
            <w:shd w:val="clear" w:color="auto" w:fill="auto"/>
            <w:noWrap/>
            <w:vAlign w:val="center"/>
            <w:hideMark/>
          </w:tcPr>
          <w:p w14:paraId="34D27EE0"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16.6</w:t>
            </w:r>
          </w:p>
        </w:tc>
        <w:tc>
          <w:tcPr>
            <w:tcW w:w="527" w:type="pct"/>
            <w:tcBorders>
              <w:top w:val="nil"/>
              <w:left w:val="nil"/>
              <w:bottom w:val="single" w:sz="4" w:space="0" w:color="auto"/>
              <w:right w:val="single" w:sz="4" w:space="0" w:color="auto"/>
            </w:tcBorders>
            <w:shd w:val="clear" w:color="auto" w:fill="auto"/>
            <w:noWrap/>
            <w:vAlign w:val="center"/>
          </w:tcPr>
          <w:p w14:paraId="0A5A211C"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-4.7</w:t>
            </w:r>
          </w:p>
        </w:tc>
        <w:tc>
          <w:tcPr>
            <w:tcW w:w="527" w:type="pct"/>
            <w:tcBorders>
              <w:top w:val="nil"/>
              <w:left w:val="nil"/>
              <w:bottom w:val="single" w:sz="4" w:space="0" w:color="auto"/>
              <w:right w:val="single" w:sz="4" w:space="0" w:color="auto"/>
            </w:tcBorders>
            <w:vAlign w:val="center"/>
          </w:tcPr>
          <w:p w14:paraId="3EB4D875"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-19.2</w:t>
            </w:r>
          </w:p>
        </w:tc>
        <w:tc>
          <w:tcPr>
            <w:tcW w:w="525" w:type="pct"/>
            <w:tcBorders>
              <w:top w:val="nil"/>
              <w:left w:val="nil"/>
              <w:bottom w:val="single" w:sz="4" w:space="0" w:color="auto"/>
              <w:right w:val="single" w:sz="4" w:space="0" w:color="auto"/>
            </w:tcBorders>
            <w:vAlign w:val="center"/>
          </w:tcPr>
          <w:p w14:paraId="3AE0DD91"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9.0</w:t>
            </w:r>
          </w:p>
        </w:tc>
      </w:tr>
      <w:tr w:rsidR="00712683" w:rsidRPr="005B5124" w14:paraId="1AA20B70"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370EBD4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t5</w:t>
            </w:r>
          </w:p>
        </w:tc>
        <w:tc>
          <w:tcPr>
            <w:tcW w:w="459" w:type="pct"/>
            <w:tcBorders>
              <w:top w:val="nil"/>
              <w:left w:val="nil"/>
              <w:bottom w:val="single" w:sz="4" w:space="0" w:color="auto"/>
              <w:right w:val="single" w:sz="4" w:space="0" w:color="auto"/>
            </w:tcBorders>
            <w:shd w:val="clear" w:color="auto" w:fill="auto"/>
            <w:noWrap/>
            <w:vAlign w:val="center"/>
            <w:hideMark/>
          </w:tcPr>
          <w:p w14:paraId="4B7FB80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-0.9</w:t>
            </w:r>
          </w:p>
        </w:tc>
        <w:tc>
          <w:tcPr>
            <w:tcW w:w="393" w:type="pct"/>
            <w:tcBorders>
              <w:top w:val="nil"/>
              <w:left w:val="nil"/>
              <w:bottom w:val="single" w:sz="4" w:space="0" w:color="auto"/>
              <w:right w:val="single" w:sz="4" w:space="0" w:color="auto"/>
            </w:tcBorders>
            <w:shd w:val="clear" w:color="auto" w:fill="auto"/>
            <w:noWrap/>
            <w:vAlign w:val="center"/>
            <w:hideMark/>
          </w:tcPr>
          <w:p w14:paraId="7DC42568"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-5.4</w:t>
            </w:r>
          </w:p>
        </w:tc>
        <w:tc>
          <w:tcPr>
            <w:tcW w:w="639" w:type="pct"/>
            <w:tcBorders>
              <w:top w:val="nil"/>
              <w:left w:val="nil"/>
              <w:bottom w:val="single" w:sz="4" w:space="0" w:color="auto"/>
              <w:right w:val="single" w:sz="4" w:space="0" w:color="auto"/>
            </w:tcBorders>
            <w:shd w:val="clear" w:color="auto" w:fill="auto"/>
            <w:noWrap/>
            <w:vAlign w:val="center"/>
            <w:hideMark/>
          </w:tcPr>
          <w:p w14:paraId="68DBF573"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1.5</w:t>
            </w:r>
          </w:p>
        </w:tc>
        <w:tc>
          <w:tcPr>
            <w:tcW w:w="602" w:type="pct"/>
            <w:tcBorders>
              <w:top w:val="nil"/>
              <w:left w:val="nil"/>
              <w:bottom w:val="single" w:sz="4" w:space="0" w:color="auto"/>
              <w:right w:val="single" w:sz="4" w:space="0" w:color="auto"/>
            </w:tcBorders>
            <w:shd w:val="clear" w:color="auto" w:fill="auto"/>
            <w:noWrap/>
            <w:vAlign w:val="center"/>
            <w:hideMark/>
          </w:tcPr>
          <w:p w14:paraId="5964218E"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-5.4</w:t>
            </w:r>
          </w:p>
        </w:tc>
        <w:tc>
          <w:tcPr>
            <w:tcW w:w="527" w:type="pct"/>
            <w:tcBorders>
              <w:top w:val="nil"/>
              <w:left w:val="nil"/>
              <w:bottom w:val="single" w:sz="4" w:space="0" w:color="auto"/>
              <w:right w:val="single" w:sz="4" w:space="0" w:color="auto"/>
            </w:tcBorders>
            <w:shd w:val="clear" w:color="auto" w:fill="auto"/>
            <w:noWrap/>
            <w:vAlign w:val="center"/>
          </w:tcPr>
          <w:p w14:paraId="71682A30"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2.3</w:t>
            </w:r>
          </w:p>
        </w:tc>
        <w:tc>
          <w:tcPr>
            <w:tcW w:w="527" w:type="pct"/>
            <w:tcBorders>
              <w:top w:val="nil"/>
              <w:left w:val="nil"/>
              <w:bottom w:val="single" w:sz="4" w:space="0" w:color="auto"/>
              <w:right w:val="single" w:sz="4" w:space="0" w:color="auto"/>
            </w:tcBorders>
            <w:vAlign w:val="center"/>
          </w:tcPr>
          <w:p w14:paraId="442758F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-1.3</w:t>
            </w:r>
          </w:p>
        </w:tc>
        <w:tc>
          <w:tcPr>
            <w:tcW w:w="525" w:type="pct"/>
            <w:tcBorders>
              <w:top w:val="nil"/>
              <w:left w:val="nil"/>
              <w:bottom w:val="single" w:sz="4" w:space="0" w:color="auto"/>
              <w:right w:val="single" w:sz="4" w:space="0" w:color="auto"/>
            </w:tcBorders>
            <w:vAlign w:val="center"/>
          </w:tcPr>
          <w:p w14:paraId="348CDA5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0.7</w:t>
            </w:r>
          </w:p>
        </w:tc>
      </w:tr>
      <w:tr w:rsidR="00712683" w:rsidRPr="005B5124" w14:paraId="12A6BA1E"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559D7F82"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t6</w:t>
            </w:r>
          </w:p>
        </w:tc>
        <w:tc>
          <w:tcPr>
            <w:tcW w:w="459" w:type="pct"/>
            <w:tcBorders>
              <w:top w:val="nil"/>
              <w:left w:val="nil"/>
              <w:bottom w:val="single" w:sz="4" w:space="0" w:color="auto"/>
              <w:right w:val="single" w:sz="4" w:space="0" w:color="auto"/>
            </w:tcBorders>
            <w:shd w:val="clear" w:color="auto" w:fill="auto"/>
            <w:noWrap/>
            <w:vAlign w:val="center"/>
            <w:hideMark/>
          </w:tcPr>
          <w:p w14:paraId="1631846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0.7</w:t>
            </w:r>
          </w:p>
        </w:tc>
        <w:tc>
          <w:tcPr>
            <w:tcW w:w="393" w:type="pct"/>
            <w:tcBorders>
              <w:top w:val="nil"/>
              <w:left w:val="nil"/>
              <w:bottom w:val="single" w:sz="4" w:space="0" w:color="auto"/>
              <w:right w:val="single" w:sz="4" w:space="0" w:color="auto"/>
            </w:tcBorders>
            <w:shd w:val="clear" w:color="auto" w:fill="auto"/>
            <w:noWrap/>
            <w:vAlign w:val="center"/>
            <w:hideMark/>
          </w:tcPr>
          <w:p w14:paraId="04B24083"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97.7</w:t>
            </w:r>
          </w:p>
        </w:tc>
        <w:tc>
          <w:tcPr>
            <w:tcW w:w="639" w:type="pct"/>
            <w:tcBorders>
              <w:top w:val="nil"/>
              <w:left w:val="nil"/>
              <w:bottom w:val="single" w:sz="4" w:space="0" w:color="auto"/>
              <w:right w:val="single" w:sz="4" w:space="0" w:color="auto"/>
            </w:tcBorders>
            <w:shd w:val="clear" w:color="auto" w:fill="auto"/>
            <w:noWrap/>
            <w:vAlign w:val="center"/>
            <w:hideMark/>
          </w:tcPr>
          <w:p w14:paraId="45619F2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9.1</w:t>
            </w:r>
          </w:p>
        </w:tc>
        <w:tc>
          <w:tcPr>
            <w:tcW w:w="602" w:type="pct"/>
            <w:tcBorders>
              <w:top w:val="nil"/>
              <w:left w:val="nil"/>
              <w:bottom w:val="single" w:sz="4" w:space="0" w:color="auto"/>
              <w:right w:val="single" w:sz="4" w:space="0" w:color="auto"/>
            </w:tcBorders>
            <w:shd w:val="clear" w:color="auto" w:fill="auto"/>
            <w:noWrap/>
            <w:vAlign w:val="center"/>
            <w:hideMark/>
          </w:tcPr>
          <w:p w14:paraId="4D248D63" w14:textId="77777777" w:rsidR="00712683" w:rsidRPr="005B5124" w:rsidRDefault="00712683" w:rsidP="00712683">
            <w:pPr>
              <w:spacing w:after="0" w:line="240" w:lineRule="auto"/>
              <w:jc w:val="center"/>
              <w:rPr>
                <w:rFonts w:ascii="Times New Roman" w:eastAsia="Times New Roman" w:hAnsi="Times New Roman" w:cs="Times New Roman"/>
                <w:sz w:val="24"/>
                <w:lang w:val="de-DE"/>
              </w:rPr>
            </w:pPr>
            <w:r w:rsidRPr="005B5124">
              <w:rPr>
                <w:rFonts w:ascii="Times New Roman" w:eastAsia="Times New Roman" w:hAnsi="Times New Roman" w:cs="Times New Roman"/>
                <w:sz w:val="24"/>
                <w:lang w:val="de-DE"/>
              </w:rPr>
              <w:t>2.4</w:t>
            </w:r>
          </w:p>
        </w:tc>
        <w:tc>
          <w:tcPr>
            <w:tcW w:w="527" w:type="pct"/>
            <w:tcBorders>
              <w:top w:val="nil"/>
              <w:left w:val="nil"/>
              <w:bottom w:val="single" w:sz="4" w:space="0" w:color="auto"/>
              <w:right w:val="single" w:sz="4" w:space="0" w:color="auto"/>
            </w:tcBorders>
            <w:shd w:val="clear" w:color="auto" w:fill="auto"/>
            <w:noWrap/>
            <w:vAlign w:val="center"/>
          </w:tcPr>
          <w:p w14:paraId="0E50FB77"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sz w:val="24"/>
                <w:szCs w:val="24"/>
                <w:lang w:val="de-DE"/>
              </w:rPr>
              <w:t>2.6</w:t>
            </w:r>
          </w:p>
        </w:tc>
        <w:tc>
          <w:tcPr>
            <w:tcW w:w="527" w:type="pct"/>
            <w:tcBorders>
              <w:top w:val="nil"/>
              <w:left w:val="nil"/>
              <w:bottom w:val="single" w:sz="4" w:space="0" w:color="auto"/>
              <w:right w:val="single" w:sz="4" w:space="0" w:color="auto"/>
            </w:tcBorders>
            <w:vAlign w:val="center"/>
          </w:tcPr>
          <w:p w14:paraId="53CBB84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imes New Roman" w:hAnsi="Times New Roman" w:cs="Times New Roman"/>
                <w:color w:val="000000"/>
                <w:sz w:val="24"/>
                <w:szCs w:val="24"/>
                <w:lang w:val="de-DE"/>
              </w:rPr>
              <w:t>6.2</w:t>
            </w:r>
          </w:p>
        </w:tc>
        <w:tc>
          <w:tcPr>
            <w:tcW w:w="525" w:type="pct"/>
            <w:tcBorders>
              <w:top w:val="nil"/>
              <w:left w:val="nil"/>
              <w:bottom w:val="single" w:sz="4" w:space="0" w:color="auto"/>
              <w:right w:val="single" w:sz="4" w:space="0" w:color="auto"/>
            </w:tcBorders>
            <w:vAlign w:val="center"/>
          </w:tcPr>
          <w:p w14:paraId="496A6B6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szCs w:val="24"/>
                <w:lang w:val="de-DE"/>
              </w:rPr>
            </w:pPr>
            <w:r w:rsidRPr="005B5124">
              <w:rPr>
                <w:rFonts w:ascii="Times New Roman" w:eastAsiaTheme="minorHAnsi" w:hAnsi="Times New Roman" w:cs="Times New Roman"/>
                <w:color w:val="000000"/>
                <w:sz w:val="24"/>
                <w:szCs w:val="24"/>
                <w:lang w:val="de-DE"/>
              </w:rPr>
              <w:t>3.3</w:t>
            </w:r>
          </w:p>
        </w:tc>
      </w:tr>
      <w:tr w:rsidR="00712683" w:rsidRPr="005B5124" w14:paraId="21160AD3"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tcPr>
          <w:p w14:paraId="213EBBC2"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p>
        </w:tc>
        <w:tc>
          <w:tcPr>
            <w:tcW w:w="3672" w:type="pct"/>
            <w:gridSpan w:val="7"/>
            <w:tcBorders>
              <w:top w:val="nil"/>
              <w:left w:val="nil"/>
              <w:bottom w:val="single" w:sz="4" w:space="0" w:color="auto"/>
              <w:right w:val="single" w:sz="4" w:space="0" w:color="auto"/>
            </w:tcBorders>
            <w:shd w:val="clear" w:color="auto" w:fill="auto"/>
            <w:noWrap/>
            <w:vAlign w:val="center"/>
          </w:tcPr>
          <w:p w14:paraId="7EB5D76A" w14:textId="7CF2BFD8" w:rsidR="00712683" w:rsidRPr="005B5124" w:rsidRDefault="007D0328"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R</w:t>
            </w:r>
            <w:r w:rsidR="00712683" w:rsidRPr="005B5124">
              <w:rPr>
                <w:rFonts w:ascii="Times New Roman" w:eastAsia="Times New Roman" w:hAnsi="Times New Roman" w:cs="Times New Roman"/>
                <w:color w:val="000000"/>
                <w:sz w:val="24"/>
                <w:lang w:val="de-DE"/>
              </w:rPr>
              <w:t>elative energy in solid</w:t>
            </w:r>
            <w:r w:rsidR="00A14549" w:rsidRPr="005B5124">
              <w:rPr>
                <w:rFonts w:ascii="Times New Roman" w:eastAsia="Times New Roman" w:hAnsi="Times New Roman" w:cs="Times New Roman"/>
                <w:color w:val="000000"/>
                <w:sz w:val="24"/>
                <w:vertAlign w:val="superscript"/>
                <w:lang w:val="de-DE"/>
              </w:rPr>
              <w:t>c</w:t>
            </w:r>
          </w:p>
        </w:tc>
      </w:tr>
      <w:tr w:rsidR="00712683" w:rsidRPr="005B5124" w14:paraId="4DCBD956" w14:textId="77777777" w:rsidTr="00517F5A">
        <w:trPr>
          <w:trHeight w:val="285"/>
          <w:jc w:val="center"/>
        </w:trPr>
        <w:tc>
          <w:tcPr>
            <w:tcW w:w="1328" w:type="pct"/>
            <w:tcBorders>
              <w:top w:val="nil"/>
              <w:left w:val="single" w:sz="4" w:space="0" w:color="auto"/>
              <w:bottom w:val="single" w:sz="4" w:space="0" w:color="auto"/>
              <w:right w:val="single" w:sz="4" w:space="0" w:color="auto"/>
            </w:tcBorders>
            <w:shd w:val="clear" w:color="auto" w:fill="auto"/>
            <w:noWrap/>
            <w:vAlign w:val="center"/>
            <w:hideMark/>
          </w:tcPr>
          <w:p w14:paraId="65AA0A4E"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p>
        </w:tc>
        <w:tc>
          <w:tcPr>
            <w:tcW w:w="459" w:type="pct"/>
            <w:tcBorders>
              <w:top w:val="nil"/>
              <w:left w:val="nil"/>
              <w:bottom w:val="single" w:sz="4" w:space="0" w:color="auto"/>
              <w:right w:val="single" w:sz="4" w:space="0" w:color="auto"/>
            </w:tcBorders>
            <w:shd w:val="clear" w:color="auto" w:fill="auto"/>
            <w:noWrap/>
            <w:vAlign w:val="center"/>
            <w:hideMark/>
          </w:tcPr>
          <w:p w14:paraId="475A4161"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193</w:t>
            </w:r>
          </w:p>
        </w:tc>
        <w:tc>
          <w:tcPr>
            <w:tcW w:w="393" w:type="pct"/>
            <w:tcBorders>
              <w:top w:val="nil"/>
              <w:left w:val="nil"/>
              <w:bottom w:val="single" w:sz="4" w:space="0" w:color="auto"/>
              <w:right w:val="single" w:sz="4" w:space="0" w:color="auto"/>
            </w:tcBorders>
            <w:shd w:val="clear" w:color="auto" w:fill="auto"/>
            <w:noWrap/>
            <w:vAlign w:val="center"/>
            <w:hideMark/>
          </w:tcPr>
          <w:p w14:paraId="6C8B076B"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348</w:t>
            </w:r>
          </w:p>
        </w:tc>
        <w:tc>
          <w:tcPr>
            <w:tcW w:w="639" w:type="pct"/>
            <w:tcBorders>
              <w:top w:val="nil"/>
              <w:left w:val="nil"/>
              <w:bottom w:val="single" w:sz="4" w:space="0" w:color="auto"/>
              <w:right w:val="single" w:sz="4" w:space="0" w:color="auto"/>
            </w:tcBorders>
            <w:shd w:val="clear" w:color="auto" w:fill="auto"/>
            <w:noWrap/>
            <w:vAlign w:val="center"/>
            <w:hideMark/>
          </w:tcPr>
          <w:p w14:paraId="2CA88444"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heme="minorHAnsi" w:hAnsi="Times New Roman" w:cs="Times New Roman"/>
                <w:color w:val="000000"/>
                <w:sz w:val="24"/>
                <w:lang w:val="de-DE"/>
              </w:rPr>
              <w:t>438</w:t>
            </w:r>
          </w:p>
        </w:tc>
        <w:tc>
          <w:tcPr>
            <w:tcW w:w="602" w:type="pct"/>
            <w:tcBorders>
              <w:top w:val="nil"/>
              <w:left w:val="nil"/>
              <w:bottom w:val="single" w:sz="4" w:space="0" w:color="auto"/>
              <w:right w:val="single" w:sz="4" w:space="0" w:color="auto"/>
            </w:tcBorders>
            <w:shd w:val="clear" w:color="auto" w:fill="auto"/>
            <w:noWrap/>
            <w:vAlign w:val="center"/>
            <w:hideMark/>
          </w:tcPr>
          <w:p w14:paraId="57E6E9DC"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heme="minorHAnsi" w:hAnsi="Times New Roman" w:cs="Times New Roman"/>
                <w:color w:val="000000"/>
                <w:sz w:val="24"/>
                <w:lang w:val="de-DE"/>
              </w:rPr>
              <w:t>309</w:t>
            </w:r>
          </w:p>
        </w:tc>
        <w:tc>
          <w:tcPr>
            <w:tcW w:w="527" w:type="pct"/>
            <w:tcBorders>
              <w:top w:val="nil"/>
              <w:left w:val="nil"/>
              <w:bottom w:val="single" w:sz="4" w:space="0" w:color="auto"/>
              <w:right w:val="single" w:sz="4" w:space="0" w:color="auto"/>
            </w:tcBorders>
            <w:shd w:val="clear" w:color="auto" w:fill="auto"/>
            <w:noWrap/>
            <w:vAlign w:val="center"/>
            <w:hideMark/>
          </w:tcPr>
          <w:p w14:paraId="50A68FDC"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336</w:t>
            </w:r>
          </w:p>
        </w:tc>
        <w:tc>
          <w:tcPr>
            <w:tcW w:w="527" w:type="pct"/>
            <w:tcBorders>
              <w:top w:val="nil"/>
              <w:left w:val="nil"/>
              <w:bottom w:val="single" w:sz="4" w:space="0" w:color="auto"/>
              <w:right w:val="single" w:sz="4" w:space="0" w:color="auto"/>
            </w:tcBorders>
            <w:vAlign w:val="center"/>
          </w:tcPr>
          <w:p w14:paraId="20E9DD31"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252</w:t>
            </w:r>
          </w:p>
        </w:tc>
        <w:tc>
          <w:tcPr>
            <w:tcW w:w="525" w:type="pct"/>
            <w:tcBorders>
              <w:top w:val="nil"/>
              <w:left w:val="nil"/>
              <w:bottom w:val="single" w:sz="4" w:space="0" w:color="auto"/>
              <w:right w:val="single" w:sz="4" w:space="0" w:color="auto"/>
            </w:tcBorders>
            <w:vAlign w:val="center"/>
          </w:tcPr>
          <w:p w14:paraId="46D7545A" w14:textId="77777777" w:rsidR="00712683" w:rsidRPr="005B5124" w:rsidRDefault="00712683" w:rsidP="00712683">
            <w:pPr>
              <w:spacing w:after="0" w:line="240" w:lineRule="auto"/>
              <w:jc w:val="center"/>
              <w:rPr>
                <w:rFonts w:ascii="Times New Roman" w:eastAsia="Times New Roman" w:hAnsi="Times New Roman" w:cs="Times New Roman"/>
                <w:color w:val="000000"/>
                <w:sz w:val="24"/>
                <w:lang w:val="de-DE"/>
              </w:rPr>
            </w:pPr>
            <w:r w:rsidRPr="005B5124">
              <w:rPr>
                <w:rFonts w:ascii="Times New Roman" w:eastAsia="Times New Roman" w:hAnsi="Times New Roman" w:cs="Times New Roman"/>
                <w:color w:val="000000"/>
                <w:sz w:val="24"/>
                <w:lang w:val="de-DE"/>
              </w:rPr>
              <w:t>226</w:t>
            </w:r>
          </w:p>
        </w:tc>
      </w:tr>
    </w:tbl>
    <w:p w14:paraId="205D8D83" w14:textId="0FAB1FB8" w:rsidR="00712683" w:rsidRPr="00A14549" w:rsidRDefault="00712683" w:rsidP="00712683">
      <w:pPr>
        <w:spacing w:after="0" w:line="240" w:lineRule="auto"/>
        <w:jc w:val="both"/>
        <w:rPr>
          <w:rFonts w:ascii="Times New Roman" w:eastAsiaTheme="minorHAnsi" w:hAnsi="Times New Roman" w:cs="Times New Roman"/>
          <w:sz w:val="24"/>
          <w:szCs w:val="24"/>
        </w:rPr>
      </w:pPr>
      <w:r w:rsidRPr="005B5124">
        <w:rPr>
          <w:rFonts w:ascii="Times New Roman" w:eastAsiaTheme="minorHAnsi" w:hAnsi="Times New Roman" w:cs="Times New Roman"/>
          <w:sz w:val="24"/>
          <w:szCs w:val="24"/>
        </w:rPr>
        <w:tab/>
      </w:r>
      <w:r w:rsidRPr="005B5124">
        <w:rPr>
          <w:rFonts w:ascii="Times New Roman" w:eastAsiaTheme="minorHAnsi" w:hAnsi="Times New Roman" w:cs="Times New Roman"/>
          <w:b/>
          <w:sz w:val="24"/>
          <w:szCs w:val="24"/>
        </w:rPr>
        <w:t>Notes</w:t>
      </w:r>
      <w:r w:rsidRPr="005B5124">
        <w:rPr>
          <w:rFonts w:ascii="Times New Roman" w:eastAsiaTheme="minorHAnsi" w:hAnsi="Times New Roman" w:cs="Times New Roman"/>
          <w:sz w:val="24"/>
          <w:szCs w:val="24"/>
        </w:rPr>
        <w:t xml:space="preserve">.  </w:t>
      </w:r>
      <w:r w:rsidRPr="005B5124">
        <w:rPr>
          <w:rFonts w:ascii="Times New Roman" w:eastAsia="Times New Roman" w:hAnsi="Times New Roman" w:cs="Times New Roman"/>
          <w:color w:val="000000"/>
          <w:sz w:val="24"/>
          <w:vertAlign w:val="superscript"/>
          <w:lang w:val="de-DE"/>
        </w:rPr>
        <w:t>a</w:t>
      </w:r>
      <w:r w:rsidRPr="005B5124">
        <w:rPr>
          <w:rFonts w:ascii="Times New Roman" w:eastAsia="Times New Roman" w:hAnsi="Times New Roman" w:cs="Times New Roman"/>
          <w:color w:val="000000"/>
          <w:sz w:val="24"/>
          <w:lang w:val="de-DE"/>
        </w:rPr>
        <w:t>CCSD(T)-F12 with ZPE</w:t>
      </w:r>
      <w:r w:rsidRPr="005B5124">
        <w:rPr>
          <w:rFonts w:ascii="Times New Roman" w:eastAsiaTheme="minorHAnsi" w:hAnsi="Times New Roman" w:cs="Times New Roman"/>
          <w:sz w:val="24"/>
          <w:szCs w:val="24"/>
        </w:rPr>
        <w:t xml:space="preserve"> </w:t>
      </w:r>
      <w:r w:rsidRPr="005B5124">
        <w:rPr>
          <w:rFonts w:ascii="Times New Roman" w:eastAsiaTheme="minorHAnsi" w:hAnsi="Times New Roman" w:cs="Times New Roman"/>
          <w:sz w:val="24"/>
          <w:szCs w:val="24"/>
        </w:rPr>
        <w:tab/>
        <w:t xml:space="preserve"> </w:t>
      </w:r>
      <w:r w:rsidRPr="005B5124">
        <w:rPr>
          <w:rFonts w:ascii="Times New Roman" w:eastAsia="Times New Roman" w:hAnsi="Times New Roman" w:cs="Times New Roman"/>
          <w:color w:val="000000"/>
          <w:sz w:val="24"/>
          <w:vertAlign w:val="superscript"/>
          <w:lang w:val="de-DE"/>
        </w:rPr>
        <w:t>b</w:t>
      </w:r>
      <w:r w:rsidRPr="005B5124">
        <w:rPr>
          <w:rFonts w:ascii="Times New Roman" w:eastAsia="Times New Roman" w:hAnsi="Times New Roman" w:cs="Times New Roman"/>
          <w:color w:val="000000"/>
          <w:sz w:val="24"/>
          <w:lang w:val="de-DE"/>
        </w:rPr>
        <w:t>CASPT2 with ZPE</w:t>
      </w:r>
      <w:r w:rsidR="00A14549" w:rsidRPr="005B5124">
        <w:rPr>
          <w:rFonts w:ascii="Times New Roman" w:eastAsia="Times New Roman" w:hAnsi="Times New Roman" w:cs="Times New Roman"/>
          <w:color w:val="000000"/>
          <w:sz w:val="24"/>
          <w:lang w:val="de-DE"/>
        </w:rPr>
        <w:tab/>
        <w:t xml:space="preserve">   </w:t>
      </w:r>
      <w:r w:rsidR="00A14549" w:rsidRPr="005B5124">
        <w:rPr>
          <w:rFonts w:ascii="Times New Roman" w:eastAsia="Times New Roman" w:hAnsi="Times New Roman" w:cs="Times New Roman"/>
          <w:color w:val="000000"/>
          <w:sz w:val="24"/>
          <w:vertAlign w:val="superscript"/>
          <w:lang w:val="de-DE"/>
        </w:rPr>
        <w:t xml:space="preserve">c </w:t>
      </w:r>
      <w:r w:rsidR="00A14549" w:rsidRPr="005B5124">
        <w:rPr>
          <w:rFonts w:ascii="Times New Roman" w:eastAsia="Times New Roman" w:hAnsi="Times New Roman" w:cs="Times New Roman"/>
          <w:color w:val="000000"/>
          <w:sz w:val="24"/>
          <w:lang w:val="de-DE"/>
        </w:rPr>
        <w:t>± 4</w:t>
      </w:r>
      <w:r w:rsidR="00E06974" w:rsidRPr="005B5124">
        <w:rPr>
          <w:rFonts w:ascii="Times New Roman" w:eastAsia="Times New Roman" w:hAnsi="Times New Roman" w:cs="Times New Roman"/>
          <w:color w:val="000000"/>
          <w:sz w:val="24"/>
          <w:lang w:val="de-DE"/>
        </w:rPr>
        <w:t>.6</w:t>
      </w:r>
      <w:r w:rsidR="00A14549" w:rsidRPr="005B5124">
        <w:rPr>
          <w:rFonts w:ascii="Times New Roman" w:eastAsia="Times New Roman" w:hAnsi="Times New Roman" w:cs="Times New Roman"/>
          <w:color w:val="000000"/>
          <w:sz w:val="24"/>
          <w:lang w:val="de-DE"/>
        </w:rPr>
        <w:t xml:space="preserve"> kJ mol</w:t>
      </w:r>
      <w:r w:rsidR="00A14549" w:rsidRPr="005B5124">
        <w:rPr>
          <w:rFonts w:ascii="Times New Roman" w:eastAsia="Times New Roman" w:hAnsi="Times New Roman" w:cs="Times New Roman"/>
          <w:color w:val="000000"/>
          <w:sz w:val="24"/>
          <w:vertAlign w:val="superscript"/>
          <w:lang w:val="de-DE"/>
        </w:rPr>
        <w:t>−1</w:t>
      </w:r>
    </w:p>
    <w:p w14:paraId="5C0BBAE9" w14:textId="77777777" w:rsidR="00DE6F17" w:rsidRDefault="00DE6F17" w:rsidP="00DE6F17">
      <w:pPr>
        <w:ind w:right="-360"/>
        <w:rPr>
          <w:rFonts w:ascii="Times New Roman" w:hAnsi="Times New Roman" w:cs="Times New Roman"/>
        </w:rPr>
      </w:pPr>
    </w:p>
    <w:p w14:paraId="155B2117" w14:textId="77777777" w:rsidR="00DE6F17" w:rsidRDefault="00DE6F17" w:rsidP="00DE6F17">
      <w:pPr>
        <w:ind w:right="-360"/>
        <w:rPr>
          <w:rFonts w:ascii="Times New Roman" w:hAnsi="Times New Roman" w:cs="Times New Roman"/>
        </w:rPr>
      </w:pPr>
    </w:p>
    <w:p w14:paraId="64113A35" w14:textId="4E467B08" w:rsidR="00DE6F17" w:rsidRDefault="00716EC7" w:rsidP="00DE6F17">
      <w:pPr>
        <w:ind w:right="-360"/>
        <w:jc w:val="center"/>
        <w:rPr>
          <w:rFonts w:ascii="Times New Roman" w:hAnsi="Times New Roman" w:cs="Times New Roman"/>
        </w:rPr>
      </w:pPr>
      <w:r w:rsidRPr="00716EC7">
        <w:rPr>
          <w:rFonts w:ascii="Times New Roman" w:hAnsi="Times New Roman" w:cs="Times New Roman"/>
          <w:noProof/>
        </w:rPr>
        <w:lastRenderedPageBreak/>
        <w:drawing>
          <wp:inline distT="0" distB="0" distL="0" distR="0" wp14:anchorId="00EAAE90" wp14:editId="040529E8">
            <wp:extent cx="6226810" cy="3113405"/>
            <wp:effectExtent l="0" t="0" r="2540" b="0"/>
            <wp:docPr id="5" name="Picture 4" descr="Chart, line chart&#10;&#10;Description automatically generated">
              <a:extLst xmlns:a="http://schemas.openxmlformats.org/drawingml/2006/main">
                <a:ext uri="{FF2B5EF4-FFF2-40B4-BE49-F238E27FC236}">
                  <a16:creationId xmlns:a16="http://schemas.microsoft.com/office/drawing/2014/main" id="{F1C5D51F-87E6-8436-7057-2CCA75F4E9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F1C5D51F-87E6-8436-7057-2CCA75F4E9C7}"/>
                        </a:ext>
                      </a:extLst>
                    </pic:cNvPr>
                    <pic:cNvPicPr>
                      <a:picLocks noChangeAspect="1"/>
                    </pic:cNvPicPr>
                  </pic:nvPicPr>
                  <pic:blipFill>
                    <a:blip r:embed="rId21"/>
                    <a:stretch>
                      <a:fillRect/>
                    </a:stretch>
                  </pic:blipFill>
                  <pic:spPr>
                    <a:xfrm>
                      <a:off x="0" y="0"/>
                      <a:ext cx="6226810" cy="3113405"/>
                    </a:xfrm>
                    <a:prstGeom prst="rect">
                      <a:avLst/>
                    </a:prstGeom>
                  </pic:spPr>
                </pic:pic>
              </a:graphicData>
            </a:graphic>
          </wp:inline>
        </w:drawing>
      </w:r>
    </w:p>
    <w:p w14:paraId="03F2EEB4" w14:textId="77777777" w:rsidR="00DE6F17" w:rsidRDefault="00DE6F17" w:rsidP="00DE6F17">
      <w:pPr>
        <w:ind w:right="-360"/>
        <w:jc w:val="center"/>
        <w:rPr>
          <w:rFonts w:ascii="Times New Roman" w:hAnsi="Times New Roman" w:cs="Times New Roman"/>
        </w:rPr>
      </w:pPr>
    </w:p>
    <w:p w14:paraId="19BC3500" w14:textId="7FD787A8" w:rsidR="00DE6F17" w:rsidRPr="005B5124" w:rsidRDefault="006A72BC" w:rsidP="00DE6F17">
      <w:pPr>
        <w:ind w:right="-360"/>
        <w:jc w:val="both"/>
        <w:rPr>
          <w:rFonts w:ascii="Times New Roman" w:hAnsi="Times New Roman" w:cs="Times New Roman"/>
          <w:sz w:val="24"/>
          <w:szCs w:val="24"/>
        </w:rPr>
      </w:pPr>
      <w:r w:rsidRPr="005B5124">
        <w:rPr>
          <w:rFonts w:ascii="Times New Roman" w:hAnsi="Times New Roman" w:cs="Times New Roman"/>
          <w:sz w:val="24"/>
          <w:szCs w:val="24"/>
        </w:rPr>
        <w:t>Figure 9</w:t>
      </w:r>
      <w:r w:rsidR="00DE6F17" w:rsidRPr="005B5124">
        <w:rPr>
          <w:rFonts w:ascii="Times New Roman" w:hAnsi="Times New Roman" w:cs="Times New Roman"/>
          <w:sz w:val="24"/>
          <w:szCs w:val="24"/>
        </w:rPr>
        <w:t xml:space="preserve">. An example using the transition state between α-FOX-7 and </w:t>
      </w:r>
      <w:r w:rsidR="00DE6F17" w:rsidRPr="005B5124">
        <w:rPr>
          <w:rFonts w:ascii="Times New Roman" w:hAnsi="Times New Roman" w:cs="Times New Roman"/>
          <w:b/>
          <w:sz w:val="24"/>
          <w:szCs w:val="24"/>
        </w:rPr>
        <w:t>i1</w:t>
      </w:r>
      <w:r w:rsidR="00DE6F17" w:rsidRPr="005B5124">
        <w:rPr>
          <w:rFonts w:ascii="Times New Roman" w:hAnsi="Times New Roman" w:cs="Times New Roman"/>
          <w:sz w:val="24"/>
          <w:szCs w:val="24"/>
        </w:rPr>
        <w:t xml:space="preserve"> (</w:t>
      </w:r>
      <w:r w:rsidR="00DE6F17" w:rsidRPr="005B5124">
        <w:rPr>
          <w:rFonts w:ascii="Times New Roman" w:hAnsi="Times New Roman" w:cs="Times New Roman"/>
          <w:b/>
          <w:bCs/>
          <w:sz w:val="24"/>
          <w:szCs w:val="24"/>
        </w:rPr>
        <w:t>TS1</w:t>
      </w:r>
      <w:r w:rsidR="00DE6F17" w:rsidRPr="005B5124">
        <w:rPr>
          <w:rFonts w:ascii="Times New Roman" w:hAnsi="Times New Roman" w:cs="Times New Roman"/>
          <w:sz w:val="24"/>
          <w:szCs w:val="24"/>
        </w:rPr>
        <w:t>) demonstrating the summation of energy shifts induced from neighboring molecules (</w:t>
      </w:r>
      <w:r w:rsidR="00D77902" w:rsidRPr="005B5124">
        <w:rPr>
          <w:rFonts w:ascii="Times New Roman" w:hAnsi="Times New Roman" w:cs="Times New Roman"/>
          <w:sz w:val="24"/>
          <w:szCs w:val="24"/>
        </w:rPr>
        <w:t xml:space="preserve">additive, </w:t>
      </w:r>
      <w:r w:rsidR="00DE6F17" w:rsidRPr="005B5124">
        <w:rPr>
          <w:rFonts w:ascii="Times New Roman" w:hAnsi="Times New Roman" w:cs="Times New Roman"/>
          <w:sz w:val="24"/>
          <w:szCs w:val="24"/>
        </w:rPr>
        <w:t>red) is a good approximation of the energy shift induced from a small molecular cluster (</w:t>
      </w:r>
      <w:r w:rsidR="0035248E" w:rsidRPr="005B5124">
        <w:rPr>
          <w:rFonts w:ascii="Times New Roman" w:hAnsi="Times New Roman" w:cs="Times New Roman"/>
          <w:sz w:val="24"/>
          <w:szCs w:val="24"/>
        </w:rPr>
        <w:t xml:space="preserve">reference, </w:t>
      </w:r>
      <w:r w:rsidR="00DE6F17" w:rsidRPr="005B5124">
        <w:rPr>
          <w:rFonts w:ascii="Times New Roman" w:hAnsi="Times New Roman" w:cs="Times New Roman"/>
          <w:sz w:val="24"/>
          <w:szCs w:val="24"/>
        </w:rPr>
        <w:t xml:space="preserve">blue). </w:t>
      </w:r>
      <w:r w:rsidR="00DC4DFD" w:rsidRPr="005B5124">
        <w:rPr>
          <w:rFonts w:ascii="Times New Roman" w:hAnsi="Times New Roman" w:cs="Times New Roman"/>
          <w:sz w:val="24"/>
          <w:szCs w:val="24"/>
        </w:rPr>
        <w:t>Both curves approach an asymptote at 196 ± 4 kJ mol</w:t>
      </w:r>
      <w:r w:rsidR="00DC4DFD" w:rsidRPr="005B5124">
        <w:rPr>
          <w:rFonts w:ascii="Times New Roman" w:hAnsi="Times New Roman" w:cs="Times New Roman"/>
          <w:sz w:val="24"/>
          <w:szCs w:val="24"/>
          <w:vertAlign w:val="superscript"/>
        </w:rPr>
        <w:t>−1</w:t>
      </w:r>
      <w:r w:rsidR="00DC4DFD" w:rsidRPr="005B5124">
        <w:rPr>
          <w:rFonts w:ascii="Times New Roman" w:hAnsi="Times New Roman" w:cs="Times New Roman"/>
          <w:sz w:val="24"/>
          <w:szCs w:val="24"/>
        </w:rPr>
        <w:t xml:space="preserve">. </w:t>
      </w:r>
    </w:p>
    <w:p w14:paraId="0842F647" w14:textId="09541549" w:rsidR="005A4FFB" w:rsidRPr="00682F7E" w:rsidRDefault="008019DC" w:rsidP="00C86781">
      <w:pPr>
        <w:spacing w:after="0" w:line="360" w:lineRule="auto"/>
        <w:jc w:val="both"/>
        <w:rPr>
          <w:rFonts w:ascii="Times New Roman" w:hAnsi="Times New Roman" w:cs="Times New Roman"/>
          <w:color w:val="000000"/>
          <w:sz w:val="24"/>
          <w:szCs w:val="24"/>
        </w:rPr>
      </w:pPr>
      <w:r w:rsidRPr="005B5124">
        <w:rPr>
          <w:rFonts w:ascii="Times New Roman" w:eastAsiaTheme="minorEastAsia" w:hAnsi="Times New Roman" w:cs="Times New Roman"/>
          <w:color w:val="000000"/>
          <w:sz w:val="24"/>
          <w:szCs w:val="24"/>
        </w:rPr>
        <w:t>     </w:t>
      </w:r>
      <w:r w:rsidR="00B23BDB" w:rsidRPr="005B5124">
        <w:rPr>
          <w:rFonts w:ascii="Times New Roman" w:hAnsi="Times New Roman" w:cs="Times New Roman"/>
          <w:color w:val="000000"/>
          <w:sz w:val="24"/>
          <w:szCs w:val="24"/>
        </w:rPr>
        <w:t>The potential energy shift</w:t>
      </w:r>
      <w:r w:rsidR="00C17718" w:rsidRPr="005B5124">
        <w:rPr>
          <w:rFonts w:ascii="Times New Roman" w:hAnsi="Times New Roman" w:cs="Times New Roman"/>
          <w:color w:val="000000"/>
          <w:sz w:val="24"/>
          <w:szCs w:val="24"/>
        </w:rPr>
        <w:t>s</w:t>
      </w:r>
      <w:r w:rsidR="00B23BDB" w:rsidRPr="005B5124">
        <w:rPr>
          <w:rFonts w:ascii="Times New Roman" w:hAnsi="Times New Roman" w:cs="Times New Roman"/>
          <w:color w:val="000000"/>
          <w:sz w:val="24"/>
          <w:szCs w:val="24"/>
        </w:rPr>
        <w:t xml:space="preserve"> </w:t>
      </w:r>
      <w:r w:rsidR="00C17718" w:rsidRPr="005B5124">
        <w:rPr>
          <w:rFonts w:ascii="Times New Roman" w:hAnsi="Times New Roman" w:cs="Times New Roman"/>
          <w:color w:val="000000"/>
          <w:sz w:val="24"/>
          <w:szCs w:val="24"/>
        </w:rPr>
        <w:t>due to interactions</w:t>
      </w:r>
      <w:r w:rsidR="00AB5330" w:rsidRPr="005B5124">
        <w:rPr>
          <w:rFonts w:ascii="Times New Roman" w:hAnsi="Times New Roman" w:cs="Times New Roman"/>
          <w:color w:val="000000"/>
          <w:sz w:val="24"/>
          <w:szCs w:val="24"/>
        </w:rPr>
        <w:t xml:space="preserve"> with neighboring molecule</w:t>
      </w:r>
      <w:r w:rsidR="00C17718" w:rsidRPr="005B5124">
        <w:rPr>
          <w:rFonts w:ascii="Times New Roman" w:hAnsi="Times New Roman" w:cs="Times New Roman"/>
          <w:color w:val="000000"/>
          <w:sz w:val="24"/>
          <w:szCs w:val="24"/>
        </w:rPr>
        <w:t>s</w:t>
      </w:r>
      <w:r w:rsidR="009136B0" w:rsidRPr="005B5124">
        <w:rPr>
          <w:rFonts w:ascii="Times New Roman" w:hAnsi="Times New Roman" w:cs="Times New Roman"/>
          <w:color w:val="000000"/>
          <w:sz w:val="24"/>
          <w:szCs w:val="24"/>
        </w:rPr>
        <w:t xml:space="preserve"> </w:t>
      </w:r>
      <w:r w:rsidR="00BC34CF" w:rsidRPr="005B5124">
        <w:rPr>
          <w:rFonts w:ascii="Times New Roman" w:hAnsi="Times New Roman" w:cs="Times New Roman"/>
          <w:color w:val="000000"/>
          <w:sz w:val="24"/>
          <w:szCs w:val="24"/>
        </w:rPr>
        <w:t>immediate</w:t>
      </w:r>
      <w:r w:rsidR="00C8025E" w:rsidRPr="005B5124">
        <w:rPr>
          <w:rFonts w:ascii="Times New Roman" w:hAnsi="Times New Roman" w:cs="Times New Roman"/>
          <w:color w:val="000000"/>
          <w:sz w:val="24"/>
          <w:szCs w:val="24"/>
        </w:rPr>
        <w:t>ly</w:t>
      </w:r>
      <w:r w:rsidR="00BC34CF" w:rsidRPr="005B5124">
        <w:rPr>
          <w:rFonts w:ascii="Times New Roman" w:hAnsi="Times New Roman" w:cs="Times New Roman"/>
          <w:color w:val="000000"/>
          <w:sz w:val="24"/>
          <w:szCs w:val="24"/>
        </w:rPr>
        <w:t xml:space="preserve"> following </w:t>
      </w:r>
      <w:r w:rsidR="000B147A" w:rsidRPr="005B5124">
        <w:rPr>
          <w:rFonts w:ascii="Times New Roman" w:hAnsi="Times New Roman" w:cs="Times New Roman"/>
          <w:sz w:val="24"/>
          <w:szCs w:val="24"/>
        </w:rPr>
        <w:t>α</w:t>
      </w:r>
      <w:r w:rsidR="000B147A" w:rsidRPr="005B5124">
        <w:rPr>
          <w:rFonts w:ascii="Times New Roman" w:hAnsi="Times New Roman" w:cs="Times New Roman"/>
          <w:color w:val="000000"/>
          <w:sz w:val="24"/>
          <w:szCs w:val="24"/>
        </w:rPr>
        <w:t>-</w:t>
      </w:r>
      <w:r w:rsidR="00AE0360" w:rsidRPr="005B5124">
        <w:rPr>
          <w:rFonts w:ascii="Times New Roman" w:hAnsi="Times New Roman" w:cs="Times New Roman"/>
          <w:bCs/>
          <w:color w:val="000000"/>
          <w:sz w:val="24"/>
          <w:szCs w:val="24"/>
        </w:rPr>
        <w:t>FOX-7</w:t>
      </w:r>
      <w:r w:rsidR="00C8025E" w:rsidRPr="005B5124">
        <w:rPr>
          <w:rFonts w:ascii="Times New Roman" w:hAnsi="Times New Roman" w:cs="Times New Roman"/>
          <w:color w:val="000000"/>
          <w:sz w:val="24"/>
          <w:szCs w:val="24"/>
        </w:rPr>
        <w:t xml:space="preserve"> </w:t>
      </w:r>
      <w:r w:rsidR="00C17718" w:rsidRPr="005B5124">
        <w:rPr>
          <w:rFonts w:ascii="Times New Roman" w:hAnsi="Times New Roman" w:cs="Times New Roman"/>
          <w:color w:val="000000"/>
          <w:sz w:val="24"/>
          <w:szCs w:val="24"/>
        </w:rPr>
        <w:t>on the potential energy surfaces are</w:t>
      </w:r>
      <w:r w:rsidR="009136B0" w:rsidRPr="005B5124">
        <w:rPr>
          <w:rFonts w:ascii="Times New Roman" w:hAnsi="Times New Roman" w:cs="Times New Roman"/>
          <w:color w:val="000000"/>
          <w:sz w:val="24"/>
          <w:szCs w:val="24"/>
        </w:rPr>
        <w:t xml:space="preserve"> </w:t>
      </w:r>
      <w:r w:rsidR="00AE0360" w:rsidRPr="005B5124">
        <w:rPr>
          <w:rFonts w:ascii="Times New Roman" w:hAnsi="Times New Roman" w:cs="Times New Roman"/>
          <w:color w:val="000000"/>
          <w:sz w:val="24"/>
          <w:szCs w:val="24"/>
        </w:rPr>
        <w:t>presented</w:t>
      </w:r>
      <w:r w:rsidR="009136B0" w:rsidRPr="005B5124">
        <w:rPr>
          <w:rFonts w:ascii="Times New Roman" w:hAnsi="Times New Roman" w:cs="Times New Roman"/>
          <w:color w:val="000000"/>
          <w:sz w:val="24"/>
          <w:szCs w:val="24"/>
        </w:rPr>
        <w:t xml:space="preserve"> in the </w:t>
      </w:r>
      <w:r w:rsidR="00AE0360" w:rsidRPr="005B5124">
        <w:rPr>
          <w:rFonts w:ascii="Times New Roman" w:hAnsi="Times New Roman" w:cs="Times New Roman"/>
          <w:color w:val="000000"/>
          <w:sz w:val="24"/>
          <w:szCs w:val="24"/>
        </w:rPr>
        <w:t xml:space="preserve">Table </w:t>
      </w:r>
      <w:r w:rsidR="00712683" w:rsidRPr="005B5124">
        <w:rPr>
          <w:rFonts w:ascii="Times New Roman" w:hAnsi="Times New Roman" w:cs="Times New Roman"/>
          <w:color w:val="000000"/>
          <w:sz w:val="24"/>
          <w:szCs w:val="24"/>
        </w:rPr>
        <w:t>3</w:t>
      </w:r>
      <w:r w:rsidR="009136B0" w:rsidRPr="005B5124">
        <w:rPr>
          <w:rFonts w:ascii="Times New Roman" w:hAnsi="Times New Roman" w:cs="Times New Roman"/>
          <w:color w:val="000000"/>
          <w:sz w:val="24"/>
          <w:szCs w:val="24"/>
        </w:rPr>
        <w:t>.</w:t>
      </w:r>
      <w:r w:rsidR="00A634B3" w:rsidRPr="005B5124">
        <w:rPr>
          <w:rFonts w:ascii="Times New Roman" w:hAnsi="Times New Roman" w:cs="Times New Roman"/>
          <w:color w:val="000000"/>
          <w:sz w:val="24"/>
          <w:szCs w:val="24"/>
        </w:rPr>
        <w:t xml:space="preserve"> </w:t>
      </w:r>
      <w:r w:rsidR="004473C5" w:rsidRPr="005B5124">
        <w:rPr>
          <w:rFonts w:ascii="Times New Roman" w:hAnsi="Times New Roman" w:cs="Times New Roman"/>
          <w:color w:val="000000"/>
          <w:sz w:val="24"/>
          <w:szCs w:val="24"/>
        </w:rPr>
        <w:t xml:space="preserve">The </w:t>
      </w:r>
      <w:r w:rsidR="00C17718" w:rsidRPr="005B5124">
        <w:rPr>
          <w:rFonts w:ascii="Times New Roman" w:hAnsi="Times New Roman" w:cs="Times New Roman"/>
          <w:color w:val="000000"/>
          <w:sz w:val="24"/>
          <w:szCs w:val="24"/>
        </w:rPr>
        <w:t>extracted</w:t>
      </w:r>
      <w:r w:rsidR="00B66054" w:rsidRPr="005B5124">
        <w:rPr>
          <w:rFonts w:ascii="Times New Roman" w:hAnsi="Times New Roman" w:cs="Times New Roman"/>
          <w:color w:val="000000"/>
          <w:sz w:val="24"/>
          <w:szCs w:val="24"/>
        </w:rPr>
        <w:t xml:space="preserve"> </w:t>
      </w:r>
      <w:r w:rsidR="004473C5" w:rsidRPr="005B5124">
        <w:rPr>
          <w:rFonts w:ascii="Times New Roman" w:hAnsi="Times New Roman" w:cs="Times New Roman"/>
          <w:color w:val="000000"/>
          <w:sz w:val="24"/>
          <w:szCs w:val="24"/>
        </w:rPr>
        <w:t xml:space="preserve">potential energy profile of the </w:t>
      </w:r>
      <w:r w:rsidR="00066380" w:rsidRPr="005B5124">
        <w:rPr>
          <w:rFonts w:ascii="Times New Roman" w:hAnsi="Times New Roman" w:cs="Times New Roman"/>
          <w:color w:val="000000"/>
          <w:sz w:val="24"/>
          <w:szCs w:val="24"/>
        </w:rPr>
        <w:t xml:space="preserve">decomposition </w:t>
      </w:r>
      <w:r w:rsidR="000B147A" w:rsidRPr="005B5124">
        <w:rPr>
          <w:rFonts w:ascii="Times New Roman" w:hAnsi="Times New Roman" w:cs="Times New Roman"/>
          <w:color w:val="000000"/>
          <w:sz w:val="24"/>
          <w:szCs w:val="24"/>
        </w:rPr>
        <w:t xml:space="preserve">of </w:t>
      </w:r>
      <w:r w:rsidR="000B147A" w:rsidRPr="005B5124">
        <w:rPr>
          <w:rFonts w:ascii="Times New Roman" w:hAnsi="Times New Roman" w:cs="Times New Roman"/>
          <w:sz w:val="24"/>
          <w:szCs w:val="24"/>
        </w:rPr>
        <w:t>α</w:t>
      </w:r>
      <w:r w:rsidR="000B147A" w:rsidRPr="005B5124">
        <w:rPr>
          <w:rFonts w:ascii="Times New Roman" w:hAnsi="Times New Roman" w:cs="Times New Roman"/>
          <w:color w:val="000000"/>
          <w:sz w:val="24"/>
          <w:szCs w:val="24"/>
        </w:rPr>
        <w:t>-FOX-7</w:t>
      </w:r>
      <w:r w:rsidR="00E26AA3" w:rsidRPr="005B5124">
        <w:rPr>
          <w:rFonts w:ascii="Times New Roman" w:hAnsi="Times New Roman" w:cs="Times New Roman"/>
          <w:color w:val="000000"/>
          <w:sz w:val="24"/>
          <w:szCs w:val="24"/>
        </w:rPr>
        <w:t xml:space="preserve"> </w:t>
      </w:r>
      <w:r w:rsidR="00470C03" w:rsidRPr="005B5124">
        <w:rPr>
          <w:rFonts w:ascii="Times New Roman" w:hAnsi="Times New Roman" w:cs="Times New Roman"/>
          <w:color w:val="000000"/>
          <w:sz w:val="24"/>
          <w:szCs w:val="24"/>
        </w:rPr>
        <w:t xml:space="preserve">is shown in Figure </w:t>
      </w:r>
      <w:r w:rsidR="00F206DB" w:rsidRPr="005B5124">
        <w:rPr>
          <w:rFonts w:ascii="Times New Roman" w:hAnsi="Times New Roman" w:cs="Times New Roman"/>
          <w:color w:val="000000"/>
          <w:sz w:val="24"/>
          <w:szCs w:val="24"/>
        </w:rPr>
        <w:t>1</w:t>
      </w:r>
      <w:r w:rsidR="00890232" w:rsidRPr="005B5124">
        <w:rPr>
          <w:rFonts w:ascii="Times New Roman" w:hAnsi="Times New Roman" w:cs="Times New Roman"/>
          <w:color w:val="000000"/>
          <w:sz w:val="24"/>
          <w:szCs w:val="24"/>
        </w:rPr>
        <w:t>0</w:t>
      </w:r>
      <w:r w:rsidR="00A470B6" w:rsidRPr="005B5124">
        <w:rPr>
          <w:rFonts w:ascii="Times New Roman" w:hAnsi="Times New Roman" w:cs="Times New Roman"/>
          <w:color w:val="000000"/>
          <w:sz w:val="24"/>
          <w:szCs w:val="24"/>
        </w:rPr>
        <w:t xml:space="preserve">. In the case </w:t>
      </w:r>
      <w:r w:rsidR="006A0192" w:rsidRPr="005B5124">
        <w:rPr>
          <w:rFonts w:ascii="Times New Roman" w:hAnsi="Times New Roman" w:cs="Times New Roman"/>
          <w:color w:val="000000"/>
          <w:sz w:val="24"/>
          <w:szCs w:val="24"/>
        </w:rPr>
        <w:t xml:space="preserve">which </w:t>
      </w:r>
      <w:r w:rsidR="00A470B6" w:rsidRPr="005B5124">
        <w:rPr>
          <w:rFonts w:ascii="Times New Roman" w:hAnsi="Times New Roman" w:cs="Times New Roman"/>
          <w:color w:val="000000"/>
          <w:sz w:val="24"/>
          <w:szCs w:val="24"/>
        </w:rPr>
        <w:t xml:space="preserve">involves </w:t>
      </w:r>
      <w:r w:rsidR="00163EF5" w:rsidRPr="005B5124">
        <w:rPr>
          <w:rFonts w:ascii="Times New Roman" w:hAnsi="Times New Roman" w:cs="Times New Roman"/>
          <w:color w:val="000000"/>
          <w:sz w:val="24"/>
          <w:szCs w:val="24"/>
        </w:rPr>
        <w:t xml:space="preserve">a </w:t>
      </w:r>
      <w:r w:rsidR="001C5EA6" w:rsidRPr="005B5124">
        <w:rPr>
          <w:rFonts w:ascii="Times New Roman" w:hAnsi="Times New Roman" w:cs="Times New Roman"/>
          <w:color w:val="000000"/>
          <w:sz w:val="24"/>
          <w:szCs w:val="24"/>
        </w:rPr>
        <w:t xml:space="preserve">gaseous product (e.g., </w:t>
      </w:r>
      <w:r w:rsidR="00C17718" w:rsidRPr="005B5124">
        <w:rPr>
          <w:rFonts w:ascii="Times New Roman" w:hAnsi="Times New Roman" w:cs="Times New Roman"/>
          <w:bCs/>
          <w:color w:val="000000"/>
          <w:sz w:val="24"/>
          <w:szCs w:val="24"/>
        </w:rPr>
        <w:t>NO</w:t>
      </w:r>
      <w:r w:rsidR="00DC6D9C" w:rsidRPr="005B5124">
        <w:rPr>
          <w:rFonts w:ascii="Times New Roman" w:hAnsi="Times New Roman" w:cs="Times New Roman"/>
          <w:bCs/>
          <w:color w:val="000000"/>
          <w:sz w:val="24"/>
          <w:szCs w:val="24"/>
        </w:rPr>
        <w:t>, NO</w:t>
      </w:r>
      <w:r w:rsidR="00DC6D9C" w:rsidRPr="005B5124">
        <w:rPr>
          <w:rFonts w:ascii="Times New Roman" w:hAnsi="Times New Roman" w:cs="Times New Roman"/>
          <w:bCs/>
          <w:color w:val="000000"/>
          <w:sz w:val="24"/>
          <w:szCs w:val="24"/>
          <w:vertAlign w:val="subscript"/>
        </w:rPr>
        <w:t>2</w:t>
      </w:r>
      <w:r w:rsidR="00DC6D9C" w:rsidRPr="005B5124">
        <w:rPr>
          <w:rFonts w:ascii="Times New Roman" w:hAnsi="Times New Roman" w:cs="Times New Roman"/>
          <w:bCs/>
          <w:color w:val="000000"/>
          <w:sz w:val="24"/>
          <w:szCs w:val="24"/>
        </w:rPr>
        <w:t>,</w:t>
      </w:r>
      <w:r w:rsidR="00C17718" w:rsidRPr="005B5124">
        <w:rPr>
          <w:rFonts w:ascii="Times New Roman" w:hAnsi="Times New Roman" w:cs="Times New Roman"/>
          <w:bCs/>
          <w:color w:val="000000"/>
          <w:sz w:val="24"/>
          <w:szCs w:val="24"/>
        </w:rPr>
        <w:t xml:space="preserve"> or NH</w:t>
      </w:r>
      <w:r w:rsidR="00C17718" w:rsidRPr="005B5124">
        <w:rPr>
          <w:rFonts w:ascii="Times New Roman" w:hAnsi="Times New Roman" w:cs="Times New Roman"/>
          <w:bCs/>
          <w:color w:val="000000"/>
          <w:sz w:val="24"/>
          <w:szCs w:val="24"/>
          <w:vertAlign w:val="subscript"/>
        </w:rPr>
        <w:t>2</w:t>
      </w:r>
      <w:r w:rsidR="00631D4E" w:rsidRPr="005B5124">
        <w:rPr>
          <w:rFonts w:ascii="Times New Roman" w:hAnsi="Times New Roman" w:cs="Times New Roman"/>
          <w:color w:val="000000"/>
          <w:sz w:val="24"/>
          <w:szCs w:val="24"/>
        </w:rPr>
        <w:t>)</w:t>
      </w:r>
      <w:r w:rsidR="00BF4E52" w:rsidRPr="005B5124">
        <w:rPr>
          <w:rFonts w:ascii="Times New Roman" w:hAnsi="Times New Roman" w:cs="Times New Roman"/>
          <w:color w:val="000000"/>
          <w:sz w:val="24"/>
          <w:szCs w:val="24"/>
        </w:rPr>
        <w:t xml:space="preserve">, the </w:t>
      </w:r>
      <w:r w:rsidR="00DF728A" w:rsidRPr="005B5124">
        <w:rPr>
          <w:rFonts w:ascii="Times New Roman" w:hAnsi="Times New Roman" w:cs="Times New Roman"/>
          <w:color w:val="000000"/>
          <w:sz w:val="24"/>
          <w:szCs w:val="24"/>
        </w:rPr>
        <w:t xml:space="preserve">gaseous product was </w:t>
      </w:r>
      <w:r w:rsidR="00DD3FB0" w:rsidRPr="005B5124">
        <w:rPr>
          <w:rFonts w:ascii="Times New Roman" w:hAnsi="Times New Roman" w:cs="Times New Roman"/>
          <w:color w:val="000000"/>
          <w:sz w:val="24"/>
          <w:szCs w:val="24"/>
        </w:rPr>
        <w:t xml:space="preserve">assumed to have left the cluster. </w:t>
      </w:r>
      <w:r w:rsidR="00E20033" w:rsidRPr="005B5124">
        <w:rPr>
          <w:rFonts w:ascii="Times New Roman" w:hAnsi="Times New Roman" w:cs="Times New Roman"/>
          <w:color w:val="000000"/>
          <w:sz w:val="24"/>
          <w:szCs w:val="24"/>
        </w:rPr>
        <w:t xml:space="preserve">As shown, </w:t>
      </w:r>
      <w:r w:rsidR="001D2475" w:rsidRPr="005B5124">
        <w:rPr>
          <w:rFonts w:ascii="Times New Roman" w:hAnsi="Times New Roman" w:cs="Times New Roman"/>
          <w:color w:val="000000"/>
          <w:sz w:val="24"/>
          <w:szCs w:val="24"/>
        </w:rPr>
        <w:t xml:space="preserve">the pathway of forming </w:t>
      </w:r>
      <w:r w:rsidR="001D2475" w:rsidRPr="005B5124">
        <w:rPr>
          <w:rFonts w:ascii="Times New Roman" w:hAnsi="Times New Roman" w:cs="Times New Roman"/>
          <w:b/>
          <w:bCs/>
          <w:color w:val="000000"/>
          <w:sz w:val="24"/>
          <w:szCs w:val="24"/>
        </w:rPr>
        <w:t>p1</w:t>
      </w:r>
      <w:r w:rsidR="001D2475" w:rsidRPr="005B5124">
        <w:rPr>
          <w:rFonts w:ascii="Times New Roman" w:hAnsi="Times New Roman" w:cs="Times New Roman"/>
          <w:color w:val="000000"/>
          <w:sz w:val="24"/>
          <w:szCs w:val="24"/>
        </w:rPr>
        <w:t xml:space="preserve"> + NO</w:t>
      </w:r>
      <w:r w:rsidR="009E19AD" w:rsidRPr="005B5124">
        <w:rPr>
          <w:rFonts w:ascii="Times New Roman" w:hAnsi="Times New Roman" w:cs="Times New Roman"/>
          <w:color w:val="000000"/>
          <w:sz w:val="24"/>
          <w:szCs w:val="24"/>
        </w:rPr>
        <w:t xml:space="preserve"> </w:t>
      </w:r>
      <w:r w:rsidR="00427DDF" w:rsidRPr="005B5124">
        <w:rPr>
          <w:rFonts w:ascii="Times New Roman" w:hAnsi="Times New Roman" w:cs="Times New Roman"/>
          <w:color w:val="000000"/>
          <w:sz w:val="24"/>
          <w:szCs w:val="24"/>
        </w:rPr>
        <w:t xml:space="preserve">involves overcoming </w:t>
      </w:r>
      <w:r w:rsidR="00AE0360" w:rsidRPr="005B5124">
        <w:rPr>
          <w:rFonts w:ascii="Times New Roman" w:hAnsi="Times New Roman" w:cs="Times New Roman"/>
          <w:b/>
          <w:bCs/>
          <w:color w:val="000000"/>
          <w:sz w:val="24"/>
          <w:szCs w:val="24"/>
        </w:rPr>
        <w:t>TS1</w:t>
      </w:r>
      <w:r w:rsidR="00BC7CCB" w:rsidRPr="005B5124">
        <w:rPr>
          <w:rFonts w:ascii="Times New Roman" w:hAnsi="Times New Roman" w:cs="Times New Roman"/>
          <w:color w:val="000000"/>
          <w:sz w:val="24"/>
          <w:szCs w:val="24"/>
        </w:rPr>
        <w:t xml:space="preserve">, a barrier of </w:t>
      </w:r>
      <w:r w:rsidR="00625F70" w:rsidRPr="005B5124">
        <w:rPr>
          <w:rFonts w:ascii="Times New Roman" w:hAnsi="Times New Roman" w:cs="Times New Roman"/>
          <w:color w:val="000000"/>
          <w:sz w:val="24"/>
          <w:szCs w:val="24"/>
        </w:rPr>
        <w:t>193</w:t>
      </w:r>
      <w:r w:rsidR="004860F9" w:rsidRPr="005B5124">
        <w:rPr>
          <w:rFonts w:ascii="Times New Roman" w:hAnsi="Times New Roman" w:cs="Times New Roman"/>
          <w:color w:val="000000"/>
          <w:sz w:val="24"/>
          <w:szCs w:val="24"/>
        </w:rPr>
        <w:t xml:space="preserve"> kJ mol</w:t>
      </w:r>
      <w:r w:rsidR="00060A84" w:rsidRPr="005B5124">
        <w:rPr>
          <w:rFonts w:ascii="Times New Roman" w:hAnsi="Times New Roman" w:cs="Times New Roman"/>
          <w:color w:val="000000"/>
          <w:sz w:val="24"/>
          <w:szCs w:val="24"/>
          <w:vertAlign w:val="superscript"/>
        </w:rPr>
        <w:t>−</w:t>
      </w:r>
      <w:r w:rsidR="004860F9" w:rsidRPr="005B5124">
        <w:rPr>
          <w:rFonts w:ascii="Times New Roman" w:hAnsi="Times New Roman" w:cs="Times New Roman"/>
          <w:color w:val="000000"/>
          <w:sz w:val="24"/>
          <w:szCs w:val="24"/>
          <w:vertAlign w:val="superscript"/>
        </w:rPr>
        <w:t>1</w:t>
      </w:r>
      <w:r w:rsidR="001C18A4" w:rsidRPr="005B5124">
        <w:rPr>
          <w:rFonts w:ascii="Times New Roman" w:hAnsi="Times New Roman" w:cs="Times New Roman"/>
          <w:color w:val="000000"/>
          <w:sz w:val="24"/>
          <w:szCs w:val="24"/>
        </w:rPr>
        <w:t xml:space="preserve">. This </w:t>
      </w:r>
      <w:r w:rsidR="00156EFD" w:rsidRPr="005B5124">
        <w:rPr>
          <w:rFonts w:ascii="Times New Roman" w:hAnsi="Times New Roman" w:cs="Times New Roman"/>
          <w:color w:val="000000"/>
          <w:sz w:val="24"/>
          <w:szCs w:val="24"/>
        </w:rPr>
        <w:t xml:space="preserve">barrier is </w:t>
      </w:r>
      <w:r w:rsidR="00A15E94" w:rsidRPr="005B5124">
        <w:rPr>
          <w:rFonts w:ascii="Times New Roman" w:hAnsi="Times New Roman" w:cs="Times New Roman"/>
          <w:color w:val="000000"/>
          <w:sz w:val="24"/>
          <w:szCs w:val="24"/>
        </w:rPr>
        <w:t>accessible</w:t>
      </w:r>
      <w:r w:rsidR="00156EFD" w:rsidRPr="005B5124">
        <w:rPr>
          <w:rFonts w:ascii="Times New Roman" w:hAnsi="Times New Roman" w:cs="Times New Roman"/>
          <w:color w:val="000000"/>
          <w:sz w:val="24"/>
          <w:szCs w:val="24"/>
        </w:rPr>
        <w:t xml:space="preserve"> to </w:t>
      </w:r>
      <w:r w:rsidR="00060A84" w:rsidRPr="005B5124">
        <w:rPr>
          <w:rFonts w:ascii="Times New Roman" w:hAnsi="Times New Roman" w:cs="Times New Roman"/>
          <w:color w:val="000000"/>
          <w:sz w:val="24"/>
          <w:szCs w:val="24"/>
        </w:rPr>
        <w:t xml:space="preserve">both </w:t>
      </w:r>
      <w:r w:rsidR="00E12FE6" w:rsidRPr="005B5124">
        <w:rPr>
          <w:rFonts w:ascii="Times New Roman" w:hAnsi="Times New Roman" w:cs="Times New Roman"/>
          <w:sz w:val="24"/>
          <w:szCs w:val="24"/>
        </w:rPr>
        <w:t xml:space="preserve">355 nm </w:t>
      </w:r>
      <w:r w:rsidR="00E12FE6" w:rsidRPr="005B5124">
        <w:rPr>
          <w:rFonts w:ascii="Times New Roman" w:hAnsi="Times New Roman" w:cs="Times New Roman"/>
          <w:color w:val="000000"/>
          <w:sz w:val="24"/>
          <w:szCs w:val="24"/>
        </w:rPr>
        <w:t>(337 kJ mol</w:t>
      </w:r>
      <w:r w:rsidR="00E12FE6" w:rsidRPr="005B5124">
        <w:rPr>
          <w:rFonts w:ascii="Times New Roman" w:hAnsi="Times New Roman" w:cs="Times New Roman"/>
          <w:color w:val="000000"/>
          <w:sz w:val="24"/>
          <w:szCs w:val="24"/>
          <w:vertAlign w:val="superscript"/>
        </w:rPr>
        <w:t>−1</w:t>
      </w:r>
      <w:r w:rsidR="00060A84" w:rsidRPr="005B5124">
        <w:rPr>
          <w:rFonts w:ascii="Times New Roman" w:hAnsi="Times New Roman" w:cs="Times New Roman"/>
          <w:color w:val="000000"/>
          <w:sz w:val="24"/>
          <w:szCs w:val="24"/>
        </w:rPr>
        <w:t xml:space="preserve">) and </w:t>
      </w:r>
      <w:r w:rsidR="007059B8" w:rsidRPr="005B5124">
        <w:rPr>
          <w:rFonts w:ascii="Times New Roman" w:hAnsi="Times New Roman" w:cs="Times New Roman"/>
          <w:color w:val="000000"/>
          <w:sz w:val="24"/>
          <w:szCs w:val="24"/>
        </w:rPr>
        <w:t>532</w:t>
      </w:r>
      <w:r w:rsidR="00485188" w:rsidRPr="005B5124">
        <w:rPr>
          <w:rFonts w:ascii="Times New Roman" w:hAnsi="Times New Roman" w:cs="Times New Roman"/>
          <w:color w:val="000000"/>
          <w:sz w:val="24"/>
          <w:szCs w:val="24"/>
        </w:rPr>
        <w:t xml:space="preserve"> nm (225 kJ mol</w:t>
      </w:r>
      <w:r w:rsidR="00485188" w:rsidRPr="005B5124">
        <w:rPr>
          <w:rFonts w:ascii="Times New Roman" w:hAnsi="Times New Roman" w:cs="Times New Roman"/>
          <w:color w:val="000000"/>
          <w:sz w:val="24"/>
          <w:szCs w:val="24"/>
          <w:vertAlign w:val="superscript"/>
        </w:rPr>
        <w:t>−1</w:t>
      </w:r>
      <w:r w:rsidR="00485188" w:rsidRPr="005B5124">
        <w:rPr>
          <w:rFonts w:ascii="Times New Roman" w:hAnsi="Times New Roman" w:cs="Times New Roman"/>
          <w:color w:val="000000"/>
          <w:sz w:val="24"/>
          <w:szCs w:val="24"/>
        </w:rPr>
        <w:t>) photon</w:t>
      </w:r>
      <w:r w:rsidR="00C17718" w:rsidRPr="005B5124">
        <w:rPr>
          <w:rFonts w:ascii="Times New Roman" w:hAnsi="Times New Roman" w:cs="Times New Roman"/>
          <w:color w:val="000000"/>
          <w:sz w:val="24"/>
          <w:szCs w:val="24"/>
        </w:rPr>
        <w:t>s</w:t>
      </w:r>
      <w:r w:rsidR="00FF6CD5" w:rsidRPr="005B5124">
        <w:rPr>
          <w:rFonts w:ascii="Times New Roman" w:hAnsi="Times New Roman" w:cs="Times New Roman"/>
          <w:color w:val="000000"/>
          <w:sz w:val="24"/>
          <w:szCs w:val="24"/>
        </w:rPr>
        <w:t xml:space="preserve">. </w:t>
      </w:r>
      <w:r w:rsidR="001654E1" w:rsidRPr="005B5124">
        <w:rPr>
          <w:rFonts w:ascii="Times New Roman" w:hAnsi="Times New Roman" w:cs="Times New Roman"/>
          <w:color w:val="000000"/>
          <w:sz w:val="24"/>
          <w:szCs w:val="24"/>
        </w:rPr>
        <w:t xml:space="preserve">The </w:t>
      </w:r>
      <w:proofErr w:type="spellStart"/>
      <w:r w:rsidR="001654E1" w:rsidRPr="005B5124">
        <w:rPr>
          <w:rFonts w:ascii="Times New Roman" w:hAnsi="Times New Roman" w:cs="Times New Roman"/>
          <w:color w:val="000000"/>
          <w:sz w:val="24"/>
          <w:szCs w:val="24"/>
        </w:rPr>
        <w:t>endo</w:t>
      </w:r>
      <w:r w:rsidRPr="005B5124">
        <w:rPr>
          <w:rFonts w:ascii="Times New Roman" w:hAnsi="Times New Roman" w:cs="Times New Roman"/>
          <w:color w:val="000000"/>
          <w:sz w:val="24"/>
          <w:szCs w:val="24"/>
        </w:rPr>
        <w:t>ergicity</w:t>
      </w:r>
      <w:proofErr w:type="spellEnd"/>
      <w:r w:rsidRPr="005B5124">
        <w:rPr>
          <w:rFonts w:ascii="Times New Roman" w:hAnsi="Times New Roman" w:cs="Times New Roman"/>
          <w:color w:val="000000"/>
          <w:sz w:val="24"/>
          <w:szCs w:val="24"/>
        </w:rPr>
        <w:t xml:space="preserve"> </w:t>
      </w:r>
      <w:r w:rsidR="001654E1" w:rsidRPr="005B5124">
        <w:rPr>
          <w:rFonts w:ascii="Times New Roman" w:hAnsi="Times New Roman" w:cs="Times New Roman"/>
          <w:color w:val="000000"/>
          <w:sz w:val="24"/>
          <w:szCs w:val="24"/>
        </w:rPr>
        <w:t xml:space="preserve">of </w:t>
      </w:r>
      <w:r w:rsidR="004956E2" w:rsidRPr="005B5124">
        <w:rPr>
          <w:rFonts w:ascii="Times New Roman" w:hAnsi="Times New Roman" w:cs="Times New Roman"/>
          <w:color w:val="000000"/>
          <w:sz w:val="24"/>
          <w:szCs w:val="24"/>
        </w:rPr>
        <w:t>form</w:t>
      </w:r>
      <w:r w:rsidR="00FF6C58" w:rsidRPr="005B5124">
        <w:rPr>
          <w:rFonts w:ascii="Times New Roman" w:hAnsi="Times New Roman" w:cs="Times New Roman"/>
          <w:color w:val="000000"/>
          <w:sz w:val="24"/>
          <w:szCs w:val="24"/>
        </w:rPr>
        <w:t>ing</w:t>
      </w:r>
      <w:r w:rsidR="004956E2" w:rsidRPr="005B5124">
        <w:rPr>
          <w:rFonts w:ascii="Times New Roman" w:hAnsi="Times New Roman" w:cs="Times New Roman"/>
          <w:color w:val="000000"/>
          <w:sz w:val="24"/>
          <w:szCs w:val="24"/>
        </w:rPr>
        <w:t xml:space="preserve"> </w:t>
      </w:r>
      <w:r w:rsidR="0009696E" w:rsidRPr="005B5124">
        <w:rPr>
          <w:rFonts w:ascii="Times New Roman" w:hAnsi="Times New Roman" w:cs="Times New Roman"/>
          <w:b/>
          <w:bCs/>
          <w:color w:val="000000"/>
          <w:sz w:val="24"/>
          <w:szCs w:val="24"/>
        </w:rPr>
        <w:t>p</w:t>
      </w:r>
      <w:r w:rsidR="00CD73A4" w:rsidRPr="005B5124">
        <w:rPr>
          <w:rFonts w:ascii="Times New Roman" w:hAnsi="Times New Roman" w:cs="Times New Roman"/>
          <w:b/>
          <w:bCs/>
          <w:color w:val="000000"/>
          <w:sz w:val="24"/>
          <w:szCs w:val="24"/>
        </w:rPr>
        <w:t>3</w:t>
      </w:r>
      <w:r w:rsidR="0009696E" w:rsidRPr="005B5124">
        <w:rPr>
          <w:rFonts w:ascii="Times New Roman" w:hAnsi="Times New Roman" w:cs="Times New Roman"/>
          <w:color w:val="000000"/>
          <w:sz w:val="24"/>
          <w:szCs w:val="24"/>
        </w:rPr>
        <w:t xml:space="preserve"> + NH</w:t>
      </w:r>
      <w:r w:rsidR="0009696E" w:rsidRPr="005B5124">
        <w:rPr>
          <w:rFonts w:ascii="Times New Roman" w:hAnsi="Times New Roman" w:cs="Times New Roman"/>
          <w:color w:val="000000"/>
          <w:sz w:val="24"/>
          <w:szCs w:val="24"/>
          <w:vertAlign w:val="subscript"/>
        </w:rPr>
        <w:t>2</w:t>
      </w:r>
      <w:r w:rsidR="0009696E" w:rsidRPr="005B5124">
        <w:rPr>
          <w:rFonts w:ascii="Times New Roman" w:hAnsi="Times New Roman" w:cs="Times New Roman"/>
          <w:color w:val="000000"/>
          <w:sz w:val="24"/>
          <w:szCs w:val="24"/>
        </w:rPr>
        <w:t xml:space="preserve"> </w:t>
      </w:r>
      <w:r w:rsidR="008B0889" w:rsidRPr="005B5124">
        <w:rPr>
          <w:rFonts w:ascii="Times New Roman" w:hAnsi="Times New Roman" w:cs="Times New Roman"/>
          <w:color w:val="000000"/>
          <w:sz w:val="24"/>
          <w:szCs w:val="24"/>
        </w:rPr>
        <w:t xml:space="preserve">is </w:t>
      </w:r>
      <w:r w:rsidR="00C17718" w:rsidRPr="005B5124">
        <w:rPr>
          <w:rFonts w:ascii="Times New Roman" w:hAnsi="Times New Roman" w:cs="Times New Roman"/>
          <w:color w:val="000000"/>
          <w:sz w:val="24"/>
          <w:szCs w:val="24"/>
        </w:rPr>
        <w:t>calculated</w:t>
      </w:r>
      <w:r w:rsidR="008B0889" w:rsidRPr="005B5124">
        <w:rPr>
          <w:rFonts w:ascii="Times New Roman" w:hAnsi="Times New Roman" w:cs="Times New Roman"/>
          <w:color w:val="000000"/>
          <w:sz w:val="24"/>
          <w:szCs w:val="24"/>
        </w:rPr>
        <w:t xml:space="preserve"> to be </w:t>
      </w:r>
      <w:r w:rsidR="00071C05" w:rsidRPr="005B5124">
        <w:rPr>
          <w:rFonts w:ascii="Times New Roman" w:hAnsi="Times New Roman" w:cs="Times New Roman"/>
          <w:color w:val="000000"/>
          <w:sz w:val="24"/>
          <w:szCs w:val="24"/>
        </w:rPr>
        <w:t>438</w:t>
      </w:r>
      <w:r w:rsidR="00EA1DB3" w:rsidRPr="005B5124">
        <w:rPr>
          <w:rFonts w:ascii="Times New Roman" w:hAnsi="Times New Roman" w:cs="Times New Roman"/>
          <w:color w:val="000000"/>
          <w:sz w:val="24"/>
          <w:szCs w:val="24"/>
        </w:rPr>
        <w:t xml:space="preserve"> kJ mol</w:t>
      </w:r>
      <w:r w:rsidR="00060A84" w:rsidRPr="005B5124">
        <w:rPr>
          <w:rFonts w:ascii="Times New Roman" w:hAnsi="Times New Roman" w:cs="Times New Roman"/>
          <w:color w:val="000000"/>
          <w:sz w:val="24"/>
          <w:szCs w:val="24"/>
          <w:vertAlign w:val="superscript"/>
        </w:rPr>
        <w:t>−</w:t>
      </w:r>
      <w:r w:rsidR="00EA1DB3" w:rsidRPr="005B5124">
        <w:rPr>
          <w:rFonts w:ascii="Times New Roman" w:hAnsi="Times New Roman" w:cs="Times New Roman"/>
          <w:color w:val="000000"/>
          <w:sz w:val="24"/>
          <w:szCs w:val="24"/>
          <w:vertAlign w:val="superscript"/>
        </w:rPr>
        <w:t>1</w:t>
      </w:r>
      <w:r w:rsidR="00EA1DB3" w:rsidRPr="005B5124">
        <w:rPr>
          <w:rFonts w:ascii="Times New Roman" w:hAnsi="Times New Roman" w:cs="Times New Roman"/>
          <w:color w:val="000000"/>
          <w:sz w:val="24"/>
          <w:szCs w:val="24"/>
        </w:rPr>
        <w:t xml:space="preserve">, </w:t>
      </w:r>
      <w:r w:rsidR="00C17718" w:rsidRPr="005B5124">
        <w:rPr>
          <w:rFonts w:ascii="Times New Roman" w:hAnsi="Times New Roman" w:cs="Times New Roman"/>
          <w:color w:val="000000"/>
          <w:sz w:val="24"/>
          <w:szCs w:val="24"/>
        </w:rPr>
        <w:t xml:space="preserve">which is </w:t>
      </w:r>
      <w:r w:rsidR="00060A84" w:rsidRPr="005B5124">
        <w:rPr>
          <w:rFonts w:ascii="Times New Roman" w:hAnsi="Times New Roman" w:cs="Times New Roman"/>
          <w:color w:val="000000"/>
          <w:sz w:val="24"/>
          <w:szCs w:val="24"/>
        </w:rPr>
        <w:t>in</w:t>
      </w:r>
      <w:r w:rsidR="00743518" w:rsidRPr="005B5124">
        <w:rPr>
          <w:rFonts w:ascii="Times New Roman" w:hAnsi="Times New Roman" w:cs="Times New Roman"/>
          <w:color w:val="000000"/>
          <w:sz w:val="24"/>
          <w:szCs w:val="24"/>
        </w:rPr>
        <w:t>accessible</w:t>
      </w:r>
      <w:r w:rsidR="00743518">
        <w:rPr>
          <w:rFonts w:ascii="Times New Roman" w:hAnsi="Times New Roman" w:cs="Times New Roman"/>
          <w:color w:val="000000"/>
          <w:sz w:val="24"/>
          <w:szCs w:val="24"/>
        </w:rPr>
        <w:t xml:space="preserve"> to </w:t>
      </w:r>
      <w:r w:rsidR="00407E27">
        <w:rPr>
          <w:rFonts w:ascii="Times New Roman" w:hAnsi="Times New Roman" w:cs="Times New Roman"/>
          <w:sz w:val="24"/>
          <w:szCs w:val="24"/>
        </w:rPr>
        <w:t xml:space="preserve">355 nm </w:t>
      </w:r>
      <w:r w:rsidR="00407E27">
        <w:rPr>
          <w:rFonts w:ascii="Times New Roman" w:hAnsi="Times New Roman" w:cs="Times New Roman"/>
          <w:color w:val="000000"/>
          <w:sz w:val="24"/>
          <w:szCs w:val="24"/>
        </w:rPr>
        <w:t>(337 kJ mol</w:t>
      </w:r>
      <w:r w:rsidR="00407E27" w:rsidRPr="00D92956">
        <w:rPr>
          <w:rFonts w:ascii="Times New Roman" w:hAnsi="Times New Roman" w:cs="Times New Roman"/>
          <w:color w:val="000000"/>
          <w:sz w:val="24"/>
          <w:szCs w:val="24"/>
          <w:vertAlign w:val="superscript"/>
        </w:rPr>
        <w:t>−1</w:t>
      </w:r>
      <w:r w:rsidR="00407E27">
        <w:rPr>
          <w:rFonts w:ascii="Times New Roman" w:hAnsi="Times New Roman" w:cs="Times New Roman"/>
          <w:color w:val="000000"/>
          <w:sz w:val="24"/>
          <w:szCs w:val="24"/>
        </w:rPr>
        <w:t xml:space="preserve">) </w:t>
      </w:r>
      <w:r w:rsidR="00177E48">
        <w:rPr>
          <w:rFonts w:ascii="Times New Roman" w:hAnsi="Times New Roman" w:cs="Times New Roman"/>
          <w:sz w:val="24"/>
          <w:szCs w:val="24"/>
        </w:rPr>
        <w:t xml:space="preserve">or </w:t>
      </w:r>
      <w:r w:rsidR="007059B8">
        <w:rPr>
          <w:rFonts w:ascii="Times New Roman" w:hAnsi="Times New Roman" w:cs="Times New Roman"/>
          <w:color w:val="000000"/>
          <w:sz w:val="24"/>
          <w:szCs w:val="24"/>
        </w:rPr>
        <w:t>532</w:t>
      </w:r>
      <w:r w:rsidR="00407E27">
        <w:rPr>
          <w:rFonts w:ascii="Times New Roman" w:hAnsi="Times New Roman" w:cs="Times New Roman"/>
          <w:color w:val="000000"/>
          <w:sz w:val="24"/>
          <w:szCs w:val="24"/>
        </w:rPr>
        <w:t xml:space="preserve"> nm (225 kJ mol</w:t>
      </w:r>
      <w:r w:rsidR="00407E27" w:rsidRPr="00D92956">
        <w:rPr>
          <w:rFonts w:ascii="Times New Roman" w:hAnsi="Times New Roman" w:cs="Times New Roman"/>
          <w:color w:val="000000"/>
          <w:sz w:val="24"/>
          <w:szCs w:val="24"/>
          <w:vertAlign w:val="superscript"/>
        </w:rPr>
        <w:t>−1</w:t>
      </w:r>
      <w:r w:rsidR="00407E27">
        <w:rPr>
          <w:rFonts w:ascii="Times New Roman" w:hAnsi="Times New Roman" w:cs="Times New Roman"/>
          <w:color w:val="000000"/>
          <w:sz w:val="24"/>
          <w:szCs w:val="24"/>
        </w:rPr>
        <w:t>) photon</w:t>
      </w:r>
      <w:r w:rsidR="00C17718">
        <w:rPr>
          <w:rFonts w:ascii="Times New Roman" w:hAnsi="Times New Roman" w:cs="Times New Roman"/>
          <w:color w:val="000000"/>
          <w:sz w:val="24"/>
          <w:szCs w:val="24"/>
        </w:rPr>
        <w:t>s</w:t>
      </w:r>
      <w:r w:rsidR="003A29B4">
        <w:rPr>
          <w:rFonts w:ascii="Times New Roman" w:hAnsi="Times New Roman" w:cs="Times New Roman"/>
          <w:color w:val="000000"/>
          <w:sz w:val="24"/>
          <w:szCs w:val="24"/>
        </w:rPr>
        <w:t xml:space="preserve">. </w:t>
      </w:r>
      <w:r w:rsidR="00362A66">
        <w:rPr>
          <w:rFonts w:ascii="Times New Roman" w:hAnsi="Times New Roman" w:cs="Times New Roman"/>
          <w:color w:val="000000"/>
          <w:sz w:val="24"/>
          <w:szCs w:val="24"/>
        </w:rPr>
        <w:t>T</w:t>
      </w:r>
      <w:r w:rsidR="00F86E66">
        <w:rPr>
          <w:rFonts w:ascii="Times New Roman" w:hAnsi="Times New Roman" w:cs="Times New Roman"/>
          <w:color w:val="000000"/>
          <w:sz w:val="24"/>
          <w:szCs w:val="24"/>
        </w:rPr>
        <w:t>he</w:t>
      </w:r>
      <w:r w:rsidR="006E3E65">
        <w:rPr>
          <w:rFonts w:ascii="Times New Roman" w:hAnsi="Times New Roman" w:cs="Times New Roman"/>
          <w:color w:val="000000"/>
          <w:sz w:val="24"/>
          <w:szCs w:val="24"/>
        </w:rPr>
        <w:t xml:space="preserve"> pathways </w:t>
      </w:r>
      <w:r w:rsidR="006E3E65" w:rsidRPr="00682F7E">
        <w:rPr>
          <w:rFonts w:ascii="Times New Roman" w:hAnsi="Times New Roman" w:cs="Times New Roman"/>
          <w:color w:val="000000"/>
          <w:sz w:val="24"/>
          <w:szCs w:val="24"/>
        </w:rPr>
        <w:t xml:space="preserve">involving the </w:t>
      </w:r>
      <w:r w:rsidR="005C45CC" w:rsidRPr="00682F7E">
        <w:rPr>
          <w:rFonts w:ascii="Times New Roman" w:hAnsi="Times New Roman" w:cs="Times New Roman"/>
          <w:color w:val="000000"/>
          <w:sz w:val="24"/>
          <w:szCs w:val="24"/>
        </w:rPr>
        <w:t>formation</w:t>
      </w:r>
      <w:r w:rsidR="006E3E65" w:rsidRPr="00682F7E">
        <w:rPr>
          <w:rFonts w:ascii="Times New Roman" w:hAnsi="Times New Roman" w:cs="Times New Roman"/>
          <w:color w:val="000000"/>
          <w:sz w:val="24"/>
          <w:szCs w:val="24"/>
        </w:rPr>
        <w:t xml:space="preserve"> </w:t>
      </w:r>
      <w:r w:rsidR="005C45CC" w:rsidRPr="00682F7E">
        <w:rPr>
          <w:rFonts w:ascii="Times New Roman" w:hAnsi="Times New Roman" w:cs="Times New Roman"/>
          <w:color w:val="000000"/>
          <w:sz w:val="24"/>
          <w:szCs w:val="24"/>
        </w:rPr>
        <w:t>of</w:t>
      </w:r>
      <w:r w:rsidR="006E3E65" w:rsidRPr="00682F7E">
        <w:rPr>
          <w:rFonts w:ascii="Times New Roman" w:hAnsi="Times New Roman" w:cs="Times New Roman"/>
          <w:color w:val="000000"/>
          <w:sz w:val="24"/>
          <w:szCs w:val="24"/>
        </w:rPr>
        <w:t xml:space="preserve"> </w:t>
      </w:r>
      <w:r w:rsidRPr="00682F7E">
        <w:rPr>
          <w:rFonts w:ascii="Times New Roman" w:hAnsi="Times New Roman" w:cs="Times New Roman"/>
          <w:color w:val="000000"/>
          <w:sz w:val="24"/>
          <w:szCs w:val="24"/>
        </w:rPr>
        <w:t>nitrogen dioxide (</w:t>
      </w:r>
      <w:r w:rsidR="006E3E65" w:rsidRPr="00682F7E">
        <w:rPr>
          <w:rFonts w:ascii="Times New Roman" w:hAnsi="Times New Roman" w:cs="Times New Roman"/>
          <w:color w:val="000000"/>
          <w:sz w:val="24"/>
          <w:szCs w:val="24"/>
        </w:rPr>
        <w:t>NO</w:t>
      </w:r>
      <w:r w:rsidR="006E3E65" w:rsidRPr="00682F7E">
        <w:rPr>
          <w:rFonts w:ascii="Times New Roman" w:hAnsi="Times New Roman" w:cs="Times New Roman"/>
          <w:color w:val="000000"/>
          <w:sz w:val="24"/>
          <w:szCs w:val="24"/>
          <w:vertAlign w:val="subscript"/>
        </w:rPr>
        <w:t>2</w:t>
      </w:r>
      <w:r w:rsidRPr="00682F7E">
        <w:rPr>
          <w:rFonts w:ascii="Times New Roman" w:hAnsi="Times New Roman" w:cs="Times New Roman"/>
          <w:color w:val="000000"/>
          <w:sz w:val="24"/>
          <w:szCs w:val="24"/>
        </w:rPr>
        <w:t xml:space="preserve">) </w:t>
      </w:r>
      <w:r w:rsidR="00060A84" w:rsidRPr="00682F7E">
        <w:rPr>
          <w:rFonts w:ascii="Times New Roman" w:hAnsi="Times New Roman" w:cs="Times New Roman"/>
          <w:color w:val="000000"/>
          <w:sz w:val="24"/>
          <w:szCs w:val="24"/>
        </w:rPr>
        <w:t>proceed</w:t>
      </w:r>
      <w:r w:rsidR="008D3B4B" w:rsidRPr="00682F7E">
        <w:rPr>
          <w:rFonts w:ascii="Times New Roman" w:hAnsi="Times New Roman" w:cs="Times New Roman"/>
          <w:color w:val="000000"/>
          <w:sz w:val="24"/>
          <w:szCs w:val="24"/>
        </w:rPr>
        <w:t xml:space="preserve"> through </w:t>
      </w:r>
      <w:r w:rsidR="00060A84" w:rsidRPr="00682F7E">
        <w:rPr>
          <w:rFonts w:ascii="Times New Roman" w:hAnsi="Times New Roman" w:cs="Times New Roman"/>
          <w:b/>
          <w:bCs/>
          <w:color w:val="000000"/>
          <w:sz w:val="24"/>
          <w:szCs w:val="24"/>
        </w:rPr>
        <w:t xml:space="preserve">i3 </w:t>
      </w:r>
      <w:r w:rsidR="00060A84" w:rsidRPr="00682F7E">
        <w:rPr>
          <w:rFonts w:ascii="Times New Roman" w:hAnsi="Times New Roman" w:cs="Times New Roman"/>
          <w:bCs/>
          <w:color w:val="000000"/>
          <w:sz w:val="24"/>
          <w:szCs w:val="24"/>
        </w:rPr>
        <w:t>eventually leading to</w:t>
      </w:r>
      <w:r w:rsidR="00060A84" w:rsidRPr="00682F7E">
        <w:rPr>
          <w:rFonts w:ascii="Times New Roman" w:hAnsi="Times New Roman" w:cs="Times New Roman"/>
          <w:b/>
          <w:bCs/>
          <w:color w:val="000000"/>
          <w:sz w:val="24"/>
          <w:szCs w:val="24"/>
        </w:rPr>
        <w:t xml:space="preserve"> p2</w:t>
      </w:r>
      <w:r w:rsidR="00060A84" w:rsidRPr="00682F7E">
        <w:rPr>
          <w:rFonts w:ascii="Times New Roman" w:hAnsi="Times New Roman" w:cs="Times New Roman"/>
          <w:bCs/>
          <w:color w:val="000000"/>
          <w:sz w:val="24"/>
          <w:szCs w:val="24"/>
        </w:rPr>
        <w:t xml:space="preserve"> + NO</w:t>
      </w:r>
      <w:r w:rsidR="00060A84" w:rsidRPr="00682F7E">
        <w:rPr>
          <w:rFonts w:ascii="Times New Roman" w:hAnsi="Times New Roman" w:cs="Times New Roman"/>
          <w:bCs/>
          <w:color w:val="000000"/>
          <w:sz w:val="24"/>
          <w:szCs w:val="24"/>
          <w:vertAlign w:val="subscript"/>
        </w:rPr>
        <w:t>2</w:t>
      </w:r>
      <w:r w:rsidR="00060A84" w:rsidRPr="00682F7E">
        <w:rPr>
          <w:rFonts w:ascii="Times New Roman" w:hAnsi="Times New Roman" w:cs="Times New Roman"/>
          <w:bCs/>
          <w:color w:val="000000"/>
          <w:sz w:val="24"/>
          <w:szCs w:val="24"/>
        </w:rPr>
        <w:t>,</w:t>
      </w:r>
      <w:r w:rsidR="00060A84" w:rsidRPr="00682F7E">
        <w:rPr>
          <w:rFonts w:ascii="Times New Roman" w:hAnsi="Times New Roman" w:cs="Times New Roman"/>
          <w:b/>
          <w:bCs/>
          <w:color w:val="000000"/>
          <w:sz w:val="24"/>
          <w:szCs w:val="24"/>
        </w:rPr>
        <w:t xml:space="preserve"> </w:t>
      </w:r>
      <w:r w:rsidR="005A4FFB" w:rsidRPr="00682F7E">
        <w:rPr>
          <w:rFonts w:ascii="Times New Roman" w:hAnsi="Times New Roman" w:cs="Times New Roman"/>
          <w:color w:val="000000"/>
          <w:sz w:val="24"/>
          <w:szCs w:val="24"/>
        </w:rPr>
        <w:t>or</w:t>
      </w:r>
      <w:r w:rsidR="00060A84" w:rsidRPr="00682F7E">
        <w:rPr>
          <w:rFonts w:ascii="Times New Roman" w:hAnsi="Times New Roman" w:cs="Times New Roman"/>
          <w:color w:val="000000"/>
          <w:sz w:val="24"/>
          <w:szCs w:val="24"/>
        </w:rPr>
        <w:t xml:space="preserve"> through</w:t>
      </w:r>
      <w:r w:rsidR="005A4FFB" w:rsidRPr="00682F7E">
        <w:rPr>
          <w:rFonts w:ascii="Times New Roman" w:hAnsi="Times New Roman" w:cs="Times New Roman"/>
          <w:color w:val="000000"/>
          <w:sz w:val="24"/>
          <w:szCs w:val="24"/>
        </w:rPr>
        <w:t xml:space="preserve"> </w:t>
      </w:r>
      <w:r w:rsidR="00CD73A4" w:rsidRPr="00682F7E">
        <w:rPr>
          <w:rFonts w:ascii="Times New Roman" w:hAnsi="Times New Roman" w:cs="Times New Roman"/>
          <w:b/>
          <w:bCs/>
          <w:color w:val="000000"/>
          <w:sz w:val="24"/>
          <w:szCs w:val="24"/>
        </w:rPr>
        <w:t>i4</w:t>
      </w:r>
      <w:r w:rsidR="005A4FFB" w:rsidRPr="00682F7E">
        <w:rPr>
          <w:rFonts w:ascii="Times New Roman" w:hAnsi="Times New Roman" w:cs="Times New Roman"/>
          <w:color w:val="000000"/>
          <w:sz w:val="24"/>
          <w:szCs w:val="24"/>
        </w:rPr>
        <w:t xml:space="preserve"> + NO</w:t>
      </w:r>
      <w:r w:rsidR="005A4FFB" w:rsidRPr="00682F7E">
        <w:rPr>
          <w:rFonts w:ascii="Times New Roman" w:hAnsi="Times New Roman" w:cs="Times New Roman"/>
          <w:color w:val="000000"/>
          <w:sz w:val="24"/>
          <w:szCs w:val="24"/>
          <w:vertAlign w:val="subscript"/>
        </w:rPr>
        <w:t>2</w:t>
      </w:r>
      <w:r w:rsidR="005A4FFB" w:rsidRPr="00682F7E">
        <w:rPr>
          <w:rFonts w:ascii="Times New Roman" w:hAnsi="Times New Roman" w:cs="Times New Roman"/>
          <w:color w:val="000000"/>
          <w:sz w:val="24"/>
          <w:szCs w:val="24"/>
        </w:rPr>
        <w:t xml:space="preserve">. </w:t>
      </w:r>
      <w:r w:rsidR="007E44F7" w:rsidRPr="00682F7E">
        <w:rPr>
          <w:rFonts w:ascii="Times New Roman" w:hAnsi="Times New Roman" w:cs="Times New Roman"/>
          <w:color w:val="000000"/>
          <w:sz w:val="24"/>
          <w:szCs w:val="24"/>
        </w:rPr>
        <w:t xml:space="preserve">The </w:t>
      </w:r>
      <w:r w:rsidR="0058688B" w:rsidRPr="00682F7E">
        <w:rPr>
          <w:rFonts w:ascii="Times New Roman" w:hAnsi="Times New Roman" w:cs="Times New Roman"/>
          <w:color w:val="000000"/>
          <w:sz w:val="24"/>
          <w:szCs w:val="24"/>
        </w:rPr>
        <w:t>potential energy</w:t>
      </w:r>
      <w:r w:rsidR="00F93FFA" w:rsidRPr="00682F7E">
        <w:rPr>
          <w:rFonts w:ascii="Times New Roman" w:hAnsi="Times New Roman" w:cs="Times New Roman"/>
          <w:color w:val="000000"/>
          <w:sz w:val="24"/>
          <w:szCs w:val="24"/>
        </w:rPr>
        <w:t xml:space="preserve"> </w:t>
      </w:r>
      <w:r w:rsidR="00060A84" w:rsidRPr="00682F7E">
        <w:rPr>
          <w:rFonts w:ascii="Times New Roman" w:hAnsi="Times New Roman" w:cs="Times New Roman"/>
          <w:color w:val="000000"/>
          <w:sz w:val="24"/>
          <w:szCs w:val="24"/>
        </w:rPr>
        <w:t xml:space="preserve">barrier </w:t>
      </w:r>
      <w:r w:rsidR="00F93FFA" w:rsidRPr="00682F7E">
        <w:rPr>
          <w:rFonts w:ascii="Times New Roman" w:hAnsi="Times New Roman" w:cs="Times New Roman"/>
          <w:color w:val="000000"/>
          <w:sz w:val="24"/>
          <w:szCs w:val="24"/>
        </w:rPr>
        <w:t xml:space="preserve">of the </w:t>
      </w:r>
      <w:r w:rsidR="00060A84" w:rsidRPr="00682F7E">
        <w:rPr>
          <w:rFonts w:ascii="Times New Roman" w:hAnsi="Times New Roman" w:cs="Times New Roman"/>
          <w:color w:val="000000"/>
          <w:sz w:val="24"/>
          <w:szCs w:val="24"/>
        </w:rPr>
        <w:t xml:space="preserve">step </w:t>
      </w:r>
      <w:r w:rsidR="003B3064" w:rsidRPr="00682F7E">
        <w:rPr>
          <w:rFonts w:ascii="Times New Roman" w:hAnsi="Times New Roman" w:cs="Times New Roman"/>
          <w:color w:val="000000"/>
          <w:sz w:val="24"/>
          <w:szCs w:val="24"/>
        </w:rPr>
        <w:t>(</w:t>
      </w:r>
      <w:r w:rsidR="003B3064" w:rsidRPr="00682F7E">
        <w:rPr>
          <w:rFonts w:ascii="Times New Roman" w:hAnsi="Times New Roman" w:cs="Times New Roman"/>
          <w:b/>
          <w:bCs/>
          <w:color w:val="000000"/>
          <w:sz w:val="24"/>
          <w:szCs w:val="24"/>
        </w:rPr>
        <w:t>TS2</w:t>
      </w:r>
      <w:r w:rsidR="003B3064" w:rsidRPr="00682F7E">
        <w:rPr>
          <w:rFonts w:ascii="Times New Roman" w:hAnsi="Times New Roman" w:cs="Times New Roman"/>
          <w:color w:val="000000"/>
          <w:sz w:val="24"/>
          <w:szCs w:val="24"/>
        </w:rPr>
        <w:t>)</w:t>
      </w:r>
      <w:r w:rsidR="003B3064" w:rsidRPr="00682F7E">
        <w:rPr>
          <w:rFonts w:ascii="Times New Roman" w:hAnsi="Times New Roman" w:cs="Times New Roman"/>
          <w:b/>
          <w:bCs/>
          <w:color w:val="000000"/>
          <w:sz w:val="24"/>
          <w:szCs w:val="24"/>
        </w:rPr>
        <w:t xml:space="preserve"> </w:t>
      </w:r>
      <w:r w:rsidR="00060A84" w:rsidRPr="00682F7E">
        <w:rPr>
          <w:rFonts w:ascii="Times New Roman" w:hAnsi="Times New Roman" w:cs="Times New Roman"/>
          <w:color w:val="000000"/>
          <w:sz w:val="24"/>
          <w:szCs w:val="24"/>
        </w:rPr>
        <w:t xml:space="preserve">to </w:t>
      </w:r>
      <w:r w:rsidR="00060A84" w:rsidRPr="00682F7E">
        <w:rPr>
          <w:rFonts w:ascii="Times New Roman" w:hAnsi="Times New Roman" w:cs="Times New Roman"/>
          <w:b/>
          <w:color w:val="000000"/>
          <w:sz w:val="24"/>
          <w:szCs w:val="24"/>
        </w:rPr>
        <w:t>i3</w:t>
      </w:r>
      <w:r w:rsidR="00F93FFA" w:rsidRPr="00682F7E">
        <w:rPr>
          <w:rFonts w:ascii="Times New Roman" w:hAnsi="Times New Roman" w:cs="Times New Roman"/>
          <w:color w:val="000000"/>
          <w:sz w:val="24"/>
          <w:szCs w:val="24"/>
        </w:rPr>
        <w:t xml:space="preserve"> </w:t>
      </w:r>
      <w:r w:rsidR="00DC6D9C" w:rsidRPr="00682F7E">
        <w:rPr>
          <w:rFonts w:ascii="Times New Roman" w:hAnsi="Times New Roman" w:cs="Times New Roman"/>
          <w:color w:val="000000"/>
          <w:sz w:val="24"/>
          <w:szCs w:val="24"/>
        </w:rPr>
        <w:t>is</w:t>
      </w:r>
      <w:r w:rsidR="00F93FFA" w:rsidRPr="00682F7E">
        <w:rPr>
          <w:rFonts w:ascii="Times New Roman" w:hAnsi="Times New Roman" w:cs="Times New Roman"/>
          <w:color w:val="000000"/>
          <w:sz w:val="24"/>
          <w:szCs w:val="24"/>
        </w:rPr>
        <w:t xml:space="preserve"> </w:t>
      </w:r>
      <w:r w:rsidR="00071C05" w:rsidRPr="00682F7E">
        <w:rPr>
          <w:rFonts w:ascii="Times New Roman" w:hAnsi="Times New Roman" w:cs="Times New Roman"/>
          <w:color w:val="000000"/>
          <w:sz w:val="24"/>
          <w:szCs w:val="24"/>
        </w:rPr>
        <w:t>348</w:t>
      </w:r>
      <w:r w:rsidR="0050372F" w:rsidRPr="00682F7E">
        <w:rPr>
          <w:rFonts w:ascii="Times New Roman" w:hAnsi="Times New Roman" w:cs="Times New Roman"/>
          <w:color w:val="000000"/>
          <w:sz w:val="24"/>
          <w:szCs w:val="24"/>
        </w:rPr>
        <w:t xml:space="preserve"> kJ mol</w:t>
      </w:r>
      <w:r w:rsidR="00060A84" w:rsidRPr="00682F7E">
        <w:rPr>
          <w:rFonts w:ascii="Times New Roman" w:hAnsi="Times New Roman" w:cs="Times New Roman"/>
          <w:color w:val="000000"/>
          <w:sz w:val="24"/>
          <w:szCs w:val="24"/>
          <w:vertAlign w:val="superscript"/>
        </w:rPr>
        <w:t>−</w:t>
      </w:r>
      <w:r w:rsidR="0050372F" w:rsidRPr="00682F7E">
        <w:rPr>
          <w:rFonts w:ascii="Times New Roman" w:hAnsi="Times New Roman" w:cs="Times New Roman"/>
          <w:color w:val="000000"/>
          <w:sz w:val="24"/>
          <w:szCs w:val="24"/>
          <w:vertAlign w:val="superscript"/>
        </w:rPr>
        <w:t>1</w:t>
      </w:r>
      <w:r w:rsidR="0050372F" w:rsidRPr="00682F7E">
        <w:rPr>
          <w:rFonts w:ascii="Times New Roman" w:hAnsi="Times New Roman" w:cs="Times New Roman"/>
          <w:color w:val="000000"/>
          <w:sz w:val="24"/>
          <w:szCs w:val="24"/>
        </w:rPr>
        <w:t xml:space="preserve">, therefore </w:t>
      </w:r>
      <w:r w:rsidR="00DC0D45" w:rsidRPr="00682F7E">
        <w:rPr>
          <w:rFonts w:ascii="Times New Roman" w:hAnsi="Times New Roman" w:cs="Times New Roman"/>
          <w:color w:val="000000"/>
          <w:sz w:val="24"/>
          <w:szCs w:val="24"/>
        </w:rPr>
        <w:t xml:space="preserve">it is </w:t>
      </w:r>
      <w:r w:rsidR="0050372F" w:rsidRPr="00682F7E">
        <w:rPr>
          <w:rFonts w:ascii="Times New Roman" w:hAnsi="Times New Roman" w:cs="Times New Roman"/>
          <w:color w:val="000000"/>
          <w:sz w:val="24"/>
          <w:szCs w:val="24"/>
        </w:rPr>
        <w:t xml:space="preserve">blocked for the </w:t>
      </w:r>
      <w:r w:rsidR="0050372F" w:rsidRPr="00682F7E">
        <w:rPr>
          <w:rFonts w:ascii="Times New Roman" w:hAnsi="Times New Roman" w:cs="Times New Roman"/>
          <w:sz w:val="24"/>
          <w:szCs w:val="24"/>
        </w:rPr>
        <w:t xml:space="preserve">355 nm </w:t>
      </w:r>
      <w:r w:rsidR="0050372F" w:rsidRPr="00682F7E">
        <w:rPr>
          <w:rFonts w:ascii="Times New Roman" w:hAnsi="Times New Roman" w:cs="Times New Roman"/>
          <w:color w:val="000000"/>
          <w:sz w:val="24"/>
          <w:szCs w:val="24"/>
        </w:rPr>
        <w:t>(337 kJ mol</w:t>
      </w:r>
      <w:r w:rsidR="0050372F" w:rsidRPr="00682F7E">
        <w:rPr>
          <w:rFonts w:ascii="Times New Roman" w:hAnsi="Times New Roman" w:cs="Times New Roman"/>
          <w:color w:val="000000"/>
          <w:sz w:val="24"/>
          <w:szCs w:val="24"/>
          <w:vertAlign w:val="superscript"/>
        </w:rPr>
        <w:t>−1</w:t>
      </w:r>
      <w:r w:rsidR="0050372F" w:rsidRPr="00682F7E">
        <w:rPr>
          <w:rFonts w:ascii="Times New Roman" w:hAnsi="Times New Roman" w:cs="Times New Roman"/>
          <w:color w:val="000000"/>
          <w:sz w:val="24"/>
          <w:szCs w:val="24"/>
        </w:rPr>
        <w:t xml:space="preserve">) </w:t>
      </w:r>
      <w:r w:rsidR="00060A84" w:rsidRPr="00682F7E">
        <w:rPr>
          <w:rFonts w:ascii="Times New Roman" w:hAnsi="Times New Roman" w:cs="Times New Roman"/>
          <w:sz w:val="24"/>
          <w:szCs w:val="24"/>
        </w:rPr>
        <w:t>and</w:t>
      </w:r>
      <w:r w:rsidR="0050372F" w:rsidRPr="00682F7E">
        <w:rPr>
          <w:rFonts w:ascii="Times New Roman" w:hAnsi="Times New Roman" w:cs="Times New Roman"/>
          <w:sz w:val="24"/>
          <w:szCs w:val="24"/>
        </w:rPr>
        <w:t xml:space="preserve"> </w:t>
      </w:r>
      <w:r w:rsidR="007059B8" w:rsidRPr="00682F7E">
        <w:rPr>
          <w:rFonts w:ascii="Times New Roman" w:hAnsi="Times New Roman" w:cs="Times New Roman"/>
          <w:color w:val="000000"/>
          <w:sz w:val="24"/>
          <w:szCs w:val="24"/>
        </w:rPr>
        <w:t>532</w:t>
      </w:r>
      <w:r w:rsidR="0050372F" w:rsidRPr="00682F7E">
        <w:rPr>
          <w:rFonts w:ascii="Times New Roman" w:hAnsi="Times New Roman" w:cs="Times New Roman"/>
          <w:color w:val="000000"/>
          <w:sz w:val="24"/>
          <w:szCs w:val="24"/>
        </w:rPr>
        <w:t xml:space="preserve"> </w:t>
      </w:r>
      <w:r w:rsidR="00060A84" w:rsidRPr="00682F7E">
        <w:rPr>
          <w:rFonts w:ascii="Times New Roman" w:hAnsi="Times New Roman" w:cs="Times New Roman"/>
          <w:color w:val="000000"/>
          <w:sz w:val="24"/>
          <w:szCs w:val="24"/>
        </w:rPr>
        <w:t>nm (</w:t>
      </w:r>
      <w:r w:rsidR="0050372F" w:rsidRPr="00682F7E">
        <w:rPr>
          <w:rFonts w:ascii="Times New Roman" w:hAnsi="Times New Roman" w:cs="Times New Roman"/>
          <w:color w:val="000000"/>
          <w:sz w:val="24"/>
          <w:szCs w:val="24"/>
        </w:rPr>
        <w:t>225 kJ mol</w:t>
      </w:r>
      <w:r w:rsidR="0050372F" w:rsidRPr="00682F7E">
        <w:rPr>
          <w:rFonts w:ascii="Times New Roman" w:hAnsi="Times New Roman" w:cs="Times New Roman"/>
          <w:color w:val="000000"/>
          <w:sz w:val="24"/>
          <w:szCs w:val="24"/>
          <w:vertAlign w:val="superscript"/>
        </w:rPr>
        <w:t>−1</w:t>
      </w:r>
      <w:r w:rsidR="0050372F" w:rsidRPr="00682F7E">
        <w:rPr>
          <w:rFonts w:ascii="Times New Roman" w:hAnsi="Times New Roman" w:cs="Times New Roman"/>
          <w:color w:val="000000"/>
          <w:sz w:val="24"/>
          <w:szCs w:val="24"/>
        </w:rPr>
        <w:t>) photon</w:t>
      </w:r>
      <w:r w:rsidR="00DC6D9C" w:rsidRPr="00682F7E">
        <w:rPr>
          <w:rFonts w:ascii="Times New Roman" w:hAnsi="Times New Roman" w:cs="Times New Roman"/>
          <w:color w:val="000000"/>
          <w:sz w:val="24"/>
          <w:szCs w:val="24"/>
        </w:rPr>
        <w:t>s</w:t>
      </w:r>
      <w:r w:rsidR="0050372F" w:rsidRPr="00682F7E">
        <w:rPr>
          <w:rFonts w:ascii="Times New Roman" w:hAnsi="Times New Roman" w:cs="Times New Roman"/>
          <w:color w:val="000000"/>
          <w:sz w:val="24"/>
          <w:szCs w:val="24"/>
        </w:rPr>
        <w:t>.</w:t>
      </w:r>
      <w:r w:rsidR="008819F0" w:rsidRPr="00682F7E">
        <w:rPr>
          <w:rFonts w:ascii="Times New Roman" w:hAnsi="Times New Roman" w:cs="Times New Roman"/>
          <w:color w:val="000000"/>
          <w:sz w:val="24"/>
          <w:szCs w:val="24"/>
        </w:rPr>
        <w:t xml:space="preserve"> </w:t>
      </w:r>
      <w:r w:rsidR="00A334FD" w:rsidRPr="00682F7E">
        <w:rPr>
          <w:rFonts w:ascii="Times New Roman" w:hAnsi="Times New Roman" w:cs="Times New Roman"/>
          <w:color w:val="000000"/>
          <w:sz w:val="24"/>
          <w:szCs w:val="24"/>
        </w:rPr>
        <w:t xml:space="preserve">In regard to </w:t>
      </w:r>
      <w:r w:rsidR="00CA1A09" w:rsidRPr="00682F7E">
        <w:rPr>
          <w:rFonts w:ascii="Times New Roman" w:hAnsi="Times New Roman" w:cs="Times New Roman"/>
          <w:b/>
          <w:color w:val="000000"/>
          <w:sz w:val="24"/>
          <w:szCs w:val="24"/>
        </w:rPr>
        <w:t>i4</w:t>
      </w:r>
      <w:r w:rsidR="00CA1A09" w:rsidRPr="00682F7E">
        <w:rPr>
          <w:rFonts w:ascii="Times New Roman" w:hAnsi="Times New Roman" w:cs="Times New Roman"/>
          <w:color w:val="000000"/>
          <w:sz w:val="24"/>
          <w:szCs w:val="24"/>
        </w:rPr>
        <w:t xml:space="preserve"> + NO</w:t>
      </w:r>
      <w:r w:rsidR="00CA1A09" w:rsidRPr="00682F7E">
        <w:rPr>
          <w:rFonts w:ascii="Times New Roman" w:hAnsi="Times New Roman" w:cs="Times New Roman"/>
          <w:color w:val="000000"/>
          <w:sz w:val="24"/>
          <w:szCs w:val="24"/>
          <w:vertAlign w:val="subscript"/>
        </w:rPr>
        <w:t>2</w:t>
      </w:r>
      <w:r w:rsidR="0050042B" w:rsidRPr="00682F7E">
        <w:rPr>
          <w:rFonts w:ascii="Times New Roman" w:hAnsi="Times New Roman" w:cs="Times New Roman"/>
          <w:color w:val="000000"/>
          <w:sz w:val="24"/>
          <w:szCs w:val="24"/>
        </w:rPr>
        <w:t xml:space="preserve"> (</w:t>
      </w:r>
      <w:r w:rsidR="00071C05" w:rsidRPr="00682F7E">
        <w:rPr>
          <w:rFonts w:ascii="Times New Roman" w:hAnsi="Times New Roman" w:cs="Times New Roman"/>
          <w:color w:val="000000"/>
          <w:sz w:val="24"/>
          <w:szCs w:val="24"/>
        </w:rPr>
        <w:t>309</w:t>
      </w:r>
      <w:r w:rsidR="00B86AE5" w:rsidRPr="00682F7E">
        <w:rPr>
          <w:rFonts w:ascii="Times New Roman" w:hAnsi="Times New Roman" w:cs="Times New Roman"/>
          <w:color w:val="000000"/>
          <w:sz w:val="24"/>
          <w:szCs w:val="24"/>
        </w:rPr>
        <w:t xml:space="preserve"> kJ mol</w:t>
      </w:r>
      <w:r w:rsidR="00CA1A09" w:rsidRPr="00682F7E">
        <w:rPr>
          <w:rFonts w:ascii="Times New Roman" w:hAnsi="Times New Roman" w:cs="Times New Roman"/>
          <w:color w:val="000000"/>
          <w:sz w:val="24"/>
          <w:szCs w:val="24"/>
          <w:vertAlign w:val="superscript"/>
        </w:rPr>
        <w:t>−</w:t>
      </w:r>
      <w:r w:rsidR="00B86AE5" w:rsidRPr="00682F7E">
        <w:rPr>
          <w:rFonts w:ascii="Times New Roman" w:hAnsi="Times New Roman" w:cs="Times New Roman"/>
          <w:color w:val="000000"/>
          <w:sz w:val="24"/>
          <w:szCs w:val="24"/>
          <w:vertAlign w:val="superscript"/>
        </w:rPr>
        <w:t>1</w:t>
      </w:r>
      <w:r w:rsidR="0050042B" w:rsidRPr="00682F7E">
        <w:rPr>
          <w:rFonts w:ascii="Times New Roman" w:hAnsi="Times New Roman" w:cs="Times New Roman"/>
          <w:color w:val="000000"/>
          <w:sz w:val="24"/>
          <w:szCs w:val="24"/>
        </w:rPr>
        <w:t>)</w:t>
      </w:r>
      <w:r w:rsidR="00A334FD" w:rsidRPr="00682F7E">
        <w:rPr>
          <w:rFonts w:ascii="Times New Roman" w:hAnsi="Times New Roman" w:cs="Times New Roman"/>
          <w:color w:val="000000"/>
          <w:sz w:val="24"/>
          <w:szCs w:val="24"/>
        </w:rPr>
        <w:t xml:space="preserve">, </w:t>
      </w:r>
      <w:r w:rsidR="00687814" w:rsidRPr="00682F7E">
        <w:rPr>
          <w:rFonts w:ascii="Times New Roman" w:hAnsi="Times New Roman" w:cs="Times New Roman"/>
          <w:color w:val="000000"/>
          <w:sz w:val="24"/>
          <w:szCs w:val="24"/>
        </w:rPr>
        <w:t xml:space="preserve">it is not accessible </w:t>
      </w:r>
      <w:r w:rsidR="00DC6D9C" w:rsidRPr="00682F7E">
        <w:rPr>
          <w:rFonts w:ascii="Times New Roman" w:hAnsi="Times New Roman" w:cs="Times New Roman"/>
          <w:color w:val="000000"/>
          <w:sz w:val="24"/>
          <w:szCs w:val="24"/>
        </w:rPr>
        <w:t>at</w:t>
      </w:r>
      <w:r w:rsidR="00D8370C" w:rsidRPr="00682F7E">
        <w:rPr>
          <w:rFonts w:ascii="Times New Roman" w:hAnsi="Times New Roman" w:cs="Times New Roman"/>
          <w:color w:val="000000"/>
          <w:sz w:val="24"/>
          <w:szCs w:val="24"/>
        </w:rPr>
        <w:t xml:space="preserve"> </w:t>
      </w:r>
      <w:r w:rsidR="007059B8" w:rsidRPr="00682F7E">
        <w:rPr>
          <w:rFonts w:ascii="Times New Roman" w:hAnsi="Times New Roman" w:cs="Times New Roman"/>
          <w:color w:val="000000"/>
          <w:sz w:val="24"/>
          <w:szCs w:val="24"/>
        </w:rPr>
        <w:t>532</w:t>
      </w:r>
      <w:r w:rsidR="00A1241E" w:rsidRPr="00682F7E">
        <w:rPr>
          <w:rFonts w:ascii="Times New Roman" w:hAnsi="Times New Roman" w:cs="Times New Roman"/>
          <w:color w:val="000000"/>
          <w:sz w:val="24"/>
          <w:szCs w:val="24"/>
        </w:rPr>
        <w:t xml:space="preserve"> nm (225 kJ mol</w:t>
      </w:r>
      <w:r w:rsidR="00A1241E" w:rsidRPr="00682F7E">
        <w:rPr>
          <w:rFonts w:ascii="Times New Roman" w:hAnsi="Times New Roman" w:cs="Times New Roman"/>
          <w:color w:val="000000"/>
          <w:sz w:val="24"/>
          <w:szCs w:val="24"/>
          <w:vertAlign w:val="superscript"/>
        </w:rPr>
        <w:t>−1</w:t>
      </w:r>
      <w:r w:rsidR="00A1241E" w:rsidRPr="00682F7E">
        <w:rPr>
          <w:rFonts w:ascii="Times New Roman" w:hAnsi="Times New Roman" w:cs="Times New Roman"/>
          <w:color w:val="000000"/>
          <w:sz w:val="24"/>
          <w:szCs w:val="24"/>
        </w:rPr>
        <w:t xml:space="preserve">) </w:t>
      </w:r>
      <w:r w:rsidR="00434CF0" w:rsidRPr="00682F7E">
        <w:rPr>
          <w:rFonts w:ascii="Times New Roman" w:hAnsi="Times New Roman" w:cs="Times New Roman"/>
          <w:color w:val="000000"/>
          <w:sz w:val="24"/>
          <w:szCs w:val="24"/>
        </w:rPr>
        <w:t>but</w:t>
      </w:r>
      <w:r w:rsidR="00DC6D9C" w:rsidRPr="00682F7E">
        <w:rPr>
          <w:rFonts w:ascii="Times New Roman" w:hAnsi="Times New Roman" w:cs="Times New Roman"/>
          <w:color w:val="000000"/>
          <w:sz w:val="24"/>
          <w:szCs w:val="24"/>
        </w:rPr>
        <w:t xml:space="preserve"> is</w:t>
      </w:r>
      <w:r w:rsidR="00695820" w:rsidRPr="00682F7E">
        <w:rPr>
          <w:rFonts w:ascii="Times New Roman" w:hAnsi="Times New Roman" w:cs="Times New Roman"/>
          <w:color w:val="000000"/>
          <w:sz w:val="24"/>
          <w:szCs w:val="24"/>
        </w:rPr>
        <w:t xml:space="preserve"> </w:t>
      </w:r>
      <w:r w:rsidR="0095352F" w:rsidRPr="00682F7E">
        <w:rPr>
          <w:rFonts w:ascii="Times New Roman" w:hAnsi="Times New Roman" w:cs="Times New Roman"/>
          <w:color w:val="000000"/>
          <w:sz w:val="24"/>
          <w:szCs w:val="24"/>
        </w:rPr>
        <w:t>accessible</w:t>
      </w:r>
      <w:r w:rsidR="00DC6D9C" w:rsidRPr="00682F7E">
        <w:rPr>
          <w:rFonts w:ascii="Times New Roman" w:hAnsi="Times New Roman" w:cs="Times New Roman"/>
          <w:color w:val="000000"/>
          <w:sz w:val="24"/>
          <w:szCs w:val="24"/>
        </w:rPr>
        <w:t>,</w:t>
      </w:r>
      <w:r w:rsidR="0095352F" w:rsidRPr="00682F7E">
        <w:rPr>
          <w:rFonts w:ascii="Times New Roman" w:hAnsi="Times New Roman" w:cs="Times New Roman"/>
          <w:color w:val="000000"/>
          <w:sz w:val="24"/>
          <w:szCs w:val="24"/>
        </w:rPr>
        <w:t xml:space="preserve"> </w:t>
      </w:r>
      <w:r w:rsidR="00CA1A09" w:rsidRPr="00682F7E">
        <w:rPr>
          <w:rFonts w:ascii="Times New Roman" w:hAnsi="Times New Roman" w:cs="Times New Roman"/>
          <w:color w:val="000000"/>
          <w:sz w:val="24"/>
          <w:szCs w:val="24"/>
        </w:rPr>
        <w:t>yet close</w:t>
      </w:r>
      <w:r w:rsidR="00DC6D9C" w:rsidRPr="00682F7E">
        <w:rPr>
          <w:rFonts w:ascii="Times New Roman" w:hAnsi="Times New Roman" w:cs="Times New Roman"/>
          <w:color w:val="000000"/>
          <w:sz w:val="24"/>
          <w:szCs w:val="24"/>
        </w:rPr>
        <w:t xml:space="preserve"> in energy,</w:t>
      </w:r>
      <w:r w:rsidR="00CA1A09" w:rsidRPr="00682F7E">
        <w:rPr>
          <w:rFonts w:ascii="Times New Roman" w:hAnsi="Times New Roman" w:cs="Times New Roman"/>
          <w:color w:val="000000"/>
          <w:sz w:val="24"/>
          <w:szCs w:val="24"/>
        </w:rPr>
        <w:t xml:space="preserve"> to</w:t>
      </w:r>
      <w:r w:rsidR="00695820" w:rsidRPr="00682F7E">
        <w:rPr>
          <w:rFonts w:ascii="Times New Roman" w:hAnsi="Times New Roman" w:cs="Times New Roman"/>
          <w:color w:val="000000"/>
          <w:sz w:val="24"/>
          <w:szCs w:val="24"/>
        </w:rPr>
        <w:t xml:space="preserve"> </w:t>
      </w:r>
      <w:r w:rsidR="00765636" w:rsidRPr="00682F7E">
        <w:rPr>
          <w:rFonts w:ascii="Times New Roman" w:hAnsi="Times New Roman" w:cs="Times New Roman"/>
          <w:color w:val="000000"/>
          <w:sz w:val="24"/>
          <w:szCs w:val="24"/>
        </w:rPr>
        <w:t xml:space="preserve">the </w:t>
      </w:r>
      <w:r w:rsidR="00765636" w:rsidRPr="00682F7E">
        <w:rPr>
          <w:rFonts w:ascii="Times New Roman" w:hAnsi="Times New Roman" w:cs="Times New Roman"/>
          <w:sz w:val="24"/>
          <w:szCs w:val="24"/>
        </w:rPr>
        <w:t xml:space="preserve">355 nm </w:t>
      </w:r>
      <w:r w:rsidR="00765636" w:rsidRPr="00682F7E">
        <w:rPr>
          <w:rFonts w:ascii="Times New Roman" w:hAnsi="Times New Roman" w:cs="Times New Roman"/>
          <w:color w:val="000000"/>
          <w:sz w:val="24"/>
          <w:szCs w:val="24"/>
        </w:rPr>
        <w:t>(337 kJ mol</w:t>
      </w:r>
      <w:r w:rsidR="00765636" w:rsidRPr="00682F7E">
        <w:rPr>
          <w:rFonts w:ascii="Times New Roman" w:hAnsi="Times New Roman" w:cs="Times New Roman"/>
          <w:color w:val="000000"/>
          <w:sz w:val="24"/>
          <w:szCs w:val="24"/>
          <w:vertAlign w:val="superscript"/>
        </w:rPr>
        <w:t>−1</w:t>
      </w:r>
      <w:r w:rsidR="00765636" w:rsidRPr="00682F7E">
        <w:rPr>
          <w:rFonts w:ascii="Times New Roman" w:hAnsi="Times New Roman" w:cs="Times New Roman"/>
          <w:color w:val="000000"/>
          <w:sz w:val="24"/>
          <w:szCs w:val="24"/>
        </w:rPr>
        <w:t>) photon</w:t>
      </w:r>
      <w:r w:rsidR="00CA1A09" w:rsidRPr="00682F7E">
        <w:rPr>
          <w:rFonts w:ascii="Times New Roman" w:hAnsi="Times New Roman" w:cs="Times New Roman"/>
          <w:color w:val="000000"/>
          <w:sz w:val="24"/>
          <w:szCs w:val="24"/>
        </w:rPr>
        <w:t>s</w:t>
      </w:r>
      <w:r w:rsidR="00765636" w:rsidRPr="00682F7E">
        <w:rPr>
          <w:rFonts w:ascii="Times New Roman" w:hAnsi="Times New Roman" w:cs="Times New Roman"/>
          <w:color w:val="000000"/>
          <w:sz w:val="24"/>
          <w:szCs w:val="24"/>
        </w:rPr>
        <w:t xml:space="preserve">. </w:t>
      </w:r>
      <w:r w:rsidR="001D5ED1" w:rsidRPr="00682F7E">
        <w:rPr>
          <w:rFonts w:ascii="Times New Roman" w:hAnsi="Times New Roman" w:cs="Times New Roman"/>
          <w:color w:val="000000"/>
          <w:sz w:val="24"/>
          <w:szCs w:val="24"/>
        </w:rPr>
        <w:t>The molecular oxygen f</w:t>
      </w:r>
      <w:r w:rsidR="001D5ED1" w:rsidRPr="00682F7E">
        <w:rPr>
          <w:rFonts w:ascii="Times New Roman" w:hAnsi="Times New Roman" w:cs="Times New Roman"/>
          <w:sz w:val="24"/>
          <w:szCs w:val="24"/>
        </w:rPr>
        <w:t>ormation pathway</w:t>
      </w:r>
      <w:r w:rsidR="00B933C3" w:rsidRPr="00682F7E">
        <w:rPr>
          <w:rFonts w:ascii="Times New Roman" w:hAnsi="Times New Roman" w:cs="Times New Roman"/>
          <w:sz w:val="24"/>
          <w:szCs w:val="24"/>
        </w:rPr>
        <w:t xml:space="preserve"> </w:t>
      </w:r>
      <w:r w:rsidR="00B933C3" w:rsidRPr="00682F7E">
        <w:rPr>
          <w:rFonts w:ascii="Times New Roman" w:hAnsi="Times New Roman" w:cs="Times New Roman"/>
          <w:i/>
          <w:sz w:val="24"/>
          <w:szCs w:val="24"/>
        </w:rPr>
        <w:t>via</w:t>
      </w:r>
      <w:r w:rsidR="00B933C3" w:rsidRPr="00682F7E">
        <w:rPr>
          <w:rFonts w:ascii="Times New Roman" w:hAnsi="Times New Roman" w:cs="Times New Roman"/>
          <w:sz w:val="24"/>
          <w:szCs w:val="24"/>
        </w:rPr>
        <w:t xml:space="preserve"> </w:t>
      </w:r>
      <w:r w:rsidR="00B933C3" w:rsidRPr="00682F7E">
        <w:rPr>
          <w:rFonts w:ascii="Times New Roman" w:hAnsi="Times New Roman" w:cs="Times New Roman"/>
          <w:b/>
          <w:bCs/>
          <w:sz w:val="24"/>
          <w:szCs w:val="24"/>
        </w:rPr>
        <w:t>MSX-1</w:t>
      </w:r>
      <w:r w:rsidR="004350C4" w:rsidRPr="00682F7E">
        <w:rPr>
          <w:rFonts w:ascii="Times New Roman" w:hAnsi="Times New Roman" w:cs="Times New Roman"/>
          <w:sz w:val="24"/>
          <w:szCs w:val="24"/>
        </w:rPr>
        <w:t xml:space="preserve"> at 336 kJ mol</w:t>
      </w:r>
      <w:r w:rsidR="00770E17" w:rsidRPr="00682F7E">
        <w:rPr>
          <w:rFonts w:ascii="Times New Roman" w:hAnsi="Times New Roman" w:cs="Times New Roman"/>
          <w:sz w:val="24"/>
          <w:szCs w:val="24"/>
          <w:vertAlign w:val="superscript"/>
        </w:rPr>
        <w:t>−</w:t>
      </w:r>
      <w:r w:rsidR="004350C4" w:rsidRPr="00682F7E">
        <w:rPr>
          <w:rFonts w:ascii="Times New Roman" w:hAnsi="Times New Roman" w:cs="Times New Roman"/>
          <w:sz w:val="24"/>
          <w:szCs w:val="24"/>
          <w:vertAlign w:val="superscript"/>
        </w:rPr>
        <w:t>1</w:t>
      </w:r>
      <w:r w:rsidR="004350C4" w:rsidRPr="00682F7E">
        <w:rPr>
          <w:rFonts w:ascii="Times New Roman" w:hAnsi="Times New Roman" w:cs="Times New Roman"/>
          <w:sz w:val="24"/>
          <w:szCs w:val="24"/>
        </w:rPr>
        <w:t xml:space="preserve"> </w:t>
      </w:r>
      <w:r w:rsidR="008C7ECA" w:rsidRPr="00682F7E">
        <w:rPr>
          <w:rFonts w:ascii="Times New Roman" w:hAnsi="Times New Roman" w:cs="Times New Roman"/>
          <w:sz w:val="24"/>
          <w:szCs w:val="24"/>
        </w:rPr>
        <w:t>is</w:t>
      </w:r>
      <w:r w:rsidR="00FF0071" w:rsidRPr="00682F7E">
        <w:rPr>
          <w:rFonts w:ascii="Times New Roman" w:hAnsi="Times New Roman" w:cs="Times New Roman"/>
          <w:sz w:val="24"/>
          <w:szCs w:val="24"/>
        </w:rPr>
        <w:t xml:space="preserve"> only access</w:t>
      </w:r>
      <w:r w:rsidR="00770E17" w:rsidRPr="00682F7E">
        <w:rPr>
          <w:rFonts w:ascii="Times New Roman" w:hAnsi="Times New Roman" w:cs="Times New Roman"/>
          <w:sz w:val="24"/>
          <w:szCs w:val="24"/>
        </w:rPr>
        <w:t>ible</w:t>
      </w:r>
      <w:r w:rsidR="00FF0071" w:rsidRPr="00682F7E">
        <w:rPr>
          <w:rFonts w:ascii="Times New Roman" w:hAnsi="Times New Roman" w:cs="Times New Roman"/>
          <w:sz w:val="24"/>
          <w:szCs w:val="24"/>
        </w:rPr>
        <w:t xml:space="preserve"> to </w:t>
      </w:r>
      <w:r w:rsidR="00DD1CAB" w:rsidRPr="00682F7E">
        <w:rPr>
          <w:rFonts w:ascii="Times New Roman" w:hAnsi="Times New Roman" w:cs="Times New Roman"/>
          <w:sz w:val="24"/>
          <w:szCs w:val="24"/>
        </w:rPr>
        <w:t xml:space="preserve">355 nm </w:t>
      </w:r>
      <w:r w:rsidR="00DD1CAB" w:rsidRPr="00682F7E">
        <w:rPr>
          <w:rFonts w:ascii="Times New Roman" w:hAnsi="Times New Roman" w:cs="Times New Roman"/>
          <w:color w:val="000000"/>
          <w:sz w:val="24"/>
          <w:szCs w:val="24"/>
        </w:rPr>
        <w:t>(337 kJ mol</w:t>
      </w:r>
      <w:r w:rsidR="00DD1CAB" w:rsidRPr="00682F7E">
        <w:rPr>
          <w:rFonts w:ascii="Times New Roman" w:hAnsi="Times New Roman" w:cs="Times New Roman"/>
          <w:color w:val="000000"/>
          <w:sz w:val="24"/>
          <w:szCs w:val="24"/>
          <w:vertAlign w:val="superscript"/>
        </w:rPr>
        <w:t>−1</w:t>
      </w:r>
      <w:r w:rsidR="00DD1CAB" w:rsidRPr="00682F7E">
        <w:rPr>
          <w:rFonts w:ascii="Times New Roman" w:hAnsi="Times New Roman" w:cs="Times New Roman"/>
          <w:color w:val="000000"/>
          <w:sz w:val="24"/>
          <w:szCs w:val="24"/>
        </w:rPr>
        <w:t xml:space="preserve">) photons. </w:t>
      </w:r>
      <w:r w:rsidR="00A60C82" w:rsidRPr="00682F7E">
        <w:rPr>
          <w:rFonts w:ascii="Times New Roman" w:hAnsi="Times New Roman" w:cs="Times New Roman"/>
          <w:color w:val="000000"/>
          <w:sz w:val="24"/>
          <w:szCs w:val="24"/>
        </w:rPr>
        <w:t>T</w:t>
      </w:r>
      <w:r w:rsidR="00297EEB" w:rsidRPr="00682F7E">
        <w:rPr>
          <w:rFonts w:ascii="Times New Roman" w:hAnsi="Times New Roman" w:cs="Times New Roman"/>
          <w:color w:val="000000"/>
          <w:sz w:val="24"/>
          <w:szCs w:val="24"/>
        </w:rPr>
        <w:t xml:space="preserve">he </w:t>
      </w:r>
      <w:r w:rsidRPr="00682F7E">
        <w:rPr>
          <w:rFonts w:ascii="Times New Roman" w:hAnsi="Times New Roman" w:cs="Times New Roman"/>
          <w:color w:val="000000"/>
          <w:sz w:val="24"/>
          <w:szCs w:val="24"/>
        </w:rPr>
        <w:t>molecular oxygen f</w:t>
      </w:r>
      <w:r w:rsidR="00CA1A09" w:rsidRPr="00682F7E">
        <w:rPr>
          <w:rFonts w:ascii="Times New Roman" w:hAnsi="Times New Roman" w:cs="Times New Roman"/>
          <w:sz w:val="24"/>
          <w:szCs w:val="24"/>
        </w:rPr>
        <w:t>ormatio</w:t>
      </w:r>
      <w:r w:rsidR="005475DC" w:rsidRPr="00682F7E">
        <w:rPr>
          <w:rFonts w:ascii="Times New Roman" w:hAnsi="Times New Roman" w:cs="Times New Roman"/>
          <w:sz w:val="24"/>
          <w:szCs w:val="24"/>
        </w:rPr>
        <w:t>n</w:t>
      </w:r>
      <w:r w:rsidR="00297EEB" w:rsidRPr="00682F7E">
        <w:rPr>
          <w:rFonts w:ascii="Times New Roman" w:hAnsi="Times New Roman" w:cs="Times New Roman"/>
          <w:sz w:val="24"/>
          <w:szCs w:val="24"/>
        </w:rPr>
        <w:t xml:space="preserve"> pathway</w:t>
      </w:r>
      <w:r w:rsidR="00CA1A09" w:rsidRPr="00682F7E">
        <w:rPr>
          <w:rFonts w:ascii="Times New Roman" w:hAnsi="Times New Roman" w:cs="Times New Roman"/>
          <w:sz w:val="24"/>
          <w:szCs w:val="24"/>
        </w:rPr>
        <w:t xml:space="preserve"> </w:t>
      </w:r>
      <w:r w:rsidR="00D32AD4" w:rsidRPr="00682F7E">
        <w:rPr>
          <w:rFonts w:ascii="Times New Roman" w:hAnsi="Times New Roman" w:cs="Times New Roman"/>
          <w:i/>
          <w:sz w:val="24"/>
          <w:szCs w:val="24"/>
        </w:rPr>
        <w:t>via</w:t>
      </w:r>
      <w:r w:rsidR="00D32AD4" w:rsidRPr="00682F7E">
        <w:rPr>
          <w:rFonts w:ascii="Times New Roman" w:hAnsi="Times New Roman" w:cs="Times New Roman"/>
          <w:sz w:val="24"/>
          <w:szCs w:val="24"/>
        </w:rPr>
        <w:t xml:space="preserve"> </w:t>
      </w:r>
      <w:r w:rsidR="00C44BEE" w:rsidRPr="00682F7E">
        <w:rPr>
          <w:rFonts w:ascii="Times New Roman" w:hAnsi="Times New Roman" w:cs="Times New Roman"/>
          <w:sz w:val="24"/>
          <w:szCs w:val="24"/>
        </w:rPr>
        <w:t>O(</w:t>
      </w:r>
      <w:r w:rsidR="00C44BEE" w:rsidRPr="00682F7E">
        <w:rPr>
          <w:rFonts w:ascii="Times New Roman" w:hAnsi="Times New Roman" w:cs="Times New Roman"/>
          <w:sz w:val="24"/>
          <w:szCs w:val="24"/>
          <w:vertAlign w:val="superscript"/>
        </w:rPr>
        <w:t>3</w:t>
      </w:r>
      <w:r w:rsidR="00CA1A09" w:rsidRPr="00682F7E">
        <w:rPr>
          <w:rFonts w:ascii="Times New Roman" w:hAnsi="Times New Roman" w:cs="Times New Roman"/>
          <w:sz w:val="24"/>
          <w:szCs w:val="24"/>
        </w:rPr>
        <w:t xml:space="preserve">P) </w:t>
      </w:r>
      <w:r w:rsidR="00682F7E" w:rsidRPr="00682F7E">
        <w:rPr>
          <w:rFonts w:ascii="Times New Roman" w:hAnsi="Times New Roman" w:cs="Times New Roman"/>
          <w:sz w:val="24"/>
          <w:szCs w:val="24"/>
        </w:rPr>
        <w:t>re</w:t>
      </w:r>
      <w:r w:rsidR="00661795" w:rsidRPr="00682F7E">
        <w:rPr>
          <w:rFonts w:ascii="Times New Roman" w:hAnsi="Times New Roman" w:cs="Times New Roman"/>
          <w:sz w:val="24"/>
          <w:szCs w:val="24"/>
        </w:rPr>
        <w:t xml:space="preserve">combination </w:t>
      </w:r>
      <w:r w:rsidR="00CA1A09" w:rsidRPr="00682F7E">
        <w:rPr>
          <w:rFonts w:ascii="Times New Roman" w:hAnsi="Times New Roman" w:cs="Times New Roman"/>
          <w:sz w:val="24"/>
          <w:szCs w:val="24"/>
        </w:rPr>
        <w:t>through</w:t>
      </w:r>
      <w:r w:rsidR="00C44BEE" w:rsidRPr="00682F7E">
        <w:rPr>
          <w:rFonts w:ascii="Times New Roman" w:hAnsi="Times New Roman" w:cs="Times New Roman"/>
          <w:sz w:val="24"/>
          <w:szCs w:val="24"/>
        </w:rPr>
        <w:t xml:space="preserve"> </w:t>
      </w:r>
      <w:r w:rsidR="00D5176D" w:rsidRPr="00682F7E">
        <w:rPr>
          <w:rFonts w:ascii="Times New Roman" w:hAnsi="Times New Roman" w:cs="Times New Roman"/>
          <w:b/>
          <w:bCs/>
          <w:sz w:val="24"/>
          <w:szCs w:val="24"/>
        </w:rPr>
        <w:t>MSX-2</w:t>
      </w:r>
      <w:r w:rsidR="00D5176D" w:rsidRPr="00682F7E">
        <w:rPr>
          <w:rFonts w:ascii="Times New Roman" w:hAnsi="Times New Roman" w:cs="Times New Roman"/>
          <w:sz w:val="24"/>
          <w:szCs w:val="24"/>
        </w:rPr>
        <w:t xml:space="preserve"> and </w:t>
      </w:r>
      <w:r w:rsidR="00CD73A4" w:rsidRPr="00682F7E">
        <w:rPr>
          <w:rFonts w:ascii="Times New Roman" w:hAnsi="Times New Roman" w:cs="Times New Roman"/>
          <w:b/>
          <w:bCs/>
          <w:sz w:val="24"/>
          <w:szCs w:val="24"/>
        </w:rPr>
        <w:lastRenderedPageBreak/>
        <w:t>MSX-</w:t>
      </w:r>
      <w:r w:rsidR="00635F89" w:rsidRPr="00682F7E">
        <w:rPr>
          <w:rFonts w:ascii="Times New Roman" w:hAnsi="Times New Roman" w:cs="Times New Roman"/>
          <w:b/>
          <w:bCs/>
          <w:sz w:val="24"/>
          <w:szCs w:val="24"/>
        </w:rPr>
        <w:t>3</w:t>
      </w:r>
      <w:r w:rsidR="00635F89" w:rsidRPr="00682F7E">
        <w:rPr>
          <w:rFonts w:ascii="Times New Roman" w:hAnsi="Times New Roman" w:cs="Times New Roman"/>
          <w:sz w:val="24"/>
          <w:szCs w:val="24"/>
        </w:rPr>
        <w:t xml:space="preserve"> </w:t>
      </w:r>
      <w:r w:rsidR="00F54A79" w:rsidRPr="00682F7E">
        <w:rPr>
          <w:rFonts w:ascii="Times New Roman" w:hAnsi="Times New Roman" w:cs="Times New Roman"/>
          <w:sz w:val="24"/>
          <w:szCs w:val="24"/>
        </w:rPr>
        <w:t>is found to be at 252 kJ mol</w:t>
      </w:r>
      <w:r w:rsidR="00F54A79" w:rsidRPr="00682F7E">
        <w:rPr>
          <w:rFonts w:ascii="Times New Roman" w:hAnsi="Times New Roman" w:cs="Times New Roman"/>
          <w:sz w:val="24"/>
          <w:szCs w:val="24"/>
          <w:vertAlign w:val="superscript"/>
        </w:rPr>
        <w:t>-1</w:t>
      </w:r>
      <w:r w:rsidR="00F54A79" w:rsidRPr="00682F7E">
        <w:rPr>
          <w:rFonts w:ascii="Times New Roman" w:hAnsi="Times New Roman" w:cs="Times New Roman"/>
          <w:sz w:val="24"/>
          <w:szCs w:val="24"/>
        </w:rPr>
        <w:t xml:space="preserve"> </w:t>
      </w:r>
      <w:r w:rsidR="00BF7EC2" w:rsidRPr="00682F7E">
        <w:rPr>
          <w:rFonts w:ascii="Times New Roman" w:hAnsi="Times New Roman" w:cs="Times New Roman"/>
          <w:sz w:val="24"/>
          <w:szCs w:val="24"/>
        </w:rPr>
        <w:t>and</w:t>
      </w:r>
      <w:r w:rsidR="00F54A79" w:rsidRPr="00682F7E">
        <w:rPr>
          <w:rFonts w:ascii="Times New Roman" w:hAnsi="Times New Roman" w:cs="Times New Roman"/>
          <w:sz w:val="24"/>
          <w:szCs w:val="24"/>
        </w:rPr>
        <w:t xml:space="preserve"> </w:t>
      </w:r>
      <w:r w:rsidR="00963DF0" w:rsidRPr="00682F7E">
        <w:rPr>
          <w:rFonts w:ascii="Times New Roman" w:hAnsi="Times New Roman" w:cs="Times New Roman"/>
          <w:sz w:val="24"/>
          <w:szCs w:val="24"/>
        </w:rPr>
        <w:t>22</w:t>
      </w:r>
      <w:r w:rsidR="00BF7EC2" w:rsidRPr="00682F7E">
        <w:rPr>
          <w:rFonts w:ascii="Times New Roman" w:hAnsi="Times New Roman" w:cs="Times New Roman"/>
          <w:sz w:val="24"/>
          <w:szCs w:val="24"/>
        </w:rPr>
        <w:t>6</w:t>
      </w:r>
      <w:r w:rsidR="004622FD" w:rsidRPr="00682F7E">
        <w:rPr>
          <w:rFonts w:ascii="Times New Roman" w:hAnsi="Times New Roman" w:cs="Times New Roman"/>
          <w:sz w:val="24"/>
          <w:szCs w:val="24"/>
        </w:rPr>
        <w:t xml:space="preserve"> kJ mol</w:t>
      </w:r>
      <w:r w:rsidR="00CA1A09" w:rsidRPr="00682F7E">
        <w:rPr>
          <w:rFonts w:ascii="Times New Roman" w:hAnsi="Times New Roman" w:cs="Times New Roman"/>
          <w:sz w:val="24"/>
          <w:szCs w:val="24"/>
          <w:vertAlign w:val="superscript"/>
        </w:rPr>
        <w:t>−</w:t>
      </w:r>
      <w:r w:rsidR="004622FD" w:rsidRPr="00682F7E">
        <w:rPr>
          <w:rFonts w:ascii="Times New Roman" w:hAnsi="Times New Roman" w:cs="Times New Roman"/>
          <w:sz w:val="24"/>
          <w:szCs w:val="24"/>
          <w:vertAlign w:val="superscript"/>
        </w:rPr>
        <w:t>1</w:t>
      </w:r>
      <w:r w:rsidR="0042388E" w:rsidRPr="00682F7E">
        <w:rPr>
          <w:rFonts w:ascii="Times New Roman" w:hAnsi="Times New Roman" w:cs="Times New Roman"/>
          <w:sz w:val="24"/>
          <w:szCs w:val="24"/>
        </w:rPr>
        <w:t xml:space="preserve">, respectively. </w:t>
      </w:r>
      <w:r w:rsidR="00300F9C" w:rsidRPr="00682F7E">
        <w:rPr>
          <w:rFonts w:ascii="Times New Roman" w:hAnsi="Times New Roman" w:cs="Times New Roman"/>
          <w:sz w:val="24"/>
          <w:szCs w:val="24"/>
        </w:rPr>
        <w:t>Similar to</w:t>
      </w:r>
      <w:r w:rsidR="00300F9C" w:rsidRPr="00682F7E">
        <w:rPr>
          <w:rFonts w:ascii="Times New Roman" w:hAnsi="Times New Roman" w:cs="Times New Roman"/>
          <w:b/>
          <w:bCs/>
          <w:sz w:val="24"/>
          <w:szCs w:val="24"/>
        </w:rPr>
        <w:t xml:space="preserve"> MSX-1,</w:t>
      </w:r>
      <w:r w:rsidR="00DE7253" w:rsidRPr="00682F7E">
        <w:rPr>
          <w:rFonts w:ascii="Times New Roman" w:hAnsi="Times New Roman" w:cs="Times New Roman"/>
          <w:sz w:val="24"/>
          <w:szCs w:val="24"/>
        </w:rPr>
        <w:t xml:space="preserve"> </w:t>
      </w:r>
      <w:r w:rsidR="00DE7253" w:rsidRPr="00682F7E">
        <w:rPr>
          <w:rFonts w:ascii="Times New Roman" w:hAnsi="Times New Roman" w:cs="Times New Roman"/>
          <w:b/>
          <w:bCs/>
          <w:sz w:val="24"/>
          <w:szCs w:val="24"/>
        </w:rPr>
        <w:t>MSX-2</w:t>
      </w:r>
      <w:r w:rsidR="00DE7253" w:rsidRPr="00682F7E">
        <w:rPr>
          <w:rFonts w:ascii="Times New Roman" w:hAnsi="Times New Roman" w:cs="Times New Roman"/>
          <w:sz w:val="24"/>
          <w:szCs w:val="24"/>
        </w:rPr>
        <w:t xml:space="preserve"> is still only accessible to </w:t>
      </w:r>
      <w:r w:rsidR="00862B24" w:rsidRPr="00682F7E">
        <w:rPr>
          <w:rFonts w:ascii="Times New Roman" w:hAnsi="Times New Roman" w:cs="Times New Roman"/>
          <w:sz w:val="24"/>
          <w:szCs w:val="24"/>
        </w:rPr>
        <w:t xml:space="preserve">355 nm </w:t>
      </w:r>
      <w:r w:rsidR="00862B24" w:rsidRPr="00682F7E">
        <w:rPr>
          <w:rFonts w:ascii="Times New Roman" w:hAnsi="Times New Roman" w:cs="Times New Roman"/>
          <w:color w:val="000000"/>
          <w:sz w:val="24"/>
          <w:szCs w:val="24"/>
        </w:rPr>
        <w:t>(337 kJ mol</w:t>
      </w:r>
      <w:r w:rsidR="00862B24" w:rsidRPr="00682F7E">
        <w:rPr>
          <w:rFonts w:ascii="Times New Roman" w:hAnsi="Times New Roman" w:cs="Times New Roman"/>
          <w:color w:val="000000"/>
          <w:sz w:val="24"/>
          <w:szCs w:val="24"/>
          <w:vertAlign w:val="superscript"/>
        </w:rPr>
        <w:t>−1</w:t>
      </w:r>
      <w:r w:rsidR="00862B24" w:rsidRPr="00682F7E">
        <w:rPr>
          <w:rFonts w:ascii="Times New Roman" w:hAnsi="Times New Roman" w:cs="Times New Roman"/>
          <w:color w:val="000000"/>
          <w:sz w:val="24"/>
          <w:szCs w:val="24"/>
        </w:rPr>
        <w:t>) photons</w:t>
      </w:r>
      <w:r w:rsidR="005E108C" w:rsidRPr="00682F7E">
        <w:rPr>
          <w:rFonts w:ascii="Times New Roman" w:hAnsi="Times New Roman" w:cs="Times New Roman"/>
          <w:color w:val="000000"/>
          <w:sz w:val="24"/>
          <w:szCs w:val="24"/>
        </w:rPr>
        <w:t>;</w:t>
      </w:r>
      <w:r w:rsidR="009430A2" w:rsidRPr="00682F7E">
        <w:rPr>
          <w:rFonts w:ascii="Times New Roman" w:hAnsi="Times New Roman" w:cs="Times New Roman"/>
          <w:color w:val="000000"/>
          <w:sz w:val="24"/>
          <w:szCs w:val="24"/>
        </w:rPr>
        <w:t xml:space="preserve"> however, </w:t>
      </w:r>
      <w:r w:rsidR="004B47E9" w:rsidRPr="00682F7E">
        <w:rPr>
          <w:rFonts w:ascii="Times New Roman" w:hAnsi="Times New Roman" w:cs="Times New Roman"/>
          <w:color w:val="000000"/>
          <w:sz w:val="24"/>
          <w:szCs w:val="24"/>
        </w:rPr>
        <w:t xml:space="preserve">the </w:t>
      </w:r>
      <w:r w:rsidR="00682F7E" w:rsidRPr="00682F7E">
        <w:rPr>
          <w:rFonts w:ascii="Times New Roman" w:hAnsi="Times New Roman" w:cs="Times New Roman"/>
          <w:color w:val="000000"/>
          <w:sz w:val="24"/>
          <w:szCs w:val="24"/>
        </w:rPr>
        <w:t xml:space="preserve">location of </w:t>
      </w:r>
      <w:r w:rsidR="00F56BDA" w:rsidRPr="00682F7E">
        <w:rPr>
          <w:rFonts w:ascii="Times New Roman" w:hAnsi="Times New Roman" w:cs="Times New Roman"/>
          <w:b/>
          <w:bCs/>
          <w:sz w:val="24"/>
          <w:szCs w:val="24"/>
        </w:rPr>
        <w:t>MSX-3</w:t>
      </w:r>
      <w:r w:rsidR="00F56BDA" w:rsidRPr="00682F7E">
        <w:rPr>
          <w:rFonts w:ascii="Times New Roman" w:hAnsi="Times New Roman" w:cs="Times New Roman"/>
          <w:sz w:val="24"/>
          <w:szCs w:val="24"/>
        </w:rPr>
        <w:t xml:space="preserve"> </w:t>
      </w:r>
      <w:r w:rsidR="00AB4E46" w:rsidRPr="00682F7E">
        <w:rPr>
          <w:rFonts w:ascii="Times New Roman" w:hAnsi="Times New Roman" w:cs="Times New Roman"/>
          <w:sz w:val="24"/>
          <w:szCs w:val="24"/>
        </w:rPr>
        <w:t>(226 kJ mol</w:t>
      </w:r>
      <w:r w:rsidR="00AB4E46" w:rsidRPr="00682F7E">
        <w:rPr>
          <w:rFonts w:ascii="Times New Roman" w:hAnsi="Times New Roman" w:cs="Times New Roman"/>
          <w:sz w:val="24"/>
          <w:szCs w:val="24"/>
          <w:vertAlign w:val="superscript"/>
        </w:rPr>
        <w:t>−1</w:t>
      </w:r>
      <w:r w:rsidR="00AB4E46" w:rsidRPr="00682F7E">
        <w:rPr>
          <w:rFonts w:ascii="Times New Roman" w:hAnsi="Times New Roman" w:cs="Times New Roman"/>
          <w:sz w:val="24"/>
          <w:szCs w:val="24"/>
        </w:rPr>
        <w:t xml:space="preserve">) </w:t>
      </w:r>
      <w:r w:rsidR="00881E47" w:rsidRPr="00682F7E">
        <w:rPr>
          <w:rFonts w:ascii="Times New Roman" w:hAnsi="Times New Roman" w:cs="Times New Roman"/>
          <w:sz w:val="24"/>
          <w:szCs w:val="24"/>
        </w:rPr>
        <w:t xml:space="preserve">is very close to </w:t>
      </w:r>
      <w:r w:rsidR="00337A4C" w:rsidRPr="00682F7E">
        <w:rPr>
          <w:rFonts w:ascii="Times New Roman" w:hAnsi="Times New Roman" w:cs="Times New Roman"/>
          <w:color w:val="000000"/>
          <w:sz w:val="24"/>
          <w:szCs w:val="24"/>
        </w:rPr>
        <w:t>the</w:t>
      </w:r>
      <w:r w:rsidR="00C25942" w:rsidRPr="00682F7E">
        <w:rPr>
          <w:rFonts w:ascii="Times New Roman" w:hAnsi="Times New Roman" w:cs="Times New Roman"/>
          <w:color w:val="000000"/>
          <w:sz w:val="24"/>
          <w:szCs w:val="24"/>
        </w:rPr>
        <w:t xml:space="preserve"> energy of</w:t>
      </w:r>
      <w:r w:rsidR="00337A4C" w:rsidRPr="00682F7E">
        <w:rPr>
          <w:rFonts w:ascii="Times New Roman" w:hAnsi="Times New Roman" w:cs="Times New Roman"/>
          <w:color w:val="000000"/>
          <w:sz w:val="24"/>
          <w:szCs w:val="24"/>
        </w:rPr>
        <w:t xml:space="preserve"> </w:t>
      </w:r>
      <w:r w:rsidR="00621D90" w:rsidRPr="00682F7E">
        <w:rPr>
          <w:rFonts w:ascii="Times New Roman" w:hAnsi="Times New Roman" w:cs="Times New Roman"/>
          <w:color w:val="000000"/>
          <w:sz w:val="24"/>
          <w:szCs w:val="24"/>
        </w:rPr>
        <w:t xml:space="preserve">the </w:t>
      </w:r>
      <w:r w:rsidR="007059B8" w:rsidRPr="00682F7E">
        <w:rPr>
          <w:rFonts w:ascii="Times New Roman" w:hAnsi="Times New Roman" w:cs="Times New Roman"/>
          <w:color w:val="000000"/>
          <w:sz w:val="24"/>
          <w:szCs w:val="24"/>
        </w:rPr>
        <w:t>532</w:t>
      </w:r>
      <w:r w:rsidR="00337A4C" w:rsidRPr="00682F7E">
        <w:rPr>
          <w:rFonts w:ascii="Times New Roman" w:hAnsi="Times New Roman" w:cs="Times New Roman"/>
          <w:color w:val="000000"/>
          <w:sz w:val="24"/>
          <w:szCs w:val="24"/>
        </w:rPr>
        <w:t xml:space="preserve"> nm (225 kJ mol</w:t>
      </w:r>
      <w:r w:rsidR="00337A4C" w:rsidRPr="00682F7E">
        <w:rPr>
          <w:rFonts w:ascii="Times New Roman" w:hAnsi="Times New Roman" w:cs="Times New Roman"/>
          <w:color w:val="000000"/>
          <w:sz w:val="24"/>
          <w:szCs w:val="24"/>
          <w:vertAlign w:val="superscript"/>
        </w:rPr>
        <w:t>−1</w:t>
      </w:r>
      <w:r w:rsidR="00337A4C" w:rsidRPr="00682F7E">
        <w:rPr>
          <w:rFonts w:ascii="Times New Roman" w:hAnsi="Times New Roman" w:cs="Times New Roman"/>
          <w:color w:val="000000"/>
          <w:sz w:val="24"/>
          <w:szCs w:val="24"/>
        </w:rPr>
        <w:t>) photon</w:t>
      </w:r>
      <w:r w:rsidR="00DC6D9C" w:rsidRPr="00682F7E">
        <w:rPr>
          <w:rFonts w:ascii="Times New Roman" w:hAnsi="Times New Roman" w:cs="Times New Roman"/>
          <w:color w:val="000000"/>
          <w:sz w:val="24"/>
          <w:szCs w:val="24"/>
        </w:rPr>
        <w:t>s</w:t>
      </w:r>
      <w:r w:rsidR="00337A4C" w:rsidRPr="00682F7E">
        <w:rPr>
          <w:rFonts w:ascii="Times New Roman" w:hAnsi="Times New Roman" w:cs="Times New Roman"/>
          <w:color w:val="000000"/>
          <w:sz w:val="24"/>
          <w:szCs w:val="24"/>
        </w:rPr>
        <w:t xml:space="preserve"> </w:t>
      </w:r>
      <w:r w:rsidR="00C25942" w:rsidRPr="00682F7E">
        <w:rPr>
          <w:rFonts w:ascii="Times New Roman" w:hAnsi="Times New Roman" w:cs="Times New Roman"/>
          <w:color w:val="000000"/>
          <w:sz w:val="24"/>
          <w:szCs w:val="24"/>
        </w:rPr>
        <w:t xml:space="preserve">and </w:t>
      </w:r>
      <w:r w:rsidR="00682F7E" w:rsidRPr="00682F7E">
        <w:rPr>
          <w:rFonts w:ascii="Times New Roman" w:hAnsi="Times New Roman" w:cs="Times New Roman"/>
          <w:color w:val="000000"/>
          <w:sz w:val="24"/>
          <w:szCs w:val="24"/>
        </w:rPr>
        <w:t xml:space="preserve">well </w:t>
      </w:r>
      <w:r w:rsidR="00C25942" w:rsidRPr="00682F7E">
        <w:rPr>
          <w:rFonts w:ascii="Times New Roman" w:hAnsi="Times New Roman" w:cs="Times New Roman"/>
          <w:color w:val="000000"/>
          <w:sz w:val="24"/>
          <w:szCs w:val="24"/>
        </w:rPr>
        <w:t xml:space="preserve">below the energy of </w:t>
      </w:r>
      <w:r w:rsidR="00CD6944" w:rsidRPr="00682F7E">
        <w:rPr>
          <w:rFonts w:ascii="Times New Roman" w:hAnsi="Times New Roman" w:cs="Times New Roman"/>
          <w:sz w:val="24"/>
          <w:szCs w:val="24"/>
        </w:rPr>
        <w:t xml:space="preserve">355 nm </w:t>
      </w:r>
      <w:r w:rsidR="00CD6944" w:rsidRPr="00682F7E">
        <w:rPr>
          <w:rFonts w:ascii="Times New Roman" w:hAnsi="Times New Roman" w:cs="Times New Roman"/>
          <w:color w:val="000000"/>
          <w:sz w:val="24"/>
          <w:szCs w:val="24"/>
        </w:rPr>
        <w:t>(337 kJ mol</w:t>
      </w:r>
      <w:r w:rsidR="00CD6944" w:rsidRPr="00682F7E">
        <w:rPr>
          <w:rFonts w:ascii="Times New Roman" w:hAnsi="Times New Roman" w:cs="Times New Roman"/>
          <w:color w:val="000000"/>
          <w:sz w:val="24"/>
          <w:szCs w:val="24"/>
          <w:vertAlign w:val="superscript"/>
        </w:rPr>
        <w:t>−1</w:t>
      </w:r>
      <w:r w:rsidR="00CD6944" w:rsidRPr="00682F7E">
        <w:rPr>
          <w:rFonts w:ascii="Times New Roman" w:hAnsi="Times New Roman" w:cs="Times New Roman"/>
          <w:color w:val="000000"/>
          <w:sz w:val="24"/>
          <w:szCs w:val="24"/>
        </w:rPr>
        <w:t>) photons</w:t>
      </w:r>
      <w:r w:rsidR="00945E96">
        <w:rPr>
          <w:rFonts w:ascii="Times New Roman" w:hAnsi="Times New Roman" w:cs="Times New Roman"/>
          <w:color w:val="000000"/>
          <w:sz w:val="24"/>
          <w:szCs w:val="24"/>
        </w:rPr>
        <w:t>.</w:t>
      </w:r>
      <w:r w:rsidR="00CD6944" w:rsidRPr="00682F7E" w:rsidDel="00CA4479">
        <w:rPr>
          <w:rFonts w:ascii="Times New Roman" w:hAnsi="Times New Roman" w:cs="Times New Roman"/>
          <w:color w:val="000000"/>
          <w:sz w:val="24"/>
          <w:szCs w:val="24"/>
        </w:rPr>
        <w:t xml:space="preserve"> </w:t>
      </w:r>
      <w:r w:rsidR="00945E96">
        <w:rPr>
          <w:rFonts w:ascii="Times New Roman" w:hAnsi="Times New Roman" w:cs="Times New Roman"/>
          <w:color w:val="000000"/>
          <w:sz w:val="24"/>
          <w:szCs w:val="24"/>
        </w:rPr>
        <w:t>G</w:t>
      </w:r>
      <w:r w:rsidR="00611F3D">
        <w:rPr>
          <w:rFonts w:ascii="Times New Roman" w:hAnsi="Times New Roman" w:cs="Times New Roman"/>
          <w:color w:val="000000"/>
          <w:sz w:val="24"/>
          <w:szCs w:val="24"/>
        </w:rPr>
        <w:t xml:space="preserve">iven the error involved </w:t>
      </w:r>
      <w:r w:rsidR="005556EE">
        <w:rPr>
          <w:rFonts w:ascii="Times New Roman" w:hAnsi="Times New Roman" w:cs="Times New Roman"/>
          <w:color w:val="000000"/>
          <w:sz w:val="24"/>
          <w:szCs w:val="24"/>
        </w:rPr>
        <w:t xml:space="preserve">in the </w:t>
      </w:r>
      <w:r w:rsidR="00024969">
        <w:rPr>
          <w:rFonts w:ascii="Times New Roman" w:hAnsi="Times New Roman" w:cs="Times New Roman"/>
          <w:color w:val="000000"/>
          <w:sz w:val="24"/>
          <w:szCs w:val="24"/>
        </w:rPr>
        <w:t xml:space="preserve">model </w:t>
      </w:r>
      <w:r w:rsidR="00E22AA8">
        <w:rPr>
          <w:rFonts w:ascii="Times New Roman" w:hAnsi="Times New Roman" w:cs="Times New Roman"/>
          <w:color w:val="000000"/>
          <w:sz w:val="24"/>
          <w:szCs w:val="24"/>
        </w:rPr>
        <w:t>mimicking the</w:t>
      </w:r>
      <w:r w:rsidR="00024969">
        <w:rPr>
          <w:rFonts w:ascii="Times New Roman" w:hAnsi="Times New Roman" w:cs="Times New Roman"/>
          <w:color w:val="000000"/>
          <w:sz w:val="24"/>
          <w:szCs w:val="24"/>
        </w:rPr>
        <w:t xml:space="preserve"> </w:t>
      </w:r>
      <w:r w:rsidR="00006FA2">
        <w:rPr>
          <w:rFonts w:ascii="Times New Roman" w:hAnsi="Times New Roman" w:cs="Times New Roman"/>
          <w:color w:val="000000"/>
          <w:sz w:val="24"/>
          <w:szCs w:val="24"/>
        </w:rPr>
        <w:t xml:space="preserve">encapsulated </w:t>
      </w:r>
      <w:r w:rsidR="00083185">
        <w:rPr>
          <w:rFonts w:ascii="Times New Roman" w:hAnsi="Times New Roman" w:cs="Times New Roman"/>
          <w:color w:val="000000"/>
          <w:sz w:val="24"/>
          <w:szCs w:val="24"/>
        </w:rPr>
        <w:t>environment,</w:t>
      </w:r>
      <w:r w:rsidR="00944D32">
        <w:rPr>
          <w:rFonts w:ascii="Times New Roman" w:hAnsi="Times New Roman" w:cs="Times New Roman"/>
          <w:color w:val="000000"/>
          <w:sz w:val="24"/>
          <w:szCs w:val="24"/>
        </w:rPr>
        <w:t xml:space="preserve"> </w:t>
      </w:r>
      <w:r w:rsidR="00336F6E" w:rsidRPr="00682F7E">
        <w:rPr>
          <w:rFonts w:ascii="Times New Roman" w:hAnsi="Times New Roman" w:cs="Times New Roman"/>
          <w:color w:val="000000"/>
          <w:sz w:val="24"/>
          <w:szCs w:val="24"/>
        </w:rPr>
        <w:t>it is</w:t>
      </w:r>
      <w:r w:rsidR="00CA4479" w:rsidRPr="00682F7E">
        <w:rPr>
          <w:rFonts w:ascii="Times New Roman" w:hAnsi="Times New Roman" w:cs="Times New Roman"/>
          <w:color w:val="000000"/>
          <w:sz w:val="24"/>
          <w:szCs w:val="24"/>
        </w:rPr>
        <w:t xml:space="preserve"> considered to be accessible </w:t>
      </w:r>
      <w:r w:rsidR="00682F7E" w:rsidRPr="00682F7E">
        <w:rPr>
          <w:rFonts w:ascii="Times New Roman" w:hAnsi="Times New Roman" w:cs="Times New Roman"/>
          <w:color w:val="000000"/>
          <w:sz w:val="24"/>
          <w:szCs w:val="24"/>
        </w:rPr>
        <w:t xml:space="preserve">at </w:t>
      </w:r>
      <w:r w:rsidR="004D25B6">
        <w:rPr>
          <w:rFonts w:ascii="Times New Roman" w:hAnsi="Times New Roman" w:cs="Times New Roman"/>
          <w:color w:val="000000"/>
          <w:sz w:val="24"/>
          <w:szCs w:val="24"/>
        </w:rPr>
        <w:t xml:space="preserve">both </w:t>
      </w:r>
      <w:r w:rsidR="00682F7E" w:rsidRPr="00682F7E">
        <w:rPr>
          <w:rFonts w:ascii="Times New Roman" w:hAnsi="Times New Roman" w:cs="Times New Roman"/>
          <w:color w:val="000000"/>
          <w:sz w:val="24"/>
          <w:szCs w:val="24"/>
        </w:rPr>
        <w:t>355 nm and 532 nm</w:t>
      </w:r>
      <w:r w:rsidR="00337A4C" w:rsidRPr="00682F7E">
        <w:rPr>
          <w:rFonts w:ascii="Times New Roman" w:hAnsi="Times New Roman" w:cs="Times New Roman"/>
          <w:color w:val="000000"/>
          <w:sz w:val="24"/>
          <w:szCs w:val="24"/>
        </w:rPr>
        <w:t>.</w:t>
      </w:r>
      <w:r w:rsidR="00284EF4" w:rsidRPr="00682F7E">
        <w:rPr>
          <w:rFonts w:ascii="Times New Roman" w:hAnsi="Times New Roman" w:cs="Times New Roman"/>
          <w:color w:val="000000"/>
          <w:sz w:val="24"/>
          <w:szCs w:val="24"/>
        </w:rPr>
        <w:t xml:space="preserve"> </w:t>
      </w:r>
      <w:r w:rsidR="005E108C" w:rsidRPr="00682F7E">
        <w:rPr>
          <w:rFonts w:ascii="Times New Roman" w:hAnsi="Times New Roman" w:cs="Times New Roman"/>
          <w:color w:val="000000"/>
          <w:sz w:val="24"/>
          <w:szCs w:val="24"/>
        </w:rPr>
        <w:t>The results of</w:t>
      </w:r>
      <w:r w:rsidR="00780047" w:rsidRPr="00682F7E">
        <w:rPr>
          <w:rFonts w:ascii="Times New Roman" w:hAnsi="Times New Roman" w:cs="Times New Roman"/>
          <w:color w:val="000000"/>
          <w:sz w:val="24"/>
          <w:szCs w:val="24"/>
        </w:rPr>
        <w:t xml:space="preserve"> the gas-phase </w:t>
      </w:r>
      <w:r w:rsidR="003C2B31" w:rsidRPr="00682F7E">
        <w:rPr>
          <w:rFonts w:ascii="Times New Roman" w:hAnsi="Times New Roman" w:cs="Times New Roman"/>
          <w:color w:val="000000"/>
          <w:sz w:val="24"/>
          <w:szCs w:val="24"/>
        </w:rPr>
        <w:t>and condensed phase</w:t>
      </w:r>
      <w:r w:rsidR="00575C66" w:rsidRPr="00682F7E">
        <w:rPr>
          <w:rFonts w:ascii="Times New Roman" w:hAnsi="Times New Roman" w:cs="Times New Roman"/>
          <w:color w:val="000000"/>
          <w:sz w:val="24"/>
          <w:szCs w:val="24"/>
        </w:rPr>
        <w:t xml:space="preserve"> predicted species</w:t>
      </w:r>
      <w:r w:rsidR="005E108C" w:rsidRPr="00682F7E">
        <w:rPr>
          <w:rFonts w:ascii="Times New Roman" w:hAnsi="Times New Roman" w:cs="Times New Roman"/>
          <w:color w:val="000000"/>
          <w:sz w:val="24"/>
          <w:szCs w:val="24"/>
        </w:rPr>
        <w:t xml:space="preserve"> compared with</w:t>
      </w:r>
      <w:r w:rsidR="00D726B9" w:rsidRPr="00682F7E">
        <w:rPr>
          <w:rFonts w:ascii="Times New Roman" w:hAnsi="Times New Roman" w:cs="Times New Roman"/>
          <w:color w:val="000000"/>
          <w:sz w:val="24"/>
          <w:szCs w:val="24"/>
        </w:rPr>
        <w:t xml:space="preserve"> the experiments is </w:t>
      </w:r>
      <w:r w:rsidR="0005554D" w:rsidRPr="00682F7E">
        <w:rPr>
          <w:rFonts w:ascii="Times New Roman" w:hAnsi="Times New Roman" w:cs="Times New Roman"/>
          <w:color w:val="000000"/>
          <w:sz w:val="24"/>
          <w:szCs w:val="24"/>
        </w:rPr>
        <w:t>summarized</w:t>
      </w:r>
      <w:r w:rsidR="00D726B9" w:rsidRPr="00682F7E">
        <w:rPr>
          <w:rFonts w:ascii="Times New Roman" w:hAnsi="Times New Roman" w:cs="Times New Roman"/>
          <w:color w:val="000000"/>
          <w:sz w:val="24"/>
          <w:szCs w:val="24"/>
        </w:rPr>
        <w:t xml:space="preserve"> in Table </w:t>
      </w:r>
      <w:r w:rsidR="00963DF0" w:rsidRPr="00682F7E">
        <w:rPr>
          <w:rFonts w:ascii="Times New Roman" w:hAnsi="Times New Roman" w:cs="Times New Roman"/>
          <w:color w:val="000000"/>
          <w:sz w:val="24"/>
          <w:szCs w:val="24"/>
        </w:rPr>
        <w:t>2</w:t>
      </w:r>
      <w:r w:rsidR="00D726B9" w:rsidRPr="00682F7E">
        <w:rPr>
          <w:rFonts w:ascii="Times New Roman" w:hAnsi="Times New Roman" w:cs="Times New Roman"/>
          <w:color w:val="000000"/>
          <w:sz w:val="24"/>
          <w:szCs w:val="24"/>
        </w:rPr>
        <w:t xml:space="preserve">. </w:t>
      </w:r>
    </w:p>
    <w:p w14:paraId="03F94058" w14:textId="653548F6" w:rsidR="00DE6F17" w:rsidRDefault="00D26392" w:rsidP="00DE6F17">
      <w:pPr>
        <w:ind w:right="-360"/>
        <w:jc w:val="both"/>
        <w:rPr>
          <w:rFonts w:ascii="Times New Roman" w:hAnsi="Times New Roman" w:cs="Times New Roman"/>
        </w:rPr>
      </w:pPr>
      <w:r w:rsidRPr="00D26392">
        <w:rPr>
          <w:noProof/>
        </w:rPr>
        <w:drawing>
          <wp:inline distT="0" distB="0" distL="0" distR="0" wp14:anchorId="428A2FE5" wp14:editId="1C45AC7C">
            <wp:extent cx="6226810" cy="3243143"/>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26810" cy="3243143"/>
                    </a:xfrm>
                    <a:prstGeom prst="rect">
                      <a:avLst/>
                    </a:prstGeom>
                    <a:noFill/>
                    <a:ln>
                      <a:noFill/>
                    </a:ln>
                  </pic:spPr>
                </pic:pic>
              </a:graphicData>
            </a:graphic>
          </wp:inline>
        </w:drawing>
      </w:r>
    </w:p>
    <w:p w14:paraId="0C26216D" w14:textId="77777777" w:rsidR="00DE6F17" w:rsidRDefault="00DE6F17" w:rsidP="00DE6F17">
      <w:pPr>
        <w:ind w:right="-360"/>
        <w:jc w:val="both"/>
        <w:rPr>
          <w:rFonts w:ascii="Times New Roman" w:hAnsi="Times New Roman" w:cs="Times New Roman"/>
        </w:rPr>
      </w:pPr>
    </w:p>
    <w:p w14:paraId="2DDD0194" w14:textId="74ECA5E0" w:rsidR="00DE6F17" w:rsidRPr="004F4294" w:rsidRDefault="006A72BC" w:rsidP="00DE6F17">
      <w:pPr>
        <w:ind w:right="-360"/>
        <w:jc w:val="both"/>
        <w:rPr>
          <w:rFonts w:ascii="Times New Roman" w:hAnsi="Times New Roman" w:cs="Times New Roman"/>
        </w:rPr>
      </w:pPr>
      <w:r>
        <w:rPr>
          <w:rFonts w:ascii="Times New Roman" w:hAnsi="Times New Roman" w:cs="Times New Roman"/>
        </w:rPr>
        <w:t>Figure 10</w:t>
      </w:r>
      <w:r w:rsidR="00DE6F17" w:rsidRPr="00DF2224">
        <w:rPr>
          <w:rFonts w:ascii="Times New Roman" w:hAnsi="Times New Roman" w:cs="Times New Roman"/>
        </w:rPr>
        <w:t xml:space="preserve">. The extracted potential energy of key species following </w:t>
      </w:r>
      <w:r w:rsidR="00DE6F17" w:rsidRPr="00DF2224">
        <w:rPr>
          <w:rFonts w:ascii="Times New Roman" w:hAnsi="Times New Roman" w:cs="Times New Roman"/>
          <w:bCs/>
        </w:rPr>
        <w:t>α-FOX-7 decomposition</w:t>
      </w:r>
      <w:r w:rsidR="00DE6F17" w:rsidRPr="00DF2224">
        <w:rPr>
          <w:rFonts w:ascii="Times New Roman" w:hAnsi="Times New Roman" w:cs="Times New Roman"/>
        </w:rPr>
        <w:t xml:space="preserve">. </w:t>
      </w:r>
      <w:r w:rsidR="00DE6F17" w:rsidRPr="00DF2224">
        <w:rPr>
          <w:rFonts w:ascii="Times New Roman" w:hAnsi="Times New Roman" w:cs="Times New Roman"/>
          <w:b/>
          <w:bCs/>
          <w:szCs w:val="24"/>
        </w:rPr>
        <w:t>TS1</w:t>
      </w:r>
      <w:r w:rsidR="00DE6F17" w:rsidRPr="00DF2224">
        <w:rPr>
          <w:rFonts w:ascii="Times New Roman" w:hAnsi="Times New Roman" w:cs="Times New Roman"/>
          <w:szCs w:val="24"/>
        </w:rPr>
        <w:t xml:space="preserve"> identifies the transition state between </w:t>
      </w:r>
      <w:r w:rsidR="00DE6F17" w:rsidRPr="00DF2224">
        <w:rPr>
          <w:rFonts w:ascii="Times New Roman" w:hAnsi="Times New Roman" w:cs="Times New Roman"/>
          <w:sz w:val="24"/>
          <w:szCs w:val="24"/>
        </w:rPr>
        <w:t>α</w:t>
      </w:r>
      <w:r w:rsidR="00DE6F17" w:rsidRPr="00DF2224">
        <w:rPr>
          <w:rFonts w:ascii="Times New Roman" w:hAnsi="Times New Roman" w:cs="Times New Roman"/>
          <w:color w:val="000000"/>
          <w:sz w:val="24"/>
          <w:szCs w:val="24"/>
        </w:rPr>
        <w:t>-</w:t>
      </w:r>
      <w:r w:rsidR="00DE6F17" w:rsidRPr="00DF2224">
        <w:rPr>
          <w:rFonts w:ascii="Times New Roman" w:hAnsi="Times New Roman" w:cs="Times New Roman"/>
          <w:color w:val="000000"/>
          <w:szCs w:val="24"/>
        </w:rPr>
        <w:t xml:space="preserve">FOX-7 and </w:t>
      </w:r>
      <w:r w:rsidR="00DE6F17" w:rsidRPr="00DF2224">
        <w:rPr>
          <w:rFonts w:ascii="Times New Roman" w:hAnsi="Times New Roman" w:cs="Times New Roman"/>
          <w:b/>
          <w:color w:val="000000"/>
          <w:szCs w:val="24"/>
        </w:rPr>
        <w:t>i1</w:t>
      </w:r>
      <w:r w:rsidR="00DE6F17" w:rsidRPr="00DF2224">
        <w:rPr>
          <w:rFonts w:ascii="Times New Roman" w:hAnsi="Times New Roman" w:cs="Times New Roman"/>
          <w:color w:val="000000"/>
          <w:szCs w:val="24"/>
        </w:rPr>
        <w:t xml:space="preserve">, while </w:t>
      </w:r>
      <w:r w:rsidR="00DE6F17" w:rsidRPr="00DF2224">
        <w:rPr>
          <w:rFonts w:ascii="Times New Roman" w:hAnsi="Times New Roman" w:cs="Times New Roman"/>
          <w:b/>
          <w:bCs/>
          <w:color w:val="000000"/>
          <w:szCs w:val="24"/>
        </w:rPr>
        <w:t>TS2</w:t>
      </w:r>
      <w:r w:rsidR="00DE6F17" w:rsidRPr="00DF2224">
        <w:rPr>
          <w:rFonts w:ascii="Times New Roman" w:hAnsi="Times New Roman" w:cs="Times New Roman"/>
          <w:color w:val="000000"/>
          <w:szCs w:val="24"/>
        </w:rPr>
        <w:t xml:space="preserve"> represents the transition state between </w:t>
      </w:r>
      <w:r w:rsidR="00DE6F17" w:rsidRPr="00DF2224">
        <w:rPr>
          <w:rFonts w:ascii="Times New Roman" w:hAnsi="Times New Roman" w:cs="Times New Roman"/>
          <w:sz w:val="24"/>
          <w:szCs w:val="24"/>
        </w:rPr>
        <w:t>α</w:t>
      </w:r>
      <w:r w:rsidR="00DE6F17" w:rsidRPr="00DF2224">
        <w:rPr>
          <w:rFonts w:ascii="Times New Roman" w:hAnsi="Times New Roman" w:cs="Times New Roman"/>
          <w:color w:val="000000"/>
          <w:sz w:val="24"/>
          <w:szCs w:val="24"/>
        </w:rPr>
        <w:t>-</w:t>
      </w:r>
      <w:r w:rsidR="00DE6F17" w:rsidRPr="00DF2224">
        <w:rPr>
          <w:rFonts w:ascii="Times New Roman" w:hAnsi="Times New Roman" w:cs="Times New Roman"/>
          <w:color w:val="000000"/>
          <w:szCs w:val="24"/>
        </w:rPr>
        <w:t xml:space="preserve">FOX-7 and </w:t>
      </w:r>
      <w:r w:rsidR="00DE6F17" w:rsidRPr="00DF2224">
        <w:rPr>
          <w:rFonts w:ascii="Times New Roman" w:hAnsi="Times New Roman" w:cs="Times New Roman"/>
          <w:b/>
          <w:color w:val="000000"/>
          <w:szCs w:val="24"/>
        </w:rPr>
        <w:t>i3</w:t>
      </w:r>
      <w:r w:rsidR="00DE6F17" w:rsidRPr="00DF2224">
        <w:rPr>
          <w:rFonts w:ascii="Times New Roman" w:hAnsi="Times New Roman" w:cs="Times New Roman"/>
          <w:color w:val="000000"/>
          <w:szCs w:val="24"/>
        </w:rPr>
        <w:t>.</w:t>
      </w:r>
      <w:r w:rsidR="00DE6F17">
        <w:rPr>
          <w:rFonts w:ascii="Times New Roman" w:hAnsi="Times New Roman" w:cs="Times New Roman"/>
          <w:color w:val="000000"/>
          <w:szCs w:val="24"/>
        </w:rPr>
        <w:t xml:space="preserve"> </w:t>
      </w:r>
    </w:p>
    <w:p w14:paraId="7BB2A800" w14:textId="77777777" w:rsidR="008019DC" w:rsidRPr="00682F7E" w:rsidRDefault="008019DC" w:rsidP="00C86781">
      <w:pPr>
        <w:spacing w:after="0" w:line="360" w:lineRule="auto"/>
        <w:jc w:val="both"/>
        <w:rPr>
          <w:rFonts w:ascii="Times New Roman" w:hAnsi="Times New Roman" w:cs="Times New Roman"/>
          <w:color w:val="000000"/>
          <w:sz w:val="24"/>
          <w:szCs w:val="24"/>
        </w:rPr>
      </w:pPr>
    </w:p>
    <w:p w14:paraId="58E530F4" w14:textId="65A11F2F" w:rsidR="00AB61AA" w:rsidRDefault="008019DC" w:rsidP="00C86781">
      <w:pPr>
        <w:spacing w:after="0" w:line="360" w:lineRule="auto"/>
        <w:jc w:val="both"/>
        <w:rPr>
          <w:rFonts w:ascii="Times New Roman" w:hAnsi="Times New Roman" w:cs="Times New Roman"/>
          <w:color w:val="000000"/>
          <w:sz w:val="24"/>
          <w:szCs w:val="24"/>
        </w:rPr>
      </w:pPr>
      <w:r w:rsidRPr="00682F7E">
        <w:rPr>
          <w:rFonts w:ascii="Times New Roman" w:hAnsi="Times New Roman" w:cs="Times New Roman"/>
          <w:color w:val="000000"/>
          <w:sz w:val="24"/>
          <w:szCs w:val="24"/>
        </w:rPr>
        <w:t>     </w:t>
      </w:r>
      <w:r w:rsidR="001F00EB" w:rsidRPr="00682F7E">
        <w:rPr>
          <w:rFonts w:ascii="Times New Roman" w:hAnsi="Times New Roman" w:cs="Times New Roman"/>
          <w:color w:val="000000"/>
          <w:sz w:val="24"/>
          <w:szCs w:val="24"/>
        </w:rPr>
        <w:t xml:space="preserve">As shown in the table, </w:t>
      </w:r>
      <w:r w:rsidR="00264F52" w:rsidRPr="00682F7E">
        <w:rPr>
          <w:rFonts w:ascii="Times New Roman" w:hAnsi="Times New Roman" w:cs="Times New Roman"/>
          <w:color w:val="000000"/>
          <w:sz w:val="24"/>
          <w:szCs w:val="24"/>
        </w:rPr>
        <w:t>by simulating</w:t>
      </w:r>
      <w:r w:rsidR="00752549" w:rsidRPr="00682F7E">
        <w:rPr>
          <w:rFonts w:ascii="Times New Roman" w:hAnsi="Times New Roman" w:cs="Times New Roman"/>
          <w:color w:val="000000"/>
          <w:sz w:val="24"/>
          <w:szCs w:val="24"/>
        </w:rPr>
        <w:t xml:space="preserve"> </w:t>
      </w:r>
      <w:r w:rsidR="001017A9" w:rsidRPr="00682F7E">
        <w:rPr>
          <w:rFonts w:ascii="Times New Roman" w:hAnsi="Times New Roman" w:cs="Times New Roman"/>
          <w:color w:val="000000"/>
          <w:sz w:val="24"/>
          <w:szCs w:val="24"/>
        </w:rPr>
        <w:t xml:space="preserve">the encapsulated environment </w:t>
      </w:r>
      <w:r w:rsidR="00B2798B" w:rsidRPr="00682F7E">
        <w:rPr>
          <w:rFonts w:ascii="Times New Roman" w:hAnsi="Times New Roman" w:cs="Times New Roman"/>
          <w:color w:val="000000"/>
          <w:sz w:val="24"/>
          <w:szCs w:val="24"/>
        </w:rPr>
        <w:t xml:space="preserve">with </w:t>
      </w:r>
      <w:r w:rsidR="00752549" w:rsidRPr="00682F7E">
        <w:rPr>
          <w:rFonts w:ascii="Times New Roman" w:hAnsi="Times New Roman" w:cs="Times New Roman"/>
          <w:color w:val="000000"/>
          <w:sz w:val="24"/>
          <w:szCs w:val="24"/>
        </w:rPr>
        <w:t xml:space="preserve">a </w:t>
      </w:r>
      <w:r w:rsidR="004E2A03" w:rsidRPr="00682F7E">
        <w:rPr>
          <w:rFonts w:ascii="Times New Roman" w:hAnsi="Times New Roman" w:cs="Times New Roman"/>
          <w:color w:val="000000"/>
          <w:sz w:val="24"/>
          <w:szCs w:val="24"/>
        </w:rPr>
        <w:t xml:space="preserve">small cluster, the additive model </w:t>
      </w:r>
      <w:r w:rsidR="007A5BD4" w:rsidRPr="00682F7E">
        <w:rPr>
          <w:rFonts w:ascii="Times New Roman" w:hAnsi="Times New Roman" w:cs="Times New Roman"/>
          <w:color w:val="000000"/>
          <w:sz w:val="24"/>
          <w:szCs w:val="24"/>
        </w:rPr>
        <w:t>greatly improve</w:t>
      </w:r>
      <w:r w:rsidR="00C91701" w:rsidRPr="00682F7E">
        <w:rPr>
          <w:rFonts w:ascii="Times New Roman" w:hAnsi="Times New Roman" w:cs="Times New Roman"/>
          <w:color w:val="000000"/>
          <w:sz w:val="24"/>
          <w:szCs w:val="24"/>
        </w:rPr>
        <w:t>s</w:t>
      </w:r>
      <w:r w:rsidR="007A5BD4" w:rsidRPr="00682F7E">
        <w:rPr>
          <w:rFonts w:ascii="Times New Roman" w:hAnsi="Times New Roman" w:cs="Times New Roman"/>
          <w:color w:val="000000"/>
          <w:sz w:val="24"/>
          <w:szCs w:val="24"/>
        </w:rPr>
        <w:t xml:space="preserve"> upon the </w:t>
      </w:r>
      <w:r w:rsidR="00A04A11" w:rsidRPr="00682F7E">
        <w:rPr>
          <w:rFonts w:ascii="Times New Roman" w:hAnsi="Times New Roman" w:cs="Times New Roman"/>
          <w:color w:val="000000"/>
          <w:sz w:val="24"/>
          <w:szCs w:val="24"/>
        </w:rPr>
        <w:t xml:space="preserve">gas phase </w:t>
      </w:r>
      <w:r w:rsidR="006A6FC2" w:rsidRPr="00682F7E">
        <w:rPr>
          <w:rFonts w:ascii="Times New Roman" w:hAnsi="Times New Roman" w:cs="Times New Roman"/>
          <w:color w:val="000000"/>
          <w:sz w:val="24"/>
          <w:szCs w:val="24"/>
        </w:rPr>
        <w:t>calculation</w:t>
      </w:r>
      <w:r w:rsidR="00AC15B0" w:rsidRPr="00682F7E">
        <w:rPr>
          <w:rFonts w:ascii="Times New Roman" w:hAnsi="Times New Roman" w:cs="Times New Roman"/>
          <w:color w:val="000000"/>
          <w:sz w:val="24"/>
          <w:szCs w:val="24"/>
        </w:rPr>
        <w:t xml:space="preserve">. </w:t>
      </w:r>
      <w:r w:rsidR="003F0DC3" w:rsidRPr="00682F7E">
        <w:rPr>
          <w:rFonts w:ascii="Times New Roman" w:hAnsi="Times New Roman" w:cs="Times New Roman"/>
          <w:color w:val="000000"/>
          <w:sz w:val="24"/>
          <w:szCs w:val="24"/>
        </w:rPr>
        <w:t xml:space="preserve">This is especially true for the dissociation product of the </w:t>
      </w:r>
      <w:r w:rsidR="003F0DC3" w:rsidRPr="00682F7E">
        <w:rPr>
          <w:rFonts w:ascii="Times New Roman" w:hAnsi="Times New Roman" w:cs="Times New Roman"/>
          <w:sz w:val="24"/>
          <w:szCs w:val="24"/>
        </w:rPr>
        <w:t xml:space="preserve">355 nm </w:t>
      </w:r>
      <w:r w:rsidR="00B76DB7" w:rsidRPr="00682F7E">
        <w:rPr>
          <w:rFonts w:ascii="Times New Roman" w:hAnsi="Times New Roman" w:cs="Times New Roman"/>
          <w:color w:val="000000"/>
          <w:sz w:val="24"/>
          <w:szCs w:val="24"/>
        </w:rPr>
        <w:t>(337 kJ mol</w:t>
      </w:r>
      <w:r w:rsidR="00B76DB7" w:rsidRPr="00682F7E">
        <w:rPr>
          <w:rFonts w:ascii="Times New Roman" w:hAnsi="Times New Roman" w:cs="Times New Roman"/>
          <w:color w:val="000000"/>
          <w:sz w:val="24"/>
          <w:szCs w:val="24"/>
          <w:vertAlign w:val="superscript"/>
        </w:rPr>
        <w:t>−1</w:t>
      </w:r>
      <w:r w:rsidR="00B76DB7" w:rsidRPr="00682F7E">
        <w:rPr>
          <w:rFonts w:ascii="Times New Roman" w:hAnsi="Times New Roman" w:cs="Times New Roman"/>
          <w:color w:val="000000"/>
          <w:sz w:val="24"/>
          <w:szCs w:val="24"/>
        </w:rPr>
        <w:t xml:space="preserve">) </w:t>
      </w:r>
      <w:r w:rsidR="003F0DC3" w:rsidRPr="00682F7E">
        <w:rPr>
          <w:rFonts w:ascii="Times New Roman" w:hAnsi="Times New Roman" w:cs="Times New Roman"/>
          <w:color w:val="000000"/>
          <w:sz w:val="24"/>
          <w:szCs w:val="24"/>
        </w:rPr>
        <w:t>photo</w:t>
      </w:r>
      <w:r w:rsidR="004C1DE4" w:rsidRPr="00682F7E">
        <w:rPr>
          <w:rFonts w:ascii="Times New Roman" w:hAnsi="Times New Roman" w:cs="Times New Roman"/>
          <w:color w:val="000000"/>
          <w:sz w:val="24"/>
          <w:szCs w:val="24"/>
        </w:rPr>
        <w:t>lysis</w:t>
      </w:r>
      <w:r w:rsidR="00621D90" w:rsidRPr="00682F7E">
        <w:rPr>
          <w:rFonts w:ascii="Times New Roman" w:hAnsi="Times New Roman" w:cs="Times New Roman"/>
          <w:color w:val="000000"/>
          <w:sz w:val="24"/>
          <w:szCs w:val="24"/>
        </w:rPr>
        <w:t xml:space="preserve">, </w:t>
      </w:r>
      <w:r w:rsidR="00C93A27" w:rsidRPr="00682F7E">
        <w:rPr>
          <w:rFonts w:ascii="Times New Roman" w:hAnsi="Times New Roman" w:cs="Times New Roman"/>
          <w:color w:val="000000"/>
          <w:sz w:val="24"/>
          <w:szCs w:val="24"/>
        </w:rPr>
        <w:t>in which</w:t>
      </w:r>
      <w:r w:rsidRPr="00682F7E">
        <w:rPr>
          <w:rFonts w:ascii="Times New Roman" w:hAnsi="Times New Roman" w:cs="Times New Roman"/>
          <w:color w:val="000000"/>
          <w:sz w:val="24"/>
          <w:szCs w:val="24"/>
        </w:rPr>
        <w:t xml:space="preserve"> </w:t>
      </w:r>
      <w:r w:rsidR="009A5C05" w:rsidRPr="00682F7E">
        <w:rPr>
          <w:rFonts w:ascii="Times New Roman" w:hAnsi="Times New Roman" w:cs="Times New Roman"/>
          <w:color w:val="000000"/>
          <w:sz w:val="24"/>
          <w:szCs w:val="24"/>
        </w:rPr>
        <w:t xml:space="preserve">all possible products are correctly </w:t>
      </w:r>
      <w:r w:rsidR="001C6156" w:rsidRPr="00682F7E">
        <w:rPr>
          <w:rFonts w:ascii="Times New Roman" w:hAnsi="Times New Roman" w:cs="Times New Roman"/>
          <w:color w:val="000000"/>
          <w:sz w:val="24"/>
          <w:szCs w:val="24"/>
        </w:rPr>
        <w:t>predicted</w:t>
      </w:r>
      <w:r w:rsidR="009A5C05" w:rsidRPr="00682F7E">
        <w:rPr>
          <w:rFonts w:ascii="Times New Roman" w:hAnsi="Times New Roman" w:cs="Times New Roman"/>
          <w:color w:val="000000"/>
          <w:sz w:val="24"/>
          <w:szCs w:val="24"/>
        </w:rPr>
        <w:t xml:space="preserve"> </w:t>
      </w:r>
      <w:r w:rsidR="00264F52" w:rsidRPr="00682F7E">
        <w:rPr>
          <w:rFonts w:ascii="Times New Roman" w:hAnsi="Times New Roman" w:cs="Times New Roman"/>
          <w:color w:val="000000"/>
          <w:sz w:val="24"/>
          <w:szCs w:val="24"/>
        </w:rPr>
        <w:t>except</w:t>
      </w:r>
      <w:r w:rsidR="009A5C05" w:rsidRPr="00682F7E">
        <w:rPr>
          <w:rFonts w:ascii="Times New Roman" w:hAnsi="Times New Roman" w:cs="Times New Roman"/>
          <w:color w:val="000000"/>
          <w:sz w:val="24"/>
          <w:szCs w:val="24"/>
        </w:rPr>
        <w:t xml:space="preserve"> for </w:t>
      </w:r>
      <w:r w:rsidR="001C6156" w:rsidRPr="00682F7E">
        <w:rPr>
          <w:rFonts w:ascii="Times New Roman" w:hAnsi="Times New Roman" w:cs="Times New Roman"/>
          <w:color w:val="000000"/>
          <w:sz w:val="24"/>
          <w:szCs w:val="24"/>
        </w:rPr>
        <w:t>NO</w:t>
      </w:r>
      <w:r w:rsidR="001C6156" w:rsidRPr="00682F7E">
        <w:rPr>
          <w:rFonts w:ascii="Times New Roman" w:hAnsi="Times New Roman" w:cs="Times New Roman"/>
          <w:color w:val="000000"/>
          <w:sz w:val="24"/>
          <w:szCs w:val="24"/>
          <w:vertAlign w:val="subscript"/>
        </w:rPr>
        <w:t>2</w:t>
      </w:r>
      <w:r w:rsidR="00F556A4" w:rsidRPr="00682F7E">
        <w:rPr>
          <w:rFonts w:ascii="Times New Roman" w:hAnsi="Times New Roman" w:cs="Times New Roman"/>
          <w:color w:val="000000"/>
          <w:sz w:val="24"/>
          <w:szCs w:val="24"/>
        </w:rPr>
        <w:t xml:space="preserve">. </w:t>
      </w:r>
      <w:r w:rsidR="00F6166C" w:rsidRPr="00682F7E">
        <w:rPr>
          <w:rFonts w:ascii="Times New Roman" w:hAnsi="Times New Roman" w:cs="Times New Roman"/>
          <w:color w:val="000000"/>
          <w:sz w:val="24"/>
          <w:szCs w:val="24"/>
        </w:rPr>
        <w:t>In the actual solid</w:t>
      </w:r>
      <w:r w:rsidR="00F6166C">
        <w:rPr>
          <w:rFonts w:ascii="Times New Roman" w:hAnsi="Times New Roman" w:cs="Times New Roman"/>
          <w:color w:val="000000"/>
          <w:sz w:val="24"/>
          <w:szCs w:val="24"/>
        </w:rPr>
        <w:t xml:space="preserve"> phase</w:t>
      </w:r>
      <w:r w:rsidR="00BA16B3">
        <w:rPr>
          <w:rFonts w:ascii="Times New Roman" w:hAnsi="Times New Roman" w:cs="Times New Roman"/>
          <w:color w:val="000000"/>
          <w:sz w:val="24"/>
          <w:szCs w:val="24"/>
        </w:rPr>
        <w:t xml:space="preserve"> environment, </w:t>
      </w:r>
      <w:r w:rsidR="005E108C">
        <w:rPr>
          <w:rFonts w:ascii="Times New Roman" w:hAnsi="Times New Roman" w:cs="Times New Roman"/>
          <w:color w:val="000000"/>
          <w:sz w:val="24"/>
          <w:szCs w:val="24"/>
        </w:rPr>
        <w:t>any newly generated</w:t>
      </w:r>
      <w:r w:rsidR="00F91127">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nitrogen dioxide </w:t>
      </w:r>
      <w:r w:rsidR="00F91127">
        <w:rPr>
          <w:rFonts w:ascii="Times New Roman" w:hAnsi="Times New Roman" w:cs="Times New Roman"/>
          <w:color w:val="000000"/>
          <w:sz w:val="24"/>
          <w:szCs w:val="24"/>
        </w:rPr>
        <w:t xml:space="preserve">molecules </w:t>
      </w:r>
      <w:r w:rsidR="005E108C">
        <w:rPr>
          <w:rFonts w:ascii="Times New Roman" w:hAnsi="Times New Roman" w:cs="Times New Roman"/>
          <w:color w:val="000000"/>
          <w:sz w:val="24"/>
          <w:szCs w:val="24"/>
        </w:rPr>
        <w:t>would</w:t>
      </w:r>
      <w:r w:rsidR="00F91127">
        <w:rPr>
          <w:rFonts w:ascii="Times New Roman" w:hAnsi="Times New Roman" w:cs="Times New Roman"/>
          <w:color w:val="000000"/>
          <w:sz w:val="24"/>
          <w:szCs w:val="24"/>
        </w:rPr>
        <w:t xml:space="preserve"> </w:t>
      </w:r>
      <w:r w:rsidR="005E108C">
        <w:rPr>
          <w:rFonts w:ascii="Times New Roman" w:hAnsi="Times New Roman" w:cs="Times New Roman"/>
          <w:color w:val="000000"/>
          <w:sz w:val="24"/>
          <w:szCs w:val="24"/>
        </w:rPr>
        <w:t>likely</w:t>
      </w:r>
      <w:r w:rsidR="00005B7D">
        <w:rPr>
          <w:rFonts w:ascii="Times New Roman" w:hAnsi="Times New Roman" w:cs="Times New Roman"/>
          <w:color w:val="000000"/>
          <w:sz w:val="24"/>
          <w:szCs w:val="24"/>
        </w:rPr>
        <w:t xml:space="preserve"> be trapped </w:t>
      </w:r>
      <w:r w:rsidR="002403A0">
        <w:rPr>
          <w:rFonts w:ascii="Times New Roman" w:hAnsi="Times New Roman" w:cs="Times New Roman"/>
          <w:color w:val="000000"/>
          <w:sz w:val="24"/>
          <w:szCs w:val="24"/>
        </w:rPr>
        <w:t>in the matrix</w:t>
      </w:r>
      <w:r w:rsidR="009A5E06">
        <w:rPr>
          <w:rFonts w:ascii="Times New Roman" w:hAnsi="Times New Roman" w:cs="Times New Roman"/>
          <w:color w:val="000000"/>
          <w:sz w:val="24"/>
          <w:szCs w:val="24"/>
        </w:rPr>
        <w:t>, and the a</w:t>
      </w:r>
      <w:r w:rsidR="005E108C">
        <w:rPr>
          <w:rFonts w:ascii="Times New Roman" w:hAnsi="Times New Roman" w:cs="Times New Roman"/>
          <w:color w:val="000000"/>
          <w:sz w:val="24"/>
          <w:szCs w:val="24"/>
        </w:rPr>
        <w:t>ssumption</w:t>
      </w:r>
      <w:r w:rsidR="009A5E06">
        <w:rPr>
          <w:rFonts w:ascii="Times New Roman" w:hAnsi="Times New Roman" w:cs="Times New Roman"/>
          <w:color w:val="000000"/>
          <w:sz w:val="24"/>
          <w:szCs w:val="24"/>
        </w:rPr>
        <w:t xml:space="preserve"> </w:t>
      </w:r>
      <w:r w:rsidR="00AA6047">
        <w:rPr>
          <w:rFonts w:ascii="Times New Roman" w:hAnsi="Times New Roman" w:cs="Times New Roman"/>
          <w:color w:val="000000"/>
          <w:sz w:val="24"/>
          <w:szCs w:val="24"/>
        </w:rPr>
        <w:t>involved in</w:t>
      </w:r>
      <w:r w:rsidR="00DD7785">
        <w:rPr>
          <w:rFonts w:ascii="Times New Roman" w:hAnsi="Times New Roman" w:cs="Times New Roman"/>
          <w:color w:val="000000"/>
          <w:sz w:val="24"/>
          <w:szCs w:val="24"/>
        </w:rPr>
        <w:t xml:space="preserve"> the molecul</w:t>
      </w:r>
      <w:r w:rsidR="00343FB0">
        <w:rPr>
          <w:rFonts w:ascii="Times New Roman" w:hAnsi="Times New Roman" w:cs="Times New Roman"/>
          <w:color w:val="000000"/>
          <w:sz w:val="24"/>
          <w:szCs w:val="24"/>
        </w:rPr>
        <w:t>ar</w:t>
      </w:r>
      <w:r w:rsidR="00DD7785">
        <w:rPr>
          <w:rFonts w:ascii="Times New Roman" w:hAnsi="Times New Roman" w:cs="Times New Roman"/>
          <w:color w:val="000000"/>
          <w:sz w:val="24"/>
          <w:szCs w:val="24"/>
        </w:rPr>
        <w:t xml:space="preserve"> cluster </w:t>
      </w:r>
      <w:r w:rsidR="003E4CBA">
        <w:rPr>
          <w:rFonts w:ascii="Times New Roman" w:hAnsi="Times New Roman" w:cs="Times New Roman"/>
          <w:color w:val="000000"/>
          <w:sz w:val="24"/>
          <w:szCs w:val="24"/>
        </w:rPr>
        <w:t>calculation</w:t>
      </w:r>
      <w:r w:rsidR="005E108C">
        <w:rPr>
          <w:rFonts w:ascii="Times New Roman" w:hAnsi="Times New Roman" w:cs="Times New Roman"/>
          <w:color w:val="000000"/>
          <w:sz w:val="24"/>
          <w:szCs w:val="24"/>
        </w:rPr>
        <w:t xml:space="preserve"> – </w:t>
      </w:r>
      <w:r w:rsidR="009A5E06">
        <w:rPr>
          <w:rFonts w:ascii="Times New Roman" w:hAnsi="Times New Roman" w:cs="Times New Roman"/>
          <w:color w:val="000000"/>
          <w:sz w:val="24"/>
          <w:szCs w:val="24"/>
        </w:rPr>
        <w:t xml:space="preserve">that </w:t>
      </w:r>
      <w:r>
        <w:rPr>
          <w:rFonts w:ascii="Times New Roman" w:hAnsi="Times New Roman" w:cs="Times New Roman"/>
          <w:color w:val="000000"/>
          <w:sz w:val="24"/>
          <w:szCs w:val="24"/>
        </w:rPr>
        <w:t xml:space="preserve">nitrogen dioxide </w:t>
      </w:r>
      <w:r w:rsidR="00DE2A37">
        <w:rPr>
          <w:rFonts w:ascii="Times New Roman" w:hAnsi="Times New Roman" w:cs="Times New Roman"/>
          <w:color w:val="000000"/>
          <w:sz w:val="24"/>
          <w:szCs w:val="24"/>
        </w:rPr>
        <w:t xml:space="preserve">has left the crystal </w:t>
      </w:r>
      <w:r w:rsidR="008B0CC0">
        <w:rPr>
          <w:rFonts w:ascii="Times New Roman" w:hAnsi="Times New Roman" w:cs="Times New Roman"/>
          <w:color w:val="000000"/>
          <w:sz w:val="24"/>
          <w:szCs w:val="24"/>
        </w:rPr>
        <w:t>once it is formed</w:t>
      </w:r>
      <w:r>
        <w:rPr>
          <w:rFonts w:ascii="Times New Roman" w:hAnsi="Times New Roman" w:cs="Times New Roman"/>
          <w:color w:val="000000"/>
          <w:sz w:val="24"/>
          <w:szCs w:val="24"/>
        </w:rPr>
        <w:t xml:space="preserve"> at 5 K</w:t>
      </w:r>
      <w:r w:rsidR="005E108C">
        <w:rPr>
          <w:rFonts w:ascii="Times New Roman" w:hAnsi="Times New Roman" w:cs="Times New Roman"/>
          <w:color w:val="000000"/>
          <w:sz w:val="24"/>
          <w:szCs w:val="24"/>
        </w:rPr>
        <w:t xml:space="preserve"> – </w:t>
      </w:r>
      <w:r w:rsidR="008B0CC0">
        <w:rPr>
          <w:rFonts w:ascii="Times New Roman" w:hAnsi="Times New Roman" w:cs="Times New Roman"/>
          <w:color w:val="000000"/>
          <w:sz w:val="24"/>
          <w:szCs w:val="24"/>
        </w:rPr>
        <w:t>is only true for the surface layer of FOX-7</w:t>
      </w:r>
      <w:r w:rsidR="00DD7785">
        <w:rPr>
          <w:rFonts w:ascii="Times New Roman" w:hAnsi="Times New Roman" w:cs="Times New Roman"/>
          <w:color w:val="000000"/>
          <w:sz w:val="24"/>
          <w:szCs w:val="24"/>
        </w:rPr>
        <w:t xml:space="preserve">. </w:t>
      </w:r>
      <w:r w:rsidR="00500B5D">
        <w:rPr>
          <w:rFonts w:ascii="Times New Roman" w:hAnsi="Times New Roman" w:cs="Times New Roman"/>
          <w:color w:val="000000"/>
          <w:sz w:val="24"/>
          <w:szCs w:val="24"/>
        </w:rPr>
        <w:t xml:space="preserve">A trapped </w:t>
      </w:r>
      <w:r>
        <w:rPr>
          <w:rFonts w:ascii="Times New Roman" w:hAnsi="Times New Roman" w:cs="Times New Roman"/>
          <w:color w:val="000000"/>
          <w:sz w:val="24"/>
          <w:szCs w:val="24"/>
        </w:rPr>
        <w:t xml:space="preserve">nitrogen dioxide </w:t>
      </w:r>
      <w:r w:rsidR="00C91701">
        <w:rPr>
          <w:rFonts w:ascii="Times New Roman" w:hAnsi="Times New Roman" w:cs="Times New Roman"/>
          <w:color w:val="000000"/>
          <w:sz w:val="24"/>
          <w:szCs w:val="24"/>
        </w:rPr>
        <w:t xml:space="preserve">molecule </w:t>
      </w:r>
      <w:r w:rsidR="00500B5D">
        <w:rPr>
          <w:rFonts w:ascii="Times New Roman" w:hAnsi="Times New Roman" w:cs="Times New Roman"/>
          <w:color w:val="000000"/>
          <w:sz w:val="24"/>
          <w:szCs w:val="24"/>
        </w:rPr>
        <w:t xml:space="preserve">could recombine with </w:t>
      </w:r>
      <w:r w:rsidR="00CD73A4">
        <w:rPr>
          <w:rFonts w:ascii="Times New Roman" w:hAnsi="Times New Roman" w:cs="Times New Roman"/>
          <w:b/>
          <w:bCs/>
          <w:color w:val="000000"/>
          <w:sz w:val="24"/>
          <w:szCs w:val="24"/>
        </w:rPr>
        <w:t>i4</w:t>
      </w:r>
      <w:r w:rsidR="00500B5D">
        <w:rPr>
          <w:rFonts w:ascii="Times New Roman" w:hAnsi="Times New Roman" w:cs="Times New Roman"/>
          <w:color w:val="000000"/>
          <w:sz w:val="24"/>
          <w:szCs w:val="24"/>
        </w:rPr>
        <w:t xml:space="preserve"> and form </w:t>
      </w:r>
      <w:r w:rsidR="00CD73A4">
        <w:rPr>
          <w:rFonts w:ascii="Times New Roman" w:hAnsi="Times New Roman" w:cs="Times New Roman"/>
          <w:b/>
          <w:bCs/>
          <w:color w:val="000000"/>
          <w:sz w:val="24"/>
          <w:szCs w:val="24"/>
        </w:rPr>
        <w:t>i1</w:t>
      </w:r>
      <w:r w:rsidR="007B0904">
        <w:rPr>
          <w:rFonts w:ascii="Times New Roman" w:hAnsi="Times New Roman" w:cs="Times New Roman"/>
          <w:color w:val="000000"/>
          <w:sz w:val="24"/>
          <w:szCs w:val="24"/>
        </w:rPr>
        <w:t xml:space="preserve"> </w:t>
      </w:r>
      <w:r w:rsidR="00500B5D">
        <w:rPr>
          <w:rFonts w:ascii="Times New Roman" w:hAnsi="Times New Roman" w:cs="Times New Roman"/>
          <w:color w:val="000000"/>
          <w:sz w:val="24"/>
          <w:szCs w:val="24"/>
        </w:rPr>
        <w:t>lead</w:t>
      </w:r>
      <w:r w:rsidR="00C91701">
        <w:rPr>
          <w:rFonts w:ascii="Times New Roman" w:hAnsi="Times New Roman" w:cs="Times New Roman"/>
          <w:color w:val="000000"/>
          <w:sz w:val="24"/>
          <w:szCs w:val="24"/>
        </w:rPr>
        <w:t>ing</w:t>
      </w:r>
      <w:r w:rsidR="00500B5D">
        <w:rPr>
          <w:rFonts w:ascii="Times New Roman" w:hAnsi="Times New Roman" w:cs="Times New Roman"/>
          <w:color w:val="000000"/>
          <w:sz w:val="24"/>
          <w:szCs w:val="24"/>
        </w:rPr>
        <w:t xml:space="preserve"> to the formation of </w:t>
      </w:r>
      <w:r w:rsidR="00500B5D" w:rsidRPr="00500B5D">
        <w:rPr>
          <w:rFonts w:ascii="Times New Roman" w:hAnsi="Times New Roman" w:cs="Times New Roman"/>
          <w:b/>
          <w:bCs/>
          <w:color w:val="000000"/>
          <w:sz w:val="24"/>
          <w:szCs w:val="24"/>
        </w:rPr>
        <w:t>p1</w:t>
      </w:r>
      <w:r w:rsidR="00500B5D">
        <w:rPr>
          <w:rFonts w:ascii="Times New Roman" w:hAnsi="Times New Roman" w:cs="Times New Roman"/>
          <w:color w:val="000000"/>
          <w:sz w:val="24"/>
          <w:szCs w:val="24"/>
        </w:rPr>
        <w:t xml:space="preserve"> </w:t>
      </w:r>
      <w:r w:rsidR="007B0904" w:rsidRPr="00500B5D">
        <w:rPr>
          <w:rFonts w:ascii="Times New Roman" w:hAnsi="Times New Roman" w:cs="Times New Roman"/>
          <w:color w:val="000000"/>
          <w:sz w:val="24"/>
          <w:szCs w:val="24"/>
        </w:rPr>
        <w:t xml:space="preserve">+ </w:t>
      </w:r>
      <w:r w:rsidR="007B0904">
        <w:rPr>
          <w:rFonts w:ascii="Times New Roman" w:hAnsi="Times New Roman" w:cs="Times New Roman"/>
          <w:color w:val="000000"/>
          <w:sz w:val="24"/>
          <w:szCs w:val="24"/>
        </w:rPr>
        <w:t>NO, which is detected by the experiment</w:t>
      </w:r>
      <w:r w:rsidR="00500B5D">
        <w:rPr>
          <w:rFonts w:ascii="Times New Roman" w:hAnsi="Times New Roman" w:cs="Times New Roman"/>
          <w:color w:val="000000"/>
          <w:sz w:val="24"/>
          <w:szCs w:val="24"/>
        </w:rPr>
        <w:t>.</w:t>
      </w:r>
      <w:r w:rsidR="002D5242">
        <w:rPr>
          <w:rFonts w:ascii="Times New Roman" w:hAnsi="Times New Roman" w:cs="Times New Roman"/>
          <w:color w:val="000000"/>
          <w:sz w:val="24"/>
          <w:szCs w:val="24"/>
        </w:rPr>
        <w:t xml:space="preserve"> Even in the cases where the prediction </w:t>
      </w:r>
      <w:r w:rsidR="002D5242">
        <w:rPr>
          <w:rFonts w:ascii="Times New Roman" w:hAnsi="Times New Roman" w:cs="Times New Roman"/>
          <w:color w:val="000000"/>
          <w:sz w:val="24"/>
          <w:szCs w:val="24"/>
        </w:rPr>
        <w:lastRenderedPageBreak/>
        <w:t>based on the condensed phase calculation do</w:t>
      </w:r>
      <w:r w:rsidR="00280EC0">
        <w:rPr>
          <w:rFonts w:ascii="Times New Roman" w:hAnsi="Times New Roman" w:cs="Times New Roman"/>
          <w:color w:val="000000"/>
          <w:sz w:val="24"/>
          <w:szCs w:val="24"/>
        </w:rPr>
        <w:t>es</w:t>
      </w:r>
      <w:r w:rsidR="002D5242">
        <w:rPr>
          <w:rFonts w:ascii="Times New Roman" w:hAnsi="Times New Roman" w:cs="Times New Roman"/>
          <w:color w:val="000000"/>
          <w:sz w:val="24"/>
          <w:szCs w:val="24"/>
        </w:rPr>
        <w:t xml:space="preserve"> not agree with </w:t>
      </w:r>
      <w:r w:rsidR="00280EC0">
        <w:rPr>
          <w:rFonts w:ascii="Times New Roman" w:hAnsi="Times New Roman" w:cs="Times New Roman"/>
          <w:color w:val="000000"/>
          <w:sz w:val="24"/>
          <w:szCs w:val="24"/>
        </w:rPr>
        <w:t xml:space="preserve">the experiment, </w:t>
      </w:r>
      <w:r w:rsidR="007B0904">
        <w:rPr>
          <w:rFonts w:ascii="Times New Roman" w:hAnsi="Times New Roman" w:cs="Times New Roman"/>
          <w:color w:val="000000"/>
          <w:sz w:val="24"/>
          <w:szCs w:val="24"/>
        </w:rPr>
        <w:t>the actual</w:t>
      </w:r>
      <w:r w:rsidR="00ED2057">
        <w:rPr>
          <w:rFonts w:ascii="Times New Roman" w:hAnsi="Times New Roman" w:cs="Times New Roman"/>
          <w:color w:val="000000"/>
          <w:sz w:val="24"/>
          <w:szCs w:val="24"/>
        </w:rPr>
        <w:t xml:space="preserve"> difference in energy is </w:t>
      </w:r>
      <w:r w:rsidR="00A44441">
        <w:rPr>
          <w:rFonts w:ascii="Times New Roman" w:hAnsi="Times New Roman" w:cs="Times New Roman"/>
          <w:color w:val="000000"/>
          <w:sz w:val="24"/>
          <w:szCs w:val="24"/>
        </w:rPr>
        <w:t>moderate</w:t>
      </w:r>
      <w:r w:rsidR="00ED2057">
        <w:rPr>
          <w:rFonts w:ascii="Times New Roman" w:hAnsi="Times New Roman" w:cs="Times New Roman"/>
          <w:color w:val="000000"/>
          <w:sz w:val="24"/>
          <w:szCs w:val="24"/>
        </w:rPr>
        <w:t xml:space="preserve">. </w:t>
      </w:r>
      <w:r w:rsidR="00252C18">
        <w:rPr>
          <w:rFonts w:ascii="Times New Roman" w:hAnsi="Times New Roman" w:cs="Times New Roman"/>
          <w:color w:val="000000"/>
          <w:sz w:val="24"/>
          <w:szCs w:val="24"/>
        </w:rPr>
        <w:t xml:space="preserve">For example, the difference </w:t>
      </w:r>
      <w:r w:rsidR="00771510">
        <w:rPr>
          <w:rFonts w:ascii="Times New Roman" w:hAnsi="Times New Roman" w:cs="Times New Roman"/>
          <w:color w:val="000000"/>
          <w:sz w:val="24"/>
          <w:szCs w:val="24"/>
        </w:rPr>
        <w:t xml:space="preserve">in energy to predict </w:t>
      </w:r>
      <w:r w:rsidR="001F3B38">
        <w:rPr>
          <w:rFonts w:ascii="Times New Roman" w:hAnsi="Times New Roman" w:cs="Times New Roman"/>
          <w:color w:val="000000"/>
          <w:sz w:val="24"/>
          <w:szCs w:val="24"/>
        </w:rPr>
        <w:t>the formation of NO</w:t>
      </w:r>
      <w:r w:rsidR="001F3B38">
        <w:rPr>
          <w:rFonts w:ascii="Times New Roman" w:hAnsi="Times New Roman" w:cs="Times New Roman"/>
          <w:color w:val="000000"/>
          <w:sz w:val="24"/>
          <w:szCs w:val="24"/>
          <w:vertAlign w:val="subscript"/>
        </w:rPr>
        <w:t>2</w:t>
      </w:r>
      <w:r w:rsidR="001F3B38">
        <w:rPr>
          <w:rFonts w:ascii="Times New Roman" w:hAnsi="Times New Roman" w:cs="Times New Roman"/>
          <w:color w:val="000000"/>
          <w:sz w:val="24"/>
          <w:szCs w:val="24"/>
        </w:rPr>
        <w:t xml:space="preserve"> is only 28 kJ mol</w:t>
      </w:r>
      <w:r w:rsidR="00F53009">
        <w:rPr>
          <w:rFonts w:ascii="Times New Roman" w:hAnsi="Times New Roman" w:cs="Times New Roman"/>
          <w:color w:val="000000"/>
          <w:sz w:val="24"/>
          <w:szCs w:val="24"/>
          <w:vertAlign w:val="superscript"/>
        </w:rPr>
        <w:t>-1</w:t>
      </w:r>
      <w:r w:rsidR="00F53009">
        <w:rPr>
          <w:rFonts w:ascii="Times New Roman" w:hAnsi="Times New Roman" w:cs="Times New Roman"/>
          <w:color w:val="000000"/>
          <w:sz w:val="24"/>
          <w:szCs w:val="24"/>
        </w:rPr>
        <w:t>.</w:t>
      </w:r>
      <w:r w:rsidR="00771510">
        <w:rPr>
          <w:rFonts w:ascii="Times New Roman" w:hAnsi="Times New Roman" w:cs="Times New Roman"/>
          <w:color w:val="000000"/>
          <w:sz w:val="24"/>
          <w:szCs w:val="24"/>
        </w:rPr>
        <w:t xml:space="preserve"> </w:t>
      </w:r>
      <w:r w:rsidR="00150262">
        <w:rPr>
          <w:rFonts w:ascii="Times New Roman" w:hAnsi="Times New Roman" w:cs="Times New Roman"/>
          <w:color w:val="000000"/>
          <w:sz w:val="24"/>
          <w:szCs w:val="24"/>
        </w:rPr>
        <w:t>This discrepancy could be</w:t>
      </w:r>
      <w:r w:rsidR="007B0904">
        <w:rPr>
          <w:rFonts w:ascii="Times New Roman" w:hAnsi="Times New Roman" w:cs="Times New Roman"/>
          <w:color w:val="000000"/>
          <w:sz w:val="24"/>
          <w:szCs w:val="24"/>
        </w:rPr>
        <w:t xml:space="preserve"> the</w:t>
      </w:r>
      <w:r w:rsidR="00150262">
        <w:rPr>
          <w:rFonts w:ascii="Times New Roman" w:hAnsi="Times New Roman" w:cs="Times New Roman"/>
          <w:color w:val="000000"/>
          <w:sz w:val="24"/>
          <w:szCs w:val="24"/>
        </w:rPr>
        <w:t xml:space="preserve"> </w:t>
      </w:r>
      <w:r w:rsidR="00187BF9">
        <w:rPr>
          <w:rFonts w:ascii="Times New Roman" w:hAnsi="Times New Roman" w:cs="Times New Roman"/>
          <w:color w:val="000000"/>
          <w:sz w:val="24"/>
          <w:szCs w:val="24"/>
        </w:rPr>
        <w:t>results of</w:t>
      </w:r>
      <w:r w:rsidR="00C8055C">
        <w:rPr>
          <w:rFonts w:ascii="Times New Roman" w:hAnsi="Times New Roman" w:cs="Times New Roman"/>
          <w:color w:val="000000"/>
          <w:sz w:val="24"/>
          <w:szCs w:val="24"/>
        </w:rPr>
        <w:t xml:space="preserve"> </w:t>
      </w:r>
      <w:r w:rsidR="004D1DBD">
        <w:rPr>
          <w:rFonts w:ascii="Times New Roman" w:hAnsi="Times New Roman" w:cs="Times New Roman"/>
          <w:color w:val="000000"/>
          <w:sz w:val="24"/>
          <w:szCs w:val="24"/>
        </w:rPr>
        <w:t xml:space="preserve">inherent errors involved in the </w:t>
      </w:r>
      <w:r w:rsidR="0044284A">
        <w:rPr>
          <w:rFonts w:ascii="Times New Roman" w:hAnsi="Times New Roman" w:cs="Times New Roman"/>
          <w:color w:val="000000"/>
          <w:sz w:val="24"/>
          <w:szCs w:val="24"/>
        </w:rPr>
        <w:t>calculation</w:t>
      </w:r>
      <w:r>
        <w:rPr>
          <w:rFonts w:ascii="Times New Roman" w:hAnsi="Times New Roman" w:cs="Times New Roman"/>
          <w:color w:val="000000"/>
          <w:sz w:val="24"/>
          <w:szCs w:val="24"/>
        </w:rPr>
        <w:t>s</w:t>
      </w:r>
      <w:r w:rsidR="0044284A">
        <w:rPr>
          <w:rFonts w:ascii="Times New Roman" w:hAnsi="Times New Roman" w:cs="Times New Roman"/>
          <w:color w:val="000000"/>
          <w:sz w:val="24"/>
          <w:szCs w:val="24"/>
        </w:rPr>
        <w:t xml:space="preserve"> </w:t>
      </w:r>
      <w:r w:rsidR="004D1DBD">
        <w:rPr>
          <w:rFonts w:ascii="Times New Roman" w:hAnsi="Times New Roman" w:cs="Times New Roman"/>
          <w:color w:val="000000"/>
          <w:sz w:val="24"/>
          <w:szCs w:val="24"/>
        </w:rPr>
        <w:t>and the additive model of the</w:t>
      </w:r>
      <w:r w:rsidR="00343FB0">
        <w:rPr>
          <w:rFonts w:ascii="Times New Roman" w:hAnsi="Times New Roman" w:cs="Times New Roman"/>
          <w:color w:val="000000"/>
          <w:sz w:val="24"/>
          <w:szCs w:val="24"/>
        </w:rPr>
        <w:t xml:space="preserve"> molecular</w:t>
      </w:r>
      <w:r w:rsidR="004D1DBD">
        <w:rPr>
          <w:rFonts w:ascii="Times New Roman" w:hAnsi="Times New Roman" w:cs="Times New Roman"/>
          <w:color w:val="000000"/>
          <w:sz w:val="24"/>
          <w:szCs w:val="24"/>
        </w:rPr>
        <w:t xml:space="preserve"> cluster</w:t>
      </w:r>
      <w:r w:rsidR="005527EC">
        <w:rPr>
          <w:rFonts w:ascii="Times New Roman" w:hAnsi="Times New Roman" w:cs="Times New Roman"/>
          <w:color w:val="000000"/>
          <w:sz w:val="24"/>
          <w:szCs w:val="24"/>
        </w:rPr>
        <w:t xml:space="preserve"> and deserves attention in future research.</w:t>
      </w:r>
      <w:r>
        <w:rPr>
          <w:rFonts w:ascii="Times New Roman" w:hAnsi="Times New Roman" w:cs="Times New Roman"/>
          <w:color w:val="000000"/>
          <w:sz w:val="24"/>
          <w:szCs w:val="24"/>
        </w:rPr>
        <w:t xml:space="preserve"> </w:t>
      </w:r>
    </w:p>
    <w:p w14:paraId="14E8750C" w14:textId="77777777" w:rsidR="008019DC" w:rsidRPr="007B0904" w:rsidRDefault="008019DC" w:rsidP="007B09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color w:val="000000"/>
          <w:sz w:val="10"/>
          <w:szCs w:val="10"/>
        </w:rPr>
      </w:pPr>
    </w:p>
    <w:p w14:paraId="4CE06262" w14:textId="37F0C341" w:rsidR="004149F4" w:rsidRPr="007B0904" w:rsidRDefault="007B0904" w:rsidP="009D3B53">
      <w:pPr>
        <w:rPr>
          <w:rFonts w:ascii="Times New Roman" w:hAnsi="Times New Roman" w:cs="Times New Roman"/>
          <w:b/>
          <w:bCs/>
          <w:sz w:val="24"/>
          <w:szCs w:val="24"/>
        </w:rPr>
      </w:pPr>
      <w:r>
        <w:rPr>
          <w:rFonts w:ascii="Times New Roman" w:hAnsi="Times New Roman" w:cs="Times New Roman"/>
          <w:b/>
          <w:bCs/>
          <w:sz w:val="24"/>
          <w:szCs w:val="24"/>
        </w:rPr>
        <w:t>6. Conclusions</w:t>
      </w:r>
    </w:p>
    <w:p w14:paraId="74FE4FE0" w14:textId="77777777" w:rsidR="00682F7E" w:rsidRPr="00682F7E" w:rsidRDefault="00682F7E" w:rsidP="008019DC">
      <w:pPr>
        <w:autoSpaceDE w:val="0"/>
        <w:autoSpaceDN w:val="0"/>
        <w:adjustRightInd w:val="0"/>
        <w:spacing w:after="0" w:line="360" w:lineRule="auto"/>
        <w:jc w:val="both"/>
        <w:rPr>
          <w:rFonts w:ascii="Times New Roman" w:hAnsi="Times New Roman" w:cs="Times New Roman"/>
          <w:sz w:val="10"/>
          <w:szCs w:val="10"/>
        </w:rPr>
      </w:pPr>
    </w:p>
    <w:p w14:paraId="3CD5809D" w14:textId="20C7DF5A" w:rsidR="00F65056" w:rsidRPr="0025663F" w:rsidRDefault="008019DC" w:rsidP="008019D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w:t>
      </w:r>
      <w:r w:rsidR="002A4979" w:rsidRPr="00DE5349">
        <w:rPr>
          <w:rFonts w:ascii="Times New Roman" w:hAnsi="Times New Roman" w:cs="Times New Roman"/>
          <w:sz w:val="24"/>
          <w:szCs w:val="24"/>
        </w:rPr>
        <w:t>The UV photo</w:t>
      </w:r>
      <w:r w:rsidR="004A2BCE">
        <w:rPr>
          <w:rFonts w:ascii="Times New Roman" w:hAnsi="Times New Roman" w:cs="Times New Roman"/>
          <w:sz w:val="24"/>
          <w:szCs w:val="24"/>
        </w:rPr>
        <w:t>lysis of solid</w:t>
      </w:r>
      <w:r w:rsidR="002A4979" w:rsidRPr="00DE5349">
        <w:rPr>
          <w:rFonts w:ascii="Times New Roman" w:hAnsi="Times New Roman" w:cs="Times New Roman"/>
          <w:sz w:val="24"/>
          <w:szCs w:val="24"/>
        </w:rPr>
        <w:t xml:space="preserve"> </w:t>
      </w:r>
      <w:r w:rsidR="00305609">
        <w:rPr>
          <w:rFonts w:ascii="Times New Roman" w:hAnsi="Times New Roman" w:cs="Times New Roman"/>
          <w:sz w:val="24"/>
          <w:szCs w:val="24"/>
        </w:rPr>
        <w:t>α-</w:t>
      </w:r>
      <w:r w:rsidR="002A4979" w:rsidRPr="00DE5349">
        <w:rPr>
          <w:rFonts w:ascii="Times New Roman" w:hAnsi="Times New Roman" w:cs="Times New Roman"/>
          <w:sz w:val="24"/>
          <w:szCs w:val="24"/>
        </w:rPr>
        <w:t xml:space="preserve">FOX-7 at 5 K with 355 nm and 532 nm photons was designed to unravel </w:t>
      </w:r>
      <w:r w:rsidR="002A4979" w:rsidRPr="005E108C">
        <w:rPr>
          <w:rFonts w:ascii="Times New Roman" w:hAnsi="Times New Roman" w:cs="Times New Roman"/>
          <w:sz w:val="24"/>
          <w:szCs w:val="24"/>
        </w:rPr>
        <w:t>initial</w:t>
      </w:r>
      <w:r w:rsidR="002A4979" w:rsidRPr="00DE5349">
        <w:rPr>
          <w:rFonts w:ascii="Times New Roman" w:hAnsi="Times New Roman" w:cs="Times New Roman"/>
          <w:sz w:val="24"/>
          <w:szCs w:val="24"/>
        </w:rPr>
        <w:t xml:space="preserve"> isomerization and decomp</w:t>
      </w:r>
      <w:r w:rsidR="004A2BCE">
        <w:rPr>
          <w:rFonts w:ascii="Times New Roman" w:hAnsi="Times New Roman" w:cs="Times New Roman"/>
          <w:sz w:val="24"/>
          <w:szCs w:val="24"/>
        </w:rPr>
        <w:t>osition pathways</w:t>
      </w:r>
      <w:r w:rsidR="002A4979" w:rsidRPr="00DE5349">
        <w:rPr>
          <w:rFonts w:ascii="Times New Roman" w:hAnsi="Times New Roman" w:cs="Times New Roman"/>
          <w:sz w:val="24"/>
          <w:szCs w:val="24"/>
        </w:rPr>
        <w:t xml:space="preserve">. </w:t>
      </w:r>
      <w:r w:rsidR="00DE5349">
        <w:rPr>
          <w:rFonts w:ascii="Times New Roman" w:hAnsi="Times New Roman" w:cs="Times New Roman"/>
          <w:sz w:val="24"/>
          <w:szCs w:val="24"/>
        </w:rPr>
        <w:t>Infrared spectroscopy revealed a nitro</w:t>
      </w:r>
      <w:r w:rsidR="00C7619F">
        <w:rPr>
          <w:rFonts w:ascii="Times New Roman" w:hAnsi="Times New Roman" w:cs="Times New Roman"/>
          <w:sz w:val="24"/>
          <w:szCs w:val="24"/>
        </w:rPr>
        <w:t>-</w:t>
      </w:r>
      <w:r w:rsidR="00DE5349">
        <w:rPr>
          <w:rFonts w:ascii="Times New Roman" w:hAnsi="Times New Roman" w:cs="Times New Roman"/>
          <w:sz w:val="24"/>
          <w:szCs w:val="24"/>
        </w:rPr>
        <w:t>to</w:t>
      </w:r>
      <w:r w:rsidR="00C7619F">
        <w:rPr>
          <w:rFonts w:ascii="Times New Roman" w:hAnsi="Times New Roman" w:cs="Times New Roman"/>
          <w:sz w:val="24"/>
          <w:szCs w:val="24"/>
        </w:rPr>
        <w:t>-</w:t>
      </w:r>
      <w:r w:rsidR="00DE5349">
        <w:rPr>
          <w:rFonts w:ascii="Times New Roman" w:hAnsi="Times New Roman" w:cs="Times New Roman"/>
          <w:sz w:val="24"/>
          <w:szCs w:val="24"/>
        </w:rPr>
        <w:t xml:space="preserve">nitrite isomerization of FOX-7 at 355 nm as evident from the observed -ONO moiety at 1610 </w:t>
      </w:r>
      <w:r w:rsidR="00D92956" w:rsidRPr="00D92956">
        <w:rPr>
          <w:rFonts w:ascii="Times New Roman" w:hAnsi="Times New Roman" w:cs="Times New Roman"/>
          <w:sz w:val="24"/>
          <w:szCs w:val="24"/>
        </w:rPr>
        <w:t>cm</w:t>
      </w:r>
      <w:r w:rsidR="00D92956" w:rsidRPr="00D92956">
        <w:rPr>
          <w:rFonts w:ascii="Times New Roman" w:hAnsi="Times New Roman" w:cs="Times New Roman"/>
          <w:sz w:val="24"/>
          <w:szCs w:val="24"/>
          <w:vertAlign w:val="superscript"/>
        </w:rPr>
        <w:t>−1</w:t>
      </w:r>
      <w:r w:rsidR="00DE5349">
        <w:rPr>
          <w:rFonts w:ascii="Times New Roman" w:hAnsi="Times New Roman" w:cs="Times New Roman"/>
          <w:sz w:val="24"/>
          <w:szCs w:val="24"/>
        </w:rPr>
        <w:t xml:space="preserve">. Isomer-selective single photon ionization coupled with reflectron time-of-flight mass spectrometry (ReTOF-MS) documented the </w:t>
      </w:r>
      <w:r w:rsidR="004B261B">
        <w:rPr>
          <w:rFonts w:ascii="Times New Roman" w:hAnsi="Times New Roman" w:cs="Times New Roman"/>
          <w:sz w:val="24"/>
          <w:szCs w:val="24"/>
        </w:rPr>
        <w:t>nitric oxide</w:t>
      </w:r>
      <w:r w:rsidR="00DE5349">
        <w:rPr>
          <w:rFonts w:ascii="Times New Roman" w:hAnsi="Times New Roman" w:cs="Times New Roman"/>
          <w:sz w:val="24"/>
          <w:szCs w:val="24"/>
        </w:rPr>
        <w:t xml:space="preserve"> (NO) loss channel at 355 nm, while a residual gas analyzer detected molecular oxygen</w:t>
      </w:r>
      <w:r w:rsidR="00A63463">
        <w:rPr>
          <w:rFonts w:ascii="Times New Roman" w:hAnsi="Times New Roman" w:cs="Times New Roman"/>
          <w:sz w:val="24"/>
          <w:szCs w:val="24"/>
        </w:rPr>
        <w:t xml:space="preserve"> for the 355 and 532 nm photolysis at a ratio of </w:t>
      </w:r>
      <w:r w:rsidR="00F526A5">
        <w:rPr>
          <w:rFonts w:ascii="Times New Roman" w:hAnsi="Times New Roman" w:cs="Times New Roman"/>
          <w:sz w:val="24"/>
          <w:szCs w:val="24"/>
        </w:rPr>
        <w:t>4.3 ± 0.3 : 1</w:t>
      </w:r>
      <w:r w:rsidR="00A63463">
        <w:rPr>
          <w:rFonts w:ascii="Times New Roman" w:hAnsi="Times New Roman" w:cs="Times New Roman"/>
          <w:sz w:val="24"/>
          <w:szCs w:val="24"/>
        </w:rPr>
        <w:t xml:space="preserve">. </w:t>
      </w:r>
      <w:r w:rsidR="00305609">
        <w:rPr>
          <w:rFonts w:ascii="Times New Roman" w:hAnsi="Times New Roman" w:cs="Times New Roman"/>
          <w:sz w:val="24"/>
          <w:szCs w:val="24"/>
        </w:rPr>
        <w:t xml:space="preserve">Overall branching ratios for molecular oxygen versus </w:t>
      </w:r>
      <w:r w:rsidR="004B5906">
        <w:rPr>
          <w:rFonts w:ascii="Times New Roman" w:hAnsi="Times New Roman" w:cs="Times New Roman"/>
          <w:sz w:val="24"/>
          <w:szCs w:val="24"/>
        </w:rPr>
        <w:t>nitric oxide</w:t>
      </w:r>
      <w:r w:rsidR="00305609">
        <w:rPr>
          <w:rFonts w:ascii="Times New Roman" w:hAnsi="Times New Roman" w:cs="Times New Roman"/>
          <w:sz w:val="24"/>
          <w:szCs w:val="24"/>
        </w:rPr>
        <w:t xml:space="preserve"> were derived to be 700 ± 100</w:t>
      </w:r>
      <w:r w:rsidR="005E108C">
        <w:rPr>
          <w:rFonts w:ascii="Times New Roman" w:hAnsi="Times New Roman" w:cs="Times New Roman"/>
          <w:sz w:val="24"/>
          <w:szCs w:val="24"/>
        </w:rPr>
        <w:t xml:space="preserve"> : 1</w:t>
      </w:r>
      <w:r w:rsidR="00305609">
        <w:rPr>
          <w:rFonts w:ascii="Times New Roman" w:hAnsi="Times New Roman" w:cs="Times New Roman"/>
          <w:sz w:val="24"/>
          <w:szCs w:val="24"/>
        </w:rPr>
        <w:t xml:space="preserve"> at 355 nm suggesting that the photolysis of FOX-7 supplies its own oxidizer in the initial stage of decomposition. </w:t>
      </w:r>
      <w:r w:rsidR="00A63463">
        <w:rPr>
          <w:rFonts w:ascii="Times New Roman" w:hAnsi="Times New Roman" w:cs="Times New Roman"/>
          <w:sz w:val="24"/>
          <w:szCs w:val="24"/>
        </w:rPr>
        <w:t>Merging the experimental observations with electronic structure calculations suggests</w:t>
      </w:r>
      <w:r w:rsidR="00F526A5">
        <w:rPr>
          <w:rFonts w:ascii="Times New Roman" w:hAnsi="Times New Roman" w:cs="Times New Roman"/>
          <w:sz w:val="24"/>
          <w:szCs w:val="24"/>
        </w:rPr>
        <w:t xml:space="preserve"> that for 355 nm, the nitro-to-</w:t>
      </w:r>
      <w:r w:rsidR="00A63463">
        <w:rPr>
          <w:rFonts w:ascii="Times New Roman" w:hAnsi="Times New Roman" w:cs="Times New Roman"/>
          <w:sz w:val="24"/>
          <w:szCs w:val="24"/>
        </w:rPr>
        <w:t>nitrite isomerization in FOX-7 represents the initial reaction pathway followed by O</w:t>
      </w:r>
      <w:r w:rsidR="00F526A5">
        <w:rPr>
          <w:rFonts w:ascii="Times New Roman" w:hAnsi="Times New Roman" w:cs="Times New Roman"/>
          <w:sz w:val="24"/>
          <w:szCs w:val="24"/>
        </w:rPr>
        <w:t>–</w:t>
      </w:r>
      <w:r w:rsidR="00A63463">
        <w:rPr>
          <w:rFonts w:ascii="Times New Roman" w:hAnsi="Times New Roman" w:cs="Times New Roman"/>
          <w:sz w:val="24"/>
          <w:szCs w:val="24"/>
        </w:rPr>
        <w:t xml:space="preserve">NO bond rupture of the nitrite moiety to </w:t>
      </w:r>
      <w:r w:rsidR="004B261B">
        <w:rPr>
          <w:rFonts w:ascii="Times New Roman" w:hAnsi="Times New Roman" w:cs="Times New Roman"/>
          <w:sz w:val="24"/>
          <w:szCs w:val="24"/>
        </w:rPr>
        <w:t>nitric oxide</w:t>
      </w:r>
      <w:r w:rsidR="00A63463">
        <w:rPr>
          <w:rFonts w:ascii="Times New Roman" w:hAnsi="Times New Roman" w:cs="Times New Roman"/>
          <w:sz w:val="24"/>
          <w:szCs w:val="24"/>
        </w:rPr>
        <w:t xml:space="preserve"> (NO). In contrast to </w:t>
      </w:r>
      <w:r w:rsidR="00FC1959">
        <w:rPr>
          <w:rFonts w:ascii="Times New Roman" w:hAnsi="Times New Roman" w:cs="Times New Roman"/>
          <w:sz w:val="24"/>
          <w:szCs w:val="24"/>
        </w:rPr>
        <w:t xml:space="preserve">previous </w:t>
      </w:r>
      <w:r w:rsidR="00A63463">
        <w:rPr>
          <w:rFonts w:ascii="Times New Roman" w:hAnsi="Times New Roman" w:cs="Times New Roman"/>
          <w:sz w:val="24"/>
          <w:szCs w:val="24"/>
        </w:rPr>
        <w:t xml:space="preserve">decomposition studies </w:t>
      </w:r>
      <w:r w:rsidR="00FC1959">
        <w:rPr>
          <w:rFonts w:ascii="Times New Roman" w:hAnsi="Times New Roman" w:cs="Times New Roman"/>
          <w:sz w:val="24"/>
          <w:szCs w:val="24"/>
        </w:rPr>
        <w:t xml:space="preserve">in our laboratory at 5 K </w:t>
      </w:r>
      <w:r w:rsidR="00A63463">
        <w:rPr>
          <w:rFonts w:ascii="Times New Roman" w:hAnsi="Times New Roman" w:cs="Times New Roman"/>
          <w:sz w:val="24"/>
          <w:szCs w:val="24"/>
        </w:rPr>
        <w:t>involving nitromethane (CH</w:t>
      </w:r>
      <w:r w:rsidR="00A63463" w:rsidRPr="00A63463">
        <w:rPr>
          <w:rFonts w:ascii="Times New Roman" w:hAnsi="Times New Roman" w:cs="Times New Roman"/>
          <w:sz w:val="24"/>
          <w:szCs w:val="24"/>
          <w:vertAlign w:val="subscript"/>
        </w:rPr>
        <w:t>3</w:t>
      </w:r>
      <w:r w:rsidR="00A63463">
        <w:rPr>
          <w:rFonts w:ascii="Times New Roman" w:hAnsi="Times New Roman" w:cs="Times New Roman"/>
          <w:sz w:val="24"/>
          <w:szCs w:val="24"/>
        </w:rPr>
        <w:t>NO</w:t>
      </w:r>
      <w:r w:rsidR="00A63463">
        <w:rPr>
          <w:rFonts w:ascii="Times New Roman" w:hAnsi="Times New Roman" w:cs="Times New Roman"/>
          <w:sz w:val="24"/>
          <w:szCs w:val="24"/>
          <w:vertAlign w:val="subscript"/>
        </w:rPr>
        <w:t>2</w:t>
      </w:r>
      <w:r w:rsidR="00A63463">
        <w:rPr>
          <w:rFonts w:ascii="Times New Roman" w:hAnsi="Times New Roman" w:cs="Times New Roman"/>
          <w:sz w:val="24"/>
          <w:szCs w:val="24"/>
        </w:rPr>
        <w:t>)</w:t>
      </w:r>
      <w:r w:rsidR="00557B73">
        <w:rPr>
          <w:rFonts w:ascii="Times New Roman" w:hAnsi="Times New Roman" w:cs="Times New Roman"/>
          <w:sz w:val="24"/>
          <w:szCs w:val="24"/>
        </w:rPr>
        <w:fldChar w:fldCharType="begin">
          <w:fldData xml:space="preserve">PEVuZE5vdGU+PENpdGU+PEF1dGhvcj5Hw7NiaTwvQXV0aG9yPjxZZWFyPjIwMTg8L1llYXI+PFJl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</w:fldData>
        </w:fldChar>
      </w:r>
      <w:r w:rsidR="00711564">
        <w:rPr>
          <w:rFonts w:ascii="Times New Roman" w:hAnsi="Times New Roman" w:cs="Times New Roman"/>
          <w:sz w:val="24"/>
          <w:szCs w:val="24"/>
        </w:rPr>
        <w:instrText xml:space="preserve"> ADDIN EN.CITE </w:instrText>
      </w:r>
      <w:r w:rsidR="00711564">
        <w:rPr>
          <w:rFonts w:ascii="Times New Roman" w:hAnsi="Times New Roman" w:cs="Times New Roman"/>
          <w:sz w:val="24"/>
          <w:szCs w:val="24"/>
        </w:rPr>
        <w:fldChar w:fldCharType="begin">
          <w:fldData xml:space="preserve">PEVuZE5vdGU+PENpdGU+PEF1dGhvcj5Hw7NiaTwvQXV0aG9yPjxZZWFyPjIwMTg8L1llYXI+PFJl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</w:fldData>
        </w:fldChar>
      </w:r>
      <w:r w:rsidR="00711564">
        <w:rPr>
          <w:rFonts w:ascii="Times New Roman" w:hAnsi="Times New Roman" w:cs="Times New Roman"/>
          <w:sz w:val="24"/>
          <w:szCs w:val="24"/>
        </w:rPr>
        <w:instrText xml:space="preserve"> ADDIN EN.CITE.DATA </w:instrText>
      </w:r>
      <w:r w:rsidR="00711564">
        <w:rPr>
          <w:rFonts w:ascii="Times New Roman" w:hAnsi="Times New Roman" w:cs="Times New Roman"/>
          <w:sz w:val="24"/>
          <w:szCs w:val="24"/>
        </w:rPr>
      </w:r>
      <w:r w:rsidR="00711564">
        <w:rPr>
          <w:rFonts w:ascii="Times New Roman" w:hAnsi="Times New Roman" w:cs="Times New Roman"/>
          <w:sz w:val="24"/>
          <w:szCs w:val="24"/>
        </w:rPr>
        <w:fldChar w:fldCharType="end"/>
      </w:r>
      <w:r w:rsidR="00557B73">
        <w:rPr>
          <w:rFonts w:ascii="Times New Roman" w:hAnsi="Times New Roman" w:cs="Times New Roman"/>
          <w:sz w:val="24"/>
          <w:szCs w:val="24"/>
        </w:rPr>
      </w:r>
      <w:r w:rsidR="00557B73">
        <w:rPr>
          <w:rFonts w:ascii="Times New Roman" w:hAnsi="Times New Roman" w:cs="Times New Roman"/>
          <w:sz w:val="24"/>
          <w:szCs w:val="24"/>
        </w:rPr>
        <w:fldChar w:fldCharType="separate"/>
      </w:r>
      <w:r w:rsidR="00711564" w:rsidRPr="00711564">
        <w:rPr>
          <w:rFonts w:ascii="Times New Roman" w:hAnsi="Times New Roman" w:cs="Times New Roman"/>
          <w:noProof/>
          <w:sz w:val="24"/>
          <w:szCs w:val="24"/>
          <w:vertAlign w:val="superscript"/>
        </w:rPr>
        <w:t>76,78-79,81</w:t>
      </w:r>
      <w:r w:rsidR="00557B73">
        <w:rPr>
          <w:rFonts w:ascii="Times New Roman" w:hAnsi="Times New Roman" w:cs="Times New Roman"/>
          <w:sz w:val="24"/>
          <w:szCs w:val="24"/>
        </w:rPr>
        <w:fldChar w:fldCharType="end"/>
      </w:r>
      <w:r w:rsidR="00FC1959">
        <w:rPr>
          <w:rFonts w:ascii="Times New Roman" w:hAnsi="Times New Roman" w:cs="Times New Roman"/>
          <w:sz w:val="24"/>
          <w:szCs w:val="24"/>
        </w:rPr>
        <w:t xml:space="preserve"> </w:t>
      </w:r>
      <w:r w:rsidR="00A63463">
        <w:rPr>
          <w:rFonts w:ascii="Times New Roman" w:hAnsi="Times New Roman" w:cs="Times New Roman"/>
          <w:sz w:val="24"/>
          <w:szCs w:val="24"/>
        </w:rPr>
        <w:t>and RDX</w:t>
      </w:r>
      <w:r w:rsidR="00B91859">
        <w:rPr>
          <w:rFonts w:ascii="Times New Roman" w:hAnsi="Times New Roman" w:cs="Times New Roman"/>
          <w:sz w:val="24"/>
          <w:szCs w:val="24"/>
        </w:rPr>
        <w:t>,</w:t>
      </w:r>
      <w:r w:rsidR="00557B73">
        <w:rPr>
          <w:rFonts w:ascii="Times New Roman" w:hAnsi="Times New Roman" w:cs="Times New Roman"/>
          <w:sz w:val="24"/>
          <w:szCs w:val="24"/>
        </w:rPr>
        <w:fldChar w:fldCharType="begin">
          <w:fldData xml:space="preserve">PEVuZE5vdGU+PENpdGU+PEF1dGhvcj5TaW5naDwvQXV0aG9yPjxZZWFyPjIwMjA8L1llYXI+PFJl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</w:fldData>
        </w:fldChar>
      </w:r>
      <w:r w:rsidR="00711564">
        <w:rPr>
          <w:rFonts w:ascii="Times New Roman" w:hAnsi="Times New Roman" w:cs="Times New Roman"/>
          <w:sz w:val="24"/>
          <w:szCs w:val="24"/>
        </w:rPr>
        <w:instrText xml:space="preserve"> ADDIN EN.CITE </w:instrText>
      </w:r>
      <w:r w:rsidR="00711564">
        <w:rPr>
          <w:rFonts w:ascii="Times New Roman" w:hAnsi="Times New Roman" w:cs="Times New Roman"/>
          <w:sz w:val="24"/>
          <w:szCs w:val="24"/>
        </w:rPr>
        <w:fldChar w:fldCharType="begin">
          <w:fldData xml:space="preserve">PEVuZE5vdGU+PENpdGU+PEF1dGhvcj5TaW5naDwvQXV0aG9yPjxZZWFyPjIwMjA8L1llYXI+PFJl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</w:fldData>
        </w:fldChar>
      </w:r>
      <w:r w:rsidR="00711564">
        <w:rPr>
          <w:rFonts w:ascii="Times New Roman" w:hAnsi="Times New Roman" w:cs="Times New Roman"/>
          <w:sz w:val="24"/>
          <w:szCs w:val="24"/>
        </w:rPr>
        <w:instrText xml:space="preserve"> ADDIN EN.CITE.DATA </w:instrText>
      </w:r>
      <w:r w:rsidR="00711564">
        <w:rPr>
          <w:rFonts w:ascii="Times New Roman" w:hAnsi="Times New Roman" w:cs="Times New Roman"/>
          <w:sz w:val="24"/>
          <w:szCs w:val="24"/>
        </w:rPr>
      </w:r>
      <w:r w:rsidR="00711564">
        <w:rPr>
          <w:rFonts w:ascii="Times New Roman" w:hAnsi="Times New Roman" w:cs="Times New Roman"/>
          <w:sz w:val="24"/>
          <w:szCs w:val="24"/>
        </w:rPr>
        <w:fldChar w:fldCharType="end"/>
      </w:r>
      <w:r w:rsidR="00557B73">
        <w:rPr>
          <w:rFonts w:ascii="Times New Roman" w:hAnsi="Times New Roman" w:cs="Times New Roman"/>
          <w:sz w:val="24"/>
          <w:szCs w:val="24"/>
        </w:rPr>
      </w:r>
      <w:r w:rsidR="00557B73">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34-35</w:t>
      </w:r>
      <w:r w:rsidR="00557B73">
        <w:rPr>
          <w:rFonts w:ascii="Times New Roman" w:hAnsi="Times New Roman" w:cs="Times New Roman"/>
          <w:sz w:val="24"/>
          <w:szCs w:val="24"/>
        </w:rPr>
        <w:fldChar w:fldCharType="end"/>
      </w:r>
      <w:r w:rsidR="00A63463">
        <w:rPr>
          <w:rFonts w:ascii="Times New Roman" w:hAnsi="Times New Roman" w:cs="Times New Roman"/>
          <w:sz w:val="24"/>
          <w:szCs w:val="24"/>
        </w:rPr>
        <w:t xml:space="preserve"> </w:t>
      </w:r>
      <w:r w:rsidR="00FC1959">
        <w:rPr>
          <w:rFonts w:ascii="Times New Roman" w:hAnsi="Times New Roman" w:cs="Times New Roman"/>
          <w:sz w:val="24"/>
          <w:szCs w:val="24"/>
        </w:rPr>
        <w:t xml:space="preserve">no </w:t>
      </w:r>
      <w:r w:rsidR="00A63463">
        <w:rPr>
          <w:rFonts w:ascii="Times New Roman" w:hAnsi="Times New Roman" w:cs="Times New Roman"/>
          <w:sz w:val="24"/>
          <w:szCs w:val="24"/>
        </w:rPr>
        <w:t xml:space="preserve">nitrogen </w:t>
      </w:r>
      <w:r w:rsidR="00FC1959">
        <w:rPr>
          <w:rFonts w:ascii="Times New Roman" w:hAnsi="Times New Roman" w:cs="Times New Roman"/>
          <w:sz w:val="24"/>
          <w:szCs w:val="24"/>
        </w:rPr>
        <w:t>dioxide (NO</w:t>
      </w:r>
      <w:r w:rsidR="00FC1959" w:rsidRPr="00FC1959">
        <w:rPr>
          <w:rFonts w:ascii="Times New Roman" w:hAnsi="Times New Roman" w:cs="Times New Roman"/>
          <w:sz w:val="24"/>
          <w:szCs w:val="24"/>
          <w:vertAlign w:val="subscript"/>
        </w:rPr>
        <w:t>2</w:t>
      </w:r>
      <w:r w:rsidR="00FC1959">
        <w:rPr>
          <w:rFonts w:ascii="Times New Roman" w:hAnsi="Times New Roman" w:cs="Times New Roman"/>
          <w:sz w:val="24"/>
          <w:szCs w:val="24"/>
        </w:rPr>
        <w:t>) was observed suggesting the absence of any C-NO</w:t>
      </w:r>
      <w:r w:rsidR="00FC1959" w:rsidRPr="00FC1959">
        <w:rPr>
          <w:rFonts w:ascii="Times New Roman" w:hAnsi="Times New Roman" w:cs="Times New Roman"/>
          <w:sz w:val="24"/>
          <w:szCs w:val="24"/>
          <w:vertAlign w:val="subscript"/>
        </w:rPr>
        <w:t>2</w:t>
      </w:r>
      <w:r w:rsidR="00FC1959">
        <w:rPr>
          <w:rFonts w:ascii="Times New Roman" w:hAnsi="Times New Roman" w:cs="Times New Roman"/>
          <w:sz w:val="24"/>
          <w:szCs w:val="24"/>
        </w:rPr>
        <w:t xml:space="preserve"> bond rupture process.</w:t>
      </w:r>
      <w:r w:rsidR="00121664">
        <w:rPr>
          <w:rFonts w:ascii="Times New Roman" w:hAnsi="Times New Roman" w:cs="Times New Roman"/>
          <w:sz w:val="24"/>
          <w:szCs w:val="24"/>
        </w:rPr>
        <w:t xml:space="preserve"> </w:t>
      </w:r>
      <w:r w:rsidR="00FC1959">
        <w:rPr>
          <w:rFonts w:ascii="Times New Roman" w:hAnsi="Times New Roman" w:cs="Times New Roman"/>
          <w:sz w:val="24"/>
          <w:szCs w:val="24"/>
        </w:rPr>
        <w:t xml:space="preserve">The absence of the nitrogen dioxide channel is likely the result of the crystal structure of </w:t>
      </w:r>
      <w:r w:rsidR="00305609">
        <w:rPr>
          <w:rFonts w:ascii="Times New Roman" w:hAnsi="Times New Roman" w:cs="Times New Roman"/>
          <w:sz w:val="24"/>
          <w:szCs w:val="24"/>
        </w:rPr>
        <w:t>α-</w:t>
      </w:r>
      <w:r w:rsidR="00FC1959">
        <w:rPr>
          <w:rFonts w:ascii="Times New Roman" w:hAnsi="Times New Roman" w:cs="Times New Roman"/>
          <w:sz w:val="24"/>
          <w:szCs w:val="24"/>
        </w:rPr>
        <w:t>FOX-7 holding waved</w:t>
      </w:r>
      <w:r w:rsidR="00121664">
        <w:rPr>
          <w:rFonts w:ascii="Times New Roman" w:hAnsi="Times New Roman" w:cs="Times New Roman"/>
          <w:sz w:val="24"/>
          <w:szCs w:val="24"/>
        </w:rPr>
        <w:t>-</w:t>
      </w:r>
      <w:r w:rsidR="00FC1959">
        <w:rPr>
          <w:rFonts w:ascii="Times New Roman" w:hAnsi="Times New Roman" w:cs="Times New Roman"/>
          <w:sz w:val="24"/>
          <w:szCs w:val="24"/>
        </w:rPr>
        <w:t>sheets of FOX-7 molecules linked</w:t>
      </w:r>
      <w:r w:rsidR="00F526A5">
        <w:rPr>
          <w:rFonts w:ascii="Times New Roman" w:hAnsi="Times New Roman" w:cs="Times New Roman"/>
          <w:sz w:val="24"/>
          <w:szCs w:val="24"/>
        </w:rPr>
        <w:t xml:space="preserve"> by hydrogen bonding</w:t>
      </w:r>
      <w:r w:rsidR="00FC1959">
        <w:rPr>
          <w:rFonts w:ascii="Times New Roman" w:hAnsi="Times New Roman" w:cs="Times New Roman"/>
          <w:sz w:val="24"/>
          <w:szCs w:val="24"/>
        </w:rPr>
        <w:t xml:space="preserve"> between oxygen atom</w:t>
      </w:r>
      <w:r w:rsidR="00B91859">
        <w:rPr>
          <w:rFonts w:ascii="Times New Roman" w:hAnsi="Times New Roman" w:cs="Times New Roman"/>
          <w:sz w:val="24"/>
          <w:szCs w:val="24"/>
        </w:rPr>
        <w:t>s</w:t>
      </w:r>
      <w:r w:rsidR="00FC1959">
        <w:rPr>
          <w:rFonts w:ascii="Times New Roman" w:hAnsi="Times New Roman" w:cs="Times New Roman"/>
          <w:sz w:val="24"/>
          <w:szCs w:val="24"/>
        </w:rPr>
        <w:t xml:space="preserve"> of the nitro group with hydrogen a</w:t>
      </w:r>
      <w:r w:rsidR="00341DCE">
        <w:rPr>
          <w:rFonts w:ascii="Times New Roman" w:hAnsi="Times New Roman" w:cs="Times New Roman"/>
          <w:sz w:val="24"/>
          <w:szCs w:val="24"/>
        </w:rPr>
        <w:t>toms of the amino group both int</w:t>
      </w:r>
      <w:r w:rsidR="00FC1959">
        <w:rPr>
          <w:rFonts w:ascii="Times New Roman" w:hAnsi="Times New Roman" w:cs="Times New Roman"/>
          <w:sz w:val="24"/>
          <w:szCs w:val="24"/>
        </w:rPr>
        <w:t xml:space="preserve">er- and </w:t>
      </w:r>
      <w:proofErr w:type="spellStart"/>
      <w:r w:rsidR="00FC1959">
        <w:rPr>
          <w:rFonts w:ascii="Times New Roman" w:hAnsi="Times New Roman" w:cs="Times New Roman"/>
          <w:sz w:val="24"/>
          <w:szCs w:val="24"/>
        </w:rPr>
        <w:t>intramolecularly</w:t>
      </w:r>
      <w:proofErr w:type="spellEnd"/>
      <w:r w:rsidR="00FC1959">
        <w:rPr>
          <w:rFonts w:ascii="Times New Roman" w:hAnsi="Times New Roman" w:cs="Times New Roman"/>
          <w:sz w:val="24"/>
          <w:szCs w:val="24"/>
        </w:rPr>
        <w:t xml:space="preserve">. </w:t>
      </w:r>
      <w:r w:rsidR="003D4A18">
        <w:rPr>
          <w:rFonts w:ascii="Times New Roman" w:hAnsi="Times New Roman" w:cs="Times New Roman"/>
          <w:sz w:val="24"/>
          <w:szCs w:val="24"/>
        </w:rPr>
        <w:t>Even if a carbon-nitrogen bond rupture in the C-NO</w:t>
      </w:r>
      <w:r w:rsidR="003D4A18" w:rsidRPr="00FC1959">
        <w:rPr>
          <w:rFonts w:ascii="Times New Roman" w:hAnsi="Times New Roman" w:cs="Times New Roman"/>
          <w:sz w:val="24"/>
          <w:szCs w:val="24"/>
          <w:vertAlign w:val="subscript"/>
        </w:rPr>
        <w:t>2</w:t>
      </w:r>
      <w:r w:rsidR="003D4A18">
        <w:rPr>
          <w:rFonts w:ascii="Times New Roman" w:hAnsi="Times New Roman" w:cs="Times New Roman"/>
          <w:sz w:val="24"/>
          <w:szCs w:val="24"/>
        </w:rPr>
        <w:t xml:space="preserve"> moiety occur</w:t>
      </w:r>
      <w:r w:rsidR="00B91859">
        <w:rPr>
          <w:rFonts w:ascii="Times New Roman" w:hAnsi="Times New Roman" w:cs="Times New Roman"/>
          <w:sz w:val="24"/>
          <w:szCs w:val="24"/>
        </w:rPr>
        <w:t>red</w:t>
      </w:r>
      <w:r w:rsidR="003D4A18">
        <w:rPr>
          <w:rFonts w:ascii="Times New Roman" w:hAnsi="Times New Roman" w:cs="Times New Roman"/>
          <w:sz w:val="24"/>
          <w:szCs w:val="24"/>
        </w:rPr>
        <w:t xml:space="preserve"> at 355 nm, t</w:t>
      </w:r>
      <w:r w:rsidR="00FC1959">
        <w:rPr>
          <w:rFonts w:ascii="Times New Roman" w:hAnsi="Times New Roman" w:cs="Times New Roman"/>
          <w:sz w:val="24"/>
          <w:szCs w:val="24"/>
        </w:rPr>
        <w:t>he</w:t>
      </w:r>
      <w:r w:rsidR="003D4A18">
        <w:rPr>
          <w:rFonts w:ascii="Times New Roman" w:hAnsi="Times New Roman" w:cs="Times New Roman"/>
          <w:sz w:val="24"/>
          <w:szCs w:val="24"/>
        </w:rPr>
        <w:t>se</w:t>
      </w:r>
      <w:r w:rsidR="00FC1959">
        <w:rPr>
          <w:rFonts w:ascii="Times New Roman" w:hAnsi="Times New Roman" w:cs="Times New Roman"/>
          <w:sz w:val="24"/>
          <w:szCs w:val="24"/>
        </w:rPr>
        <w:t xml:space="preserve"> hydrogen bond</w:t>
      </w:r>
      <w:r w:rsidR="00B91859">
        <w:rPr>
          <w:rFonts w:ascii="Times New Roman" w:hAnsi="Times New Roman" w:cs="Times New Roman"/>
          <w:sz w:val="24"/>
          <w:szCs w:val="24"/>
        </w:rPr>
        <w:t>s</w:t>
      </w:r>
      <w:r w:rsidR="00FC1959">
        <w:rPr>
          <w:rFonts w:ascii="Times New Roman" w:hAnsi="Times New Roman" w:cs="Times New Roman"/>
          <w:sz w:val="24"/>
          <w:szCs w:val="24"/>
        </w:rPr>
        <w:t xml:space="preserve"> </w:t>
      </w:r>
      <w:r w:rsidR="003D4A18">
        <w:rPr>
          <w:rFonts w:ascii="Times New Roman" w:hAnsi="Times New Roman" w:cs="Times New Roman"/>
          <w:sz w:val="24"/>
          <w:szCs w:val="24"/>
        </w:rPr>
        <w:t xml:space="preserve">may retain the nitrogen dioxide within the solid state in a geometrical orientation allowing a rapid radical-radical recombination at the carbon- and nitrogen-centered radicals. </w:t>
      </w:r>
      <w:r w:rsidR="00F8069A">
        <w:rPr>
          <w:rFonts w:ascii="Times New Roman" w:hAnsi="Times New Roman" w:cs="Times New Roman"/>
          <w:sz w:val="24"/>
          <w:szCs w:val="24"/>
        </w:rPr>
        <w:t xml:space="preserve">Further, although observed by </w:t>
      </w:r>
      <w:r w:rsidR="00341DCE">
        <w:rPr>
          <w:rFonts w:ascii="Times New Roman" w:hAnsi="Times New Roman" w:cs="Times New Roman"/>
          <w:sz w:val="24"/>
          <w:szCs w:val="24"/>
        </w:rPr>
        <w:t>Jiang</w:t>
      </w:r>
      <w:r w:rsidR="00F8069A">
        <w:rPr>
          <w:rFonts w:ascii="Times New Roman" w:hAnsi="Times New Roman" w:cs="Times New Roman"/>
          <w:sz w:val="24"/>
          <w:szCs w:val="24"/>
        </w:rPr>
        <w:t xml:space="preserve"> et al.</w:t>
      </w:r>
      <w:r w:rsidR="00341DCE">
        <w:rPr>
          <w:rFonts w:ascii="Times New Roman" w:hAnsi="Times New Roman" w:cs="Times New Roman"/>
          <w:sz w:val="24"/>
          <w:szCs w:val="24"/>
        </w:rPr>
        <w:t>,</w:t>
      </w:r>
      <w:r w:rsidR="00557B73">
        <w:rPr>
          <w:rFonts w:ascii="Times New Roman" w:hAnsi="Times New Roman" w:cs="Times New Roman"/>
          <w:sz w:val="24"/>
          <w:szCs w:val="24"/>
        </w:rPr>
        <w:fldChar w:fldCharType="begin"/>
      </w:r>
      <w:r w:rsidR="00711564">
        <w:rPr>
          <w:rFonts w:ascii="Times New Roman" w:hAnsi="Times New Roman" w:cs="Times New Roman"/>
          <w:sz w:val="24"/>
          <w:szCs w:val="24"/>
        </w:rPr>
        <w:instrText xml:space="preserve"> ADDIN EN.CITE &lt;EndNote&gt;&lt;Cite&gt;&lt;Author&gt;Jiang&lt;/Author&gt;&lt;Year&gt;2020&lt;/Year&gt;&lt;RecNum&gt;1606&lt;/RecNum&gt;&lt;DisplayText&gt;&lt;style face="superscript"&gt;32&lt;/style&gt;&lt;/DisplayText&gt;&lt;record&gt;&lt;rec-number&gt;1606&lt;/rec-number&gt;&lt;foreign-keys&gt;&lt;key app="EN" db-id="0wdrr2p9sd50t9ew9pgptvt1r0evssafta0v" timestamp="1646266451"&gt;1606&lt;/key&gt;&lt;/foreign-keys&gt;&lt;ref-type name="Journal Article"&gt;17&lt;/ref-type&gt;&lt;contributors&gt;&lt;authors&gt;&lt;author&gt;Jiang, Liping&lt;/author&gt;&lt;author&gt;Fu, Xiaolong&lt;/author&gt;&lt;author&gt;Zhou, Zhongyue&lt;/author&gt;&lt;author&gt;Zhang, Chongmin&lt;/author&gt;&lt;author&gt;Li, Jizhen&lt;/author&gt;&lt;author&gt;Qi, Fei&lt;/author&gt;&lt;author&gt;Fan, Xuezhong&lt;/author&gt;&lt;author&gt;Zhang, Guofang&lt;/author&gt;&lt;/authors&gt;&lt;/contributors&gt;&lt;titles&gt;&lt;title&gt;Study of the thermal decomposition mechanism of FOX-7 by molecular dynamics simulation and online photoionization mass spectrometry&lt;/title&gt;&lt;secondary-title&gt;RSC Advances&lt;/secondary-title&gt;&lt;/titles&gt;&lt;periodical&gt;&lt;full-title&gt;RSC Advances&lt;/full-title&gt;&lt;/periodical&gt;&lt;pages&gt;21147-21157&lt;/pages&gt;&lt;volume&gt;10&lt;/volume&gt;&lt;number&gt;36&lt;/number&gt;&lt;dates&gt;&lt;year&gt;2020&lt;/year&gt;&lt;/dates&gt;&lt;urls&gt;&lt;/urls&gt;&lt;/record&gt;&lt;/Cite&gt;&lt;/EndNote&gt;</w:instrText>
      </w:r>
      <w:r w:rsidR="00557B73">
        <w:rPr>
          <w:rFonts w:ascii="Times New Roman" w:hAnsi="Times New Roman" w:cs="Times New Roman"/>
          <w:sz w:val="24"/>
          <w:szCs w:val="24"/>
        </w:rPr>
        <w:fldChar w:fldCharType="separate"/>
      </w:r>
      <w:r w:rsidR="00B438B0" w:rsidRPr="00B438B0">
        <w:rPr>
          <w:rFonts w:ascii="Times New Roman" w:hAnsi="Times New Roman" w:cs="Times New Roman"/>
          <w:noProof/>
          <w:sz w:val="24"/>
          <w:szCs w:val="24"/>
          <w:vertAlign w:val="superscript"/>
        </w:rPr>
        <w:t>32</w:t>
      </w:r>
      <w:r w:rsidR="00557B73">
        <w:rPr>
          <w:rFonts w:ascii="Times New Roman" w:hAnsi="Times New Roman" w:cs="Times New Roman"/>
          <w:sz w:val="24"/>
          <w:szCs w:val="24"/>
        </w:rPr>
        <w:fldChar w:fldCharType="end"/>
      </w:r>
      <w:r w:rsidR="00F8069A">
        <w:rPr>
          <w:rFonts w:ascii="Times New Roman" w:hAnsi="Times New Roman" w:cs="Times New Roman"/>
          <w:sz w:val="24"/>
          <w:szCs w:val="24"/>
        </w:rPr>
        <w:t xml:space="preserve"> the nitrogen-containing decomposition products ammonia (NH</w:t>
      </w:r>
      <w:r w:rsidR="00F8069A" w:rsidRPr="00F8069A">
        <w:rPr>
          <w:rFonts w:ascii="Times New Roman" w:hAnsi="Times New Roman" w:cs="Times New Roman"/>
          <w:sz w:val="24"/>
          <w:szCs w:val="24"/>
          <w:vertAlign w:val="subscript"/>
        </w:rPr>
        <w:t>3</w:t>
      </w:r>
      <w:r w:rsidR="00F8069A">
        <w:rPr>
          <w:rFonts w:ascii="Times New Roman" w:hAnsi="Times New Roman" w:cs="Times New Roman"/>
          <w:sz w:val="24"/>
          <w:szCs w:val="24"/>
        </w:rPr>
        <w:t xml:space="preserve">), </w:t>
      </w:r>
      <w:proofErr w:type="spellStart"/>
      <w:r w:rsidR="00341DCE">
        <w:rPr>
          <w:rFonts w:ascii="Times New Roman" w:hAnsi="Times New Roman" w:cs="Times New Roman"/>
          <w:sz w:val="24"/>
          <w:szCs w:val="24"/>
        </w:rPr>
        <w:t>diazene</w:t>
      </w:r>
      <w:proofErr w:type="spellEnd"/>
      <w:r w:rsidR="00F8069A">
        <w:rPr>
          <w:rFonts w:ascii="Times New Roman" w:hAnsi="Times New Roman" w:cs="Times New Roman"/>
          <w:sz w:val="24"/>
          <w:szCs w:val="24"/>
        </w:rPr>
        <w:t xml:space="preserve"> (N</w:t>
      </w:r>
      <w:r w:rsidR="00F8069A" w:rsidRPr="00F8069A">
        <w:rPr>
          <w:rFonts w:ascii="Times New Roman" w:hAnsi="Times New Roman" w:cs="Times New Roman"/>
          <w:sz w:val="24"/>
          <w:szCs w:val="24"/>
          <w:vertAlign w:val="subscript"/>
        </w:rPr>
        <w:t>2</w:t>
      </w:r>
      <w:r w:rsidR="00F8069A">
        <w:rPr>
          <w:rFonts w:ascii="Times New Roman" w:hAnsi="Times New Roman" w:cs="Times New Roman"/>
          <w:sz w:val="24"/>
          <w:szCs w:val="24"/>
        </w:rPr>
        <w:t>H</w:t>
      </w:r>
      <w:r w:rsidR="00F8069A" w:rsidRPr="00F8069A">
        <w:rPr>
          <w:rFonts w:ascii="Times New Roman" w:hAnsi="Times New Roman" w:cs="Times New Roman"/>
          <w:sz w:val="24"/>
          <w:szCs w:val="24"/>
          <w:vertAlign w:val="subscript"/>
        </w:rPr>
        <w:t>2</w:t>
      </w:r>
      <w:r w:rsidR="00F8069A">
        <w:rPr>
          <w:rFonts w:ascii="Times New Roman" w:hAnsi="Times New Roman" w:cs="Times New Roman"/>
          <w:sz w:val="24"/>
          <w:szCs w:val="24"/>
        </w:rPr>
        <w:t>), and molecular nitrogen (N</w:t>
      </w:r>
      <w:r w:rsidR="00F8069A" w:rsidRPr="00F8069A">
        <w:rPr>
          <w:rFonts w:ascii="Times New Roman" w:hAnsi="Times New Roman" w:cs="Times New Roman"/>
          <w:sz w:val="24"/>
          <w:szCs w:val="24"/>
          <w:vertAlign w:val="subscript"/>
        </w:rPr>
        <w:t>2</w:t>
      </w:r>
      <w:r w:rsidR="00F8069A">
        <w:rPr>
          <w:rFonts w:ascii="Times New Roman" w:hAnsi="Times New Roman" w:cs="Times New Roman"/>
          <w:sz w:val="24"/>
          <w:szCs w:val="24"/>
        </w:rPr>
        <w:t xml:space="preserve">) were </w:t>
      </w:r>
      <w:r w:rsidR="005475DC">
        <w:rPr>
          <w:rFonts w:ascii="Times New Roman" w:hAnsi="Times New Roman" w:cs="Times New Roman"/>
          <w:sz w:val="24"/>
          <w:szCs w:val="24"/>
        </w:rPr>
        <w:t xml:space="preserve">not </w:t>
      </w:r>
      <w:r w:rsidR="00F8069A">
        <w:rPr>
          <w:rFonts w:ascii="Times New Roman" w:hAnsi="Times New Roman" w:cs="Times New Roman"/>
          <w:sz w:val="24"/>
          <w:szCs w:val="24"/>
        </w:rPr>
        <w:t>observed in the present study. The formation of these molecules requires a carbo</w:t>
      </w:r>
      <w:r w:rsidR="00341DCE">
        <w:rPr>
          <w:rFonts w:ascii="Times New Roman" w:hAnsi="Times New Roman" w:cs="Times New Roman"/>
          <w:sz w:val="24"/>
          <w:szCs w:val="24"/>
        </w:rPr>
        <w:t>n</w:t>
      </w:r>
      <w:r w:rsidR="00F8069A">
        <w:rPr>
          <w:rFonts w:ascii="Times New Roman" w:hAnsi="Times New Roman" w:cs="Times New Roman"/>
          <w:sz w:val="24"/>
          <w:szCs w:val="24"/>
        </w:rPr>
        <w:t>-nitrogen cleavage of the C-NH</w:t>
      </w:r>
      <w:r w:rsidR="00F8069A" w:rsidRPr="00F8069A">
        <w:rPr>
          <w:rFonts w:ascii="Times New Roman" w:hAnsi="Times New Roman" w:cs="Times New Roman"/>
          <w:sz w:val="24"/>
          <w:szCs w:val="24"/>
          <w:vertAlign w:val="subscript"/>
        </w:rPr>
        <w:t>2</w:t>
      </w:r>
      <w:r w:rsidR="00F8069A">
        <w:rPr>
          <w:rFonts w:ascii="Times New Roman" w:hAnsi="Times New Roman" w:cs="Times New Roman"/>
          <w:sz w:val="24"/>
          <w:szCs w:val="24"/>
        </w:rPr>
        <w:t xml:space="preserve"> moiety, which is not accessible energetically even at 355 </w:t>
      </w:r>
      <w:r w:rsidR="00F8069A" w:rsidRPr="00682F7E">
        <w:rPr>
          <w:rFonts w:ascii="Times New Roman" w:hAnsi="Times New Roman" w:cs="Times New Roman"/>
          <w:sz w:val="24"/>
          <w:szCs w:val="24"/>
        </w:rPr>
        <w:t xml:space="preserve">nm through a single photon process. Finally, </w:t>
      </w:r>
      <w:r w:rsidR="00F65056" w:rsidRPr="00682F7E">
        <w:rPr>
          <w:rFonts w:ascii="Times New Roman" w:hAnsi="Times New Roman" w:cs="Times New Roman"/>
          <w:sz w:val="24"/>
          <w:szCs w:val="24"/>
        </w:rPr>
        <w:t xml:space="preserve">the </w:t>
      </w:r>
      <w:r w:rsidR="00154398" w:rsidRPr="00682F7E">
        <w:rPr>
          <w:rFonts w:ascii="Times New Roman" w:hAnsi="Times New Roman" w:cs="Times New Roman"/>
          <w:sz w:val="24"/>
          <w:szCs w:val="24"/>
        </w:rPr>
        <w:t xml:space="preserve">computation confirms the </w:t>
      </w:r>
      <w:r w:rsidR="00F65056" w:rsidRPr="00682F7E">
        <w:rPr>
          <w:rFonts w:ascii="Times New Roman" w:hAnsi="Times New Roman" w:cs="Times New Roman"/>
          <w:sz w:val="24"/>
          <w:szCs w:val="24"/>
        </w:rPr>
        <w:t xml:space="preserve">detection of molecular oxygen at </w:t>
      </w:r>
      <w:r w:rsidR="00A670C5" w:rsidRPr="00682F7E">
        <w:rPr>
          <w:rFonts w:ascii="Times New Roman" w:hAnsi="Times New Roman" w:cs="Times New Roman"/>
          <w:sz w:val="24"/>
          <w:szCs w:val="24"/>
        </w:rPr>
        <w:t xml:space="preserve">355 and 532 nm </w:t>
      </w:r>
      <w:r w:rsidR="00B236E5" w:rsidRPr="00682F7E">
        <w:rPr>
          <w:rFonts w:ascii="Times New Roman" w:hAnsi="Times New Roman" w:cs="Times New Roman"/>
          <w:sz w:val="24"/>
          <w:szCs w:val="24"/>
        </w:rPr>
        <w:t xml:space="preserve">and </w:t>
      </w:r>
      <w:r w:rsidR="00A624F4" w:rsidRPr="00682F7E">
        <w:rPr>
          <w:rFonts w:ascii="Times New Roman" w:hAnsi="Times New Roman" w:cs="Times New Roman"/>
          <w:sz w:val="24"/>
          <w:szCs w:val="24"/>
        </w:rPr>
        <w:t xml:space="preserve">shows that atomic oxygen </w:t>
      </w:r>
      <w:r w:rsidR="00E36DD3" w:rsidRPr="00682F7E">
        <w:rPr>
          <w:rFonts w:ascii="Times New Roman" w:hAnsi="Times New Roman" w:cs="Times New Roman"/>
          <w:sz w:val="24"/>
          <w:szCs w:val="24"/>
        </w:rPr>
        <w:t>O(</w:t>
      </w:r>
      <w:r w:rsidR="00E36DD3" w:rsidRPr="00682F7E">
        <w:rPr>
          <w:rFonts w:ascii="Times New Roman" w:hAnsi="Times New Roman" w:cs="Times New Roman"/>
          <w:sz w:val="24"/>
          <w:szCs w:val="24"/>
          <w:vertAlign w:val="superscript"/>
        </w:rPr>
        <w:t>3</w:t>
      </w:r>
      <w:r w:rsidR="00E36DD3" w:rsidRPr="00682F7E">
        <w:rPr>
          <w:rFonts w:ascii="Times New Roman" w:hAnsi="Times New Roman" w:cs="Times New Roman"/>
          <w:sz w:val="24"/>
          <w:szCs w:val="24"/>
        </w:rPr>
        <w:t>P)</w:t>
      </w:r>
      <w:r w:rsidR="00A15EE5" w:rsidRPr="00682F7E">
        <w:rPr>
          <w:rFonts w:ascii="Times New Roman" w:hAnsi="Times New Roman" w:cs="Times New Roman"/>
          <w:sz w:val="24"/>
          <w:szCs w:val="24"/>
        </w:rPr>
        <w:t xml:space="preserve"> </w:t>
      </w:r>
      <w:r w:rsidR="00A624F4" w:rsidRPr="00682F7E">
        <w:rPr>
          <w:rFonts w:ascii="Times New Roman" w:hAnsi="Times New Roman" w:cs="Times New Roman"/>
          <w:sz w:val="24"/>
          <w:szCs w:val="24"/>
        </w:rPr>
        <w:t xml:space="preserve">must be released by a nitro group </w:t>
      </w:r>
      <w:r w:rsidR="00D10092" w:rsidRPr="00682F7E">
        <w:rPr>
          <w:rFonts w:ascii="Times New Roman" w:hAnsi="Times New Roman" w:cs="Times New Roman"/>
          <w:sz w:val="24"/>
          <w:szCs w:val="24"/>
        </w:rPr>
        <w:t xml:space="preserve">which later combines to form </w:t>
      </w:r>
      <w:r w:rsidR="00A624F4" w:rsidRPr="00682F7E">
        <w:rPr>
          <w:rFonts w:ascii="Times New Roman" w:hAnsi="Times New Roman" w:cs="Times New Roman"/>
          <w:sz w:val="24"/>
          <w:szCs w:val="24"/>
        </w:rPr>
        <w:t>molecular oxygen.</w:t>
      </w:r>
      <w:r w:rsidR="00383AB5" w:rsidRPr="00682F7E">
        <w:rPr>
          <w:rFonts w:ascii="Times New Roman" w:hAnsi="Times New Roman" w:cs="Times New Roman"/>
          <w:sz w:val="24"/>
          <w:szCs w:val="24"/>
        </w:rPr>
        <w:t xml:space="preserve"> </w:t>
      </w:r>
      <w:r w:rsidR="007144B7" w:rsidRPr="00682F7E">
        <w:rPr>
          <w:rFonts w:ascii="Times New Roman" w:hAnsi="Times New Roman" w:cs="Times New Roman"/>
          <w:sz w:val="24"/>
          <w:szCs w:val="24"/>
        </w:rPr>
        <w:t>For the first time,</w:t>
      </w:r>
      <w:r w:rsidR="00305609" w:rsidRPr="00682F7E">
        <w:rPr>
          <w:rFonts w:ascii="Times New Roman" w:hAnsi="Times New Roman" w:cs="Times New Roman"/>
          <w:sz w:val="24"/>
          <w:szCs w:val="24"/>
        </w:rPr>
        <w:t xml:space="preserve"> molecular oxygen (</w:t>
      </w:r>
      <w:r w:rsidR="007144B7" w:rsidRPr="00682F7E">
        <w:rPr>
          <w:rFonts w:ascii="Times New Roman" w:hAnsi="Times New Roman" w:cs="Times New Roman"/>
          <w:sz w:val="24"/>
          <w:szCs w:val="24"/>
        </w:rPr>
        <w:t>O</w:t>
      </w:r>
      <w:r w:rsidR="007144B7" w:rsidRPr="00682F7E">
        <w:rPr>
          <w:rFonts w:ascii="Times New Roman" w:hAnsi="Times New Roman" w:cs="Times New Roman"/>
          <w:sz w:val="24"/>
          <w:szCs w:val="24"/>
          <w:vertAlign w:val="subscript"/>
        </w:rPr>
        <w:t>2</w:t>
      </w:r>
      <w:r w:rsidR="00305609" w:rsidRPr="00682F7E">
        <w:rPr>
          <w:rFonts w:ascii="Times New Roman" w:hAnsi="Times New Roman" w:cs="Times New Roman"/>
          <w:sz w:val="24"/>
          <w:szCs w:val="24"/>
        </w:rPr>
        <w:t xml:space="preserve">) </w:t>
      </w:r>
      <w:r w:rsidR="007144B7" w:rsidRPr="00682F7E">
        <w:rPr>
          <w:rFonts w:ascii="Times New Roman" w:hAnsi="Times New Roman" w:cs="Times New Roman"/>
          <w:sz w:val="24"/>
          <w:szCs w:val="24"/>
        </w:rPr>
        <w:t xml:space="preserve">is detected as the decomposition product </w:t>
      </w:r>
      <w:r w:rsidR="007144B7" w:rsidRPr="00682F7E">
        <w:rPr>
          <w:rFonts w:ascii="Times New Roman" w:hAnsi="Times New Roman" w:cs="Times New Roman"/>
          <w:sz w:val="24"/>
          <w:szCs w:val="24"/>
        </w:rPr>
        <w:lastRenderedPageBreak/>
        <w:t xml:space="preserve">of </w:t>
      </w:r>
      <w:r w:rsidR="00305609" w:rsidRPr="00682F7E">
        <w:rPr>
          <w:rFonts w:ascii="Times New Roman" w:hAnsi="Times New Roman" w:cs="Times New Roman"/>
          <w:sz w:val="24"/>
          <w:szCs w:val="24"/>
        </w:rPr>
        <w:t>α-</w:t>
      </w:r>
      <w:r w:rsidR="00767FA7" w:rsidRPr="00682F7E">
        <w:rPr>
          <w:rFonts w:ascii="Times New Roman" w:hAnsi="Times New Roman" w:cs="Times New Roman"/>
          <w:sz w:val="24"/>
          <w:szCs w:val="24"/>
        </w:rPr>
        <w:t>FOX-7</w:t>
      </w:r>
      <w:r w:rsidR="00382999" w:rsidRPr="00682F7E">
        <w:rPr>
          <w:rFonts w:ascii="Times New Roman" w:hAnsi="Times New Roman" w:cs="Times New Roman"/>
          <w:sz w:val="24"/>
          <w:szCs w:val="24"/>
        </w:rPr>
        <w:t xml:space="preserve">, </w:t>
      </w:r>
      <w:r w:rsidR="00513636" w:rsidRPr="00682F7E">
        <w:rPr>
          <w:rFonts w:ascii="Times New Roman" w:hAnsi="Times New Roman" w:cs="Times New Roman"/>
          <w:sz w:val="24"/>
          <w:szCs w:val="24"/>
        </w:rPr>
        <w:t xml:space="preserve">making </w:t>
      </w:r>
      <w:r w:rsidR="00305609" w:rsidRPr="00682F7E">
        <w:rPr>
          <w:rFonts w:ascii="Times New Roman" w:hAnsi="Times New Roman" w:cs="Times New Roman"/>
          <w:sz w:val="24"/>
          <w:szCs w:val="24"/>
        </w:rPr>
        <w:t>α-</w:t>
      </w:r>
      <w:r w:rsidR="00513636" w:rsidRPr="00682F7E">
        <w:rPr>
          <w:rFonts w:ascii="Times New Roman" w:hAnsi="Times New Roman" w:cs="Times New Roman"/>
          <w:sz w:val="24"/>
          <w:szCs w:val="24"/>
        </w:rPr>
        <w:t xml:space="preserve">FOX-7 an energetic material that provides </w:t>
      </w:r>
      <w:r w:rsidR="00D60DF4" w:rsidRPr="00682F7E">
        <w:rPr>
          <w:rFonts w:ascii="Times New Roman" w:hAnsi="Times New Roman" w:cs="Times New Roman"/>
          <w:sz w:val="24"/>
          <w:szCs w:val="24"/>
        </w:rPr>
        <w:t xml:space="preserve">its own </w:t>
      </w:r>
      <w:r w:rsidR="00513636" w:rsidRPr="00682F7E">
        <w:rPr>
          <w:rFonts w:ascii="Times New Roman" w:hAnsi="Times New Roman" w:cs="Times New Roman"/>
          <w:sz w:val="24"/>
          <w:szCs w:val="24"/>
        </w:rPr>
        <w:t>oxidant</w:t>
      </w:r>
      <w:r w:rsidR="00D60DF4" w:rsidRPr="00682F7E">
        <w:rPr>
          <w:rFonts w:ascii="Times New Roman" w:hAnsi="Times New Roman" w:cs="Times New Roman"/>
          <w:sz w:val="24"/>
          <w:szCs w:val="24"/>
        </w:rPr>
        <w:t xml:space="preserve"> once the decomposition starts. </w:t>
      </w:r>
      <w:r w:rsidR="005475DC" w:rsidRPr="00682F7E">
        <w:rPr>
          <w:rFonts w:ascii="Times New Roman" w:hAnsi="Times New Roman" w:cs="Times New Roman"/>
          <w:sz w:val="24"/>
          <w:szCs w:val="24"/>
        </w:rPr>
        <w:t xml:space="preserve">Oxygen </w:t>
      </w:r>
      <w:r w:rsidR="00894412" w:rsidRPr="00682F7E">
        <w:rPr>
          <w:rFonts w:ascii="Times New Roman" w:hAnsi="Times New Roman" w:cs="Times New Roman"/>
          <w:sz w:val="24"/>
          <w:szCs w:val="24"/>
        </w:rPr>
        <w:t xml:space="preserve">is expected to </w:t>
      </w:r>
      <w:r w:rsidR="004A2BCE" w:rsidRPr="00682F7E">
        <w:rPr>
          <w:rFonts w:ascii="Times New Roman" w:hAnsi="Times New Roman" w:cs="Times New Roman"/>
          <w:sz w:val="24"/>
          <w:szCs w:val="24"/>
        </w:rPr>
        <w:t xml:space="preserve">further </w:t>
      </w:r>
      <w:r w:rsidR="00894412" w:rsidRPr="00682F7E">
        <w:rPr>
          <w:rFonts w:ascii="Times New Roman" w:hAnsi="Times New Roman" w:cs="Times New Roman"/>
          <w:sz w:val="24"/>
          <w:szCs w:val="24"/>
        </w:rPr>
        <w:t>react with</w:t>
      </w:r>
      <w:r w:rsidR="00894412">
        <w:rPr>
          <w:rFonts w:ascii="Times New Roman" w:hAnsi="Times New Roman" w:cs="Times New Roman"/>
          <w:sz w:val="24"/>
          <w:szCs w:val="24"/>
        </w:rPr>
        <w:t xml:space="preserve"> </w:t>
      </w:r>
      <w:r w:rsidR="00A3391B">
        <w:rPr>
          <w:rFonts w:ascii="Times New Roman" w:hAnsi="Times New Roman" w:cs="Times New Roman"/>
          <w:sz w:val="24"/>
          <w:szCs w:val="24"/>
        </w:rPr>
        <w:t>F</w:t>
      </w:r>
      <w:r w:rsidR="004A2BCE">
        <w:rPr>
          <w:rFonts w:ascii="Times New Roman" w:hAnsi="Times New Roman" w:cs="Times New Roman"/>
          <w:sz w:val="24"/>
          <w:szCs w:val="24"/>
        </w:rPr>
        <w:t>OX-7 and its decomposition products</w:t>
      </w:r>
      <w:r w:rsidR="00BA40AD">
        <w:rPr>
          <w:rFonts w:ascii="Times New Roman" w:hAnsi="Times New Roman" w:cs="Times New Roman"/>
          <w:sz w:val="24"/>
          <w:szCs w:val="24"/>
        </w:rPr>
        <w:t xml:space="preserve"> trapped in the matrix</w:t>
      </w:r>
      <w:r w:rsidR="007918D2">
        <w:rPr>
          <w:rFonts w:ascii="Times New Roman" w:hAnsi="Times New Roman" w:cs="Times New Roman"/>
          <w:sz w:val="24"/>
          <w:szCs w:val="24"/>
        </w:rPr>
        <w:t>, which will lead to</w:t>
      </w:r>
      <w:r w:rsidR="008C592D">
        <w:rPr>
          <w:rFonts w:ascii="Times New Roman" w:hAnsi="Times New Roman" w:cs="Times New Roman"/>
          <w:sz w:val="24"/>
          <w:szCs w:val="24"/>
        </w:rPr>
        <w:t xml:space="preserve"> </w:t>
      </w:r>
      <w:r w:rsidR="00FB4138">
        <w:rPr>
          <w:rFonts w:ascii="Times New Roman" w:hAnsi="Times New Roman" w:cs="Times New Roman"/>
          <w:sz w:val="24"/>
          <w:szCs w:val="24"/>
        </w:rPr>
        <w:t xml:space="preserve">various reaction pathways. </w:t>
      </w:r>
      <w:r w:rsidR="003613EF">
        <w:rPr>
          <w:rFonts w:ascii="Times New Roman" w:hAnsi="Times New Roman" w:cs="Times New Roman"/>
          <w:sz w:val="24"/>
          <w:szCs w:val="24"/>
        </w:rPr>
        <w:t>T</w:t>
      </w:r>
      <w:r w:rsidR="000266EE">
        <w:rPr>
          <w:rFonts w:ascii="Times New Roman" w:hAnsi="Times New Roman" w:cs="Times New Roman"/>
          <w:sz w:val="24"/>
          <w:szCs w:val="24"/>
        </w:rPr>
        <w:t xml:space="preserve">he condensed phase potential energy profile correlates well with </w:t>
      </w:r>
      <w:r w:rsidR="00745516">
        <w:rPr>
          <w:rFonts w:ascii="Times New Roman" w:hAnsi="Times New Roman" w:cs="Times New Roman"/>
          <w:sz w:val="24"/>
          <w:szCs w:val="24"/>
        </w:rPr>
        <w:t>the experiments</w:t>
      </w:r>
      <w:r w:rsidR="00B100C1">
        <w:rPr>
          <w:rFonts w:ascii="Times New Roman" w:hAnsi="Times New Roman" w:cs="Times New Roman"/>
          <w:sz w:val="24"/>
          <w:szCs w:val="24"/>
        </w:rPr>
        <w:t xml:space="preserve">, and by comparing its </w:t>
      </w:r>
      <w:r w:rsidR="00313108">
        <w:rPr>
          <w:rFonts w:ascii="Times New Roman" w:hAnsi="Times New Roman" w:cs="Times New Roman"/>
          <w:sz w:val="24"/>
          <w:szCs w:val="24"/>
        </w:rPr>
        <w:t xml:space="preserve">gas phase </w:t>
      </w:r>
      <w:r w:rsidR="00B100C1">
        <w:rPr>
          <w:rFonts w:ascii="Times New Roman" w:hAnsi="Times New Roman" w:cs="Times New Roman"/>
          <w:sz w:val="24"/>
          <w:szCs w:val="24"/>
        </w:rPr>
        <w:t xml:space="preserve">counterpart, </w:t>
      </w:r>
      <w:r w:rsidR="00E806FE">
        <w:rPr>
          <w:rFonts w:ascii="Times New Roman" w:hAnsi="Times New Roman" w:cs="Times New Roman"/>
          <w:sz w:val="24"/>
          <w:szCs w:val="24"/>
        </w:rPr>
        <w:t xml:space="preserve">it highlights how the encapsulated environment </w:t>
      </w:r>
      <w:r w:rsidR="00315703">
        <w:rPr>
          <w:rFonts w:ascii="Times New Roman" w:hAnsi="Times New Roman" w:cs="Times New Roman"/>
          <w:sz w:val="24"/>
          <w:szCs w:val="24"/>
        </w:rPr>
        <w:t>dictates the mechanism of the reaction.</w:t>
      </w:r>
      <w:r w:rsidR="00EB690A">
        <w:rPr>
          <w:rFonts w:ascii="Times New Roman" w:hAnsi="Times New Roman" w:cs="Times New Roman"/>
          <w:sz w:val="24"/>
          <w:szCs w:val="24"/>
        </w:rPr>
        <w:t xml:space="preserve"> </w:t>
      </w:r>
      <w:r w:rsidR="00D14F4C" w:rsidRPr="00D14F4C">
        <w:rPr>
          <w:rFonts w:ascii="Times New Roman" w:hAnsi="Times New Roman" w:cs="Times New Roman"/>
          <w:sz w:val="24"/>
          <w:szCs w:val="24"/>
        </w:rPr>
        <w:t xml:space="preserve">Energetically favored pathways (e.g., FOX-7 → </w:t>
      </w:r>
      <w:r w:rsidR="00D14F4C" w:rsidRPr="00D14F4C">
        <w:rPr>
          <w:rFonts w:ascii="Times New Roman" w:hAnsi="Times New Roman" w:cs="Times New Roman"/>
          <w:b/>
          <w:sz w:val="24"/>
          <w:szCs w:val="24"/>
        </w:rPr>
        <w:t>i3</w:t>
      </w:r>
      <w:r w:rsidR="00D14F4C" w:rsidRPr="00D14F4C">
        <w:rPr>
          <w:rFonts w:ascii="Times New Roman" w:hAnsi="Times New Roman" w:cs="Times New Roman"/>
          <w:sz w:val="24"/>
          <w:szCs w:val="24"/>
        </w:rPr>
        <w:t xml:space="preserve"> → </w:t>
      </w:r>
      <w:r w:rsidR="00D14F4C" w:rsidRPr="00D14F4C">
        <w:rPr>
          <w:rFonts w:ascii="Times New Roman" w:hAnsi="Times New Roman" w:cs="Times New Roman"/>
          <w:b/>
          <w:sz w:val="24"/>
          <w:szCs w:val="24"/>
        </w:rPr>
        <w:t>p2</w:t>
      </w:r>
      <w:r w:rsidR="00D14F4C" w:rsidRPr="00D14F4C">
        <w:rPr>
          <w:rFonts w:ascii="Times New Roman" w:hAnsi="Times New Roman" w:cs="Times New Roman"/>
          <w:sz w:val="24"/>
          <w:szCs w:val="24"/>
        </w:rPr>
        <w:t xml:space="preserve"> + NO</w:t>
      </w:r>
      <w:r w:rsidR="00D14F4C" w:rsidRPr="00D14F4C">
        <w:rPr>
          <w:rFonts w:ascii="Times New Roman" w:hAnsi="Times New Roman" w:cs="Times New Roman"/>
          <w:sz w:val="24"/>
          <w:szCs w:val="24"/>
          <w:vertAlign w:val="subscript"/>
        </w:rPr>
        <w:t>2</w:t>
      </w:r>
      <w:r w:rsidR="00D14F4C" w:rsidRPr="00D14F4C">
        <w:rPr>
          <w:rFonts w:ascii="Times New Roman" w:hAnsi="Times New Roman" w:cs="Times New Roman"/>
          <w:sz w:val="24"/>
          <w:szCs w:val="24"/>
        </w:rPr>
        <w:t>) found in the gas phase could be blocked due to the high energy required to break intermolecular hydrogen bonds present in the condensed phase, while other high reaction energy pathways in the gas-phase could also be stabilized in the condensed phase and become energetically accessible (e.g., FOX-7 → O</w:t>
      </w:r>
      <w:r w:rsidR="00D14F4C" w:rsidRPr="00D14F4C">
        <w:rPr>
          <w:rFonts w:ascii="Times New Roman" w:hAnsi="Times New Roman" w:cs="Times New Roman"/>
          <w:sz w:val="24"/>
          <w:szCs w:val="24"/>
          <w:vertAlign w:val="subscript"/>
        </w:rPr>
        <w:t>2</w:t>
      </w:r>
      <w:r w:rsidR="00D14F4C" w:rsidRPr="00D14F4C">
        <w:rPr>
          <w:rFonts w:ascii="Times New Roman" w:hAnsi="Times New Roman" w:cs="Times New Roman"/>
          <w:sz w:val="24"/>
          <w:szCs w:val="24"/>
        </w:rPr>
        <w:t xml:space="preserve"> + products).</w:t>
      </w:r>
    </w:p>
    <w:p w14:paraId="00A98C2B" w14:textId="1CBD581B" w:rsidR="00A624F4" w:rsidRDefault="00A624F4" w:rsidP="00C86781">
      <w:pPr>
        <w:autoSpaceDE w:val="0"/>
        <w:autoSpaceDN w:val="0"/>
        <w:adjustRightInd w:val="0"/>
        <w:spacing w:after="0" w:line="360" w:lineRule="auto"/>
        <w:rPr>
          <w:rFonts w:ascii="Times New Roman" w:hAnsi="Times New Roman" w:cs="Times New Roman"/>
          <w:b/>
          <w:bCs/>
          <w:sz w:val="24"/>
          <w:szCs w:val="24"/>
        </w:rPr>
      </w:pPr>
    </w:p>
    <w:p w14:paraId="26E9B5B6" w14:textId="1A1AAA2F" w:rsidR="0025663F" w:rsidRDefault="0025663F" w:rsidP="00C86781">
      <w:pPr>
        <w:autoSpaceDE w:val="0"/>
        <w:autoSpaceDN w:val="0"/>
        <w:adjustRightInd w:val="0"/>
        <w:spacing w:after="0" w:line="360" w:lineRule="auto"/>
        <w:rPr>
          <w:rFonts w:ascii="Times New Roman" w:hAnsi="Times New Roman" w:cs="Times New Roman"/>
          <w:b/>
          <w:bCs/>
          <w:sz w:val="24"/>
          <w:szCs w:val="24"/>
        </w:rPr>
      </w:pPr>
      <w:r>
        <w:rPr>
          <w:rFonts w:ascii="Times New Roman" w:hAnsi="Times New Roman" w:cs="Times New Roman"/>
          <w:b/>
          <w:bCs/>
          <w:sz w:val="24"/>
          <w:szCs w:val="24"/>
        </w:rPr>
        <w:t>Supporting Information</w:t>
      </w:r>
    </w:p>
    <w:p w14:paraId="0BFF94A2" w14:textId="77777777" w:rsidR="0025663F" w:rsidRDefault="0025663F" w:rsidP="00C86781">
      <w:pPr>
        <w:autoSpaceDE w:val="0"/>
        <w:autoSpaceDN w:val="0"/>
        <w:adjustRightInd w:val="0"/>
        <w:spacing w:after="0" w:line="360" w:lineRule="auto"/>
        <w:rPr>
          <w:rFonts w:ascii="Times New Roman" w:hAnsi="Times New Roman" w:cs="Times New Roman"/>
          <w:b/>
          <w:bCs/>
          <w:sz w:val="24"/>
          <w:szCs w:val="24"/>
        </w:rPr>
      </w:pPr>
    </w:p>
    <w:p w14:paraId="7051670F" w14:textId="758F00DE" w:rsidR="0025663F" w:rsidRPr="0025663F" w:rsidRDefault="0025663F" w:rsidP="00C86781">
      <w:pPr>
        <w:autoSpaceDE w:val="0"/>
        <w:autoSpaceDN w:val="0"/>
        <w:adjustRightInd w:val="0"/>
        <w:spacing w:after="0" w:line="360" w:lineRule="auto"/>
        <w:rPr>
          <w:rFonts w:ascii="Times New Roman" w:hAnsi="Times New Roman" w:cs="Times New Roman"/>
          <w:bCs/>
          <w:sz w:val="24"/>
          <w:szCs w:val="24"/>
        </w:rPr>
      </w:pPr>
      <w:r>
        <w:rPr>
          <w:rFonts w:ascii="Times New Roman" w:hAnsi="Times New Roman" w:cs="Times New Roman"/>
          <w:bCs/>
          <w:sz w:val="24"/>
          <w:szCs w:val="24"/>
        </w:rPr>
        <w:t>Potential energy surface of N</w:t>
      </w:r>
      <w:r>
        <w:rPr>
          <w:rFonts w:ascii="Times New Roman" w:hAnsi="Times New Roman" w:cs="Times New Roman"/>
          <w:bCs/>
          <w:sz w:val="24"/>
          <w:szCs w:val="24"/>
          <w:vertAlign w:val="subscript"/>
        </w:rPr>
        <w:t>2</w:t>
      </w:r>
      <w:r>
        <w:rPr>
          <w:rFonts w:ascii="Times New Roman" w:hAnsi="Times New Roman" w:cs="Times New Roman"/>
          <w:bCs/>
          <w:sz w:val="24"/>
          <w:szCs w:val="24"/>
        </w:rPr>
        <w:t>H</w:t>
      </w:r>
      <w:r>
        <w:rPr>
          <w:rFonts w:ascii="Times New Roman" w:hAnsi="Times New Roman" w:cs="Times New Roman"/>
          <w:bCs/>
          <w:sz w:val="24"/>
          <w:szCs w:val="24"/>
          <w:vertAlign w:val="subscript"/>
        </w:rPr>
        <w:t>2</w:t>
      </w:r>
      <w:r>
        <w:rPr>
          <w:rFonts w:ascii="Times New Roman" w:hAnsi="Times New Roman" w:cs="Times New Roman"/>
          <w:bCs/>
          <w:sz w:val="24"/>
          <w:szCs w:val="24"/>
        </w:rPr>
        <w:t xml:space="preserve"> isomers, geometric comparison between gas phase and crystalline FOX-7, </w:t>
      </w:r>
      <w:r>
        <w:rPr>
          <w:rFonts w:ascii="Times New Roman" w:hAnsi="Times New Roman" w:cs="Times New Roman"/>
          <w:sz w:val="24"/>
          <w:szCs w:val="24"/>
        </w:rPr>
        <w:t>infrared spectrum of FOX-7 at 300 K from 3500 – 6000 cm</w:t>
      </w:r>
      <w:bookmarkStart w:id="7" w:name="_GoBack"/>
      <w:bookmarkEnd w:id="7"/>
      <w:r w:rsidRPr="0025663F">
        <w:rPr>
          <w:rFonts w:ascii="Times New Roman" w:hAnsi="Times New Roman" w:cs="Times New Roman"/>
          <w:sz w:val="24"/>
          <w:szCs w:val="24"/>
          <w:vertAlign w:val="superscript"/>
        </w:rPr>
        <w:t>−1</w:t>
      </w:r>
      <w:r>
        <w:rPr>
          <w:rFonts w:ascii="Times New Roman" w:hAnsi="Times New Roman" w:cs="Times New Roman"/>
          <w:sz w:val="24"/>
          <w:szCs w:val="24"/>
        </w:rPr>
        <w:t>, calculated fundamental infrared modes of intermediate i3, calculation of irradiation dose, synthesis of FOX-7</w:t>
      </w:r>
    </w:p>
    <w:p w14:paraId="4A59E3BD" w14:textId="77777777" w:rsidR="0025663F" w:rsidRDefault="0025663F" w:rsidP="00C86781">
      <w:pPr>
        <w:autoSpaceDE w:val="0"/>
        <w:autoSpaceDN w:val="0"/>
        <w:adjustRightInd w:val="0"/>
        <w:spacing w:after="0" w:line="360" w:lineRule="auto"/>
        <w:rPr>
          <w:rFonts w:ascii="Times New Roman" w:hAnsi="Times New Roman" w:cs="Times New Roman"/>
          <w:b/>
          <w:bCs/>
          <w:sz w:val="24"/>
          <w:szCs w:val="24"/>
        </w:rPr>
      </w:pPr>
    </w:p>
    <w:p w14:paraId="0AA5C1CE" w14:textId="1C537FC8" w:rsidR="002A4979" w:rsidRDefault="00DE34A7" w:rsidP="00C86781">
      <w:pPr>
        <w:autoSpaceDE w:val="0"/>
        <w:autoSpaceDN w:val="0"/>
        <w:adjustRightInd w:val="0"/>
        <w:spacing w:after="0" w:line="360" w:lineRule="auto"/>
        <w:rPr>
          <w:rFonts w:ascii="Times New Roman" w:hAnsi="Times New Roman" w:cs="Times New Roman"/>
          <w:b/>
          <w:bCs/>
          <w:sz w:val="24"/>
          <w:szCs w:val="24"/>
        </w:rPr>
      </w:pPr>
      <w:r w:rsidRPr="00DE34A7">
        <w:rPr>
          <w:rFonts w:ascii="Times New Roman" w:hAnsi="Times New Roman" w:cs="Times New Roman"/>
          <w:b/>
          <w:bCs/>
          <w:sz w:val="24"/>
          <w:szCs w:val="24"/>
        </w:rPr>
        <w:t xml:space="preserve">Acknowledgements </w:t>
      </w:r>
    </w:p>
    <w:p w14:paraId="098F83E2" w14:textId="77777777" w:rsidR="00305609" w:rsidRPr="00DE34A7" w:rsidRDefault="00305609" w:rsidP="00C86781">
      <w:pPr>
        <w:autoSpaceDE w:val="0"/>
        <w:autoSpaceDN w:val="0"/>
        <w:adjustRightInd w:val="0"/>
        <w:spacing w:after="0" w:line="360" w:lineRule="auto"/>
        <w:rPr>
          <w:rFonts w:ascii="Times New Roman" w:hAnsi="Times New Roman" w:cs="Times New Roman"/>
          <w:b/>
          <w:bCs/>
          <w:sz w:val="24"/>
          <w:szCs w:val="24"/>
        </w:rPr>
      </w:pPr>
    </w:p>
    <w:p w14:paraId="58D2C3B1" w14:textId="29E4D614" w:rsidR="005475DC" w:rsidRDefault="00495669" w:rsidP="00C86781">
      <w:pPr>
        <w:spacing w:after="0" w:line="360" w:lineRule="auto"/>
        <w:jc w:val="both"/>
        <w:rPr>
          <w:rFonts w:ascii="Times New Roman" w:hAnsi="Times New Roman" w:cs="Times New Roman"/>
          <w:color w:val="222222"/>
          <w:sz w:val="24"/>
          <w:szCs w:val="24"/>
          <w:shd w:val="clear" w:color="auto" w:fill="FFFFFF"/>
        </w:rPr>
      </w:pPr>
      <w:r w:rsidRPr="008019DC">
        <w:rPr>
          <w:rFonts w:ascii="Times New Roman" w:hAnsi="Times New Roman" w:cs="Times New Roman"/>
          <w:color w:val="000000"/>
          <w:sz w:val="24"/>
          <w:szCs w:val="24"/>
        </w:rPr>
        <w:t xml:space="preserve">The research reported in this manuscript is supported by the Office of Naval Research </w:t>
      </w:r>
      <w:r w:rsidR="00EF3A8B" w:rsidRPr="008019DC">
        <w:rPr>
          <w:rFonts w:ascii="Times New Roman" w:hAnsi="Times New Roman" w:cs="Times New Roman"/>
          <w:color w:val="000000"/>
          <w:sz w:val="24"/>
          <w:szCs w:val="24"/>
        </w:rPr>
        <w:t xml:space="preserve">(grant number: </w:t>
      </w:r>
      <w:r w:rsidRPr="008019DC">
        <w:rPr>
          <w:rFonts w:ascii="Times New Roman" w:hAnsi="Times New Roman" w:cs="Times New Roman"/>
          <w:color w:val="000000"/>
          <w:sz w:val="24"/>
          <w:szCs w:val="24"/>
        </w:rPr>
        <w:t>A9550-21-1-0221</w:t>
      </w:r>
      <w:r w:rsidR="00EF3A8B" w:rsidRPr="008019DC">
        <w:rPr>
          <w:rFonts w:ascii="Times New Roman" w:hAnsi="Times New Roman" w:cs="Times New Roman"/>
          <w:color w:val="000000"/>
          <w:sz w:val="24"/>
          <w:szCs w:val="24"/>
        </w:rPr>
        <w:t xml:space="preserve">). </w:t>
      </w:r>
      <w:r w:rsidR="00ED2755" w:rsidRPr="008019DC">
        <w:rPr>
          <w:rFonts w:ascii="Times New Roman" w:hAnsi="Times New Roman" w:cs="Times New Roman"/>
          <w:color w:val="000000"/>
          <w:sz w:val="24"/>
          <w:szCs w:val="24"/>
        </w:rPr>
        <w:t xml:space="preserve">The authors appreciate the </w:t>
      </w:r>
      <w:r w:rsidR="00682F7E">
        <w:rPr>
          <w:rFonts w:ascii="Times New Roman" w:hAnsi="Times New Roman" w:cs="Times New Roman"/>
          <w:color w:val="000000"/>
          <w:sz w:val="24"/>
          <w:szCs w:val="24"/>
        </w:rPr>
        <w:t>I</w:t>
      </w:r>
      <w:r w:rsidR="00ED2755" w:rsidRPr="008019DC">
        <w:rPr>
          <w:rFonts w:ascii="Times New Roman" w:hAnsi="Times New Roman" w:cs="Times New Roman"/>
          <w:color w:val="000000"/>
          <w:sz w:val="24"/>
          <w:szCs w:val="24"/>
        </w:rPr>
        <w:t xml:space="preserve">nformation </w:t>
      </w:r>
      <w:r w:rsidR="00682F7E">
        <w:rPr>
          <w:rFonts w:ascii="Times New Roman" w:hAnsi="Times New Roman" w:cs="Times New Roman"/>
          <w:color w:val="000000"/>
          <w:sz w:val="24"/>
          <w:szCs w:val="24"/>
        </w:rPr>
        <w:t>T</w:t>
      </w:r>
      <w:r w:rsidR="00ED2755" w:rsidRPr="008019DC">
        <w:rPr>
          <w:rFonts w:ascii="Times New Roman" w:hAnsi="Times New Roman" w:cs="Times New Roman"/>
          <w:color w:val="000000"/>
          <w:sz w:val="24"/>
          <w:szCs w:val="24"/>
        </w:rPr>
        <w:t xml:space="preserve">echnology </w:t>
      </w:r>
      <w:r w:rsidR="00682F7E">
        <w:rPr>
          <w:rFonts w:ascii="Times New Roman" w:hAnsi="Times New Roman" w:cs="Times New Roman"/>
          <w:color w:val="000000"/>
          <w:sz w:val="24"/>
          <w:szCs w:val="24"/>
        </w:rPr>
        <w:t>S</w:t>
      </w:r>
      <w:r w:rsidR="00ED2755" w:rsidRPr="008019DC">
        <w:rPr>
          <w:rFonts w:ascii="Times New Roman" w:hAnsi="Times New Roman" w:cs="Times New Roman"/>
          <w:color w:val="000000"/>
          <w:sz w:val="24"/>
          <w:szCs w:val="24"/>
        </w:rPr>
        <w:t>ervice (ITS)</w:t>
      </w:r>
      <w:r w:rsidR="005475DC" w:rsidRPr="008019DC">
        <w:rPr>
          <w:rFonts w:ascii="Times New Roman" w:hAnsi="Times New Roman" w:cs="Times New Roman"/>
          <w:color w:val="000000"/>
          <w:sz w:val="24"/>
          <w:szCs w:val="24"/>
        </w:rPr>
        <w:t xml:space="preserve"> from the University of Hawaii at</w:t>
      </w:r>
      <w:r w:rsidR="00ED2755" w:rsidRPr="008019DC">
        <w:rPr>
          <w:rFonts w:ascii="Times New Roman" w:hAnsi="Times New Roman" w:cs="Times New Roman"/>
          <w:color w:val="000000"/>
          <w:sz w:val="24"/>
          <w:szCs w:val="24"/>
        </w:rPr>
        <w:t xml:space="preserve"> </w:t>
      </w:r>
      <w:proofErr w:type="spellStart"/>
      <w:r w:rsidR="00ED2755" w:rsidRPr="008019DC">
        <w:rPr>
          <w:rFonts w:ascii="Times New Roman" w:hAnsi="Times New Roman" w:cs="Times New Roman"/>
          <w:color w:val="000000"/>
          <w:sz w:val="24"/>
          <w:szCs w:val="24"/>
        </w:rPr>
        <w:t>Manoa</w:t>
      </w:r>
      <w:proofErr w:type="spellEnd"/>
      <w:r w:rsidR="00ED2755" w:rsidRPr="008019DC">
        <w:rPr>
          <w:rFonts w:ascii="Times New Roman" w:hAnsi="Times New Roman" w:cs="Times New Roman"/>
          <w:color w:val="000000"/>
          <w:sz w:val="24"/>
          <w:szCs w:val="24"/>
        </w:rPr>
        <w:t xml:space="preserve"> for the computational resources.</w:t>
      </w:r>
      <w:r w:rsidR="00687D5B" w:rsidRPr="008019DC">
        <w:rPr>
          <w:rFonts w:ascii="Times New Roman" w:hAnsi="Times New Roman" w:cs="Times New Roman"/>
          <w:color w:val="000000"/>
          <w:sz w:val="24"/>
          <w:szCs w:val="24"/>
        </w:rPr>
        <w:t xml:space="preserve"> </w:t>
      </w:r>
      <w:r w:rsidR="00A624F4" w:rsidRPr="008019DC">
        <w:rPr>
          <w:rFonts w:ascii="Times New Roman" w:hAnsi="Times New Roman" w:cs="Times New Roman"/>
          <w:color w:val="222222"/>
          <w:sz w:val="24"/>
          <w:szCs w:val="24"/>
          <w:shd w:val="clear" w:color="auto" w:fill="FFFFFF"/>
        </w:rPr>
        <w:t xml:space="preserve">We would like to thank </w:t>
      </w:r>
      <w:proofErr w:type="spellStart"/>
      <w:r w:rsidR="003C386C" w:rsidRPr="008019DC">
        <w:rPr>
          <w:rFonts w:ascii="Times New Roman" w:hAnsi="Times New Roman" w:cs="Times New Roman"/>
          <w:color w:val="222222"/>
          <w:sz w:val="24"/>
          <w:szCs w:val="24"/>
          <w:shd w:val="clear" w:color="auto" w:fill="FFFFFF"/>
        </w:rPr>
        <w:t>Zbigniew</w:t>
      </w:r>
      <w:proofErr w:type="spellEnd"/>
      <w:r w:rsidR="003C386C" w:rsidRPr="008019DC">
        <w:rPr>
          <w:rFonts w:ascii="Times New Roman" w:hAnsi="Times New Roman" w:cs="Times New Roman"/>
          <w:color w:val="000000"/>
          <w:sz w:val="24"/>
          <w:szCs w:val="24"/>
        </w:rPr>
        <w:t xml:space="preserve"> </w:t>
      </w:r>
      <w:proofErr w:type="spellStart"/>
      <w:r w:rsidR="003C386C" w:rsidRPr="008019DC">
        <w:rPr>
          <w:rFonts w:ascii="Times New Roman" w:hAnsi="Times New Roman" w:cs="Times New Roman"/>
          <w:color w:val="222222"/>
          <w:sz w:val="24"/>
          <w:szCs w:val="24"/>
          <w:shd w:val="clear" w:color="auto" w:fill="FFFFFF"/>
        </w:rPr>
        <w:t>Dreger</w:t>
      </w:r>
      <w:proofErr w:type="spellEnd"/>
      <w:r w:rsidR="00A624F4" w:rsidRPr="008019DC">
        <w:rPr>
          <w:rFonts w:ascii="Times New Roman" w:hAnsi="Times New Roman" w:cs="Times New Roman"/>
          <w:color w:val="222222"/>
          <w:sz w:val="24"/>
          <w:szCs w:val="24"/>
          <w:shd w:val="clear" w:color="auto" w:fill="FFFFFF"/>
        </w:rPr>
        <w:t xml:space="preserve"> for advice about the solvation of FOX-7 in DMSO. </w:t>
      </w:r>
    </w:p>
    <w:p w14:paraId="29825E67" w14:textId="096C58B5" w:rsidR="00682F7E" w:rsidRDefault="00682F7E" w:rsidP="00C86781">
      <w:pPr>
        <w:spacing w:after="0" w:line="360" w:lineRule="auto"/>
        <w:jc w:val="both"/>
        <w:rPr>
          <w:rFonts w:ascii="Times New Roman" w:hAnsi="Times New Roman" w:cs="Times New Roman"/>
          <w:color w:val="222222"/>
          <w:sz w:val="24"/>
          <w:szCs w:val="24"/>
          <w:shd w:val="clear" w:color="auto" w:fill="FFFFFF"/>
        </w:rPr>
      </w:pPr>
    </w:p>
    <w:p w14:paraId="256E2D9D" w14:textId="77777777" w:rsidR="005475DC" w:rsidRDefault="005475DC">
      <w:pPr>
        <w:rPr>
          <w:rFonts w:ascii="Times New Roman" w:hAnsi="Times New Roman" w:cs="Times New Roman"/>
          <w:color w:val="222222"/>
          <w:shd w:val="clear" w:color="auto" w:fill="FFFFFF"/>
        </w:rPr>
      </w:pPr>
      <w:r>
        <w:rPr>
          <w:rFonts w:ascii="Times New Roman" w:hAnsi="Times New Roman" w:cs="Times New Roman"/>
          <w:color w:val="222222"/>
          <w:shd w:val="clear" w:color="auto" w:fill="FFFFFF"/>
        </w:rPr>
        <w:br w:type="page"/>
      </w:r>
    </w:p>
    <w:p w14:paraId="0F5A5DEC" w14:textId="4FB2CA7F" w:rsidR="00F94707" w:rsidRPr="007A12C8" w:rsidRDefault="007A12C8" w:rsidP="00DE6F17">
      <w:pPr>
        <w:rPr>
          <w:rFonts w:ascii="Times New Roman" w:hAnsi="Times New Roman" w:cs="Times New Roman"/>
          <w:b/>
          <w:bCs/>
          <w:sz w:val="24"/>
          <w:szCs w:val="24"/>
        </w:rPr>
      </w:pPr>
      <w:r w:rsidRPr="007A12C8">
        <w:rPr>
          <w:rFonts w:ascii="Times New Roman" w:hAnsi="Times New Roman" w:cs="Times New Roman"/>
          <w:b/>
          <w:bCs/>
          <w:sz w:val="24"/>
          <w:szCs w:val="24"/>
        </w:rPr>
        <w:lastRenderedPageBreak/>
        <w:t>References</w:t>
      </w:r>
    </w:p>
    <w:p w14:paraId="1D69611B" w14:textId="77777777" w:rsidR="00B432D9" w:rsidRPr="00857274" w:rsidRDefault="00BE5D85" w:rsidP="00B432D9">
      <w:pPr>
        <w:pStyle w:val="EndNoteBibliography"/>
        <w:rPr>
          <w:rFonts w:ascii="Times New Roman" w:hAnsi="Times New Roman" w:cs="Times New Roman"/>
        </w:rPr>
      </w:pPr>
      <w:r w:rsidRPr="00857274">
        <w:rPr>
          <w:rFonts w:ascii="Times New Roman" w:hAnsi="Times New Roman" w:cs="Times New Roman"/>
          <w:sz w:val="24"/>
          <w:szCs w:val="24"/>
        </w:rPr>
        <w:fldChar w:fldCharType="begin"/>
      </w:r>
      <w:r w:rsidRPr="00857274">
        <w:rPr>
          <w:rFonts w:ascii="Times New Roman" w:hAnsi="Times New Roman" w:cs="Times New Roman"/>
          <w:sz w:val="24"/>
          <w:szCs w:val="24"/>
        </w:rPr>
        <w:instrText xml:space="preserve"> ADDIN EN.REFLIST </w:instrText>
      </w:r>
      <w:r w:rsidRPr="00857274">
        <w:rPr>
          <w:rFonts w:ascii="Times New Roman" w:hAnsi="Times New Roman" w:cs="Times New Roman"/>
          <w:sz w:val="24"/>
          <w:szCs w:val="24"/>
        </w:rPr>
        <w:fldChar w:fldCharType="separate"/>
      </w:r>
      <w:r w:rsidR="00B432D9" w:rsidRPr="00857274">
        <w:rPr>
          <w:rFonts w:ascii="Times New Roman" w:hAnsi="Times New Roman" w:cs="Times New Roman"/>
        </w:rPr>
        <w:t xml:space="preserve"> (1) Fried, L. E.; Manaa, M. R.; Lewis, J. P., Modeling the Reactions of Energetic Materials in the Condensed Phase. In </w:t>
      </w:r>
      <w:r w:rsidR="00B432D9" w:rsidRPr="00857274">
        <w:rPr>
          <w:rFonts w:ascii="Times New Roman" w:hAnsi="Times New Roman" w:cs="Times New Roman"/>
          <w:i/>
        </w:rPr>
        <w:t>Overviews of Recent Research on Energetic Materials</w:t>
      </w:r>
      <w:r w:rsidR="00B432D9" w:rsidRPr="00857274">
        <w:rPr>
          <w:rFonts w:ascii="Times New Roman" w:hAnsi="Times New Roman" w:cs="Times New Roman"/>
        </w:rPr>
        <w:t>, 2005,  275-301.</w:t>
      </w:r>
    </w:p>
    <w:p w14:paraId="31D967C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 Oxley, J. C., A Survey of the Thermal Stability of Energetic Materials. In </w:t>
      </w:r>
      <w:r w:rsidRPr="00857274">
        <w:rPr>
          <w:rFonts w:ascii="Times New Roman" w:hAnsi="Times New Roman" w:cs="Times New Roman"/>
          <w:i/>
        </w:rPr>
        <w:t>Theoretical and Computational Chemistry</w:t>
      </w:r>
      <w:r w:rsidRPr="00857274">
        <w:rPr>
          <w:rFonts w:ascii="Times New Roman" w:hAnsi="Times New Roman" w:cs="Times New Roman"/>
        </w:rPr>
        <w:t>, Politzer, P.; Murray, J. S., Eds. Elsevier: 2003, Vol. 12,  5-48.</w:t>
      </w:r>
    </w:p>
    <w:p w14:paraId="2C5F15C6"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 Kozak, G. D., Factors Augmenting the Detonability of Energetic Materials. </w:t>
      </w:r>
      <w:r w:rsidRPr="00857274">
        <w:rPr>
          <w:rFonts w:ascii="Times New Roman" w:hAnsi="Times New Roman" w:cs="Times New Roman"/>
          <w:i/>
        </w:rPr>
        <w:t xml:space="preserve">Propellants, Explosives, Pyrotechnics </w:t>
      </w:r>
      <w:r w:rsidRPr="00857274">
        <w:rPr>
          <w:rFonts w:ascii="Times New Roman" w:hAnsi="Times New Roman" w:cs="Times New Roman"/>
          <w:b/>
        </w:rPr>
        <w:t>2005,</w:t>
      </w:r>
      <w:r w:rsidRPr="00857274">
        <w:rPr>
          <w:rFonts w:ascii="Times New Roman" w:hAnsi="Times New Roman" w:cs="Times New Roman"/>
        </w:rPr>
        <w:t xml:space="preserve"> </w:t>
      </w:r>
      <w:r w:rsidRPr="00857274">
        <w:rPr>
          <w:rFonts w:ascii="Times New Roman" w:hAnsi="Times New Roman" w:cs="Times New Roman"/>
          <w:i/>
        </w:rPr>
        <w:t>30</w:t>
      </w:r>
      <w:r w:rsidRPr="00857274">
        <w:rPr>
          <w:rFonts w:ascii="Times New Roman" w:hAnsi="Times New Roman" w:cs="Times New Roman"/>
        </w:rPr>
        <w:t>, 291-297.</w:t>
      </w:r>
    </w:p>
    <w:p w14:paraId="7DA2C3D0"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(4) Singh, R. P.; Verma, R. D.; Meshri, D. T.; Shreeve, J. n. M., Energetic Nitrogen-Rich Salts and Ionic Liquids. </w:t>
      </w:r>
      <w:r w:rsidRPr="00857274">
        <w:rPr>
          <w:rFonts w:ascii="Times New Roman" w:hAnsi="Times New Roman" w:cs="Times New Roman"/>
          <w:i/>
        </w:rPr>
        <w:t xml:space="preserve">Angewandte Chemie International Edition </w:t>
      </w:r>
      <w:r w:rsidRPr="00857274">
        <w:rPr>
          <w:rFonts w:ascii="Times New Roman" w:hAnsi="Times New Roman" w:cs="Times New Roman"/>
          <w:b/>
        </w:rPr>
        <w:t>2006,</w:t>
      </w:r>
      <w:r w:rsidRPr="00857274">
        <w:rPr>
          <w:rFonts w:ascii="Times New Roman" w:hAnsi="Times New Roman" w:cs="Times New Roman"/>
        </w:rPr>
        <w:t xml:space="preserve"> </w:t>
      </w:r>
      <w:r w:rsidRPr="00857274">
        <w:rPr>
          <w:rFonts w:ascii="Times New Roman" w:hAnsi="Times New Roman" w:cs="Times New Roman"/>
          <w:i/>
        </w:rPr>
        <w:t>45</w:t>
      </w:r>
      <w:r w:rsidRPr="00857274">
        <w:rPr>
          <w:rFonts w:ascii="Times New Roman" w:hAnsi="Times New Roman" w:cs="Times New Roman"/>
        </w:rPr>
        <w:t>, 3584-3601.</w:t>
      </w:r>
    </w:p>
    <w:p w14:paraId="73597996"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 Sikder, A. K.; Sikder, N., A Review of Advanced High Performance, Insensitive and Thermally Stable Energetic Materials Emerging for Military and Space Applications. </w:t>
      </w:r>
      <w:r w:rsidRPr="00857274">
        <w:rPr>
          <w:rFonts w:ascii="Times New Roman" w:hAnsi="Times New Roman" w:cs="Times New Roman"/>
          <w:i/>
        </w:rPr>
        <w:t xml:space="preserve">Journal of Hazardous Materials </w:t>
      </w:r>
      <w:r w:rsidRPr="00857274">
        <w:rPr>
          <w:rFonts w:ascii="Times New Roman" w:hAnsi="Times New Roman" w:cs="Times New Roman"/>
          <w:b/>
        </w:rPr>
        <w:t>2004,</w:t>
      </w:r>
      <w:r w:rsidRPr="00857274">
        <w:rPr>
          <w:rFonts w:ascii="Times New Roman" w:hAnsi="Times New Roman" w:cs="Times New Roman"/>
        </w:rPr>
        <w:t xml:space="preserve"> </w:t>
      </w:r>
      <w:r w:rsidRPr="00857274">
        <w:rPr>
          <w:rFonts w:ascii="Times New Roman" w:hAnsi="Times New Roman" w:cs="Times New Roman"/>
          <w:i/>
        </w:rPr>
        <w:t>112</w:t>
      </w:r>
      <w:r w:rsidRPr="00857274">
        <w:rPr>
          <w:rFonts w:ascii="Times New Roman" w:hAnsi="Times New Roman" w:cs="Times New Roman"/>
        </w:rPr>
        <w:t>, 1-15.</w:t>
      </w:r>
    </w:p>
    <w:p w14:paraId="4B687497"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 Badgujar, D. M.; Talawar, M. B.; Asthana, S. N.; Mahulikar, P. P., Advances in Science and Technology of Modern Energetic Materials: An Overview. </w:t>
      </w:r>
      <w:r w:rsidRPr="00857274">
        <w:rPr>
          <w:rFonts w:ascii="Times New Roman" w:hAnsi="Times New Roman" w:cs="Times New Roman"/>
          <w:i/>
        </w:rPr>
        <w:t xml:space="preserve">Journal of Hazardous Materials </w:t>
      </w:r>
      <w:r w:rsidRPr="00857274">
        <w:rPr>
          <w:rFonts w:ascii="Times New Roman" w:hAnsi="Times New Roman" w:cs="Times New Roman"/>
          <w:b/>
        </w:rPr>
        <w:t>2008,</w:t>
      </w:r>
      <w:r w:rsidRPr="00857274">
        <w:rPr>
          <w:rFonts w:ascii="Times New Roman" w:hAnsi="Times New Roman" w:cs="Times New Roman"/>
        </w:rPr>
        <w:t xml:space="preserve"> </w:t>
      </w:r>
      <w:r w:rsidRPr="00857274">
        <w:rPr>
          <w:rFonts w:ascii="Times New Roman" w:hAnsi="Times New Roman" w:cs="Times New Roman"/>
          <w:i/>
        </w:rPr>
        <w:t>151</w:t>
      </w:r>
      <w:r w:rsidRPr="00857274">
        <w:rPr>
          <w:rFonts w:ascii="Times New Roman" w:hAnsi="Times New Roman" w:cs="Times New Roman"/>
        </w:rPr>
        <w:t>, 289-305.</w:t>
      </w:r>
    </w:p>
    <w:p w14:paraId="1B32544D"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 Adams, G. F.; Shaw, R. W., Chemical Reactions in Energetic Materials. </w:t>
      </w:r>
      <w:r w:rsidRPr="00857274">
        <w:rPr>
          <w:rFonts w:ascii="Times New Roman" w:hAnsi="Times New Roman" w:cs="Times New Roman"/>
          <w:i/>
        </w:rPr>
        <w:t xml:space="preserve">Annual Review of Physical Chemistry </w:t>
      </w:r>
      <w:r w:rsidRPr="00857274">
        <w:rPr>
          <w:rFonts w:ascii="Times New Roman" w:hAnsi="Times New Roman" w:cs="Times New Roman"/>
          <w:b/>
        </w:rPr>
        <w:t>1992,</w:t>
      </w:r>
      <w:r w:rsidRPr="00857274">
        <w:rPr>
          <w:rFonts w:ascii="Times New Roman" w:hAnsi="Times New Roman" w:cs="Times New Roman"/>
        </w:rPr>
        <w:t xml:space="preserve"> </w:t>
      </w:r>
      <w:r w:rsidRPr="00857274">
        <w:rPr>
          <w:rFonts w:ascii="Times New Roman" w:hAnsi="Times New Roman" w:cs="Times New Roman"/>
          <w:i/>
        </w:rPr>
        <w:t>43</w:t>
      </w:r>
      <w:r w:rsidRPr="00857274">
        <w:rPr>
          <w:rFonts w:ascii="Times New Roman" w:hAnsi="Times New Roman" w:cs="Times New Roman"/>
        </w:rPr>
        <w:t>, 311-340.</w:t>
      </w:r>
    </w:p>
    <w:p w14:paraId="026E09F7"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(8) Brill, T. B.; James, K. J., Kinetics and Mechanisms of Thermal Decomposition of Nitroaromatic Explosives. </w:t>
      </w:r>
      <w:r w:rsidRPr="00857274">
        <w:rPr>
          <w:rFonts w:ascii="Times New Roman" w:hAnsi="Times New Roman" w:cs="Times New Roman"/>
          <w:i/>
        </w:rPr>
        <w:t xml:space="preserve">Chemical Reviews </w:t>
      </w:r>
      <w:r w:rsidRPr="00857274">
        <w:rPr>
          <w:rFonts w:ascii="Times New Roman" w:hAnsi="Times New Roman" w:cs="Times New Roman"/>
          <w:b/>
        </w:rPr>
        <w:t>1993,</w:t>
      </w:r>
      <w:r w:rsidRPr="00857274">
        <w:rPr>
          <w:rFonts w:ascii="Times New Roman" w:hAnsi="Times New Roman" w:cs="Times New Roman"/>
        </w:rPr>
        <w:t xml:space="preserve"> </w:t>
      </w:r>
      <w:r w:rsidRPr="00857274">
        <w:rPr>
          <w:rFonts w:ascii="Times New Roman" w:hAnsi="Times New Roman" w:cs="Times New Roman"/>
          <w:i/>
        </w:rPr>
        <w:t>93</w:t>
      </w:r>
      <w:r w:rsidRPr="00857274">
        <w:rPr>
          <w:rFonts w:ascii="Times New Roman" w:hAnsi="Times New Roman" w:cs="Times New Roman"/>
        </w:rPr>
        <w:t>, 2667-2692.</w:t>
      </w:r>
    </w:p>
    <w:p w14:paraId="5AF644B7"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(9) Behrens, R., Thermal Decomposition Processes of Energetic Materials in the Condensed Phase at Low and Moderate Temperatures. In </w:t>
      </w:r>
      <w:r w:rsidRPr="00857274">
        <w:rPr>
          <w:rFonts w:ascii="Times New Roman" w:hAnsi="Times New Roman" w:cs="Times New Roman"/>
          <w:i/>
        </w:rPr>
        <w:t>Overviews of Recent Research on Energetic Materials</w:t>
      </w:r>
      <w:r w:rsidRPr="00857274">
        <w:rPr>
          <w:rFonts w:ascii="Times New Roman" w:hAnsi="Times New Roman" w:cs="Times New Roman"/>
        </w:rPr>
        <w:t>, 2005,  29-73.</w:t>
      </w:r>
    </w:p>
    <w:p w14:paraId="7BA032A0"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(10) Sorescu, D. C.; Boatz, J. A.; Thompson, D. L., Classical and Quantum-Mechanical Studies of Crystalline FOX-7 (1,1-Diamino-2,2-Dinitroethylene). </w:t>
      </w:r>
      <w:r w:rsidRPr="00857274">
        <w:rPr>
          <w:rFonts w:ascii="Times New Roman" w:hAnsi="Times New Roman" w:cs="Times New Roman"/>
          <w:i/>
        </w:rPr>
        <w:t xml:space="preserve">The Journal of Physical Chemistry A </w:t>
      </w:r>
      <w:r w:rsidRPr="00857274">
        <w:rPr>
          <w:rFonts w:ascii="Times New Roman" w:hAnsi="Times New Roman" w:cs="Times New Roman"/>
          <w:b/>
        </w:rPr>
        <w:t>2001,</w:t>
      </w:r>
      <w:r w:rsidRPr="00857274">
        <w:rPr>
          <w:rFonts w:ascii="Times New Roman" w:hAnsi="Times New Roman" w:cs="Times New Roman"/>
        </w:rPr>
        <w:t xml:space="preserve"> </w:t>
      </w:r>
      <w:r w:rsidRPr="00857274">
        <w:rPr>
          <w:rFonts w:ascii="Times New Roman" w:hAnsi="Times New Roman" w:cs="Times New Roman"/>
          <w:i/>
        </w:rPr>
        <w:t>105</w:t>
      </w:r>
      <w:r w:rsidRPr="00857274">
        <w:rPr>
          <w:rFonts w:ascii="Times New Roman" w:hAnsi="Times New Roman" w:cs="Times New Roman"/>
        </w:rPr>
        <w:t>, 5010-5021.</w:t>
      </w:r>
    </w:p>
    <w:p w14:paraId="18277E56"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(11) Majano, G.; Mintova, S.; Bein, T.; Klapötke, T. M., Confined Detection of High-Energy-Density Materials. </w:t>
      </w:r>
      <w:r w:rsidRPr="00857274">
        <w:rPr>
          <w:rFonts w:ascii="Times New Roman" w:hAnsi="Times New Roman" w:cs="Times New Roman"/>
          <w:i/>
        </w:rPr>
        <w:t xml:space="preserve">The Journal of Physical Chemistry C </w:t>
      </w:r>
      <w:r w:rsidRPr="00857274">
        <w:rPr>
          <w:rFonts w:ascii="Times New Roman" w:hAnsi="Times New Roman" w:cs="Times New Roman"/>
          <w:b/>
        </w:rPr>
        <w:t>2007,</w:t>
      </w:r>
      <w:r w:rsidRPr="00857274">
        <w:rPr>
          <w:rFonts w:ascii="Times New Roman" w:hAnsi="Times New Roman" w:cs="Times New Roman"/>
        </w:rPr>
        <w:t xml:space="preserve"> </w:t>
      </w:r>
      <w:r w:rsidRPr="00857274">
        <w:rPr>
          <w:rFonts w:ascii="Times New Roman" w:hAnsi="Times New Roman" w:cs="Times New Roman"/>
          <w:i/>
        </w:rPr>
        <w:t>111</w:t>
      </w:r>
      <w:r w:rsidRPr="00857274">
        <w:rPr>
          <w:rFonts w:ascii="Times New Roman" w:hAnsi="Times New Roman" w:cs="Times New Roman"/>
        </w:rPr>
        <w:t>, 6694-6699.</w:t>
      </w:r>
    </w:p>
    <w:p w14:paraId="2C019D9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(12) Klapötke, T. M., </w:t>
      </w:r>
      <w:r w:rsidRPr="00857274">
        <w:rPr>
          <w:rFonts w:ascii="Times New Roman" w:hAnsi="Times New Roman" w:cs="Times New Roman"/>
          <w:i/>
        </w:rPr>
        <w:t>Chemistry of High-Energy Materials</w:t>
      </w:r>
      <w:r w:rsidRPr="00857274">
        <w:rPr>
          <w:rFonts w:ascii="Times New Roman" w:hAnsi="Times New Roman" w:cs="Times New Roman"/>
        </w:rPr>
        <w:t>. de Gruyter: 2019.</w:t>
      </w:r>
    </w:p>
    <w:p w14:paraId="062414E3"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(13) Mathieu, D., MATEO: A Software Package for the Molecular Design of Energetic Materials. </w:t>
      </w:r>
      <w:r w:rsidRPr="00857274">
        <w:rPr>
          <w:rFonts w:ascii="Times New Roman" w:hAnsi="Times New Roman" w:cs="Times New Roman"/>
          <w:i/>
        </w:rPr>
        <w:t xml:space="preserve">Journal of Hazardous Materials </w:t>
      </w:r>
      <w:r w:rsidRPr="00857274">
        <w:rPr>
          <w:rFonts w:ascii="Times New Roman" w:hAnsi="Times New Roman" w:cs="Times New Roman"/>
          <w:b/>
        </w:rPr>
        <w:t>2010,</w:t>
      </w:r>
      <w:r w:rsidRPr="00857274">
        <w:rPr>
          <w:rFonts w:ascii="Times New Roman" w:hAnsi="Times New Roman" w:cs="Times New Roman"/>
        </w:rPr>
        <w:t xml:space="preserve"> </w:t>
      </w:r>
      <w:r w:rsidRPr="00857274">
        <w:rPr>
          <w:rFonts w:ascii="Times New Roman" w:hAnsi="Times New Roman" w:cs="Times New Roman"/>
          <w:i/>
        </w:rPr>
        <w:t>176</w:t>
      </w:r>
      <w:r w:rsidRPr="00857274">
        <w:rPr>
          <w:rFonts w:ascii="Times New Roman" w:hAnsi="Times New Roman" w:cs="Times New Roman"/>
        </w:rPr>
        <w:t>, 313-322.</w:t>
      </w:r>
    </w:p>
    <w:p w14:paraId="67350FE1"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(14) Shteinberg, A. S.; Berlin, A. A.; Denisaev, A. A.; Mukasyan, A. S., Kinetics of Fast Reactions in Condensed Systems: Some Recent Results (an Autoreview). </w:t>
      </w:r>
      <w:r w:rsidRPr="00857274">
        <w:rPr>
          <w:rFonts w:ascii="Times New Roman" w:hAnsi="Times New Roman" w:cs="Times New Roman"/>
          <w:i/>
        </w:rPr>
        <w:t xml:space="preserve">International Journal of Self-Propagating High-Temperature Synthesis </w:t>
      </w:r>
      <w:r w:rsidRPr="00857274">
        <w:rPr>
          <w:rFonts w:ascii="Times New Roman" w:hAnsi="Times New Roman" w:cs="Times New Roman"/>
          <w:b/>
        </w:rPr>
        <w:t>2011,</w:t>
      </w:r>
      <w:r w:rsidRPr="00857274">
        <w:rPr>
          <w:rFonts w:ascii="Times New Roman" w:hAnsi="Times New Roman" w:cs="Times New Roman"/>
        </w:rPr>
        <w:t xml:space="preserve"> </w:t>
      </w:r>
      <w:r w:rsidRPr="00857274">
        <w:rPr>
          <w:rFonts w:ascii="Times New Roman" w:hAnsi="Times New Roman" w:cs="Times New Roman"/>
          <w:i/>
        </w:rPr>
        <w:t>20</w:t>
      </w:r>
      <w:r w:rsidRPr="00857274">
        <w:rPr>
          <w:rFonts w:ascii="Times New Roman" w:hAnsi="Times New Roman" w:cs="Times New Roman"/>
        </w:rPr>
        <w:t>, 259-265.</w:t>
      </w:r>
    </w:p>
    <w:p w14:paraId="1F33290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(15) Morton, R. J.; Kaiser, R. I., Kinetics of Suprathermal Hydrogen Atom Reactions with Saturated Hydrides in Planetary and Satellite Atmospheres. </w:t>
      </w:r>
      <w:r w:rsidRPr="00857274">
        <w:rPr>
          <w:rFonts w:ascii="Times New Roman" w:hAnsi="Times New Roman" w:cs="Times New Roman"/>
          <w:i/>
        </w:rPr>
        <w:t xml:space="preserve">Planetary and Space Science </w:t>
      </w:r>
      <w:r w:rsidRPr="00857274">
        <w:rPr>
          <w:rFonts w:ascii="Times New Roman" w:hAnsi="Times New Roman" w:cs="Times New Roman"/>
          <w:b/>
        </w:rPr>
        <w:t>2003,</w:t>
      </w:r>
      <w:r w:rsidRPr="00857274">
        <w:rPr>
          <w:rFonts w:ascii="Times New Roman" w:hAnsi="Times New Roman" w:cs="Times New Roman"/>
        </w:rPr>
        <w:t xml:space="preserve"> </w:t>
      </w:r>
      <w:r w:rsidRPr="00857274">
        <w:rPr>
          <w:rFonts w:ascii="Times New Roman" w:hAnsi="Times New Roman" w:cs="Times New Roman"/>
          <w:i/>
        </w:rPr>
        <w:t>51</w:t>
      </w:r>
      <w:r w:rsidRPr="00857274">
        <w:rPr>
          <w:rFonts w:ascii="Times New Roman" w:hAnsi="Times New Roman" w:cs="Times New Roman"/>
        </w:rPr>
        <w:t>, 365-373.</w:t>
      </w:r>
    </w:p>
    <w:p w14:paraId="5ED57111"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(16) Latypov, N. V.; Bergman, J.; Langlet, A.; Wellmar, U.; Bemm, U., Synthesis and Reactions of 1,1-Diamino-2,2-Dinitroethylene. </w:t>
      </w:r>
      <w:r w:rsidRPr="00857274">
        <w:rPr>
          <w:rFonts w:ascii="Times New Roman" w:hAnsi="Times New Roman" w:cs="Times New Roman"/>
          <w:i/>
        </w:rPr>
        <w:t xml:space="preserve">Tetrahedron </w:t>
      </w:r>
      <w:r w:rsidRPr="00857274">
        <w:rPr>
          <w:rFonts w:ascii="Times New Roman" w:hAnsi="Times New Roman" w:cs="Times New Roman"/>
          <w:b/>
        </w:rPr>
        <w:t>1998,</w:t>
      </w:r>
      <w:r w:rsidRPr="00857274">
        <w:rPr>
          <w:rFonts w:ascii="Times New Roman" w:hAnsi="Times New Roman" w:cs="Times New Roman"/>
        </w:rPr>
        <w:t xml:space="preserve"> </w:t>
      </w:r>
      <w:r w:rsidRPr="00857274">
        <w:rPr>
          <w:rFonts w:ascii="Times New Roman" w:hAnsi="Times New Roman" w:cs="Times New Roman"/>
          <w:i/>
        </w:rPr>
        <w:t>54</w:t>
      </w:r>
      <w:r w:rsidRPr="00857274">
        <w:rPr>
          <w:rFonts w:ascii="Times New Roman" w:hAnsi="Times New Roman" w:cs="Times New Roman"/>
        </w:rPr>
        <w:t>, 11525-11536.</w:t>
      </w:r>
    </w:p>
    <w:p w14:paraId="416AD96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(17) Yuan, B.; Yu, Z.; Bernstein, E. R., Initial Decomposition Mechanism for the Energy Release from Electronically Excited Energetic Materials: FOX-7 (1,1-Diamino-2,2-Dinitroethene). </w:t>
      </w:r>
      <w:r w:rsidRPr="00857274">
        <w:rPr>
          <w:rFonts w:ascii="Times New Roman" w:hAnsi="Times New Roman" w:cs="Times New Roman"/>
          <w:i/>
        </w:rPr>
        <w:t xml:space="preserve">The Journal of Chemical Physics </w:t>
      </w:r>
      <w:r w:rsidRPr="00857274">
        <w:rPr>
          <w:rFonts w:ascii="Times New Roman" w:hAnsi="Times New Roman" w:cs="Times New Roman"/>
          <w:b/>
        </w:rPr>
        <w:t>2014,</w:t>
      </w:r>
      <w:r w:rsidRPr="00857274">
        <w:rPr>
          <w:rFonts w:ascii="Times New Roman" w:hAnsi="Times New Roman" w:cs="Times New Roman"/>
        </w:rPr>
        <w:t xml:space="preserve"> </w:t>
      </w:r>
      <w:r w:rsidRPr="00857274">
        <w:rPr>
          <w:rFonts w:ascii="Times New Roman" w:hAnsi="Times New Roman" w:cs="Times New Roman"/>
          <w:i/>
        </w:rPr>
        <w:t>140</w:t>
      </w:r>
      <w:r w:rsidRPr="00857274">
        <w:rPr>
          <w:rFonts w:ascii="Times New Roman" w:hAnsi="Times New Roman" w:cs="Times New Roman"/>
        </w:rPr>
        <w:t>, 074708.</w:t>
      </w:r>
    </w:p>
    <w:p w14:paraId="4F4AA761"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(18) Politzer, P.; Concha, M. C.; Grice, M. E.; Murray, J. S.; Lane, P., Computational Investigation of the Structures and Relative Stabilities of Amino/Nitro Derivatives of Ethylene. </w:t>
      </w:r>
      <w:r w:rsidRPr="00857274">
        <w:rPr>
          <w:rFonts w:ascii="Times New Roman" w:hAnsi="Times New Roman" w:cs="Times New Roman"/>
          <w:i/>
        </w:rPr>
        <w:t xml:space="preserve">Journal of Molecular Structure: THEOCHEM </w:t>
      </w:r>
      <w:r w:rsidRPr="00857274">
        <w:rPr>
          <w:rFonts w:ascii="Times New Roman" w:hAnsi="Times New Roman" w:cs="Times New Roman"/>
          <w:b/>
        </w:rPr>
        <w:t>1998,</w:t>
      </w:r>
      <w:r w:rsidRPr="00857274">
        <w:rPr>
          <w:rFonts w:ascii="Times New Roman" w:hAnsi="Times New Roman" w:cs="Times New Roman"/>
        </w:rPr>
        <w:t xml:space="preserve"> </w:t>
      </w:r>
      <w:r w:rsidRPr="00857274">
        <w:rPr>
          <w:rFonts w:ascii="Times New Roman" w:hAnsi="Times New Roman" w:cs="Times New Roman"/>
          <w:i/>
        </w:rPr>
        <w:t>452</w:t>
      </w:r>
      <w:r w:rsidRPr="00857274">
        <w:rPr>
          <w:rFonts w:ascii="Times New Roman" w:hAnsi="Times New Roman" w:cs="Times New Roman"/>
        </w:rPr>
        <w:t>, 75-83.</w:t>
      </w:r>
    </w:p>
    <w:p w14:paraId="014BA35A"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(19) Gindulyte, A.; Massa, L.; Huang, L.; Karle, J., Decomposition Mechanism of 1,1-Diamino Dinitroethylene (FOX-7): An Overview of the Quantum Chemical Calculation. In </w:t>
      </w:r>
      <w:r w:rsidRPr="00857274">
        <w:rPr>
          <w:rFonts w:ascii="Times New Roman" w:hAnsi="Times New Roman" w:cs="Times New Roman"/>
          <w:i/>
        </w:rPr>
        <w:t>Theoretical and Computational Chemistry</w:t>
      </w:r>
      <w:r w:rsidRPr="00857274">
        <w:rPr>
          <w:rFonts w:ascii="Times New Roman" w:hAnsi="Times New Roman" w:cs="Times New Roman"/>
        </w:rPr>
        <w:t>, Politzer, P.; Murray, J. S., Eds. Elsevier: 2003, Vol. 12,  91-109.</w:t>
      </w:r>
    </w:p>
    <w:p w14:paraId="3C4FC21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(20) Zong, H.; Huang, Y.; Shu, Y.; Wang, X., Theoretical Study on the Initial Thermal Decomposition and Catalysis Effects of NO</w:t>
      </w:r>
      <w:r w:rsidRPr="00857274">
        <w:rPr>
          <w:rFonts w:ascii="Times New Roman" w:hAnsi="Times New Roman" w:cs="Times New Roman"/>
          <w:vertAlign w:val="subscript"/>
        </w:rPr>
        <w:t>2</w:t>
      </w:r>
      <w:r w:rsidRPr="00857274">
        <w:rPr>
          <w:rFonts w:ascii="Times New Roman" w:hAnsi="Times New Roman" w:cs="Times New Roman"/>
        </w:rPr>
        <w:t xml:space="preserve"> on FOX-7. </w:t>
      </w:r>
      <w:r w:rsidRPr="00857274">
        <w:rPr>
          <w:rFonts w:ascii="Times New Roman" w:hAnsi="Times New Roman" w:cs="Times New Roman"/>
          <w:i/>
        </w:rPr>
        <w:t xml:space="preserve">Chinese Journal of Energetic Materials </w:t>
      </w:r>
      <w:r w:rsidRPr="00857274">
        <w:rPr>
          <w:rFonts w:ascii="Times New Roman" w:hAnsi="Times New Roman" w:cs="Times New Roman"/>
          <w:b/>
        </w:rPr>
        <w:t>2006,</w:t>
      </w:r>
      <w:r w:rsidRPr="00857274">
        <w:rPr>
          <w:rFonts w:ascii="Times New Roman" w:hAnsi="Times New Roman" w:cs="Times New Roman"/>
        </w:rPr>
        <w:t xml:space="preserve"> </w:t>
      </w:r>
      <w:r w:rsidRPr="00857274">
        <w:rPr>
          <w:rFonts w:ascii="Times New Roman" w:hAnsi="Times New Roman" w:cs="Times New Roman"/>
          <w:i/>
        </w:rPr>
        <w:t>14</w:t>
      </w:r>
      <w:r w:rsidRPr="00857274">
        <w:rPr>
          <w:rFonts w:ascii="Times New Roman" w:hAnsi="Times New Roman" w:cs="Times New Roman"/>
        </w:rPr>
        <w:t>, 425-428.</w:t>
      </w:r>
    </w:p>
    <w:p w14:paraId="6175F1A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(21) Kimmel, A. V.; Sushko, P. V.; Shluger, A. L.; Kuklja, M. M., Effect of Charged and Excited States on the Decomposition of 1,1-Diamino-2,2-Dinitroethylene Molecules. </w:t>
      </w:r>
      <w:r w:rsidRPr="00857274">
        <w:rPr>
          <w:rFonts w:ascii="Times New Roman" w:hAnsi="Times New Roman" w:cs="Times New Roman"/>
          <w:i/>
        </w:rPr>
        <w:t xml:space="preserve">The Journal of Chemical Physics </w:t>
      </w:r>
      <w:r w:rsidRPr="00857274">
        <w:rPr>
          <w:rFonts w:ascii="Times New Roman" w:hAnsi="Times New Roman" w:cs="Times New Roman"/>
          <w:b/>
        </w:rPr>
        <w:t>2007,</w:t>
      </w:r>
      <w:r w:rsidRPr="00857274">
        <w:rPr>
          <w:rFonts w:ascii="Times New Roman" w:hAnsi="Times New Roman" w:cs="Times New Roman"/>
        </w:rPr>
        <w:t xml:space="preserve"> </w:t>
      </w:r>
      <w:r w:rsidRPr="00857274">
        <w:rPr>
          <w:rFonts w:ascii="Times New Roman" w:hAnsi="Times New Roman" w:cs="Times New Roman"/>
          <w:i/>
        </w:rPr>
        <w:t>126</w:t>
      </w:r>
      <w:r w:rsidRPr="00857274">
        <w:rPr>
          <w:rFonts w:ascii="Times New Roman" w:hAnsi="Times New Roman" w:cs="Times New Roman"/>
        </w:rPr>
        <w:t>, 234711.</w:t>
      </w:r>
    </w:p>
    <w:p w14:paraId="47C290E5"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(22) Booth, R. S.; Butler, L. J., Thermal Decomposition Pathways for 1,1-Diamino-2,2-Dinitroethene (FOX-7). </w:t>
      </w:r>
      <w:r w:rsidRPr="00857274">
        <w:rPr>
          <w:rFonts w:ascii="Times New Roman" w:hAnsi="Times New Roman" w:cs="Times New Roman"/>
          <w:i/>
        </w:rPr>
        <w:t xml:space="preserve">The Journal of Chemical Physics </w:t>
      </w:r>
      <w:r w:rsidRPr="00857274">
        <w:rPr>
          <w:rFonts w:ascii="Times New Roman" w:hAnsi="Times New Roman" w:cs="Times New Roman"/>
          <w:b/>
        </w:rPr>
        <w:t>2014,</w:t>
      </w:r>
      <w:r w:rsidRPr="00857274">
        <w:rPr>
          <w:rFonts w:ascii="Times New Roman" w:hAnsi="Times New Roman" w:cs="Times New Roman"/>
        </w:rPr>
        <w:t xml:space="preserve"> </w:t>
      </w:r>
      <w:r w:rsidRPr="00857274">
        <w:rPr>
          <w:rFonts w:ascii="Times New Roman" w:hAnsi="Times New Roman" w:cs="Times New Roman"/>
          <w:i/>
        </w:rPr>
        <w:t>141</w:t>
      </w:r>
      <w:r w:rsidRPr="00857274">
        <w:rPr>
          <w:rFonts w:ascii="Times New Roman" w:hAnsi="Times New Roman" w:cs="Times New Roman"/>
        </w:rPr>
        <w:t>, 134315.</w:t>
      </w:r>
    </w:p>
    <w:p w14:paraId="6641439D"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lastRenderedPageBreak/>
        <w:t xml:space="preserve"> (23) Türker, L.; Varış, S., Effects of Epoxidation and Nitration on Ballistic Properties of FOX-7 – a DFT Study. </w:t>
      </w:r>
      <w:r w:rsidRPr="00857274">
        <w:rPr>
          <w:rFonts w:ascii="Times New Roman" w:hAnsi="Times New Roman" w:cs="Times New Roman"/>
          <w:i/>
        </w:rPr>
        <w:t xml:space="preserve">Zeitschrift für anorganische und allgemeine Chemie </w:t>
      </w:r>
      <w:r w:rsidRPr="00857274">
        <w:rPr>
          <w:rFonts w:ascii="Times New Roman" w:hAnsi="Times New Roman" w:cs="Times New Roman"/>
          <w:b/>
        </w:rPr>
        <w:t>2013,</w:t>
      </w:r>
      <w:r w:rsidRPr="00857274">
        <w:rPr>
          <w:rFonts w:ascii="Times New Roman" w:hAnsi="Times New Roman" w:cs="Times New Roman"/>
        </w:rPr>
        <w:t xml:space="preserve"> </w:t>
      </w:r>
      <w:r w:rsidRPr="00857274">
        <w:rPr>
          <w:rFonts w:ascii="Times New Roman" w:hAnsi="Times New Roman" w:cs="Times New Roman"/>
          <w:i/>
        </w:rPr>
        <w:t>639</w:t>
      </w:r>
      <w:r w:rsidRPr="00857274">
        <w:rPr>
          <w:rFonts w:ascii="Times New Roman" w:hAnsi="Times New Roman" w:cs="Times New Roman"/>
        </w:rPr>
        <w:t>, 982-987.</w:t>
      </w:r>
    </w:p>
    <w:p w14:paraId="48885303"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(24) Ma, Y.; Lv, M.; Shang, F.; Zhang, C.; Liu, J.; Zhou, P., Mechanistic Investigation on the Initial Thermal Decomposition of Energetic Materials FOX-7 and RDX in the Crystal and Gas Phase: An MM/DFT-Based ONIOM Calculation. </w:t>
      </w:r>
      <w:r w:rsidRPr="00857274">
        <w:rPr>
          <w:rFonts w:ascii="Times New Roman" w:hAnsi="Times New Roman" w:cs="Times New Roman"/>
          <w:i/>
        </w:rPr>
        <w:t xml:space="preserve">The Journal of Physical Chemistry A </w:t>
      </w:r>
      <w:r w:rsidRPr="00857274">
        <w:rPr>
          <w:rFonts w:ascii="Times New Roman" w:hAnsi="Times New Roman" w:cs="Times New Roman"/>
          <w:b/>
        </w:rPr>
        <w:t>2022</w:t>
      </w:r>
      <w:r w:rsidRPr="00857274">
        <w:rPr>
          <w:rFonts w:ascii="Times New Roman" w:hAnsi="Times New Roman" w:cs="Times New Roman"/>
        </w:rPr>
        <w:t>.</w:t>
      </w:r>
    </w:p>
    <w:p w14:paraId="6E60BA56"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(25) Jones, D.; Vachon, M.; Wang, R.; Kwok, Q. In </w:t>
      </w:r>
      <w:r w:rsidRPr="00857274">
        <w:rPr>
          <w:rFonts w:ascii="Times New Roman" w:hAnsi="Times New Roman" w:cs="Times New Roman"/>
          <w:i/>
        </w:rPr>
        <w:t>Preliminary Studies on the Thermal Properties of FOX-7</w:t>
      </w:r>
      <w:r w:rsidRPr="00857274">
        <w:rPr>
          <w:rFonts w:ascii="Times New Roman" w:hAnsi="Times New Roman" w:cs="Times New Roman"/>
        </w:rPr>
        <w:t>, Proceeding NATAS Annu Conf Therm Anal Appl 32nd, 2004,  1-105.17.</w:t>
      </w:r>
    </w:p>
    <w:p w14:paraId="64C8CAF7"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(26) Jin, P.-G.; Chang, H.; Chen, Z.-Q., Studies on Kinetics and Mechanisms of Thermal Decomposition of 1, 1-Diamino-2, 2-Dinitroethylene (FOX-7). </w:t>
      </w:r>
      <w:r w:rsidRPr="00857274">
        <w:rPr>
          <w:rFonts w:ascii="Times New Roman" w:hAnsi="Times New Roman" w:cs="Times New Roman"/>
          <w:i/>
        </w:rPr>
        <w:t xml:space="preserve">Explosion and Shock Waves </w:t>
      </w:r>
      <w:r w:rsidRPr="00857274">
        <w:rPr>
          <w:rFonts w:ascii="Times New Roman" w:hAnsi="Times New Roman" w:cs="Times New Roman"/>
          <w:b/>
        </w:rPr>
        <w:t>2006,</w:t>
      </w:r>
      <w:r w:rsidRPr="00857274">
        <w:rPr>
          <w:rFonts w:ascii="Times New Roman" w:hAnsi="Times New Roman" w:cs="Times New Roman"/>
        </w:rPr>
        <w:t xml:space="preserve"> </w:t>
      </w:r>
      <w:r w:rsidRPr="00857274">
        <w:rPr>
          <w:rFonts w:ascii="Times New Roman" w:hAnsi="Times New Roman" w:cs="Times New Roman"/>
          <w:i/>
        </w:rPr>
        <w:t>26</w:t>
      </w:r>
      <w:r w:rsidRPr="00857274">
        <w:rPr>
          <w:rFonts w:ascii="Times New Roman" w:hAnsi="Times New Roman" w:cs="Times New Roman"/>
        </w:rPr>
        <w:t>, 528.</w:t>
      </w:r>
    </w:p>
    <w:p w14:paraId="3753E812"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(27) Civiš, M.; Civiš, S.; Sovová, K.; Dryahina, K.; Španěl, P.; Kyncl, M., Laser Ablation of FOX-7: Proposed Mechanism of Decomposition. </w:t>
      </w:r>
      <w:r w:rsidRPr="00857274">
        <w:rPr>
          <w:rFonts w:ascii="Times New Roman" w:hAnsi="Times New Roman" w:cs="Times New Roman"/>
          <w:i/>
        </w:rPr>
        <w:t xml:space="preserve">Analytical Chemistry </w:t>
      </w:r>
      <w:r w:rsidRPr="00857274">
        <w:rPr>
          <w:rFonts w:ascii="Times New Roman" w:hAnsi="Times New Roman" w:cs="Times New Roman"/>
          <w:b/>
        </w:rPr>
        <w:t>2011,</w:t>
      </w:r>
      <w:r w:rsidRPr="00857274">
        <w:rPr>
          <w:rFonts w:ascii="Times New Roman" w:hAnsi="Times New Roman" w:cs="Times New Roman"/>
        </w:rPr>
        <w:t xml:space="preserve"> </w:t>
      </w:r>
      <w:r w:rsidRPr="00857274">
        <w:rPr>
          <w:rFonts w:ascii="Times New Roman" w:hAnsi="Times New Roman" w:cs="Times New Roman"/>
          <w:i/>
        </w:rPr>
        <w:t>83</w:t>
      </w:r>
      <w:r w:rsidRPr="00857274">
        <w:rPr>
          <w:rFonts w:ascii="Times New Roman" w:hAnsi="Times New Roman" w:cs="Times New Roman"/>
        </w:rPr>
        <w:t>, 1069-1077.</w:t>
      </w:r>
    </w:p>
    <w:p w14:paraId="52147CAF"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(28) Zhang, J.-D.; Zhang, L.-L., Theoretical Study on the Mechanism of the Reaction of FOX-7 with OH and NO</w:t>
      </w:r>
      <w:r w:rsidRPr="00857274">
        <w:rPr>
          <w:rFonts w:ascii="Times New Roman" w:hAnsi="Times New Roman" w:cs="Times New Roman"/>
          <w:vertAlign w:val="subscript"/>
        </w:rPr>
        <w:t>2</w:t>
      </w:r>
      <w:r w:rsidRPr="00857274">
        <w:rPr>
          <w:rFonts w:ascii="Times New Roman" w:hAnsi="Times New Roman" w:cs="Times New Roman"/>
        </w:rPr>
        <w:t xml:space="preserve"> Radicals: Bimolecular Reactions with Low Barrier During the Decomposition of FOX-7. </w:t>
      </w:r>
      <w:r w:rsidRPr="00857274">
        <w:rPr>
          <w:rFonts w:ascii="Times New Roman" w:hAnsi="Times New Roman" w:cs="Times New Roman"/>
          <w:i/>
        </w:rPr>
        <w:t xml:space="preserve">Molecular Physics </w:t>
      </w:r>
      <w:r w:rsidRPr="00857274">
        <w:rPr>
          <w:rFonts w:ascii="Times New Roman" w:hAnsi="Times New Roman" w:cs="Times New Roman"/>
          <w:b/>
        </w:rPr>
        <w:t>2017,</w:t>
      </w:r>
      <w:r w:rsidRPr="00857274">
        <w:rPr>
          <w:rFonts w:ascii="Times New Roman" w:hAnsi="Times New Roman" w:cs="Times New Roman"/>
        </w:rPr>
        <w:t xml:space="preserve"> </w:t>
      </w:r>
      <w:r w:rsidRPr="00857274">
        <w:rPr>
          <w:rFonts w:ascii="Times New Roman" w:hAnsi="Times New Roman" w:cs="Times New Roman"/>
          <w:i/>
        </w:rPr>
        <w:t>115</w:t>
      </w:r>
      <w:r w:rsidRPr="00857274">
        <w:rPr>
          <w:rFonts w:ascii="Times New Roman" w:hAnsi="Times New Roman" w:cs="Times New Roman"/>
        </w:rPr>
        <w:t>, 2951-2960.</w:t>
      </w:r>
    </w:p>
    <w:p w14:paraId="16F0C96C"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(29) Winey, J. M.; Zimmerman, K.; Dreger, Z. A.; </w:t>
      </w:r>
      <w:bookmarkStart w:id="8" w:name="_Hlk100679705"/>
      <w:r w:rsidRPr="00857274">
        <w:rPr>
          <w:rFonts w:ascii="Times New Roman" w:hAnsi="Times New Roman" w:cs="Times New Roman"/>
        </w:rPr>
        <w:t>Gupta, Y. M.</w:t>
      </w:r>
      <w:bookmarkEnd w:id="8"/>
      <w:r w:rsidRPr="00857274">
        <w:rPr>
          <w:rFonts w:ascii="Times New Roman" w:hAnsi="Times New Roman" w:cs="Times New Roman"/>
        </w:rPr>
        <w:t xml:space="preserve">, Structural Transformation and Chemical Stability of a Shock-Compressed Insensitive High Explosive Single Crystal: Time-Resolved Raman Spectroscopy. </w:t>
      </w:r>
      <w:r w:rsidRPr="00857274">
        <w:rPr>
          <w:rFonts w:ascii="Times New Roman" w:hAnsi="Times New Roman" w:cs="Times New Roman"/>
          <w:i/>
        </w:rPr>
        <w:t xml:space="preserve">The Journal of Physical Chemistry A </w:t>
      </w:r>
      <w:r w:rsidRPr="00857274">
        <w:rPr>
          <w:rFonts w:ascii="Times New Roman" w:hAnsi="Times New Roman" w:cs="Times New Roman"/>
          <w:b/>
        </w:rPr>
        <w:t>2020,</w:t>
      </w:r>
      <w:r w:rsidRPr="00857274">
        <w:rPr>
          <w:rFonts w:ascii="Times New Roman" w:hAnsi="Times New Roman" w:cs="Times New Roman"/>
        </w:rPr>
        <w:t xml:space="preserve"> </w:t>
      </w:r>
      <w:r w:rsidRPr="00857274">
        <w:rPr>
          <w:rFonts w:ascii="Times New Roman" w:hAnsi="Times New Roman" w:cs="Times New Roman"/>
          <w:i/>
        </w:rPr>
        <w:t>124</w:t>
      </w:r>
      <w:r w:rsidRPr="00857274">
        <w:rPr>
          <w:rFonts w:ascii="Times New Roman" w:hAnsi="Times New Roman" w:cs="Times New Roman"/>
        </w:rPr>
        <w:t>, 6521-6527.</w:t>
      </w:r>
    </w:p>
    <w:p w14:paraId="7B9F6E8E"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(30) Zheng, Z.; Xu, J.; Zhao, J., First-Principles Studies on the Thermal Decomposition Behavior of FOX-7. </w:t>
      </w:r>
      <w:r w:rsidRPr="00857274">
        <w:rPr>
          <w:rFonts w:ascii="Times New Roman" w:hAnsi="Times New Roman" w:cs="Times New Roman"/>
          <w:i/>
        </w:rPr>
        <w:t xml:space="preserve">High Pressure Research </w:t>
      </w:r>
      <w:r w:rsidRPr="00857274">
        <w:rPr>
          <w:rFonts w:ascii="Times New Roman" w:hAnsi="Times New Roman" w:cs="Times New Roman"/>
          <w:b/>
        </w:rPr>
        <w:t>2010,</w:t>
      </w:r>
      <w:r w:rsidRPr="00857274">
        <w:rPr>
          <w:rFonts w:ascii="Times New Roman" w:hAnsi="Times New Roman" w:cs="Times New Roman"/>
        </w:rPr>
        <w:t xml:space="preserve"> </w:t>
      </w:r>
      <w:r w:rsidRPr="00857274">
        <w:rPr>
          <w:rFonts w:ascii="Times New Roman" w:hAnsi="Times New Roman" w:cs="Times New Roman"/>
          <w:i/>
        </w:rPr>
        <w:t>30</w:t>
      </w:r>
      <w:r w:rsidRPr="00857274">
        <w:rPr>
          <w:rFonts w:ascii="Times New Roman" w:hAnsi="Times New Roman" w:cs="Times New Roman"/>
        </w:rPr>
        <w:t>, 301-309.</w:t>
      </w:r>
    </w:p>
    <w:p w14:paraId="773FE572"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(31) Liu, Y.; Li, F.; Sun, H., Thermal Decomposition of FOX-7 Studied by Ab Initio Molecular Dynamics Simulations. </w:t>
      </w:r>
      <w:r w:rsidRPr="00857274">
        <w:rPr>
          <w:rFonts w:ascii="Times New Roman" w:hAnsi="Times New Roman" w:cs="Times New Roman"/>
          <w:i/>
        </w:rPr>
        <w:t xml:space="preserve">Theoretical Chemistry Accounts </w:t>
      </w:r>
      <w:r w:rsidRPr="00857274">
        <w:rPr>
          <w:rFonts w:ascii="Times New Roman" w:hAnsi="Times New Roman" w:cs="Times New Roman"/>
          <w:b/>
        </w:rPr>
        <w:t>2014,</w:t>
      </w:r>
      <w:r w:rsidRPr="00857274">
        <w:rPr>
          <w:rFonts w:ascii="Times New Roman" w:hAnsi="Times New Roman" w:cs="Times New Roman"/>
        </w:rPr>
        <w:t xml:space="preserve"> </w:t>
      </w:r>
      <w:r w:rsidRPr="00857274">
        <w:rPr>
          <w:rFonts w:ascii="Times New Roman" w:hAnsi="Times New Roman" w:cs="Times New Roman"/>
          <w:i/>
        </w:rPr>
        <w:t>133</w:t>
      </w:r>
      <w:r w:rsidRPr="00857274">
        <w:rPr>
          <w:rFonts w:ascii="Times New Roman" w:hAnsi="Times New Roman" w:cs="Times New Roman"/>
        </w:rPr>
        <w:t>, 1567.</w:t>
      </w:r>
    </w:p>
    <w:p w14:paraId="54FD6FF1"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(32) Jiang, L.; Fu, X.; Zhou, Z.; Zhang, C.; Li, J.; Qi, F.; Fan, X.; Zhang, G., Study of the Thermal Decomposition Mechanism of FOX-7 by Molecular Dynamics Simulation and Online Photoionization Mass Spectrometry. </w:t>
      </w:r>
      <w:r w:rsidRPr="00857274">
        <w:rPr>
          <w:rFonts w:ascii="Times New Roman" w:hAnsi="Times New Roman" w:cs="Times New Roman"/>
          <w:i/>
        </w:rPr>
        <w:t xml:space="preserve">RSC Advances </w:t>
      </w:r>
      <w:r w:rsidRPr="00857274">
        <w:rPr>
          <w:rFonts w:ascii="Times New Roman" w:hAnsi="Times New Roman" w:cs="Times New Roman"/>
          <w:b/>
        </w:rPr>
        <w:t>2020,</w:t>
      </w:r>
      <w:r w:rsidRPr="00857274">
        <w:rPr>
          <w:rFonts w:ascii="Times New Roman" w:hAnsi="Times New Roman" w:cs="Times New Roman"/>
        </w:rPr>
        <w:t xml:space="preserve"> </w:t>
      </w:r>
      <w:r w:rsidRPr="00857274">
        <w:rPr>
          <w:rFonts w:ascii="Times New Roman" w:hAnsi="Times New Roman" w:cs="Times New Roman"/>
          <w:i/>
        </w:rPr>
        <w:t>10</w:t>
      </w:r>
      <w:r w:rsidRPr="00857274">
        <w:rPr>
          <w:rFonts w:ascii="Times New Roman" w:hAnsi="Times New Roman" w:cs="Times New Roman"/>
        </w:rPr>
        <w:t>, 21147-21157.</w:t>
      </w:r>
    </w:p>
    <w:p w14:paraId="2F66A425"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(33) Rashkeev, S. N.; Kuklja, M. M.; Zerilli, F. J., Electronic Excitations and Decomposition of 1,1-Diamino-2,2-Dinitroethylene. </w:t>
      </w:r>
      <w:r w:rsidRPr="00857274">
        <w:rPr>
          <w:rFonts w:ascii="Times New Roman" w:hAnsi="Times New Roman" w:cs="Times New Roman"/>
          <w:i/>
        </w:rPr>
        <w:t xml:space="preserve">Applied Physics Letters </w:t>
      </w:r>
      <w:r w:rsidRPr="00857274">
        <w:rPr>
          <w:rFonts w:ascii="Times New Roman" w:hAnsi="Times New Roman" w:cs="Times New Roman"/>
          <w:b/>
        </w:rPr>
        <w:t>2003,</w:t>
      </w:r>
      <w:r w:rsidRPr="00857274">
        <w:rPr>
          <w:rFonts w:ascii="Times New Roman" w:hAnsi="Times New Roman" w:cs="Times New Roman"/>
        </w:rPr>
        <w:t xml:space="preserve"> </w:t>
      </w:r>
      <w:r w:rsidRPr="00857274">
        <w:rPr>
          <w:rFonts w:ascii="Times New Roman" w:hAnsi="Times New Roman" w:cs="Times New Roman"/>
          <w:i/>
        </w:rPr>
        <w:t>82</w:t>
      </w:r>
      <w:r w:rsidRPr="00857274">
        <w:rPr>
          <w:rFonts w:ascii="Times New Roman" w:hAnsi="Times New Roman" w:cs="Times New Roman"/>
        </w:rPr>
        <w:t>, 1371-1373.</w:t>
      </w:r>
    </w:p>
    <w:p w14:paraId="7E72CF17"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(34) Singh, S. K.; La Jeunesse, J.; Vuppuluri, V.; Son, S. F.; Sun, B.-J.; Chen, Y.-L.; Chang, A. H. H.; Mebel, A. M.; Kaiser, R. I., The Elusive Ketene (H</w:t>
      </w:r>
      <w:r w:rsidRPr="00857274">
        <w:rPr>
          <w:rFonts w:ascii="Times New Roman" w:hAnsi="Times New Roman" w:cs="Times New Roman"/>
          <w:vertAlign w:val="subscript"/>
        </w:rPr>
        <w:t>2</w:t>
      </w:r>
      <w:r w:rsidRPr="00857274">
        <w:rPr>
          <w:rFonts w:ascii="Times New Roman" w:hAnsi="Times New Roman" w:cs="Times New Roman"/>
        </w:rPr>
        <w:t xml:space="preserve">CCO) Channel in the Infrared Multiphoton Dissociation of Solid 1,3,5-Trinitro-1,3,5-Triazinane (RDX). </w:t>
      </w:r>
      <w:r w:rsidRPr="00857274">
        <w:rPr>
          <w:rFonts w:ascii="Times New Roman" w:hAnsi="Times New Roman" w:cs="Times New Roman"/>
          <w:i/>
        </w:rPr>
        <w:t xml:space="preserve">Chemphyschem </w:t>
      </w:r>
      <w:r w:rsidRPr="00857274">
        <w:rPr>
          <w:rFonts w:ascii="Times New Roman" w:hAnsi="Times New Roman" w:cs="Times New Roman"/>
          <w:b/>
        </w:rPr>
        <w:t>2020,</w:t>
      </w:r>
      <w:r w:rsidRPr="00857274">
        <w:rPr>
          <w:rFonts w:ascii="Times New Roman" w:hAnsi="Times New Roman" w:cs="Times New Roman"/>
        </w:rPr>
        <w:t xml:space="preserve"> </w:t>
      </w:r>
      <w:r w:rsidRPr="00857274">
        <w:rPr>
          <w:rFonts w:ascii="Times New Roman" w:hAnsi="Times New Roman" w:cs="Times New Roman"/>
          <w:i/>
        </w:rPr>
        <w:t>21</w:t>
      </w:r>
      <w:r w:rsidRPr="00857274">
        <w:rPr>
          <w:rFonts w:ascii="Times New Roman" w:hAnsi="Times New Roman" w:cs="Times New Roman"/>
        </w:rPr>
        <w:t>, 837-842.</w:t>
      </w:r>
    </w:p>
    <w:p w14:paraId="5A479B8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(35) Singh, S. K.; Vuppuluri, V.; Son, S. F.; Kaiser, R. I., Investigating the Photochemical Decomposition of Solid 1,3,5-Trinitro-1,3,5-Triazinane (RDX). </w:t>
      </w:r>
      <w:r w:rsidRPr="00857274">
        <w:rPr>
          <w:rFonts w:ascii="Times New Roman" w:hAnsi="Times New Roman" w:cs="Times New Roman"/>
          <w:i/>
        </w:rPr>
        <w:t xml:space="preserve">The Journal of Physical Chemistry A </w:t>
      </w:r>
      <w:r w:rsidRPr="00857274">
        <w:rPr>
          <w:rFonts w:ascii="Times New Roman" w:hAnsi="Times New Roman" w:cs="Times New Roman"/>
          <w:b/>
        </w:rPr>
        <w:t>2020,</w:t>
      </w:r>
      <w:r w:rsidRPr="00857274">
        <w:rPr>
          <w:rFonts w:ascii="Times New Roman" w:hAnsi="Times New Roman" w:cs="Times New Roman"/>
        </w:rPr>
        <w:t xml:space="preserve"> </w:t>
      </w:r>
      <w:r w:rsidRPr="00857274">
        <w:rPr>
          <w:rFonts w:ascii="Times New Roman" w:hAnsi="Times New Roman" w:cs="Times New Roman"/>
          <w:i/>
        </w:rPr>
        <w:t>124</w:t>
      </w:r>
      <w:r w:rsidRPr="00857274">
        <w:rPr>
          <w:rFonts w:ascii="Times New Roman" w:hAnsi="Times New Roman" w:cs="Times New Roman"/>
        </w:rPr>
        <w:t>, 6801-6823.</w:t>
      </w:r>
    </w:p>
    <w:p w14:paraId="25AFF99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(36) Manaa, M. R., Determination of Adiabatic Ionization Potentials and Electron Affinities of Energetic Molecules with the Gaussian-4 Method. </w:t>
      </w:r>
      <w:r w:rsidRPr="00857274">
        <w:rPr>
          <w:rFonts w:ascii="Times New Roman" w:hAnsi="Times New Roman" w:cs="Times New Roman"/>
          <w:i/>
        </w:rPr>
        <w:t xml:space="preserve">Chemical Physics Letters </w:t>
      </w:r>
      <w:r w:rsidRPr="00857274">
        <w:rPr>
          <w:rFonts w:ascii="Times New Roman" w:hAnsi="Times New Roman" w:cs="Times New Roman"/>
          <w:b/>
        </w:rPr>
        <w:t>2017,</w:t>
      </w:r>
      <w:r w:rsidRPr="00857274">
        <w:rPr>
          <w:rFonts w:ascii="Times New Roman" w:hAnsi="Times New Roman" w:cs="Times New Roman"/>
        </w:rPr>
        <w:t xml:space="preserve"> </w:t>
      </w:r>
      <w:r w:rsidRPr="00857274">
        <w:rPr>
          <w:rFonts w:ascii="Times New Roman" w:hAnsi="Times New Roman" w:cs="Times New Roman"/>
          <w:i/>
        </w:rPr>
        <w:t>678</w:t>
      </w:r>
      <w:r w:rsidRPr="00857274">
        <w:rPr>
          <w:rFonts w:ascii="Times New Roman" w:hAnsi="Times New Roman" w:cs="Times New Roman"/>
        </w:rPr>
        <w:t>, 102-106.</w:t>
      </w:r>
    </w:p>
    <w:p w14:paraId="40BEC3D6"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(37) Latypov, N. V.; Johansson, M.; Holmgren, E.; Sizova, E. V.; Sizov, V. V.; Bellamy, A. J., On the Synthesis of 1,1-Diamino-2,2-Dinitroethene (FOX-7) by Nitration of 4,6-Dihydroxy-2-Methylpyrimidine. </w:t>
      </w:r>
      <w:r w:rsidRPr="00857274">
        <w:rPr>
          <w:rFonts w:ascii="Times New Roman" w:hAnsi="Times New Roman" w:cs="Times New Roman"/>
          <w:i/>
        </w:rPr>
        <w:t xml:space="preserve">Organic Process Research &amp; Development </w:t>
      </w:r>
      <w:r w:rsidRPr="00857274">
        <w:rPr>
          <w:rFonts w:ascii="Times New Roman" w:hAnsi="Times New Roman" w:cs="Times New Roman"/>
          <w:b/>
        </w:rPr>
        <w:t>2007,</w:t>
      </w:r>
      <w:r w:rsidRPr="00857274">
        <w:rPr>
          <w:rFonts w:ascii="Times New Roman" w:hAnsi="Times New Roman" w:cs="Times New Roman"/>
        </w:rPr>
        <w:t xml:space="preserve"> </w:t>
      </w:r>
      <w:r w:rsidRPr="00857274">
        <w:rPr>
          <w:rFonts w:ascii="Times New Roman" w:hAnsi="Times New Roman" w:cs="Times New Roman"/>
          <w:i/>
        </w:rPr>
        <w:t>11</w:t>
      </w:r>
      <w:r w:rsidRPr="00857274">
        <w:rPr>
          <w:rFonts w:ascii="Times New Roman" w:hAnsi="Times New Roman" w:cs="Times New Roman"/>
        </w:rPr>
        <w:t>, 56-59.</w:t>
      </w:r>
    </w:p>
    <w:p w14:paraId="7A76A422"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(38) Astrat'ev, A. A.; Dashko, D. V.; Mershin, A. Y.; Stepanov, A. I.; Urazgil'deev, N. A., Some Specific Features of Acid Nitration of 2-Substituted 4,6-Dihydroxypyrimidines. Nucleophilic Cleavage of the Nitration Products. </w:t>
      </w:r>
      <w:r w:rsidRPr="00857274">
        <w:rPr>
          <w:rFonts w:ascii="Times New Roman" w:hAnsi="Times New Roman" w:cs="Times New Roman"/>
          <w:i/>
        </w:rPr>
        <w:t xml:space="preserve">Russian Journal of Organic Chemistry </w:t>
      </w:r>
      <w:r w:rsidRPr="00857274">
        <w:rPr>
          <w:rFonts w:ascii="Times New Roman" w:hAnsi="Times New Roman" w:cs="Times New Roman"/>
          <w:b/>
        </w:rPr>
        <w:t>2001,</w:t>
      </w:r>
      <w:r w:rsidRPr="00857274">
        <w:rPr>
          <w:rFonts w:ascii="Times New Roman" w:hAnsi="Times New Roman" w:cs="Times New Roman"/>
        </w:rPr>
        <w:t xml:space="preserve"> </w:t>
      </w:r>
      <w:r w:rsidRPr="00857274">
        <w:rPr>
          <w:rFonts w:ascii="Times New Roman" w:hAnsi="Times New Roman" w:cs="Times New Roman"/>
          <w:i/>
        </w:rPr>
        <w:t>37</w:t>
      </w:r>
      <w:r w:rsidRPr="00857274">
        <w:rPr>
          <w:rFonts w:ascii="Times New Roman" w:hAnsi="Times New Roman" w:cs="Times New Roman"/>
        </w:rPr>
        <w:t>, 729-733.</w:t>
      </w:r>
    </w:p>
    <w:p w14:paraId="611AFC5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(39) Jones, B. M.; Kaiser, R. I., Application of Reflectron Time-of-Flight Mass Spectroscopy in the Analysis of Astrophysically Relevant Ices Exposed to Ionization Radiation: Methane (CH</w:t>
      </w:r>
      <w:r w:rsidRPr="00857274">
        <w:rPr>
          <w:rFonts w:ascii="Times New Roman" w:hAnsi="Times New Roman" w:cs="Times New Roman"/>
          <w:vertAlign w:val="subscript"/>
        </w:rPr>
        <w:t>4</w:t>
      </w:r>
      <w:r w:rsidRPr="00857274">
        <w:rPr>
          <w:rFonts w:ascii="Times New Roman" w:hAnsi="Times New Roman" w:cs="Times New Roman"/>
        </w:rPr>
        <w:t>) and D</w:t>
      </w:r>
      <w:r w:rsidRPr="00857274">
        <w:rPr>
          <w:rFonts w:ascii="Times New Roman" w:hAnsi="Times New Roman" w:cs="Times New Roman"/>
          <w:vertAlign w:val="subscript"/>
        </w:rPr>
        <w:t>4</w:t>
      </w:r>
      <w:r w:rsidRPr="00857274">
        <w:rPr>
          <w:rFonts w:ascii="Times New Roman" w:hAnsi="Times New Roman" w:cs="Times New Roman"/>
        </w:rPr>
        <w:t>-Methane (CD</w:t>
      </w:r>
      <w:r w:rsidRPr="00857274">
        <w:rPr>
          <w:rFonts w:ascii="Times New Roman" w:hAnsi="Times New Roman" w:cs="Times New Roman"/>
          <w:vertAlign w:val="subscript"/>
        </w:rPr>
        <w:t>4</w:t>
      </w:r>
      <w:r w:rsidRPr="00857274">
        <w:rPr>
          <w:rFonts w:ascii="Times New Roman" w:hAnsi="Times New Roman" w:cs="Times New Roman"/>
        </w:rPr>
        <w:t xml:space="preserve">) as a Case Study. </w:t>
      </w:r>
      <w:r w:rsidRPr="00857274">
        <w:rPr>
          <w:rFonts w:ascii="Times New Roman" w:hAnsi="Times New Roman" w:cs="Times New Roman"/>
          <w:i/>
        </w:rPr>
        <w:t xml:space="preserve">The Journal of Physical Chemistry Letters </w:t>
      </w:r>
      <w:r w:rsidRPr="00857274">
        <w:rPr>
          <w:rFonts w:ascii="Times New Roman" w:hAnsi="Times New Roman" w:cs="Times New Roman"/>
          <w:b/>
        </w:rPr>
        <w:t>2013</w:t>
      </w:r>
      <w:r w:rsidRPr="00857274">
        <w:rPr>
          <w:rFonts w:ascii="Times New Roman" w:hAnsi="Times New Roman" w:cs="Times New Roman"/>
        </w:rPr>
        <w:t>, 1965-1971.</w:t>
      </w:r>
    </w:p>
    <w:p w14:paraId="4A3612E5"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(40) Turner, A. M.; Kaiser, R. I., Exploiting Photoionization Reflectron Time-of-Flight Mass Spectrometry to Explore Molecular Mass Growth Processes to Complex Organic Molecules in Interstellar and Solar System Ice Analogs. </w:t>
      </w:r>
      <w:r w:rsidRPr="00857274">
        <w:rPr>
          <w:rFonts w:ascii="Times New Roman" w:hAnsi="Times New Roman" w:cs="Times New Roman"/>
          <w:i/>
        </w:rPr>
        <w:t xml:space="preserve">Accounts of Chemical Research </w:t>
      </w:r>
      <w:r w:rsidRPr="00857274">
        <w:rPr>
          <w:rFonts w:ascii="Times New Roman" w:hAnsi="Times New Roman" w:cs="Times New Roman"/>
          <w:b/>
        </w:rPr>
        <w:t>2020,</w:t>
      </w:r>
      <w:r w:rsidRPr="00857274">
        <w:rPr>
          <w:rFonts w:ascii="Times New Roman" w:hAnsi="Times New Roman" w:cs="Times New Roman"/>
        </w:rPr>
        <w:t xml:space="preserve"> </w:t>
      </w:r>
      <w:r w:rsidRPr="00857274">
        <w:rPr>
          <w:rFonts w:ascii="Times New Roman" w:hAnsi="Times New Roman" w:cs="Times New Roman"/>
          <w:i/>
        </w:rPr>
        <w:t>53</w:t>
      </w:r>
      <w:r w:rsidRPr="00857274">
        <w:rPr>
          <w:rFonts w:ascii="Times New Roman" w:hAnsi="Times New Roman" w:cs="Times New Roman"/>
        </w:rPr>
        <w:t>, 2791-2805.</w:t>
      </w:r>
    </w:p>
    <w:p w14:paraId="17DB1665"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(41) Hilbig, R.; Wallenstein, R., Narrowband Tunable VUV Radiation Generated by Nonresonant Sum-and Difference-Frequency Mixing in Xenon and Krypton. </w:t>
      </w:r>
      <w:r w:rsidRPr="00857274">
        <w:rPr>
          <w:rFonts w:ascii="Times New Roman" w:hAnsi="Times New Roman" w:cs="Times New Roman"/>
          <w:i/>
        </w:rPr>
        <w:t xml:space="preserve">Applied optics </w:t>
      </w:r>
      <w:r w:rsidRPr="00857274">
        <w:rPr>
          <w:rFonts w:ascii="Times New Roman" w:hAnsi="Times New Roman" w:cs="Times New Roman"/>
          <w:b/>
        </w:rPr>
        <w:t>1982,</w:t>
      </w:r>
      <w:r w:rsidRPr="00857274">
        <w:rPr>
          <w:rFonts w:ascii="Times New Roman" w:hAnsi="Times New Roman" w:cs="Times New Roman"/>
        </w:rPr>
        <w:t xml:space="preserve"> </w:t>
      </w:r>
      <w:r w:rsidRPr="00857274">
        <w:rPr>
          <w:rFonts w:ascii="Times New Roman" w:hAnsi="Times New Roman" w:cs="Times New Roman"/>
          <w:i/>
        </w:rPr>
        <w:t>21</w:t>
      </w:r>
      <w:r w:rsidRPr="00857274">
        <w:rPr>
          <w:rFonts w:ascii="Times New Roman" w:hAnsi="Times New Roman" w:cs="Times New Roman"/>
        </w:rPr>
        <w:t>, 913-917.</w:t>
      </w:r>
    </w:p>
    <w:p w14:paraId="38BFF443"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(42) Hilbig, R.; Hilber, G.; Lago, A.; Wolff, B.; Wallenstein, R., Tunable Coherent VUV Radiation Generated by Nonlinear Optical Frequency Conversion in Gases. In </w:t>
      </w:r>
      <w:r w:rsidRPr="00857274">
        <w:rPr>
          <w:rFonts w:ascii="Times New Roman" w:hAnsi="Times New Roman" w:cs="Times New Roman"/>
          <w:i/>
        </w:rPr>
        <w:t>Nonlinear Optics and Applications</w:t>
      </w:r>
      <w:r w:rsidRPr="00857274">
        <w:rPr>
          <w:rFonts w:ascii="Times New Roman" w:hAnsi="Times New Roman" w:cs="Times New Roman"/>
        </w:rPr>
        <w:t>, International Society for Optics and Photonics: 1986,  48-57.</w:t>
      </w:r>
    </w:p>
    <w:p w14:paraId="0201FCF2"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lastRenderedPageBreak/>
        <w:t xml:space="preserve"> (43) Zhao, Y.; Truhlar, D. G., The M06 Suite of Density Functionals for Main Group Thermochemistry, Thermochemical Kinetics, Noncovalent Interactions, Excited States, and Transition Elements: Two New Functionals and Systematic Testing of Four M06-Class Functionals and 12 Other Functionals. </w:t>
      </w:r>
      <w:r w:rsidRPr="00857274">
        <w:rPr>
          <w:rFonts w:ascii="Times New Roman" w:hAnsi="Times New Roman" w:cs="Times New Roman"/>
          <w:i/>
        </w:rPr>
        <w:t xml:space="preserve">Theoretical Chemistry Accounts </w:t>
      </w:r>
      <w:r w:rsidRPr="00857274">
        <w:rPr>
          <w:rFonts w:ascii="Times New Roman" w:hAnsi="Times New Roman" w:cs="Times New Roman"/>
          <w:b/>
        </w:rPr>
        <w:t>2008,</w:t>
      </w:r>
      <w:r w:rsidRPr="00857274">
        <w:rPr>
          <w:rFonts w:ascii="Times New Roman" w:hAnsi="Times New Roman" w:cs="Times New Roman"/>
        </w:rPr>
        <w:t xml:space="preserve"> </w:t>
      </w:r>
      <w:r w:rsidRPr="00857274">
        <w:rPr>
          <w:rFonts w:ascii="Times New Roman" w:hAnsi="Times New Roman" w:cs="Times New Roman"/>
          <w:i/>
        </w:rPr>
        <w:t>120</w:t>
      </w:r>
      <w:r w:rsidRPr="00857274">
        <w:rPr>
          <w:rFonts w:ascii="Times New Roman" w:hAnsi="Times New Roman" w:cs="Times New Roman"/>
        </w:rPr>
        <w:t>, 215-241.</w:t>
      </w:r>
    </w:p>
    <w:p w14:paraId="4630216B"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(44) Grimme, S.; Antony, J.; Ehrlich, S.; Krieg, H., A Consistent and Accurate Ab Initio Parametrization of Density Functional Dispersion Correction (DFT-D) for the 94 Elements H-Pu. </w:t>
      </w:r>
      <w:r w:rsidRPr="00857274">
        <w:rPr>
          <w:rFonts w:ascii="Times New Roman" w:hAnsi="Times New Roman" w:cs="Times New Roman"/>
          <w:i/>
        </w:rPr>
        <w:t xml:space="preserve">The Journal of Chemical Physics </w:t>
      </w:r>
      <w:r w:rsidRPr="00857274">
        <w:rPr>
          <w:rFonts w:ascii="Times New Roman" w:hAnsi="Times New Roman" w:cs="Times New Roman"/>
          <w:b/>
        </w:rPr>
        <w:t>2010,</w:t>
      </w:r>
      <w:r w:rsidRPr="00857274">
        <w:rPr>
          <w:rFonts w:ascii="Times New Roman" w:hAnsi="Times New Roman" w:cs="Times New Roman"/>
        </w:rPr>
        <w:t xml:space="preserve"> </w:t>
      </w:r>
      <w:r w:rsidRPr="00857274">
        <w:rPr>
          <w:rFonts w:ascii="Times New Roman" w:hAnsi="Times New Roman" w:cs="Times New Roman"/>
          <w:i/>
        </w:rPr>
        <w:t>132</w:t>
      </w:r>
      <w:r w:rsidRPr="00857274">
        <w:rPr>
          <w:rFonts w:ascii="Times New Roman" w:hAnsi="Times New Roman" w:cs="Times New Roman"/>
        </w:rPr>
        <w:t>, 154104.</w:t>
      </w:r>
    </w:p>
    <w:p w14:paraId="03924130"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(45) Weigend, F.; Ahlrichs, R., Balanced Basis Sets of Split Valence, Triple Zeta Valence and Quadruple Zeta Valence Quality for H to Rn: Design and Assessment of Accuracy. </w:t>
      </w:r>
      <w:r w:rsidRPr="00857274">
        <w:rPr>
          <w:rFonts w:ascii="Times New Roman" w:hAnsi="Times New Roman" w:cs="Times New Roman"/>
          <w:i/>
        </w:rPr>
        <w:t xml:space="preserve">Physical Chemistry Chemical Physics </w:t>
      </w:r>
      <w:r w:rsidRPr="00857274">
        <w:rPr>
          <w:rFonts w:ascii="Times New Roman" w:hAnsi="Times New Roman" w:cs="Times New Roman"/>
          <w:b/>
        </w:rPr>
        <w:t>2005,</w:t>
      </w:r>
      <w:r w:rsidRPr="00857274">
        <w:rPr>
          <w:rFonts w:ascii="Times New Roman" w:hAnsi="Times New Roman" w:cs="Times New Roman"/>
        </w:rPr>
        <w:t xml:space="preserve"> </w:t>
      </w:r>
      <w:r w:rsidRPr="00857274">
        <w:rPr>
          <w:rFonts w:ascii="Times New Roman" w:hAnsi="Times New Roman" w:cs="Times New Roman"/>
          <w:i/>
        </w:rPr>
        <w:t>7</w:t>
      </w:r>
      <w:r w:rsidRPr="00857274">
        <w:rPr>
          <w:rFonts w:ascii="Times New Roman" w:hAnsi="Times New Roman" w:cs="Times New Roman"/>
        </w:rPr>
        <w:t>, 3297-3305.</w:t>
      </w:r>
    </w:p>
    <w:p w14:paraId="14E677FA"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w:t>
      </w:r>
      <w:r w:rsidRPr="002F05F6">
        <w:rPr>
          <w:rFonts w:ascii="Times New Roman" w:hAnsi="Times New Roman" w:cs="Times New Roman"/>
        </w:rPr>
        <w:t xml:space="preserve">(46) Valiev, M.; Bylaska, E. J.; Govind, N.; Kowalski, K.; Straatsma, T. P.; Van Dam, H. J. J.; Wang, D.; Nieplocha, J.; Apra, E.; Windus, T. L.; de Jong, W. A., NWChem: A Comprehensive and Scalable Open-Source Solution for Large Scale Molecular Simulations. </w:t>
      </w:r>
      <w:r w:rsidRPr="002F05F6">
        <w:rPr>
          <w:rFonts w:ascii="Times New Roman" w:hAnsi="Times New Roman" w:cs="Times New Roman"/>
          <w:i/>
        </w:rPr>
        <w:t xml:space="preserve">Computer Physics Communications </w:t>
      </w:r>
      <w:r w:rsidRPr="002F05F6">
        <w:rPr>
          <w:rFonts w:ascii="Times New Roman" w:hAnsi="Times New Roman" w:cs="Times New Roman"/>
          <w:b/>
        </w:rPr>
        <w:t>2010,</w:t>
      </w:r>
      <w:r w:rsidRPr="002F05F6">
        <w:rPr>
          <w:rFonts w:ascii="Times New Roman" w:hAnsi="Times New Roman" w:cs="Times New Roman"/>
        </w:rPr>
        <w:t xml:space="preserve"> </w:t>
      </w:r>
      <w:r w:rsidRPr="002F05F6">
        <w:rPr>
          <w:rFonts w:ascii="Times New Roman" w:hAnsi="Times New Roman" w:cs="Times New Roman"/>
          <w:i/>
        </w:rPr>
        <w:t>181</w:t>
      </w:r>
      <w:r w:rsidRPr="002F05F6">
        <w:rPr>
          <w:rFonts w:ascii="Times New Roman" w:hAnsi="Times New Roman" w:cs="Times New Roman"/>
        </w:rPr>
        <w:t>, 1477-1489.</w:t>
      </w:r>
    </w:p>
    <w:p w14:paraId="4581701C"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(47) Fukui, K., Formulation of the Reaction Coordinate. </w:t>
      </w:r>
      <w:r w:rsidRPr="00857274">
        <w:rPr>
          <w:rFonts w:ascii="Times New Roman" w:hAnsi="Times New Roman" w:cs="Times New Roman"/>
          <w:i/>
        </w:rPr>
        <w:t xml:space="preserve">The Journal of Physical Chemistry </w:t>
      </w:r>
      <w:r w:rsidRPr="00857274">
        <w:rPr>
          <w:rFonts w:ascii="Times New Roman" w:hAnsi="Times New Roman" w:cs="Times New Roman"/>
          <w:b/>
        </w:rPr>
        <w:t>1970,</w:t>
      </w:r>
      <w:r w:rsidRPr="00857274">
        <w:rPr>
          <w:rFonts w:ascii="Times New Roman" w:hAnsi="Times New Roman" w:cs="Times New Roman"/>
        </w:rPr>
        <w:t xml:space="preserve"> </w:t>
      </w:r>
      <w:r w:rsidRPr="00857274">
        <w:rPr>
          <w:rFonts w:ascii="Times New Roman" w:hAnsi="Times New Roman" w:cs="Times New Roman"/>
          <w:i/>
        </w:rPr>
        <w:t>74</w:t>
      </w:r>
      <w:r w:rsidRPr="00857274">
        <w:rPr>
          <w:rFonts w:ascii="Times New Roman" w:hAnsi="Times New Roman" w:cs="Times New Roman"/>
        </w:rPr>
        <w:t>, 4161-4163.</w:t>
      </w:r>
    </w:p>
    <w:p w14:paraId="15CDA5B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(48) Maeda, S.; Harabuchi, Y.; Ono, Y.; Taketsugu, T.; Morokuma, K., Intrinsic Reaction Coordinate: Calculation, Bifurcation, and Automated Search. </w:t>
      </w:r>
      <w:r w:rsidRPr="00857274">
        <w:rPr>
          <w:rFonts w:ascii="Times New Roman" w:hAnsi="Times New Roman" w:cs="Times New Roman"/>
          <w:i/>
        </w:rPr>
        <w:t xml:space="preserve">International Journal of Quantum Chemistry </w:t>
      </w:r>
      <w:r w:rsidRPr="00857274">
        <w:rPr>
          <w:rFonts w:ascii="Times New Roman" w:hAnsi="Times New Roman" w:cs="Times New Roman"/>
          <w:b/>
        </w:rPr>
        <w:t>2015,</w:t>
      </w:r>
      <w:r w:rsidRPr="00857274">
        <w:rPr>
          <w:rFonts w:ascii="Times New Roman" w:hAnsi="Times New Roman" w:cs="Times New Roman"/>
        </w:rPr>
        <w:t xml:space="preserve"> </w:t>
      </w:r>
      <w:r w:rsidRPr="00857274">
        <w:rPr>
          <w:rFonts w:ascii="Times New Roman" w:hAnsi="Times New Roman" w:cs="Times New Roman"/>
          <w:i/>
        </w:rPr>
        <w:t>115</w:t>
      </w:r>
      <w:r w:rsidRPr="00857274">
        <w:rPr>
          <w:rFonts w:ascii="Times New Roman" w:hAnsi="Times New Roman" w:cs="Times New Roman"/>
        </w:rPr>
        <w:t>, 258-269.</w:t>
      </w:r>
    </w:p>
    <w:p w14:paraId="11CC9A7D"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(49) Ischtwan, J.; Collins, M. A., Determination of the Intrinsic Reaction Coordinate: Comparison of Gradient and Local Quadratic Approximation Methods. </w:t>
      </w:r>
      <w:r w:rsidRPr="00857274">
        <w:rPr>
          <w:rFonts w:ascii="Times New Roman" w:hAnsi="Times New Roman" w:cs="Times New Roman"/>
          <w:i/>
        </w:rPr>
        <w:t xml:space="preserve">The Journal of Chemical Physics </w:t>
      </w:r>
      <w:r w:rsidRPr="00857274">
        <w:rPr>
          <w:rFonts w:ascii="Times New Roman" w:hAnsi="Times New Roman" w:cs="Times New Roman"/>
          <w:b/>
        </w:rPr>
        <w:t>1988,</w:t>
      </w:r>
      <w:r w:rsidRPr="00857274">
        <w:rPr>
          <w:rFonts w:ascii="Times New Roman" w:hAnsi="Times New Roman" w:cs="Times New Roman"/>
        </w:rPr>
        <w:t xml:space="preserve"> </w:t>
      </w:r>
      <w:r w:rsidRPr="00857274">
        <w:rPr>
          <w:rFonts w:ascii="Times New Roman" w:hAnsi="Times New Roman" w:cs="Times New Roman"/>
          <w:i/>
        </w:rPr>
        <w:t>89</w:t>
      </w:r>
      <w:r w:rsidRPr="00857274">
        <w:rPr>
          <w:rFonts w:ascii="Times New Roman" w:hAnsi="Times New Roman" w:cs="Times New Roman"/>
        </w:rPr>
        <w:t>, 2881-2885.</w:t>
      </w:r>
    </w:p>
    <w:p w14:paraId="66F28EB0"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(50) Raghavachari, K.; Trucks, G. W.; Pople, J. A.; Head-Gordon, M., A Fifth-Order Perturbation Comparison of Electron Correlation Theories. </w:t>
      </w:r>
      <w:r w:rsidRPr="00857274">
        <w:rPr>
          <w:rFonts w:ascii="Times New Roman" w:hAnsi="Times New Roman" w:cs="Times New Roman"/>
          <w:i/>
        </w:rPr>
        <w:t xml:space="preserve">Chemical Physics Letters </w:t>
      </w:r>
      <w:r w:rsidRPr="00857274">
        <w:rPr>
          <w:rFonts w:ascii="Times New Roman" w:hAnsi="Times New Roman" w:cs="Times New Roman"/>
          <w:b/>
        </w:rPr>
        <w:t>1989,</w:t>
      </w:r>
      <w:r w:rsidRPr="00857274">
        <w:rPr>
          <w:rFonts w:ascii="Times New Roman" w:hAnsi="Times New Roman" w:cs="Times New Roman"/>
        </w:rPr>
        <w:t xml:space="preserve"> </w:t>
      </w:r>
      <w:r w:rsidRPr="00857274">
        <w:rPr>
          <w:rFonts w:ascii="Times New Roman" w:hAnsi="Times New Roman" w:cs="Times New Roman"/>
          <w:i/>
        </w:rPr>
        <w:t>157</w:t>
      </w:r>
      <w:r w:rsidRPr="00857274">
        <w:rPr>
          <w:rFonts w:ascii="Times New Roman" w:hAnsi="Times New Roman" w:cs="Times New Roman"/>
        </w:rPr>
        <w:t>, 479-483.</w:t>
      </w:r>
    </w:p>
    <w:p w14:paraId="2A07335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(51) Adler, T. B.; Knizia, G.; Werner, H.-J., A Simple and Efficient CCSD(T)-F12 Approximation. </w:t>
      </w:r>
      <w:r w:rsidRPr="00857274">
        <w:rPr>
          <w:rFonts w:ascii="Times New Roman" w:hAnsi="Times New Roman" w:cs="Times New Roman"/>
          <w:i/>
        </w:rPr>
        <w:t xml:space="preserve">The Journal of Chemical Physics </w:t>
      </w:r>
      <w:r w:rsidRPr="00857274">
        <w:rPr>
          <w:rFonts w:ascii="Times New Roman" w:hAnsi="Times New Roman" w:cs="Times New Roman"/>
          <w:b/>
        </w:rPr>
        <w:t>2007,</w:t>
      </w:r>
      <w:r w:rsidRPr="00857274">
        <w:rPr>
          <w:rFonts w:ascii="Times New Roman" w:hAnsi="Times New Roman" w:cs="Times New Roman"/>
        </w:rPr>
        <w:t xml:space="preserve"> </w:t>
      </w:r>
      <w:r w:rsidRPr="00857274">
        <w:rPr>
          <w:rFonts w:ascii="Times New Roman" w:hAnsi="Times New Roman" w:cs="Times New Roman"/>
          <w:i/>
        </w:rPr>
        <w:t>127</w:t>
      </w:r>
      <w:r w:rsidRPr="00857274">
        <w:rPr>
          <w:rFonts w:ascii="Times New Roman" w:hAnsi="Times New Roman" w:cs="Times New Roman"/>
        </w:rPr>
        <w:t>, 221106.</w:t>
      </w:r>
    </w:p>
    <w:p w14:paraId="58D9779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(52) Peterson, K. A.; Adler, T. B.; Werner, H.-J., Systematically Convergent Basis Sets for Explicitly Correlated Wavefunctions: The Atoms H, He, B–Ne, and Al–Ar. </w:t>
      </w:r>
      <w:r w:rsidRPr="00857274">
        <w:rPr>
          <w:rFonts w:ascii="Times New Roman" w:hAnsi="Times New Roman" w:cs="Times New Roman"/>
          <w:i/>
        </w:rPr>
        <w:t xml:space="preserve">The Journal of Chemical Physics </w:t>
      </w:r>
      <w:r w:rsidRPr="00857274">
        <w:rPr>
          <w:rFonts w:ascii="Times New Roman" w:hAnsi="Times New Roman" w:cs="Times New Roman"/>
          <w:b/>
        </w:rPr>
        <w:t>2008,</w:t>
      </w:r>
      <w:r w:rsidRPr="00857274">
        <w:rPr>
          <w:rFonts w:ascii="Times New Roman" w:hAnsi="Times New Roman" w:cs="Times New Roman"/>
        </w:rPr>
        <w:t xml:space="preserve"> </w:t>
      </w:r>
      <w:r w:rsidRPr="00857274">
        <w:rPr>
          <w:rFonts w:ascii="Times New Roman" w:hAnsi="Times New Roman" w:cs="Times New Roman"/>
          <w:i/>
        </w:rPr>
        <w:t>128</w:t>
      </w:r>
      <w:r w:rsidRPr="00857274">
        <w:rPr>
          <w:rFonts w:ascii="Times New Roman" w:hAnsi="Times New Roman" w:cs="Times New Roman"/>
        </w:rPr>
        <w:t>, 084102.</w:t>
      </w:r>
    </w:p>
    <w:p w14:paraId="0858CF3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(53) Knizia, G.; Adler, T. B.; Werner, H.-J., Simplified CCSD(T)-F12 Methods: Theory and Benchmarks. </w:t>
      </w:r>
      <w:r w:rsidRPr="00857274">
        <w:rPr>
          <w:rFonts w:ascii="Times New Roman" w:hAnsi="Times New Roman" w:cs="Times New Roman"/>
          <w:i/>
        </w:rPr>
        <w:t xml:space="preserve">The Journal of Chemical Physics </w:t>
      </w:r>
      <w:r w:rsidRPr="00857274">
        <w:rPr>
          <w:rFonts w:ascii="Times New Roman" w:hAnsi="Times New Roman" w:cs="Times New Roman"/>
          <w:b/>
        </w:rPr>
        <w:t>2009,</w:t>
      </w:r>
      <w:r w:rsidRPr="00857274">
        <w:rPr>
          <w:rFonts w:ascii="Times New Roman" w:hAnsi="Times New Roman" w:cs="Times New Roman"/>
        </w:rPr>
        <w:t xml:space="preserve"> </w:t>
      </w:r>
      <w:r w:rsidRPr="00857274">
        <w:rPr>
          <w:rFonts w:ascii="Times New Roman" w:hAnsi="Times New Roman" w:cs="Times New Roman"/>
          <w:i/>
        </w:rPr>
        <w:t>130</w:t>
      </w:r>
      <w:r w:rsidRPr="00857274">
        <w:rPr>
          <w:rFonts w:ascii="Times New Roman" w:hAnsi="Times New Roman" w:cs="Times New Roman"/>
        </w:rPr>
        <w:t>, 054104.</w:t>
      </w:r>
    </w:p>
    <w:p w14:paraId="0D60A2B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(54) Adler, T. B.; Werner, H.-J., An Explicitly Correlated Local Coupled Cluster Method for Calculations of Large Molecules Close to the Basis Set Limit. </w:t>
      </w:r>
      <w:r w:rsidRPr="00857274">
        <w:rPr>
          <w:rFonts w:ascii="Times New Roman" w:hAnsi="Times New Roman" w:cs="Times New Roman"/>
          <w:i/>
        </w:rPr>
        <w:t xml:space="preserve">The Journal of Chemical Physics </w:t>
      </w:r>
      <w:r w:rsidRPr="00857274">
        <w:rPr>
          <w:rFonts w:ascii="Times New Roman" w:hAnsi="Times New Roman" w:cs="Times New Roman"/>
          <w:b/>
        </w:rPr>
        <w:t>2011,</w:t>
      </w:r>
      <w:r w:rsidRPr="00857274">
        <w:rPr>
          <w:rFonts w:ascii="Times New Roman" w:hAnsi="Times New Roman" w:cs="Times New Roman"/>
        </w:rPr>
        <w:t xml:space="preserve"> </w:t>
      </w:r>
      <w:r w:rsidRPr="00857274">
        <w:rPr>
          <w:rFonts w:ascii="Times New Roman" w:hAnsi="Times New Roman" w:cs="Times New Roman"/>
          <w:i/>
        </w:rPr>
        <w:t>135</w:t>
      </w:r>
      <w:r w:rsidRPr="00857274">
        <w:rPr>
          <w:rFonts w:ascii="Times New Roman" w:hAnsi="Times New Roman" w:cs="Times New Roman"/>
        </w:rPr>
        <w:t>, 144117.</w:t>
      </w:r>
    </w:p>
    <w:p w14:paraId="09D8B61A"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(55) Werner, H. J.; Knowles, P. J.; Knizia, G.; Manby, F. R.; Schütz, M., Molpro: A General‐Purpose Quantum Chemistry Program Package. </w:t>
      </w:r>
      <w:r w:rsidRPr="00857274">
        <w:rPr>
          <w:rFonts w:ascii="Times New Roman" w:hAnsi="Times New Roman" w:cs="Times New Roman"/>
          <w:i/>
        </w:rPr>
        <w:t xml:space="preserve">Wiley Interdisciplinary Reviews: Computational Molecular Science </w:t>
      </w:r>
      <w:r w:rsidRPr="00857274">
        <w:rPr>
          <w:rFonts w:ascii="Times New Roman" w:hAnsi="Times New Roman" w:cs="Times New Roman"/>
          <w:b/>
        </w:rPr>
        <w:t>2012,</w:t>
      </w:r>
      <w:r w:rsidRPr="00857274">
        <w:rPr>
          <w:rFonts w:ascii="Times New Roman" w:hAnsi="Times New Roman" w:cs="Times New Roman"/>
        </w:rPr>
        <w:t xml:space="preserve"> </w:t>
      </w:r>
      <w:r w:rsidRPr="00857274">
        <w:rPr>
          <w:rFonts w:ascii="Times New Roman" w:hAnsi="Times New Roman" w:cs="Times New Roman"/>
          <w:i/>
        </w:rPr>
        <w:t>2</w:t>
      </w:r>
      <w:r w:rsidRPr="00857274">
        <w:rPr>
          <w:rFonts w:ascii="Times New Roman" w:hAnsi="Times New Roman" w:cs="Times New Roman"/>
        </w:rPr>
        <w:t>, 242-253.</w:t>
      </w:r>
    </w:p>
    <w:p w14:paraId="574E4C3D" w14:textId="00B4ED6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w:t>
      </w:r>
      <w:r w:rsidRPr="002F05F6">
        <w:rPr>
          <w:rFonts w:ascii="Times New Roman" w:hAnsi="Times New Roman" w:cs="Times New Roman"/>
        </w:rPr>
        <w:t>(56) Werner, H.-J.; Knowles, P. J.; Manby, F. R.; Black, J. A.; Doll, K.; Heßelmann, A.; Kats, D.; Köhn,</w:t>
      </w:r>
      <w:r w:rsidR="002F05F6" w:rsidRPr="002F05F6">
        <w:rPr>
          <w:rFonts w:ascii="Times New Roman" w:hAnsi="Times New Roman" w:cs="Times New Roman"/>
        </w:rPr>
        <w:t xml:space="preserve"> A.; Korona, T.; Kreplin, D. A.</w:t>
      </w:r>
      <w:r w:rsidRPr="002F05F6">
        <w:rPr>
          <w:rFonts w:ascii="Times New Roman" w:hAnsi="Times New Roman" w:cs="Times New Roman"/>
        </w:rPr>
        <w:t>,</w:t>
      </w:r>
      <w:r w:rsidR="002F05F6" w:rsidRPr="002F05F6">
        <w:rPr>
          <w:rFonts w:ascii="Times New Roman" w:hAnsi="Times New Roman" w:cs="Times New Roman"/>
        </w:rPr>
        <w:t xml:space="preserve"> et al.</w:t>
      </w:r>
      <w:r w:rsidRPr="002F05F6">
        <w:rPr>
          <w:rFonts w:ascii="Times New Roman" w:hAnsi="Times New Roman" w:cs="Times New Roman"/>
        </w:rPr>
        <w:t xml:space="preserve"> The Molpro Quantum Chemistry Package. </w:t>
      </w:r>
      <w:r w:rsidRPr="002F05F6">
        <w:rPr>
          <w:rFonts w:ascii="Times New Roman" w:hAnsi="Times New Roman" w:cs="Times New Roman"/>
          <w:i/>
        </w:rPr>
        <w:t xml:space="preserve">The Journal of Chemical Physics </w:t>
      </w:r>
      <w:r w:rsidRPr="002F05F6">
        <w:rPr>
          <w:rFonts w:ascii="Times New Roman" w:hAnsi="Times New Roman" w:cs="Times New Roman"/>
          <w:b/>
        </w:rPr>
        <w:t>2020,</w:t>
      </w:r>
      <w:r w:rsidRPr="002F05F6">
        <w:rPr>
          <w:rFonts w:ascii="Times New Roman" w:hAnsi="Times New Roman" w:cs="Times New Roman"/>
        </w:rPr>
        <w:t xml:space="preserve"> </w:t>
      </w:r>
      <w:r w:rsidRPr="002F05F6">
        <w:rPr>
          <w:rFonts w:ascii="Times New Roman" w:hAnsi="Times New Roman" w:cs="Times New Roman"/>
          <w:i/>
        </w:rPr>
        <w:t>152</w:t>
      </w:r>
      <w:r w:rsidRPr="002F05F6">
        <w:rPr>
          <w:rFonts w:ascii="Times New Roman" w:hAnsi="Times New Roman" w:cs="Times New Roman"/>
        </w:rPr>
        <w:t>, 144107.</w:t>
      </w:r>
    </w:p>
    <w:p w14:paraId="4325F140"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(57) Dunning Jr., T. H., Gaussian Basis Sets for Use in Correlated Molecular Calculations. I. The Atoms Boron through Neon and Hydrogen. </w:t>
      </w:r>
      <w:r w:rsidRPr="00857274">
        <w:rPr>
          <w:rFonts w:ascii="Times New Roman" w:hAnsi="Times New Roman" w:cs="Times New Roman"/>
          <w:i/>
        </w:rPr>
        <w:t xml:space="preserve">The Journal of Chemical Physics </w:t>
      </w:r>
      <w:r w:rsidRPr="00857274">
        <w:rPr>
          <w:rFonts w:ascii="Times New Roman" w:hAnsi="Times New Roman" w:cs="Times New Roman"/>
          <w:b/>
        </w:rPr>
        <w:t>1989,</w:t>
      </w:r>
      <w:r w:rsidRPr="00857274">
        <w:rPr>
          <w:rFonts w:ascii="Times New Roman" w:hAnsi="Times New Roman" w:cs="Times New Roman"/>
        </w:rPr>
        <w:t xml:space="preserve"> </w:t>
      </w:r>
      <w:r w:rsidRPr="00857274">
        <w:rPr>
          <w:rFonts w:ascii="Times New Roman" w:hAnsi="Times New Roman" w:cs="Times New Roman"/>
          <w:i/>
        </w:rPr>
        <w:t>90</w:t>
      </w:r>
      <w:r w:rsidRPr="00857274">
        <w:rPr>
          <w:rFonts w:ascii="Times New Roman" w:hAnsi="Times New Roman" w:cs="Times New Roman"/>
        </w:rPr>
        <w:t>, 1007-1023.</w:t>
      </w:r>
    </w:p>
    <w:p w14:paraId="08151CD9"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(58) Varandas, A. J. C., Basis-Set Extrapolation of the Correlation Energy. </w:t>
      </w:r>
      <w:r w:rsidRPr="00857274">
        <w:rPr>
          <w:rFonts w:ascii="Times New Roman" w:hAnsi="Times New Roman" w:cs="Times New Roman"/>
          <w:i/>
        </w:rPr>
        <w:t xml:space="preserve">The Journal of Chemical Physics </w:t>
      </w:r>
      <w:r w:rsidRPr="00857274">
        <w:rPr>
          <w:rFonts w:ascii="Times New Roman" w:hAnsi="Times New Roman" w:cs="Times New Roman"/>
          <w:b/>
        </w:rPr>
        <w:t>2000,</w:t>
      </w:r>
      <w:r w:rsidRPr="00857274">
        <w:rPr>
          <w:rFonts w:ascii="Times New Roman" w:hAnsi="Times New Roman" w:cs="Times New Roman"/>
        </w:rPr>
        <w:t xml:space="preserve"> </w:t>
      </w:r>
      <w:r w:rsidRPr="00857274">
        <w:rPr>
          <w:rFonts w:ascii="Times New Roman" w:hAnsi="Times New Roman" w:cs="Times New Roman"/>
          <w:i/>
        </w:rPr>
        <w:t>113</w:t>
      </w:r>
      <w:r w:rsidRPr="00857274">
        <w:rPr>
          <w:rFonts w:ascii="Times New Roman" w:hAnsi="Times New Roman" w:cs="Times New Roman"/>
        </w:rPr>
        <w:t>, 8880-8887.</w:t>
      </w:r>
    </w:p>
    <w:p w14:paraId="3F762563"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(59) Evers, J.; Klapötke, T. M.; Mayer, P.; Oehlinger, G.; Welch, J., Α- and Β-FOX-7, Polymorphs of a High Energy Density Material, Studied by X-Ray Single Crystal and Powder Investigations in the Temperature Range from 200 to 423 K. </w:t>
      </w:r>
      <w:r w:rsidRPr="00857274">
        <w:rPr>
          <w:rFonts w:ascii="Times New Roman" w:hAnsi="Times New Roman" w:cs="Times New Roman"/>
          <w:i/>
        </w:rPr>
        <w:t xml:space="preserve">Inorganic Chemistry </w:t>
      </w:r>
      <w:r w:rsidRPr="00857274">
        <w:rPr>
          <w:rFonts w:ascii="Times New Roman" w:hAnsi="Times New Roman" w:cs="Times New Roman"/>
          <w:b/>
        </w:rPr>
        <w:t>2006,</w:t>
      </w:r>
      <w:r w:rsidRPr="00857274">
        <w:rPr>
          <w:rFonts w:ascii="Times New Roman" w:hAnsi="Times New Roman" w:cs="Times New Roman"/>
        </w:rPr>
        <w:t xml:space="preserve"> </w:t>
      </w:r>
      <w:r w:rsidRPr="00857274">
        <w:rPr>
          <w:rFonts w:ascii="Times New Roman" w:hAnsi="Times New Roman" w:cs="Times New Roman"/>
          <w:i/>
        </w:rPr>
        <w:t>45</w:t>
      </w:r>
      <w:r w:rsidRPr="00857274">
        <w:rPr>
          <w:rFonts w:ascii="Times New Roman" w:hAnsi="Times New Roman" w:cs="Times New Roman"/>
        </w:rPr>
        <w:t>, 4996-5007.</w:t>
      </w:r>
    </w:p>
    <w:p w14:paraId="0E44D8FE"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(60) Celani, P.; Werner, H.-J., Multireference Perturbation Theory for Large Restricted and Selected Active Space Reference Wave Functions. </w:t>
      </w:r>
      <w:r w:rsidRPr="00857274">
        <w:rPr>
          <w:rFonts w:ascii="Times New Roman" w:hAnsi="Times New Roman" w:cs="Times New Roman"/>
          <w:i/>
        </w:rPr>
        <w:t xml:space="preserve">The Journal of Chemical Physics </w:t>
      </w:r>
      <w:r w:rsidRPr="00857274">
        <w:rPr>
          <w:rFonts w:ascii="Times New Roman" w:hAnsi="Times New Roman" w:cs="Times New Roman"/>
          <w:b/>
        </w:rPr>
        <w:t>2000,</w:t>
      </w:r>
      <w:r w:rsidRPr="00857274">
        <w:rPr>
          <w:rFonts w:ascii="Times New Roman" w:hAnsi="Times New Roman" w:cs="Times New Roman"/>
        </w:rPr>
        <w:t xml:space="preserve"> </w:t>
      </w:r>
      <w:r w:rsidRPr="00857274">
        <w:rPr>
          <w:rFonts w:ascii="Times New Roman" w:hAnsi="Times New Roman" w:cs="Times New Roman"/>
          <w:i/>
        </w:rPr>
        <w:t>112</w:t>
      </w:r>
      <w:r w:rsidRPr="00857274">
        <w:rPr>
          <w:rFonts w:ascii="Times New Roman" w:hAnsi="Times New Roman" w:cs="Times New Roman"/>
        </w:rPr>
        <w:t>, 5546-5557.</w:t>
      </w:r>
    </w:p>
    <w:p w14:paraId="36D5521E"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(61) Győrffy, W.; Shiozaki, T.; Knizia, G.; Werner, H.-J., Analytical Energy Gradients for Second-Order Multireference Perturbation Theory Using Density Fitting. </w:t>
      </w:r>
      <w:r w:rsidRPr="00857274">
        <w:rPr>
          <w:rFonts w:ascii="Times New Roman" w:hAnsi="Times New Roman" w:cs="Times New Roman"/>
          <w:i/>
        </w:rPr>
        <w:t xml:space="preserve">The Journal of Chemical Physics </w:t>
      </w:r>
      <w:r w:rsidRPr="00857274">
        <w:rPr>
          <w:rFonts w:ascii="Times New Roman" w:hAnsi="Times New Roman" w:cs="Times New Roman"/>
          <w:b/>
        </w:rPr>
        <w:t>2013,</w:t>
      </w:r>
      <w:r w:rsidRPr="00857274">
        <w:rPr>
          <w:rFonts w:ascii="Times New Roman" w:hAnsi="Times New Roman" w:cs="Times New Roman"/>
        </w:rPr>
        <w:t xml:space="preserve"> </w:t>
      </w:r>
      <w:r w:rsidRPr="00857274">
        <w:rPr>
          <w:rFonts w:ascii="Times New Roman" w:hAnsi="Times New Roman" w:cs="Times New Roman"/>
          <w:i/>
        </w:rPr>
        <w:t>138</w:t>
      </w:r>
      <w:r w:rsidRPr="00857274">
        <w:rPr>
          <w:rFonts w:ascii="Times New Roman" w:hAnsi="Times New Roman" w:cs="Times New Roman"/>
        </w:rPr>
        <w:t>, 104104.</w:t>
      </w:r>
    </w:p>
    <w:p w14:paraId="41FAE3AD"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lastRenderedPageBreak/>
        <w:t xml:space="preserve"> (62) Roos, B. O.; Taylor, P. R.; Sigbahn, P. E. M., A Complete Active Space SCF Method (CASSCF) Using a Density Matrix Formulated Super-CI Approach. </w:t>
      </w:r>
      <w:r w:rsidRPr="00857274">
        <w:rPr>
          <w:rFonts w:ascii="Times New Roman" w:hAnsi="Times New Roman" w:cs="Times New Roman"/>
          <w:i/>
        </w:rPr>
        <w:t xml:space="preserve">Chemical Physics </w:t>
      </w:r>
      <w:r w:rsidRPr="00857274">
        <w:rPr>
          <w:rFonts w:ascii="Times New Roman" w:hAnsi="Times New Roman" w:cs="Times New Roman"/>
          <w:b/>
        </w:rPr>
        <w:t>1980,</w:t>
      </w:r>
      <w:r w:rsidRPr="00857274">
        <w:rPr>
          <w:rFonts w:ascii="Times New Roman" w:hAnsi="Times New Roman" w:cs="Times New Roman"/>
        </w:rPr>
        <w:t xml:space="preserve"> </w:t>
      </w:r>
      <w:r w:rsidRPr="00857274">
        <w:rPr>
          <w:rFonts w:ascii="Times New Roman" w:hAnsi="Times New Roman" w:cs="Times New Roman"/>
          <w:i/>
        </w:rPr>
        <w:t>48</w:t>
      </w:r>
      <w:r w:rsidRPr="00857274">
        <w:rPr>
          <w:rFonts w:ascii="Times New Roman" w:hAnsi="Times New Roman" w:cs="Times New Roman"/>
        </w:rPr>
        <w:t>, 157-173.</w:t>
      </w:r>
    </w:p>
    <w:p w14:paraId="028DA75E"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(63) Farazdel, A.; Dupuis, M., On the Determination of the Minimum on the Crossing Seam of Two Potential Energy Surfaces. </w:t>
      </w:r>
      <w:r w:rsidRPr="00857274">
        <w:rPr>
          <w:rFonts w:ascii="Times New Roman" w:hAnsi="Times New Roman" w:cs="Times New Roman"/>
          <w:i/>
        </w:rPr>
        <w:t xml:space="preserve">Journal of Computational Chemistry </w:t>
      </w:r>
      <w:r w:rsidRPr="00857274">
        <w:rPr>
          <w:rFonts w:ascii="Times New Roman" w:hAnsi="Times New Roman" w:cs="Times New Roman"/>
          <w:b/>
        </w:rPr>
        <w:t>1991,</w:t>
      </w:r>
      <w:r w:rsidRPr="00857274">
        <w:rPr>
          <w:rFonts w:ascii="Times New Roman" w:hAnsi="Times New Roman" w:cs="Times New Roman"/>
        </w:rPr>
        <w:t xml:space="preserve"> </w:t>
      </w:r>
      <w:r w:rsidRPr="00857274">
        <w:rPr>
          <w:rFonts w:ascii="Times New Roman" w:hAnsi="Times New Roman" w:cs="Times New Roman"/>
          <w:i/>
        </w:rPr>
        <w:t>12</w:t>
      </w:r>
      <w:r w:rsidRPr="00857274">
        <w:rPr>
          <w:rFonts w:ascii="Times New Roman" w:hAnsi="Times New Roman" w:cs="Times New Roman"/>
        </w:rPr>
        <w:t>, 276-282.</w:t>
      </w:r>
    </w:p>
    <w:p w14:paraId="4B0A18F2"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(64) Kushtaev, A. A.; Yudin, N. V.; Kondakova, N. N.; Ilicheva, N. N.; Vu, T. Q.; Zbarskiy, V. L., Investigation of FOX-7 Polymorphs: New Polymorphs – ϵ and Ζ. </w:t>
      </w:r>
      <w:r w:rsidRPr="00857274">
        <w:rPr>
          <w:rFonts w:ascii="Times New Roman" w:hAnsi="Times New Roman" w:cs="Times New Roman"/>
          <w:i/>
        </w:rPr>
        <w:t xml:space="preserve">ChemistrySelect </w:t>
      </w:r>
      <w:r w:rsidRPr="00857274">
        <w:rPr>
          <w:rFonts w:ascii="Times New Roman" w:hAnsi="Times New Roman" w:cs="Times New Roman"/>
          <w:b/>
        </w:rPr>
        <w:t>2021,</w:t>
      </w:r>
      <w:r w:rsidRPr="00857274">
        <w:rPr>
          <w:rFonts w:ascii="Times New Roman" w:hAnsi="Times New Roman" w:cs="Times New Roman"/>
        </w:rPr>
        <w:t xml:space="preserve"> </w:t>
      </w:r>
      <w:r w:rsidRPr="00857274">
        <w:rPr>
          <w:rFonts w:ascii="Times New Roman" w:hAnsi="Times New Roman" w:cs="Times New Roman"/>
          <w:i/>
        </w:rPr>
        <w:t>6</w:t>
      </w:r>
      <w:r w:rsidRPr="00857274">
        <w:rPr>
          <w:rFonts w:ascii="Times New Roman" w:hAnsi="Times New Roman" w:cs="Times New Roman"/>
        </w:rPr>
        <w:t>, 12562-12570.</w:t>
      </w:r>
    </w:p>
    <w:p w14:paraId="061CBDCB"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(65) Zhang, H.-L.; Yu, L.; Zhang, H.-B.; Li, S.-C.; Zhu, C.-H.; Xu, J.-J.; Yang, S.-Y.; Li, J.-S., Investigation of the Phase Transitions of FOX-7 by Temperature-Dependent FTIR Spectroscopy. </w:t>
      </w:r>
      <w:r w:rsidRPr="00857274">
        <w:rPr>
          <w:rFonts w:ascii="Times New Roman" w:hAnsi="Times New Roman" w:cs="Times New Roman"/>
          <w:i/>
        </w:rPr>
        <w:t xml:space="preserve">Chinese Journal of Energetic Materials </w:t>
      </w:r>
      <w:r w:rsidRPr="00857274">
        <w:rPr>
          <w:rFonts w:ascii="Times New Roman" w:hAnsi="Times New Roman" w:cs="Times New Roman"/>
          <w:b/>
        </w:rPr>
        <w:t>2016,</w:t>
      </w:r>
      <w:r w:rsidRPr="00857274">
        <w:rPr>
          <w:rFonts w:ascii="Times New Roman" w:hAnsi="Times New Roman" w:cs="Times New Roman"/>
        </w:rPr>
        <w:t xml:space="preserve"> </w:t>
      </w:r>
      <w:r w:rsidRPr="00857274">
        <w:rPr>
          <w:rFonts w:ascii="Times New Roman" w:hAnsi="Times New Roman" w:cs="Times New Roman"/>
          <w:i/>
        </w:rPr>
        <w:t>24</w:t>
      </w:r>
      <w:r w:rsidRPr="00857274">
        <w:rPr>
          <w:rFonts w:ascii="Times New Roman" w:hAnsi="Times New Roman" w:cs="Times New Roman"/>
        </w:rPr>
        <w:t>, 880-885.</w:t>
      </w:r>
    </w:p>
    <w:p w14:paraId="687E5859"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(66) Fan, X.-Z.; Li, J.-Z.; Liu, Z.-R., Thermal Behavior of 1,1-Diamino-2,2-Dinitroethylene. </w:t>
      </w:r>
      <w:r w:rsidRPr="00857274">
        <w:rPr>
          <w:rFonts w:ascii="Times New Roman" w:hAnsi="Times New Roman" w:cs="Times New Roman"/>
          <w:i/>
        </w:rPr>
        <w:t xml:space="preserve">The Journal of Physical Chemistry A </w:t>
      </w:r>
      <w:r w:rsidRPr="00857274">
        <w:rPr>
          <w:rFonts w:ascii="Times New Roman" w:hAnsi="Times New Roman" w:cs="Times New Roman"/>
          <w:b/>
        </w:rPr>
        <w:t>2007,</w:t>
      </w:r>
      <w:r w:rsidRPr="00857274">
        <w:rPr>
          <w:rFonts w:ascii="Times New Roman" w:hAnsi="Times New Roman" w:cs="Times New Roman"/>
        </w:rPr>
        <w:t xml:space="preserve"> </w:t>
      </w:r>
      <w:r w:rsidRPr="00857274">
        <w:rPr>
          <w:rFonts w:ascii="Times New Roman" w:hAnsi="Times New Roman" w:cs="Times New Roman"/>
          <w:i/>
        </w:rPr>
        <w:t>111</w:t>
      </w:r>
      <w:r w:rsidRPr="00857274">
        <w:rPr>
          <w:rFonts w:ascii="Times New Roman" w:hAnsi="Times New Roman" w:cs="Times New Roman"/>
        </w:rPr>
        <w:t>, 13291-13295.</w:t>
      </w:r>
    </w:p>
    <w:p w14:paraId="258DF18D"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(67) Trzciński, W.; Belaada, A., 1, 1-Diamino-2, 2-Dinitroethene (DADNE, FOX-7)–Properties and Formulations (a Review). </w:t>
      </w:r>
      <w:r w:rsidRPr="00857274">
        <w:rPr>
          <w:rFonts w:ascii="Times New Roman" w:hAnsi="Times New Roman" w:cs="Times New Roman"/>
          <w:i/>
        </w:rPr>
        <w:t xml:space="preserve">Central European Journal of Energetic Materials </w:t>
      </w:r>
      <w:r w:rsidRPr="00857274">
        <w:rPr>
          <w:rFonts w:ascii="Times New Roman" w:hAnsi="Times New Roman" w:cs="Times New Roman"/>
          <w:b/>
        </w:rPr>
        <w:t>2016,</w:t>
      </w:r>
      <w:r w:rsidRPr="00857274">
        <w:rPr>
          <w:rFonts w:ascii="Times New Roman" w:hAnsi="Times New Roman" w:cs="Times New Roman"/>
        </w:rPr>
        <w:t xml:space="preserve"> </w:t>
      </w:r>
      <w:r w:rsidRPr="00857274">
        <w:rPr>
          <w:rFonts w:ascii="Times New Roman" w:hAnsi="Times New Roman" w:cs="Times New Roman"/>
          <w:i/>
        </w:rPr>
        <w:t>13</w:t>
      </w:r>
      <w:r w:rsidRPr="00857274">
        <w:rPr>
          <w:rFonts w:ascii="Times New Roman" w:hAnsi="Times New Roman" w:cs="Times New Roman"/>
        </w:rPr>
        <w:t>, 527--544.</w:t>
      </w:r>
    </w:p>
    <w:p w14:paraId="31D902EE"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(68) Bemm, U.; Östmark, H., 1, 1-Diamino-2, 2-Dinitroethylene: A Novel Energetic Material with Infinite Layers in Two Dimensions. </w:t>
      </w:r>
      <w:r w:rsidRPr="00857274">
        <w:rPr>
          <w:rFonts w:ascii="Times New Roman" w:hAnsi="Times New Roman" w:cs="Times New Roman"/>
          <w:i/>
        </w:rPr>
        <w:t xml:space="preserve">Acta Crystallographica Section C: Crystal Structure Communications </w:t>
      </w:r>
      <w:r w:rsidRPr="00857274">
        <w:rPr>
          <w:rFonts w:ascii="Times New Roman" w:hAnsi="Times New Roman" w:cs="Times New Roman"/>
          <w:b/>
        </w:rPr>
        <w:t>1998,</w:t>
      </w:r>
      <w:r w:rsidRPr="00857274">
        <w:rPr>
          <w:rFonts w:ascii="Times New Roman" w:hAnsi="Times New Roman" w:cs="Times New Roman"/>
        </w:rPr>
        <w:t xml:space="preserve"> </w:t>
      </w:r>
      <w:r w:rsidRPr="00857274">
        <w:rPr>
          <w:rFonts w:ascii="Times New Roman" w:hAnsi="Times New Roman" w:cs="Times New Roman"/>
          <w:i/>
        </w:rPr>
        <w:t>54</w:t>
      </w:r>
      <w:r w:rsidRPr="00857274">
        <w:rPr>
          <w:rFonts w:ascii="Times New Roman" w:hAnsi="Times New Roman" w:cs="Times New Roman"/>
        </w:rPr>
        <w:t>, 1997-1999.</w:t>
      </w:r>
    </w:p>
    <w:p w14:paraId="18D3DADD"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(69) Su, Y.; Fan, J.; Zheng, Z.; Zhao, J., Uniaxial Compression Behavior and Spectroscopic Properties of Energetic 1,1-Diamino-2,2-Dinitroethylene (FOX-7) Crystals from Density Functional Theory Calculations. </w:t>
      </w:r>
      <w:r w:rsidRPr="00857274">
        <w:rPr>
          <w:rFonts w:ascii="Times New Roman" w:hAnsi="Times New Roman" w:cs="Times New Roman"/>
          <w:i/>
        </w:rPr>
        <w:t xml:space="preserve">Progress in Natural Science: Materials International </w:t>
      </w:r>
      <w:r w:rsidRPr="00857274">
        <w:rPr>
          <w:rFonts w:ascii="Times New Roman" w:hAnsi="Times New Roman" w:cs="Times New Roman"/>
          <w:b/>
        </w:rPr>
        <w:t>2019,</w:t>
      </w:r>
      <w:r w:rsidRPr="00857274">
        <w:rPr>
          <w:rFonts w:ascii="Times New Roman" w:hAnsi="Times New Roman" w:cs="Times New Roman"/>
        </w:rPr>
        <w:t xml:space="preserve"> </w:t>
      </w:r>
      <w:r w:rsidRPr="00857274">
        <w:rPr>
          <w:rFonts w:ascii="Times New Roman" w:hAnsi="Times New Roman" w:cs="Times New Roman"/>
          <w:i/>
        </w:rPr>
        <w:t>29</w:t>
      </w:r>
      <w:r w:rsidRPr="00857274">
        <w:rPr>
          <w:rFonts w:ascii="Times New Roman" w:hAnsi="Times New Roman" w:cs="Times New Roman"/>
        </w:rPr>
        <w:t>, 329-334.</w:t>
      </w:r>
    </w:p>
    <w:p w14:paraId="64728709"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(70) Averkiev, B. B.; Dreger, Z. A.; Chaudhuri, S., Density Functional Theory Calculations of Pressure Effects on the Structure and Vibrations of 1,1-Diamino-2,2-Dinitroethene (FOX-7). </w:t>
      </w:r>
      <w:r w:rsidRPr="00857274">
        <w:rPr>
          <w:rFonts w:ascii="Times New Roman" w:hAnsi="Times New Roman" w:cs="Times New Roman"/>
          <w:i/>
        </w:rPr>
        <w:t xml:space="preserve">The Journal of Physical Chemistry A </w:t>
      </w:r>
      <w:r w:rsidRPr="00857274">
        <w:rPr>
          <w:rFonts w:ascii="Times New Roman" w:hAnsi="Times New Roman" w:cs="Times New Roman"/>
          <w:b/>
        </w:rPr>
        <w:t>2014,</w:t>
      </w:r>
      <w:r w:rsidRPr="00857274">
        <w:rPr>
          <w:rFonts w:ascii="Times New Roman" w:hAnsi="Times New Roman" w:cs="Times New Roman"/>
        </w:rPr>
        <w:t xml:space="preserve"> </w:t>
      </w:r>
      <w:r w:rsidRPr="00857274">
        <w:rPr>
          <w:rFonts w:ascii="Times New Roman" w:hAnsi="Times New Roman" w:cs="Times New Roman"/>
          <w:i/>
        </w:rPr>
        <w:t>118</w:t>
      </w:r>
      <w:r w:rsidRPr="00857274">
        <w:rPr>
          <w:rFonts w:ascii="Times New Roman" w:hAnsi="Times New Roman" w:cs="Times New Roman"/>
        </w:rPr>
        <w:t>, 10002-10010.</w:t>
      </w:r>
    </w:p>
    <w:p w14:paraId="1B389B0F"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(71) Dreger, Z. A.; Tao, Y.; Gupta, Y. M., High-Pressure Vibrational and Polymorphic Response of 1,1-Diamino-2,2-Dinitroethene Single Crystals: Raman Spectroscopy. </w:t>
      </w:r>
      <w:r w:rsidRPr="00857274">
        <w:rPr>
          <w:rFonts w:ascii="Times New Roman" w:hAnsi="Times New Roman" w:cs="Times New Roman"/>
          <w:i/>
        </w:rPr>
        <w:t xml:space="preserve">The Journal of Physical Chemistry A </w:t>
      </w:r>
      <w:r w:rsidRPr="00857274">
        <w:rPr>
          <w:rFonts w:ascii="Times New Roman" w:hAnsi="Times New Roman" w:cs="Times New Roman"/>
          <w:b/>
        </w:rPr>
        <w:t>2014,</w:t>
      </w:r>
      <w:r w:rsidRPr="00857274">
        <w:rPr>
          <w:rFonts w:ascii="Times New Roman" w:hAnsi="Times New Roman" w:cs="Times New Roman"/>
        </w:rPr>
        <w:t xml:space="preserve"> </w:t>
      </w:r>
      <w:r w:rsidRPr="00857274">
        <w:rPr>
          <w:rFonts w:ascii="Times New Roman" w:hAnsi="Times New Roman" w:cs="Times New Roman"/>
          <w:i/>
        </w:rPr>
        <w:t>118</w:t>
      </w:r>
      <w:r w:rsidRPr="00857274">
        <w:rPr>
          <w:rFonts w:ascii="Times New Roman" w:hAnsi="Times New Roman" w:cs="Times New Roman"/>
        </w:rPr>
        <w:t>, 5002-5012.</w:t>
      </w:r>
    </w:p>
    <w:p w14:paraId="6E36B2D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(72) Huang, J.; Zhou, C.; Zhang, L.; Wang, B.; Ma, Q.; Li, X., Effects of Five Kinds of Commonly Used Single-Compound Explosives on Crystal Phase Transformation of FOX-7. </w:t>
      </w:r>
      <w:r w:rsidRPr="00857274">
        <w:rPr>
          <w:rFonts w:ascii="Times New Roman" w:hAnsi="Times New Roman" w:cs="Times New Roman"/>
          <w:i/>
        </w:rPr>
        <w:t xml:space="preserve">Chinese Journal of Energetic Materials </w:t>
      </w:r>
      <w:r w:rsidRPr="00857274">
        <w:rPr>
          <w:rFonts w:ascii="Times New Roman" w:hAnsi="Times New Roman" w:cs="Times New Roman"/>
          <w:b/>
        </w:rPr>
        <w:t>2016,</w:t>
      </w:r>
      <w:r w:rsidRPr="00857274">
        <w:rPr>
          <w:rFonts w:ascii="Times New Roman" w:hAnsi="Times New Roman" w:cs="Times New Roman"/>
        </w:rPr>
        <w:t xml:space="preserve"> </w:t>
      </w:r>
      <w:r w:rsidRPr="00857274">
        <w:rPr>
          <w:rFonts w:ascii="Times New Roman" w:hAnsi="Times New Roman" w:cs="Times New Roman"/>
          <w:i/>
        </w:rPr>
        <w:t>24</w:t>
      </w:r>
      <w:r w:rsidRPr="00857274">
        <w:rPr>
          <w:rFonts w:ascii="Times New Roman" w:hAnsi="Times New Roman" w:cs="Times New Roman"/>
        </w:rPr>
        <w:t>, 960-964.</w:t>
      </w:r>
    </w:p>
    <w:p w14:paraId="011BFFFA"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(73) Šimková, L.; Šoral, M.; Lušpai, K.; Ludvík, J., Spectroscopic Characterization of Different Structural Forms of the New Promising Energetic Material FOX-7 in Different Solvents. </w:t>
      </w:r>
      <w:r w:rsidRPr="00857274">
        <w:rPr>
          <w:rFonts w:ascii="Times New Roman" w:hAnsi="Times New Roman" w:cs="Times New Roman"/>
          <w:i/>
        </w:rPr>
        <w:t xml:space="preserve">Journal of Molecular Structure </w:t>
      </w:r>
      <w:r w:rsidRPr="00857274">
        <w:rPr>
          <w:rFonts w:ascii="Times New Roman" w:hAnsi="Times New Roman" w:cs="Times New Roman"/>
          <w:b/>
        </w:rPr>
        <w:t>2015,</w:t>
      </w:r>
      <w:r w:rsidRPr="00857274">
        <w:rPr>
          <w:rFonts w:ascii="Times New Roman" w:hAnsi="Times New Roman" w:cs="Times New Roman"/>
        </w:rPr>
        <w:t xml:space="preserve"> </w:t>
      </w:r>
      <w:r w:rsidRPr="00857274">
        <w:rPr>
          <w:rFonts w:ascii="Times New Roman" w:hAnsi="Times New Roman" w:cs="Times New Roman"/>
          <w:i/>
        </w:rPr>
        <w:t>1083</w:t>
      </w:r>
      <w:r w:rsidRPr="00857274">
        <w:rPr>
          <w:rFonts w:ascii="Times New Roman" w:hAnsi="Times New Roman" w:cs="Times New Roman"/>
        </w:rPr>
        <w:t>, 10-16.</w:t>
      </w:r>
    </w:p>
    <w:p w14:paraId="3AA6247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(74) Electron-Impact Ionization Cross Sections. Physical Measurement Laboratory, NIST. Accessed 2022. https://www.nist.gov/pml.</w:t>
      </w:r>
    </w:p>
    <w:p w14:paraId="11F65BF2"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(75) Muya, J. T.; Chung, H.; Lee, S. U., Theoretical Investigation on the Ground State Properties of the Hexaamminecobalt (III) and Nitro–Nitrito Linkage Isomerism in Pentaamminecobalt (III) in Vacuo. </w:t>
      </w:r>
      <w:r w:rsidRPr="00857274">
        <w:rPr>
          <w:rFonts w:ascii="Times New Roman" w:hAnsi="Times New Roman" w:cs="Times New Roman"/>
          <w:i/>
        </w:rPr>
        <w:t xml:space="preserve">RSC advances </w:t>
      </w:r>
      <w:r w:rsidRPr="00857274">
        <w:rPr>
          <w:rFonts w:ascii="Times New Roman" w:hAnsi="Times New Roman" w:cs="Times New Roman"/>
          <w:b/>
        </w:rPr>
        <w:t>2018,</w:t>
      </w:r>
      <w:r w:rsidRPr="00857274">
        <w:rPr>
          <w:rFonts w:ascii="Times New Roman" w:hAnsi="Times New Roman" w:cs="Times New Roman"/>
        </w:rPr>
        <w:t xml:space="preserve"> </w:t>
      </w:r>
      <w:r w:rsidRPr="00857274">
        <w:rPr>
          <w:rFonts w:ascii="Times New Roman" w:hAnsi="Times New Roman" w:cs="Times New Roman"/>
          <w:i/>
        </w:rPr>
        <w:t>8</w:t>
      </w:r>
      <w:r w:rsidRPr="00857274">
        <w:rPr>
          <w:rFonts w:ascii="Times New Roman" w:hAnsi="Times New Roman" w:cs="Times New Roman"/>
        </w:rPr>
        <w:t>, 3328-3342.</w:t>
      </w:r>
    </w:p>
    <w:p w14:paraId="1027589F" w14:textId="0473B6DC"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(76) Góbi, S.; Crandall, P. B.; Maksyutenko, P.; Förstel, M.; Kaiser, R. I., Accessing the Nitromethane (CH</w:t>
      </w:r>
      <w:r w:rsidRPr="00857274">
        <w:rPr>
          <w:rFonts w:ascii="Times New Roman" w:hAnsi="Times New Roman" w:cs="Times New Roman"/>
          <w:vertAlign w:val="subscript"/>
        </w:rPr>
        <w:t>3</w:t>
      </w:r>
      <w:r w:rsidRPr="00857274">
        <w:rPr>
          <w:rFonts w:ascii="Times New Roman" w:hAnsi="Times New Roman" w:cs="Times New Roman"/>
        </w:rPr>
        <w:t>NO</w:t>
      </w:r>
      <w:r w:rsidRPr="00857274">
        <w:rPr>
          <w:rFonts w:ascii="Times New Roman" w:hAnsi="Times New Roman" w:cs="Times New Roman"/>
          <w:vertAlign w:val="subscript"/>
        </w:rPr>
        <w:t>2</w:t>
      </w:r>
      <w:r w:rsidRPr="00857274">
        <w:rPr>
          <w:rFonts w:ascii="Times New Roman" w:hAnsi="Times New Roman" w:cs="Times New Roman"/>
        </w:rPr>
        <w:t>) Potential Energy Surface in Methanol (CH</w:t>
      </w:r>
      <w:r w:rsidRPr="00857274">
        <w:rPr>
          <w:rFonts w:ascii="Times New Roman" w:hAnsi="Times New Roman" w:cs="Times New Roman"/>
          <w:vertAlign w:val="subscript"/>
        </w:rPr>
        <w:t>3</w:t>
      </w:r>
      <w:r w:rsidRPr="00857274">
        <w:rPr>
          <w:rFonts w:ascii="Times New Roman" w:hAnsi="Times New Roman" w:cs="Times New Roman"/>
        </w:rPr>
        <w:t>OH)–Nitrogen Monoxide (N</w:t>
      </w:r>
      <w:r w:rsidR="004B5906">
        <w:rPr>
          <w:rFonts w:ascii="Times New Roman" w:hAnsi="Times New Roman" w:cs="Times New Roman"/>
        </w:rPr>
        <w:t>O</w:t>
      </w:r>
      <w:r w:rsidRPr="00857274">
        <w:rPr>
          <w:rFonts w:ascii="Times New Roman" w:hAnsi="Times New Roman" w:cs="Times New Roman"/>
        </w:rPr>
        <w:t xml:space="preserve">) Ices Exposed to Ionizing Radiation: An FTIR and Pi-Retof-Ms Investigation. </w:t>
      </w:r>
      <w:r w:rsidRPr="00857274">
        <w:rPr>
          <w:rFonts w:ascii="Times New Roman" w:hAnsi="Times New Roman" w:cs="Times New Roman"/>
          <w:i/>
        </w:rPr>
        <w:t xml:space="preserve">The Journal of Physical Chemistry A </w:t>
      </w:r>
      <w:r w:rsidRPr="00857274">
        <w:rPr>
          <w:rFonts w:ascii="Times New Roman" w:hAnsi="Times New Roman" w:cs="Times New Roman"/>
          <w:b/>
        </w:rPr>
        <w:t>2018,</w:t>
      </w:r>
      <w:r w:rsidRPr="00857274">
        <w:rPr>
          <w:rFonts w:ascii="Times New Roman" w:hAnsi="Times New Roman" w:cs="Times New Roman"/>
        </w:rPr>
        <w:t xml:space="preserve"> </w:t>
      </w:r>
      <w:r w:rsidRPr="00857274">
        <w:rPr>
          <w:rFonts w:ascii="Times New Roman" w:hAnsi="Times New Roman" w:cs="Times New Roman"/>
          <w:i/>
        </w:rPr>
        <w:t>122</w:t>
      </w:r>
      <w:r w:rsidRPr="00857274">
        <w:rPr>
          <w:rFonts w:ascii="Times New Roman" w:hAnsi="Times New Roman" w:cs="Times New Roman"/>
        </w:rPr>
        <w:t>, 2329-2343.</w:t>
      </w:r>
    </w:p>
    <w:p w14:paraId="02FFAFE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(77) Ciofini, I.; Adamo, C., Intrinsic and Environmental Effects on the Kinetic and Thermodynamics of Linkage Isomerization in Nitritopentaamminecobalt(III) Complex. </w:t>
      </w:r>
      <w:r w:rsidRPr="00857274">
        <w:rPr>
          <w:rFonts w:ascii="Times New Roman" w:hAnsi="Times New Roman" w:cs="Times New Roman"/>
          <w:i/>
        </w:rPr>
        <w:t xml:space="preserve">The Journal of Physical Chemistry A </w:t>
      </w:r>
      <w:r w:rsidRPr="00857274">
        <w:rPr>
          <w:rFonts w:ascii="Times New Roman" w:hAnsi="Times New Roman" w:cs="Times New Roman"/>
          <w:b/>
        </w:rPr>
        <w:t>2001,</w:t>
      </w:r>
      <w:r w:rsidRPr="00857274">
        <w:rPr>
          <w:rFonts w:ascii="Times New Roman" w:hAnsi="Times New Roman" w:cs="Times New Roman"/>
        </w:rPr>
        <w:t xml:space="preserve"> </w:t>
      </w:r>
      <w:r w:rsidRPr="00857274">
        <w:rPr>
          <w:rFonts w:ascii="Times New Roman" w:hAnsi="Times New Roman" w:cs="Times New Roman"/>
          <w:i/>
        </w:rPr>
        <w:t>105</w:t>
      </w:r>
      <w:r w:rsidRPr="00857274">
        <w:rPr>
          <w:rFonts w:ascii="Times New Roman" w:hAnsi="Times New Roman" w:cs="Times New Roman"/>
        </w:rPr>
        <w:t>, 1086-1092.</w:t>
      </w:r>
    </w:p>
    <w:p w14:paraId="26C0A2C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(78) Maksyutenko, P.; Muzangwa, L. G.; Jones, B. M.; Kaiser, R. I., Lyman Alpha Photolysis of Solid Nitromethane (CH</w:t>
      </w:r>
      <w:r w:rsidRPr="00857274">
        <w:rPr>
          <w:rFonts w:ascii="Times New Roman" w:hAnsi="Times New Roman" w:cs="Times New Roman"/>
          <w:vertAlign w:val="subscript"/>
        </w:rPr>
        <w:t>3</w:t>
      </w:r>
      <w:r w:rsidRPr="00857274">
        <w:rPr>
          <w:rFonts w:ascii="Times New Roman" w:hAnsi="Times New Roman" w:cs="Times New Roman"/>
        </w:rPr>
        <w:t>NO</w:t>
      </w:r>
      <w:r w:rsidRPr="00857274">
        <w:rPr>
          <w:rFonts w:ascii="Times New Roman" w:hAnsi="Times New Roman" w:cs="Times New Roman"/>
          <w:vertAlign w:val="subscript"/>
        </w:rPr>
        <w:t>2</w:t>
      </w:r>
      <w:r w:rsidRPr="00857274">
        <w:rPr>
          <w:rFonts w:ascii="Times New Roman" w:hAnsi="Times New Roman" w:cs="Times New Roman"/>
        </w:rPr>
        <w:t>) and D</w:t>
      </w:r>
      <w:r w:rsidRPr="00857274">
        <w:rPr>
          <w:rFonts w:ascii="Times New Roman" w:hAnsi="Times New Roman" w:cs="Times New Roman"/>
          <w:vertAlign w:val="subscript"/>
        </w:rPr>
        <w:t>3</w:t>
      </w:r>
      <w:r w:rsidRPr="00857274">
        <w:rPr>
          <w:rFonts w:ascii="Times New Roman" w:hAnsi="Times New Roman" w:cs="Times New Roman"/>
        </w:rPr>
        <w:t>-Nitromethane (CD</w:t>
      </w:r>
      <w:r w:rsidRPr="00857274">
        <w:rPr>
          <w:rFonts w:ascii="Times New Roman" w:hAnsi="Times New Roman" w:cs="Times New Roman"/>
          <w:vertAlign w:val="subscript"/>
        </w:rPr>
        <w:t>3</w:t>
      </w:r>
      <w:r w:rsidRPr="00857274">
        <w:rPr>
          <w:rFonts w:ascii="Times New Roman" w:hAnsi="Times New Roman" w:cs="Times New Roman"/>
        </w:rPr>
        <w:t>NO</w:t>
      </w:r>
      <w:r w:rsidRPr="00857274">
        <w:rPr>
          <w:rFonts w:ascii="Times New Roman" w:hAnsi="Times New Roman" w:cs="Times New Roman"/>
          <w:vertAlign w:val="subscript"/>
        </w:rPr>
        <w:t>2</w:t>
      </w:r>
      <w:r w:rsidRPr="00857274">
        <w:rPr>
          <w:rFonts w:ascii="Times New Roman" w:hAnsi="Times New Roman" w:cs="Times New Roman"/>
        </w:rPr>
        <w:t xml:space="preserve">) - Untangling the Reaction Mechanisms Involved in the Decomposition of Model Energetic Materials. </w:t>
      </w:r>
      <w:r w:rsidRPr="00857274">
        <w:rPr>
          <w:rFonts w:ascii="Times New Roman" w:hAnsi="Times New Roman" w:cs="Times New Roman"/>
          <w:i/>
        </w:rPr>
        <w:t xml:space="preserve">Physical Chemistry Chemical Physics </w:t>
      </w:r>
      <w:r w:rsidRPr="00857274">
        <w:rPr>
          <w:rFonts w:ascii="Times New Roman" w:hAnsi="Times New Roman" w:cs="Times New Roman"/>
          <w:b/>
        </w:rPr>
        <w:t>2015,</w:t>
      </w:r>
      <w:r w:rsidRPr="00857274">
        <w:rPr>
          <w:rFonts w:ascii="Times New Roman" w:hAnsi="Times New Roman" w:cs="Times New Roman"/>
        </w:rPr>
        <w:t xml:space="preserve"> </w:t>
      </w:r>
      <w:r w:rsidRPr="00857274">
        <w:rPr>
          <w:rFonts w:ascii="Times New Roman" w:hAnsi="Times New Roman" w:cs="Times New Roman"/>
          <w:i/>
        </w:rPr>
        <w:t>17</w:t>
      </w:r>
      <w:r w:rsidRPr="00857274">
        <w:rPr>
          <w:rFonts w:ascii="Times New Roman" w:hAnsi="Times New Roman" w:cs="Times New Roman"/>
        </w:rPr>
        <w:t>, 7514-7527.</w:t>
      </w:r>
    </w:p>
    <w:p w14:paraId="551B6AAA"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(79) Kaiser, R. I.; Maksyutenko, P., Novel Reaction Mechanisms Pathways in the Electron Induced Decomposition of Solid Nitromethane (CH</w:t>
      </w:r>
      <w:r w:rsidRPr="00857274">
        <w:rPr>
          <w:rFonts w:ascii="Times New Roman" w:hAnsi="Times New Roman" w:cs="Times New Roman"/>
          <w:vertAlign w:val="subscript"/>
        </w:rPr>
        <w:t>3</w:t>
      </w:r>
      <w:r w:rsidRPr="00857274">
        <w:rPr>
          <w:rFonts w:ascii="Times New Roman" w:hAnsi="Times New Roman" w:cs="Times New Roman"/>
        </w:rPr>
        <w:t>NO</w:t>
      </w:r>
      <w:r w:rsidRPr="00857274">
        <w:rPr>
          <w:rFonts w:ascii="Times New Roman" w:hAnsi="Times New Roman" w:cs="Times New Roman"/>
          <w:vertAlign w:val="subscript"/>
        </w:rPr>
        <w:t>2</w:t>
      </w:r>
      <w:r w:rsidRPr="00857274">
        <w:rPr>
          <w:rFonts w:ascii="Times New Roman" w:hAnsi="Times New Roman" w:cs="Times New Roman"/>
        </w:rPr>
        <w:t>) and D3-Nitromethane (CD</w:t>
      </w:r>
      <w:r w:rsidRPr="00857274">
        <w:rPr>
          <w:rFonts w:ascii="Times New Roman" w:hAnsi="Times New Roman" w:cs="Times New Roman"/>
          <w:vertAlign w:val="subscript"/>
        </w:rPr>
        <w:t>3</w:t>
      </w:r>
      <w:r w:rsidRPr="00857274">
        <w:rPr>
          <w:rFonts w:ascii="Times New Roman" w:hAnsi="Times New Roman" w:cs="Times New Roman"/>
        </w:rPr>
        <w:t>NO</w:t>
      </w:r>
      <w:r w:rsidRPr="00857274">
        <w:rPr>
          <w:rFonts w:ascii="Times New Roman" w:hAnsi="Times New Roman" w:cs="Times New Roman"/>
          <w:vertAlign w:val="subscript"/>
        </w:rPr>
        <w:t>2</w:t>
      </w:r>
      <w:r w:rsidRPr="00857274">
        <w:rPr>
          <w:rFonts w:ascii="Times New Roman" w:hAnsi="Times New Roman" w:cs="Times New Roman"/>
        </w:rPr>
        <w:t xml:space="preserve">). </w:t>
      </w:r>
      <w:r w:rsidRPr="00857274">
        <w:rPr>
          <w:rFonts w:ascii="Times New Roman" w:hAnsi="Times New Roman" w:cs="Times New Roman"/>
          <w:i/>
        </w:rPr>
        <w:t xml:space="preserve">The Journal of Physical Chemistry C </w:t>
      </w:r>
      <w:r w:rsidRPr="00857274">
        <w:rPr>
          <w:rFonts w:ascii="Times New Roman" w:hAnsi="Times New Roman" w:cs="Times New Roman"/>
          <w:b/>
        </w:rPr>
        <w:t>2015,</w:t>
      </w:r>
      <w:r w:rsidRPr="00857274">
        <w:rPr>
          <w:rFonts w:ascii="Times New Roman" w:hAnsi="Times New Roman" w:cs="Times New Roman"/>
        </w:rPr>
        <w:t xml:space="preserve"> </w:t>
      </w:r>
      <w:r w:rsidRPr="00857274">
        <w:rPr>
          <w:rFonts w:ascii="Times New Roman" w:hAnsi="Times New Roman" w:cs="Times New Roman"/>
          <w:i/>
        </w:rPr>
        <w:t>119</w:t>
      </w:r>
      <w:r w:rsidRPr="00857274">
        <w:rPr>
          <w:rFonts w:ascii="Times New Roman" w:hAnsi="Times New Roman" w:cs="Times New Roman"/>
        </w:rPr>
        <w:t>, 14653-14668.</w:t>
      </w:r>
    </w:p>
    <w:p w14:paraId="45303958"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lastRenderedPageBreak/>
        <w:t xml:space="preserve"> (80) Bodenbinder, M.; Ulic, S. E.; Willner, H., A Gas-Phase and Matrix Isolation Study of the Equilibrium CH</w:t>
      </w:r>
      <w:r w:rsidRPr="00857274">
        <w:rPr>
          <w:rFonts w:ascii="Times New Roman" w:hAnsi="Times New Roman" w:cs="Times New Roman"/>
          <w:vertAlign w:val="subscript"/>
        </w:rPr>
        <w:t>3</w:t>
      </w:r>
      <w:r w:rsidRPr="00857274">
        <w:rPr>
          <w:rFonts w:ascii="Times New Roman" w:hAnsi="Times New Roman" w:cs="Times New Roman"/>
        </w:rPr>
        <w:t>ONO (Cis) - CH</w:t>
      </w:r>
      <w:r w:rsidRPr="00857274">
        <w:rPr>
          <w:rFonts w:ascii="Times New Roman" w:hAnsi="Times New Roman" w:cs="Times New Roman"/>
          <w:vertAlign w:val="subscript"/>
        </w:rPr>
        <w:t>3</w:t>
      </w:r>
      <w:r w:rsidRPr="00857274">
        <w:rPr>
          <w:rFonts w:ascii="Times New Roman" w:hAnsi="Times New Roman" w:cs="Times New Roman"/>
        </w:rPr>
        <w:t xml:space="preserve">ONO (Trans) by FTIR Spectroscopy. </w:t>
      </w:r>
      <w:r w:rsidRPr="00857274">
        <w:rPr>
          <w:rFonts w:ascii="Times New Roman" w:hAnsi="Times New Roman" w:cs="Times New Roman"/>
          <w:i/>
        </w:rPr>
        <w:t xml:space="preserve">The Journal of Physical Chemistry </w:t>
      </w:r>
      <w:r w:rsidRPr="00857274">
        <w:rPr>
          <w:rFonts w:ascii="Times New Roman" w:hAnsi="Times New Roman" w:cs="Times New Roman"/>
          <w:b/>
        </w:rPr>
        <w:t>1994,</w:t>
      </w:r>
      <w:r w:rsidRPr="00857274">
        <w:rPr>
          <w:rFonts w:ascii="Times New Roman" w:hAnsi="Times New Roman" w:cs="Times New Roman"/>
        </w:rPr>
        <w:t xml:space="preserve"> </w:t>
      </w:r>
      <w:r w:rsidRPr="00857274">
        <w:rPr>
          <w:rFonts w:ascii="Times New Roman" w:hAnsi="Times New Roman" w:cs="Times New Roman"/>
          <w:i/>
        </w:rPr>
        <w:t>98</w:t>
      </w:r>
      <w:r w:rsidRPr="00857274">
        <w:rPr>
          <w:rFonts w:ascii="Times New Roman" w:hAnsi="Times New Roman" w:cs="Times New Roman"/>
        </w:rPr>
        <w:t>, 6441-6444.</w:t>
      </w:r>
    </w:p>
    <w:p w14:paraId="10DBE714" w14:textId="77777777" w:rsidR="00B432D9" w:rsidRPr="00857274" w:rsidRDefault="00B432D9" w:rsidP="00B432D9">
      <w:pPr>
        <w:pStyle w:val="EndNoteBibliography"/>
        <w:rPr>
          <w:rFonts w:ascii="Times New Roman" w:hAnsi="Times New Roman" w:cs="Times New Roman"/>
        </w:rPr>
      </w:pPr>
      <w:r w:rsidRPr="00857274">
        <w:rPr>
          <w:rFonts w:ascii="Times New Roman" w:hAnsi="Times New Roman" w:cs="Times New Roman"/>
        </w:rPr>
        <w:t xml:space="preserve"> (81) Singh, S. K.; Kaiser, R. I., A Vacuum Ultraviolet Photoionization Study on the Isomerization, Decomposition, and Molecular Mass Growth Processes in Solid Nitromethane (CH</w:t>
      </w:r>
      <w:r w:rsidRPr="00857274">
        <w:rPr>
          <w:rFonts w:ascii="Times New Roman" w:hAnsi="Times New Roman" w:cs="Times New Roman"/>
          <w:vertAlign w:val="subscript"/>
        </w:rPr>
        <w:t>3</w:t>
      </w:r>
      <w:r w:rsidRPr="00857274">
        <w:rPr>
          <w:rFonts w:ascii="Times New Roman" w:hAnsi="Times New Roman" w:cs="Times New Roman"/>
        </w:rPr>
        <w:t>NO</w:t>
      </w:r>
      <w:r w:rsidRPr="00857274">
        <w:rPr>
          <w:rFonts w:ascii="Times New Roman" w:hAnsi="Times New Roman" w:cs="Times New Roman"/>
          <w:vertAlign w:val="subscript"/>
        </w:rPr>
        <w:t>2</w:t>
      </w:r>
      <w:r w:rsidRPr="00857274">
        <w:rPr>
          <w:rFonts w:ascii="Times New Roman" w:hAnsi="Times New Roman" w:cs="Times New Roman"/>
        </w:rPr>
        <w:t xml:space="preserve">). </w:t>
      </w:r>
      <w:r w:rsidRPr="00857274">
        <w:rPr>
          <w:rFonts w:ascii="Times New Roman" w:hAnsi="Times New Roman" w:cs="Times New Roman"/>
          <w:i/>
        </w:rPr>
        <w:t xml:space="preserve">Chemical Physics Letters </w:t>
      </w:r>
      <w:r w:rsidRPr="00857274">
        <w:rPr>
          <w:rFonts w:ascii="Times New Roman" w:hAnsi="Times New Roman" w:cs="Times New Roman"/>
          <w:b/>
        </w:rPr>
        <w:t>2021,</w:t>
      </w:r>
      <w:r w:rsidRPr="00857274">
        <w:rPr>
          <w:rFonts w:ascii="Times New Roman" w:hAnsi="Times New Roman" w:cs="Times New Roman"/>
        </w:rPr>
        <w:t xml:space="preserve"> </w:t>
      </w:r>
      <w:r w:rsidRPr="00857274">
        <w:rPr>
          <w:rFonts w:ascii="Times New Roman" w:hAnsi="Times New Roman" w:cs="Times New Roman"/>
          <w:i/>
        </w:rPr>
        <w:t>766</w:t>
      </w:r>
      <w:r w:rsidRPr="00857274">
        <w:rPr>
          <w:rFonts w:ascii="Times New Roman" w:hAnsi="Times New Roman" w:cs="Times New Roman"/>
        </w:rPr>
        <w:t>, 138343.</w:t>
      </w:r>
    </w:p>
    <w:p w14:paraId="1DAF7E23" w14:textId="3170AC9F" w:rsidR="00FC2BDC" w:rsidRDefault="00BE5D85" w:rsidP="00B438B0">
      <w:pPr>
        <w:tabs>
          <w:tab w:val="left" w:pos="270"/>
        </w:tabs>
        <w:autoSpaceDE w:val="0"/>
        <w:autoSpaceDN w:val="0"/>
        <w:adjustRightInd w:val="0"/>
        <w:spacing w:after="0" w:line="360" w:lineRule="auto"/>
        <w:jc w:val="both"/>
        <w:rPr>
          <w:rFonts w:ascii="Times New Roman" w:hAnsi="Times New Roman" w:cs="Times New Roman"/>
          <w:sz w:val="24"/>
          <w:szCs w:val="24"/>
        </w:rPr>
      </w:pPr>
      <w:r w:rsidRPr="00857274">
        <w:rPr>
          <w:rFonts w:ascii="Times New Roman" w:hAnsi="Times New Roman" w:cs="Times New Roman"/>
          <w:sz w:val="24"/>
          <w:szCs w:val="24"/>
        </w:rPr>
        <w:fldChar w:fldCharType="end"/>
      </w:r>
    </w:p>
    <w:p w14:paraId="6E0B1379" w14:textId="5A0C816E" w:rsidR="003B67E0" w:rsidRPr="008D31BD" w:rsidRDefault="00FC2BDC" w:rsidP="0056778B">
      <w:pPr>
        <w:jc w:val="center"/>
        <w:rPr>
          <w:rFonts w:ascii="Times New Roman" w:hAnsi="Times New Roman" w:cs="Times New Roman"/>
        </w:rPr>
      </w:pPr>
      <w:r>
        <w:rPr>
          <w:rFonts w:ascii="Times New Roman" w:hAnsi="Times New Roman" w:cs="Times New Roman"/>
          <w:sz w:val="24"/>
          <w:szCs w:val="24"/>
        </w:rPr>
        <w:br w:type="page"/>
      </w:r>
    </w:p>
    <w:p w14:paraId="39F6F3E1" w14:textId="77777777" w:rsidR="003B67E0" w:rsidRDefault="003B67E0" w:rsidP="003B67E0">
      <w:pPr>
        <w:autoSpaceDE w:val="0"/>
        <w:autoSpaceDN w:val="0"/>
        <w:adjustRightInd w:val="0"/>
        <w:rPr>
          <w:rFonts w:ascii="Times New Roman" w:hAnsi="Times New Roman" w:cs="Times New Roman"/>
        </w:rPr>
      </w:pPr>
    </w:p>
    <w:p w14:paraId="071450E9" w14:textId="43EE8168" w:rsidR="00847D3C" w:rsidRDefault="00FC2BDC" w:rsidP="00B438B0">
      <w:pPr>
        <w:tabs>
          <w:tab w:val="left" w:pos="270"/>
        </w:tabs>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TOC</w:t>
      </w:r>
      <w:r w:rsidR="0025663F">
        <w:rPr>
          <w:rFonts w:ascii="Times New Roman" w:hAnsi="Times New Roman" w:cs="Times New Roman"/>
          <w:sz w:val="24"/>
          <w:szCs w:val="24"/>
        </w:rPr>
        <w:t xml:space="preserve"> Graphic</w:t>
      </w:r>
    </w:p>
    <w:p w14:paraId="2EA2AD57" w14:textId="0566B568" w:rsidR="00FC2BDC" w:rsidRPr="005C6881" w:rsidRDefault="0025663F" w:rsidP="00FC2BDC">
      <w:pPr>
        <w:tabs>
          <w:tab w:val="left" w:pos="270"/>
        </w:tabs>
        <w:autoSpaceDE w:val="0"/>
        <w:autoSpaceDN w:val="0"/>
        <w:adjustRightInd w:val="0"/>
        <w:spacing w:after="0" w:line="360" w:lineRule="auto"/>
        <w:jc w:val="center"/>
        <w:rPr>
          <w:rFonts w:ascii="Times New Roman" w:hAnsi="Times New Roman" w:cs="Times New Roman"/>
          <w:sz w:val="24"/>
          <w:szCs w:val="24"/>
        </w:rPr>
      </w:pPr>
      <w:r w:rsidRPr="0025663F">
        <w:rPr>
          <w:noProof/>
        </w:rPr>
        <w:drawing>
          <wp:inline distT="0" distB="0" distL="0" distR="0" wp14:anchorId="7A4360A9" wp14:editId="21DD05D8">
            <wp:extent cx="2743200" cy="1764926"/>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53311" cy="1771431"/>
                    </a:xfrm>
                    <a:prstGeom prst="rect">
                      <a:avLst/>
                    </a:prstGeom>
                    <a:noFill/>
                    <a:ln>
                      <a:noFill/>
                    </a:ln>
                  </pic:spPr>
                </pic:pic>
              </a:graphicData>
            </a:graphic>
          </wp:inline>
        </w:drawing>
      </w:r>
    </w:p>
    <w:sectPr w:rsidR="00FC2BDC" w:rsidRPr="005C6881" w:rsidSect="00DE6F17">
      <w:footerReference w:type="default" r:id="rId24"/>
      <w:pgSz w:w="12240" w:h="15840"/>
      <w:pgMar w:top="1440" w:right="994" w:bottom="1440"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55DE23" w16cex:dateUtc="2022-06-17T02:51:00Z"/>
  <w16cex:commentExtensible w16cex:durableId="265CE9BB" w16cex:dateUtc="2022-06-22T11:07:00Z"/>
  <w16cex:commentExtensible w16cex:durableId="265ADD6C" w16cex:dateUtc="2022-06-20T21:50:00Z"/>
  <w16cex:commentExtensible w16cex:durableId="265ADA4E" w16cex:dateUtc="2022-06-20T21:36:00Z"/>
  <w16cex:commentExtensible w16cex:durableId="265AE03A" w16cex:dateUtc="2022-06-20T22:02:00Z"/>
  <w16cex:commentExtensible w16cex:durableId="265C255B" w16cex:dateUtc="2022-06-21T21:09:00Z"/>
  <w16cex:commentExtensible w16cex:durableId="265AE078" w16cex:dateUtc="2022-06-20T22:03:00Z"/>
  <w16cex:commentExtensible w16cex:durableId="265AD2E3" w16cex:dateUtc="2022-06-20T21:05:00Z"/>
  <w16cex:commentExtensible w16cex:durableId="265C3010" w16cex:dateUtc="2022-06-21T21:54:00Z"/>
  <w16cex:commentExtensible w16cex:durableId="265C37C0" w16cex:dateUtc="2022-06-21T22:27:00Z"/>
  <w16cex:commentExtensible w16cex:durableId="265AE383" w16cex:dateUtc="2022-06-20T22:16:00Z"/>
  <w16cex:commentExtensible w16cex:durableId="265C408D" w16cex:dateUtc="2022-06-21T23: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7E16D62" w16cid:durableId="2655DE23"/>
  <w16cid:commentId w16cid:paraId="68716B94" w16cid:durableId="265CE9BB"/>
  <w16cid:commentId w16cid:paraId="605EE72D" w16cid:durableId="265ADD6C"/>
  <w16cid:commentId w16cid:paraId="10C7F92F" w16cid:durableId="265ADA4E"/>
  <w16cid:commentId w16cid:paraId="735C0543" w16cid:durableId="265AE03A"/>
  <w16cid:commentId w16cid:paraId="2BDFF8EB" w16cid:durableId="265C255B"/>
  <w16cid:commentId w16cid:paraId="1DEEAE3A" w16cid:durableId="265AE078"/>
  <w16cid:commentId w16cid:paraId="7EEF2515" w16cid:durableId="265AD2E3"/>
  <w16cid:commentId w16cid:paraId="03921EC3" w16cid:durableId="265C3010"/>
  <w16cid:commentId w16cid:paraId="42439BA6" w16cid:durableId="265C37C0"/>
  <w16cid:commentId w16cid:paraId="0CF9F3F2" w16cid:durableId="265AE383"/>
  <w16cid:commentId w16cid:paraId="1D26933C" w16cid:durableId="265C408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7ED0B1" w14:textId="77777777" w:rsidR="00E47168" w:rsidRDefault="00E47168" w:rsidP="009F4023">
      <w:pPr>
        <w:spacing w:after="0" w:line="240" w:lineRule="auto"/>
      </w:pPr>
      <w:r>
        <w:separator/>
      </w:r>
    </w:p>
  </w:endnote>
  <w:endnote w:type="continuationSeparator" w:id="0">
    <w:p w14:paraId="3EF5246C" w14:textId="77777777" w:rsidR="00E47168" w:rsidRDefault="00E47168" w:rsidP="009F40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dvGulliv-R">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2400281"/>
      <w:docPartObj>
        <w:docPartGallery w:val="Page Numbers (Bottom of Page)"/>
        <w:docPartUnique/>
      </w:docPartObj>
    </w:sdtPr>
    <w:sdtEndPr>
      <w:rPr>
        <w:noProof/>
      </w:rPr>
    </w:sdtEndPr>
    <w:sdtContent>
      <w:p w14:paraId="2193858E" w14:textId="34C8C17B" w:rsidR="00E47168" w:rsidRDefault="00E47168">
        <w:pPr>
          <w:pStyle w:val="Footer"/>
          <w:jc w:val="center"/>
        </w:pPr>
        <w:r>
          <w:fldChar w:fldCharType="begin"/>
        </w:r>
        <w:r>
          <w:instrText xml:space="preserve"> PAGE   \* MERGEFORMAT </w:instrText>
        </w:r>
        <w:r>
          <w:fldChar w:fldCharType="separate"/>
        </w:r>
        <w:r w:rsidR="003556E2">
          <w:rPr>
            <w:noProof/>
          </w:rPr>
          <w:t>23</w:t>
        </w:r>
        <w:r>
          <w:rPr>
            <w:noProof/>
          </w:rPr>
          <w:fldChar w:fldCharType="end"/>
        </w:r>
      </w:p>
    </w:sdtContent>
  </w:sdt>
  <w:p w14:paraId="06398981" w14:textId="77777777" w:rsidR="00E47168" w:rsidRDefault="00E47168">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6658991"/>
      <w:docPartObj>
        <w:docPartGallery w:val="Page Numbers (Bottom of Page)"/>
        <w:docPartUnique/>
      </w:docPartObj>
    </w:sdtPr>
    <w:sdtEndPr>
      <w:rPr>
        <w:noProof/>
      </w:rPr>
    </w:sdtEndPr>
    <w:sdtContent>
      <w:p w14:paraId="4FE09724" w14:textId="519CD09E" w:rsidR="00E47168" w:rsidRDefault="00E47168">
        <w:pPr>
          <w:pStyle w:val="Footer"/>
          <w:jc w:val="center"/>
        </w:pPr>
        <w:r>
          <w:fldChar w:fldCharType="begin"/>
        </w:r>
        <w:r>
          <w:instrText xml:space="preserve"> PAGE   \* MERGEFORMAT </w:instrText>
        </w:r>
        <w:r>
          <w:fldChar w:fldCharType="separate"/>
        </w:r>
        <w:r w:rsidR="003556E2">
          <w:rPr>
            <w:noProof/>
          </w:rPr>
          <w:t>36</w:t>
        </w:r>
        <w:r>
          <w:rPr>
            <w:noProof/>
          </w:rPr>
          <w:fldChar w:fldCharType="end"/>
        </w:r>
      </w:p>
    </w:sdtContent>
  </w:sdt>
  <w:p w14:paraId="292F8C71" w14:textId="77777777" w:rsidR="00E47168" w:rsidRDefault="00E4716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6DA0FA" w14:textId="77777777" w:rsidR="00E47168" w:rsidRDefault="00E47168" w:rsidP="009F4023">
      <w:pPr>
        <w:spacing w:after="0" w:line="240" w:lineRule="auto"/>
      </w:pPr>
      <w:r>
        <w:separator/>
      </w:r>
    </w:p>
  </w:footnote>
  <w:footnote w:type="continuationSeparator" w:id="0">
    <w:p w14:paraId="417F52B0" w14:textId="77777777" w:rsidR="00E47168" w:rsidRDefault="00E47168" w:rsidP="009F402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6495A"/>
    <w:multiLevelType w:val="hybridMultilevel"/>
    <w:tmpl w:val="029EAA2E"/>
    <w:lvl w:ilvl="0" w:tplc="AD2AA9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504E5E"/>
    <w:multiLevelType w:val="hybridMultilevel"/>
    <w:tmpl w:val="5A665E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1D5F64"/>
    <w:multiLevelType w:val="hybridMultilevel"/>
    <w:tmpl w:val="F04664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08606C"/>
    <w:multiLevelType w:val="hybridMultilevel"/>
    <w:tmpl w:val="50A421E8"/>
    <w:lvl w:ilvl="0" w:tplc="BF2450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78243C"/>
    <w:multiLevelType w:val="multilevel"/>
    <w:tmpl w:val="72361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0883378"/>
    <w:multiLevelType w:val="hybridMultilevel"/>
    <w:tmpl w:val="08DADA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346D87"/>
    <w:multiLevelType w:val="hybridMultilevel"/>
    <w:tmpl w:val="C84CBF48"/>
    <w:lvl w:ilvl="0" w:tplc="ED42C3B0">
      <w:start w:val="10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36728C9"/>
    <w:multiLevelType w:val="hybridMultilevel"/>
    <w:tmpl w:val="152CB1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EE7A34"/>
    <w:multiLevelType w:val="hybridMultilevel"/>
    <w:tmpl w:val="86B2FB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3F49B7"/>
    <w:multiLevelType w:val="hybridMultilevel"/>
    <w:tmpl w:val="FBACB38A"/>
    <w:lvl w:ilvl="0" w:tplc="40F0BC9A">
      <w:start w:val="1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162F27"/>
    <w:multiLevelType w:val="hybridMultilevel"/>
    <w:tmpl w:val="FFC4B1B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A2A590E"/>
    <w:multiLevelType w:val="multilevel"/>
    <w:tmpl w:val="4A96D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E326196"/>
    <w:multiLevelType w:val="hybridMultilevel"/>
    <w:tmpl w:val="7AFC8F34"/>
    <w:lvl w:ilvl="0" w:tplc="BFEEB9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C571AF"/>
    <w:multiLevelType w:val="hybridMultilevel"/>
    <w:tmpl w:val="02105E04"/>
    <w:lvl w:ilvl="0" w:tplc="464C54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D510AC"/>
    <w:multiLevelType w:val="hybridMultilevel"/>
    <w:tmpl w:val="48F8A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CC935B3"/>
    <w:multiLevelType w:val="hybridMultilevel"/>
    <w:tmpl w:val="FB7EC2DC"/>
    <w:lvl w:ilvl="0" w:tplc="6D84EB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0466AEC"/>
    <w:multiLevelType w:val="hybridMultilevel"/>
    <w:tmpl w:val="4D088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B1F356C"/>
    <w:multiLevelType w:val="multilevel"/>
    <w:tmpl w:val="71C64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ECA5D60"/>
    <w:multiLevelType w:val="multilevel"/>
    <w:tmpl w:val="D7849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9"/>
  </w:num>
  <w:num w:numId="3">
    <w:abstractNumId w:val="6"/>
  </w:num>
  <w:num w:numId="4">
    <w:abstractNumId w:val="1"/>
  </w:num>
  <w:num w:numId="5">
    <w:abstractNumId w:val="4"/>
  </w:num>
  <w:num w:numId="6">
    <w:abstractNumId w:val="17"/>
  </w:num>
  <w:num w:numId="7">
    <w:abstractNumId w:val="14"/>
  </w:num>
  <w:num w:numId="8">
    <w:abstractNumId w:val="2"/>
  </w:num>
  <w:num w:numId="9">
    <w:abstractNumId w:val="7"/>
  </w:num>
  <w:num w:numId="10">
    <w:abstractNumId w:val="8"/>
  </w:num>
  <w:num w:numId="11">
    <w:abstractNumId w:val="10"/>
  </w:num>
  <w:num w:numId="12">
    <w:abstractNumId w:val="5"/>
  </w:num>
  <w:num w:numId="13">
    <w:abstractNumId w:val="16"/>
  </w:num>
  <w:num w:numId="14">
    <w:abstractNumId w:val="11"/>
  </w:num>
  <w:num w:numId="15">
    <w:abstractNumId w:val="12"/>
  </w:num>
  <w:num w:numId="16">
    <w:abstractNumId w:val="15"/>
  </w:num>
  <w:num w:numId="17">
    <w:abstractNumId w:val="13"/>
  </w:num>
  <w:num w:numId="18">
    <w:abstractNumId w:val="0"/>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A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wdrr2p9sd50t9ew9pgptvt1r0evssafta0v&quot;&gt;ATurner-Library-Saved-Saved&lt;record-ids&gt;&lt;item&gt;104&lt;/item&gt;&lt;item&gt;109&lt;/item&gt;&lt;item&gt;398&lt;/item&gt;&lt;item&gt;586&lt;/item&gt;&lt;item&gt;755&lt;/item&gt;&lt;item&gt;759&lt;/item&gt;&lt;item&gt;1005&lt;/item&gt;&lt;item&gt;1577&lt;/item&gt;&lt;item&gt;1578&lt;/item&gt;&lt;item&gt;1579&lt;/item&gt;&lt;item&gt;1580&lt;/item&gt;&lt;item&gt;1581&lt;/item&gt;&lt;item&gt;1582&lt;/item&gt;&lt;item&gt;1583&lt;/item&gt;&lt;item&gt;1584&lt;/item&gt;&lt;item&gt;1585&lt;/item&gt;&lt;item&gt;1586&lt;/item&gt;&lt;item&gt;1587&lt;/item&gt;&lt;item&gt;1588&lt;/item&gt;&lt;item&gt;1589&lt;/item&gt;&lt;item&gt;1590&lt;/item&gt;&lt;item&gt;1591&lt;/item&gt;&lt;item&gt;1592&lt;/item&gt;&lt;item&gt;1593&lt;/item&gt;&lt;item&gt;1594&lt;/item&gt;&lt;item&gt;1595&lt;/item&gt;&lt;item&gt;1596&lt;/item&gt;&lt;item&gt;1597&lt;/item&gt;&lt;item&gt;1598&lt;/item&gt;&lt;item&gt;1599&lt;/item&gt;&lt;item&gt;1600&lt;/item&gt;&lt;item&gt;1601&lt;/item&gt;&lt;item&gt;1602&lt;/item&gt;&lt;item&gt;1603&lt;/item&gt;&lt;item&gt;1604&lt;/item&gt;&lt;item&gt;1605&lt;/item&gt;&lt;item&gt;1606&lt;/item&gt;&lt;item&gt;1607&lt;/item&gt;&lt;item&gt;1608&lt;/item&gt;&lt;item&gt;1609&lt;/item&gt;&lt;item&gt;1610&lt;/item&gt;&lt;item&gt;1611&lt;/item&gt;&lt;item&gt;1612&lt;/item&gt;&lt;item&gt;1613&lt;/item&gt;&lt;item&gt;1614&lt;/item&gt;&lt;item&gt;1615&lt;/item&gt;&lt;item&gt;1616&lt;/item&gt;&lt;item&gt;1617&lt;/item&gt;&lt;item&gt;1618&lt;/item&gt;&lt;item&gt;1619&lt;/item&gt;&lt;item&gt;1620&lt;/item&gt;&lt;item&gt;1621&lt;/item&gt;&lt;item&gt;1622&lt;/item&gt;&lt;item&gt;1623&lt;/item&gt;&lt;item&gt;1624&lt;/item&gt;&lt;item&gt;1625&lt;/item&gt;&lt;item&gt;1626&lt;/item&gt;&lt;item&gt;1627&lt;/item&gt;&lt;item&gt;1628&lt;/item&gt;&lt;item&gt;1629&lt;/item&gt;&lt;item&gt;1630&lt;/item&gt;&lt;item&gt;1631&lt;/item&gt;&lt;item&gt;1632&lt;/item&gt;&lt;item&gt;1633&lt;/item&gt;&lt;item&gt;1634&lt;/item&gt;&lt;item&gt;1635&lt;/item&gt;&lt;item&gt;1636&lt;/item&gt;&lt;item&gt;1637&lt;/item&gt;&lt;item&gt;1638&lt;/item&gt;&lt;item&gt;1639&lt;/item&gt;&lt;item&gt;1640&lt;/item&gt;&lt;item&gt;1641&lt;/item&gt;&lt;item&gt;1642&lt;/item&gt;&lt;item&gt;1644&lt;/item&gt;&lt;item&gt;1645&lt;/item&gt;&lt;item&gt;1646&lt;/item&gt;&lt;item&gt;1647&lt;/item&gt;&lt;item&gt;1648&lt;/item&gt;&lt;item&gt;1649&lt;/item&gt;&lt;item&gt;1650&lt;/item&gt;&lt;item&gt;1651&lt;/item&gt;&lt;/record-ids&gt;&lt;/item&gt;&lt;/Libraries&gt;"/>
  </w:docVars>
  <w:rsids>
    <w:rsidRoot w:val="00FC22C8"/>
    <w:rsid w:val="00000D6D"/>
    <w:rsid w:val="000017C0"/>
    <w:rsid w:val="00002770"/>
    <w:rsid w:val="00002C0B"/>
    <w:rsid w:val="000038A3"/>
    <w:rsid w:val="00004F82"/>
    <w:rsid w:val="00005B7D"/>
    <w:rsid w:val="00006FA2"/>
    <w:rsid w:val="0000735E"/>
    <w:rsid w:val="00011D44"/>
    <w:rsid w:val="00013564"/>
    <w:rsid w:val="00013788"/>
    <w:rsid w:val="0001396D"/>
    <w:rsid w:val="00013F3E"/>
    <w:rsid w:val="00014658"/>
    <w:rsid w:val="00015E96"/>
    <w:rsid w:val="000161E0"/>
    <w:rsid w:val="0001743E"/>
    <w:rsid w:val="00017656"/>
    <w:rsid w:val="000176F1"/>
    <w:rsid w:val="00017F66"/>
    <w:rsid w:val="00020B53"/>
    <w:rsid w:val="00024969"/>
    <w:rsid w:val="00025506"/>
    <w:rsid w:val="00025B04"/>
    <w:rsid w:val="000266EE"/>
    <w:rsid w:val="00027B19"/>
    <w:rsid w:val="00030821"/>
    <w:rsid w:val="000310D8"/>
    <w:rsid w:val="000317C7"/>
    <w:rsid w:val="000326FD"/>
    <w:rsid w:val="000331B1"/>
    <w:rsid w:val="000339F1"/>
    <w:rsid w:val="000350A2"/>
    <w:rsid w:val="000358C9"/>
    <w:rsid w:val="000367D6"/>
    <w:rsid w:val="00036B23"/>
    <w:rsid w:val="00037D43"/>
    <w:rsid w:val="00037F6B"/>
    <w:rsid w:val="000426C7"/>
    <w:rsid w:val="000429DA"/>
    <w:rsid w:val="00042B12"/>
    <w:rsid w:val="000435C1"/>
    <w:rsid w:val="000455E7"/>
    <w:rsid w:val="0004620D"/>
    <w:rsid w:val="00046602"/>
    <w:rsid w:val="00047CEA"/>
    <w:rsid w:val="000507CB"/>
    <w:rsid w:val="00053C95"/>
    <w:rsid w:val="0005554D"/>
    <w:rsid w:val="000557DF"/>
    <w:rsid w:val="00056BA7"/>
    <w:rsid w:val="00057247"/>
    <w:rsid w:val="0006066F"/>
    <w:rsid w:val="00060A84"/>
    <w:rsid w:val="00060CD8"/>
    <w:rsid w:val="00061976"/>
    <w:rsid w:val="00061CBF"/>
    <w:rsid w:val="0006433F"/>
    <w:rsid w:val="00066380"/>
    <w:rsid w:val="00066EAB"/>
    <w:rsid w:val="00067786"/>
    <w:rsid w:val="00070205"/>
    <w:rsid w:val="000707E4"/>
    <w:rsid w:val="00070A35"/>
    <w:rsid w:val="00070E63"/>
    <w:rsid w:val="00071690"/>
    <w:rsid w:val="00071C05"/>
    <w:rsid w:val="00071DA9"/>
    <w:rsid w:val="00071E9C"/>
    <w:rsid w:val="000721B1"/>
    <w:rsid w:val="00073A1B"/>
    <w:rsid w:val="000740A1"/>
    <w:rsid w:val="00074B46"/>
    <w:rsid w:val="000758BA"/>
    <w:rsid w:val="00076D5C"/>
    <w:rsid w:val="00077473"/>
    <w:rsid w:val="000779DA"/>
    <w:rsid w:val="00080A50"/>
    <w:rsid w:val="00080D10"/>
    <w:rsid w:val="000813ED"/>
    <w:rsid w:val="00081A23"/>
    <w:rsid w:val="00082205"/>
    <w:rsid w:val="00082443"/>
    <w:rsid w:val="000825B8"/>
    <w:rsid w:val="00082C0D"/>
    <w:rsid w:val="00083185"/>
    <w:rsid w:val="000843C8"/>
    <w:rsid w:val="00084D39"/>
    <w:rsid w:val="00086A4D"/>
    <w:rsid w:val="000914EC"/>
    <w:rsid w:val="00091C97"/>
    <w:rsid w:val="000939C3"/>
    <w:rsid w:val="000941FD"/>
    <w:rsid w:val="0009696E"/>
    <w:rsid w:val="00097072"/>
    <w:rsid w:val="00097156"/>
    <w:rsid w:val="000A04B3"/>
    <w:rsid w:val="000A0A1D"/>
    <w:rsid w:val="000A106C"/>
    <w:rsid w:val="000A11C6"/>
    <w:rsid w:val="000A1D9D"/>
    <w:rsid w:val="000A280A"/>
    <w:rsid w:val="000A40BE"/>
    <w:rsid w:val="000A4C90"/>
    <w:rsid w:val="000A54E7"/>
    <w:rsid w:val="000B0F1B"/>
    <w:rsid w:val="000B147A"/>
    <w:rsid w:val="000B1482"/>
    <w:rsid w:val="000B2D7C"/>
    <w:rsid w:val="000B4A74"/>
    <w:rsid w:val="000C03B8"/>
    <w:rsid w:val="000C0C02"/>
    <w:rsid w:val="000C16A3"/>
    <w:rsid w:val="000C21A2"/>
    <w:rsid w:val="000C26F8"/>
    <w:rsid w:val="000C4024"/>
    <w:rsid w:val="000C4FB1"/>
    <w:rsid w:val="000C60E9"/>
    <w:rsid w:val="000C7A04"/>
    <w:rsid w:val="000D007B"/>
    <w:rsid w:val="000D0EDD"/>
    <w:rsid w:val="000D18B1"/>
    <w:rsid w:val="000D1EA4"/>
    <w:rsid w:val="000D2665"/>
    <w:rsid w:val="000D2CC1"/>
    <w:rsid w:val="000D33F4"/>
    <w:rsid w:val="000D4496"/>
    <w:rsid w:val="000D63D4"/>
    <w:rsid w:val="000E031C"/>
    <w:rsid w:val="000E2A0B"/>
    <w:rsid w:val="000E2D81"/>
    <w:rsid w:val="000E3438"/>
    <w:rsid w:val="000E37DC"/>
    <w:rsid w:val="000E3C58"/>
    <w:rsid w:val="000E3F40"/>
    <w:rsid w:val="000E421B"/>
    <w:rsid w:val="000E5353"/>
    <w:rsid w:val="000E5828"/>
    <w:rsid w:val="000E7B0B"/>
    <w:rsid w:val="000F1412"/>
    <w:rsid w:val="000F1503"/>
    <w:rsid w:val="000F37A3"/>
    <w:rsid w:val="000F45DE"/>
    <w:rsid w:val="000F4A4D"/>
    <w:rsid w:val="000F63FB"/>
    <w:rsid w:val="001017A9"/>
    <w:rsid w:val="001056B6"/>
    <w:rsid w:val="001065A2"/>
    <w:rsid w:val="00106A8F"/>
    <w:rsid w:val="00111054"/>
    <w:rsid w:val="001113F8"/>
    <w:rsid w:val="001116A0"/>
    <w:rsid w:val="00111B92"/>
    <w:rsid w:val="001132FF"/>
    <w:rsid w:val="001144F9"/>
    <w:rsid w:val="00114588"/>
    <w:rsid w:val="001149D1"/>
    <w:rsid w:val="00115CB8"/>
    <w:rsid w:val="00117A7D"/>
    <w:rsid w:val="00117E05"/>
    <w:rsid w:val="00120571"/>
    <w:rsid w:val="00121664"/>
    <w:rsid w:val="001217E8"/>
    <w:rsid w:val="00122602"/>
    <w:rsid w:val="00122A26"/>
    <w:rsid w:val="001253E4"/>
    <w:rsid w:val="0012583D"/>
    <w:rsid w:val="00126525"/>
    <w:rsid w:val="00126831"/>
    <w:rsid w:val="00130124"/>
    <w:rsid w:val="001318FC"/>
    <w:rsid w:val="00132CC8"/>
    <w:rsid w:val="00132ED2"/>
    <w:rsid w:val="001351D2"/>
    <w:rsid w:val="001354DE"/>
    <w:rsid w:val="001369BC"/>
    <w:rsid w:val="00136B3F"/>
    <w:rsid w:val="00137494"/>
    <w:rsid w:val="0014039D"/>
    <w:rsid w:val="00140590"/>
    <w:rsid w:val="00140C89"/>
    <w:rsid w:val="00141B8F"/>
    <w:rsid w:val="001421F2"/>
    <w:rsid w:val="00142BFA"/>
    <w:rsid w:val="00143446"/>
    <w:rsid w:val="00146BB3"/>
    <w:rsid w:val="00147E24"/>
    <w:rsid w:val="0015016B"/>
    <w:rsid w:val="00150262"/>
    <w:rsid w:val="001510B5"/>
    <w:rsid w:val="001520E0"/>
    <w:rsid w:val="001534DC"/>
    <w:rsid w:val="00154398"/>
    <w:rsid w:val="00154820"/>
    <w:rsid w:val="00156425"/>
    <w:rsid w:val="00156EFD"/>
    <w:rsid w:val="001602A3"/>
    <w:rsid w:val="001602AE"/>
    <w:rsid w:val="00162EE2"/>
    <w:rsid w:val="00162FEF"/>
    <w:rsid w:val="001639D2"/>
    <w:rsid w:val="00163EF5"/>
    <w:rsid w:val="00164CFE"/>
    <w:rsid w:val="001654E1"/>
    <w:rsid w:val="00165A51"/>
    <w:rsid w:val="00165F1E"/>
    <w:rsid w:val="0017034A"/>
    <w:rsid w:val="00170E30"/>
    <w:rsid w:val="001726D2"/>
    <w:rsid w:val="00172EE6"/>
    <w:rsid w:val="00175452"/>
    <w:rsid w:val="001775D7"/>
    <w:rsid w:val="00177CC5"/>
    <w:rsid w:val="00177E48"/>
    <w:rsid w:val="001801BA"/>
    <w:rsid w:val="0018328A"/>
    <w:rsid w:val="00184641"/>
    <w:rsid w:val="00185845"/>
    <w:rsid w:val="00186625"/>
    <w:rsid w:val="00187BF9"/>
    <w:rsid w:val="00187F32"/>
    <w:rsid w:val="00190D58"/>
    <w:rsid w:val="001916D9"/>
    <w:rsid w:val="001920A4"/>
    <w:rsid w:val="00192102"/>
    <w:rsid w:val="00192D74"/>
    <w:rsid w:val="00194426"/>
    <w:rsid w:val="001956DB"/>
    <w:rsid w:val="00195A40"/>
    <w:rsid w:val="0019607E"/>
    <w:rsid w:val="001960B6"/>
    <w:rsid w:val="001971F2"/>
    <w:rsid w:val="00197949"/>
    <w:rsid w:val="001A138F"/>
    <w:rsid w:val="001A27EB"/>
    <w:rsid w:val="001A4A0D"/>
    <w:rsid w:val="001A4C06"/>
    <w:rsid w:val="001A74A0"/>
    <w:rsid w:val="001A7C7C"/>
    <w:rsid w:val="001B0A8A"/>
    <w:rsid w:val="001B187F"/>
    <w:rsid w:val="001B2311"/>
    <w:rsid w:val="001B4066"/>
    <w:rsid w:val="001B4199"/>
    <w:rsid w:val="001B4C0E"/>
    <w:rsid w:val="001B4C6A"/>
    <w:rsid w:val="001B4CBE"/>
    <w:rsid w:val="001B623C"/>
    <w:rsid w:val="001B797F"/>
    <w:rsid w:val="001C03BE"/>
    <w:rsid w:val="001C18A4"/>
    <w:rsid w:val="001C1CD6"/>
    <w:rsid w:val="001C237A"/>
    <w:rsid w:val="001C24EB"/>
    <w:rsid w:val="001C2527"/>
    <w:rsid w:val="001C2974"/>
    <w:rsid w:val="001C3B58"/>
    <w:rsid w:val="001C462F"/>
    <w:rsid w:val="001C5EA6"/>
    <w:rsid w:val="001C6156"/>
    <w:rsid w:val="001C6512"/>
    <w:rsid w:val="001C6631"/>
    <w:rsid w:val="001C6958"/>
    <w:rsid w:val="001D0A07"/>
    <w:rsid w:val="001D2475"/>
    <w:rsid w:val="001D2EBF"/>
    <w:rsid w:val="001D4679"/>
    <w:rsid w:val="001D4BD2"/>
    <w:rsid w:val="001D4D88"/>
    <w:rsid w:val="001D4F0A"/>
    <w:rsid w:val="001D520C"/>
    <w:rsid w:val="001D57BC"/>
    <w:rsid w:val="001D59BE"/>
    <w:rsid w:val="001D5ED1"/>
    <w:rsid w:val="001D5FF3"/>
    <w:rsid w:val="001D6499"/>
    <w:rsid w:val="001D7481"/>
    <w:rsid w:val="001E04DE"/>
    <w:rsid w:val="001E19CA"/>
    <w:rsid w:val="001E1F44"/>
    <w:rsid w:val="001E2B5B"/>
    <w:rsid w:val="001E2BEE"/>
    <w:rsid w:val="001E3DF0"/>
    <w:rsid w:val="001E4F7F"/>
    <w:rsid w:val="001E505B"/>
    <w:rsid w:val="001E5074"/>
    <w:rsid w:val="001E598C"/>
    <w:rsid w:val="001E5D68"/>
    <w:rsid w:val="001E61F2"/>
    <w:rsid w:val="001E6441"/>
    <w:rsid w:val="001F00EB"/>
    <w:rsid w:val="001F0A4D"/>
    <w:rsid w:val="001F120C"/>
    <w:rsid w:val="001F1E5E"/>
    <w:rsid w:val="001F2DC6"/>
    <w:rsid w:val="001F3218"/>
    <w:rsid w:val="001F342D"/>
    <w:rsid w:val="001F3B38"/>
    <w:rsid w:val="001F3D23"/>
    <w:rsid w:val="001F3E5D"/>
    <w:rsid w:val="001F442E"/>
    <w:rsid w:val="001F4DE4"/>
    <w:rsid w:val="001F5E9C"/>
    <w:rsid w:val="001F6547"/>
    <w:rsid w:val="001F6C06"/>
    <w:rsid w:val="001F7682"/>
    <w:rsid w:val="001F7C39"/>
    <w:rsid w:val="00202094"/>
    <w:rsid w:val="00202E90"/>
    <w:rsid w:val="00203A52"/>
    <w:rsid w:val="0020403B"/>
    <w:rsid w:val="002041CA"/>
    <w:rsid w:val="00205DB2"/>
    <w:rsid w:val="0020630C"/>
    <w:rsid w:val="00207F7D"/>
    <w:rsid w:val="00210DB9"/>
    <w:rsid w:val="00211AC2"/>
    <w:rsid w:val="00211BC0"/>
    <w:rsid w:val="00213B66"/>
    <w:rsid w:val="00213F85"/>
    <w:rsid w:val="00214645"/>
    <w:rsid w:val="002168B6"/>
    <w:rsid w:val="00216932"/>
    <w:rsid w:val="00221913"/>
    <w:rsid w:val="002225C2"/>
    <w:rsid w:val="002226AF"/>
    <w:rsid w:val="00223BF2"/>
    <w:rsid w:val="00224147"/>
    <w:rsid w:val="00224CD5"/>
    <w:rsid w:val="00225E72"/>
    <w:rsid w:val="00226FF6"/>
    <w:rsid w:val="002272C6"/>
    <w:rsid w:val="00231249"/>
    <w:rsid w:val="00232DE6"/>
    <w:rsid w:val="00233444"/>
    <w:rsid w:val="00234820"/>
    <w:rsid w:val="00235684"/>
    <w:rsid w:val="0023771D"/>
    <w:rsid w:val="002403A0"/>
    <w:rsid w:val="00241137"/>
    <w:rsid w:val="002429AB"/>
    <w:rsid w:val="002440C6"/>
    <w:rsid w:val="00244193"/>
    <w:rsid w:val="0024467B"/>
    <w:rsid w:val="00245135"/>
    <w:rsid w:val="00245F85"/>
    <w:rsid w:val="002519BF"/>
    <w:rsid w:val="0025253C"/>
    <w:rsid w:val="00252C18"/>
    <w:rsid w:val="00253FC1"/>
    <w:rsid w:val="0025468D"/>
    <w:rsid w:val="0025588B"/>
    <w:rsid w:val="0025663F"/>
    <w:rsid w:val="002577B6"/>
    <w:rsid w:val="0026021D"/>
    <w:rsid w:val="0026031F"/>
    <w:rsid w:val="00260995"/>
    <w:rsid w:val="00260F60"/>
    <w:rsid w:val="00261C9C"/>
    <w:rsid w:val="002625D6"/>
    <w:rsid w:val="00263994"/>
    <w:rsid w:val="002640F6"/>
    <w:rsid w:val="00264F52"/>
    <w:rsid w:val="002651D7"/>
    <w:rsid w:val="00266A85"/>
    <w:rsid w:val="00266C14"/>
    <w:rsid w:val="002671EB"/>
    <w:rsid w:val="00270D96"/>
    <w:rsid w:val="00271200"/>
    <w:rsid w:val="00271A58"/>
    <w:rsid w:val="00271FF5"/>
    <w:rsid w:val="002725A7"/>
    <w:rsid w:val="002733A1"/>
    <w:rsid w:val="00274866"/>
    <w:rsid w:val="002753AF"/>
    <w:rsid w:val="00275964"/>
    <w:rsid w:val="00276531"/>
    <w:rsid w:val="002768F7"/>
    <w:rsid w:val="00276A40"/>
    <w:rsid w:val="00277D32"/>
    <w:rsid w:val="00277E78"/>
    <w:rsid w:val="002802CB"/>
    <w:rsid w:val="00280EC0"/>
    <w:rsid w:val="002819AA"/>
    <w:rsid w:val="00282791"/>
    <w:rsid w:val="0028309F"/>
    <w:rsid w:val="002838DD"/>
    <w:rsid w:val="00284A46"/>
    <w:rsid w:val="00284EF4"/>
    <w:rsid w:val="00286110"/>
    <w:rsid w:val="00286420"/>
    <w:rsid w:val="0029095F"/>
    <w:rsid w:val="00291171"/>
    <w:rsid w:val="002933F0"/>
    <w:rsid w:val="0029414D"/>
    <w:rsid w:val="00294934"/>
    <w:rsid w:val="00295776"/>
    <w:rsid w:val="002960CB"/>
    <w:rsid w:val="0029615B"/>
    <w:rsid w:val="00297474"/>
    <w:rsid w:val="002978FE"/>
    <w:rsid w:val="00297A93"/>
    <w:rsid w:val="00297EEB"/>
    <w:rsid w:val="002A17B6"/>
    <w:rsid w:val="002A1817"/>
    <w:rsid w:val="002A1F13"/>
    <w:rsid w:val="002A2A10"/>
    <w:rsid w:val="002A312C"/>
    <w:rsid w:val="002A3325"/>
    <w:rsid w:val="002A40BA"/>
    <w:rsid w:val="002A4979"/>
    <w:rsid w:val="002A4A68"/>
    <w:rsid w:val="002A6553"/>
    <w:rsid w:val="002A7CF7"/>
    <w:rsid w:val="002B12D4"/>
    <w:rsid w:val="002B1A1D"/>
    <w:rsid w:val="002B2A59"/>
    <w:rsid w:val="002B377D"/>
    <w:rsid w:val="002B3D18"/>
    <w:rsid w:val="002B43B8"/>
    <w:rsid w:val="002B571C"/>
    <w:rsid w:val="002B5B1E"/>
    <w:rsid w:val="002B71F0"/>
    <w:rsid w:val="002C05BD"/>
    <w:rsid w:val="002C1407"/>
    <w:rsid w:val="002C1D42"/>
    <w:rsid w:val="002C20B6"/>
    <w:rsid w:val="002C25FA"/>
    <w:rsid w:val="002C638C"/>
    <w:rsid w:val="002D1B7B"/>
    <w:rsid w:val="002D1C5D"/>
    <w:rsid w:val="002D1E02"/>
    <w:rsid w:val="002D1F39"/>
    <w:rsid w:val="002D2E12"/>
    <w:rsid w:val="002D4723"/>
    <w:rsid w:val="002D5242"/>
    <w:rsid w:val="002D5392"/>
    <w:rsid w:val="002E0C63"/>
    <w:rsid w:val="002E2028"/>
    <w:rsid w:val="002E3AE3"/>
    <w:rsid w:val="002E4580"/>
    <w:rsid w:val="002E5BF1"/>
    <w:rsid w:val="002E78FD"/>
    <w:rsid w:val="002F0054"/>
    <w:rsid w:val="002F05F6"/>
    <w:rsid w:val="002F078C"/>
    <w:rsid w:val="002F0BD9"/>
    <w:rsid w:val="002F17EB"/>
    <w:rsid w:val="002F550B"/>
    <w:rsid w:val="002F6183"/>
    <w:rsid w:val="003004CC"/>
    <w:rsid w:val="00300E25"/>
    <w:rsid w:val="00300F9C"/>
    <w:rsid w:val="0030163F"/>
    <w:rsid w:val="00302D5E"/>
    <w:rsid w:val="00304024"/>
    <w:rsid w:val="00305609"/>
    <w:rsid w:val="00307282"/>
    <w:rsid w:val="00310B9D"/>
    <w:rsid w:val="00312144"/>
    <w:rsid w:val="003127F8"/>
    <w:rsid w:val="00313108"/>
    <w:rsid w:val="0031315F"/>
    <w:rsid w:val="003142A0"/>
    <w:rsid w:val="0031517F"/>
    <w:rsid w:val="00315703"/>
    <w:rsid w:val="00317794"/>
    <w:rsid w:val="003178E9"/>
    <w:rsid w:val="00320B35"/>
    <w:rsid w:val="003218C1"/>
    <w:rsid w:val="00321FA6"/>
    <w:rsid w:val="0032315A"/>
    <w:rsid w:val="003235C7"/>
    <w:rsid w:val="00324CB9"/>
    <w:rsid w:val="00327897"/>
    <w:rsid w:val="00327D89"/>
    <w:rsid w:val="00330AF4"/>
    <w:rsid w:val="00332E5A"/>
    <w:rsid w:val="00333857"/>
    <w:rsid w:val="00334887"/>
    <w:rsid w:val="00336D8C"/>
    <w:rsid w:val="00336F6E"/>
    <w:rsid w:val="00337893"/>
    <w:rsid w:val="00337A4C"/>
    <w:rsid w:val="00337C77"/>
    <w:rsid w:val="00341148"/>
    <w:rsid w:val="00341495"/>
    <w:rsid w:val="00341DCE"/>
    <w:rsid w:val="00341DD2"/>
    <w:rsid w:val="00342184"/>
    <w:rsid w:val="00342707"/>
    <w:rsid w:val="0034344A"/>
    <w:rsid w:val="00343D24"/>
    <w:rsid w:val="00343FB0"/>
    <w:rsid w:val="0034517C"/>
    <w:rsid w:val="00345DDE"/>
    <w:rsid w:val="003466E1"/>
    <w:rsid w:val="00347F17"/>
    <w:rsid w:val="00350029"/>
    <w:rsid w:val="00350A4A"/>
    <w:rsid w:val="00351F83"/>
    <w:rsid w:val="0035248E"/>
    <w:rsid w:val="00352754"/>
    <w:rsid w:val="00352B2F"/>
    <w:rsid w:val="00352C73"/>
    <w:rsid w:val="00354DDB"/>
    <w:rsid w:val="003556E2"/>
    <w:rsid w:val="00356585"/>
    <w:rsid w:val="003573EB"/>
    <w:rsid w:val="0035740D"/>
    <w:rsid w:val="00357998"/>
    <w:rsid w:val="00357DFF"/>
    <w:rsid w:val="00357EF7"/>
    <w:rsid w:val="00360829"/>
    <w:rsid w:val="00360A7A"/>
    <w:rsid w:val="003613EF"/>
    <w:rsid w:val="00362A66"/>
    <w:rsid w:val="00362E18"/>
    <w:rsid w:val="0036397C"/>
    <w:rsid w:val="003640B2"/>
    <w:rsid w:val="003643BC"/>
    <w:rsid w:val="00365025"/>
    <w:rsid w:val="00365F61"/>
    <w:rsid w:val="00370EFC"/>
    <w:rsid w:val="00371B66"/>
    <w:rsid w:val="00371FE3"/>
    <w:rsid w:val="00372862"/>
    <w:rsid w:val="00372E9D"/>
    <w:rsid w:val="00373D65"/>
    <w:rsid w:val="003743EA"/>
    <w:rsid w:val="003745E6"/>
    <w:rsid w:val="003750C9"/>
    <w:rsid w:val="00375A7D"/>
    <w:rsid w:val="00381675"/>
    <w:rsid w:val="003826B4"/>
    <w:rsid w:val="00382999"/>
    <w:rsid w:val="00383AB5"/>
    <w:rsid w:val="00384DD9"/>
    <w:rsid w:val="00386BD8"/>
    <w:rsid w:val="003876B8"/>
    <w:rsid w:val="0038788E"/>
    <w:rsid w:val="00387DDB"/>
    <w:rsid w:val="00390186"/>
    <w:rsid w:val="00390665"/>
    <w:rsid w:val="003906F4"/>
    <w:rsid w:val="003910C0"/>
    <w:rsid w:val="00391C5F"/>
    <w:rsid w:val="00392663"/>
    <w:rsid w:val="00393727"/>
    <w:rsid w:val="00393DB2"/>
    <w:rsid w:val="00396696"/>
    <w:rsid w:val="00397C20"/>
    <w:rsid w:val="003A065A"/>
    <w:rsid w:val="003A2360"/>
    <w:rsid w:val="003A29B4"/>
    <w:rsid w:val="003A31F1"/>
    <w:rsid w:val="003A3EFE"/>
    <w:rsid w:val="003A4319"/>
    <w:rsid w:val="003B05E8"/>
    <w:rsid w:val="003B16A8"/>
    <w:rsid w:val="003B1971"/>
    <w:rsid w:val="003B1F71"/>
    <w:rsid w:val="003B2427"/>
    <w:rsid w:val="003B28D3"/>
    <w:rsid w:val="003B3064"/>
    <w:rsid w:val="003B6629"/>
    <w:rsid w:val="003B67E0"/>
    <w:rsid w:val="003C0A29"/>
    <w:rsid w:val="003C0CCE"/>
    <w:rsid w:val="003C1C26"/>
    <w:rsid w:val="003C20CD"/>
    <w:rsid w:val="003C231C"/>
    <w:rsid w:val="003C288D"/>
    <w:rsid w:val="003C2B31"/>
    <w:rsid w:val="003C386C"/>
    <w:rsid w:val="003C3E31"/>
    <w:rsid w:val="003C5F4E"/>
    <w:rsid w:val="003C7FC2"/>
    <w:rsid w:val="003D0512"/>
    <w:rsid w:val="003D1F1D"/>
    <w:rsid w:val="003D4A18"/>
    <w:rsid w:val="003D4BA3"/>
    <w:rsid w:val="003D4FEE"/>
    <w:rsid w:val="003D50DF"/>
    <w:rsid w:val="003D554B"/>
    <w:rsid w:val="003D5740"/>
    <w:rsid w:val="003D5FF9"/>
    <w:rsid w:val="003D6887"/>
    <w:rsid w:val="003E080D"/>
    <w:rsid w:val="003E30D6"/>
    <w:rsid w:val="003E3F06"/>
    <w:rsid w:val="003E4CBA"/>
    <w:rsid w:val="003E4DB4"/>
    <w:rsid w:val="003E656D"/>
    <w:rsid w:val="003E6CC6"/>
    <w:rsid w:val="003E73E4"/>
    <w:rsid w:val="003E79ED"/>
    <w:rsid w:val="003F02CD"/>
    <w:rsid w:val="003F0688"/>
    <w:rsid w:val="003F0DC3"/>
    <w:rsid w:val="003F2A0B"/>
    <w:rsid w:val="003F30D4"/>
    <w:rsid w:val="003F4BC9"/>
    <w:rsid w:val="003F5479"/>
    <w:rsid w:val="003F6084"/>
    <w:rsid w:val="003F7752"/>
    <w:rsid w:val="00400011"/>
    <w:rsid w:val="004004CA"/>
    <w:rsid w:val="004006FA"/>
    <w:rsid w:val="004046EA"/>
    <w:rsid w:val="00405302"/>
    <w:rsid w:val="00405ABE"/>
    <w:rsid w:val="00407E27"/>
    <w:rsid w:val="00410003"/>
    <w:rsid w:val="004105DE"/>
    <w:rsid w:val="004106EB"/>
    <w:rsid w:val="0041242D"/>
    <w:rsid w:val="004143EA"/>
    <w:rsid w:val="00414416"/>
    <w:rsid w:val="004149F4"/>
    <w:rsid w:val="00416111"/>
    <w:rsid w:val="00416BA5"/>
    <w:rsid w:val="00416CC0"/>
    <w:rsid w:val="004174BA"/>
    <w:rsid w:val="004174C4"/>
    <w:rsid w:val="00417A8B"/>
    <w:rsid w:val="004202FC"/>
    <w:rsid w:val="004207E8"/>
    <w:rsid w:val="00420B91"/>
    <w:rsid w:val="00421512"/>
    <w:rsid w:val="0042156B"/>
    <w:rsid w:val="00421A39"/>
    <w:rsid w:val="0042227A"/>
    <w:rsid w:val="0042245C"/>
    <w:rsid w:val="0042271B"/>
    <w:rsid w:val="004229FB"/>
    <w:rsid w:val="00423261"/>
    <w:rsid w:val="0042388E"/>
    <w:rsid w:val="00425DD6"/>
    <w:rsid w:val="00425FC5"/>
    <w:rsid w:val="00427DDF"/>
    <w:rsid w:val="00431692"/>
    <w:rsid w:val="004331F9"/>
    <w:rsid w:val="00433D20"/>
    <w:rsid w:val="00433FF7"/>
    <w:rsid w:val="00434130"/>
    <w:rsid w:val="0043448E"/>
    <w:rsid w:val="00434CF0"/>
    <w:rsid w:val="004350C4"/>
    <w:rsid w:val="00435C1C"/>
    <w:rsid w:val="0043678A"/>
    <w:rsid w:val="0044005B"/>
    <w:rsid w:val="00441416"/>
    <w:rsid w:val="004418F2"/>
    <w:rsid w:val="0044284A"/>
    <w:rsid w:val="0044307B"/>
    <w:rsid w:val="00443A7F"/>
    <w:rsid w:val="004444C6"/>
    <w:rsid w:val="004467C5"/>
    <w:rsid w:val="00446880"/>
    <w:rsid w:val="004468CE"/>
    <w:rsid w:val="00447389"/>
    <w:rsid w:val="004473C5"/>
    <w:rsid w:val="00451536"/>
    <w:rsid w:val="004515D6"/>
    <w:rsid w:val="004528F3"/>
    <w:rsid w:val="00452CAB"/>
    <w:rsid w:val="0045396F"/>
    <w:rsid w:val="004554D2"/>
    <w:rsid w:val="004574F3"/>
    <w:rsid w:val="00457C7A"/>
    <w:rsid w:val="0046014A"/>
    <w:rsid w:val="004606C8"/>
    <w:rsid w:val="00460D22"/>
    <w:rsid w:val="00461C62"/>
    <w:rsid w:val="00461CF6"/>
    <w:rsid w:val="00462076"/>
    <w:rsid w:val="004622FD"/>
    <w:rsid w:val="00462438"/>
    <w:rsid w:val="00463A5D"/>
    <w:rsid w:val="004665CE"/>
    <w:rsid w:val="00470163"/>
    <w:rsid w:val="00470C03"/>
    <w:rsid w:val="0047252B"/>
    <w:rsid w:val="00472CA1"/>
    <w:rsid w:val="00473185"/>
    <w:rsid w:val="0047394D"/>
    <w:rsid w:val="00474085"/>
    <w:rsid w:val="0047416C"/>
    <w:rsid w:val="004744C4"/>
    <w:rsid w:val="00474A44"/>
    <w:rsid w:val="0047521C"/>
    <w:rsid w:val="00475622"/>
    <w:rsid w:val="0047779C"/>
    <w:rsid w:val="00480061"/>
    <w:rsid w:val="00480FAC"/>
    <w:rsid w:val="004815FC"/>
    <w:rsid w:val="00482B17"/>
    <w:rsid w:val="0048480F"/>
    <w:rsid w:val="00485188"/>
    <w:rsid w:val="00485842"/>
    <w:rsid w:val="00485D5B"/>
    <w:rsid w:val="00485F84"/>
    <w:rsid w:val="004860F9"/>
    <w:rsid w:val="004871CF"/>
    <w:rsid w:val="00487956"/>
    <w:rsid w:val="00487FA3"/>
    <w:rsid w:val="0049171B"/>
    <w:rsid w:val="00491CEC"/>
    <w:rsid w:val="004932F7"/>
    <w:rsid w:val="0049397D"/>
    <w:rsid w:val="004940C6"/>
    <w:rsid w:val="004955CE"/>
    <w:rsid w:val="00495669"/>
    <w:rsid w:val="004956E2"/>
    <w:rsid w:val="00495AC2"/>
    <w:rsid w:val="004965E6"/>
    <w:rsid w:val="004A1FCF"/>
    <w:rsid w:val="004A2564"/>
    <w:rsid w:val="004A2BCE"/>
    <w:rsid w:val="004A2C05"/>
    <w:rsid w:val="004A2D6E"/>
    <w:rsid w:val="004A3038"/>
    <w:rsid w:val="004A36B0"/>
    <w:rsid w:val="004A36EC"/>
    <w:rsid w:val="004A3DA9"/>
    <w:rsid w:val="004A3E50"/>
    <w:rsid w:val="004A3EB8"/>
    <w:rsid w:val="004A41F6"/>
    <w:rsid w:val="004A44CD"/>
    <w:rsid w:val="004A4B78"/>
    <w:rsid w:val="004A77CA"/>
    <w:rsid w:val="004A7FDE"/>
    <w:rsid w:val="004B106D"/>
    <w:rsid w:val="004B261B"/>
    <w:rsid w:val="004B2CA1"/>
    <w:rsid w:val="004B3C12"/>
    <w:rsid w:val="004B47E9"/>
    <w:rsid w:val="004B5906"/>
    <w:rsid w:val="004B684C"/>
    <w:rsid w:val="004B6A09"/>
    <w:rsid w:val="004B6FFB"/>
    <w:rsid w:val="004B7C7F"/>
    <w:rsid w:val="004C1DE4"/>
    <w:rsid w:val="004C1E11"/>
    <w:rsid w:val="004C3283"/>
    <w:rsid w:val="004C529E"/>
    <w:rsid w:val="004C5B7E"/>
    <w:rsid w:val="004C621C"/>
    <w:rsid w:val="004C71DC"/>
    <w:rsid w:val="004D19AB"/>
    <w:rsid w:val="004D1D2B"/>
    <w:rsid w:val="004D1DBD"/>
    <w:rsid w:val="004D25B6"/>
    <w:rsid w:val="004D32F4"/>
    <w:rsid w:val="004D3470"/>
    <w:rsid w:val="004D4DB8"/>
    <w:rsid w:val="004D52F6"/>
    <w:rsid w:val="004D66DE"/>
    <w:rsid w:val="004D7B88"/>
    <w:rsid w:val="004E0217"/>
    <w:rsid w:val="004E05C1"/>
    <w:rsid w:val="004E15BE"/>
    <w:rsid w:val="004E249D"/>
    <w:rsid w:val="004E2A03"/>
    <w:rsid w:val="004E4792"/>
    <w:rsid w:val="004E5166"/>
    <w:rsid w:val="004E59FA"/>
    <w:rsid w:val="004E6690"/>
    <w:rsid w:val="004E76BB"/>
    <w:rsid w:val="004E7C0C"/>
    <w:rsid w:val="004F17CA"/>
    <w:rsid w:val="004F291A"/>
    <w:rsid w:val="004F2BA3"/>
    <w:rsid w:val="004F3258"/>
    <w:rsid w:val="004F4BF3"/>
    <w:rsid w:val="004F6D59"/>
    <w:rsid w:val="0050042B"/>
    <w:rsid w:val="00500B5D"/>
    <w:rsid w:val="00500C96"/>
    <w:rsid w:val="00501B4C"/>
    <w:rsid w:val="00501DC8"/>
    <w:rsid w:val="0050305C"/>
    <w:rsid w:val="005035AB"/>
    <w:rsid w:val="00503677"/>
    <w:rsid w:val="0050372F"/>
    <w:rsid w:val="00504931"/>
    <w:rsid w:val="00504E08"/>
    <w:rsid w:val="00506AB8"/>
    <w:rsid w:val="005075ED"/>
    <w:rsid w:val="00507B7C"/>
    <w:rsid w:val="005118A2"/>
    <w:rsid w:val="00511E65"/>
    <w:rsid w:val="00512A2A"/>
    <w:rsid w:val="005132AE"/>
    <w:rsid w:val="00513636"/>
    <w:rsid w:val="0051391F"/>
    <w:rsid w:val="00515425"/>
    <w:rsid w:val="00515F37"/>
    <w:rsid w:val="00517326"/>
    <w:rsid w:val="005174AE"/>
    <w:rsid w:val="005175F4"/>
    <w:rsid w:val="00517BFE"/>
    <w:rsid w:val="00517F5A"/>
    <w:rsid w:val="00517F81"/>
    <w:rsid w:val="005207AF"/>
    <w:rsid w:val="005269C1"/>
    <w:rsid w:val="00527277"/>
    <w:rsid w:val="00527421"/>
    <w:rsid w:val="005279E8"/>
    <w:rsid w:val="0053030C"/>
    <w:rsid w:val="00534987"/>
    <w:rsid w:val="00535B58"/>
    <w:rsid w:val="00536A8D"/>
    <w:rsid w:val="00536E09"/>
    <w:rsid w:val="00536F8A"/>
    <w:rsid w:val="005370A9"/>
    <w:rsid w:val="0053715A"/>
    <w:rsid w:val="005413EA"/>
    <w:rsid w:val="00541C8D"/>
    <w:rsid w:val="005429E6"/>
    <w:rsid w:val="00543C55"/>
    <w:rsid w:val="00547354"/>
    <w:rsid w:val="005475DC"/>
    <w:rsid w:val="005527EC"/>
    <w:rsid w:val="00554044"/>
    <w:rsid w:val="00554AFE"/>
    <w:rsid w:val="00555260"/>
    <w:rsid w:val="005553B8"/>
    <w:rsid w:val="005556EE"/>
    <w:rsid w:val="00557AFC"/>
    <w:rsid w:val="00557B73"/>
    <w:rsid w:val="00557C3A"/>
    <w:rsid w:val="00561561"/>
    <w:rsid w:val="00561E2F"/>
    <w:rsid w:val="00564016"/>
    <w:rsid w:val="00564CC6"/>
    <w:rsid w:val="00564CEB"/>
    <w:rsid w:val="00565161"/>
    <w:rsid w:val="0056656A"/>
    <w:rsid w:val="0056778B"/>
    <w:rsid w:val="0057338A"/>
    <w:rsid w:val="00574483"/>
    <w:rsid w:val="00574F3E"/>
    <w:rsid w:val="00575C66"/>
    <w:rsid w:val="00576C5F"/>
    <w:rsid w:val="00577F0E"/>
    <w:rsid w:val="00580ADB"/>
    <w:rsid w:val="00581DED"/>
    <w:rsid w:val="00581EE1"/>
    <w:rsid w:val="00582631"/>
    <w:rsid w:val="00582844"/>
    <w:rsid w:val="005834B8"/>
    <w:rsid w:val="00583978"/>
    <w:rsid w:val="00585DC6"/>
    <w:rsid w:val="00585E64"/>
    <w:rsid w:val="0058688B"/>
    <w:rsid w:val="00587659"/>
    <w:rsid w:val="00587D8D"/>
    <w:rsid w:val="00590588"/>
    <w:rsid w:val="005907B5"/>
    <w:rsid w:val="00591F45"/>
    <w:rsid w:val="005922E3"/>
    <w:rsid w:val="00592329"/>
    <w:rsid w:val="00592526"/>
    <w:rsid w:val="00592D68"/>
    <w:rsid w:val="005934A6"/>
    <w:rsid w:val="00593F47"/>
    <w:rsid w:val="00593FF2"/>
    <w:rsid w:val="00596457"/>
    <w:rsid w:val="005A030F"/>
    <w:rsid w:val="005A091A"/>
    <w:rsid w:val="005A1F42"/>
    <w:rsid w:val="005A3B30"/>
    <w:rsid w:val="005A425E"/>
    <w:rsid w:val="005A4F39"/>
    <w:rsid w:val="005A4FFB"/>
    <w:rsid w:val="005A533F"/>
    <w:rsid w:val="005A540C"/>
    <w:rsid w:val="005A5E05"/>
    <w:rsid w:val="005A6245"/>
    <w:rsid w:val="005A7213"/>
    <w:rsid w:val="005B1330"/>
    <w:rsid w:val="005B234F"/>
    <w:rsid w:val="005B2439"/>
    <w:rsid w:val="005B37B1"/>
    <w:rsid w:val="005B3F08"/>
    <w:rsid w:val="005B4159"/>
    <w:rsid w:val="005B418C"/>
    <w:rsid w:val="005B43A1"/>
    <w:rsid w:val="005B45BC"/>
    <w:rsid w:val="005B5124"/>
    <w:rsid w:val="005B54EA"/>
    <w:rsid w:val="005B57AE"/>
    <w:rsid w:val="005C0AFA"/>
    <w:rsid w:val="005C29F7"/>
    <w:rsid w:val="005C310F"/>
    <w:rsid w:val="005C45CC"/>
    <w:rsid w:val="005C45E7"/>
    <w:rsid w:val="005C4733"/>
    <w:rsid w:val="005C544B"/>
    <w:rsid w:val="005C6309"/>
    <w:rsid w:val="005C63BC"/>
    <w:rsid w:val="005C6881"/>
    <w:rsid w:val="005C6A8B"/>
    <w:rsid w:val="005C768A"/>
    <w:rsid w:val="005D15B5"/>
    <w:rsid w:val="005D4917"/>
    <w:rsid w:val="005D5D74"/>
    <w:rsid w:val="005D6797"/>
    <w:rsid w:val="005D72CC"/>
    <w:rsid w:val="005E108C"/>
    <w:rsid w:val="005E1270"/>
    <w:rsid w:val="005E2078"/>
    <w:rsid w:val="005E275B"/>
    <w:rsid w:val="005E2A61"/>
    <w:rsid w:val="005E2C8D"/>
    <w:rsid w:val="005E50BA"/>
    <w:rsid w:val="005E6407"/>
    <w:rsid w:val="005E66D8"/>
    <w:rsid w:val="005E670E"/>
    <w:rsid w:val="005E68A5"/>
    <w:rsid w:val="005F2512"/>
    <w:rsid w:val="005F2D2C"/>
    <w:rsid w:val="005F3B18"/>
    <w:rsid w:val="005F418C"/>
    <w:rsid w:val="005F4436"/>
    <w:rsid w:val="005F70EF"/>
    <w:rsid w:val="00600189"/>
    <w:rsid w:val="00601375"/>
    <w:rsid w:val="00602264"/>
    <w:rsid w:val="00603683"/>
    <w:rsid w:val="006046F3"/>
    <w:rsid w:val="0060480C"/>
    <w:rsid w:val="006054E7"/>
    <w:rsid w:val="00605C08"/>
    <w:rsid w:val="00607AAF"/>
    <w:rsid w:val="00610C52"/>
    <w:rsid w:val="00611941"/>
    <w:rsid w:val="00611F31"/>
    <w:rsid w:val="00611F3D"/>
    <w:rsid w:val="00613301"/>
    <w:rsid w:val="00613F84"/>
    <w:rsid w:val="006145E2"/>
    <w:rsid w:val="00614FC8"/>
    <w:rsid w:val="00616382"/>
    <w:rsid w:val="006206AF"/>
    <w:rsid w:val="00620841"/>
    <w:rsid w:val="00620936"/>
    <w:rsid w:val="00621B9B"/>
    <w:rsid w:val="00621D90"/>
    <w:rsid w:val="00621F24"/>
    <w:rsid w:val="00623459"/>
    <w:rsid w:val="0062439C"/>
    <w:rsid w:val="006248C1"/>
    <w:rsid w:val="006250DF"/>
    <w:rsid w:val="00625F70"/>
    <w:rsid w:val="006262EA"/>
    <w:rsid w:val="00630984"/>
    <w:rsid w:val="0063146B"/>
    <w:rsid w:val="006315AC"/>
    <w:rsid w:val="006319E5"/>
    <w:rsid w:val="00631D4E"/>
    <w:rsid w:val="00632F2F"/>
    <w:rsid w:val="00634DCD"/>
    <w:rsid w:val="006355D7"/>
    <w:rsid w:val="00635F89"/>
    <w:rsid w:val="00636BFF"/>
    <w:rsid w:val="00636D3C"/>
    <w:rsid w:val="0063718C"/>
    <w:rsid w:val="0063723D"/>
    <w:rsid w:val="00640143"/>
    <w:rsid w:val="0064100D"/>
    <w:rsid w:val="00641DE0"/>
    <w:rsid w:val="00642A3B"/>
    <w:rsid w:val="006431F0"/>
    <w:rsid w:val="006438BB"/>
    <w:rsid w:val="00643C45"/>
    <w:rsid w:val="006442C3"/>
    <w:rsid w:val="00644316"/>
    <w:rsid w:val="00645F32"/>
    <w:rsid w:val="0064744E"/>
    <w:rsid w:val="006509CC"/>
    <w:rsid w:val="00650ACD"/>
    <w:rsid w:val="0065263E"/>
    <w:rsid w:val="00652A5E"/>
    <w:rsid w:val="00652B38"/>
    <w:rsid w:val="00654205"/>
    <w:rsid w:val="00655504"/>
    <w:rsid w:val="00656C9D"/>
    <w:rsid w:val="00657526"/>
    <w:rsid w:val="00661795"/>
    <w:rsid w:val="006643FD"/>
    <w:rsid w:val="006652BB"/>
    <w:rsid w:val="0066646E"/>
    <w:rsid w:val="0067057E"/>
    <w:rsid w:val="00670A18"/>
    <w:rsid w:val="00674570"/>
    <w:rsid w:val="00674C9C"/>
    <w:rsid w:val="00675F66"/>
    <w:rsid w:val="006767B6"/>
    <w:rsid w:val="00676C67"/>
    <w:rsid w:val="00681684"/>
    <w:rsid w:val="00682F7E"/>
    <w:rsid w:val="006837C8"/>
    <w:rsid w:val="006839A6"/>
    <w:rsid w:val="00683FFD"/>
    <w:rsid w:val="0068400E"/>
    <w:rsid w:val="00684271"/>
    <w:rsid w:val="006843E3"/>
    <w:rsid w:val="00685A4D"/>
    <w:rsid w:val="006877C8"/>
    <w:rsid w:val="00687814"/>
    <w:rsid w:val="00687D5B"/>
    <w:rsid w:val="00690F0E"/>
    <w:rsid w:val="0069197B"/>
    <w:rsid w:val="00692055"/>
    <w:rsid w:val="0069237E"/>
    <w:rsid w:val="0069281B"/>
    <w:rsid w:val="006932DF"/>
    <w:rsid w:val="00693FDE"/>
    <w:rsid w:val="006940F2"/>
    <w:rsid w:val="0069572B"/>
    <w:rsid w:val="00695820"/>
    <w:rsid w:val="006967BC"/>
    <w:rsid w:val="006970EB"/>
    <w:rsid w:val="00697424"/>
    <w:rsid w:val="006A0192"/>
    <w:rsid w:val="006A0ABC"/>
    <w:rsid w:val="006A13E3"/>
    <w:rsid w:val="006A195C"/>
    <w:rsid w:val="006A21FC"/>
    <w:rsid w:val="006A2E63"/>
    <w:rsid w:val="006A448A"/>
    <w:rsid w:val="006A4824"/>
    <w:rsid w:val="006A4902"/>
    <w:rsid w:val="006A6FC2"/>
    <w:rsid w:val="006A72BC"/>
    <w:rsid w:val="006B0743"/>
    <w:rsid w:val="006B35FC"/>
    <w:rsid w:val="006B57A3"/>
    <w:rsid w:val="006B5EDF"/>
    <w:rsid w:val="006B6875"/>
    <w:rsid w:val="006B691A"/>
    <w:rsid w:val="006B7394"/>
    <w:rsid w:val="006C076B"/>
    <w:rsid w:val="006C1D01"/>
    <w:rsid w:val="006C227D"/>
    <w:rsid w:val="006C3233"/>
    <w:rsid w:val="006C4DC7"/>
    <w:rsid w:val="006C5554"/>
    <w:rsid w:val="006C57C6"/>
    <w:rsid w:val="006C59EF"/>
    <w:rsid w:val="006C66E5"/>
    <w:rsid w:val="006C6725"/>
    <w:rsid w:val="006C7C52"/>
    <w:rsid w:val="006D0792"/>
    <w:rsid w:val="006D2530"/>
    <w:rsid w:val="006D37D1"/>
    <w:rsid w:val="006D4B51"/>
    <w:rsid w:val="006D4C11"/>
    <w:rsid w:val="006D54EC"/>
    <w:rsid w:val="006D5817"/>
    <w:rsid w:val="006D5A54"/>
    <w:rsid w:val="006E08A5"/>
    <w:rsid w:val="006E3E65"/>
    <w:rsid w:val="006E5031"/>
    <w:rsid w:val="006E5F3D"/>
    <w:rsid w:val="006E6A34"/>
    <w:rsid w:val="006E7A8F"/>
    <w:rsid w:val="006E7AFA"/>
    <w:rsid w:val="006F01D2"/>
    <w:rsid w:val="006F0764"/>
    <w:rsid w:val="006F09EB"/>
    <w:rsid w:val="006F0C58"/>
    <w:rsid w:val="006F3115"/>
    <w:rsid w:val="006F403E"/>
    <w:rsid w:val="006F4EAB"/>
    <w:rsid w:val="006F56EE"/>
    <w:rsid w:val="006F5ABC"/>
    <w:rsid w:val="006F6549"/>
    <w:rsid w:val="006F65B6"/>
    <w:rsid w:val="006F6ED1"/>
    <w:rsid w:val="006F7B45"/>
    <w:rsid w:val="006F7D5E"/>
    <w:rsid w:val="007010A4"/>
    <w:rsid w:val="00701F96"/>
    <w:rsid w:val="00702AAA"/>
    <w:rsid w:val="00703CD2"/>
    <w:rsid w:val="00704AB3"/>
    <w:rsid w:val="007059B8"/>
    <w:rsid w:val="00705B17"/>
    <w:rsid w:val="00710A5F"/>
    <w:rsid w:val="0071140C"/>
    <w:rsid w:val="00711564"/>
    <w:rsid w:val="00712683"/>
    <w:rsid w:val="00712DF9"/>
    <w:rsid w:val="007139B5"/>
    <w:rsid w:val="007144B7"/>
    <w:rsid w:val="00714DC4"/>
    <w:rsid w:val="0071581A"/>
    <w:rsid w:val="00716EC7"/>
    <w:rsid w:val="00720B59"/>
    <w:rsid w:val="00720D25"/>
    <w:rsid w:val="00721CFF"/>
    <w:rsid w:val="007230B1"/>
    <w:rsid w:val="007235A1"/>
    <w:rsid w:val="00723ED5"/>
    <w:rsid w:val="00725BAF"/>
    <w:rsid w:val="00725CB9"/>
    <w:rsid w:val="00726F26"/>
    <w:rsid w:val="007310C3"/>
    <w:rsid w:val="00732046"/>
    <w:rsid w:val="00733EC9"/>
    <w:rsid w:val="00734029"/>
    <w:rsid w:val="007342CE"/>
    <w:rsid w:val="00736132"/>
    <w:rsid w:val="00736E2A"/>
    <w:rsid w:val="00740277"/>
    <w:rsid w:val="0074146A"/>
    <w:rsid w:val="00743518"/>
    <w:rsid w:val="00745516"/>
    <w:rsid w:val="0074623D"/>
    <w:rsid w:val="007468FB"/>
    <w:rsid w:val="00746C83"/>
    <w:rsid w:val="00746CFF"/>
    <w:rsid w:val="007501A4"/>
    <w:rsid w:val="00750D4C"/>
    <w:rsid w:val="00750E93"/>
    <w:rsid w:val="00751580"/>
    <w:rsid w:val="007520D3"/>
    <w:rsid w:val="00752549"/>
    <w:rsid w:val="00753532"/>
    <w:rsid w:val="00754048"/>
    <w:rsid w:val="007578CE"/>
    <w:rsid w:val="00757E2D"/>
    <w:rsid w:val="007619B8"/>
    <w:rsid w:val="007645A2"/>
    <w:rsid w:val="00764FA1"/>
    <w:rsid w:val="00765636"/>
    <w:rsid w:val="00767FA7"/>
    <w:rsid w:val="0077066D"/>
    <w:rsid w:val="00770A1B"/>
    <w:rsid w:val="00770E0A"/>
    <w:rsid w:val="00770E17"/>
    <w:rsid w:val="00770E4E"/>
    <w:rsid w:val="00771510"/>
    <w:rsid w:val="00772480"/>
    <w:rsid w:val="0077280F"/>
    <w:rsid w:val="00772A6E"/>
    <w:rsid w:val="0077336A"/>
    <w:rsid w:val="00773623"/>
    <w:rsid w:val="00777204"/>
    <w:rsid w:val="007776E8"/>
    <w:rsid w:val="00780047"/>
    <w:rsid w:val="0078086B"/>
    <w:rsid w:val="00780E77"/>
    <w:rsid w:val="0078168C"/>
    <w:rsid w:val="0078179C"/>
    <w:rsid w:val="007817D5"/>
    <w:rsid w:val="00781C42"/>
    <w:rsid w:val="0078205A"/>
    <w:rsid w:val="007822FB"/>
    <w:rsid w:val="00782F60"/>
    <w:rsid w:val="00783642"/>
    <w:rsid w:val="007861AB"/>
    <w:rsid w:val="007868B9"/>
    <w:rsid w:val="00786F39"/>
    <w:rsid w:val="007904E8"/>
    <w:rsid w:val="00790BD8"/>
    <w:rsid w:val="0079148A"/>
    <w:rsid w:val="00791508"/>
    <w:rsid w:val="007918D2"/>
    <w:rsid w:val="00791D6F"/>
    <w:rsid w:val="0079348B"/>
    <w:rsid w:val="007958F6"/>
    <w:rsid w:val="007975AE"/>
    <w:rsid w:val="007A05D7"/>
    <w:rsid w:val="007A1113"/>
    <w:rsid w:val="007A12C8"/>
    <w:rsid w:val="007A2CDA"/>
    <w:rsid w:val="007A3975"/>
    <w:rsid w:val="007A513B"/>
    <w:rsid w:val="007A594F"/>
    <w:rsid w:val="007A5BD4"/>
    <w:rsid w:val="007A71D2"/>
    <w:rsid w:val="007A71FF"/>
    <w:rsid w:val="007A7665"/>
    <w:rsid w:val="007B0277"/>
    <w:rsid w:val="007B0335"/>
    <w:rsid w:val="007B0904"/>
    <w:rsid w:val="007B22AD"/>
    <w:rsid w:val="007B2D17"/>
    <w:rsid w:val="007B4634"/>
    <w:rsid w:val="007B515A"/>
    <w:rsid w:val="007B69FD"/>
    <w:rsid w:val="007C06D4"/>
    <w:rsid w:val="007C0C1D"/>
    <w:rsid w:val="007C1237"/>
    <w:rsid w:val="007C2673"/>
    <w:rsid w:val="007C3AE2"/>
    <w:rsid w:val="007C4F8A"/>
    <w:rsid w:val="007C6013"/>
    <w:rsid w:val="007C61F6"/>
    <w:rsid w:val="007D0328"/>
    <w:rsid w:val="007D139E"/>
    <w:rsid w:val="007D1587"/>
    <w:rsid w:val="007D239E"/>
    <w:rsid w:val="007D2AB5"/>
    <w:rsid w:val="007D32E8"/>
    <w:rsid w:val="007D3A15"/>
    <w:rsid w:val="007D3DA1"/>
    <w:rsid w:val="007D5BD5"/>
    <w:rsid w:val="007D5E02"/>
    <w:rsid w:val="007D6408"/>
    <w:rsid w:val="007E24E7"/>
    <w:rsid w:val="007E44F7"/>
    <w:rsid w:val="007E506C"/>
    <w:rsid w:val="007E61D1"/>
    <w:rsid w:val="007E7E0D"/>
    <w:rsid w:val="007F0AE2"/>
    <w:rsid w:val="007F0FA8"/>
    <w:rsid w:val="007F50FE"/>
    <w:rsid w:val="007F5AED"/>
    <w:rsid w:val="007F6414"/>
    <w:rsid w:val="007F6797"/>
    <w:rsid w:val="007F78F8"/>
    <w:rsid w:val="007F7BDE"/>
    <w:rsid w:val="00800260"/>
    <w:rsid w:val="0080124F"/>
    <w:rsid w:val="008019DC"/>
    <w:rsid w:val="00802E6A"/>
    <w:rsid w:val="00802EFE"/>
    <w:rsid w:val="00803371"/>
    <w:rsid w:val="00803C02"/>
    <w:rsid w:val="00805688"/>
    <w:rsid w:val="00806C02"/>
    <w:rsid w:val="00806DBE"/>
    <w:rsid w:val="008071A7"/>
    <w:rsid w:val="0080763E"/>
    <w:rsid w:val="00807EE2"/>
    <w:rsid w:val="00812881"/>
    <w:rsid w:val="00812D70"/>
    <w:rsid w:val="00812FE0"/>
    <w:rsid w:val="00813D69"/>
    <w:rsid w:val="008150DE"/>
    <w:rsid w:val="00815C5A"/>
    <w:rsid w:val="00815F2C"/>
    <w:rsid w:val="008203D5"/>
    <w:rsid w:val="008205FB"/>
    <w:rsid w:val="00820F20"/>
    <w:rsid w:val="008229E7"/>
    <w:rsid w:val="008257DE"/>
    <w:rsid w:val="0082659A"/>
    <w:rsid w:val="0082774B"/>
    <w:rsid w:val="00831E08"/>
    <w:rsid w:val="00832C8C"/>
    <w:rsid w:val="008336E6"/>
    <w:rsid w:val="00833713"/>
    <w:rsid w:val="00835AE1"/>
    <w:rsid w:val="00841F9E"/>
    <w:rsid w:val="00844B55"/>
    <w:rsid w:val="00846713"/>
    <w:rsid w:val="00847D3C"/>
    <w:rsid w:val="00850A55"/>
    <w:rsid w:val="00850CA5"/>
    <w:rsid w:val="008527DC"/>
    <w:rsid w:val="008543FC"/>
    <w:rsid w:val="0085458F"/>
    <w:rsid w:val="0085531C"/>
    <w:rsid w:val="00855A53"/>
    <w:rsid w:val="00857274"/>
    <w:rsid w:val="00857A80"/>
    <w:rsid w:val="00860395"/>
    <w:rsid w:val="008608E2"/>
    <w:rsid w:val="00861614"/>
    <w:rsid w:val="00862AC0"/>
    <w:rsid w:val="00862B24"/>
    <w:rsid w:val="008637C2"/>
    <w:rsid w:val="008640F2"/>
    <w:rsid w:val="00865D25"/>
    <w:rsid w:val="00865E66"/>
    <w:rsid w:val="00866C0B"/>
    <w:rsid w:val="00866F1F"/>
    <w:rsid w:val="008670BE"/>
    <w:rsid w:val="0086713E"/>
    <w:rsid w:val="00867673"/>
    <w:rsid w:val="00870B57"/>
    <w:rsid w:val="00870DD1"/>
    <w:rsid w:val="008727EE"/>
    <w:rsid w:val="00872A3C"/>
    <w:rsid w:val="008733A1"/>
    <w:rsid w:val="0087487B"/>
    <w:rsid w:val="00874F4F"/>
    <w:rsid w:val="00877B5E"/>
    <w:rsid w:val="008819F0"/>
    <w:rsid w:val="00881E47"/>
    <w:rsid w:val="00881F13"/>
    <w:rsid w:val="0088223C"/>
    <w:rsid w:val="00882AFC"/>
    <w:rsid w:val="00885F14"/>
    <w:rsid w:val="00886D48"/>
    <w:rsid w:val="00887198"/>
    <w:rsid w:val="00887CD1"/>
    <w:rsid w:val="00890232"/>
    <w:rsid w:val="00890BFC"/>
    <w:rsid w:val="00890DE1"/>
    <w:rsid w:val="008924F7"/>
    <w:rsid w:val="00892B47"/>
    <w:rsid w:val="00892EF5"/>
    <w:rsid w:val="00893448"/>
    <w:rsid w:val="00893934"/>
    <w:rsid w:val="0089408A"/>
    <w:rsid w:val="00894412"/>
    <w:rsid w:val="0089538F"/>
    <w:rsid w:val="008A0191"/>
    <w:rsid w:val="008A2146"/>
    <w:rsid w:val="008A296C"/>
    <w:rsid w:val="008A3159"/>
    <w:rsid w:val="008A5148"/>
    <w:rsid w:val="008A55CE"/>
    <w:rsid w:val="008B0889"/>
    <w:rsid w:val="008B0CC0"/>
    <w:rsid w:val="008B20D2"/>
    <w:rsid w:val="008B214E"/>
    <w:rsid w:val="008B23A3"/>
    <w:rsid w:val="008B3572"/>
    <w:rsid w:val="008B3D60"/>
    <w:rsid w:val="008B48FA"/>
    <w:rsid w:val="008B51B5"/>
    <w:rsid w:val="008B5F9C"/>
    <w:rsid w:val="008B6855"/>
    <w:rsid w:val="008C05E9"/>
    <w:rsid w:val="008C0902"/>
    <w:rsid w:val="008C0E6E"/>
    <w:rsid w:val="008C43B0"/>
    <w:rsid w:val="008C4C08"/>
    <w:rsid w:val="008C4C76"/>
    <w:rsid w:val="008C567F"/>
    <w:rsid w:val="008C57BF"/>
    <w:rsid w:val="008C592D"/>
    <w:rsid w:val="008C6180"/>
    <w:rsid w:val="008C7ECA"/>
    <w:rsid w:val="008D045A"/>
    <w:rsid w:val="008D0489"/>
    <w:rsid w:val="008D1BF1"/>
    <w:rsid w:val="008D3B4B"/>
    <w:rsid w:val="008D3DFF"/>
    <w:rsid w:val="008D536B"/>
    <w:rsid w:val="008D7F5B"/>
    <w:rsid w:val="008E0FD6"/>
    <w:rsid w:val="008E2AD1"/>
    <w:rsid w:val="008E6E98"/>
    <w:rsid w:val="008F0A7D"/>
    <w:rsid w:val="008F0FBE"/>
    <w:rsid w:val="008F49B7"/>
    <w:rsid w:val="008F5C05"/>
    <w:rsid w:val="008F793E"/>
    <w:rsid w:val="00902011"/>
    <w:rsid w:val="0090385E"/>
    <w:rsid w:val="00904714"/>
    <w:rsid w:val="00905094"/>
    <w:rsid w:val="00906D1D"/>
    <w:rsid w:val="00910683"/>
    <w:rsid w:val="00911018"/>
    <w:rsid w:val="00911615"/>
    <w:rsid w:val="009119E2"/>
    <w:rsid w:val="00913602"/>
    <w:rsid w:val="009136B0"/>
    <w:rsid w:val="00914AD5"/>
    <w:rsid w:val="0092115F"/>
    <w:rsid w:val="009229EB"/>
    <w:rsid w:val="00922DEF"/>
    <w:rsid w:val="009237F6"/>
    <w:rsid w:val="00924D20"/>
    <w:rsid w:val="009251BB"/>
    <w:rsid w:val="00925C29"/>
    <w:rsid w:val="00926E17"/>
    <w:rsid w:val="0092703C"/>
    <w:rsid w:val="0092711F"/>
    <w:rsid w:val="0092742A"/>
    <w:rsid w:val="00927A18"/>
    <w:rsid w:val="00927D7B"/>
    <w:rsid w:val="00930010"/>
    <w:rsid w:val="009328D2"/>
    <w:rsid w:val="00932FB8"/>
    <w:rsid w:val="00934205"/>
    <w:rsid w:val="0093526C"/>
    <w:rsid w:val="0093575D"/>
    <w:rsid w:val="009364C6"/>
    <w:rsid w:val="0093661C"/>
    <w:rsid w:val="009367AB"/>
    <w:rsid w:val="009375D2"/>
    <w:rsid w:val="009379C4"/>
    <w:rsid w:val="00941C01"/>
    <w:rsid w:val="009430A2"/>
    <w:rsid w:val="00943777"/>
    <w:rsid w:val="009437B2"/>
    <w:rsid w:val="0094399C"/>
    <w:rsid w:val="00944C13"/>
    <w:rsid w:val="00944D32"/>
    <w:rsid w:val="00945E96"/>
    <w:rsid w:val="00950806"/>
    <w:rsid w:val="00950D12"/>
    <w:rsid w:val="009513AD"/>
    <w:rsid w:val="009523E8"/>
    <w:rsid w:val="00952EF0"/>
    <w:rsid w:val="00953005"/>
    <w:rsid w:val="0095352F"/>
    <w:rsid w:val="00953CB6"/>
    <w:rsid w:val="00953EC4"/>
    <w:rsid w:val="00955A6D"/>
    <w:rsid w:val="00960447"/>
    <w:rsid w:val="009614DD"/>
    <w:rsid w:val="00961508"/>
    <w:rsid w:val="00961A73"/>
    <w:rsid w:val="009621A2"/>
    <w:rsid w:val="009634C2"/>
    <w:rsid w:val="00963DF0"/>
    <w:rsid w:val="009641E9"/>
    <w:rsid w:val="00966463"/>
    <w:rsid w:val="00966568"/>
    <w:rsid w:val="00966CE4"/>
    <w:rsid w:val="00967A70"/>
    <w:rsid w:val="00967F27"/>
    <w:rsid w:val="009700AB"/>
    <w:rsid w:val="00971548"/>
    <w:rsid w:val="00971B97"/>
    <w:rsid w:val="009734AD"/>
    <w:rsid w:val="009802F3"/>
    <w:rsid w:val="00980ECA"/>
    <w:rsid w:val="00981529"/>
    <w:rsid w:val="009822CB"/>
    <w:rsid w:val="00982946"/>
    <w:rsid w:val="0098447D"/>
    <w:rsid w:val="00984EC7"/>
    <w:rsid w:val="009853C1"/>
    <w:rsid w:val="0098686F"/>
    <w:rsid w:val="00986E76"/>
    <w:rsid w:val="009870CF"/>
    <w:rsid w:val="0098747B"/>
    <w:rsid w:val="0099049E"/>
    <w:rsid w:val="00991216"/>
    <w:rsid w:val="0099246E"/>
    <w:rsid w:val="00992A6E"/>
    <w:rsid w:val="0099411E"/>
    <w:rsid w:val="009944DF"/>
    <w:rsid w:val="00995368"/>
    <w:rsid w:val="009957AF"/>
    <w:rsid w:val="00995DEC"/>
    <w:rsid w:val="00996280"/>
    <w:rsid w:val="009977AA"/>
    <w:rsid w:val="00997CD1"/>
    <w:rsid w:val="00997CE7"/>
    <w:rsid w:val="009A0907"/>
    <w:rsid w:val="009A0CB4"/>
    <w:rsid w:val="009A2562"/>
    <w:rsid w:val="009A2CCC"/>
    <w:rsid w:val="009A3FA5"/>
    <w:rsid w:val="009A4BB9"/>
    <w:rsid w:val="009A5C05"/>
    <w:rsid w:val="009A5C45"/>
    <w:rsid w:val="009A5DAF"/>
    <w:rsid w:val="009A5DC5"/>
    <w:rsid w:val="009A5E06"/>
    <w:rsid w:val="009A75C5"/>
    <w:rsid w:val="009A78F6"/>
    <w:rsid w:val="009B2913"/>
    <w:rsid w:val="009B4F66"/>
    <w:rsid w:val="009B5457"/>
    <w:rsid w:val="009B5AC8"/>
    <w:rsid w:val="009B5D3B"/>
    <w:rsid w:val="009B622C"/>
    <w:rsid w:val="009B64A7"/>
    <w:rsid w:val="009C078F"/>
    <w:rsid w:val="009C086D"/>
    <w:rsid w:val="009C196B"/>
    <w:rsid w:val="009C434F"/>
    <w:rsid w:val="009C441C"/>
    <w:rsid w:val="009C6E7A"/>
    <w:rsid w:val="009C79C2"/>
    <w:rsid w:val="009D0A0D"/>
    <w:rsid w:val="009D0E03"/>
    <w:rsid w:val="009D28FA"/>
    <w:rsid w:val="009D3B53"/>
    <w:rsid w:val="009D3C8B"/>
    <w:rsid w:val="009D430E"/>
    <w:rsid w:val="009D5504"/>
    <w:rsid w:val="009D58C7"/>
    <w:rsid w:val="009D61EF"/>
    <w:rsid w:val="009D6B42"/>
    <w:rsid w:val="009D792D"/>
    <w:rsid w:val="009E0707"/>
    <w:rsid w:val="009E12EA"/>
    <w:rsid w:val="009E19AD"/>
    <w:rsid w:val="009E1E46"/>
    <w:rsid w:val="009E28A2"/>
    <w:rsid w:val="009E3778"/>
    <w:rsid w:val="009E67FF"/>
    <w:rsid w:val="009E6D52"/>
    <w:rsid w:val="009E728C"/>
    <w:rsid w:val="009E7CD5"/>
    <w:rsid w:val="009E7D0C"/>
    <w:rsid w:val="009E7F28"/>
    <w:rsid w:val="009F3A9F"/>
    <w:rsid w:val="009F4023"/>
    <w:rsid w:val="009F44A8"/>
    <w:rsid w:val="009F6720"/>
    <w:rsid w:val="009F727B"/>
    <w:rsid w:val="009F7735"/>
    <w:rsid w:val="009F7D51"/>
    <w:rsid w:val="00A02441"/>
    <w:rsid w:val="00A04A11"/>
    <w:rsid w:val="00A05925"/>
    <w:rsid w:val="00A064FC"/>
    <w:rsid w:val="00A06DA3"/>
    <w:rsid w:val="00A06DB9"/>
    <w:rsid w:val="00A0724D"/>
    <w:rsid w:val="00A07A32"/>
    <w:rsid w:val="00A105E3"/>
    <w:rsid w:val="00A113BA"/>
    <w:rsid w:val="00A1241E"/>
    <w:rsid w:val="00A12D88"/>
    <w:rsid w:val="00A136E4"/>
    <w:rsid w:val="00A14549"/>
    <w:rsid w:val="00A15BE1"/>
    <w:rsid w:val="00A15E94"/>
    <w:rsid w:val="00A15EE5"/>
    <w:rsid w:val="00A16021"/>
    <w:rsid w:val="00A16443"/>
    <w:rsid w:val="00A232EE"/>
    <w:rsid w:val="00A2401A"/>
    <w:rsid w:val="00A247D7"/>
    <w:rsid w:val="00A2549D"/>
    <w:rsid w:val="00A265A4"/>
    <w:rsid w:val="00A26C98"/>
    <w:rsid w:val="00A278DB"/>
    <w:rsid w:val="00A30065"/>
    <w:rsid w:val="00A31A6E"/>
    <w:rsid w:val="00A31AFF"/>
    <w:rsid w:val="00A32CF4"/>
    <w:rsid w:val="00A3347B"/>
    <w:rsid w:val="00A334FD"/>
    <w:rsid w:val="00A3391B"/>
    <w:rsid w:val="00A33CE9"/>
    <w:rsid w:val="00A35C07"/>
    <w:rsid w:val="00A36609"/>
    <w:rsid w:val="00A36E9D"/>
    <w:rsid w:val="00A371A4"/>
    <w:rsid w:val="00A3771D"/>
    <w:rsid w:val="00A403ED"/>
    <w:rsid w:val="00A403F1"/>
    <w:rsid w:val="00A40F15"/>
    <w:rsid w:val="00A41C88"/>
    <w:rsid w:val="00A42561"/>
    <w:rsid w:val="00A44008"/>
    <w:rsid w:val="00A44441"/>
    <w:rsid w:val="00A44749"/>
    <w:rsid w:val="00A470B6"/>
    <w:rsid w:val="00A511CA"/>
    <w:rsid w:val="00A515E1"/>
    <w:rsid w:val="00A51C7F"/>
    <w:rsid w:val="00A51CBC"/>
    <w:rsid w:val="00A542A8"/>
    <w:rsid w:val="00A54A64"/>
    <w:rsid w:val="00A54B7D"/>
    <w:rsid w:val="00A54D32"/>
    <w:rsid w:val="00A55C52"/>
    <w:rsid w:val="00A55EFD"/>
    <w:rsid w:val="00A574D2"/>
    <w:rsid w:val="00A601F8"/>
    <w:rsid w:val="00A603F5"/>
    <w:rsid w:val="00A6076E"/>
    <w:rsid w:val="00A60C82"/>
    <w:rsid w:val="00A60F53"/>
    <w:rsid w:val="00A624F4"/>
    <w:rsid w:val="00A62C69"/>
    <w:rsid w:val="00A63463"/>
    <w:rsid w:val="00A634B3"/>
    <w:rsid w:val="00A63A17"/>
    <w:rsid w:val="00A64CA2"/>
    <w:rsid w:val="00A65D5F"/>
    <w:rsid w:val="00A6641A"/>
    <w:rsid w:val="00A66E3C"/>
    <w:rsid w:val="00A670C5"/>
    <w:rsid w:val="00A71094"/>
    <w:rsid w:val="00A720BD"/>
    <w:rsid w:val="00A74BA2"/>
    <w:rsid w:val="00A75D6C"/>
    <w:rsid w:val="00A76CE3"/>
    <w:rsid w:val="00A77806"/>
    <w:rsid w:val="00A77F8B"/>
    <w:rsid w:val="00A80C5A"/>
    <w:rsid w:val="00A8249F"/>
    <w:rsid w:val="00A85E0D"/>
    <w:rsid w:val="00A860B9"/>
    <w:rsid w:val="00A876C1"/>
    <w:rsid w:val="00A944F4"/>
    <w:rsid w:val="00A94DFD"/>
    <w:rsid w:val="00A95045"/>
    <w:rsid w:val="00A951F3"/>
    <w:rsid w:val="00A953C1"/>
    <w:rsid w:val="00A96602"/>
    <w:rsid w:val="00A969B7"/>
    <w:rsid w:val="00A96F27"/>
    <w:rsid w:val="00A970FD"/>
    <w:rsid w:val="00A97B9D"/>
    <w:rsid w:val="00AA1266"/>
    <w:rsid w:val="00AA2EA9"/>
    <w:rsid w:val="00AA4543"/>
    <w:rsid w:val="00AA5391"/>
    <w:rsid w:val="00AA5414"/>
    <w:rsid w:val="00AA6047"/>
    <w:rsid w:val="00AA62B1"/>
    <w:rsid w:val="00AA63AB"/>
    <w:rsid w:val="00AA64CC"/>
    <w:rsid w:val="00AA6B80"/>
    <w:rsid w:val="00AA73B5"/>
    <w:rsid w:val="00AA7A59"/>
    <w:rsid w:val="00AB01B0"/>
    <w:rsid w:val="00AB0F22"/>
    <w:rsid w:val="00AB0FF1"/>
    <w:rsid w:val="00AB107D"/>
    <w:rsid w:val="00AB3F4F"/>
    <w:rsid w:val="00AB4E46"/>
    <w:rsid w:val="00AB5330"/>
    <w:rsid w:val="00AB5B87"/>
    <w:rsid w:val="00AB5DB7"/>
    <w:rsid w:val="00AB61AA"/>
    <w:rsid w:val="00AB6F2A"/>
    <w:rsid w:val="00AB7FDA"/>
    <w:rsid w:val="00AC05D0"/>
    <w:rsid w:val="00AC15B0"/>
    <w:rsid w:val="00AC1A64"/>
    <w:rsid w:val="00AC1B57"/>
    <w:rsid w:val="00AC1FEE"/>
    <w:rsid w:val="00AC2918"/>
    <w:rsid w:val="00AC37FC"/>
    <w:rsid w:val="00AC4673"/>
    <w:rsid w:val="00AC48AB"/>
    <w:rsid w:val="00AC5162"/>
    <w:rsid w:val="00AC7412"/>
    <w:rsid w:val="00AC75E9"/>
    <w:rsid w:val="00AC793A"/>
    <w:rsid w:val="00AC7DBE"/>
    <w:rsid w:val="00AD0A5B"/>
    <w:rsid w:val="00AD1FA0"/>
    <w:rsid w:val="00AD4B6C"/>
    <w:rsid w:val="00AD52BA"/>
    <w:rsid w:val="00AD608D"/>
    <w:rsid w:val="00AD7E90"/>
    <w:rsid w:val="00AE0360"/>
    <w:rsid w:val="00AE0DA2"/>
    <w:rsid w:val="00AE3994"/>
    <w:rsid w:val="00AE4151"/>
    <w:rsid w:val="00AE5005"/>
    <w:rsid w:val="00AE50FE"/>
    <w:rsid w:val="00AE5A92"/>
    <w:rsid w:val="00AE5DB4"/>
    <w:rsid w:val="00AE618D"/>
    <w:rsid w:val="00AE619F"/>
    <w:rsid w:val="00AE670F"/>
    <w:rsid w:val="00AE6F8F"/>
    <w:rsid w:val="00AF1C45"/>
    <w:rsid w:val="00AF1D2E"/>
    <w:rsid w:val="00AF2E07"/>
    <w:rsid w:val="00AF2F8B"/>
    <w:rsid w:val="00AF3EFC"/>
    <w:rsid w:val="00AF5557"/>
    <w:rsid w:val="00AF6B92"/>
    <w:rsid w:val="00AF6F76"/>
    <w:rsid w:val="00B00B0F"/>
    <w:rsid w:val="00B018FE"/>
    <w:rsid w:val="00B03D48"/>
    <w:rsid w:val="00B045AD"/>
    <w:rsid w:val="00B05563"/>
    <w:rsid w:val="00B05E52"/>
    <w:rsid w:val="00B07A55"/>
    <w:rsid w:val="00B100C1"/>
    <w:rsid w:val="00B102BC"/>
    <w:rsid w:val="00B11FAC"/>
    <w:rsid w:val="00B12812"/>
    <w:rsid w:val="00B13573"/>
    <w:rsid w:val="00B14C6D"/>
    <w:rsid w:val="00B14E90"/>
    <w:rsid w:val="00B15F60"/>
    <w:rsid w:val="00B16C00"/>
    <w:rsid w:val="00B173D8"/>
    <w:rsid w:val="00B20070"/>
    <w:rsid w:val="00B2181B"/>
    <w:rsid w:val="00B22594"/>
    <w:rsid w:val="00B22D84"/>
    <w:rsid w:val="00B236E5"/>
    <w:rsid w:val="00B238BD"/>
    <w:rsid w:val="00B23BDB"/>
    <w:rsid w:val="00B24ADE"/>
    <w:rsid w:val="00B26D08"/>
    <w:rsid w:val="00B2798B"/>
    <w:rsid w:val="00B279E7"/>
    <w:rsid w:val="00B30344"/>
    <w:rsid w:val="00B304B6"/>
    <w:rsid w:val="00B32152"/>
    <w:rsid w:val="00B32FFF"/>
    <w:rsid w:val="00B356D9"/>
    <w:rsid w:val="00B35DD4"/>
    <w:rsid w:val="00B37448"/>
    <w:rsid w:val="00B40660"/>
    <w:rsid w:val="00B40DFD"/>
    <w:rsid w:val="00B41DB4"/>
    <w:rsid w:val="00B42BDD"/>
    <w:rsid w:val="00B432D9"/>
    <w:rsid w:val="00B438B0"/>
    <w:rsid w:val="00B45271"/>
    <w:rsid w:val="00B46FFA"/>
    <w:rsid w:val="00B503CD"/>
    <w:rsid w:val="00B505D7"/>
    <w:rsid w:val="00B536F7"/>
    <w:rsid w:val="00B53EFE"/>
    <w:rsid w:val="00B54148"/>
    <w:rsid w:val="00B549D2"/>
    <w:rsid w:val="00B54F2B"/>
    <w:rsid w:val="00B5539D"/>
    <w:rsid w:val="00B5598B"/>
    <w:rsid w:val="00B60369"/>
    <w:rsid w:val="00B604AE"/>
    <w:rsid w:val="00B62A1D"/>
    <w:rsid w:val="00B62C07"/>
    <w:rsid w:val="00B62FD4"/>
    <w:rsid w:val="00B634E8"/>
    <w:rsid w:val="00B63E0B"/>
    <w:rsid w:val="00B642EF"/>
    <w:rsid w:val="00B66054"/>
    <w:rsid w:val="00B66628"/>
    <w:rsid w:val="00B6746F"/>
    <w:rsid w:val="00B674A5"/>
    <w:rsid w:val="00B678D8"/>
    <w:rsid w:val="00B67C62"/>
    <w:rsid w:val="00B707D9"/>
    <w:rsid w:val="00B7194D"/>
    <w:rsid w:val="00B72D97"/>
    <w:rsid w:val="00B7437B"/>
    <w:rsid w:val="00B746E0"/>
    <w:rsid w:val="00B76698"/>
    <w:rsid w:val="00B76DB7"/>
    <w:rsid w:val="00B8049B"/>
    <w:rsid w:val="00B80612"/>
    <w:rsid w:val="00B81AFA"/>
    <w:rsid w:val="00B827F9"/>
    <w:rsid w:val="00B838B7"/>
    <w:rsid w:val="00B8438D"/>
    <w:rsid w:val="00B86AE5"/>
    <w:rsid w:val="00B86E6B"/>
    <w:rsid w:val="00B873CC"/>
    <w:rsid w:val="00B8750E"/>
    <w:rsid w:val="00B904C1"/>
    <w:rsid w:val="00B90809"/>
    <w:rsid w:val="00B91859"/>
    <w:rsid w:val="00B92DD1"/>
    <w:rsid w:val="00B930A9"/>
    <w:rsid w:val="00B933C3"/>
    <w:rsid w:val="00B93800"/>
    <w:rsid w:val="00B93CB8"/>
    <w:rsid w:val="00B9402A"/>
    <w:rsid w:val="00B95E16"/>
    <w:rsid w:val="00B9631A"/>
    <w:rsid w:val="00B967A5"/>
    <w:rsid w:val="00B9796C"/>
    <w:rsid w:val="00B97ABF"/>
    <w:rsid w:val="00BA0EDD"/>
    <w:rsid w:val="00BA16B3"/>
    <w:rsid w:val="00BA1E61"/>
    <w:rsid w:val="00BA21A2"/>
    <w:rsid w:val="00BA2CEA"/>
    <w:rsid w:val="00BA40AD"/>
    <w:rsid w:val="00BA53AE"/>
    <w:rsid w:val="00BA541B"/>
    <w:rsid w:val="00BA5907"/>
    <w:rsid w:val="00BA59BD"/>
    <w:rsid w:val="00BB0323"/>
    <w:rsid w:val="00BB31F8"/>
    <w:rsid w:val="00BB47B8"/>
    <w:rsid w:val="00BB5BC7"/>
    <w:rsid w:val="00BB726A"/>
    <w:rsid w:val="00BB7811"/>
    <w:rsid w:val="00BC06F5"/>
    <w:rsid w:val="00BC255F"/>
    <w:rsid w:val="00BC2EFC"/>
    <w:rsid w:val="00BC34CF"/>
    <w:rsid w:val="00BC56A8"/>
    <w:rsid w:val="00BC5E8C"/>
    <w:rsid w:val="00BC75FE"/>
    <w:rsid w:val="00BC7CCB"/>
    <w:rsid w:val="00BD01A5"/>
    <w:rsid w:val="00BD02F4"/>
    <w:rsid w:val="00BD28A0"/>
    <w:rsid w:val="00BD32A6"/>
    <w:rsid w:val="00BD3736"/>
    <w:rsid w:val="00BD4000"/>
    <w:rsid w:val="00BD43DE"/>
    <w:rsid w:val="00BD571B"/>
    <w:rsid w:val="00BD7943"/>
    <w:rsid w:val="00BD7E3D"/>
    <w:rsid w:val="00BE073B"/>
    <w:rsid w:val="00BE09D0"/>
    <w:rsid w:val="00BE1AB0"/>
    <w:rsid w:val="00BE2424"/>
    <w:rsid w:val="00BE2A7A"/>
    <w:rsid w:val="00BE4923"/>
    <w:rsid w:val="00BE56F8"/>
    <w:rsid w:val="00BE5D85"/>
    <w:rsid w:val="00BE6D51"/>
    <w:rsid w:val="00BF1915"/>
    <w:rsid w:val="00BF24F0"/>
    <w:rsid w:val="00BF435B"/>
    <w:rsid w:val="00BF4E52"/>
    <w:rsid w:val="00BF58B8"/>
    <w:rsid w:val="00BF5F51"/>
    <w:rsid w:val="00BF6326"/>
    <w:rsid w:val="00BF698B"/>
    <w:rsid w:val="00BF78BF"/>
    <w:rsid w:val="00BF7EC2"/>
    <w:rsid w:val="00BF7F5E"/>
    <w:rsid w:val="00C029AF"/>
    <w:rsid w:val="00C03036"/>
    <w:rsid w:val="00C03FB3"/>
    <w:rsid w:val="00C0648A"/>
    <w:rsid w:val="00C06F44"/>
    <w:rsid w:val="00C10B1A"/>
    <w:rsid w:val="00C11D29"/>
    <w:rsid w:val="00C12D07"/>
    <w:rsid w:val="00C13ACA"/>
    <w:rsid w:val="00C13FA8"/>
    <w:rsid w:val="00C14ABF"/>
    <w:rsid w:val="00C150E5"/>
    <w:rsid w:val="00C159A6"/>
    <w:rsid w:val="00C15E47"/>
    <w:rsid w:val="00C1651B"/>
    <w:rsid w:val="00C169A1"/>
    <w:rsid w:val="00C17718"/>
    <w:rsid w:val="00C201A1"/>
    <w:rsid w:val="00C21292"/>
    <w:rsid w:val="00C21687"/>
    <w:rsid w:val="00C226DD"/>
    <w:rsid w:val="00C23A71"/>
    <w:rsid w:val="00C246EF"/>
    <w:rsid w:val="00C24D2F"/>
    <w:rsid w:val="00C24DC2"/>
    <w:rsid w:val="00C25942"/>
    <w:rsid w:val="00C26E36"/>
    <w:rsid w:val="00C26F3E"/>
    <w:rsid w:val="00C30FBB"/>
    <w:rsid w:val="00C317CA"/>
    <w:rsid w:val="00C323EC"/>
    <w:rsid w:val="00C327AF"/>
    <w:rsid w:val="00C339A0"/>
    <w:rsid w:val="00C33C8A"/>
    <w:rsid w:val="00C35831"/>
    <w:rsid w:val="00C35DDE"/>
    <w:rsid w:val="00C36119"/>
    <w:rsid w:val="00C36806"/>
    <w:rsid w:val="00C3754C"/>
    <w:rsid w:val="00C40C40"/>
    <w:rsid w:val="00C43032"/>
    <w:rsid w:val="00C44BEE"/>
    <w:rsid w:val="00C45284"/>
    <w:rsid w:val="00C45685"/>
    <w:rsid w:val="00C4789C"/>
    <w:rsid w:val="00C47EB0"/>
    <w:rsid w:val="00C50171"/>
    <w:rsid w:val="00C510A4"/>
    <w:rsid w:val="00C528C3"/>
    <w:rsid w:val="00C537D2"/>
    <w:rsid w:val="00C5488F"/>
    <w:rsid w:val="00C548D2"/>
    <w:rsid w:val="00C55B8D"/>
    <w:rsid w:val="00C55EA2"/>
    <w:rsid w:val="00C5629A"/>
    <w:rsid w:val="00C605C2"/>
    <w:rsid w:val="00C60EB0"/>
    <w:rsid w:val="00C62961"/>
    <w:rsid w:val="00C63176"/>
    <w:rsid w:val="00C64521"/>
    <w:rsid w:val="00C660AF"/>
    <w:rsid w:val="00C6723C"/>
    <w:rsid w:val="00C71E00"/>
    <w:rsid w:val="00C72970"/>
    <w:rsid w:val="00C72B68"/>
    <w:rsid w:val="00C7356E"/>
    <w:rsid w:val="00C74C11"/>
    <w:rsid w:val="00C75997"/>
    <w:rsid w:val="00C75AB5"/>
    <w:rsid w:val="00C7619F"/>
    <w:rsid w:val="00C766B4"/>
    <w:rsid w:val="00C76775"/>
    <w:rsid w:val="00C76FFF"/>
    <w:rsid w:val="00C77665"/>
    <w:rsid w:val="00C7795D"/>
    <w:rsid w:val="00C8025E"/>
    <w:rsid w:val="00C8055C"/>
    <w:rsid w:val="00C80FE0"/>
    <w:rsid w:val="00C8297D"/>
    <w:rsid w:val="00C84463"/>
    <w:rsid w:val="00C856C7"/>
    <w:rsid w:val="00C86014"/>
    <w:rsid w:val="00C86781"/>
    <w:rsid w:val="00C869DF"/>
    <w:rsid w:val="00C86C78"/>
    <w:rsid w:val="00C90DB2"/>
    <w:rsid w:val="00C91643"/>
    <w:rsid w:val="00C91701"/>
    <w:rsid w:val="00C919D9"/>
    <w:rsid w:val="00C9256E"/>
    <w:rsid w:val="00C92579"/>
    <w:rsid w:val="00C92715"/>
    <w:rsid w:val="00C928AE"/>
    <w:rsid w:val="00C92AB8"/>
    <w:rsid w:val="00C92E1A"/>
    <w:rsid w:val="00C9311E"/>
    <w:rsid w:val="00C93611"/>
    <w:rsid w:val="00C93A27"/>
    <w:rsid w:val="00C95204"/>
    <w:rsid w:val="00C95730"/>
    <w:rsid w:val="00C974FF"/>
    <w:rsid w:val="00C97955"/>
    <w:rsid w:val="00C97ECA"/>
    <w:rsid w:val="00CA043A"/>
    <w:rsid w:val="00CA1A09"/>
    <w:rsid w:val="00CA3E5E"/>
    <w:rsid w:val="00CA4479"/>
    <w:rsid w:val="00CA54E6"/>
    <w:rsid w:val="00CA56F5"/>
    <w:rsid w:val="00CA57AB"/>
    <w:rsid w:val="00CA6EB3"/>
    <w:rsid w:val="00CB035A"/>
    <w:rsid w:val="00CB1153"/>
    <w:rsid w:val="00CB1C5D"/>
    <w:rsid w:val="00CB1CA5"/>
    <w:rsid w:val="00CB1F0F"/>
    <w:rsid w:val="00CB227B"/>
    <w:rsid w:val="00CB29DE"/>
    <w:rsid w:val="00CB2D30"/>
    <w:rsid w:val="00CB420A"/>
    <w:rsid w:val="00CB4CFF"/>
    <w:rsid w:val="00CB535A"/>
    <w:rsid w:val="00CB5810"/>
    <w:rsid w:val="00CB6157"/>
    <w:rsid w:val="00CC03C2"/>
    <w:rsid w:val="00CC1AF7"/>
    <w:rsid w:val="00CC1F5B"/>
    <w:rsid w:val="00CC2F98"/>
    <w:rsid w:val="00CC3461"/>
    <w:rsid w:val="00CC4819"/>
    <w:rsid w:val="00CC55CF"/>
    <w:rsid w:val="00CC55D5"/>
    <w:rsid w:val="00CC5BEB"/>
    <w:rsid w:val="00CC6624"/>
    <w:rsid w:val="00CC6E56"/>
    <w:rsid w:val="00CC729B"/>
    <w:rsid w:val="00CC7C45"/>
    <w:rsid w:val="00CD043D"/>
    <w:rsid w:val="00CD1269"/>
    <w:rsid w:val="00CD15E6"/>
    <w:rsid w:val="00CD205A"/>
    <w:rsid w:val="00CD2E12"/>
    <w:rsid w:val="00CD4519"/>
    <w:rsid w:val="00CD553A"/>
    <w:rsid w:val="00CD59B1"/>
    <w:rsid w:val="00CD627C"/>
    <w:rsid w:val="00CD659B"/>
    <w:rsid w:val="00CD65E2"/>
    <w:rsid w:val="00CD68AF"/>
    <w:rsid w:val="00CD6944"/>
    <w:rsid w:val="00CD6C93"/>
    <w:rsid w:val="00CD6FC9"/>
    <w:rsid w:val="00CD71CC"/>
    <w:rsid w:val="00CD73A4"/>
    <w:rsid w:val="00CD7EC8"/>
    <w:rsid w:val="00CE25C2"/>
    <w:rsid w:val="00CE299E"/>
    <w:rsid w:val="00CE456A"/>
    <w:rsid w:val="00CE472D"/>
    <w:rsid w:val="00CE5334"/>
    <w:rsid w:val="00CE6968"/>
    <w:rsid w:val="00CF2A6C"/>
    <w:rsid w:val="00CF309D"/>
    <w:rsid w:val="00CF3965"/>
    <w:rsid w:val="00CF4F50"/>
    <w:rsid w:val="00CF63CD"/>
    <w:rsid w:val="00CF7536"/>
    <w:rsid w:val="00D01E49"/>
    <w:rsid w:val="00D01FCB"/>
    <w:rsid w:val="00D02BB2"/>
    <w:rsid w:val="00D03171"/>
    <w:rsid w:val="00D04CE6"/>
    <w:rsid w:val="00D053ED"/>
    <w:rsid w:val="00D057B7"/>
    <w:rsid w:val="00D05B72"/>
    <w:rsid w:val="00D10092"/>
    <w:rsid w:val="00D11966"/>
    <w:rsid w:val="00D1330A"/>
    <w:rsid w:val="00D135E9"/>
    <w:rsid w:val="00D14F4C"/>
    <w:rsid w:val="00D15A46"/>
    <w:rsid w:val="00D17E6D"/>
    <w:rsid w:val="00D20042"/>
    <w:rsid w:val="00D21647"/>
    <w:rsid w:val="00D218EB"/>
    <w:rsid w:val="00D24F94"/>
    <w:rsid w:val="00D25F6D"/>
    <w:rsid w:val="00D26392"/>
    <w:rsid w:val="00D27146"/>
    <w:rsid w:val="00D2758C"/>
    <w:rsid w:val="00D2772C"/>
    <w:rsid w:val="00D27963"/>
    <w:rsid w:val="00D27A80"/>
    <w:rsid w:val="00D300D2"/>
    <w:rsid w:val="00D30104"/>
    <w:rsid w:val="00D30180"/>
    <w:rsid w:val="00D3020F"/>
    <w:rsid w:val="00D30436"/>
    <w:rsid w:val="00D307C3"/>
    <w:rsid w:val="00D31B14"/>
    <w:rsid w:val="00D32AD4"/>
    <w:rsid w:val="00D32B90"/>
    <w:rsid w:val="00D33D00"/>
    <w:rsid w:val="00D347D6"/>
    <w:rsid w:val="00D34E37"/>
    <w:rsid w:val="00D35765"/>
    <w:rsid w:val="00D366F8"/>
    <w:rsid w:val="00D36784"/>
    <w:rsid w:val="00D37485"/>
    <w:rsid w:val="00D37DD3"/>
    <w:rsid w:val="00D40A01"/>
    <w:rsid w:val="00D41A14"/>
    <w:rsid w:val="00D43FD1"/>
    <w:rsid w:val="00D44106"/>
    <w:rsid w:val="00D44DCD"/>
    <w:rsid w:val="00D44FCD"/>
    <w:rsid w:val="00D466AB"/>
    <w:rsid w:val="00D46A1A"/>
    <w:rsid w:val="00D4707C"/>
    <w:rsid w:val="00D470EC"/>
    <w:rsid w:val="00D4737F"/>
    <w:rsid w:val="00D50B1D"/>
    <w:rsid w:val="00D5144C"/>
    <w:rsid w:val="00D5176D"/>
    <w:rsid w:val="00D528C9"/>
    <w:rsid w:val="00D52F3B"/>
    <w:rsid w:val="00D53205"/>
    <w:rsid w:val="00D54E61"/>
    <w:rsid w:val="00D54FC4"/>
    <w:rsid w:val="00D55AA2"/>
    <w:rsid w:val="00D56A97"/>
    <w:rsid w:val="00D56EF0"/>
    <w:rsid w:val="00D57506"/>
    <w:rsid w:val="00D579A6"/>
    <w:rsid w:val="00D57D59"/>
    <w:rsid w:val="00D6028C"/>
    <w:rsid w:val="00D60AAB"/>
    <w:rsid w:val="00D60DF4"/>
    <w:rsid w:val="00D63BC3"/>
    <w:rsid w:val="00D63F07"/>
    <w:rsid w:val="00D64241"/>
    <w:rsid w:val="00D66FF1"/>
    <w:rsid w:val="00D70333"/>
    <w:rsid w:val="00D7260F"/>
    <w:rsid w:val="00D726B9"/>
    <w:rsid w:val="00D72BDE"/>
    <w:rsid w:val="00D7327A"/>
    <w:rsid w:val="00D74B55"/>
    <w:rsid w:val="00D756E5"/>
    <w:rsid w:val="00D7634F"/>
    <w:rsid w:val="00D76C54"/>
    <w:rsid w:val="00D77902"/>
    <w:rsid w:val="00D77AB9"/>
    <w:rsid w:val="00D805CF"/>
    <w:rsid w:val="00D80AA7"/>
    <w:rsid w:val="00D81D8A"/>
    <w:rsid w:val="00D8370C"/>
    <w:rsid w:val="00D83B88"/>
    <w:rsid w:val="00D84ADF"/>
    <w:rsid w:val="00D85B7A"/>
    <w:rsid w:val="00D85F8A"/>
    <w:rsid w:val="00D863D8"/>
    <w:rsid w:val="00D869BD"/>
    <w:rsid w:val="00D86FD0"/>
    <w:rsid w:val="00D8729E"/>
    <w:rsid w:val="00D919BA"/>
    <w:rsid w:val="00D91C01"/>
    <w:rsid w:val="00D92956"/>
    <w:rsid w:val="00D94509"/>
    <w:rsid w:val="00D95429"/>
    <w:rsid w:val="00D964F5"/>
    <w:rsid w:val="00D97BF2"/>
    <w:rsid w:val="00DA090F"/>
    <w:rsid w:val="00DA10F2"/>
    <w:rsid w:val="00DA14D0"/>
    <w:rsid w:val="00DA21FA"/>
    <w:rsid w:val="00DA2A02"/>
    <w:rsid w:val="00DA3D86"/>
    <w:rsid w:val="00DA4373"/>
    <w:rsid w:val="00DA4470"/>
    <w:rsid w:val="00DA4A13"/>
    <w:rsid w:val="00DA7D40"/>
    <w:rsid w:val="00DB0379"/>
    <w:rsid w:val="00DB0B90"/>
    <w:rsid w:val="00DB1178"/>
    <w:rsid w:val="00DB16CB"/>
    <w:rsid w:val="00DB35C2"/>
    <w:rsid w:val="00DB5D96"/>
    <w:rsid w:val="00DB67F3"/>
    <w:rsid w:val="00DB77A5"/>
    <w:rsid w:val="00DB7EFE"/>
    <w:rsid w:val="00DC0D45"/>
    <w:rsid w:val="00DC108E"/>
    <w:rsid w:val="00DC1DC6"/>
    <w:rsid w:val="00DC210A"/>
    <w:rsid w:val="00DC2323"/>
    <w:rsid w:val="00DC2E43"/>
    <w:rsid w:val="00DC3ACC"/>
    <w:rsid w:val="00DC3AFC"/>
    <w:rsid w:val="00DC4DFD"/>
    <w:rsid w:val="00DC5A09"/>
    <w:rsid w:val="00DC6D9C"/>
    <w:rsid w:val="00DC6E86"/>
    <w:rsid w:val="00DC78CF"/>
    <w:rsid w:val="00DC7CBD"/>
    <w:rsid w:val="00DD0058"/>
    <w:rsid w:val="00DD01B2"/>
    <w:rsid w:val="00DD1337"/>
    <w:rsid w:val="00DD1531"/>
    <w:rsid w:val="00DD1CAB"/>
    <w:rsid w:val="00DD1DD7"/>
    <w:rsid w:val="00DD3FB0"/>
    <w:rsid w:val="00DD59D2"/>
    <w:rsid w:val="00DD5D03"/>
    <w:rsid w:val="00DD7158"/>
    <w:rsid w:val="00DD7785"/>
    <w:rsid w:val="00DE18F5"/>
    <w:rsid w:val="00DE1C2E"/>
    <w:rsid w:val="00DE2333"/>
    <w:rsid w:val="00DE2A37"/>
    <w:rsid w:val="00DE30D1"/>
    <w:rsid w:val="00DE32AF"/>
    <w:rsid w:val="00DE34A7"/>
    <w:rsid w:val="00DE44E2"/>
    <w:rsid w:val="00DE4D3A"/>
    <w:rsid w:val="00DE5349"/>
    <w:rsid w:val="00DE5BAE"/>
    <w:rsid w:val="00DE60AE"/>
    <w:rsid w:val="00DE6F17"/>
    <w:rsid w:val="00DE7253"/>
    <w:rsid w:val="00DF0DC4"/>
    <w:rsid w:val="00DF0FE6"/>
    <w:rsid w:val="00DF1274"/>
    <w:rsid w:val="00DF47CC"/>
    <w:rsid w:val="00DF52F4"/>
    <w:rsid w:val="00DF6078"/>
    <w:rsid w:val="00DF6645"/>
    <w:rsid w:val="00DF728A"/>
    <w:rsid w:val="00DF7626"/>
    <w:rsid w:val="00E00692"/>
    <w:rsid w:val="00E009A3"/>
    <w:rsid w:val="00E012DB"/>
    <w:rsid w:val="00E023A3"/>
    <w:rsid w:val="00E02EAF"/>
    <w:rsid w:val="00E02FDD"/>
    <w:rsid w:val="00E03B20"/>
    <w:rsid w:val="00E04815"/>
    <w:rsid w:val="00E04D64"/>
    <w:rsid w:val="00E0561D"/>
    <w:rsid w:val="00E06974"/>
    <w:rsid w:val="00E07892"/>
    <w:rsid w:val="00E1118A"/>
    <w:rsid w:val="00E11F37"/>
    <w:rsid w:val="00E12FA6"/>
    <w:rsid w:val="00E12FE6"/>
    <w:rsid w:val="00E13FAA"/>
    <w:rsid w:val="00E14581"/>
    <w:rsid w:val="00E145F5"/>
    <w:rsid w:val="00E148FB"/>
    <w:rsid w:val="00E15969"/>
    <w:rsid w:val="00E20033"/>
    <w:rsid w:val="00E21D37"/>
    <w:rsid w:val="00E21E50"/>
    <w:rsid w:val="00E2272A"/>
    <w:rsid w:val="00E22AA8"/>
    <w:rsid w:val="00E23D02"/>
    <w:rsid w:val="00E23FAF"/>
    <w:rsid w:val="00E243EF"/>
    <w:rsid w:val="00E2442A"/>
    <w:rsid w:val="00E24A61"/>
    <w:rsid w:val="00E24DDB"/>
    <w:rsid w:val="00E2628F"/>
    <w:rsid w:val="00E262B1"/>
    <w:rsid w:val="00E26AA3"/>
    <w:rsid w:val="00E30656"/>
    <w:rsid w:val="00E31D8D"/>
    <w:rsid w:val="00E32125"/>
    <w:rsid w:val="00E32CEE"/>
    <w:rsid w:val="00E3421F"/>
    <w:rsid w:val="00E3506C"/>
    <w:rsid w:val="00E35254"/>
    <w:rsid w:val="00E3658E"/>
    <w:rsid w:val="00E36DD3"/>
    <w:rsid w:val="00E36F27"/>
    <w:rsid w:val="00E378A3"/>
    <w:rsid w:val="00E37C16"/>
    <w:rsid w:val="00E402FE"/>
    <w:rsid w:val="00E40D8B"/>
    <w:rsid w:val="00E412B8"/>
    <w:rsid w:val="00E4237C"/>
    <w:rsid w:val="00E424B7"/>
    <w:rsid w:val="00E4253B"/>
    <w:rsid w:val="00E426E2"/>
    <w:rsid w:val="00E43C68"/>
    <w:rsid w:val="00E455A6"/>
    <w:rsid w:val="00E4676F"/>
    <w:rsid w:val="00E46AA1"/>
    <w:rsid w:val="00E46F7F"/>
    <w:rsid w:val="00E47168"/>
    <w:rsid w:val="00E476E1"/>
    <w:rsid w:val="00E508B9"/>
    <w:rsid w:val="00E51BEA"/>
    <w:rsid w:val="00E54212"/>
    <w:rsid w:val="00E54826"/>
    <w:rsid w:val="00E54A24"/>
    <w:rsid w:val="00E54C66"/>
    <w:rsid w:val="00E54E8B"/>
    <w:rsid w:val="00E55849"/>
    <w:rsid w:val="00E55DD8"/>
    <w:rsid w:val="00E56E3E"/>
    <w:rsid w:val="00E57C8A"/>
    <w:rsid w:val="00E6079C"/>
    <w:rsid w:val="00E619E7"/>
    <w:rsid w:val="00E634FD"/>
    <w:rsid w:val="00E63A82"/>
    <w:rsid w:val="00E63E51"/>
    <w:rsid w:val="00E65A9B"/>
    <w:rsid w:val="00E65C5B"/>
    <w:rsid w:val="00E700F3"/>
    <w:rsid w:val="00E70969"/>
    <w:rsid w:val="00E70C07"/>
    <w:rsid w:val="00E71326"/>
    <w:rsid w:val="00E71621"/>
    <w:rsid w:val="00E7175A"/>
    <w:rsid w:val="00E735DC"/>
    <w:rsid w:val="00E74CE8"/>
    <w:rsid w:val="00E75080"/>
    <w:rsid w:val="00E75C41"/>
    <w:rsid w:val="00E7647D"/>
    <w:rsid w:val="00E7736F"/>
    <w:rsid w:val="00E8002F"/>
    <w:rsid w:val="00E806FE"/>
    <w:rsid w:val="00E829A4"/>
    <w:rsid w:val="00E83F1A"/>
    <w:rsid w:val="00E84368"/>
    <w:rsid w:val="00E8465D"/>
    <w:rsid w:val="00E85DC1"/>
    <w:rsid w:val="00E860FC"/>
    <w:rsid w:val="00E86E9C"/>
    <w:rsid w:val="00E87808"/>
    <w:rsid w:val="00E87B23"/>
    <w:rsid w:val="00E91101"/>
    <w:rsid w:val="00E92083"/>
    <w:rsid w:val="00E92913"/>
    <w:rsid w:val="00E93111"/>
    <w:rsid w:val="00E945CC"/>
    <w:rsid w:val="00E9468F"/>
    <w:rsid w:val="00E946AF"/>
    <w:rsid w:val="00E94DFA"/>
    <w:rsid w:val="00E96C9A"/>
    <w:rsid w:val="00E97D76"/>
    <w:rsid w:val="00EA08E2"/>
    <w:rsid w:val="00EA1264"/>
    <w:rsid w:val="00EA1CB4"/>
    <w:rsid w:val="00EA1DB3"/>
    <w:rsid w:val="00EA27C1"/>
    <w:rsid w:val="00EA50C2"/>
    <w:rsid w:val="00EA5F1C"/>
    <w:rsid w:val="00EA7CA6"/>
    <w:rsid w:val="00EA7DCB"/>
    <w:rsid w:val="00EB30F0"/>
    <w:rsid w:val="00EB3E52"/>
    <w:rsid w:val="00EB5631"/>
    <w:rsid w:val="00EB5994"/>
    <w:rsid w:val="00EB5F92"/>
    <w:rsid w:val="00EB690A"/>
    <w:rsid w:val="00EB7419"/>
    <w:rsid w:val="00EC10DE"/>
    <w:rsid w:val="00EC135B"/>
    <w:rsid w:val="00EC2B4E"/>
    <w:rsid w:val="00EC3FF1"/>
    <w:rsid w:val="00EC4DFB"/>
    <w:rsid w:val="00EC4E00"/>
    <w:rsid w:val="00EC7594"/>
    <w:rsid w:val="00ED088D"/>
    <w:rsid w:val="00ED0D0B"/>
    <w:rsid w:val="00ED134B"/>
    <w:rsid w:val="00ED1D2D"/>
    <w:rsid w:val="00ED2057"/>
    <w:rsid w:val="00ED2755"/>
    <w:rsid w:val="00ED3F01"/>
    <w:rsid w:val="00ED4DA9"/>
    <w:rsid w:val="00ED4FC3"/>
    <w:rsid w:val="00ED62A6"/>
    <w:rsid w:val="00ED678B"/>
    <w:rsid w:val="00ED6913"/>
    <w:rsid w:val="00ED77CB"/>
    <w:rsid w:val="00ED7854"/>
    <w:rsid w:val="00EE0C53"/>
    <w:rsid w:val="00EE1597"/>
    <w:rsid w:val="00EE1EB5"/>
    <w:rsid w:val="00EE22E7"/>
    <w:rsid w:val="00EE3215"/>
    <w:rsid w:val="00EF0593"/>
    <w:rsid w:val="00EF1032"/>
    <w:rsid w:val="00EF126F"/>
    <w:rsid w:val="00EF2202"/>
    <w:rsid w:val="00EF3A8B"/>
    <w:rsid w:val="00EF46AF"/>
    <w:rsid w:val="00EF575C"/>
    <w:rsid w:val="00EF6C3C"/>
    <w:rsid w:val="00F00385"/>
    <w:rsid w:val="00F017B1"/>
    <w:rsid w:val="00F01A68"/>
    <w:rsid w:val="00F02A46"/>
    <w:rsid w:val="00F02ED7"/>
    <w:rsid w:val="00F046ED"/>
    <w:rsid w:val="00F05A9B"/>
    <w:rsid w:val="00F0714B"/>
    <w:rsid w:val="00F073E3"/>
    <w:rsid w:val="00F07483"/>
    <w:rsid w:val="00F078DA"/>
    <w:rsid w:val="00F10DF7"/>
    <w:rsid w:val="00F11303"/>
    <w:rsid w:val="00F117C5"/>
    <w:rsid w:val="00F12ADC"/>
    <w:rsid w:val="00F15214"/>
    <w:rsid w:val="00F20001"/>
    <w:rsid w:val="00F2047E"/>
    <w:rsid w:val="00F206DB"/>
    <w:rsid w:val="00F21281"/>
    <w:rsid w:val="00F22B5C"/>
    <w:rsid w:val="00F22C9A"/>
    <w:rsid w:val="00F255E5"/>
    <w:rsid w:val="00F2616E"/>
    <w:rsid w:val="00F264F6"/>
    <w:rsid w:val="00F26B93"/>
    <w:rsid w:val="00F26D87"/>
    <w:rsid w:val="00F2717A"/>
    <w:rsid w:val="00F30F99"/>
    <w:rsid w:val="00F3259F"/>
    <w:rsid w:val="00F32F29"/>
    <w:rsid w:val="00F336EF"/>
    <w:rsid w:val="00F340A2"/>
    <w:rsid w:val="00F3618D"/>
    <w:rsid w:val="00F36262"/>
    <w:rsid w:val="00F378A6"/>
    <w:rsid w:val="00F40060"/>
    <w:rsid w:val="00F40304"/>
    <w:rsid w:val="00F41923"/>
    <w:rsid w:val="00F43017"/>
    <w:rsid w:val="00F4320A"/>
    <w:rsid w:val="00F43FFB"/>
    <w:rsid w:val="00F44E28"/>
    <w:rsid w:val="00F4528C"/>
    <w:rsid w:val="00F45CF9"/>
    <w:rsid w:val="00F46411"/>
    <w:rsid w:val="00F47713"/>
    <w:rsid w:val="00F4775E"/>
    <w:rsid w:val="00F509B4"/>
    <w:rsid w:val="00F50CE5"/>
    <w:rsid w:val="00F50EB6"/>
    <w:rsid w:val="00F5134A"/>
    <w:rsid w:val="00F51CDA"/>
    <w:rsid w:val="00F526A5"/>
    <w:rsid w:val="00F5291F"/>
    <w:rsid w:val="00F52CBE"/>
    <w:rsid w:val="00F53009"/>
    <w:rsid w:val="00F547F2"/>
    <w:rsid w:val="00F5499D"/>
    <w:rsid w:val="00F54A79"/>
    <w:rsid w:val="00F556A4"/>
    <w:rsid w:val="00F55B54"/>
    <w:rsid w:val="00F55CB2"/>
    <w:rsid w:val="00F55FC5"/>
    <w:rsid w:val="00F56BDA"/>
    <w:rsid w:val="00F6166C"/>
    <w:rsid w:val="00F63015"/>
    <w:rsid w:val="00F6488F"/>
    <w:rsid w:val="00F64C72"/>
    <w:rsid w:val="00F65056"/>
    <w:rsid w:val="00F65456"/>
    <w:rsid w:val="00F67446"/>
    <w:rsid w:val="00F7078D"/>
    <w:rsid w:val="00F714B6"/>
    <w:rsid w:val="00F72303"/>
    <w:rsid w:val="00F73720"/>
    <w:rsid w:val="00F7375F"/>
    <w:rsid w:val="00F737CE"/>
    <w:rsid w:val="00F750A2"/>
    <w:rsid w:val="00F75EB0"/>
    <w:rsid w:val="00F75F20"/>
    <w:rsid w:val="00F75F64"/>
    <w:rsid w:val="00F8069A"/>
    <w:rsid w:val="00F81547"/>
    <w:rsid w:val="00F820F0"/>
    <w:rsid w:val="00F822C6"/>
    <w:rsid w:val="00F8312D"/>
    <w:rsid w:val="00F8364C"/>
    <w:rsid w:val="00F8411C"/>
    <w:rsid w:val="00F8433F"/>
    <w:rsid w:val="00F848E9"/>
    <w:rsid w:val="00F84E48"/>
    <w:rsid w:val="00F863C9"/>
    <w:rsid w:val="00F86703"/>
    <w:rsid w:val="00F86B48"/>
    <w:rsid w:val="00F86E66"/>
    <w:rsid w:val="00F8786A"/>
    <w:rsid w:val="00F91127"/>
    <w:rsid w:val="00F92A8D"/>
    <w:rsid w:val="00F93517"/>
    <w:rsid w:val="00F93FFA"/>
    <w:rsid w:val="00F94707"/>
    <w:rsid w:val="00F94891"/>
    <w:rsid w:val="00F95E61"/>
    <w:rsid w:val="00F9733E"/>
    <w:rsid w:val="00FA230E"/>
    <w:rsid w:val="00FA234A"/>
    <w:rsid w:val="00FA2D10"/>
    <w:rsid w:val="00FA3481"/>
    <w:rsid w:val="00FA3B71"/>
    <w:rsid w:val="00FA4B93"/>
    <w:rsid w:val="00FA59AB"/>
    <w:rsid w:val="00FA6C05"/>
    <w:rsid w:val="00FA6D22"/>
    <w:rsid w:val="00FA7207"/>
    <w:rsid w:val="00FA7D24"/>
    <w:rsid w:val="00FA7DBC"/>
    <w:rsid w:val="00FB20C6"/>
    <w:rsid w:val="00FB3937"/>
    <w:rsid w:val="00FB3E31"/>
    <w:rsid w:val="00FB4138"/>
    <w:rsid w:val="00FB5104"/>
    <w:rsid w:val="00FB5377"/>
    <w:rsid w:val="00FB6479"/>
    <w:rsid w:val="00FB68B2"/>
    <w:rsid w:val="00FC0CA5"/>
    <w:rsid w:val="00FC1959"/>
    <w:rsid w:val="00FC2251"/>
    <w:rsid w:val="00FC22C8"/>
    <w:rsid w:val="00FC2B54"/>
    <w:rsid w:val="00FC2BDC"/>
    <w:rsid w:val="00FC33DE"/>
    <w:rsid w:val="00FC4FAD"/>
    <w:rsid w:val="00FC5487"/>
    <w:rsid w:val="00FC5488"/>
    <w:rsid w:val="00FC76D7"/>
    <w:rsid w:val="00FC7B54"/>
    <w:rsid w:val="00FD0646"/>
    <w:rsid w:val="00FD0761"/>
    <w:rsid w:val="00FD173B"/>
    <w:rsid w:val="00FD1771"/>
    <w:rsid w:val="00FD2274"/>
    <w:rsid w:val="00FD361A"/>
    <w:rsid w:val="00FD5BCC"/>
    <w:rsid w:val="00FD7F56"/>
    <w:rsid w:val="00FE015E"/>
    <w:rsid w:val="00FE1642"/>
    <w:rsid w:val="00FE45E1"/>
    <w:rsid w:val="00FE4F42"/>
    <w:rsid w:val="00FE547E"/>
    <w:rsid w:val="00FE5EBC"/>
    <w:rsid w:val="00FE60EB"/>
    <w:rsid w:val="00FE6152"/>
    <w:rsid w:val="00FE635A"/>
    <w:rsid w:val="00FE69CD"/>
    <w:rsid w:val="00FE71E1"/>
    <w:rsid w:val="00FE7623"/>
    <w:rsid w:val="00FE7816"/>
    <w:rsid w:val="00FE7D86"/>
    <w:rsid w:val="00FE7E7C"/>
    <w:rsid w:val="00FF0071"/>
    <w:rsid w:val="00FF00D6"/>
    <w:rsid w:val="00FF1249"/>
    <w:rsid w:val="00FF2A80"/>
    <w:rsid w:val="00FF45A3"/>
    <w:rsid w:val="00FF5245"/>
    <w:rsid w:val="00FF6C58"/>
    <w:rsid w:val="00FF6CC2"/>
    <w:rsid w:val="00FF6C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B73790"/>
  <w15:docId w15:val="{CEB34BCE-1736-4898-BCE9-44F2FB5E7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SimSun"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D239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link w:val="Heading2Char"/>
    <w:uiPriority w:val="9"/>
    <w:qFormat/>
    <w:rsid w:val="00165F1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165F1E"/>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178E9"/>
    <w:rPr>
      <w:color w:val="0000FF"/>
      <w:u w:val="single"/>
    </w:rPr>
  </w:style>
  <w:style w:type="character" w:customStyle="1" w:styleId="Heading2Char">
    <w:name w:val="Heading 2 Char"/>
    <w:basedOn w:val="DefaultParagraphFont"/>
    <w:link w:val="Heading2"/>
    <w:uiPriority w:val="9"/>
    <w:rsid w:val="00165F1E"/>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165F1E"/>
    <w:rPr>
      <w:rFonts w:ascii="Times New Roman" w:eastAsia="Times New Roman" w:hAnsi="Times New Roman" w:cs="Times New Roman"/>
      <w:b/>
      <w:bCs/>
      <w:sz w:val="27"/>
      <w:szCs w:val="27"/>
    </w:rPr>
  </w:style>
  <w:style w:type="paragraph" w:customStyle="1" w:styleId="rteparagraph">
    <w:name w:val="rte__paragraph"/>
    <w:basedOn w:val="Normal"/>
    <w:rsid w:val="00165F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telist-item">
    <w:name w:val="rte__list-item"/>
    <w:basedOn w:val="Normal"/>
    <w:rsid w:val="00165F1E"/>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165F1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65F1E"/>
    <w:rPr>
      <w:b/>
      <w:bCs/>
    </w:rPr>
  </w:style>
  <w:style w:type="table" w:styleId="TableGrid">
    <w:name w:val="Table Grid"/>
    <w:basedOn w:val="TableNormal"/>
    <w:uiPriority w:val="39"/>
    <w:rsid w:val="00B93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93800"/>
    <w:pPr>
      <w:ind w:left="720"/>
      <w:contextualSpacing/>
    </w:pPr>
  </w:style>
  <w:style w:type="paragraph" w:styleId="PlainText">
    <w:name w:val="Plain Text"/>
    <w:basedOn w:val="Normal"/>
    <w:link w:val="PlainTextChar"/>
    <w:uiPriority w:val="99"/>
    <w:semiHidden/>
    <w:unhideWhenUsed/>
    <w:rsid w:val="00BF191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lainTextChar">
    <w:name w:val="Plain Text Char"/>
    <w:basedOn w:val="DefaultParagraphFont"/>
    <w:link w:val="PlainText"/>
    <w:uiPriority w:val="99"/>
    <w:semiHidden/>
    <w:rsid w:val="00BF1915"/>
    <w:rPr>
      <w:rFonts w:ascii="Times New Roman" w:eastAsia="Times New Roman" w:hAnsi="Times New Roman" w:cs="Times New Roman"/>
      <w:sz w:val="24"/>
      <w:szCs w:val="24"/>
    </w:rPr>
  </w:style>
  <w:style w:type="character" w:customStyle="1" w:styleId="apple-converted-space">
    <w:name w:val="apple-converted-space"/>
    <w:basedOn w:val="DefaultParagraphFont"/>
    <w:rsid w:val="00BF1915"/>
  </w:style>
  <w:style w:type="paragraph" w:styleId="HTMLPreformatted">
    <w:name w:val="HTML Preformatted"/>
    <w:basedOn w:val="Normal"/>
    <w:link w:val="HTMLPreformattedChar"/>
    <w:uiPriority w:val="99"/>
    <w:unhideWhenUsed/>
    <w:rsid w:val="006C22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6C227D"/>
    <w:rPr>
      <w:rFonts w:ascii="Courier New" w:eastAsia="Times New Roman" w:hAnsi="Courier New" w:cs="Courier New"/>
      <w:sz w:val="20"/>
      <w:szCs w:val="20"/>
    </w:rPr>
  </w:style>
  <w:style w:type="paragraph" w:styleId="EndnoteText">
    <w:name w:val="endnote text"/>
    <w:basedOn w:val="Normal"/>
    <w:link w:val="EndnoteTextChar"/>
    <w:uiPriority w:val="99"/>
    <w:semiHidden/>
    <w:unhideWhenUsed/>
    <w:rsid w:val="009F402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F4023"/>
    <w:rPr>
      <w:sz w:val="20"/>
      <w:szCs w:val="20"/>
    </w:rPr>
  </w:style>
  <w:style w:type="character" w:styleId="EndnoteReference">
    <w:name w:val="endnote reference"/>
    <w:basedOn w:val="DefaultParagraphFont"/>
    <w:uiPriority w:val="99"/>
    <w:semiHidden/>
    <w:unhideWhenUsed/>
    <w:rsid w:val="009F4023"/>
    <w:rPr>
      <w:vertAlign w:val="superscript"/>
    </w:rPr>
  </w:style>
  <w:style w:type="character" w:customStyle="1" w:styleId="hgkelc">
    <w:name w:val="hgkelc"/>
    <w:basedOn w:val="DefaultParagraphFont"/>
    <w:rsid w:val="00A32CF4"/>
  </w:style>
  <w:style w:type="character" w:customStyle="1" w:styleId="Heading1Char">
    <w:name w:val="Heading 1 Char"/>
    <w:basedOn w:val="DefaultParagraphFont"/>
    <w:link w:val="Heading1"/>
    <w:uiPriority w:val="9"/>
    <w:rsid w:val="007D239E"/>
    <w:rPr>
      <w:rFonts w:asciiTheme="majorHAnsi" w:eastAsiaTheme="majorEastAsia" w:hAnsiTheme="majorHAnsi" w:cstheme="majorBidi"/>
      <w:color w:val="365F91" w:themeColor="accent1" w:themeShade="BF"/>
      <w:sz w:val="32"/>
      <w:szCs w:val="32"/>
    </w:rPr>
  </w:style>
  <w:style w:type="paragraph" w:customStyle="1" w:styleId="wsj-article-headline">
    <w:name w:val="wsj-article-headline"/>
    <w:basedOn w:val="Normal"/>
    <w:rsid w:val="007D239E"/>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E31D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1D8D"/>
  </w:style>
  <w:style w:type="paragraph" w:styleId="Footer">
    <w:name w:val="footer"/>
    <w:basedOn w:val="Normal"/>
    <w:link w:val="FooterChar"/>
    <w:uiPriority w:val="99"/>
    <w:unhideWhenUsed/>
    <w:rsid w:val="00E31D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1D8D"/>
  </w:style>
  <w:style w:type="character" w:customStyle="1" w:styleId="carltextcontent1">
    <w:name w:val="carltextcontent1"/>
    <w:rsid w:val="00703CD2"/>
    <w:rPr>
      <w:rFonts w:ascii="Arial" w:hAnsi="Arial" w:cs="Arial" w:hint="default"/>
      <w:b w:val="0"/>
      <w:bCs w:val="0"/>
      <w:strike w:val="0"/>
      <w:dstrike w:val="0"/>
      <w:color w:val="000000"/>
      <w:sz w:val="18"/>
      <w:szCs w:val="18"/>
      <w:u w:val="none"/>
      <w:effect w:val="none"/>
    </w:rPr>
  </w:style>
  <w:style w:type="paragraph" w:customStyle="1" w:styleId="EndNoteBibliography">
    <w:name w:val="EndNote Bibliography"/>
    <w:basedOn w:val="Normal"/>
    <w:link w:val="EndNoteBibliographyChar"/>
    <w:rsid w:val="00847D3C"/>
    <w:pPr>
      <w:spacing w:after="0" w:line="240" w:lineRule="auto"/>
    </w:pPr>
    <w:rPr>
      <w:rFonts w:ascii="Calibri" w:eastAsia="Times New Roman" w:hAnsi="Calibri" w:cs="Calibri"/>
      <w:noProof/>
      <w:szCs w:val="20"/>
    </w:rPr>
  </w:style>
  <w:style w:type="character" w:customStyle="1" w:styleId="EndNoteBibliographyChar">
    <w:name w:val="EndNote Bibliography Char"/>
    <w:link w:val="EndNoteBibliography"/>
    <w:rsid w:val="00847D3C"/>
    <w:rPr>
      <w:rFonts w:ascii="Calibri" w:eastAsia="Times New Roman" w:hAnsi="Calibri" w:cs="Calibri"/>
      <w:noProof/>
      <w:szCs w:val="20"/>
    </w:rPr>
  </w:style>
  <w:style w:type="character" w:customStyle="1" w:styleId="hit">
    <w:name w:val="hit"/>
    <w:rsid w:val="00C150E5"/>
  </w:style>
  <w:style w:type="character" w:customStyle="1" w:styleId="iconlinktext">
    <w:name w:val="iconlinktext"/>
    <w:basedOn w:val="DefaultParagraphFont"/>
    <w:rsid w:val="008D1BF1"/>
  </w:style>
  <w:style w:type="paragraph" w:customStyle="1" w:styleId="detailwho">
    <w:name w:val="detailwho"/>
    <w:basedOn w:val="Normal"/>
    <w:rsid w:val="008D1BF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tailwholabel">
    <w:name w:val="detailwholabel"/>
    <w:basedOn w:val="DefaultParagraphFont"/>
    <w:rsid w:val="008D1BF1"/>
  </w:style>
  <w:style w:type="paragraph" w:customStyle="1" w:styleId="detailsource">
    <w:name w:val="detailsource"/>
    <w:basedOn w:val="Normal"/>
    <w:rsid w:val="008D1BF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q-inline">
    <w:name w:val="q-inline"/>
    <w:basedOn w:val="DefaultParagraphFont"/>
    <w:rsid w:val="00F11303"/>
  </w:style>
  <w:style w:type="paragraph" w:customStyle="1" w:styleId="EndNoteBibliographyTitle">
    <w:name w:val="EndNote Bibliography Title"/>
    <w:basedOn w:val="Normal"/>
    <w:link w:val="EndNoteBibliographyTitleChar"/>
    <w:rsid w:val="00BE5D85"/>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BE5D85"/>
    <w:rPr>
      <w:rFonts w:ascii="Calibri" w:hAnsi="Calibri" w:cs="Calibri"/>
      <w:noProof/>
    </w:rPr>
  </w:style>
  <w:style w:type="character" w:styleId="CommentReference">
    <w:name w:val="annotation reference"/>
    <w:basedOn w:val="DefaultParagraphFont"/>
    <w:uiPriority w:val="99"/>
    <w:semiHidden/>
    <w:unhideWhenUsed/>
    <w:rsid w:val="00350029"/>
    <w:rPr>
      <w:sz w:val="16"/>
      <w:szCs w:val="16"/>
    </w:rPr>
  </w:style>
  <w:style w:type="paragraph" w:styleId="CommentText">
    <w:name w:val="annotation text"/>
    <w:basedOn w:val="Normal"/>
    <w:link w:val="CommentTextChar"/>
    <w:uiPriority w:val="99"/>
    <w:unhideWhenUsed/>
    <w:rsid w:val="00350029"/>
    <w:pPr>
      <w:spacing w:line="240" w:lineRule="auto"/>
    </w:pPr>
    <w:rPr>
      <w:sz w:val="20"/>
      <w:szCs w:val="20"/>
    </w:rPr>
  </w:style>
  <w:style w:type="character" w:customStyle="1" w:styleId="CommentTextChar">
    <w:name w:val="Comment Text Char"/>
    <w:basedOn w:val="DefaultParagraphFont"/>
    <w:link w:val="CommentText"/>
    <w:uiPriority w:val="99"/>
    <w:rsid w:val="00350029"/>
    <w:rPr>
      <w:sz w:val="20"/>
      <w:szCs w:val="20"/>
    </w:rPr>
  </w:style>
  <w:style w:type="paragraph" w:styleId="CommentSubject">
    <w:name w:val="annotation subject"/>
    <w:basedOn w:val="CommentText"/>
    <w:next w:val="CommentText"/>
    <w:link w:val="CommentSubjectChar"/>
    <w:uiPriority w:val="99"/>
    <w:semiHidden/>
    <w:unhideWhenUsed/>
    <w:rsid w:val="00350029"/>
    <w:rPr>
      <w:b/>
      <w:bCs/>
    </w:rPr>
  </w:style>
  <w:style w:type="character" w:customStyle="1" w:styleId="CommentSubjectChar">
    <w:name w:val="Comment Subject Char"/>
    <w:basedOn w:val="CommentTextChar"/>
    <w:link w:val="CommentSubject"/>
    <w:uiPriority w:val="99"/>
    <w:semiHidden/>
    <w:rsid w:val="00350029"/>
    <w:rPr>
      <w:b/>
      <w:bCs/>
      <w:sz w:val="20"/>
      <w:szCs w:val="20"/>
    </w:rPr>
  </w:style>
  <w:style w:type="character" w:styleId="PlaceholderText">
    <w:name w:val="Placeholder Text"/>
    <w:basedOn w:val="DefaultParagraphFont"/>
    <w:uiPriority w:val="99"/>
    <w:semiHidden/>
    <w:rsid w:val="00E8465D"/>
    <w:rPr>
      <w:color w:val="808080"/>
    </w:rPr>
  </w:style>
  <w:style w:type="paragraph" w:styleId="BalloonText">
    <w:name w:val="Balloon Text"/>
    <w:basedOn w:val="Normal"/>
    <w:link w:val="BalloonTextChar"/>
    <w:uiPriority w:val="99"/>
    <w:semiHidden/>
    <w:unhideWhenUsed/>
    <w:rsid w:val="00D50B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50B1D"/>
    <w:rPr>
      <w:rFonts w:ascii="Segoe UI" w:hAnsi="Segoe UI" w:cs="Segoe UI"/>
      <w:sz w:val="18"/>
      <w:szCs w:val="18"/>
    </w:rPr>
  </w:style>
  <w:style w:type="paragraph" w:styleId="Revision">
    <w:name w:val="Revision"/>
    <w:hidden/>
    <w:uiPriority w:val="99"/>
    <w:semiHidden/>
    <w:rsid w:val="009B4F66"/>
    <w:pPr>
      <w:spacing w:after="0" w:line="240" w:lineRule="auto"/>
    </w:pPr>
  </w:style>
  <w:style w:type="table" w:customStyle="1" w:styleId="TableGrid1">
    <w:name w:val="Table Grid1"/>
    <w:basedOn w:val="TableNormal"/>
    <w:next w:val="TableGrid"/>
    <w:uiPriority w:val="39"/>
    <w:rsid w:val="005475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0F45DE"/>
    <w:rPr>
      <w:color w:val="605E5C"/>
      <w:shd w:val="clear" w:color="auto" w:fill="E1DFDD"/>
    </w:rPr>
  </w:style>
  <w:style w:type="character" w:customStyle="1" w:styleId="UnresolvedMention">
    <w:name w:val="Unresolved Mention"/>
    <w:basedOn w:val="DefaultParagraphFont"/>
    <w:uiPriority w:val="99"/>
    <w:semiHidden/>
    <w:unhideWhenUsed/>
    <w:rPr>
      <w:color w:val="605E5C"/>
      <w:shd w:val="clear" w:color="auto" w:fill="E1DFDD"/>
    </w:rPr>
  </w:style>
  <w:style w:type="character" w:styleId="FollowedHyperlink">
    <w:name w:val="FollowedHyperlink"/>
    <w:basedOn w:val="DefaultParagraphFont"/>
    <w:uiPriority w:val="99"/>
    <w:semiHidden/>
    <w:unhideWhenUsed/>
    <w:rsid w:val="0006197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153952">
      <w:bodyDiv w:val="1"/>
      <w:marLeft w:val="0"/>
      <w:marRight w:val="0"/>
      <w:marTop w:val="0"/>
      <w:marBottom w:val="0"/>
      <w:divBdr>
        <w:top w:val="none" w:sz="0" w:space="0" w:color="auto"/>
        <w:left w:val="none" w:sz="0" w:space="0" w:color="auto"/>
        <w:bottom w:val="none" w:sz="0" w:space="0" w:color="auto"/>
        <w:right w:val="none" w:sz="0" w:space="0" w:color="auto"/>
      </w:divBdr>
      <w:divsChild>
        <w:div w:id="2038383204">
          <w:marLeft w:val="0"/>
          <w:marRight w:val="0"/>
          <w:marTop w:val="0"/>
          <w:marBottom w:val="0"/>
          <w:divBdr>
            <w:top w:val="none" w:sz="0" w:space="0" w:color="auto"/>
            <w:left w:val="none" w:sz="0" w:space="0" w:color="auto"/>
            <w:bottom w:val="none" w:sz="0" w:space="0" w:color="auto"/>
            <w:right w:val="none" w:sz="0" w:space="0" w:color="auto"/>
          </w:divBdr>
          <w:divsChild>
            <w:div w:id="11209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390570">
      <w:bodyDiv w:val="1"/>
      <w:marLeft w:val="0"/>
      <w:marRight w:val="0"/>
      <w:marTop w:val="0"/>
      <w:marBottom w:val="0"/>
      <w:divBdr>
        <w:top w:val="none" w:sz="0" w:space="0" w:color="auto"/>
        <w:left w:val="none" w:sz="0" w:space="0" w:color="auto"/>
        <w:bottom w:val="none" w:sz="0" w:space="0" w:color="auto"/>
        <w:right w:val="none" w:sz="0" w:space="0" w:color="auto"/>
      </w:divBdr>
    </w:div>
    <w:div w:id="361132224">
      <w:bodyDiv w:val="1"/>
      <w:marLeft w:val="0"/>
      <w:marRight w:val="0"/>
      <w:marTop w:val="0"/>
      <w:marBottom w:val="0"/>
      <w:divBdr>
        <w:top w:val="none" w:sz="0" w:space="0" w:color="auto"/>
        <w:left w:val="none" w:sz="0" w:space="0" w:color="auto"/>
        <w:bottom w:val="none" w:sz="0" w:space="0" w:color="auto"/>
        <w:right w:val="none" w:sz="0" w:space="0" w:color="auto"/>
      </w:divBdr>
      <w:divsChild>
        <w:div w:id="381903000">
          <w:marLeft w:val="0"/>
          <w:marRight w:val="0"/>
          <w:marTop w:val="0"/>
          <w:marBottom w:val="0"/>
          <w:divBdr>
            <w:top w:val="none" w:sz="0" w:space="0" w:color="auto"/>
            <w:left w:val="none" w:sz="0" w:space="0" w:color="auto"/>
            <w:bottom w:val="none" w:sz="0" w:space="0" w:color="auto"/>
            <w:right w:val="none" w:sz="0" w:space="0" w:color="auto"/>
          </w:divBdr>
        </w:div>
        <w:div w:id="539900208">
          <w:marLeft w:val="0"/>
          <w:marRight w:val="0"/>
          <w:marTop w:val="0"/>
          <w:marBottom w:val="0"/>
          <w:divBdr>
            <w:top w:val="none" w:sz="0" w:space="0" w:color="auto"/>
            <w:left w:val="none" w:sz="0" w:space="0" w:color="auto"/>
            <w:bottom w:val="none" w:sz="0" w:space="0" w:color="auto"/>
            <w:right w:val="none" w:sz="0" w:space="0" w:color="auto"/>
          </w:divBdr>
        </w:div>
        <w:div w:id="699475801">
          <w:marLeft w:val="0"/>
          <w:marRight w:val="0"/>
          <w:marTop w:val="0"/>
          <w:marBottom w:val="0"/>
          <w:divBdr>
            <w:top w:val="none" w:sz="0" w:space="0" w:color="auto"/>
            <w:left w:val="none" w:sz="0" w:space="0" w:color="auto"/>
            <w:bottom w:val="none" w:sz="0" w:space="0" w:color="auto"/>
            <w:right w:val="none" w:sz="0" w:space="0" w:color="auto"/>
          </w:divBdr>
        </w:div>
        <w:div w:id="1294290577">
          <w:marLeft w:val="0"/>
          <w:marRight w:val="0"/>
          <w:marTop w:val="0"/>
          <w:marBottom w:val="0"/>
          <w:divBdr>
            <w:top w:val="none" w:sz="0" w:space="0" w:color="auto"/>
            <w:left w:val="none" w:sz="0" w:space="0" w:color="auto"/>
            <w:bottom w:val="none" w:sz="0" w:space="0" w:color="auto"/>
            <w:right w:val="none" w:sz="0" w:space="0" w:color="auto"/>
          </w:divBdr>
        </w:div>
        <w:div w:id="1375353087">
          <w:marLeft w:val="0"/>
          <w:marRight w:val="0"/>
          <w:marTop w:val="0"/>
          <w:marBottom w:val="0"/>
          <w:divBdr>
            <w:top w:val="none" w:sz="0" w:space="0" w:color="auto"/>
            <w:left w:val="none" w:sz="0" w:space="0" w:color="auto"/>
            <w:bottom w:val="none" w:sz="0" w:space="0" w:color="auto"/>
            <w:right w:val="none" w:sz="0" w:space="0" w:color="auto"/>
          </w:divBdr>
        </w:div>
        <w:div w:id="1938244344">
          <w:marLeft w:val="0"/>
          <w:marRight w:val="0"/>
          <w:marTop w:val="0"/>
          <w:marBottom w:val="0"/>
          <w:divBdr>
            <w:top w:val="none" w:sz="0" w:space="0" w:color="auto"/>
            <w:left w:val="none" w:sz="0" w:space="0" w:color="auto"/>
            <w:bottom w:val="none" w:sz="0" w:space="0" w:color="auto"/>
            <w:right w:val="none" w:sz="0" w:space="0" w:color="auto"/>
          </w:divBdr>
        </w:div>
      </w:divsChild>
    </w:div>
    <w:div w:id="476537159">
      <w:bodyDiv w:val="1"/>
      <w:marLeft w:val="0"/>
      <w:marRight w:val="0"/>
      <w:marTop w:val="0"/>
      <w:marBottom w:val="0"/>
      <w:divBdr>
        <w:top w:val="none" w:sz="0" w:space="0" w:color="auto"/>
        <w:left w:val="none" w:sz="0" w:space="0" w:color="auto"/>
        <w:bottom w:val="none" w:sz="0" w:space="0" w:color="auto"/>
        <w:right w:val="none" w:sz="0" w:space="0" w:color="auto"/>
      </w:divBdr>
      <w:divsChild>
        <w:div w:id="1790733861">
          <w:marLeft w:val="0"/>
          <w:marRight w:val="0"/>
          <w:marTop w:val="0"/>
          <w:marBottom w:val="0"/>
          <w:divBdr>
            <w:top w:val="none" w:sz="0" w:space="0" w:color="auto"/>
            <w:left w:val="none" w:sz="0" w:space="0" w:color="auto"/>
            <w:bottom w:val="none" w:sz="0" w:space="0" w:color="auto"/>
            <w:right w:val="none" w:sz="0" w:space="0" w:color="auto"/>
          </w:divBdr>
          <w:divsChild>
            <w:div w:id="1286623143">
              <w:marLeft w:val="0"/>
              <w:marRight w:val="0"/>
              <w:marTop w:val="0"/>
              <w:marBottom w:val="0"/>
              <w:divBdr>
                <w:top w:val="none" w:sz="0" w:space="0" w:color="auto"/>
                <w:left w:val="none" w:sz="0" w:space="0" w:color="auto"/>
                <w:bottom w:val="none" w:sz="0" w:space="0" w:color="auto"/>
                <w:right w:val="none" w:sz="0" w:space="0" w:color="auto"/>
              </w:divBdr>
              <w:divsChild>
                <w:div w:id="617949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2305315">
      <w:bodyDiv w:val="1"/>
      <w:marLeft w:val="0"/>
      <w:marRight w:val="0"/>
      <w:marTop w:val="0"/>
      <w:marBottom w:val="0"/>
      <w:divBdr>
        <w:top w:val="none" w:sz="0" w:space="0" w:color="auto"/>
        <w:left w:val="none" w:sz="0" w:space="0" w:color="auto"/>
        <w:bottom w:val="none" w:sz="0" w:space="0" w:color="auto"/>
        <w:right w:val="none" w:sz="0" w:space="0" w:color="auto"/>
      </w:divBdr>
    </w:div>
    <w:div w:id="816268733">
      <w:bodyDiv w:val="1"/>
      <w:marLeft w:val="0"/>
      <w:marRight w:val="0"/>
      <w:marTop w:val="0"/>
      <w:marBottom w:val="0"/>
      <w:divBdr>
        <w:top w:val="none" w:sz="0" w:space="0" w:color="auto"/>
        <w:left w:val="none" w:sz="0" w:space="0" w:color="auto"/>
        <w:bottom w:val="none" w:sz="0" w:space="0" w:color="auto"/>
        <w:right w:val="none" w:sz="0" w:space="0" w:color="auto"/>
      </w:divBdr>
      <w:divsChild>
        <w:div w:id="1226380277">
          <w:marLeft w:val="0"/>
          <w:marRight w:val="0"/>
          <w:marTop w:val="0"/>
          <w:marBottom w:val="0"/>
          <w:divBdr>
            <w:top w:val="none" w:sz="0" w:space="0" w:color="auto"/>
            <w:left w:val="none" w:sz="0" w:space="0" w:color="auto"/>
            <w:bottom w:val="none" w:sz="0" w:space="0" w:color="auto"/>
            <w:right w:val="none" w:sz="0" w:space="0" w:color="auto"/>
          </w:divBdr>
          <w:divsChild>
            <w:div w:id="211774556">
              <w:marLeft w:val="0"/>
              <w:marRight w:val="0"/>
              <w:marTop w:val="0"/>
              <w:marBottom w:val="0"/>
              <w:divBdr>
                <w:top w:val="none" w:sz="0" w:space="0" w:color="auto"/>
                <w:left w:val="none" w:sz="0" w:space="0" w:color="auto"/>
                <w:bottom w:val="none" w:sz="0" w:space="0" w:color="auto"/>
                <w:right w:val="none" w:sz="0" w:space="0" w:color="auto"/>
              </w:divBdr>
            </w:div>
            <w:div w:id="1436485584">
              <w:marLeft w:val="0"/>
              <w:marRight w:val="0"/>
              <w:marTop w:val="0"/>
              <w:marBottom w:val="0"/>
              <w:divBdr>
                <w:top w:val="none" w:sz="0" w:space="0" w:color="auto"/>
                <w:left w:val="none" w:sz="0" w:space="0" w:color="auto"/>
                <w:bottom w:val="none" w:sz="0" w:space="0" w:color="auto"/>
                <w:right w:val="none" w:sz="0" w:space="0" w:color="auto"/>
              </w:divBdr>
              <w:divsChild>
                <w:div w:id="865170539">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919292592">
                      <w:marLeft w:val="0"/>
                      <w:marRight w:val="0"/>
                      <w:marTop w:val="0"/>
                      <w:marBottom w:val="0"/>
                      <w:divBdr>
                        <w:top w:val="none" w:sz="0" w:space="0" w:color="auto"/>
                        <w:left w:val="none" w:sz="0" w:space="0" w:color="auto"/>
                        <w:bottom w:val="none" w:sz="0" w:space="0" w:color="auto"/>
                        <w:right w:val="none" w:sz="0" w:space="0" w:color="auto"/>
                      </w:divBdr>
                      <w:divsChild>
                        <w:div w:id="630551303">
                          <w:marLeft w:val="0"/>
                          <w:marRight w:val="0"/>
                          <w:marTop w:val="0"/>
                          <w:marBottom w:val="0"/>
                          <w:divBdr>
                            <w:top w:val="none" w:sz="0" w:space="0" w:color="auto"/>
                            <w:left w:val="none" w:sz="0" w:space="0" w:color="auto"/>
                            <w:bottom w:val="none" w:sz="0" w:space="0" w:color="auto"/>
                            <w:right w:val="none" w:sz="0" w:space="0" w:color="auto"/>
                          </w:divBdr>
                        </w:div>
                        <w:div w:id="1139683664">
                          <w:blockQuote w:val="1"/>
                          <w:marLeft w:val="96"/>
                          <w:marRight w:val="0"/>
                          <w:marTop w:val="0"/>
                          <w:marBottom w:val="0"/>
                          <w:divBdr>
                            <w:top w:val="none" w:sz="0" w:space="0" w:color="auto"/>
                            <w:left w:val="single" w:sz="6" w:space="6" w:color="CCCCCC"/>
                            <w:bottom w:val="none" w:sz="0" w:space="0" w:color="auto"/>
                            <w:right w:val="none" w:sz="0" w:space="0" w:color="auto"/>
                          </w:divBdr>
                          <w:divsChild>
                            <w:div w:id="914780957">
                              <w:marLeft w:val="0"/>
                              <w:marRight w:val="0"/>
                              <w:marTop w:val="0"/>
                              <w:marBottom w:val="0"/>
                              <w:divBdr>
                                <w:top w:val="none" w:sz="0" w:space="0" w:color="auto"/>
                                <w:left w:val="none" w:sz="0" w:space="0" w:color="auto"/>
                                <w:bottom w:val="none" w:sz="0" w:space="0" w:color="auto"/>
                                <w:right w:val="none" w:sz="0" w:space="0" w:color="auto"/>
                              </w:divBdr>
                              <w:divsChild>
                                <w:div w:id="90901801">
                                  <w:marLeft w:val="0"/>
                                  <w:marRight w:val="0"/>
                                  <w:marTop w:val="0"/>
                                  <w:marBottom w:val="0"/>
                                  <w:divBdr>
                                    <w:top w:val="none" w:sz="0" w:space="0" w:color="auto"/>
                                    <w:left w:val="none" w:sz="0" w:space="0" w:color="auto"/>
                                    <w:bottom w:val="none" w:sz="0" w:space="0" w:color="auto"/>
                                    <w:right w:val="none" w:sz="0" w:space="0" w:color="auto"/>
                                  </w:divBdr>
                                </w:div>
                                <w:div w:id="134615151">
                                  <w:marLeft w:val="0"/>
                                  <w:marRight w:val="0"/>
                                  <w:marTop w:val="0"/>
                                  <w:marBottom w:val="0"/>
                                  <w:divBdr>
                                    <w:top w:val="none" w:sz="0" w:space="0" w:color="auto"/>
                                    <w:left w:val="none" w:sz="0" w:space="0" w:color="auto"/>
                                    <w:bottom w:val="none" w:sz="0" w:space="0" w:color="auto"/>
                                    <w:right w:val="none" w:sz="0" w:space="0" w:color="auto"/>
                                  </w:divBdr>
                                </w:div>
                                <w:div w:id="539825668">
                                  <w:marLeft w:val="0"/>
                                  <w:marRight w:val="0"/>
                                  <w:marTop w:val="0"/>
                                  <w:marBottom w:val="0"/>
                                  <w:divBdr>
                                    <w:top w:val="none" w:sz="0" w:space="0" w:color="auto"/>
                                    <w:left w:val="none" w:sz="0" w:space="0" w:color="auto"/>
                                    <w:bottom w:val="none" w:sz="0" w:space="0" w:color="auto"/>
                                    <w:right w:val="none" w:sz="0" w:space="0" w:color="auto"/>
                                  </w:divBdr>
                                </w:div>
                                <w:div w:id="739328274">
                                  <w:marLeft w:val="0"/>
                                  <w:marRight w:val="0"/>
                                  <w:marTop w:val="0"/>
                                  <w:marBottom w:val="0"/>
                                  <w:divBdr>
                                    <w:top w:val="none" w:sz="0" w:space="0" w:color="auto"/>
                                    <w:left w:val="none" w:sz="0" w:space="0" w:color="auto"/>
                                    <w:bottom w:val="none" w:sz="0" w:space="0" w:color="auto"/>
                                    <w:right w:val="none" w:sz="0" w:space="0" w:color="auto"/>
                                  </w:divBdr>
                                </w:div>
                                <w:div w:id="834345310">
                                  <w:marLeft w:val="0"/>
                                  <w:marRight w:val="0"/>
                                  <w:marTop w:val="0"/>
                                  <w:marBottom w:val="0"/>
                                  <w:divBdr>
                                    <w:top w:val="none" w:sz="0" w:space="0" w:color="auto"/>
                                    <w:left w:val="none" w:sz="0" w:space="0" w:color="auto"/>
                                    <w:bottom w:val="none" w:sz="0" w:space="0" w:color="auto"/>
                                    <w:right w:val="none" w:sz="0" w:space="0" w:color="auto"/>
                                  </w:divBdr>
                                </w:div>
                                <w:div w:id="932590763">
                                  <w:marLeft w:val="0"/>
                                  <w:marRight w:val="0"/>
                                  <w:marTop w:val="0"/>
                                  <w:marBottom w:val="0"/>
                                  <w:divBdr>
                                    <w:top w:val="none" w:sz="0" w:space="0" w:color="auto"/>
                                    <w:left w:val="none" w:sz="0" w:space="0" w:color="auto"/>
                                    <w:bottom w:val="none" w:sz="0" w:space="0" w:color="auto"/>
                                    <w:right w:val="none" w:sz="0" w:space="0" w:color="auto"/>
                                  </w:divBdr>
                                </w:div>
                                <w:div w:id="957686455">
                                  <w:marLeft w:val="0"/>
                                  <w:marRight w:val="0"/>
                                  <w:marTop w:val="0"/>
                                  <w:marBottom w:val="0"/>
                                  <w:divBdr>
                                    <w:top w:val="none" w:sz="0" w:space="0" w:color="auto"/>
                                    <w:left w:val="none" w:sz="0" w:space="0" w:color="auto"/>
                                    <w:bottom w:val="none" w:sz="0" w:space="0" w:color="auto"/>
                                    <w:right w:val="none" w:sz="0" w:space="0" w:color="auto"/>
                                  </w:divBdr>
                                </w:div>
                                <w:div w:id="987906103">
                                  <w:marLeft w:val="0"/>
                                  <w:marRight w:val="0"/>
                                  <w:marTop w:val="0"/>
                                  <w:marBottom w:val="0"/>
                                  <w:divBdr>
                                    <w:top w:val="none" w:sz="0" w:space="0" w:color="auto"/>
                                    <w:left w:val="none" w:sz="0" w:space="0" w:color="auto"/>
                                    <w:bottom w:val="none" w:sz="0" w:space="0" w:color="auto"/>
                                    <w:right w:val="none" w:sz="0" w:space="0" w:color="auto"/>
                                  </w:divBdr>
                                </w:div>
                                <w:div w:id="1297099772">
                                  <w:marLeft w:val="0"/>
                                  <w:marRight w:val="0"/>
                                  <w:marTop w:val="0"/>
                                  <w:marBottom w:val="0"/>
                                  <w:divBdr>
                                    <w:top w:val="none" w:sz="0" w:space="0" w:color="auto"/>
                                    <w:left w:val="none" w:sz="0" w:space="0" w:color="auto"/>
                                    <w:bottom w:val="none" w:sz="0" w:space="0" w:color="auto"/>
                                    <w:right w:val="none" w:sz="0" w:space="0" w:color="auto"/>
                                  </w:divBdr>
                                </w:div>
                                <w:div w:id="1300960299">
                                  <w:marLeft w:val="0"/>
                                  <w:marRight w:val="0"/>
                                  <w:marTop w:val="0"/>
                                  <w:marBottom w:val="0"/>
                                  <w:divBdr>
                                    <w:top w:val="none" w:sz="0" w:space="0" w:color="auto"/>
                                    <w:left w:val="none" w:sz="0" w:space="0" w:color="auto"/>
                                    <w:bottom w:val="none" w:sz="0" w:space="0" w:color="auto"/>
                                    <w:right w:val="none" w:sz="0" w:space="0" w:color="auto"/>
                                  </w:divBdr>
                                </w:div>
                                <w:div w:id="1444227224">
                                  <w:marLeft w:val="0"/>
                                  <w:marRight w:val="0"/>
                                  <w:marTop w:val="0"/>
                                  <w:marBottom w:val="0"/>
                                  <w:divBdr>
                                    <w:top w:val="none" w:sz="0" w:space="0" w:color="auto"/>
                                    <w:left w:val="none" w:sz="0" w:space="0" w:color="auto"/>
                                    <w:bottom w:val="none" w:sz="0" w:space="0" w:color="auto"/>
                                    <w:right w:val="none" w:sz="0" w:space="0" w:color="auto"/>
                                  </w:divBdr>
                                </w:div>
                                <w:div w:id="1670794657">
                                  <w:marLeft w:val="0"/>
                                  <w:marRight w:val="0"/>
                                  <w:marTop w:val="0"/>
                                  <w:marBottom w:val="0"/>
                                  <w:divBdr>
                                    <w:top w:val="none" w:sz="0" w:space="0" w:color="auto"/>
                                    <w:left w:val="none" w:sz="0" w:space="0" w:color="auto"/>
                                    <w:bottom w:val="none" w:sz="0" w:space="0" w:color="auto"/>
                                    <w:right w:val="none" w:sz="0" w:space="0" w:color="auto"/>
                                  </w:divBdr>
                                </w:div>
                                <w:div w:id="1788116085">
                                  <w:marLeft w:val="0"/>
                                  <w:marRight w:val="0"/>
                                  <w:marTop w:val="0"/>
                                  <w:marBottom w:val="0"/>
                                  <w:divBdr>
                                    <w:top w:val="none" w:sz="0" w:space="0" w:color="auto"/>
                                    <w:left w:val="none" w:sz="0" w:space="0" w:color="auto"/>
                                    <w:bottom w:val="none" w:sz="0" w:space="0" w:color="auto"/>
                                    <w:right w:val="none" w:sz="0" w:space="0" w:color="auto"/>
                                  </w:divBdr>
                                </w:div>
                                <w:div w:id="1850830648">
                                  <w:marLeft w:val="0"/>
                                  <w:marRight w:val="0"/>
                                  <w:marTop w:val="0"/>
                                  <w:marBottom w:val="0"/>
                                  <w:divBdr>
                                    <w:top w:val="none" w:sz="0" w:space="0" w:color="auto"/>
                                    <w:left w:val="none" w:sz="0" w:space="0" w:color="auto"/>
                                    <w:bottom w:val="none" w:sz="0" w:space="0" w:color="auto"/>
                                    <w:right w:val="none" w:sz="0" w:space="0" w:color="auto"/>
                                  </w:divBdr>
                                </w:div>
                                <w:div w:id="1868062953">
                                  <w:marLeft w:val="0"/>
                                  <w:marRight w:val="0"/>
                                  <w:marTop w:val="0"/>
                                  <w:marBottom w:val="0"/>
                                  <w:divBdr>
                                    <w:top w:val="none" w:sz="0" w:space="0" w:color="auto"/>
                                    <w:left w:val="none" w:sz="0" w:space="0" w:color="auto"/>
                                    <w:bottom w:val="none" w:sz="0" w:space="0" w:color="auto"/>
                                    <w:right w:val="none" w:sz="0" w:space="0" w:color="auto"/>
                                  </w:divBdr>
                                </w:div>
                                <w:div w:id="1874879683">
                                  <w:marLeft w:val="0"/>
                                  <w:marRight w:val="0"/>
                                  <w:marTop w:val="0"/>
                                  <w:marBottom w:val="0"/>
                                  <w:divBdr>
                                    <w:top w:val="none" w:sz="0" w:space="0" w:color="auto"/>
                                    <w:left w:val="none" w:sz="0" w:space="0" w:color="auto"/>
                                    <w:bottom w:val="none" w:sz="0" w:space="0" w:color="auto"/>
                                    <w:right w:val="none" w:sz="0" w:space="0" w:color="auto"/>
                                  </w:divBdr>
                                </w:div>
                                <w:div w:id="195540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3947746">
                      <w:marLeft w:val="0"/>
                      <w:marRight w:val="0"/>
                      <w:marTop w:val="0"/>
                      <w:marBottom w:val="0"/>
                      <w:divBdr>
                        <w:top w:val="none" w:sz="0" w:space="0" w:color="auto"/>
                        <w:left w:val="none" w:sz="0" w:space="0" w:color="auto"/>
                        <w:bottom w:val="none" w:sz="0" w:space="0" w:color="auto"/>
                        <w:right w:val="none" w:sz="0" w:space="0" w:color="auto"/>
                      </w:divBdr>
                    </w:div>
                  </w:divsChild>
                </w:div>
                <w:div w:id="91489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420141">
      <w:bodyDiv w:val="1"/>
      <w:marLeft w:val="0"/>
      <w:marRight w:val="0"/>
      <w:marTop w:val="0"/>
      <w:marBottom w:val="0"/>
      <w:divBdr>
        <w:top w:val="none" w:sz="0" w:space="0" w:color="auto"/>
        <w:left w:val="none" w:sz="0" w:space="0" w:color="auto"/>
        <w:bottom w:val="none" w:sz="0" w:space="0" w:color="auto"/>
        <w:right w:val="none" w:sz="0" w:space="0" w:color="auto"/>
      </w:divBdr>
    </w:div>
    <w:div w:id="1087533962">
      <w:bodyDiv w:val="1"/>
      <w:marLeft w:val="0"/>
      <w:marRight w:val="0"/>
      <w:marTop w:val="0"/>
      <w:marBottom w:val="0"/>
      <w:divBdr>
        <w:top w:val="none" w:sz="0" w:space="0" w:color="auto"/>
        <w:left w:val="none" w:sz="0" w:space="0" w:color="auto"/>
        <w:bottom w:val="none" w:sz="0" w:space="0" w:color="auto"/>
        <w:right w:val="none" w:sz="0" w:space="0" w:color="auto"/>
      </w:divBdr>
    </w:div>
    <w:div w:id="1211766929">
      <w:bodyDiv w:val="1"/>
      <w:marLeft w:val="0"/>
      <w:marRight w:val="0"/>
      <w:marTop w:val="0"/>
      <w:marBottom w:val="0"/>
      <w:divBdr>
        <w:top w:val="none" w:sz="0" w:space="0" w:color="auto"/>
        <w:left w:val="none" w:sz="0" w:space="0" w:color="auto"/>
        <w:bottom w:val="none" w:sz="0" w:space="0" w:color="auto"/>
        <w:right w:val="none" w:sz="0" w:space="0" w:color="auto"/>
      </w:divBdr>
    </w:div>
    <w:div w:id="1257903859">
      <w:bodyDiv w:val="1"/>
      <w:marLeft w:val="0"/>
      <w:marRight w:val="0"/>
      <w:marTop w:val="0"/>
      <w:marBottom w:val="0"/>
      <w:divBdr>
        <w:top w:val="none" w:sz="0" w:space="0" w:color="auto"/>
        <w:left w:val="none" w:sz="0" w:space="0" w:color="auto"/>
        <w:bottom w:val="none" w:sz="0" w:space="0" w:color="auto"/>
        <w:right w:val="none" w:sz="0" w:space="0" w:color="auto"/>
      </w:divBdr>
    </w:div>
    <w:div w:id="1555778107">
      <w:bodyDiv w:val="1"/>
      <w:marLeft w:val="0"/>
      <w:marRight w:val="0"/>
      <w:marTop w:val="0"/>
      <w:marBottom w:val="0"/>
      <w:divBdr>
        <w:top w:val="none" w:sz="0" w:space="0" w:color="auto"/>
        <w:left w:val="none" w:sz="0" w:space="0" w:color="auto"/>
        <w:bottom w:val="none" w:sz="0" w:space="0" w:color="auto"/>
        <w:right w:val="none" w:sz="0" w:space="0" w:color="auto"/>
      </w:divBdr>
    </w:div>
    <w:div w:id="1655377283">
      <w:bodyDiv w:val="1"/>
      <w:marLeft w:val="0"/>
      <w:marRight w:val="0"/>
      <w:marTop w:val="0"/>
      <w:marBottom w:val="0"/>
      <w:divBdr>
        <w:top w:val="none" w:sz="0" w:space="0" w:color="auto"/>
        <w:left w:val="none" w:sz="0" w:space="0" w:color="auto"/>
        <w:bottom w:val="none" w:sz="0" w:space="0" w:color="auto"/>
        <w:right w:val="none" w:sz="0" w:space="0" w:color="auto"/>
      </w:divBdr>
      <w:divsChild>
        <w:div w:id="2113822549">
          <w:marLeft w:val="0"/>
          <w:marRight w:val="0"/>
          <w:marTop w:val="0"/>
          <w:marBottom w:val="0"/>
          <w:divBdr>
            <w:top w:val="none" w:sz="0" w:space="0" w:color="auto"/>
            <w:left w:val="none" w:sz="0" w:space="0" w:color="auto"/>
            <w:bottom w:val="none" w:sz="0" w:space="0" w:color="auto"/>
            <w:right w:val="none" w:sz="0" w:space="0" w:color="auto"/>
          </w:divBdr>
        </w:div>
      </w:divsChild>
    </w:div>
    <w:div w:id="1852644763">
      <w:bodyDiv w:val="1"/>
      <w:marLeft w:val="0"/>
      <w:marRight w:val="0"/>
      <w:marTop w:val="0"/>
      <w:marBottom w:val="0"/>
      <w:divBdr>
        <w:top w:val="none" w:sz="0" w:space="0" w:color="auto"/>
        <w:left w:val="none" w:sz="0" w:space="0" w:color="auto"/>
        <w:bottom w:val="none" w:sz="0" w:space="0" w:color="auto"/>
        <w:right w:val="none" w:sz="0" w:space="0" w:color="auto"/>
      </w:divBdr>
    </w:div>
    <w:div w:id="1892106861">
      <w:bodyDiv w:val="1"/>
      <w:marLeft w:val="0"/>
      <w:marRight w:val="0"/>
      <w:marTop w:val="0"/>
      <w:marBottom w:val="0"/>
      <w:divBdr>
        <w:top w:val="none" w:sz="0" w:space="0" w:color="auto"/>
        <w:left w:val="none" w:sz="0" w:space="0" w:color="auto"/>
        <w:bottom w:val="none" w:sz="0" w:space="0" w:color="auto"/>
        <w:right w:val="none" w:sz="0" w:space="0" w:color="auto"/>
      </w:divBdr>
      <w:divsChild>
        <w:div w:id="1623221784">
          <w:marLeft w:val="0"/>
          <w:marRight w:val="0"/>
          <w:marTop w:val="0"/>
          <w:marBottom w:val="0"/>
          <w:divBdr>
            <w:top w:val="none" w:sz="0" w:space="0" w:color="auto"/>
            <w:left w:val="none" w:sz="0" w:space="0" w:color="auto"/>
            <w:bottom w:val="none" w:sz="0" w:space="0" w:color="auto"/>
            <w:right w:val="none" w:sz="0" w:space="0" w:color="auto"/>
          </w:divBdr>
          <w:divsChild>
            <w:div w:id="229660180">
              <w:marLeft w:val="0"/>
              <w:marRight w:val="0"/>
              <w:marTop w:val="0"/>
              <w:marBottom w:val="0"/>
              <w:divBdr>
                <w:top w:val="none" w:sz="0" w:space="0" w:color="auto"/>
                <w:left w:val="none" w:sz="0" w:space="0" w:color="auto"/>
                <w:bottom w:val="none" w:sz="0" w:space="0" w:color="auto"/>
                <w:right w:val="none" w:sz="0" w:space="0" w:color="auto"/>
              </w:divBdr>
              <w:divsChild>
                <w:div w:id="27531346">
                  <w:marLeft w:val="0"/>
                  <w:marRight w:val="0"/>
                  <w:marTop w:val="0"/>
                  <w:marBottom w:val="0"/>
                  <w:divBdr>
                    <w:top w:val="none" w:sz="0" w:space="0" w:color="auto"/>
                    <w:left w:val="none" w:sz="0" w:space="0" w:color="auto"/>
                    <w:bottom w:val="none" w:sz="0" w:space="0" w:color="auto"/>
                    <w:right w:val="none" w:sz="0" w:space="0" w:color="auto"/>
                  </w:divBdr>
                </w:div>
                <w:div w:id="4872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514140">
          <w:marLeft w:val="0"/>
          <w:marRight w:val="0"/>
          <w:marTop w:val="0"/>
          <w:marBottom w:val="0"/>
          <w:divBdr>
            <w:top w:val="none" w:sz="0" w:space="0" w:color="auto"/>
            <w:left w:val="none" w:sz="0" w:space="0" w:color="auto"/>
            <w:bottom w:val="none" w:sz="0" w:space="0" w:color="auto"/>
            <w:right w:val="none" w:sz="0" w:space="0" w:color="auto"/>
          </w:divBdr>
        </w:div>
      </w:divsChild>
    </w:div>
    <w:div w:id="1998260480">
      <w:bodyDiv w:val="1"/>
      <w:marLeft w:val="0"/>
      <w:marRight w:val="0"/>
      <w:marTop w:val="0"/>
      <w:marBottom w:val="0"/>
      <w:divBdr>
        <w:top w:val="none" w:sz="0" w:space="0" w:color="auto"/>
        <w:left w:val="none" w:sz="0" w:space="0" w:color="auto"/>
        <w:bottom w:val="none" w:sz="0" w:space="0" w:color="auto"/>
        <w:right w:val="none" w:sz="0" w:space="0" w:color="auto"/>
      </w:divBdr>
    </w:div>
    <w:div w:id="2034107768">
      <w:bodyDiv w:val="1"/>
      <w:marLeft w:val="0"/>
      <w:marRight w:val="0"/>
      <w:marTop w:val="0"/>
      <w:marBottom w:val="0"/>
      <w:divBdr>
        <w:top w:val="none" w:sz="0" w:space="0" w:color="auto"/>
        <w:left w:val="none" w:sz="0" w:space="0" w:color="auto"/>
        <w:bottom w:val="none" w:sz="0" w:space="0" w:color="auto"/>
        <w:right w:val="none" w:sz="0" w:space="0" w:color="auto"/>
      </w:divBdr>
      <w:divsChild>
        <w:div w:id="232665428">
          <w:marLeft w:val="0"/>
          <w:marRight w:val="0"/>
          <w:marTop w:val="0"/>
          <w:marBottom w:val="0"/>
          <w:divBdr>
            <w:top w:val="none" w:sz="0" w:space="0" w:color="auto"/>
            <w:left w:val="none" w:sz="0" w:space="0" w:color="auto"/>
            <w:bottom w:val="none" w:sz="0" w:space="0" w:color="auto"/>
            <w:right w:val="none" w:sz="0" w:space="0" w:color="auto"/>
          </w:divBdr>
        </w:div>
        <w:div w:id="429938708">
          <w:marLeft w:val="0"/>
          <w:marRight w:val="0"/>
          <w:marTop w:val="0"/>
          <w:marBottom w:val="0"/>
          <w:divBdr>
            <w:top w:val="none" w:sz="0" w:space="0" w:color="auto"/>
            <w:left w:val="none" w:sz="0" w:space="0" w:color="auto"/>
            <w:bottom w:val="none" w:sz="0" w:space="0" w:color="auto"/>
            <w:right w:val="none" w:sz="0" w:space="0" w:color="auto"/>
          </w:divBdr>
        </w:div>
        <w:div w:id="523516677">
          <w:marLeft w:val="0"/>
          <w:marRight w:val="0"/>
          <w:marTop w:val="0"/>
          <w:marBottom w:val="0"/>
          <w:divBdr>
            <w:top w:val="none" w:sz="0" w:space="0" w:color="auto"/>
            <w:left w:val="none" w:sz="0" w:space="0" w:color="auto"/>
            <w:bottom w:val="none" w:sz="0" w:space="0" w:color="auto"/>
            <w:right w:val="none" w:sz="0" w:space="0" w:color="auto"/>
          </w:divBdr>
        </w:div>
        <w:div w:id="873545375">
          <w:marLeft w:val="0"/>
          <w:marRight w:val="0"/>
          <w:marTop w:val="0"/>
          <w:marBottom w:val="0"/>
          <w:divBdr>
            <w:top w:val="none" w:sz="0" w:space="0" w:color="auto"/>
            <w:left w:val="none" w:sz="0" w:space="0" w:color="auto"/>
            <w:bottom w:val="none" w:sz="0" w:space="0" w:color="auto"/>
            <w:right w:val="none" w:sz="0" w:space="0" w:color="auto"/>
          </w:divBdr>
        </w:div>
        <w:div w:id="1067267757">
          <w:marLeft w:val="0"/>
          <w:marRight w:val="0"/>
          <w:marTop w:val="0"/>
          <w:marBottom w:val="0"/>
          <w:divBdr>
            <w:top w:val="none" w:sz="0" w:space="0" w:color="auto"/>
            <w:left w:val="none" w:sz="0" w:space="0" w:color="auto"/>
            <w:bottom w:val="none" w:sz="0" w:space="0" w:color="auto"/>
            <w:right w:val="none" w:sz="0" w:space="0" w:color="auto"/>
          </w:divBdr>
        </w:div>
        <w:div w:id="1084718098">
          <w:marLeft w:val="0"/>
          <w:marRight w:val="0"/>
          <w:marTop w:val="0"/>
          <w:marBottom w:val="0"/>
          <w:divBdr>
            <w:top w:val="none" w:sz="0" w:space="0" w:color="auto"/>
            <w:left w:val="none" w:sz="0" w:space="0" w:color="auto"/>
            <w:bottom w:val="none" w:sz="0" w:space="0" w:color="auto"/>
            <w:right w:val="none" w:sz="0" w:space="0" w:color="auto"/>
          </w:divBdr>
        </w:div>
        <w:div w:id="1456563114">
          <w:marLeft w:val="0"/>
          <w:marRight w:val="0"/>
          <w:marTop w:val="0"/>
          <w:marBottom w:val="0"/>
          <w:divBdr>
            <w:top w:val="none" w:sz="0" w:space="0" w:color="auto"/>
            <w:left w:val="none" w:sz="0" w:space="0" w:color="auto"/>
            <w:bottom w:val="none" w:sz="0" w:space="0" w:color="auto"/>
            <w:right w:val="none" w:sz="0" w:space="0" w:color="auto"/>
          </w:divBdr>
          <w:divsChild>
            <w:div w:id="670991">
              <w:marLeft w:val="0"/>
              <w:marRight w:val="0"/>
              <w:marTop w:val="0"/>
              <w:marBottom w:val="0"/>
              <w:divBdr>
                <w:top w:val="none" w:sz="0" w:space="0" w:color="auto"/>
                <w:left w:val="none" w:sz="0" w:space="0" w:color="auto"/>
                <w:bottom w:val="none" w:sz="0" w:space="0" w:color="auto"/>
                <w:right w:val="none" w:sz="0" w:space="0" w:color="auto"/>
              </w:divBdr>
            </w:div>
            <w:div w:id="325717686">
              <w:marLeft w:val="0"/>
              <w:marRight w:val="0"/>
              <w:marTop w:val="0"/>
              <w:marBottom w:val="0"/>
              <w:divBdr>
                <w:top w:val="none" w:sz="0" w:space="0" w:color="auto"/>
                <w:left w:val="none" w:sz="0" w:space="0" w:color="auto"/>
                <w:bottom w:val="none" w:sz="0" w:space="0" w:color="auto"/>
                <w:right w:val="none" w:sz="0" w:space="0" w:color="auto"/>
              </w:divBdr>
            </w:div>
            <w:div w:id="2039507315">
              <w:marLeft w:val="0"/>
              <w:marRight w:val="0"/>
              <w:marTop w:val="0"/>
              <w:marBottom w:val="0"/>
              <w:divBdr>
                <w:top w:val="none" w:sz="0" w:space="0" w:color="auto"/>
                <w:left w:val="none" w:sz="0" w:space="0" w:color="auto"/>
                <w:bottom w:val="none" w:sz="0" w:space="0" w:color="auto"/>
                <w:right w:val="none" w:sz="0" w:space="0" w:color="auto"/>
              </w:divBdr>
            </w:div>
          </w:divsChild>
        </w:div>
        <w:div w:id="1538661330">
          <w:marLeft w:val="0"/>
          <w:marRight w:val="0"/>
          <w:marTop w:val="0"/>
          <w:marBottom w:val="0"/>
          <w:divBdr>
            <w:top w:val="none" w:sz="0" w:space="0" w:color="auto"/>
            <w:left w:val="none" w:sz="0" w:space="0" w:color="auto"/>
            <w:bottom w:val="none" w:sz="0" w:space="0" w:color="auto"/>
            <w:right w:val="none" w:sz="0" w:space="0" w:color="auto"/>
          </w:divBdr>
        </w:div>
        <w:div w:id="1591114891">
          <w:marLeft w:val="0"/>
          <w:marRight w:val="0"/>
          <w:marTop w:val="0"/>
          <w:marBottom w:val="0"/>
          <w:divBdr>
            <w:top w:val="none" w:sz="0" w:space="0" w:color="auto"/>
            <w:left w:val="none" w:sz="0" w:space="0" w:color="auto"/>
            <w:bottom w:val="none" w:sz="0" w:space="0" w:color="auto"/>
            <w:right w:val="none" w:sz="0" w:space="0" w:color="auto"/>
          </w:divBdr>
        </w:div>
        <w:div w:id="1663115876">
          <w:marLeft w:val="0"/>
          <w:marRight w:val="0"/>
          <w:marTop w:val="0"/>
          <w:marBottom w:val="0"/>
          <w:divBdr>
            <w:top w:val="none" w:sz="0" w:space="0" w:color="auto"/>
            <w:left w:val="none" w:sz="0" w:space="0" w:color="auto"/>
            <w:bottom w:val="none" w:sz="0" w:space="0" w:color="auto"/>
            <w:right w:val="none" w:sz="0" w:space="0" w:color="auto"/>
          </w:divBdr>
        </w:div>
        <w:div w:id="1680816561">
          <w:marLeft w:val="0"/>
          <w:marRight w:val="0"/>
          <w:marTop w:val="0"/>
          <w:marBottom w:val="0"/>
          <w:divBdr>
            <w:top w:val="none" w:sz="0" w:space="0" w:color="auto"/>
            <w:left w:val="none" w:sz="0" w:space="0" w:color="auto"/>
            <w:bottom w:val="none" w:sz="0" w:space="0" w:color="auto"/>
            <w:right w:val="none" w:sz="0" w:space="0" w:color="auto"/>
          </w:divBdr>
        </w:div>
        <w:div w:id="17934042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emf"/><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emf"/><Relationship Id="rId10" Type="http://schemas.openxmlformats.org/officeDocument/2006/relationships/image" Target="media/image3.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30"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923BCC-58A0-411F-A528-707EC1EC0F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36</Pages>
  <Words>20526</Words>
  <Characters>117001</Characters>
  <Application>Microsoft Office Word</Application>
  <DocSecurity>0</DocSecurity>
  <Lines>975</Lines>
  <Paragraphs>274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137253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Ralf I. Kaiser</dc:creator>
  <cp:keywords/>
  <dc:description/>
  <cp:lastModifiedBy>Andrew-AW</cp:lastModifiedBy>
  <cp:revision>4</cp:revision>
  <cp:lastPrinted>2022-03-02T22:14:00Z</cp:lastPrinted>
  <dcterms:created xsi:type="dcterms:W3CDTF">2022-07-01T23:42:00Z</dcterms:created>
  <dcterms:modified xsi:type="dcterms:W3CDTF">2022-07-01T23:44:00Z</dcterms:modified>
</cp:coreProperties>
</file>