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2495D" w14:textId="59F7698D" w:rsidR="0014627C" w:rsidRDefault="0076558D">
      <w:pPr>
        <w:spacing w:after="0" w:line="360" w:lineRule="auto"/>
        <w:jc w:val="center"/>
        <w:rPr>
          <w:rFonts w:ascii="Times New Roman" w:hAnsi="Times New Roman" w:cs="Times New Roman"/>
          <w:b/>
          <w:color w:val="000000" w:themeColor="text1"/>
          <w:sz w:val="26"/>
          <w:szCs w:val="26"/>
        </w:rPr>
      </w:pPr>
      <w:bookmarkStart w:id="0" w:name="_Hlk98792241"/>
      <w:r>
        <w:rPr>
          <w:rFonts w:ascii="Times New Roman" w:hAnsi="Times New Roman" w:cs="Times New Roman"/>
          <w:b/>
          <w:color w:val="000000" w:themeColor="text1"/>
          <w:sz w:val="26"/>
          <w:szCs w:val="26"/>
        </w:rPr>
        <w:t xml:space="preserve">Gas-Phase Preparation of </w:t>
      </w:r>
      <w:r>
        <w:rPr>
          <w:rFonts w:ascii="Times New Roman" w:hAnsi="Times New Roman" w:cs="Times New Roman"/>
          <w:b/>
          <w:bCs/>
          <w:sz w:val="26"/>
          <w:szCs w:val="26"/>
        </w:rPr>
        <w:t>Silyl Cyanide</w:t>
      </w:r>
      <w:r>
        <w:rPr>
          <w:rFonts w:ascii="Times New Roman" w:hAnsi="Times New Roman" w:cs="Times New Roman"/>
          <w:sz w:val="26"/>
          <w:szCs w:val="26"/>
        </w:rPr>
        <w:t xml:space="preserve"> </w:t>
      </w:r>
      <w:r>
        <w:rPr>
          <w:rFonts w:ascii="Times New Roman" w:hAnsi="Times New Roman" w:cs="Times New Roman"/>
          <w:b/>
          <w:bCs/>
          <w:sz w:val="26"/>
          <w:szCs w:val="26"/>
        </w:rPr>
        <w:t>(SiH</w:t>
      </w:r>
      <w:r>
        <w:rPr>
          <w:rFonts w:ascii="Times New Roman" w:hAnsi="Times New Roman" w:cs="Times New Roman"/>
          <w:b/>
          <w:bCs/>
          <w:sz w:val="26"/>
          <w:szCs w:val="26"/>
          <w:vertAlign w:val="subscript"/>
        </w:rPr>
        <w:t>3</w:t>
      </w:r>
      <w:r>
        <w:rPr>
          <w:rFonts w:ascii="Times New Roman" w:hAnsi="Times New Roman" w:cs="Times New Roman"/>
          <w:b/>
          <w:bCs/>
          <w:sz w:val="26"/>
          <w:szCs w:val="26"/>
        </w:rPr>
        <w:t xml:space="preserve">CN) via </w:t>
      </w:r>
      <w:r w:rsidR="007A4E2B">
        <w:rPr>
          <w:rFonts w:ascii="Times New Roman" w:hAnsi="Times New Roman" w:cs="Times New Roman"/>
          <w:b/>
          <w:bCs/>
          <w:sz w:val="26"/>
          <w:szCs w:val="26"/>
        </w:rPr>
        <w:t xml:space="preserve">a </w:t>
      </w:r>
      <w:r>
        <w:rPr>
          <w:rFonts w:ascii="Times New Roman" w:hAnsi="Times New Roman" w:cs="Times New Roman"/>
          <w:b/>
          <w:bCs/>
          <w:sz w:val="26"/>
          <w:szCs w:val="26"/>
        </w:rPr>
        <w:t xml:space="preserve">Radical Substitution Mechanism </w:t>
      </w:r>
    </w:p>
    <w:bookmarkEnd w:id="0"/>
    <w:p w14:paraId="0992495E" w14:textId="77777777" w:rsidR="0014627C" w:rsidRDefault="0014627C">
      <w:pPr>
        <w:spacing w:after="0" w:line="360" w:lineRule="auto"/>
        <w:rPr>
          <w:rFonts w:ascii="Times New Roman" w:hAnsi="Times New Roman" w:cs="Times New Roman"/>
          <w:b/>
          <w:sz w:val="24"/>
          <w:szCs w:val="24"/>
        </w:rPr>
      </w:pPr>
    </w:p>
    <w:p w14:paraId="01F22817" w14:textId="4337F43C" w:rsidR="004822D2" w:rsidRDefault="0076558D" w:rsidP="004822D2">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Zhenghai Yang</w:t>
      </w:r>
      <w:r w:rsidR="004D3F1F" w:rsidRPr="004D3F1F">
        <w:rPr>
          <w:rFonts w:ascii="Times New Roman" w:hAnsi="Times New Roman" w:cs="Times New Roman"/>
          <w:sz w:val="24"/>
          <w:szCs w:val="24"/>
          <w:vertAlign w:val="superscript"/>
        </w:rPr>
        <w:t>a</w:t>
      </w:r>
      <w:r>
        <w:rPr>
          <w:rFonts w:ascii="Times New Roman" w:hAnsi="Times New Roman" w:cs="Times New Roman"/>
          <w:sz w:val="24"/>
          <w:szCs w:val="24"/>
        </w:rPr>
        <w:t xml:space="preserve">, Chao </w:t>
      </w:r>
      <w:proofErr w:type="spellStart"/>
      <w:r>
        <w:rPr>
          <w:rFonts w:ascii="Times New Roman" w:hAnsi="Times New Roman" w:cs="Times New Roman"/>
          <w:sz w:val="24"/>
          <w:szCs w:val="24"/>
        </w:rPr>
        <w:t>He</w:t>
      </w:r>
      <w:r w:rsidR="004D3F1F" w:rsidRPr="004D3F1F">
        <w:rPr>
          <w:rFonts w:ascii="Times New Roman" w:hAnsi="Times New Roman" w:cs="Times New Roman"/>
          <w:sz w:val="24"/>
          <w:szCs w:val="24"/>
          <w:vertAlign w:val="superscript"/>
        </w:rPr>
        <w:t>a</w:t>
      </w:r>
      <w:proofErr w:type="spellEnd"/>
      <w:r>
        <w:rPr>
          <w:rFonts w:ascii="Times New Roman" w:hAnsi="Times New Roman" w:cs="Times New Roman"/>
          <w:sz w:val="24"/>
          <w:szCs w:val="24"/>
        </w:rPr>
        <w:t xml:space="preserve">, Shane J. </w:t>
      </w:r>
      <w:proofErr w:type="spellStart"/>
      <w:r>
        <w:rPr>
          <w:rFonts w:ascii="Times New Roman" w:hAnsi="Times New Roman" w:cs="Times New Roman"/>
          <w:sz w:val="24"/>
          <w:szCs w:val="24"/>
        </w:rPr>
        <w:t>Goettl</w:t>
      </w:r>
      <w:r w:rsidR="004D3F1F" w:rsidRPr="004D3F1F">
        <w:rPr>
          <w:rFonts w:ascii="Times New Roman" w:hAnsi="Times New Roman" w:cs="Times New Roman"/>
          <w:sz w:val="24"/>
          <w:szCs w:val="24"/>
          <w:vertAlign w:val="superscript"/>
        </w:rPr>
        <w: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Dababrata</w:t>
      </w:r>
      <w:proofErr w:type="spellEnd"/>
      <w:r>
        <w:rPr>
          <w:rFonts w:ascii="Times New Roman" w:hAnsi="Times New Roman" w:cs="Times New Roman"/>
          <w:sz w:val="24"/>
          <w:szCs w:val="24"/>
        </w:rPr>
        <w:t xml:space="preserve"> Paul</w:t>
      </w:r>
      <w:r w:rsidR="004D3F1F" w:rsidRPr="004D3F1F">
        <w:rPr>
          <w:rFonts w:ascii="Times New Roman" w:hAnsi="Times New Roman" w:cs="Times New Roman"/>
          <w:sz w:val="24"/>
          <w:szCs w:val="24"/>
          <w:vertAlign w:val="superscript"/>
        </w:rPr>
        <w:t>a</w:t>
      </w:r>
      <w:r>
        <w:rPr>
          <w:rFonts w:ascii="Times New Roman" w:hAnsi="Times New Roman" w:cs="Times New Roman"/>
          <w:sz w:val="24"/>
          <w:szCs w:val="24"/>
        </w:rPr>
        <w:t xml:space="preserve">, Ralf I. </w:t>
      </w:r>
      <w:proofErr w:type="spellStart"/>
      <w:r>
        <w:rPr>
          <w:rFonts w:ascii="Times New Roman" w:hAnsi="Times New Roman" w:cs="Times New Roman"/>
          <w:sz w:val="24"/>
          <w:szCs w:val="24"/>
        </w:rPr>
        <w:t>Kaiser</w:t>
      </w:r>
      <w:r w:rsidR="004D3F1F" w:rsidRPr="004D3F1F">
        <w:rPr>
          <w:rFonts w:ascii="Times New Roman" w:hAnsi="Times New Roman" w:cs="Times New Roman"/>
          <w:sz w:val="24"/>
          <w:szCs w:val="24"/>
          <w:vertAlign w:val="superscript"/>
        </w:rPr>
        <w:t>a</w:t>
      </w:r>
      <w:proofErr w:type="spellEnd"/>
      <w:r>
        <w:rPr>
          <w:rFonts w:ascii="Times New Roman" w:hAnsi="Times New Roman" w:cs="Times New Roman"/>
          <w:sz w:val="24"/>
          <w:szCs w:val="24"/>
        </w:rPr>
        <w:t>*</w:t>
      </w:r>
      <w:r w:rsidR="004822D2">
        <w:rPr>
          <w:rFonts w:ascii="Times New Roman" w:hAnsi="Times New Roman" w:cs="Times New Roman"/>
          <w:sz w:val="24"/>
          <w:szCs w:val="24"/>
        </w:rPr>
        <w:t>,</w:t>
      </w:r>
      <w:bookmarkStart w:id="1" w:name="_Hlk94121221"/>
    </w:p>
    <w:p w14:paraId="07B57380" w14:textId="54B18FA0" w:rsidR="004822D2" w:rsidRDefault="004822D2" w:rsidP="004822D2">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Mateus X. </w:t>
      </w:r>
      <w:proofErr w:type="spellStart"/>
      <w:r>
        <w:rPr>
          <w:rFonts w:ascii="Times New Roman" w:hAnsi="Times New Roman" w:cs="Times New Roman"/>
          <w:sz w:val="24"/>
          <w:szCs w:val="24"/>
        </w:rPr>
        <w:t>Silva</w:t>
      </w:r>
      <w:r w:rsidR="004D3F1F" w:rsidRPr="004D3F1F">
        <w:rPr>
          <w:rFonts w:ascii="Times New Roman" w:hAnsi="Times New Roman" w:cs="Times New Roman"/>
          <w:sz w:val="24"/>
          <w:szCs w:val="24"/>
          <w:vertAlign w:val="superscript"/>
        </w:rPr>
        <w:t>b</w:t>
      </w:r>
      <w:proofErr w:type="spellEnd"/>
      <w:r>
        <w:rPr>
          <w:rFonts w:ascii="Times New Roman" w:hAnsi="Times New Roman" w:cs="Times New Roman"/>
          <w:sz w:val="24"/>
          <w:szCs w:val="24"/>
        </w:rPr>
        <w:t xml:space="preserve">, </w:t>
      </w:r>
      <w:bookmarkEnd w:id="1"/>
      <w:proofErr w:type="spellStart"/>
      <w:r>
        <w:rPr>
          <w:rFonts w:ascii="Times New Roman" w:hAnsi="Times New Roman" w:cs="Times New Roman"/>
          <w:sz w:val="24"/>
          <w:szCs w:val="24"/>
        </w:rPr>
        <w:t>Breno</w:t>
      </w:r>
      <w:proofErr w:type="spellEnd"/>
      <w:r>
        <w:rPr>
          <w:rFonts w:ascii="Times New Roman" w:hAnsi="Times New Roman" w:cs="Times New Roman"/>
          <w:sz w:val="24"/>
          <w:szCs w:val="24"/>
        </w:rPr>
        <w:t xml:space="preserve"> R. L. </w:t>
      </w:r>
      <w:proofErr w:type="spellStart"/>
      <w:r>
        <w:rPr>
          <w:rFonts w:ascii="Times New Roman" w:hAnsi="Times New Roman" w:cs="Times New Roman"/>
          <w:sz w:val="24"/>
          <w:szCs w:val="24"/>
        </w:rPr>
        <w:t>Galvão</w:t>
      </w:r>
      <w:r w:rsidR="004D3F1F" w:rsidRPr="004D3F1F">
        <w:rPr>
          <w:rFonts w:ascii="Times New Roman" w:hAnsi="Times New Roman" w:cs="Times New Roman"/>
          <w:sz w:val="24"/>
          <w:szCs w:val="24"/>
          <w:vertAlign w:val="superscript"/>
        </w:rPr>
        <w:t>b</w:t>
      </w:r>
      <w:proofErr w:type="spellEnd"/>
      <w:r>
        <w:rPr>
          <w:rFonts w:ascii="Times New Roman" w:hAnsi="Times New Roman" w:cs="Times New Roman"/>
          <w:sz w:val="24"/>
          <w:szCs w:val="24"/>
        </w:rPr>
        <w:t>*</w:t>
      </w:r>
    </w:p>
    <w:p w14:paraId="0992495F" w14:textId="571CA29B" w:rsidR="0014627C" w:rsidRDefault="0014627C">
      <w:pPr>
        <w:spacing w:after="0" w:line="360" w:lineRule="auto"/>
        <w:jc w:val="center"/>
        <w:rPr>
          <w:rFonts w:ascii="Times New Roman" w:hAnsi="Times New Roman" w:cs="Times New Roman"/>
          <w:sz w:val="24"/>
          <w:szCs w:val="24"/>
        </w:rPr>
      </w:pPr>
    </w:p>
    <w:p w14:paraId="09924962" w14:textId="7075A406" w:rsidR="0014627C" w:rsidRPr="004822D2" w:rsidRDefault="004822D2" w:rsidP="004822D2">
      <w:pPr>
        <w:spacing w:after="0" w:line="360" w:lineRule="auto"/>
        <w:jc w:val="both"/>
        <w:rPr>
          <w:rFonts w:ascii="Times New Roman" w:hAnsi="Times New Roman" w:cs="Times New Roman"/>
          <w:i/>
          <w:iCs/>
          <w:sz w:val="24"/>
          <w:szCs w:val="24"/>
        </w:rPr>
      </w:pPr>
      <w:proofErr w:type="spellStart"/>
      <w:r w:rsidRPr="004822D2">
        <w:rPr>
          <w:rFonts w:ascii="Times New Roman" w:hAnsi="Times New Roman" w:cs="Times New Roman"/>
          <w:i/>
          <w:iCs/>
          <w:sz w:val="24"/>
          <w:szCs w:val="24"/>
          <w:vertAlign w:val="superscript"/>
        </w:rPr>
        <w:t>a</w:t>
      </w:r>
      <w:r w:rsidR="0076558D">
        <w:rPr>
          <w:rFonts w:ascii="Times New Roman" w:hAnsi="Times New Roman" w:cs="Times New Roman"/>
          <w:i/>
          <w:iCs/>
          <w:sz w:val="24"/>
          <w:szCs w:val="24"/>
        </w:rPr>
        <w:t>Department</w:t>
      </w:r>
      <w:proofErr w:type="spellEnd"/>
      <w:r w:rsidR="0076558D">
        <w:rPr>
          <w:rFonts w:ascii="Times New Roman" w:hAnsi="Times New Roman" w:cs="Times New Roman"/>
          <w:i/>
          <w:iCs/>
          <w:sz w:val="24"/>
          <w:szCs w:val="24"/>
        </w:rPr>
        <w:t xml:space="preserve"> of Chemistry, University of Hawai’i at Manoa, Honolulu, Hawaii 96822, USA</w:t>
      </w:r>
    </w:p>
    <w:p w14:paraId="00032745" w14:textId="77777777" w:rsidR="004822D2" w:rsidRDefault="004822D2">
      <w:pPr>
        <w:spacing w:after="0" w:line="360" w:lineRule="auto"/>
        <w:jc w:val="center"/>
        <w:rPr>
          <w:rFonts w:ascii="Times New Roman" w:hAnsi="Times New Roman" w:cs="Times New Roman"/>
          <w:i/>
          <w:sz w:val="24"/>
          <w:szCs w:val="24"/>
        </w:rPr>
      </w:pPr>
      <w:proofErr w:type="spellStart"/>
      <w:r w:rsidRPr="004822D2">
        <w:rPr>
          <w:rFonts w:ascii="Times New Roman" w:hAnsi="Times New Roman" w:cs="Times New Roman"/>
          <w:i/>
          <w:sz w:val="24"/>
          <w:szCs w:val="24"/>
          <w:vertAlign w:val="superscript"/>
        </w:rPr>
        <w:t>b</w:t>
      </w:r>
      <w:r w:rsidR="0076558D">
        <w:rPr>
          <w:rFonts w:ascii="Times New Roman" w:hAnsi="Times New Roman" w:cs="Times New Roman"/>
          <w:i/>
          <w:sz w:val="24"/>
          <w:szCs w:val="24"/>
        </w:rPr>
        <w:t>Centro</w:t>
      </w:r>
      <w:proofErr w:type="spellEnd"/>
      <w:r w:rsidR="0076558D">
        <w:rPr>
          <w:rFonts w:ascii="Times New Roman" w:hAnsi="Times New Roman" w:cs="Times New Roman"/>
          <w:i/>
          <w:sz w:val="24"/>
          <w:szCs w:val="24"/>
        </w:rPr>
        <w:t xml:space="preserve"> Federal de </w:t>
      </w:r>
      <w:proofErr w:type="spellStart"/>
      <w:r w:rsidR="0076558D">
        <w:rPr>
          <w:rFonts w:ascii="Times New Roman" w:hAnsi="Times New Roman" w:cs="Times New Roman"/>
          <w:i/>
          <w:sz w:val="24"/>
          <w:szCs w:val="24"/>
        </w:rPr>
        <w:t>Educação</w:t>
      </w:r>
      <w:proofErr w:type="spellEnd"/>
      <w:r w:rsidR="0076558D">
        <w:rPr>
          <w:rFonts w:ascii="Times New Roman" w:hAnsi="Times New Roman" w:cs="Times New Roman"/>
          <w:i/>
          <w:sz w:val="24"/>
          <w:szCs w:val="24"/>
        </w:rPr>
        <w:t xml:space="preserve"> </w:t>
      </w:r>
      <w:proofErr w:type="spellStart"/>
      <w:r w:rsidR="0076558D">
        <w:rPr>
          <w:rFonts w:ascii="Times New Roman" w:hAnsi="Times New Roman" w:cs="Times New Roman"/>
          <w:i/>
          <w:sz w:val="24"/>
          <w:szCs w:val="24"/>
        </w:rPr>
        <w:t>Tecnológica</w:t>
      </w:r>
      <w:proofErr w:type="spellEnd"/>
      <w:r w:rsidR="0076558D">
        <w:rPr>
          <w:rFonts w:ascii="Times New Roman" w:hAnsi="Times New Roman" w:cs="Times New Roman"/>
          <w:i/>
          <w:sz w:val="24"/>
          <w:szCs w:val="24"/>
        </w:rPr>
        <w:t xml:space="preserve"> de Minas Gerais, CEFET-MG, Av. Amazonas </w:t>
      </w:r>
    </w:p>
    <w:p w14:paraId="09924964" w14:textId="2F9A7B49" w:rsidR="0014627C" w:rsidRDefault="0076558D">
      <w:pPr>
        <w:spacing w:after="0" w:line="360" w:lineRule="auto"/>
        <w:jc w:val="center"/>
        <w:rPr>
          <w:rFonts w:ascii="Times New Roman" w:hAnsi="Times New Roman" w:cs="Times New Roman"/>
          <w:i/>
          <w:sz w:val="24"/>
          <w:szCs w:val="24"/>
        </w:rPr>
      </w:pPr>
      <w:r>
        <w:rPr>
          <w:rFonts w:ascii="Times New Roman" w:hAnsi="Times New Roman" w:cs="Times New Roman"/>
          <w:i/>
          <w:sz w:val="24"/>
          <w:szCs w:val="24"/>
        </w:rPr>
        <w:t>5253, 30421-169 Belo Horizonte, Minas Gerais, Brazil</w:t>
      </w:r>
    </w:p>
    <w:p w14:paraId="54787D1B" w14:textId="77777777" w:rsidR="004822D2" w:rsidRDefault="004822D2">
      <w:pPr>
        <w:spacing w:after="0" w:line="360" w:lineRule="auto"/>
        <w:jc w:val="center"/>
        <w:rPr>
          <w:rFonts w:ascii="Times New Roman" w:hAnsi="Times New Roman" w:cs="Times New Roman"/>
          <w:i/>
          <w:sz w:val="24"/>
          <w:szCs w:val="24"/>
        </w:rPr>
      </w:pPr>
    </w:p>
    <w:p w14:paraId="69C8DFCC" w14:textId="22299088" w:rsidR="004822D2" w:rsidRDefault="004822D2" w:rsidP="004822D2">
      <w:pPr>
        <w:spacing w:after="0" w:line="360" w:lineRule="auto"/>
        <w:jc w:val="center"/>
      </w:pPr>
      <w:r>
        <w:rPr>
          <w:rFonts w:ascii="Times New Roman" w:hAnsi="Times New Roman" w:cs="Times New Roman"/>
          <w:sz w:val="24"/>
          <w:szCs w:val="24"/>
        </w:rPr>
        <w:t xml:space="preserve">*Email: </w:t>
      </w:r>
      <w:hyperlink r:id="rId7">
        <w:r>
          <w:rPr>
            <w:rStyle w:val="Hyperlink1"/>
            <w:rFonts w:ascii="Times New Roman" w:hAnsi="Times New Roman" w:cs="Times New Roman"/>
            <w:sz w:val="24"/>
            <w:szCs w:val="24"/>
          </w:rPr>
          <w:t>ralfk@hawaii.edu</w:t>
        </w:r>
      </w:hyperlink>
      <w:r>
        <w:rPr>
          <w:rStyle w:val="Hyperlink1"/>
          <w:rFonts w:ascii="Times New Roman" w:hAnsi="Times New Roman" w:cs="Times New Roman"/>
          <w:sz w:val="24"/>
          <w:szCs w:val="24"/>
        </w:rPr>
        <w:t xml:space="preserve">; </w:t>
      </w:r>
      <w:hyperlink r:id="rId8">
        <w:r>
          <w:rPr>
            <w:rStyle w:val="Hyperlink1"/>
            <w:rFonts w:ascii="Times New Roman" w:hAnsi="Times New Roman" w:cs="Times New Roman"/>
            <w:sz w:val="24"/>
            <w:szCs w:val="24"/>
          </w:rPr>
          <w:t>brenogalvao@gmail.com</w:t>
        </w:r>
      </w:hyperlink>
    </w:p>
    <w:p w14:paraId="4B9D3A0D" w14:textId="77777777" w:rsidR="004822D2" w:rsidRDefault="004822D2">
      <w:pPr>
        <w:spacing w:after="0" w:line="360" w:lineRule="auto"/>
        <w:jc w:val="center"/>
        <w:rPr>
          <w:rFonts w:ascii="Times New Roman" w:hAnsi="Times New Roman" w:cs="Times New Roman"/>
          <w:i/>
          <w:sz w:val="24"/>
          <w:szCs w:val="24"/>
        </w:rPr>
      </w:pPr>
    </w:p>
    <w:p w14:paraId="09924966" w14:textId="77777777" w:rsidR="0014627C" w:rsidRDefault="0014627C">
      <w:pPr>
        <w:rPr>
          <w:rFonts w:ascii="Times New Roman" w:hAnsi="Times New Roman" w:cs="Times New Roman"/>
          <w:b/>
          <w:bCs/>
          <w:sz w:val="24"/>
          <w:szCs w:val="24"/>
        </w:rPr>
      </w:pPr>
    </w:p>
    <w:p w14:paraId="09924967" w14:textId="77777777" w:rsidR="0014627C" w:rsidRDefault="0014627C">
      <w:pPr>
        <w:rPr>
          <w:rFonts w:ascii="Times New Roman" w:hAnsi="Times New Roman" w:cs="Times New Roman"/>
          <w:b/>
          <w:bCs/>
          <w:sz w:val="24"/>
          <w:szCs w:val="24"/>
        </w:rPr>
      </w:pPr>
    </w:p>
    <w:p w14:paraId="09924968" w14:textId="77777777" w:rsidR="0014627C" w:rsidRDefault="0014627C">
      <w:pPr>
        <w:rPr>
          <w:rFonts w:ascii="Times New Roman" w:hAnsi="Times New Roman" w:cs="Times New Roman"/>
          <w:b/>
          <w:bCs/>
          <w:sz w:val="24"/>
          <w:szCs w:val="24"/>
        </w:rPr>
      </w:pPr>
    </w:p>
    <w:p w14:paraId="09924969" w14:textId="77777777" w:rsidR="0014627C" w:rsidRDefault="0014627C">
      <w:pPr>
        <w:rPr>
          <w:rFonts w:ascii="Times New Roman" w:hAnsi="Times New Roman" w:cs="Times New Roman"/>
          <w:b/>
          <w:bCs/>
          <w:sz w:val="24"/>
          <w:szCs w:val="24"/>
        </w:rPr>
      </w:pPr>
    </w:p>
    <w:p w14:paraId="0992496A" w14:textId="77777777" w:rsidR="0014627C" w:rsidRDefault="0014627C">
      <w:pPr>
        <w:rPr>
          <w:rFonts w:ascii="Times New Roman" w:hAnsi="Times New Roman" w:cs="Times New Roman"/>
          <w:b/>
          <w:bCs/>
          <w:sz w:val="24"/>
          <w:szCs w:val="24"/>
        </w:rPr>
      </w:pPr>
    </w:p>
    <w:p w14:paraId="0992496B" w14:textId="77777777" w:rsidR="0014627C" w:rsidRDefault="0014627C">
      <w:pPr>
        <w:rPr>
          <w:rFonts w:ascii="Times New Roman" w:hAnsi="Times New Roman" w:cs="Times New Roman"/>
          <w:b/>
          <w:bCs/>
          <w:sz w:val="24"/>
          <w:szCs w:val="24"/>
        </w:rPr>
      </w:pPr>
    </w:p>
    <w:p w14:paraId="0992496C" w14:textId="77777777" w:rsidR="0014627C" w:rsidRDefault="0014627C">
      <w:pPr>
        <w:rPr>
          <w:rFonts w:ascii="Times New Roman" w:hAnsi="Times New Roman" w:cs="Times New Roman"/>
          <w:b/>
          <w:bCs/>
          <w:sz w:val="24"/>
          <w:szCs w:val="24"/>
        </w:rPr>
      </w:pPr>
    </w:p>
    <w:p w14:paraId="0992496D" w14:textId="77777777" w:rsidR="0014627C" w:rsidRDefault="0014627C">
      <w:pPr>
        <w:rPr>
          <w:rFonts w:ascii="Times New Roman" w:hAnsi="Times New Roman" w:cs="Times New Roman"/>
          <w:b/>
          <w:bCs/>
          <w:sz w:val="24"/>
          <w:szCs w:val="24"/>
        </w:rPr>
      </w:pPr>
    </w:p>
    <w:p w14:paraId="0992496E" w14:textId="77777777" w:rsidR="0014627C" w:rsidRDefault="0014627C">
      <w:pPr>
        <w:rPr>
          <w:rFonts w:ascii="Times New Roman" w:hAnsi="Times New Roman" w:cs="Times New Roman"/>
          <w:b/>
          <w:bCs/>
          <w:sz w:val="24"/>
          <w:szCs w:val="24"/>
        </w:rPr>
      </w:pPr>
    </w:p>
    <w:p w14:paraId="0992496F" w14:textId="77777777" w:rsidR="0014627C" w:rsidRDefault="0014627C">
      <w:pPr>
        <w:rPr>
          <w:rFonts w:ascii="Times New Roman" w:hAnsi="Times New Roman" w:cs="Times New Roman"/>
          <w:b/>
          <w:bCs/>
          <w:sz w:val="24"/>
          <w:szCs w:val="24"/>
        </w:rPr>
      </w:pPr>
    </w:p>
    <w:p w14:paraId="09924970" w14:textId="77777777" w:rsidR="0014627C" w:rsidRDefault="0014627C">
      <w:pPr>
        <w:rPr>
          <w:rFonts w:ascii="Times New Roman" w:hAnsi="Times New Roman" w:cs="Times New Roman"/>
          <w:b/>
          <w:bCs/>
          <w:sz w:val="24"/>
          <w:szCs w:val="24"/>
        </w:rPr>
      </w:pPr>
    </w:p>
    <w:p w14:paraId="09924971" w14:textId="77777777" w:rsidR="0014627C" w:rsidRDefault="0014627C">
      <w:pPr>
        <w:rPr>
          <w:rFonts w:ascii="Times New Roman" w:hAnsi="Times New Roman" w:cs="Times New Roman"/>
          <w:b/>
          <w:bCs/>
          <w:sz w:val="24"/>
          <w:szCs w:val="24"/>
        </w:rPr>
      </w:pPr>
    </w:p>
    <w:p w14:paraId="09924972" w14:textId="77777777" w:rsidR="0014627C" w:rsidRDefault="0014627C">
      <w:pPr>
        <w:rPr>
          <w:rFonts w:ascii="Times New Roman" w:hAnsi="Times New Roman" w:cs="Times New Roman"/>
          <w:b/>
          <w:bCs/>
          <w:sz w:val="24"/>
          <w:szCs w:val="24"/>
        </w:rPr>
      </w:pPr>
    </w:p>
    <w:p w14:paraId="09924973" w14:textId="77777777" w:rsidR="0014627C" w:rsidRDefault="0014627C">
      <w:pPr>
        <w:rPr>
          <w:rFonts w:ascii="Times New Roman" w:hAnsi="Times New Roman" w:cs="Times New Roman"/>
          <w:b/>
          <w:bCs/>
          <w:sz w:val="24"/>
          <w:szCs w:val="24"/>
        </w:rPr>
      </w:pPr>
    </w:p>
    <w:p w14:paraId="09924974" w14:textId="77777777" w:rsidR="0014627C" w:rsidRDefault="0014627C">
      <w:pPr>
        <w:rPr>
          <w:rFonts w:ascii="Times New Roman" w:hAnsi="Times New Roman" w:cs="Times New Roman"/>
          <w:b/>
          <w:bCs/>
          <w:sz w:val="24"/>
          <w:szCs w:val="24"/>
        </w:rPr>
      </w:pPr>
    </w:p>
    <w:p w14:paraId="09924975" w14:textId="77777777" w:rsidR="0014627C" w:rsidRDefault="0014627C">
      <w:pPr>
        <w:rPr>
          <w:rFonts w:ascii="Times New Roman" w:hAnsi="Times New Roman" w:cs="Times New Roman"/>
          <w:b/>
          <w:bCs/>
          <w:sz w:val="24"/>
          <w:szCs w:val="24"/>
        </w:rPr>
      </w:pPr>
    </w:p>
    <w:p w14:paraId="09924977" w14:textId="77777777" w:rsidR="0014627C" w:rsidRDefault="0014627C">
      <w:pPr>
        <w:rPr>
          <w:rFonts w:ascii="Times New Roman" w:hAnsi="Times New Roman" w:cs="Times New Roman"/>
          <w:b/>
          <w:bCs/>
          <w:sz w:val="24"/>
          <w:szCs w:val="24"/>
        </w:rPr>
      </w:pPr>
    </w:p>
    <w:p w14:paraId="415D84E1" w14:textId="77777777" w:rsidR="00DC004E" w:rsidRPr="004B3F17" w:rsidRDefault="00DC004E" w:rsidP="00DC004E">
      <w:pPr>
        <w:spacing w:after="200" w:line="360" w:lineRule="auto"/>
        <w:jc w:val="center"/>
        <w:rPr>
          <w:rFonts w:ascii="Times New Roman" w:hAnsi="Times New Roman"/>
          <w:b/>
          <w:sz w:val="24"/>
        </w:rPr>
      </w:pPr>
      <w:r w:rsidRPr="00CB358C">
        <w:rPr>
          <w:rFonts w:ascii="Times New Roman" w:hAnsi="Times New Roman"/>
          <w:b/>
          <w:sz w:val="24"/>
        </w:rPr>
        <w:lastRenderedPageBreak/>
        <w:t>ABSTRACT</w:t>
      </w:r>
    </w:p>
    <w:p w14:paraId="09924979" w14:textId="1D758078" w:rsidR="0014627C" w:rsidRDefault="0076558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 silyl cyanide (SiH</w:t>
      </w:r>
      <w:r>
        <w:rPr>
          <w:rFonts w:ascii="Times New Roman" w:hAnsi="Times New Roman" w:cs="Times New Roman"/>
          <w:sz w:val="24"/>
          <w:szCs w:val="24"/>
          <w:vertAlign w:val="subscript"/>
        </w:rPr>
        <w:t>3</w:t>
      </w:r>
      <w:r>
        <w:rPr>
          <w:rFonts w:ascii="Times New Roman" w:hAnsi="Times New Roman" w:cs="Times New Roman"/>
          <w:sz w:val="24"/>
          <w:szCs w:val="24"/>
        </w:rPr>
        <w:t xml:space="preserve">CN) molecule – the simplest representative of a fully saturated </w:t>
      </w:r>
      <w:proofErr w:type="spellStart"/>
      <w:r>
        <w:rPr>
          <w:rFonts w:ascii="Times New Roman" w:hAnsi="Times New Roman" w:cs="Times New Roman"/>
          <w:sz w:val="24"/>
          <w:szCs w:val="24"/>
        </w:rPr>
        <w:t>silacyanide</w:t>
      </w:r>
      <w:proofErr w:type="spellEnd"/>
      <w:r>
        <w:rPr>
          <w:rFonts w:ascii="Times New Roman" w:hAnsi="Times New Roman" w:cs="Times New Roman"/>
          <w:sz w:val="24"/>
          <w:szCs w:val="24"/>
        </w:rPr>
        <w:t xml:space="preserve"> – was prepared in the gas-phase under single collision conditions via </w:t>
      </w:r>
      <w:r w:rsidR="009164F8">
        <w:rPr>
          <w:rFonts w:ascii="Times New Roman" w:hAnsi="Times New Roman" w:cs="Times New Roman"/>
          <w:sz w:val="24"/>
          <w:szCs w:val="24"/>
        </w:rPr>
        <w:t>a</w:t>
      </w:r>
      <w:r>
        <w:rPr>
          <w:rFonts w:ascii="Times New Roman" w:hAnsi="Times New Roman" w:cs="Times New Roman"/>
          <w:sz w:val="24"/>
          <w:szCs w:val="24"/>
        </w:rPr>
        <w:t xml:space="preserve"> radical substitution mechanism. The chemical dynamics were direct and revealed a pronounced </w:t>
      </w:r>
      <w:r w:rsidRPr="00DC22F9">
        <w:rPr>
          <w:rFonts w:ascii="Times New Roman" w:hAnsi="Times New Roman" w:cs="Times New Roman"/>
          <w:i/>
          <w:iCs/>
          <w:sz w:val="24"/>
          <w:szCs w:val="24"/>
        </w:rPr>
        <w:t>backward-scattering</w:t>
      </w:r>
      <w:r>
        <w:rPr>
          <w:rFonts w:ascii="Times New Roman" w:hAnsi="Times New Roman" w:cs="Times New Roman"/>
          <w:sz w:val="24"/>
          <w:szCs w:val="24"/>
        </w:rPr>
        <w:t xml:space="preserve"> as the consequence of a transition state with a </w:t>
      </w:r>
      <w:proofErr w:type="spellStart"/>
      <w:r>
        <w:rPr>
          <w:rFonts w:ascii="Times New Roman" w:hAnsi="Times New Roman" w:cs="Times New Roman"/>
          <w:sz w:val="24"/>
          <w:szCs w:val="24"/>
        </w:rPr>
        <w:t>penta</w:t>
      </w:r>
      <w:proofErr w:type="spellEnd"/>
      <w:r>
        <w:rPr>
          <w:rFonts w:ascii="Times New Roman" w:hAnsi="Times New Roman" w:cs="Times New Roman"/>
          <w:sz w:val="24"/>
          <w:szCs w:val="24"/>
        </w:rPr>
        <w:t xml:space="preserve"> coordinated silicon atom and almost colinear geometry of the attacking </w:t>
      </w:r>
      <w:proofErr w:type="spellStart"/>
      <w:r>
        <w:rPr>
          <w:rFonts w:ascii="Times New Roman" w:hAnsi="Times New Roman" w:cs="Times New Roman"/>
          <w:sz w:val="24"/>
          <w:szCs w:val="24"/>
        </w:rPr>
        <w:t>cyano</w:t>
      </w:r>
      <w:proofErr w:type="spellEnd"/>
      <w:r>
        <w:rPr>
          <w:rFonts w:ascii="Times New Roman" w:hAnsi="Times New Roman" w:cs="Times New Roman"/>
          <w:sz w:val="24"/>
          <w:szCs w:val="24"/>
        </w:rPr>
        <w:t xml:space="preserve"> radical and leaving hydrogen. Compared to the </w:t>
      </w:r>
      <w:proofErr w:type="spellStart"/>
      <w:r>
        <w:rPr>
          <w:rFonts w:ascii="Times New Roman" w:hAnsi="Times New Roman" w:cs="Times New Roman"/>
          <w:sz w:val="24"/>
          <w:szCs w:val="24"/>
        </w:rPr>
        <w:t>isovalent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cyano</w:t>
      </w:r>
      <w:proofErr w:type="spellEnd"/>
      <w:r>
        <w:rPr>
          <w:rFonts w:ascii="Times New Roman" w:hAnsi="Times New Roman" w:cs="Times New Roman"/>
          <w:sz w:val="24"/>
          <w:szCs w:val="24"/>
        </w:rPr>
        <w:t xml:space="preserve"> (CN) – methane (CH</w:t>
      </w:r>
      <w:r>
        <w:rPr>
          <w:rFonts w:ascii="Times New Roman" w:hAnsi="Times New Roman" w:cs="Times New Roman"/>
          <w:sz w:val="24"/>
          <w:szCs w:val="24"/>
          <w:vertAlign w:val="subscript"/>
        </w:rPr>
        <w:t>4</w:t>
      </w:r>
      <w:r>
        <w:rPr>
          <w:rFonts w:ascii="Times New Roman" w:hAnsi="Times New Roman" w:cs="Times New Roman"/>
          <w:sz w:val="24"/>
          <w:szCs w:val="24"/>
        </w:rPr>
        <w:t xml:space="preserve">) system, </w:t>
      </w:r>
      <w:r w:rsidRPr="004650C8">
        <w:rPr>
          <w:rFonts w:ascii="Times New Roman" w:hAnsi="Times New Roman" w:cs="Times New Roman"/>
          <w:sz w:val="24"/>
          <w:szCs w:val="24"/>
        </w:rPr>
        <w:t xml:space="preserve">the </w:t>
      </w:r>
      <w:r w:rsidR="00F7222F" w:rsidRPr="004650C8">
        <w:rPr>
          <w:rFonts w:ascii="Times New Roman" w:hAnsi="Times New Roman" w:cs="Times New Roman"/>
          <w:sz w:val="24"/>
          <w:szCs w:val="24"/>
        </w:rPr>
        <w:t>CN-SiH</w:t>
      </w:r>
      <w:r w:rsidR="00F7222F" w:rsidRPr="004650C8">
        <w:rPr>
          <w:rFonts w:ascii="Times New Roman" w:hAnsi="Times New Roman" w:cs="Times New Roman"/>
          <w:sz w:val="24"/>
          <w:szCs w:val="24"/>
          <w:vertAlign w:val="subscript"/>
        </w:rPr>
        <w:t>4</w:t>
      </w:r>
      <w:r w:rsidR="00F7222F" w:rsidRPr="004650C8">
        <w:rPr>
          <w:rFonts w:ascii="Times New Roman" w:hAnsi="Times New Roman" w:cs="Times New Roman"/>
          <w:sz w:val="24"/>
          <w:szCs w:val="24"/>
        </w:rPr>
        <w:t xml:space="preserve"> system</w:t>
      </w:r>
      <w:r>
        <w:rPr>
          <w:rFonts w:ascii="Times New Roman" w:hAnsi="Times New Roman" w:cs="Times New Roman"/>
          <w:sz w:val="24"/>
          <w:szCs w:val="24"/>
        </w:rPr>
        <w:t xml:space="preserve"> dramatically reduces the energy of the transition state to </w:t>
      </w:r>
      <w:r w:rsidR="00DC22F9">
        <w:rPr>
          <w:rFonts w:ascii="Times New Roman" w:hAnsi="Times New Roman" w:cs="Times New Roman"/>
          <w:sz w:val="24"/>
          <w:szCs w:val="24"/>
        </w:rPr>
        <w:t xml:space="preserve">silyl cyanide </w:t>
      </w:r>
      <w:r>
        <w:rPr>
          <w:rFonts w:ascii="Times New Roman" w:hAnsi="Times New Roman" w:cs="Times New Roman"/>
          <w:sz w:val="24"/>
          <w:szCs w:val="24"/>
        </w:rPr>
        <w:t>by nearly 100 kJmol</w:t>
      </w:r>
      <w:r>
        <w:rPr>
          <w:rFonts w:ascii="Times New Roman" w:hAnsi="Times New Roman" w:cs="Times New Roman"/>
          <w:sz w:val="24"/>
          <w:szCs w:val="24"/>
          <w:vertAlign w:val="superscript"/>
        </w:rPr>
        <w:t>-1</w:t>
      </w:r>
      <w:r w:rsidR="00814193">
        <w:rPr>
          <w:rFonts w:ascii="Times New Roman" w:hAnsi="Times New Roman" w:cs="Times New Roman"/>
          <w:sz w:val="24"/>
          <w:szCs w:val="24"/>
        </w:rPr>
        <w:t xml:space="preserve">, </w:t>
      </w:r>
      <w:r w:rsidR="00BC7C49">
        <w:rPr>
          <w:rFonts w:ascii="Times New Roman" w:hAnsi="Times New Roman" w:cs="Times New Roman"/>
          <w:sz w:val="24"/>
          <w:szCs w:val="24"/>
        </w:rPr>
        <w:t xml:space="preserve">which </w:t>
      </w:r>
      <w:r w:rsidRPr="005B3A5A">
        <w:rPr>
          <w:rFonts w:ascii="Times New Roman" w:hAnsi="Times New Roman" w:cs="Times New Roman"/>
          <w:sz w:val="24"/>
          <w:szCs w:val="24"/>
        </w:rPr>
        <w:t>reveal</w:t>
      </w:r>
      <w:r w:rsidR="00BC7C49" w:rsidRPr="005B3A5A">
        <w:rPr>
          <w:rFonts w:ascii="Times New Roman" w:hAnsi="Times New Roman" w:cs="Times New Roman"/>
          <w:sz w:val="24"/>
          <w:szCs w:val="24"/>
        </w:rPr>
        <w:t>s</w:t>
      </w:r>
      <w:r w:rsidRPr="005B3A5A">
        <w:rPr>
          <w:rFonts w:ascii="Times New Roman" w:hAnsi="Times New Roman" w:cs="Times New Roman"/>
          <w:sz w:val="24"/>
          <w:szCs w:val="24"/>
        </w:rPr>
        <w:t xml:space="preserve"> </w:t>
      </w:r>
      <w:r w:rsidR="00215FA5" w:rsidRPr="005B3A5A">
        <w:rPr>
          <w:rFonts w:ascii="Times New Roman" w:hAnsi="Times New Roman" w:cs="Times New Roman"/>
          <w:sz w:val="24"/>
          <w:szCs w:val="24"/>
        </w:rPr>
        <w:t>a</w:t>
      </w:r>
      <w:r w:rsidR="00BC7C49" w:rsidRPr="005B3A5A">
        <w:rPr>
          <w:rFonts w:ascii="Times New Roman" w:hAnsi="Times New Roman" w:cs="Times New Roman"/>
          <w:sz w:val="24"/>
          <w:szCs w:val="24"/>
        </w:rPr>
        <w:t xml:space="preserve"> profound</w:t>
      </w:r>
      <w:r w:rsidR="00215FA5" w:rsidRPr="005B3A5A">
        <w:rPr>
          <w:rFonts w:ascii="Times New Roman" w:hAnsi="Times New Roman" w:cs="Times New Roman"/>
          <w:sz w:val="24"/>
          <w:szCs w:val="24"/>
        </w:rPr>
        <w:t xml:space="preserve"> </w:t>
      </w:r>
      <w:r w:rsidR="00BC7C49" w:rsidRPr="005B3A5A">
        <w:rPr>
          <w:rFonts w:ascii="Times New Roman" w:hAnsi="Times New Roman" w:cs="Times New Roman"/>
          <w:sz w:val="24"/>
          <w:szCs w:val="24"/>
        </w:rPr>
        <w:t>effect</w:t>
      </w:r>
      <w:r w:rsidRPr="005B3A5A">
        <w:rPr>
          <w:rFonts w:ascii="Times New Roman" w:hAnsi="Times New Roman" w:cs="Times New Roman"/>
          <w:sz w:val="24"/>
          <w:szCs w:val="24"/>
        </w:rPr>
        <w:t xml:space="preserve"> on the </w:t>
      </w:r>
      <w:r w:rsidR="00215FA5" w:rsidRPr="005B3A5A">
        <w:rPr>
          <w:rFonts w:ascii="Times New Roman" w:hAnsi="Times New Roman" w:cs="Times New Roman"/>
          <w:sz w:val="24"/>
          <w:szCs w:val="24"/>
        </w:rPr>
        <w:t xml:space="preserve">chemical bonding and </w:t>
      </w:r>
      <w:r w:rsidRPr="005B3A5A">
        <w:rPr>
          <w:rFonts w:ascii="Times New Roman" w:hAnsi="Times New Roman" w:cs="Times New Roman"/>
          <w:sz w:val="24"/>
          <w:szCs w:val="24"/>
        </w:rPr>
        <w:t>reaction mechanism</w:t>
      </w:r>
      <w:r>
        <w:rPr>
          <w:rFonts w:ascii="Times New Roman" w:hAnsi="Times New Roman" w:cs="Times New Roman"/>
          <w:sz w:val="24"/>
          <w:szCs w:val="24"/>
        </w:rPr>
        <w:t xml:space="preserve">. In </w:t>
      </w:r>
      <w:r w:rsidRPr="005B3A5A">
        <w:rPr>
          <w:rFonts w:ascii="Times New Roman" w:hAnsi="Times New Roman" w:cs="Times New Roman"/>
          <w:sz w:val="24"/>
          <w:szCs w:val="24"/>
        </w:rPr>
        <w:t xml:space="preserve">extreme </w:t>
      </w:r>
      <w:r w:rsidR="004650C8" w:rsidRPr="005B3A5A">
        <w:rPr>
          <w:rFonts w:ascii="Times New Roman" w:hAnsi="Times New Roman" w:cs="Times New Roman"/>
          <w:sz w:val="24"/>
          <w:szCs w:val="24"/>
        </w:rPr>
        <w:t xml:space="preserve">high temperature </w:t>
      </w:r>
      <w:r w:rsidRPr="005B3A5A">
        <w:rPr>
          <w:rFonts w:ascii="Times New Roman" w:hAnsi="Times New Roman" w:cs="Times New Roman"/>
          <w:sz w:val="24"/>
          <w:szCs w:val="24"/>
        </w:rPr>
        <w:t xml:space="preserve">environments </w:t>
      </w:r>
      <w:r w:rsidR="00CE2E6C" w:rsidRPr="005B3A5A">
        <w:rPr>
          <w:rFonts w:ascii="Times New Roman" w:hAnsi="Times New Roman" w:cs="Times New Roman"/>
          <w:sz w:val="24"/>
          <w:szCs w:val="24"/>
        </w:rPr>
        <w:t>including</w:t>
      </w:r>
      <w:r w:rsidRPr="005B3A5A">
        <w:rPr>
          <w:rFonts w:ascii="Times New Roman" w:hAnsi="Times New Roman" w:cs="Times New Roman"/>
          <w:sz w:val="24"/>
          <w:szCs w:val="24"/>
        </w:rPr>
        <w:t xml:space="preserve"> circumstellar envelopes of </w:t>
      </w:r>
      <w:r w:rsidR="00CE2E6C" w:rsidRPr="005B3A5A">
        <w:rPr>
          <w:rFonts w:ascii="Times New Roman" w:hAnsi="Times New Roman" w:cs="Times New Roman"/>
          <w:sz w:val="24"/>
          <w:szCs w:val="24"/>
        </w:rPr>
        <w:t>IRC +10216</w:t>
      </w:r>
      <w:r>
        <w:rPr>
          <w:rFonts w:ascii="Times New Roman" w:hAnsi="Times New Roman" w:cs="Times New Roman"/>
          <w:sz w:val="24"/>
          <w:szCs w:val="24"/>
        </w:rPr>
        <w:t xml:space="preserve">, this versatile radical substitution mechanism may synthesize organosilicon molecules via reactions </w:t>
      </w:r>
      <w:r w:rsidR="001F2F10" w:rsidRPr="001F2F10">
        <w:rPr>
          <w:rFonts w:ascii="Times New Roman" w:hAnsi="Times New Roman" w:cs="Times New Roman"/>
          <w:sz w:val="24"/>
          <w:szCs w:val="24"/>
        </w:rPr>
        <w:t xml:space="preserve">of </w:t>
      </w:r>
      <w:r w:rsidRPr="001F2F10">
        <w:rPr>
          <w:rFonts w:ascii="Times New Roman" w:hAnsi="Times New Roman" w:cs="Times New Roman"/>
          <w:sz w:val="24"/>
          <w:szCs w:val="24"/>
        </w:rPr>
        <w:t>silane</w:t>
      </w:r>
      <w:r w:rsidR="001F2F10">
        <w:rPr>
          <w:rFonts w:ascii="Times New Roman" w:hAnsi="Times New Roman" w:cs="Times New Roman"/>
          <w:sz w:val="24"/>
          <w:szCs w:val="24"/>
        </w:rPr>
        <w:t xml:space="preserve"> with doublet radicals</w:t>
      </w:r>
      <w:r>
        <w:rPr>
          <w:rFonts w:ascii="Times New Roman" w:hAnsi="Times New Roman" w:cs="Times New Roman"/>
          <w:sz w:val="24"/>
          <w:szCs w:val="24"/>
        </w:rPr>
        <w:t xml:space="preserve">. Overall, </w:t>
      </w:r>
      <w:r w:rsidR="001E3032" w:rsidRPr="004650C8">
        <w:rPr>
          <w:rFonts w:ascii="Times New Roman" w:hAnsi="Times New Roman" w:cs="Times New Roman"/>
          <w:sz w:val="24"/>
          <w:szCs w:val="24"/>
        </w:rPr>
        <w:t>this study</w:t>
      </w:r>
      <w:r>
        <w:rPr>
          <w:rFonts w:ascii="Times New Roman" w:hAnsi="Times New Roman" w:cs="Times New Roman"/>
          <w:sz w:val="24"/>
          <w:szCs w:val="24"/>
        </w:rPr>
        <w:t xml:space="preserve"> provides rare insights into the exotic reaction mechanisms of main group XIV elements in extreme environments and affords deeper insights of fundamental molecular mass growth processes involving silicon in our universe. </w:t>
      </w:r>
    </w:p>
    <w:p w14:paraId="0992497A" w14:textId="77777777" w:rsidR="0014627C" w:rsidRDefault="0014627C">
      <w:pPr>
        <w:rPr>
          <w:rFonts w:ascii="Times New Roman" w:hAnsi="Times New Roman" w:cs="Times New Roman"/>
          <w:sz w:val="24"/>
          <w:szCs w:val="24"/>
        </w:rPr>
      </w:pPr>
    </w:p>
    <w:p w14:paraId="0992497B" w14:textId="77777777" w:rsidR="0014627C" w:rsidRDefault="0014627C">
      <w:pPr>
        <w:rPr>
          <w:rFonts w:ascii="AdvOT2e364b11" w:hAnsi="AdvOT2e364b11" w:cs="AdvOT2e364b11" w:hint="eastAsia"/>
          <w:sz w:val="20"/>
          <w:szCs w:val="20"/>
        </w:rPr>
      </w:pPr>
    </w:p>
    <w:p w14:paraId="0992497C" w14:textId="77777777" w:rsidR="0014627C" w:rsidRDefault="0014627C">
      <w:pPr>
        <w:rPr>
          <w:rFonts w:ascii="Times New Roman" w:hAnsi="Times New Roman" w:cs="Times New Roman"/>
          <w:b/>
          <w:bCs/>
          <w:sz w:val="24"/>
          <w:szCs w:val="24"/>
        </w:rPr>
      </w:pPr>
    </w:p>
    <w:p w14:paraId="0992497D" w14:textId="77777777" w:rsidR="0014627C" w:rsidRDefault="0076558D">
      <w:pPr>
        <w:rPr>
          <w:rFonts w:ascii="Times New Roman" w:hAnsi="Times New Roman" w:cs="Times New Roman"/>
          <w:b/>
          <w:bCs/>
          <w:sz w:val="24"/>
          <w:szCs w:val="24"/>
        </w:rPr>
      </w:pPr>
      <w:r>
        <w:br w:type="page"/>
      </w:r>
    </w:p>
    <w:p w14:paraId="0992497E" w14:textId="77777777" w:rsidR="0014627C" w:rsidRDefault="0076558D">
      <w:pPr>
        <w:rPr>
          <w:rFonts w:ascii="Times New Roman" w:hAnsi="Times New Roman" w:cs="Times New Roman"/>
          <w:b/>
          <w:bCs/>
          <w:sz w:val="24"/>
          <w:szCs w:val="24"/>
        </w:rPr>
      </w:pPr>
      <w:r>
        <w:rPr>
          <w:rFonts w:ascii="Times New Roman" w:hAnsi="Times New Roman" w:cs="Times New Roman"/>
          <w:b/>
          <w:bCs/>
          <w:sz w:val="24"/>
          <w:szCs w:val="24"/>
        </w:rPr>
        <w:lastRenderedPageBreak/>
        <w:t>1. INTRODUCTION</w:t>
      </w:r>
    </w:p>
    <w:p w14:paraId="0992497F" w14:textId="3859CD7E" w:rsidR="0014627C" w:rsidRDefault="0076558D">
      <w:pPr>
        <w:spacing w:line="360" w:lineRule="auto"/>
        <w:jc w:val="both"/>
        <w:rPr>
          <w:rFonts w:ascii="Times New Roman" w:hAnsi="Times New Roman" w:cs="Times New Roman"/>
          <w:sz w:val="24"/>
          <w:szCs w:val="24"/>
        </w:rPr>
      </w:pPr>
      <w:r>
        <w:rPr>
          <w:rFonts w:ascii="Times New Roman" w:hAnsi="Times New Roman" w:cs="Times New Roman"/>
          <w:sz w:val="24"/>
          <w:szCs w:val="24"/>
        </w:rPr>
        <w:t>     Since the discovery of the electrophilic substitution in 1877 by Friedel and Crafts,</w:t>
      </w:r>
      <w:hyperlink w:anchor="_ENREF_1" w:tooltip="Friedel, 1877 #693"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&lt;EndNote&gt;&lt;Cite&gt;&lt;Author&gt;Friedel&lt;/Author&gt;&lt;Year&gt;1877&lt;/Year&gt;&lt;RecNum&gt;693&lt;/RecNum&gt;&lt;DisplayText&gt;&lt;style face="superscript"&gt;1&lt;/style&gt;&lt;/DisplayText&gt;&lt;record&gt;&lt;rec-number&gt;693&lt;/rec-number&gt;&lt;foreign-keys&gt;&lt;key app="EN" db-id="vfe2tfdfhtdrwnes0d9pvpzs09r0rdprtst5"&gt;693&lt;/key&gt;&lt;/foreign-keys&gt;&lt;ref-type name="Journal Article"&gt;17&lt;/ref-type&gt;&lt;contributors&gt;&lt;authors&gt;&lt;author&gt;Friedel, Crafts&lt;/author&gt;&lt;author&gt;Crafts, J -M&lt;/author&gt;&lt;/authors&gt;&lt;/contributors&gt;&lt;titles&gt;&lt;title&gt;Sur une nouvelle méthode générale de synthèse d’hydrocarbures, d’acétones, etc&lt;/title&gt;&lt;secondary-title&gt;Compt. Rend.&lt;/secondary-title&gt;&lt;/titles&gt;&lt;periodical&gt;&lt;full-title&gt;Compt. rend.&lt;/full-title&gt;&lt;/periodical&gt;&lt;pages&gt;1392-1395&lt;/pages&gt;&lt;volume&gt;84&lt;/volume&gt;&lt;dates&gt;&lt;year&gt;1877&lt;/year&gt;&lt;/dates&gt;&lt;urls&gt;&lt;/urls&gt;&lt;/record&gt;&lt;/Cite&gt;&lt;/EndNote&gt;</w:instrText>
        </w:r>
        <w:r w:rsidR="004C37B8">
          <w:rPr>
            <w:rFonts w:ascii="Times New Roman" w:hAnsi="Times New Roman" w:cs="Times New Roman"/>
            <w:sz w:val="24"/>
            <w:szCs w:val="24"/>
          </w:rPr>
          <w:fldChar w:fldCharType="separate"/>
        </w:r>
        <w:r w:rsidR="004C37B8" w:rsidRPr="004A1EB1">
          <w:rPr>
            <w:rFonts w:ascii="Times New Roman" w:hAnsi="Times New Roman" w:cs="Times New Roman"/>
            <w:noProof/>
            <w:sz w:val="24"/>
            <w:szCs w:val="24"/>
            <w:vertAlign w:val="superscript"/>
          </w:rPr>
          <w:t>1</w:t>
        </w:r>
        <w:r w:rsidR="004C37B8">
          <w:rPr>
            <w:rFonts w:ascii="Times New Roman" w:hAnsi="Times New Roman" w:cs="Times New Roman"/>
            <w:sz w:val="24"/>
            <w:szCs w:val="24"/>
          </w:rPr>
          <w:fldChar w:fldCharType="end"/>
        </w:r>
      </w:hyperlink>
      <w:r>
        <w:fldChar w:fldCharType="begin"/>
      </w:r>
      <w:r>
        <w:rPr>
          <w:rFonts w:ascii="Times New Roman" w:hAnsi="Times New Roman" w:cs="Times New Roman"/>
          <w:sz w:val="24"/>
          <w:szCs w:val="24"/>
        </w:rPr>
        <w:instrText>ADDIN EN.CITE &lt;EndNote&gt;&lt;Cite&gt;&lt;Author&gt;Friedel&lt;/Author&gt;&lt;Year&gt;1877&lt;/Year&gt;&lt;RecNum&gt;693&lt;/RecNum&gt;&lt;DisplayText&gt;&lt;style face="superscript"&gt;1&lt;/style&gt;&lt;/DisplayText&gt;&lt;record&gt;&lt;rec-number&gt;693&lt;/rec-number&gt;&lt;foreign-keys&gt;&lt;key app="EN" db-id="vfe2tfdfhtdrwnes0d9pvpzs09r0rdprtst5"&gt;693&lt;/key&gt;&lt;/foreign-keys&gt;&lt;ref-type name="Journal Article"&gt;17&lt;/ref-type&gt;&lt;contributors&gt;&lt;authors&gt;&lt;author&gt;Friedel, Crafts&lt;/author&gt;&lt;author&gt;Crafts, J -M&lt;/author&gt;&lt;/authors&gt;&lt;/contributors&gt;&lt;titles&gt;&lt;title&gt;Sur une nouvelle méthode générale de synthèse d’hydrocarbures, d’acétones, etc&lt;/title&gt;&lt;secondary-title&gt;Compt. Rend.&lt;/secondary-title&gt;&lt;/titles&gt;&lt;periodical&gt;&lt;full-title&gt;Compt. rend.&lt;/full-title&gt;&lt;/periodical&gt;&lt;pages&gt;1392-1395&lt;/pages&gt;&lt;volume&gt;84&lt;/volume&gt;&lt;dates&gt;&lt;year&gt;1877&lt;/year&gt;&lt;/dates&gt;&lt;urls&gt;&lt;/urls&gt;&lt;/record&gt;&lt;/Cite&gt;&lt;/EndNote&gt;</w:instrText>
      </w:r>
      <w:hyperlink w:anchor="_ENREF_1" w:tgtFrame="Friedel, 1877 #693">
        <w:r>
          <w:rPr>
            <w:rFonts w:ascii="Times New Roman" w:hAnsi="Times New Roman" w:cs="Times New Roman"/>
            <w:sz w:val="24"/>
            <w:szCs w:val="24"/>
            <w:vertAlign w:val="superscript"/>
          </w:rPr>
          <w:instrText>1</w:instrText>
        </w:r>
      </w:hyperlink>
      <w:r w:rsidR="00BA46F8">
        <w:rPr>
          <w:rFonts w:ascii="Times New Roman" w:hAnsi="Times New Roman" w:cs="Times New Roman"/>
          <w:sz w:val="24"/>
          <w:szCs w:val="24"/>
          <w:vertAlign w:val="superscript"/>
        </w:rPr>
        <w:fldChar w:fldCharType="separate"/>
      </w:r>
      <w:r>
        <w:rPr>
          <w:rFonts w:ascii="Times New Roman" w:hAnsi="Times New Roman" w:cs="Times New Roman"/>
          <w:sz w:val="24"/>
          <w:szCs w:val="24"/>
          <w:vertAlign w:val="superscript"/>
        </w:rPr>
        <w:fldChar w:fldCharType="end"/>
      </w:r>
      <w:r>
        <w:rPr>
          <w:rFonts w:ascii="Times New Roman" w:hAnsi="Times New Roman" w:cs="Times New Roman"/>
          <w:sz w:val="24"/>
          <w:szCs w:val="24"/>
        </w:rPr>
        <w:t xml:space="preserve"> in which an electrophile (E</w:t>
      </w:r>
      <w:r>
        <w:rPr>
          <w:rFonts w:ascii="Times New Roman" w:hAnsi="Times New Roman" w:cs="Times New Roman"/>
          <w:sz w:val="24"/>
          <w:szCs w:val="24"/>
          <w:vertAlign w:val="superscript"/>
        </w:rPr>
        <w:t>+</w:t>
      </w:r>
      <w:r>
        <w:rPr>
          <w:rFonts w:ascii="Times New Roman" w:hAnsi="Times New Roman" w:cs="Times New Roman"/>
          <w:sz w:val="24"/>
          <w:szCs w:val="24"/>
        </w:rPr>
        <w:t>) displaces a functional group in an organic compound, substi</w:t>
      </w:r>
      <w:r>
        <w:rPr>
          <w:rFonts w:ascii="Times New Roman" w:hAnsi="Times New Roman" w:cs="Times New Roman"/>
          <w:sz w:val="24"/>
          <w:szCs w:val="24"/>
        </w:rPr>
        <w:softHyphen/>
        <w:t>tution reaction mechanisms such as nucleophilic (S</w:t>
      </w:r>
      <w:r>
        <w:rPr>
          <w:rFonts w:ascii="Times New Roman" w:hAnsi="Times New Roman" w:cs="Times New Roman"/>
          <w:sz w:val="24"/>
          <w:szCs w:val="24"/>
          <w:vertAlign w:val="subscript"/>
        </w:rPr>
        <w:t>N</w:t>
      </w:r>
      <w:r>
        <w:rPr>
          <w:rFonts w:ascii="Times New Roman" w:hAnsi="Times New Roman" w:cs="Times New Roman"/>
          <w:sz w:val="24"/>
          <w:szCs w:val="24"/>
        </w:rPr>
        <w:t>), electrophilic (S</w:t>
      </w:r>
      <w:r>
        <w:rPr>
          <w:rFonts w:ascii="Times New Roman" w:hAnsi="Times New Roman" w:cs="Times New Roman"/>
          <w:sz w:val="24"/>
          <w:szCs w:val="24"/>
          <w:vertAlign w:val="subscript"/>
        </w:rPr>
        <w:t>E</w:t>
      </w:r>
      <w:r>
        <w:rPr>
          <w:rFonts w:ascii="Times New Roman" w:hAnsi="Times New Roman" w:cs="Times New Roman"/>
          <w:sz w:val="24"/>
          <w:szCs w:val="24"/>
        </w:rPr>
        <w:t>), and radical (S</w:t>
      </w:r>
      <w:r>
        <w:rPr>
          <w:rFonts w:ascii="Times New Roman" w:hAnsi="Times New Roman" w:cs="Times New Roman"/>
          <w:sz w:val="24"/>
          <w:szCs w:val="24"/>
          <w:vertAlign w:val="subscript"/>
        </w:rPr>
        <w:t>R</w:t>
      </w:r>
      <w:r>
        <w:rPr>
          <w:rFonts w:ascii="Times New Roman" w:hAnsi="Times New Roman" w:cs="Times New Roman"/>
          <w:sz w:val="24"/>
          <w:szCs w:val="24"/>
        </w:rPr>
        <w:t>)  substitutions</w:t>
      </w:r>
      <w:hyperlink w:anchor="_ENREF_2" w:tooltip=",  #1"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&lt;EndNote&gt;&lt;Cite&gt;&lt;RecNum&gt;1&lt;/RecNum&gt;&lt;DisplayText&gt;&lt;style face="superscript"&gt;2&lt;/style&gt;&lt;/DisplayText&gt;&lt;record&gt;&lt;rec-number&gt;1&lt;/rec-number&gt;&lt;foreign-keys&gt;&lt;key app="EN" db-id="vfe2tfdfhtdrwnes0d9pvpzs09r0rdprtst5"&gt;1&lt;/key&gt;&lt;/foreign-keys&gt;&lt;ref-type name="Journal Article"&gt;17&lt;/ref-type&gt;&lt;contributors&gt;&lt;/contributors&gt;&lt;titles&gt;&lt;title&gt;&lt;style face="normal" font="default" size="100%"&gt;S&lt;/style&gt;&lt;style face="subscript" font="default" size="100%"&gt;R&lt;/style&gt;&lt;style face="normal" font="default" size="100%"&gt; is also sometimes called homolytic S&lt;/style&gt;&lt;style face="subscript" font="default" size="100%"&gt;H&lt;/style&gt;&lt;/title&gt;&lt;/titles&gt;&lt;dates&gt;&lt;/dates&gt;&lt;urls&gt;&lt;/urls&gt;&lt;/record&gt;&lt;/Cite&gt;&lt;/EndNote&gt;</w:instrText>
        </w:r>
        <w:r w:rsidR="004C37B8">
          <w:rPr>
            <w:rFonts w:ascii="Times New Roman" w:hAnsi="Times New Roman" w:cs="Times New Roman"/>
            <w:sz w:val="24"/>
            <w:szCs w:val="24"/>
          </w:rPr>
          <w:fldChar w:fldCharType="separate"/>
        </w:r>
        <w:r w:rsidR="004C37B8" w:rsidRPr="004A1EB1">
          <w:rPr>
            <w:rFonts w:ascii="Times New Roman" w:hAnsi="Times New Roman" w:cs="Times New Roman"/>
            <w:noProof/>
            <w:sz w:val="24"/>
            <w:szCs w:val="24"/>
            <w:vertAlign w:val="superscript"/>
          </w:rPr>
          <w:t>2</w:t>
        </w:r>
        <w:r w:rsidR="004C37B8">
          <w:rPr>
            <w:rFonts w:ascii="Times New Roman" w:hAnsi="Times New Roman" w:cs="Times New Roman"/>
            <w:sz w:val="24"/>
            <w:szCs w:val="24"/>
          </w:rPr>
          <w:fldChar w:fldCharType="end"/>
        </w:r>
      </w:hyperlink>
      <w:r>
        <w:fldChar w:fldCharType="begin"/>
      </w:r>
      <w:r>
        <w:rPr>
          <w:rFonts w:ascii="Times New Roman" w:hAnsi="Times New Roman" w:cs="Times New Roman"/>
          <w:sz w:val="24"/>
          <w:szCs w:val="24"/>
        </w:rPr>
        <w:instrText>ADDIN EN.CITE &lt;EndNote&gt;&lt;Cite&gt;&lt;RecNum&gt;1&lt;/RecNum&gt;&lt;DisplayText&gt;&lt;style face="superscript"&gt;2&lt;/style&gt;&lt;/DisplayText&gt;&lt;record&gt;&lt;rec-number&gt;1&lt;/rec-number&gt;&lt;foreign-keys&gt;&lt;key app="EN" db-id="vfe2tfdfhtdrwnes0d9pvpzs09r0rdprtst5"&gt;1&lt;/key&gt;&lt;/foreign-keys&gt;&lt;ref-type name="Journal Article"&gt;17&lt;/ref-type&gt;&lt;contributors&gt;&lt;/contributors&gt;&lt;titles&gt;&lt;title&gt;&lt;style face="normal" font="default" size="100%"&gt;S&lt;/style&gt;&lt;style face="subscript" font="default" size="100%"&gt;R&lt;/style&gt;&lt;style face="normal" font="default" size="100%"&gt; is also sometimes called homolytic S&lt;/style&gt;&lt;style face="subscript" font="default" size="100%"&gt;H&lt;/style&gt;&lt;/title&gt;&lt;/titles&gt;&lt;dates&gt;&lt;/dates&gt;&lt;urls&gt;&lt;/urls&gt;&lt;/record&gt;&lt;/Cite&gt;&lt;/EndNote&gt;</w:instrText>
      </w:r>
      <w:hyperlink w:anchor="_ENREF_2" w:tgtFrame=", #1">
        <w:r>
          <w:rPr>
            <w:rFonts w:ascii="Times New Roman" w:hAnsi="Times New Roman" w:cs="Times New Roman"/>
            <w:sz w:val="24"/>
            <w:szCs w:val="24"/>
            <w:vertAlign w:val="superscript"/>
          </w:rPr>
          <w:instrText>2</w:instrText>
        </w:r>
      </w:hyperlink>
      <w:r w:rsidR="00BA46F8">
        <w:rPr>
          <w:rFonts w:ascii="Times New Roman" w:hAnsi="Times New Roman" w:cs="Times New Roman"/>
          <w:sz w:val="24"/>
          <w:szCs w:val="24"/>
          <w:vertAlign w:val="superscript"/>
        </w:rPr>
        <w:fldChar w:fldCharType="separate"/>
      </w:r>
      <w:r>
        <w:rPr>
          <w:rFonts w:ascii="Times New Roman" w:hAnsi="Times New Roman" w:cs="Times New Roman"/>
          <w:sz w:val="24"/>
          <w:szCs w:val="24"/>
          <w:vertAlign w:val="superscript"/>
        </w:rPr>
        <w:fldChar w:fldCharType="end"/>
      </w:r>
      <w:r>
        <w:rPr>
          <w:rFonts w:ascii="Times New Roman" w:hAnsi="Times New Roman" w:cs="Times New Roman"/>
          <w:sz w:val="24"/>
          <w:szCs w:val="24"/>
        </w:rPr>
        <w:t xml:space="preserve"> play a fundamental role in preparative organic chemistry and in chemical synthesis on the industrial scale.</w:t>
      </w:r>
      <w:hyperlink w:anchor="_ENREF_3" w:tooltip="Cowdrey, 1937 #682" w:history="1">
        <w:r w:rsidR="004C37B8">
          <w:rPr>
            <w:rFonts w:ascii="Times New Roman" w:hAnsi="Times New Roman" w:cs="Times New Roman"/>
            <w:sz w:val="24"/>
            <w:szCs w:val="24"/>
          </w:rPr>
          <w:fldChar w:fldCharType="begin">
            <w:fldData xml:space="preserve">PEVuZE5vdGU+PENpdGU+PEF1dGhvcj5Db3dkcmV5PC9BdXRob3I+PFllYXI+MTkzNzwvWWVhcj48
UmVjTnVtPjY4MjwvUmVjTnVtPjxEaXNwbGF5VGV4dD48c3R5bGUgZmFjZT0ic3VwZXJzY3JpcHQi
PjMtOTwvc3R5bGU+PC9EaXNwbGF5VGV4dD48cmVjb3JkPjxyZWMtbnVtYmVyPjY4MjwvcmVjLW51
bWJlcj48Zm9yZWlnbi1rZXlzPjxrZXkgYXBwPSJFTiIgZGItaWQ9InZmZTJ0ZmRmaHRkcnduZXMw
ZDlwdnB6czA5cjByZHBydHN0NSI+NjgyPC9rZXk+PC9mb3JlaWduLWtleXM+PHJlZi10eXBlIG5h
bWU9IkpvdXJuYWwgQXJ0aWNsZSI+MTc8L3JlZi10eXBlPjxjb250cmlidXRvcnM+PGF1dGhvcnM+
PGF1dGhvcj5Db3dkcmV5LCBXIEE8L2F1dGhvcj48YXV0aG9yPkh1Z2hlcywgRSBEPC9hdXRob3I+
PGF1dGhvcj5JbmdvbGQsIEMgSzwvYXV0aG9yPjxhdXRob3I+TWFzdGVybWFuLCBTPC9hdXRob3I+
PGF1dGhvcj5TY290dCwgQSBEPC9hdXRob3I+PC9hdXRob3JzPjwvY29udHJpYnV0b3JzPjx0aXRs
ZXM+PHRpdGxlPjI1Ny4gUmVhY3Rpb24gS2luZXRpY3MgYW5kIHRoZSBXYWxkZW4gSW52ZXJzaW9u
LiBQYXJ0IFZJLiBSZWxhdGlvbiBvZiBTdGVyaWMgT3JpZW50YXRpb24gdG8gTWVjaGFuaXNtIGlu
IFN1YnN0aXR1dGlvbnMgSW52b2x2aW5nIEhhbG9nZW4gQXRvbXMgYW5kIFNpbXBsZSBvciBTdWJz
dGl0dXRlZCBIeWRyb3h5bCBHcm91cHM8L3RpdGxlPjxzZWNvbmRhcnktdGl0bGU+Sm91cm5hbCBv
ZiB0aGUgQ2hlbWljYWwgU29jaWV0eSAoUmVzdW1lZCk8L3NlY29uZGFyeS10aXRsZT48L3RpdGxl
cz48cGVyaW9kaWNhbD48ZnVsbC10aXRsZT5Kb3VybmFsIG9mIHRoZSBDaGVtaWNhbCBTb2NpZXR5
IChSZXN1bWVkKTwvZnVsbC10aXRsZT48YWJici0xPkouIENoZW0uIFNvYy48L2FiYnItMT48YWJi
ci0yPkouIENoZW0uIFNvYy48L2FiYnItMj48YWJici0zPkpDaFM8L2FiYnItMz48L3BlcmlvZGlj
YWw+PHBhZ2VzPjEyNTItMTI3MTwvcGFnZXM+PGRhdGVzPjx5ZWFyPjE5Mzc8L3llYXI+PC9kYXRl
cz48dXJscz48L3VybHM+PC9yZWNvcmQ+PC9DaXRlPjxDaXRlPjxBdXRob3I+SW5nb2xkPC9BdXRo
b3I+PFllYXI+MTk1MzwvWWVhcj48UmVjTnVtPjg5OTwvUmVjTnVtPjxyZWNvcmQ+PHJlYy1udW1i
ZXI+ODk5PC9yZWMtbnVtYmVyPjxmb3JlaWduLWtleXM+PGtleSBhcHA9IkVOIiBkYi1pZD0idmZl
MnRmZGZodGRyd25lczBkOXB2cHpzMDlyMHJkcHJ0c3Q1Ij44OTk8L2tleT48L2ZvcmVpZ24ta2V5
cz48cmVmLXR5cGUgbmFtZT0iQm9vayI+NjwvcmVmLXR5cGU+PGNvbnRyaWJ1dG9ycz48YXV0aG9y
cz48YXV0aG9yPkluZ29sZCwgQ2hyaXN0b3BoZXIgS2VsazwvYXV0aG9yPjwvYXV0aG9ycz48L2Nv
bnRyaWJ1dG9ycz48dGl0bGVzPjx0aXRsZT5TdHJ1Y3R1cmUgYW5kIE1lY2hhbmlzbSBpbiBPcmdh
bmljIENoZW1pc3RyeTwvdGl0bGU+PC90aXRsZXM+PGRhdGVzPjx5ZWFyPjE5NTM8L3llYXI+PC9k
YXRlcz48cHVibGlzaGVyPkNvcm5lbGwgVW5pdmVyc2l0eSBQcmVzczogSXRoYWNhLCBOWTwvcHVi
bGlzaGVyPjx1cmxzPjwvdXJscz48L3JlY29yZD48L0NpdGU+PENpdGU+PEF1dGhvcj5Nb3J0aWVy
PC9BdXRob3I+PFllYXI+MjAxNjwvWWVhcj48UmVjTnVtPjY4NTwvUmVjTnVtPjxyZWNvcmQ+PHJl
Yy1udW1iZXI+Njg1PC9yZWMtbnVtYmVyPjxmb3JlaWduLWtleXM+PGtleSBhcHA9IkVOIiBkYi1p
ZD0idmZlMnRmZGZodGRyd25lczBkOXB2cHpzMDlyMHJkcHJ0c3Q1Ij42ODU8L2tleT48L2ZvcmVp
Z24ta2V5cz48cmVmLXR5cGUgbmFtZT0iQm9vayI+NjwvcmVmLXR5cGU+PGNvbnRyaWJ1dG9ycz48
YXV0aG9ycz48YXV0aG9yPk1vcnRpZXIsIEphY3F1ZXM8L2F1dGhvcj48L2F1dGhvcnM+PC9jb250
cmlidXRvcnM+PHRpdGxlcz48dGl0bGU+QXJlbmUgQ2hlbWlzdHJ5OiBSZWFjdGlvbiBNZWNoYW5p
c21zIGFuZCBNZXRob2RzIGZvciBBcm9tYXRpYyBDb21wb3VuZHM8L3RpdGxlPjwvdGl0bGVzPjxk
YXRlcz48eWVhcj4yMDE2PC95ZWFyPjwvZGF0ZXM+PHB1Ymxpc2hlcj5Kb2huIFdpbGV5ICZhbXA7
IFNvbnM6IEhvYm9rZW4sIE5KPC9wdWJsaXNoZXI+PGlzYm4+MTExODc1NDk4MDwvaXNibj48dXJs
cz48L3VybHM+PC9yZWNvcmQ+PC9DaXRlPjxDaXRlPjxBdXRob3I+QXJuYXV0PC9BdXRob3I+PFll
YXI+MjAwNjwvWWVhcj48UmVjTnVtPjY4NjwvUmVjTnVtPjxyZWNvcmQ+PHJlYy1udW1iZXI+Njg2
PC9yZWMtbnVtYmVyPjxmb3JlaWduLWtleXM+PGtleSBhcHA9IkVOIiBkYi1pZD0idmZlMnRmZGZo
dGRyd25lczBkOXB2cHpzMDlyMHJkcHJ0c3Q1Ij42ODY8L2tleT48L2ZvcmVpZ24ta2V5cz48cmVm
LXR5cGUgbmFtZT0iQm9vayI+NjwvcmVmLXR5cGU+PGNvbnRyaWJ1dG9ycz48YXV0aG9ycz48YXV0
aG9yPkFybmF1dCwgTHVpczwvYXV0aG9yPjxhdXRob3I+QnVycm93cywgSHVnaDwvYXV0aG9yPjwv
YXV0aG9ycz48L2NvbnRyaWJ1dG9ycz48dGl0bGVzPjx0aXRsZT5DaGVtaWNhbCBLaW5ldGljczog
RnJvbSBNb2xlY3VsYXIgU3RydWN0dXJlIHRvIENoZW1pY2FsIFJlYWN0aXZpdHk8L3RpdGxlPjwv
dGl0bGVzPjxkYXRlcz48eWVhcj4yMDA2PC95ZWFyPjwvZGF0ZXM+PHB1Ymxpc2hlcj5FbHNldmll
cjwvcHVibGlzaGVyPjxpc2JuPjAwODA0NjkzNDU8L2lzYm4+PHVybHM+PC91cmxzPjwvcmVjb3Jk
PjwvQ2l0ZT48Q2l0ZT48QXV0aG9yPkZvc3NleTwvQXV0aG9yPjxZZWFyPjE5OTU8L1llYXI+PFJl
Y051bT42ODg8L1JlY051bT48cmVjb3JkPjxyZWMtbnVtYmVyPjY4ODwvcmVjLW51bWJlcj48Zm9y
ZWlnbi1rZXlzPjxrZXkgYXBwPSJFTiIgZGItaWQ9InZmZTJ0ZmRmaHRkcnduZXMwZDlwdnB6czA5
cjByZHBydHN0NSI+Njg4PC9rZXk+PC9mb3JlaWduLWtleXM+PHJlZi10eXBlIG5hbWU9IkJvb2si
PjY8L3JlZi10eXBlPjxjb250cmlidXRvcnM+PGF1dGhvcnM+PGF1dGhvcj5Gb3NzZXksIEphY3F1
ZXM8L2F1dGhvcj48YXV0aG9yPkxlZm9ydCwgRGFuaWVsPC9hdXRob3I+PGF1dGhvcj5Tb3JiYSwg
SmFuaW5lPC9hdXRob3I+PC9hdXRob3JzPjwvY29udHJpYnV0b3JzPjx0aXRsZXM+PHRpdGxlPkZy
ZWUgUmFkaWNhbHMgaW4gT3JnYW5pYyBDaGVtaXN0cnk8L3RpdGxlPjwvdGl0bGVzPjxkYXRlcz48
eWVhcj4xOTk1PC95ZWFyPjwvZGF0ZXM+PHB1Ymxpc2hlcj5Kb2huIFdpbGV5IGFuZCBTb25zPC9w
dWJsaXNoZXI+PGlzYm4+MDQ3MTk1NDk2OTwvaXNibj48dXJscz48L3VybHM+PC9yZWNvcmQ+PC9D
aXRlPjxDaXRlPjxBdXRob3I+TG93cnk8L0F1dGhvcj48WWVhcj4xOTg3PC9ZZWFyPjxSZWNOdW0+
Njk2PC9SZWNOdW0+PHJlY29yZD48cmVjLW51bWJlcj42OTY8L3JlYy1udW1iZXI+PGZvcmVpZ24t
a2V5cz48a2V5IGFwcD0iRU4iIGRiLWlkPSJ2ZmUydGZkZmh0ZHJ3bmVzMGQ5cHZwenMwOXIwcmRw
cnRzdDUiPjY5Njwva2V5PjwvZm9yZWlnbi1rZXlzPjxyZWYtdHlwZSBuYW1lPSJCb29rIj42PC9y
ZWYtdHlwZT48Y29udHJpYnV0b3JzPjxhdXRob3JzPjxhdXRob3I+TG93cnksIFRob21hcyBIPC9h
dXRob3I+PGF1dGhvcj5SaWNoYXJkc29uLCBLYXRobGVlbiBTY2h1ZWxsZXI8L2F1dGhvcj48L2F1
dGhvcnM+PC9jb250cmlidXRvcnM+PHRpdGxlcz48dGl0bGU+TWVjaGFuaXNtIGFuZCBUaGVvcnkg
aW4gT3JnYW5pYyBDaGVtaXN0cnk8L3RpdGxlPjwvdGl0bGVzPjxkYXRlcz48eWVhcj4xOTg3PC95
ZWFyPjwvZGF0ZXM+PHB1Ymxpc2hlcj5IYXJwZXIgJmFtcDsgUm93PC9wdWJsaXNoZXI+PHVybHM+
PC91cmxzPjwvcmVjb3JkPjwvQ2l0ZT48Q2l0ZT48QXV0aG9yPkxpbGplbmJlcmc8L0F1dGhvcj48
WWVhcj4yMDEwPC9ZZWFyPjxSZWNOdW0+Njk1PC9SZWNOdW0+PHJlY29yZD48cmVjLW51bWJlcj42
OTU8L3JlYy1udW1iZXI+PGZvcmVpZ24ta2V5cz48a2V5IGFwcD0iRU4iIGRiLWlkPSJ2ZmUydGZk
Zmh0ZHJ3bmVzMGQ5cHZwenMwOXIwcmRwcnRzdDUiPjY5NTwva2V5PjwvZm9yZWlnbi1rZXlzPjxy
ZWYtdHlwZSBuYW1lPSJKb3VybmFsIEFydGljbGUiPjE3PC9yZWYtdHlwZT48Y29udHJpYnV0b3Jz
PjxhdXRob3JzPjxhdXRob3I+TGlsamVuYmVyZywgTWFnbnVzPC9hdXRob3I+PGF1dGhvcj5Ccmlu
Y2ssIFRvcmU8L2F1dGhvcj48YXV0aG9yPkhlcnNjaGVuZCwgQjwvYXV0aG9yPjxhdXRob3I+UmVp
biwgVG9iaWFzPC9hdXRob3I+PGF1dGhvcj5Sb2Nrd2VsbCwgR2xlbjwvYXV0aG9yPjxhdXRob3I+
U3ZlbnNzb24sIE1hdHM8L2F1dGhvcj48L2F1dGhvcnM+PC9jb250cmlidXRvcnM+PHRpdGxlcz48
dGl0bGU+VmFsaWRhdGlvbiBvZiBhIENvbXB1dGF0aW9uYWwgTW9kZWwgZm9yIFByZWRpY3Rpbmcg
dGhlIFNpdGUgZm9yIEVsZWN0cm9waGlsaWMgU3Vic3RpdHV0aW9uIGluIEFyb21hdGljIFN5c3Rl
bXM8L3RpdGxlPjxzZWNvbmRhcnktdGl0bGU+VGhlIEpvdXJuYWwgb2Ygb3JnYW5pYyBjaGVtaXN0
cnk8L3NlY29uZGFyeS10aXRsZT48L3RpdGxlcz48cGVyaW9kaWNhbD48ZnVsbC10aXRsZT5UaGUg
Sm91cm5hbCBvZiBvcmdhbmljIGNoZW1pc3RyeTwvZnVsbC10aXRsZT48YWJici0xPkouIE9yZy4g
Q2hlbS48L2FiYnItMT48L3BlcmlvZGljYWw+PHBhZ2VzPjQ2OTYtNDcwNTwvcGFnZXM+PHZvbHVt
ZT43NTwvdm9sdW1lPjxudW1iZXI+MTQ8L251bWJlcj48ZGF0ZXM+PHllYXI+MjAxMDwveWVhcj48
L2RhdGVzPjxpc2JuPjAwMjItMzI2MzwvaXNibj48dXJscz48L3VybHM+PC9yZWNvcmQ+PC9DaXRl
PjwvRW5kTm90ZT5=
</w:fldData>
          </w:fldChar>
        </w:r>
        <w:r w:rsidR="004C37B8">
          <w:rPr>
            <w:rFonts w:ascii="Times New Roman" w:hAnsi="Times New Roman" w:cs="Times New Roman"/>
            <w:sz w:val="24"/>
            <w:szCs w:val="24"/>
          </w:rPr>
          <w:instrText xml:space="preserve"> ADDIN EN.CITE </w:instrText>
        </w:r>
        <w:r w:rsidR="004C37B8">
          <w:rPr>
            <w:rFonts w:ascii="Times New Roman" w:hAnsi="Times New Roman" w:cs="Times New Roman"/>
            <w:sz w:val="24"/>
            <w:szCs w:val="24"/>
          </w:rPr>
          <w:fldChar w:fldCharType="begin">
            <w:fldData xml:space="preserve">PEVuZE5vdGU+PENpdGU+PEF1dGhvcj5Db3dkcmV5PC9BdXRob3I+PFllYXI+MTkzNzwvWWVhcj48
UmVjTnVtPjY4MjwvUmVjTnVtPjxEaXNwbGF5VGV4dD48c3R5bGUgZmFjZT0ic3VwZXJzY3JpcHQi
PjMtOTwvc3R5bGU+PC9EaXNwbGF5VGV4dD48cmVjb3JkPjxyZWMtbnVtYmVyPjY4MjwvcmVjLW51
bWJlcj48Zm9yZWlnbi1rZXlzPjxrZXkgYXBwPSJFTiIgZGItaWQ9InZmZTJ0ZmRmaHRkcnduZXMw
ZDlwdnB6czA5cjByZHBydHN0NSI+NjgyPC9rZXk+PC9mb3JlaWduLWtleXM+PHJlZi10eXBlIG5h
bWU9IkpvdXJuYWwgQXJ0aWNsZSI+MTc8L3JlZi10eXBlPjxjb250cmlidXRvcnM+PGF1dGhvcnM+
PGF1dGhvcj5Db3dkcmV5LCBXIEE8L2F1dGhvcj48YXV0aG9yPkh1Z2hlcywgRSBEPC9hdXRob3I+
PGF1dGhvcj5JbmdvbGQsIEMgSzwvYXV0aG9yPjxhdXRob3I+TWFzdGVybWFuLCBTPC9hdXRob3I+
PGF1dGhvcj5TY290dCwgQSBEPC9hdXRob3I+PC9hdXRob3JzPjwvY29udHJpYnV0b3JzPjx0aXRs
ZXM+PHRpdGxlPjI1Ny4gUmVhY3Rpb24gS2luZXRpY3MgYW5kIHRoZSBXYWxkZW4gSW52ZXJzaW9u
LiBQYXJ0IFZJLiBSZWxhdGlvbiBvZiBTdGVyaWMgT3JpZW50YXRpb24gdG8gTWVjaGFuaXNtIGlu
IFN1YnN0aXR1dGlvbnMgSW52b2x2aW5nIEhhbG9nZW4gQXRvbXMgYW5kIFNpbXBsZSBvciBTdWJz
dGl0dXRlZCBIeWRyb3h5bCBHcm91cHM8L3RpdGxlPjxzZWNvbmRhcnktdGl0bGU+Sm91cm5hbCBv
ZiB0aGUgQ2hlbWljYWwgU29jaWV0eSAoUmVzdW1lZCk8L3NlY29uZGFyeS10aXRsZT48L3RpdGxl
cz48cGVyaW9kaWNhbD48ZnVsbC10aXRsZT5Kb3VybmFsIG9mIHRoZSBDaGVtaWNhbCBTb2NpZXR5
IChSZXN1bWVkKTwvZnVsbC10aXRsZT48YWJici0xPkouIENoZW0uIFNvYy48L2FiYnItMT48YWJi
ci0yPkouIENoZW0uIFNvYy48L2FiYnItMj48YWJici0zPkpDaFM8L2FiYnItMz48L3BlcmlvZGlj
YWw+PHBhZ2VzPjEyNTItMTI3MTwvcGFnZXM+PGRhdGVzPjx5ZWFyPjE5Mzc8L3llYXI+PC9kYXRl
cz48dXJscz48L3VybHM+PC9yZWNvcmQ+PC9DaXRlPjxDaXRlPjxBdXRob3I+SW5nb2xkPC9BdXRo
b3I+PFllYXI+MTk1MzwvWWVhcj48UmVjTnVtPjg5OTwvUmVjTnVtPjxyZWNvcmQ+PHJlYy1udW1i
ZXI+ODk5PC9yZWMtbnVtYmVyPjxmb3JlaWduLWtleXM+PGtleSBhcHA9IkVOIiBkYi1pZD0idmZl
MnRmZGZodGRyd25lczBkOXB2cHpzMDlyMHJkcHJ0c3Q1Ij44OTk8L2tleT48L2ZvcmVpZ24ta2V5
cz48cmVmLXR5cGUgbmFtZT0iQm9vayI+NjwvcmVmLXR5cGU+PGNvbnRyaWJ1dG9ycz48YXV0aG9y
cz48YXV0aG9yPkluZ29sZCwgQ2hyaXN0b3BoZXIgS2VsazwvYXV0aG9yPjwvYXV0aG9ycz48L2Nv
bnRyaWJ1dG9ycz48dGl0bGVzPjx0aXRsZT5TdHJ1Y3R1cmUgYW5kIE1lY2hhbmlzbSBpbiBPcmdh
bmljIENoZW1pc3RyeTwvdGl0bGU+PC90aXRsZXM+PGRhdGVzPjx5ZWFyPjE5NTM8L3llYXI+PC9k
YXRlcz48cHVibGlzaGVyPkNvcm5lbGwgVW5pdmVyc2l0eSBQcmVzczogSXRoYWNhLCBOWTwvcHVi
bGlzaGVyPjx1cmxzPjwvdXJscz48L3JlY29yZD48L0NpdGU+PENpdGU+PEF1dGhvcj5Nb3J0aWVy
PC9BdXRob3I+PFllYXI+MjAxNjwvWWVhcj48UmVjTnVtPjY4NTwvUmVjTnVtPjxyZWNvcmQ+PHJl
Yy1udW1iZXI+Njg1PC9yZWMtbnVtYmVyPjxmb3JlaWduLWtleXM+PGtleSBhcHA9IkVOIiBkYi1p
ZD0idmZlMnRmZGZodGRyd25lczBkOXB2cHpzMDlyMHJkcHJ0c3Q1Ij42ODU8L2tleT48L2ZvcmVp
Z24ta2V5cz48cmVmLXR5cGUgbmFtZT0iQm9vayI+NjwvcmVmLXR5cGU+PGNvbnRyaWJ1dG9ycz48
YXV0aG9ycz48YXV0aG9yPk1vcnRpZXIsIEphY3F1ZXM8L2F1dGhvcj48L2F1dGhvcnM+PC9jb250
cmlidXRvcnM+PHRpdGxlcz48dGl0bGU+QXJlbmUgQ2hlbWlzdHJ5OiBSZWFjdGlvbiBNZWNoYW5p
c21zIGFuZCBNZXRob2RzIGZvciBBcm9tYXRpYyBDb21wb3VuZHM8L3RpdGxlPjwvdGl0bGVzPjxk
YXRlcz48eWVhcj4yMDE2PC95ZWFyPjwvZGF0ZXM+PHB1Ymxpc2hlcj5Kb2huIFdpbGV5ICZhbXA7
IFNvbnM6IEhvYm9rZW4sIE5KPC9wdWJsaXNoZXI+PGlzYm4+MTExODc1NDk4MDwvaXNibj48dXJs
cz48L3VybHM+PC9yZWNvcmQ+PC9DaXRlPjxDaXRlPjxBdXRob3I+QXJuYXV0PC9BdXRob3I+PFll
YXI+MjAwNjwvWWVhcj48UmVjTnVtPjY4NjwvUmVjTnVtPjxyZWNvcmQ+PHJlYy1udW1iZXI+Njg2
PC9yZWMtbnVtYmVyPjxmb3JlaWduLWtleXM+PGtleSBhcHA9IkVOIiBkYi1pZD0idmZlMnRmZGZo
dGRyd25lczBkOXB2cHpzMDlyMHJkcHJ0c3Q1Ij42ODY8L2tleT48L2ZvcmVpZ24ta2V5cz48cmVm
LXR5cGUgbmFtZT0iQm9vayI+NjwvcmVmLXR5cGU+PGNvbnRyaWJ1dG9ycz48YXV0aG9ycz48YXV0
aG9yPkFybmF1dCwgTHVpczwvYXV0aG9yPjxhdXRob3I+QnVycm93cywgSHVnaDwvYXV0aG9yPjwv
YXV0aG9ycz48L2NvbnRyaWJ1dG9ycz48dGl0bGVzPjx0aXRsZT5DaGVtaWNhbCBLaW5ldGljczog
RnJvbSBNb2xlY3VsYXIgU3RydWN0dXJlIHRvIENoZW1pY2FsIFJlYWN0aXZpdHk8L3RpdGxlPjwv
dGl0bGVzPjxkYXRlcz48eWVhcj4yMDA2PC95ZWFyPjwvZGF0ZXM+PHB1Ymxpc2hlcj5FbHNldmll
cjwvcHVibGlzaGVyPjxpc2JuPjAwODA0NjkzNDU8L2lzYm4+PHVybHM+PC91cmxzPjwvcmVjb3Jk
PjwvQ2l0ZT48Q2l0ZT48QXV0aG9yPkZvc3NleTwvQXV0aG9yPjxZZWFyPjE5OTU8L1llYXI+PFJl
Y051bT42ODg8L1JlY051bT48cmVjb3JkPjxyZWMtbnVtYmVyPjY4ODwvcmVjLW51bWJlcj48Zm9y
ZWlnbi1rZXlzPjxrZXkgYXBwPSJFTiIgZGItaWQ9InZmZTJ0ZmRmaHRkcnduZXMwZDlwdnB6czA5
cjByZHBydHN0NSI+Njg4PC9rZXk+PC9mb3JlaWduLWtleXM+PHJlZi10eXBlIG5hbWU9IkJvb2si
PjY8L3JlZi10eXBlPjxjb250cmlidXRvcnM+PGF1dGhvcnM+PGF1dGhvcj5Gb3NzZXksIEphY3F1
ZXM8L2F1dGhvcj48YXV0aG9yPkxlZm9ydCwgRGFuaWVsPC9hdXRob3I+PGF1dGhvcj5Tb3JiYSwg
SmFuaW5lPC9hdXRob3I+PC9hdXRob3JzPjwvY29udHJpYnV0b3JzPjx0aXRsZXM+PHRpdGxlPkZy
ZWUgUmFkaWNhbHMgaW4gT3JnYW5pYyBDaGVtaXN0cnk8L3RpdGxlPjwvdGl0bGVzPjxkYXRlcz48
eWVhcj4xOTk1PC95ZWFyPjwvZGF0ZXM+PHB1Ymxpc2hlcj5Kb2huIFdpbGV5IGFuZCBTb25zPC9w
dWJsaXNoZXI+PGlzYm4+MDQ3MTk1NDk2OTwvaXNibj48dXJscz48L3VybHM+PC9yZWNvcmQ+PC9D
aXRlPjxDaXRlPjxBdXRob3I+TG93cnk8L0F1dGhvcj48WWVhcj4xOTg3PC9ZZWFyPjxSZWNOdW0+
Njk2PC9SZWNOdW0+PHJlY29yZD48cmVjLW51bWJlcj42OTY8L3JlYy1udW1iZXI+PGZvcmVpZ24t
a2V5cz48a2V5IGFwcD0iRU4iIGRiLWlkPSJ2ZmUydGZkZmh0ZHJ3bmVzMGQ5cHZwenMwOXIwcmRw
cnRzdDUiPjY5Njwva2V5PjwvZm9yZWlnbi1rZXlzPjxyZWYtdHlwZSBuYW1lPSJCb29rIj42PC9y
ZWYtdHlwZT48Y29udHJpYnV0b3JzPjxhdXRob3JzPjxhdXRob3I+TG93cnksIFRob21hcyBIPC9h
dXRob3I+PGF1dGhvcj5SaWNoYXJkc29uLCBLYXRobGVlbiBTY2h1ZWxsZXI8L2F1dGhvcj48L2F1
dGhvcnM+PC9jb250cmlidXRvcnM+PHRpdGxlcz48dGl0bGU+TWVjaGFuaXNtIGFuZCBUaGVvcnkg
aW4gT3JnYW5pYyBDaGVtaXN0cnk8L3RpdGxlPjwvdGl0bGVzPjxkYXRlcz48eWVhcj4xOTg3PC95
ZWFyPjwvZGF0ZXM+PHB1Ymxpc2hlcj5IYXJwZXIgJmFtcDsgUm93PC9wdWJsaXNoZXI+PHVybHM+
PC91cmxzPjwvcmVjb3JkPjwvQ2l0ZT48Q2l0ZT48QXV0aG9yPkxpbGplbmJlcmc8L0F1dGhvcj48
WWVhcj4yMDEwPC9ZZWFyPjxSZWNOdW0+Njk1PC9SZWNOdW0+PHJlY29yZD48cmVjLW51bWJlcj42
OTU8L3JlYy1udW1iZXI+PGZvcmVpZ24ta2V5cz48a2V5IGFwcD0iRU4iIGRiLWlkPSJ2ZmUydGZk
Zmh0ZHJ3bmVzMGQ5cHZwenMwOXIwcmRwcnRzdDUiPjY5NTwva2V5PjwvZm9yZWlnbi1rZXlzPjxy
ZWYtdHlwZSBuYW1lPSJKb3VybmFsIEFydGljbGUiPjE3PC9yZWYtdHlwZT48Y29udHJpYnV0b3Jz
PjxhdXRob3JzPjxhdXRob3I+TGlsamVuYmVyZywgTWFnbnVzPC9hdXRob3I+PGF1dGhvcj5Ccmlu
Y2ssIFRvcmU8L2F1dGhvcj48YXV0aG9yPkhlcnNjaGVuZCwgQjwvYXV0aG9yPjxhdXRob3I+UmVp
biwgVG9iaWFzPC9hdXRob3I+PGF1dGhvcj5Sb2Nrd2VsbCwgR2xlbjwvYXV0aG9yPjxhdXRob3I+
U3ZlbnNzb24sIE1hdHM8L2F1dGhvcj48L2F1dGhvcnM+PC9jb250cmlidXRvcnM+PHRpdGxlcz48
dGl0bGU+VmFsaWRhdGlvbiBvZiBhIENvbXB1dGF0aW9uYWwgTW9kZWwgZm9yIFByZWRpY3Rpbmcg
dGhlIFNpdGUgZm9yIEVsZWN0cm9waGlsaWMgU3Vic3RpdHV0aW9uIGluIEFyb21hdGljIFN5c3Rl
bXM8L3RpdGxlPjxzZWNvbmRhcnktdGl0bGU+VGhlIEpvdXJuYWwgb2Ygb3JnYW5pYyBjaGVtaXN0
cnk8L3NlY29uZGFyeS10aXRsZT48L3RpdGxlcz48cGVyaW9kaWNhbD48ZnVsbC10aXRsZT5UaGUg
Sm91cm5hbCBvZiBvcmdhbmljIGNoZW1pc3RyeTwvZnVsbC10aXRsZT48YWJici0xPkouIE9yZy4g
Q2hlbS48L2FiYnItMT48L3BlcmlvZGljYWw+PHBhZ2VzPjQ2OTYtNDcwNTwvcGFnZXM+PHZvbHVt
ZT43NTwvdm9sdW1lPjxudW1iZXI+MTQ8L251bWJlcj48ZGF0ZXM+PHllYXI+MjAxMDwveWVhcj48
L2RhdGVzPjxpc2JuPjAwMjItMzI2MzwvaXNibj48dXJscz48L3VybHM+PC9yZWNvcmQ+PC9DaXRl
PjwvRW5kTm90ZT5=
</w:fldData>
          </w:fldChar>
        </w:r>
        <w:r w:rsidR="004C37B8">
          <w:rPr>
            <w:rFonts w:ascii="Times New Roman" w:hAnsi="Times New Roman" w:cs="Times New Roman"/>
            <w:sz w:val="24"/>
            <w:szCs w:val="24"/>
          </w:rPr>
          <w:instrText xml:space="preserve"> ADDIN EN.CITE.DATA </w:instrText>
        </w:r>
        <w:r w:rsidR="004C37B8">
          <w:rPr>
            <w:rFonts w:ascii="Times New Roman" w:hAnsi="Times New Roman" w:cs="Times New Roman"/>
            <w:sz w:val="24"/>
            <w:szCs w:val="24"/>
          </w:rPr>
        </w:r>
        <w:r w:rsidR="004C37B8">
          <w:rPr>
            <w:rFonts w:ascii="Times New Roman" w:hAnsi="Times New Roman" w:cs="Times New Roman"/>
            <w:sz w:val="24"/>
            <w:szCs w:val="24"/>
          </w:rPr>
          <w:fldChar w:fldCharType="end"/>
        </w:r>
        <w:r w:rsidR="004C37B8">
          <w:rPr>
            <w:rFonts w:ascii="Times New Roman" w:hAnsi="Times New Roman" w:cs="Times New Roman"/>
            <w:sz w:val="24"/>
            <w:szCs w:val="24"/>
          </w:rPr>
        </w:r>
        <w:r w:rsidR="004C37B8">
          <w:rPr>
            <w:rFonts w:ascii="Times New Roman" w:hAnsi="Times New Roman" w:cs="Times New Roman"/>
            <w:sz w:val="24"/>
            <w:szCs w:val="24"/>
          </w:rPr>
          <w:fldChar w:fldCharType="separate"/>
        </w:r>
        <w:r w:rsidR="004C37B8" w:rsidRPr="00C92A54">
          <w:rPr>
            <w:rFonts w:ascii="Times New Roman" w:hAnsi="Times New Roman" w:cs="Times New Roman"/>
            <w:noProof/>
            <w:sz w:val="24"/>
            <w:szCs w:val="24"/>
            <w:vertAlign w:val="superscript"/>
          </w:rPr>
          <w:t>3-9</w:t>
        </w:r>
        <w:r w:rsidR="004C37B8">
          <w:rPr>
            <w:rFonts w:ascii="Times New Roman" w:hAnsi="Times New Roman" w:cs="Times New Roman"/>
            <w:sz w:val="24"/>
            <w:szCs w:val="24"/>
          </w:rPr>
          <w:fldChar w:fldCharType="end"/>
        </w:r>
      </w:hyperlink>
      <w:r>
        <w:fldChar w:fldCharType="begin"/>
      </w:r>
      <w:r>
        <w:rPr>
          <w:rFonts w:ascii="Times New Roman" w:hAnsi="Times New Roman" w:cs="Times New Roman"/>
          <w:sz w:val="24"/>
          <w:szCs w:val="24"/>
        </w:rPr>
        <w:instrText>ADDIN EN.CITE</w:instrText>
      </w:r>
      <w:hyperlink w:anchor="_ENREF_3" w:tgtFrame="Cowdrey, 1937 #682"/>
      <w:r>
        <w:fldChar w:fldCharType="begin"/>
      </w:r>
      <w:r>
        <w:rPr>
          <w:rFonts w:ascii="Times New Roman" w:hAnsi="Times New Roman" w:cs="Times New Roman"/>
          <w:sz w:val="24"/>
          <w:szCs w:val="24"/>
        </w:rPr>
        <w:instrText>ADDIN EN.CITE.DATA3-9</w:instrText>
      </w:r>
      <w:r w:rsidR="00BA46F8">
        <w:rPr>
          <w:rFonts w:ascii="Times New Roman" w:hAnsi="Times New Roman" w:cs="Times New Roman"/>
          <w:sz w:val="24"/>
          <w:szCs w:val="24"/>
        </w:rPr>
        <w:fldChar w:fldCharType="separate"/>
      </w:r>
      <w:r>
        <w:rPr>
          <w:rFonts w:ascii="Times New Roman" w:hAnsi="Times New Roman" w:cs="Times New Roman"/>
          <w:sz w:val="24"/>
          <w:szCs w:val="24"/>
        </w:rPr>
        <w:fldChar w:fldCharType="end"/>
      </w:r>
      <w:r w:rsidR="00BA46F8">
        <w:rPr>
          <w:rFonts w:ascii="Times New Roman" w:hAnsi="Times New Roman" w:cs="Times New Roman"/>
          <w:sz w:val="24"/>
          <w:szCs w:val="24"/>
        </w:rPr>
        <w:fldChar w:fldCharType="separate"/>
      </w:r>
      <w:r>
        <w:rPr>
          <w:rFonts w:ascii="Times New Roman" w:hAnsi="Times New Roman" w:cs="Times New Roman"/>
          <w:sz w:val="24"/>
          <w:szCs w:val="24"/>
        </w:rPr>
        <w:fldChar w:fldCharType="end"/>
      </w:r>
      <w:r>
        <w:rPr>
          <w:rFonts w:ascii="Times New Roman" w:hAnsi="Times New Roman" w:cs="Times New Roman"/>
          <w:sz w:val="24"/>
          <w:szCs w:val="24"/>
        </w:rPr>
        <w:t xml:space="preserve"> From the mechanistical viewpoint, the mole</w:t>
      </w:r>
      <w:r>
        <w:rPr>
          <w:rFonts w:ascii="Times New Roman" w:hAnsi="Times New Roman" w:cs="Times New Roman"/>
          <w:sz w:val="24"/>
          <w:szCs w:val="24"/>
        </w:rPr>
        <w:softHyphen/>
        <w:t>cu</w:t>
      </w:r>
      <w:r>
        <w:rPr>
          <w:rFonts w:ascii="Times New Roman" w:hAnsi="Times New Roman" w:cs="Times New Roman"/>
          <w:sz w:val="24"/>
          <w:szCs w:val="24"/>
        </w:rPr>
        <w:softHyphen/>
        <w:t xml:space="preserve">larity of the reaction in the rate-determining step classifies these mechanisms as </w:t>
      </w:r>
      <w:r>
        <w:rPr>
          <w:rFonts w:ascii="Times New Roman" w:hAnsi="Times New Roman" w:cs="Times New Roman"/>
          <w:i/>
          <w:iCs/>
          <w:sz w:val="24"/>
          <w:szCs w:val="24"/>
        </w:rPr>
        <w:t>two-step unimolecular</w:t>
      </w:r>
      <w:r>
        <w:rPr>
          <w:rFonts w:ascii="Times New Roman" w:hAnsi="Times New Roman" w:cs="Times New Roman"/>
          <w:sz w:val="24"/>
          <w:szCs w:val="24"/>
        </w:rPr>
        <w:t xml:space="preserve"> (S</w:t>
      </w:r>
      <w:r>
        <w:rPr>
          <w:rFonts w:ascii="Times New Roman" w:hAnsi="Times New Roman" w:cs="Times New Roman"/>
          <w:sz w:val="24"/>
          <w:szCs w:val="24"/>
          <w:vertAlign w:val="subscript"/>
        </w:rPr>
        <w:t>N</w:t>
      </w:r>
      <w:r>
        <w:rPr>
          <w:rFonts w:ascii="Times New Roman" w:hAnsi="Times New Roman" w:cs="Times New Roman"/>
          <w:sz w:val="24"/>
          <w:szCs w:val="24"/>
        </w:rPr>
        <w:t>1, S</w:t>
      </w:r>
      <w:r>
        <w:rPr>
          <w:rFonts w:ascii="Times New Roman" w:hAnsi="Times New Roman" w:cs="Times New Roman"/>
          <w:sz w:val="24"/>
          <w:szCs w:val="24"/>
          <w:vertAlign w:val="subscript"/>
        </w:rPr>
        <w:t>E</w:t>
      </w:r>
      <w:r>
        <w:rPr>
          <w:rFonts w:ascii="Times New Roman" w:hAnsi="Times New Roman" w:cs="Times New Roman"/>
          <w:sz w:val="24"/>
          <w:szCs w:val="24"/>
        </w:rPr>
        <w:t>1, S</w:t>
      </w:r>
      <w:r>
        <w:rPr>
          <w:rFonts w:ascii="Times New Roman" w:hAnsi="Times New Roman" w:cs="Times New Roman"/>
          <w:sz w:val="24"/>
          <w:szCs w:val="24"/>
          <w:vertAlign w:val="subscript"/>
        </w:rPr>
        <w:t>R</w:t>
      </w:r>
      <w:r>
        <w:rPr>
          <w:rFonts w:ascii="Times New Roman" w:hAnsi="Times New Roman" w:cs="Times New Roman"/>
          <w:sz w:val="24"/>
          <w:szCs w:val="24"/>
        </w:rPr>
        <w:t xml:space="preserve">1) or </w:t>
      </w:r>
      <w:r>
        <w:rPr>
          <w:rFonts w:ascii="Times New Roman" w:hAnsi="Times New Roman" w:cs="Times New Roman"/>
          <w:i/>
          <w:iCs/>
          <w:sz w:val="24"/>
          <w:szCs w:val="24"/>
        </w:rPr>
        <w:t>one-step bimolecular</w:t>
      </w:r>
      <w:r>
        <w:rPr>
          <w:rFonts w:ascii="Times New Roman" w:hAnsi="Times New Roman" w:cs="Times New Roman"/>
          <w:sz w:val="24"/>
          <w:szCs w:val="24"/>
        </w:rPr>
        <w:t xml:space="preserve"> reactions (S</w:t>
      </w:r>
      <w:r>
        <w:rPr>
          <w:rFonts w:ascii="Times New Roman" w:hAnsi="Times New Roman" w:cs="Times New Roman"/>
          <w:sz w:val="24"/>
          <w:szCs w:val="24"/>
          <w:vertAlign w:val="subscript"/>
        </w:rPr>
        <w:t>N</w:t>
      </w:r>
      <w:r>
        <w:rPr>
          <w:rFonts w:ascii="Times New Roman" w:hAnsi="Times New Roman" w:cs="Times New Roman"/>
          <w:sz w:val="24"/>
          <w:szCs w:val="24"/>
        </w:rPr>
        <w:t>2, S</w:t>
      </w:r>
      <w:r>
        <w:rPr>
          <w:rFonts w:ascii="Times New Roman" w:hAnsi="Times New Roman" w:cs="Times New Roman"/>
          <w:sz w:val="24"/>
          <w:szCs w:val="24"/>
          <w:vertAlign w:val="subscript"/>
        </w:rPr>
        <w:t>E</w:t>
      </w:r>
      <w:r>
        <w:rPr>
          <w:rFonts w:ascii="Times New Roman" w:hAnsi="Times New Roman" w:cs="Times New Roman"/>
          <w:sz w:val="24"/>
          <w:szCs w:val="24"/>
        </w:rPr>
        <w:t>2, S</w:t>
      </w:r>
      <w:r>
        <w:rPr>
          <w:rFonts w:ascii="Times New Roman" w:hAnsi="Times New Roman" w:cs="Times New Roman"/>
          <w:sz w:val="24"/>
          <w:szCs w:val="24"/>
          <w:vertAlign w:val="subscript"/>
        </w:rPr>
        <w:t>R</w:t>
      </w:r>
      <w:r>
        <w:rPr>
          <w:rFonts w:ascii="Times New Roman" w:hAnsi="Times New Roman" w:cs="Times New Roman"/>
          <w:sz w:val="24"/>
          <w:szCs w:val="24"/>
        </w:rPr>
        <w:t xml:space="preserve">2). These pathways involve </w:t>
      </w:r>
      <w:r w:rsidRPr="005B3A5A">
        <w:rPr>
          <w:rFonts w:ascii="Times New Roman" w:hAnsi="Times New Roman" w:cs="Times New Roman"/>
          <w:sz w:val="24"/>
          <w:szCs w:val="24"/>
        </w:rPr>
        <w:t xml:space="preserve">reaction </w:t>
      </w:r>
      <w:r w:rsidR="002C7BD8" w:rsidRPr="005B3A5A">
        <w:rPr>
          <w:rFonts w:ascii="Times New Roman" w:hAnsi="Times New Roman" w:cs="Times New Roman"/>
          <w:sz w:val="24"/>
          <w:szCs w:val="24"/>
        </w:rPr>
        <w:t>complex</w:t>
      </w:r>
      <w:r w:rsidRPr="005B3A5A">
        <w:rPr>
          <w:rFonts w:ascii="Times New Roman" w:hAnsi="Times New Roman" w:cs="Times New Roman"/>
          <w:sz w:val="24"/>
          <w:szCs w:val="24"/>
        </w:rPr>
        <w:t xml:space="preserve">es </w:t>
      </w:r>
      <w:r w:rsidR="002C7BD8" w:rsidRPr="005B3A5A">
        <w:rPr>
          <w:rFonts w:ascii="Times New Roman" w:hAnsi="Times New Roman" w:cs="Times New Roman"/>
          <w:sz w:val="24"/>
          <w:szCs w:val="24"/>
        </w:rPr>
        <w:t>containing</w:t>
      </w:r>
      <w:r w:rsidRPr="005B3A5A">
        <w:rPr>
          <w:rFonts w:ascii="Times New Roman" w:hAnsi="Times New Roman" w:cs="Times New Roman"/>
          <w:sz w:val="24"/>
          <w:szCs w:val="24"/>
        </w:rPr>
        <w:t xml:space="preserve"> </w:t>
      </w:r>
      <w:r w:rsidR="002C7BD8" w:rsidRPr="005B3A5A">
        <w:rPr>
          <w:rFonts w:ascii="Times New Roman" w:hAnsi="Times New Roman" w:cs="Times New Roman"/>
          <w:sz w:val="24"/>
          <w:szCs w:val="24"/>
        </w:rPr>
        <w:t>sp</w:t>
      </w:r>
      <w:r w:rsidR="002C7BD8" w:rsidRPr="005B3A5A">
        <w:rPr>
          <w:rFonts w:ascii="Times New Roman" w:hAnsi="Times New Roman" w:cs="Times New Roman"/>
          <w:sz w:val="24"/>
          <w:szCs w:val="24"/>
          <w:vertAlign w:val="superscript"/>
        </w:rPr>
        <w:t>3</w:t>
      </w:r>
      <w:r w:rsidR="002C7BD8" w:rsidRPr="005B3A5A">
        <w:rPr>
          <w:rFonts w:ascii="Times New Roman" w:hAnsi="Times New Roman" w:cs="Times New Roman"/>
          <w:sz w:val="24"/>
          <w:szCs w:val="24"/>
        </w:rPr>
        <w:t xml:space="preserve"> hybridized, </w:t>
      </w:r>
      <w:r w:rsidRPr="005B3A5A">
        <w:rPr>
          <w:rFonts w:ascii="Times New Roman" w:hAnsi="Times New Roman" w:cs="Times New Roman"/>
          <w:sz w:val="24"/>
          <w:szCs w:val="24"/>
        </w:rPr>
        <w:t>tetra-coordinated</w:t>
      </w:r>
      <w:r w:rsidR="002C7BD8" w:rsidRPr="005B3A5A">
        <w:rPr>
          <w:rFonts w:ascii="Times New Roman" w:hAnsi="Times New Roman" w:cs="Times New Roman"/>
          <w:sz w:val="24"/>
          <w:szCs w:val="24"/>
        </w:rPr>
        <w:t xml:space="preserve"> carbon atoms</w:t>
      </w:r>
      <w:r>
        <w:rPr>
          <w:rFonts w:ascii="Times New Roman" w:hAnsi="Times New Roman" w:cs="Times New Roman"/>
          <w:sz w:val="24"/>
          <w:szCs w:val="24"/>
        </w:rPr>
        <w:t xml:space="preserve"> or transition states with (distorted) penta-coordinated, trigonal bipyramidal geo</w:t>
      </w:r>
      <w:r>
        <w:rPr>
          <w:rFonts w:ascii="Times New Roman" w:hAnsi="Times New Roman" w:cs="Times New Roman"/>
          <w:sz w:val="24"/>
          <w:szCs w:val="24"/>
        </w:rPr>
        <w:softHyphen/>
        <w:t>me</w:t>
      </w:r>
      <w:r>
        <w:rPr>
          <w:rFonts w:ascii="Times New Roman" w:hAnsi="Times New Roman" w:cs="Times New Roman"/>
          <w:sz w:val="24"/>
          <w:szCs w:val="24"/>
        </w:rPr>
        <w:softHyphen/>
        <w:t>tries, respectively, as prototype mechanisms effectively enlarging the molecular complexity of aromatic and aliphatic organic molecules.</w:t>
      </w:r>
      <w:r w:rsidR="009F3080">
        <w:rPr>
          <w:rFonts w:ascii="Times New Roman" w:hAnsi="Times New Roman" w:cs="Times New Roman"/>
          <w:sz w:val="24"/>
          <w:szCs w:val="24"/>
        </w:rPr>
        <w:fldChar w:fldCharType="begin">
          <w:fldData xml:space="preserve">PEVuZE5vdGU+PENpdGU+PEF1dGhvcj5Nb3J0aWVyPC9BdXRob3I+PFllYXI+MjAxNjwvWWVhcj48
UmVjTnVtPjY4NTwvUmVjTnVtPjxEaXNwbGF5VGV4dD48c3R5bGUgZmFjZT0ic3VwZXJzY3JpcHQi
PjUsNiwxMCwxMTwvc3R5bGU+PC9EaXNwbGF5VGV4dD48cmVjb3JkPjxyZWMtbnVtYmVyPjY4NTwv
cmVjLW51bWJlcj48Zm9yZWlnbi1rZXlzPjxrZXkgYXBwPSJFTiIgZGItaWQ9InZmZTJ0ZmRmaHRk
cnduZXMwZDlwdnB6czA5cjByZHBydHN0NSI+Njg1PC9rZXk+PC9mb3JlaWduLWtleXM+PHJlZi10
eXBlIG5hbWU9IkJvb2siPjY8L3JlZi10eXBlPjxjb250cmlidXRvcnM+PGF1dGhvcnM+PGF1dGhv
cj5Nb3J0aWVyLCBKYWNxdWVzPC9hdXRob3I+PC9hdXRob3JzPjwvY29udHJpYnV0b3JzPjx0aXRs
ZXM+PHRpdGxlPkFyZW5lIENoZW1pc3RyeTogUmVhY3Rpb24gTWVjaGFuaXNtcyBhbmQgTWV0aG9k
cyBmb3IgQXJvbWF0aWMgQ29tcG91bmRzPC90aXRsZT48L3RpdGxlcz48ZGF0ZXM+PHllYXI+MjAx
NjwveWVhcj48L2RhdGVzPjxwdWJsaXNoZXI+Sm9obiBXaWxleSAmYW1wOyBTb25zOiBIb2Jva2Vu
LCBOSjwvcHVibGlzaGVyPjxpc2JuPjExMTg3NTQ5ODA8L2lzYm4+PHVybHM+PC91cmxzPjwvcmVj
b3JkPjwvQ2l0ZT48Q2l0ZT48QXV0aG9yPkFybmF1dDwvQXV0aG9yPjxZZWFyPjIwMDY8L1llYXI+
PFJlY051bT42ODY8L1JlY051bT48cmVjb3JkPjxyZWMtbnVtYmVyPjY4NjwvcmVjLW51bWJlcj48
Zm9yZWlnbi1rZXlzPjxrZXkgYXBwPSJFTiIgZGItaWQ9InZmZTJ0ZmRmaHRkcnduZXMwZDlwdnB6
czA5cjByZHBydHN0NSI+Njg2PC9rZXk+PC9mb3JlaWduLWtleXM+PHJlZi10eXBlIG5hbWU9IkJv
b2siPjY8L3JlZi10eXBlPjxjb250cmlidXRvcnM+PGF1dGhvcnM+PGF1dGhvcj5Bcm5hdXQsIEx1
aXM8L2F1dGhvcj48YXV0aG9yPkJ1cnJvd3MsIEh1Z2g8L2F1dGhvcj48L2F1dGhvcnM+PC9jb250
cmlidXRvcnM+PHRpdGxlcz48dGl0bGU+Q2hlbWljYWwgS2luZXRpY3M6IEZyb20gTW9sZWN1bGFy
IFN0cnVjdHVyZSB0byBDaGVtaWNhbCBSZWFjdGl2aXR5PC90aXRsZT48L3RpdGxlcz48ZGF0ZXM+
PHllYXI+MjAwNjwveWVhcj48L2RhdGVzPjxwdWJsaXNoZXI+RWxzZXZpZXI8L3B1Ymxpc2hlcj48
aXNibj4wMDgwNDY5MzQ1PC9pc2JuPjx1cmxzPjwvdXJscz48L3JlY29yZD48L0NpdGU+PENpdGU+
PEF1dGhvcj5IYXJ0c2hvcm48L0F1dGhvcj48WWVhcj4xOTczPC9ZZWFyPjxSZWNOdW0+NjkyPC9S
ZWNOdW0+PHJlY29yZD48cmVjLW51bWJlcj42OTI8L3JlYy1udW1iZXI+PGZvcmVpZ24ta2V5cz48
a2V5IGFwcD0iRU4iIGRiLWlkPSJ2ZmUydGZkZmh0ZHJ3bmVzMGQ5cHZwenMwOXIwcmRwcnRzdDUi
PjY5Mjwva2V5PjwvZm9yZWlnbi1rZXlzPjxyZWYtdHlwZSBuYW1lPSJCb29rIj42PC9yZWYtdHlw
ZT48Y29udHJpYnV0b3JzPjxhdXRob3JzPjxhdXRob3I+SGFydHNob3JuLCBTdGVwaGVuIFJpY2hh
cmQ8L2F1dGhvcj48L2F1dGhvcnM+PC9jb250cmlidXRvcnM+PHRpdGxlcz48dGl0bGU+QWxpcGhh
dGljIE51Y2xlb3BoaWxpYyBTdWJzdGl0dXRpb248L3RpdGxlPjwvdGl0bGVzPjxkYXRlcz48eWVh
cj4xOTczPC95ZWFyPjwvZGF0ZXM+PHB1Ymxpc2hlcj5DYW1icmlkZ2UgVW5pdmVyc2l0eSBQcmVz
czogTG9uZG9uPC9wdWJsaXNoZXI+PGlzYm4+MDUyMTA5ODAxNzwvaXNibj48dXJscz48L3VybHM+
PC9yZWNvcmQ+PC9DaXRlPjxDaXRlPjxBdXRob3I+TWlrb3NjaDwvQXV0aG9yPjxZZWFyPjIwMDg8
L1llYXI+PFJlY051bT42NjY8L1JlY051bT48cmVjb3JkPjxyZWMtbnVtYmVyPjY2NjwvcmVjLW51
bWJlcj48Zm9yZWlnbi1rZXlzPjxrZXkgYXBwPSJFTiIgZGItaWQ9InZmZTJ0ZmRmaHRkcnduZXMw
ZDlwdnB6czA5cjByZHBydHN0NSI+NjY2PC9rZXk+PC9mb3JlaWduLWtleXM+PHJlZi10eXBlIG5h
bWU9IkpvdXJuYWwgQXJ0aWNsZSI+MTc8L3JlZi10eXBlPjxjb250cmlidXRvcnM+PGF1dGhvcnM+
PGF1dGhvcj5NaWtvc2NoLCBKPC9hdXRob3I+PGF1dGhvcj5UcmlwcGVsLCBTPC9hdXRob3I+PGF1
dGhvcj5FaWNoaG9ybiwgQzwvYXV0aG9yPjxhdXRob3I+T3R0bywgUjwvYXV0aG9yPjxhdXRob3I+
TG91cmRlcmFqLCBVPC9hdXRob3I+PGF1dGhvcj5aaGFuZywgSiBYPC9hdXRob3I+PGF1dGhvcj5I
YXNlLCBXIEw8L2F1dGhvcj48YXV0aG9yPldlaWRlbcO8bGxlciwgTTwvYXV0aG9yPjxhdXRob3I+
V2VzdGVyLCBSPC9hdXRob3I+PC9hdXRob3JzPjwvY29udHJpYnV0b3JzPjx0aXRsZXM+PHRpdGxl
PkltYWdpbmcgTnVjbGVvcGhpbGljIFN1YnN0aXR1dGlvbiBEeW5hbWljczwvdGl0bGU+PHNlY29u
ZGFyeS10aXRsZT5TY2llbmNlPC9zZWNvbmRhcnktdGl0bGU+PC90aXRsZXM+PHBlcmlvZGljYWw+
PGZ1bGwtdGl0bGU+U2NpZW5jZTwvZnVsbC10aXRsZT48L3BlcmlvZGljYWw+PHBhZ2VzPjE4My0x
ODY8L3BhZ2VzPjx2b2x1bWU+MzE5PC92b2x1bWU+PG51bWJlcj41ODYwPC9udW1iZXI+PGRhdGVz
Pjx5ZWFyPjIwMDg8L3llYXI+PC9kYXRlcz48aXNibj4wMDM2LTgwNzU8L2lzYm4+PHVybHM+PC91
cmxzPjwvcmVjb3JkPjwvQ2l0ZT48L0VuZE5vdGU+AG==
</w:fldData>
        </w:fldChar>
      </w:r>
      <w:r w:rsidR="009F3080">
        <w:rPr>
          <w:rFonts w:ascii="Times New Roman" w:hAnsi="Times New Roman" w:cs="Times New Roman"/>
          <w:sz w:val="24"/>
          <w:szCs w:val="24"/>
        </w:rPr>
        <w:instrText xml:space="preserve"> ADDIN EN.CITE </w:instrText>
      </w:r>
      <w:r w:rsidR="009F3080">
        <w:rPr>
          <w:rFonts w:ascii="Times New Roman" w:hAnsi="Times New Roman" w:cs="Times New Roman"/>
          <w:sz w:val="24"/>
          <w:szCs w:val="24"/>
        </w:rPr>
        <w:fldChar w:fldCharType="begin">
          <w:fldData xml:space="preserve">PEVuZE5vdGU+PENpdGU+PEF1dGhvcj5Nb3J0aWVyPC9BdXRob3I+PFllYXI+MjAxNjwvWWVhcj48
UmVjTnVtPjY4NTwvUmVjTnVtPjxEaXNwbGF5VGV4dD48c3R5bGUgZmFjZT0ic3VwZXJzY3JpcHQi
PjUsNiwxMCwxMTwvc3R5bGU+PC9EaXNwbGF5VGV4dD48cmVjb3JkPjxyZWMtbnVtYmVyPjY4NTwv
cmVjLW51bWJlcj48Zm9yZWlnbi1rZXlzPjxrZXkgYXBwPSJFTiIgZGItaWQ9InZmZTJ0ZmRmaHRk
cnduZXMwZDlwdnB6czA5cjByZHBydHN0NSI+Njg1PC9rZXk+PC9mb3JlaWduLWtleXM+PHJlZi10
eXBlIG5hbWU9IkJvb2siPjY8L3JlZi10eXBlPjxjb250cmlidXRvcnM+PGF1dGhvcnM+PGF1dGhv
cj5Nb3J0aWVyLCBKYWNxdWVzPC9hdXRob3I+PC9hdXRob3JzPjwvY29udHJpYnV0b3JzPjx0aXRs
ZXM+PHRpdGxlPkFyZW5lIENoZW1pc3RyeTogUmVhY3Rpb24gTWVjaGFuaXNtcyBhbmQgTWV0aG9k
cyBmb3IgQXJvbWF0aWMgQ29tcG91bmRzPC90aXRsZT48L3RpdGxlcz48ZGF0ZXM+PHllYXI+MjAx
NjwveWVhcj48L2RhdGVzPjxwdWJsaXNoZXI+Sm9obiBXaWxleSAmYW1wOyBTb25zOiBIb2Jva2Vu
LCBOSjwvcHVibGlzaGVyPjxpc2JuPjExMTg3NTQ5ODA8L2lzYm4+PHVybHM+PC91cmxzPjwvcmVj
b3JkPjwvQ2l0ZT48Q2l0ZT48QXV0aG9yPkFybmF1dDwvQXV0aG9yPjxZZWFyPjIwMDY8L1llYXI+
PFJlY051bT42ODY8L1JlY051bT48cmVjb3JkPjxyZWMtbnVtYmVyPjY4NjwvcmVjLW51bWJlcj48
Zm9yZWlnbi1rZXlzPjxrZXkgYXBwPSJFTiIgZGItaWQ9InZmZTJ0ZmRmaHRkcnduZXMwZDlwdnB6
czA5cjByZHBydHN0NSI+Njg2PC9rZXk+PC9mb3JlaWduLWtleXM+PHJlZi10eXBlIG5hbWU9IkJv
b2siPjY8L3JlZi10eXBlPjxjb250cmlidXRvcnM+PGF1dGhvcnM+PGF1dGhvcj5Bcm5hdXQsIEx1
aXM8L2F1dGhvcj48YXV0aG9yPkJ1cnJvd3MsIEh1Z2g8L2F1dGhvcj48L2F1dGhvcnM+PC9jb250
cmlidXRvcnM+PHRpdGxlcz48dGl0bGU+Q2hlbWljYWwgS2luZXRpY3M6IEZyb20gTW9sZWN1bGFy
IFN0cnVjdHVyZSB0byBDaGVtaWNhbCBSZWFjdGl2aXR5PC90aXRsZT48L3RpdGxlcz48ZGF0ZXM+
PHllYXI+MjAwNjwveWVhcj48L2RhdGVzPjxwdWJsaXNoZXI+RWxzZXZpZXI8L3B1Ymxpc2hlcj48
aXNibj4wMDgwNDY5MzQ1PC9pc2JuPjx1cmxzPjwvdXJscz48L3JlY29yZD48L0NpdGU+PENpdGU+
PEF1dGhvcj5IYXJ0c2hvcm48L0F1dGhvcj48WWVhcj4xOTczPC9ZZWFyPjxSZWNOdW0+NjkyPC9S
ZWNOdW0+PHJlY29yZD48cmVjLW51bWJlcj42OTI8L3JlYy1udW1iZXI+PGZvcmVpZ24ta2V5cz48
a2V5IGFwcD0iRU4iIGRiLWlkPSJ2ZmUydGZkZmh0ZHJ3bmVzMGQ5cHZwenMwOXIwcmRwcnRzdDUi
PjY5Mjwva2V5PjwvZm9yZWlnbi1rZXlzPjxyZWYtdHlwZSBuYW1lPSJCb29rIj42PC9yZWYtdHlw
ZT48Y29udHJpYnV0b3JzPjxhdXRob3JzPjxhdXRob3I+SGFydHNob3JuLCBTdGVwaGVuIFJpY2hh
cmQ8L2F1dGhvcj48L2F1dGhvcnM+PC9jb250cmlidXRvcnM+PHRpdGxlcz48dGl0bGU+QWxpcGhh
dGljIE51Y2xlb3BoaWxpYyBTdWJzdGl0dXRpb248L3RpdGxlPjwvdGl0bGVzPjxkYXRlcz48eWVh
cj4xOTczPC95ZWFyPjwvZGF0ZXM+PHB1Ymxpc2hlcj5DYW1icmlkZ2UgVW5pdmVyc2l0eSBQcmVz
czogTG9uZG9uPC9wdWJsaXNoZXI+PGlzYm4+MDUyMTA5ODAxNzwvaXNibj48dXJscz48L3VybHM+
PC9yZWNvcmQ+PC9DaXRlPjxDaXRlPjxBdXRob3I+TWlrb3NjaDwvQXV0aG9yPjxZZWFyPjIwMDg8
L1llYXI+PFJlY051bT42NjY8L1JlY051bT48cmVjb3JkPjxyZWMtbnVtYmVyPjY2NjwvcmVjLW51
bWJlcj48Zm9yZWlnbi1rZXlzPjxrZXkgYXBwPSJFTiIgZGItaWQ9InZmZTJ0ZmRmaHRkcnduZXMw
ZDlwdnB6czA5cjByZHBydHN0NSI+NjY2PC9rZXk+PC9mb3JlaWduLWtleXM+PHJlZi10eXBlIG5h
bWU9IkpvdXJuYWwgQXJ0aWNsZSI+MTc8L3JlZi10eXBlPjxjb250cmlidXRvcnM+PGF1dGhvcnM+
PGF1dGhvcj5NaWtvc2NoLCBKPC9hdXRob3I+PGF1dGhvcj5UcmlwcGVsLCBTPC9hdXRob3I+PGF1
dGhvcj5FaWNoaG9ybiwgQzwvYXV0aG9yPjxhdXRob3I+T3R0bywgUjwvYXV0aG9yPjxhdXRob3I+
TG91cmRlcmFqLCBVPC9hdXRob3I+PGF1dGhvcj5aaGFuZywgSiBYPC9hdXRob3I+PGF1dGhvcj5I
YXNlLCBXIEw8L2F1dGhvcj48YXV0aG9yPldlaWRlbcO8bGxlciwgTTwvYXV0aG9yPjxhdXRob3I+
V2VzdGVyLCBSPC9hdXRob3I+PC9hdXRob3JzPjwvY29udHJpYnV0b3JzPjx0aXRsZXM+PHRpdGxl
PkltYWdpbmcgTnVjbGVvcGhpbGljIFN1YnN0aXR1dGlvbiBEeW5hbWljczwvdGl0bGU+PHNlY29u
ZGFyeS10aXRsZT5TY2llbmNlPC9zZWNvbmRhcnktdGl0bGU+PC90aXRsZXM+PHBlcmlvZGljYWw+
PGZ1bGwtdGl0bGU+U2NpZW5jZTwvZnVsbC10aXRsZT48L3BlcmlvZGljYWw+PHBhZ2VzPjE4My0x
ODY8L3BhZ2VzPjx2b2x1bWU+MzE5PC92b2x1bWU+PG51bWJlcj41ODYwPC9udW1iZXI+PGRhdGVz
Pjx5ZWFyPjIwMDg8L3llYXI+PC9kYXRlcz48aXNibj4wMDM2LTgwNzU8L2lzYm4+PHVybHM+PC91
cmxzPjwvcmVjb3JkPjwvQ2l0ZT48L0VuZE5vdGU+AG==
</w:fldData>
        </w:fldChar>
      </w:r>
      <w:r w:rsidR="009F3080">
        <w:rPr>
          <w:rFonts w:ascii="Times New Roman" w:hAnsi="Times New Roman" w:cs="Times New Roman"/>
          <w:sz w:val="24"/>
          <w:szCs w:val="24"/>
        </w:rPr>
        <w:instrText xml:space="preserve"> ADDIN EN.CITE.DATA </w:instrText>
      </w:r>
      <w:r w:rsidR="009F3080">
        <w:rPr>
          <w:rFonts w:ascii="Times New Roman" w:hAnsi="Times New Roman" w:cs="Times New Roman"/>
          <w:sz w:val="24"/>
          <w:szCs w:val="24"/>
        </w:rPr>
      </w:r>
      <w:r w:rsidR="009F3080">
        <w:rPr>
          <w:rFonts w:ascii="Times New Roman" w:hAnsi="Times New Roman" w:cs="Times New Roman"/>
          <w:sz w:val="24"/>
          <w:szCs w:val="24"/>
        </w:rPr>
        <w:fldChar w:fldCharType="end"/>
      </w:r>
      <w:r w:rsidR="009F3080">
        <w:rPr>
          <w:rFonts w:ascii="Times New Roman" w:hAnsi="Times New Roman" w:cs="Times New Roman"/>
          <w:sz w:val="24"/>
          <w:szCs w:val="24"/>
        </w:rPr>
      </w:r>
      <w:r w:rsidR="009F3080">
        <w:rPr>
          <w:rFonts w:ascii="Times New Roman" w:hAnsi="Times New Roman" w:cs="Times New Roman"/>
          <w:sz w:val="24"/>
          <w:szCs w:val="24"/>
        </w:rPr>
        <w:fldChar w:fldCharType="separate"/>
      </w:r>
      <w:hyperlink w:anchor="_ENREF_5" w:tooltip="Mortier, 2016 #685" w:history="1">
        <w:r w:rsidR="004C37B8" w:rsidRPr="009F3080">
          <w:rPr>
            <w:rFonts w:ascii="Times New Roman" w:hAnsi="Times New Roman" w:cs="Times New Roman"/>
            <w:noProof/>
            <w:sz w:val="24"/>
            <w:szCs w:val="24"/>
            <w:vertAlign w:val="superscript"/>
          </w:rPr>
          <w:t>5</w:t>
        </w:r>
      </w:hyperlink>
      <w:r w:rsidR="009F3080" w:rsidRPr="009F3080">
        <w:rPr>
          <w:rFonts w:ascii="Times New Roman" w:hAnsi="Times New Roman" w:cs="Times New Roman"/>
          <w:noProof/>
          <w:sz w:val="24"/>
          <w:szCs w:val="24"/>
          <w:vertAlign w:val="superscript"/>
        </w:rPr>
        <w:t>,</w:t>
      </w:r>
      <w:hyperlink w:anchor="_ENREF_6" w:tooltip="Arnaut, 2006 #686" w:history="1">
        <w:r w:rsidR="004C37B8" w:rsidRPr="009F3080">
          <w:rPr>
            <w:rFonts w:ascii="Times New Roman" w:hAnsi="Times New Roman" w:cs="Times New Roman"/>
            <w:noProof/>
            <w:sz w:val="24"/>
            <w:szCs w:val="24"/>
            <w:vertAlign w:val="superscript"/>
          </w:rPr>
          <w:t>6</w:t>
        </w:r>
      </w:hyperlink>
      <w:r w:rsidR="009F3080" w:rsidRPr="009F3080">
        <w:rPr>
          <w:rFonts w:ascii="Times New Roman" w:hAnsi="Times New Roman" w:cs="Times New Roman"/>
          <w:noProof/>
          <w:sz w:val="24"/>
          <w:szCs w:val="24"/>
          <w:vertAlign w:val="superscript"/>
        </w:rPr>
        <w:t>,</w:t>
      </w:r>
      <w:hyperlink w:anchor="_ENREF_10" w:tooltip="Hartshorn, 1973 #692" w:history="1">
        <w:r w:rsidR="004C37B8" w:rsidRPr="009F3080">
          <w:rPr>
            <w:rFonts w:ascii="Times New Roman" w:hAnsi="Times New Roman" w:cs="Times New Roman"/>
            <w:noProof/>
            <w:sz w:val="24"/>
            <w:szCs w:val="24"/>
            <w:vertAlign w:val="superscript"/>
          </w:rPr>
          <w:t>10</w:t>
        </w:r>
      </w:hyperlink>
      <w:r w:rsidR="009F3080" w:rsidRPr="009F3080">
        <w:rPr>
          <w:rFonts w:ascii="Times New Roman" w:hAnsi="Times New Roman" w:cs="Times New Roman"/>
          <w:noProof/>
          <w:sz w:val="24"/>
          <w:szCs w:val="24"/>
          <w:vertAlign w:val="superscript"/>
        </w:rPr>
        <w:t>,</w:t>
      </w:r>
      <w:hyperlink w:anchor="_ENREF_11" w:tooltip="Mikosch, 2008 #666" w:history="1">
        <w:r w:rsidR="004C37B8" w:rsidRPr="009F3080">
          <w:rPr>
            <w:rFonts w:ascii="Times New Roman" w:hAnsi="Times New Roman" w:cs="Times New Roman"/>
            <w:noProof/>
            <w:sz w:val="24"/>
            <w:szCs w:val="24"/>
            <w:vertAlign w:val="superscript"/>
          </w:rPr>
          <w:t>11</w:t>
        </w:r>
      </w:hyperlink>
      <w:r w:rsidR="009F3080">
        <w:rPr>
          <w:rFonts w:ascii="Times New Roman" w:hAnsi="Times New Roman" w:cs="Times New Roman"/>
          <w:sz w:val="24"/>
          <w:szCs w:val="24"/>
        </w:rPr>
        <w:fldChar w:fldCharType="end"/>
      </w:r>
      <w:r>
        <w:rPr>
          <w:rFonts w:ascii="Times New Roman" w:hAnsi="Times New Roman" w:cs="Times New Roman"/>
          <w:sz w:val="24"/>
          <w:szCs w:val="24"/>
        </w:rPr>
        <w:t xml:space="preserve"> </w:t>
      </w:r>
    </w:p>
    <w:p w14:paraId="67F14667" w14:textId="5ED4147B" w:rsidR="009E4F10" w:rsidRDefault="0076558D" w:rsidP="004640BD">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Pr="005B3A5A">
        <w:rPr>
          <w:rFonts w:ascii="Times New Roman" w:hAnsi="Times New Roman" w:cs="Times New Roman"/>
          <w:sz w:val="24"/>
          <w:szCs w:val="24"/>
        </w:rPr>
        <w:t xml:space="preserve">In </w:t>
      </w:r>
      <w:r w:rsidR="00AF6B8E" w:rsidRPr="005B3A5A">
        <w:rPr>
          <w:rFonts w:ascii="Times New Roman" w:hAnsi="Times New Roman" w:cs="Times New Roman"/>
          <w:sz w:val="24"/>
          <w:szCs w:val="24"/>
        </w:rPr>
        <w:t>detail</w:t>
      </w:r>
      <w:r w:rsidRPr="005B3A5A">
        <w:rPr>
          <w:rFonts w:ascii="Times New Roman" w:hAnsi="Times New Roman" w:cs="Times New Roman"/>
          <w:sz w:val="24"/>
          <w:szCs w:val="24"/>
        </w:rPr>
        <w:t xml:space="preserve">, the nucleophile </w:t>
      </w:r>
      <w:r w:rsidR="00AF6B8E" w:rsidRPr="005B3A5A">
        <w:rPr>
          <w:rFonts w:ascii="Times New Roman" w:hAnsi="Times New Roman" w:cs="Times New Roman"/>
          <w:sz w:val="24"/>
          <w:szCs w:val="24"/>
        </w:rPr>
        <w:t>in S</w:t>
      </w:r>
      <w:r w:rsidR="00AF6B8E" w:rsidRPr="005B3A5A">
        <w:rPr>
          <w:rFonts w:ascii="Times New Roman" w:hAnsi="Times New Roman" w:cs="Times New Roman"/>
          <w:sz w:val="24"/>
          <w:szCs w:val="24"/>
          <w:vertAlign w:val="subscript"/>
        </w:rPr>
        <w:t>N</w:t>
      </w:r>
      <w:r w:rsidR="00AF6B8E" w:rsidRPr="005B3A5A">
        <w:rPr>
          <w:rFonts w:ascii="Times New Roman" w:hAnsi="Times New Roman" w:cs="Times New Roman"/>
          <w:sz w:val="24"/>
          <w:szCs w:val="24"/>
        </w:rPr>
        <w:t xml:space="preserve"> reaction</w:t>
      </w:r>
      <w:r w:rsidR="00AF6B8E">
        <w:rPr>
          <w:rFonts w:ascii="Times New Roman" w:hAnsi="Times New Roman" w:cs="Times New Roman"/>
          <w:sz w:val="24"/>
          <w:szCs w:val="24"/>
        </w:rPr>
        <w:t xml:space="preserve"> </w:t>
      </w:r>
      <w:r>
        <w:rPr>
          <w:rFonts w:ascii="Times New Roman" w:hAnsi="Times New Roman" w:cs="Times New Roman"/>
          <w:sz w:val="24"/>
          <w:szCs w:val="24"/>
        </w:rPr>
        <w:t>attacks the carbo cation (S</w:t>
      </w:r>
      <w:r>
        <w:rPr>
          <w:rFonts w:ascii="Times New Roman" w:hAnsi="Times New Roman" w:cs="Times New Roman"/>
          <w:sz w:val="24"/>
          <w:szCs w:val="24"/>
          <w:vertAlign w:val="subscript"/>
        </w:rPr>
        <w:t>N</w:t>
      </w:r>
      <w:r>
        <w:rPr>
          <w:rFonts w:ascii="Times New Roman" w:hAnsi="Times New Roman" w:cs="Times New Roman"/>
          <w:sz w:val="24"/>
          <w:szCs w:val="24"/>
        </w:rPr>
        <w:t xml:space="preserve">1) or </w:t>
      </w:r>
      <w:r w:rsidRPr="005B3A5A">
        <w:rPr>
          <w:rFonts w:ascii="Times New Roman" w:hAnsi="Times New Roman" w:cs="Times New Roman"/>
          <w:sz w:val="24"/>
          <w:szCs w:val="24"/>
        </w:rPr>
        <w:t xml:space="preserve">the carbon atom </w:t>
      </w:r>
      <w:r w:rsidR="005B2C16" w:rsidRPr="005B3A5A">
        <w:rPr>
          <w:rFonts w:ascii="Times New Roman" w:hAnsi="Times New Roman" w:cs="Times New Roman"/>
          <w:sz w:val="24"/>
          <w:szCs w:val="24"/>
        </w:rPr>
        <w:t xml:space="preserve">which is partially positive </w:t>
      </w:r>
      <w:r w:rsidRPr="005B3A5A">
        <w:rPr>
          <w:rFonts w:ascii="Times New Roman" w:hAnsi="Times New Roman" w:cs="Times New Roman"/>
          <w:sz w:val="24"/>
          <w:szCs w:val="24"/>
        </w:rPr>
        <w:t>(S</w:t>
      </w:r>
      <w:r w:rsidRPr="005B3A5A">
        <w:rPr>
          <w:rFonts w:ascii="Times New Roman" w:hAnsi="Times New Roman" w:cs="Times New Roman"/>
          <w:sz w:val="24"/>
          <w:szCs w:val="24"/>
          <w:vertAlign w:val="subscript"/>
        </w:rPr>
        <w:t>N</w:t>
      </w:r>
      <w:r w:rsidRPr="005B3A5A">
        <w:rPr>
          <w:rFonts w:ascii="Times New Roman" w:hAnsi="Times New Roman" w:cs="Times New Roman"/>
          <w:sz w:val="24"/>
          <w:szCs w:val="24"/>
        </w:rPr>
        <w:t>2)</w:t>
      </w:r>
      <w:r>
        <w:rPr>
          <w:rFonts w:ascii="Times New Roman" w:hAnsi="Times New Roman" w:cs="Times New Roman"/>
          <w:sz w:val="24"/>
          <w:szCs w:val="24"/>
        </w:rPr>
        <w:t xml:space="preserve"> emitting a negatively charged leaving group;</w:t>
      </w:r>
      <w:r w:rsidR="009F3080">
        <w:rPr>
          <w:rFonts w:ascii="Times New Roman" w:hAnsi="Times New Roman" w:cs="Times New Roman"/>
          <w:sz w:val="24"/>
          <w:szCs w:val="24"/>
        </w:rPr>
        <w:fldChar w:fldCharType="begin"/>
      </w:r>
      <w:r w:rsidR="009F3080">
        <w:rPr>
          <w:rFonts w:ascii="Times New Roman" w:hAnsi="Times New Roman" w:cs="Times New Roman"/>
          <w:sz w:val="24"/>
          <w:szCs w:val="24"/>
        </w:rPr>
        <w:instrText xml:space="preserve"> ADDIN EN.CITE &lt;EndNote&gt;&lt;Cite&gt;&lt;Author&gt;Arnaut&lt;/Author&gt;&lt;Year&gt;2006&lt;/Year&gt;&lt;RecNum&gt;686&lt;/RecNum&gt;&lt;DisplayText&gt;&lt;style face="superscript"&gt;6,11&lt;/style&gt;&lt;/DisplayText&gt;&lt;record&gt;&lt;rec-number&gt;686&lt;/rec-number&gt;&lt;foreign-keys&gt;&lt;key app="EN" db-id="vfe2tfdfhtdrwnes0d9pvpzs09r0rdprtst5"&gt;686&lt;/key&gt;&lt;/foreign-keys&gt;&lt;ref-type name="Book"&gt;6&lt;/ref-type&gt;&lt;contributors&gt;&lt;authors&gt;&lt;author&gt;Arnaut, Luis&lt;/author&gt;&lt;author&gt;Burrows, Hugh&lt;/author&gt;&lt;/authors&gt;&lt;/contributors&gt;&lt;titles&gt;&lt;title&gt;Chemical Kinetics: From Molecular Structure to Chemical Reactivity&lt;/title&gt;&lt;/titles&gt;&lt;dates&gt;&lt;year&gt;2006&lt;/year&gt;&lt;/dates&gt;&lt;publisher&gt;Elsevier&lt;/publisher&gt;&lt;isbn&gt;0080469345&lt;/isbn&gt;&lt;urls&gt;&lt;/urls&gt;&lt;/record&gt;&lt;/Cite&gt;&lt;Cite&gt;&lt;Author&gt;Mikosch&lt;/Author&gt;&lt;Year&gt;2008&lt;/Year&gt;&lt;RecNum&gt;666&lt;/RecNum&gt;&lt;record&gt;&lt;rec-number&gt;666&lt;/rec-number&gt;&lt;foreign-keys&gt;&lt;key app="EN" db-id="vfe2tfdfhtdrwnes0d9pvpzs09r0rdprtst5"&gt;666&lt;/key&gt;&lt;/foreign-keys&gt;&lt;ref-type name="Journal Article"&gt;17&lt;/ref-type&gt;&lt;contributors&gt;&lt;authors&gt;&lt;author&gt;Mikosch, J&lt;/author&gt;&lt;author&gt;Trippel, S&lt;/author&gt;&lt;author&gt;Eichhorn, C&lt;/author&gt;&lt;author&gt;Otto, R&lt;/author&gt;&lt;author&gt;Lourderaj, U&lt;/author&gt;&lt;author&gt;Zhang, J X&lt;/author&gt;&lt;author&gt;Hase, W L&lt;/author&gt;&lt;author&gt;Weidemüller, M&lt;/author&gt;&lt;author&gt;Wester, R&lt;/author&gt;&lt;/authors&gt;&lt;/contributors&gt;&lt;titles&gt;&lt;title&gt;Imaging Nucleophilic Substitution Dynamics&lt;/title&gt;&lt;secondary-title&gt;Science&lt;/secondary-title&gt;&lt;/titles&gt;&lt;periodical&gt;&lt;full-title&gt;Science&lt;/full-title&gt;&lt;/periodical&gt;&lt;pages&gt;183-186&lt;/pages&gt;&lt;volume&gt;319&lt;/volume&gt;&lt;number&gt;5860&lt;/number&gt;&lt;dates&gt;&lt;year&gt;2008&lt;/year&gt;&lt;/dates&gt;&lt;isbn&gt;0036-8075&lt;/isbn&gt;&lt;urls&gt;&lt;/urls&gt;&lt;/record&gt;&lt;/Cite&gt;&lt;/EndNote&gt;</w:instrText>
      </w:r>
      <w:r w:rsidR="009F3080">
        <w:rPr>
          <w:rFonts w:ascii="Times New Roman" w:hAnsi="Times New Roman" w:cs="Times New Roman"/>
          <w:sz w:val="24"/>
          <w:szCs w:val="24"/>
        </w:rPr>
        <w:fldChar w:fldCharType="separate"/>
      </w:r>
      <w:hyperlink w:anchor="_ENREF_6" w:tooltip="Arnaut, 2006 #686" w:history="1">
        <w:r w:rsidR="004C37B8" w:rsidRPr="009F3080">
          <w:rPr>
            <w:rFonts w:ascii="Times New Roman" w:hAnsi="Times New Roman" w:cs="Times New Roman"/>
            <w:noProof/>
            <w:sz w:val="24"/>
            <w:szCs w:val="24"/>
            <w:vertAlign w:val="superscript"/>
          </w:rPr>
          <w:t>6</w:t>
        </w:r>
      </w:hyperlink>
      <w:r w:rsidR="009F3080" w:rsidRPr="009F3080">
        <w:rPr>
          <w:rFonts w:ascii="Times New Roman" w:hAnsi="Times New Roman" w:cs="Times New Roman"/>
          <w:noProof/>
          <w:sz w:val="24"/>
          <w:szCs w:val="24"/>
          <w:vertAlign w:val="superscript"/>
        </w:rPr>
        <w:t>,</w:t>
      </w:r>
      <w:hyperlink w:anchor="_ENREF_11" w:tooltip="Mikosch, 2008 #666" w:history="1">
        <w:r w:rsidR="004C37B8" w:rsidRPr="009F3080">
          <w:rPr>
            <w:rFonts w:ascii="Times New Roman" w:hAnsi="Times New Roman" w:cs="Times New Roman"/>
            <w:noProof/>
            <w:sz w:val="24"/>
            <w:szCs w:val="24"/>
            <w:vertAlign w:val="superscript"/>
          </w:rPr>
          <w:t>11</w:t>
        </w:r>
      </w:hyperlink>
      <w:r w:rsidR="009F3080">
        <w:rPr>
          <w:rFonts w:ascii="Times New Roman" w:hAnsi="Times New Roman" w:cs="Times New Roman"/>
          <w:sz w:val="24"/>
          <w:szCs w:val="24"/>
        </w:rPr>
        <w:fldChar w:fldCharType="end"/>
      </w:r>
      <w:r>
        <w:rPr>
          <w:rFonts w:ascii="Times New Roman" w:hAnsi="Times New Roman" w:cs="Times New Roman"/>
          <w:sz w:val="24"/>
          <w:szCs w:val="24"/>
        </w:rPr>
        <w:t xml:space="preserve"> bond-making and bond-breaking occurs in two-step (S</w:t>
      </w:r>
      <w:r>
        <w:rPr>
          <w:rFonts w:ascii="Times New Roman" w:hAnsi="Times New Roman" w:cs="Times New Roman"/>
          <w:sz w:val="24"/>
          <w:szCs w:val="24"/>
          <w:vertAlign w:val="subscript"/>
        </w:rPr>
        <w:t>N</w:t>
      </w:r>
      <w:r>
        <w:rPr>
          <w:rFonts w:ascii="Times New Roman" w:hAnsi="Times New Roman" w:cs="Times New Roman"/>
          <w:sz w:val="24"/>
          <w:szCs w:val="24"/>
        </w:rPr>
        <w:t>1), where the heterolytic R-X bond dissociation determines the rate constant, or via a one-step process (S</w:t>
      </w:r>
      <w:r>
        <w:rPr>
          <w:rFonts w:ascii="Times New Roman" w:hAnsi="Times New Roman" w:cs="Times New Roman"/>
          <w:sz w:val="24"/>
          <w:szCs w:val="24"/>
          <w:vertAlign w:val="subscript"/>
        </w:rPr>
        <w:t>N</w:t>
      </w:r>
      <w:r>
        <w:rPr>
          <w:rFonts w:ascii="Times New Roman" w:hAnsi="Times New Roman" w:cs="Times New Roman"/>
          <w:sz w:val="24"/>
          <w:szCs w:val="24"/>
        </w:rPr>
        <w:t>2) representing one of the most important type of ion-molecule reactions such as in the chloride (Cl</w:t>
      </w:r>
      <w:r>
        <w:rPr>
          <w:rFonts w:ascii="Times New Roman" w:hAnsi="Times New Roman" w:cs="Times New Roman"/>
          <w:sz w:val="24"/>
          <w:szCs w:val="24"/>
          <w:vertAlign w:val="superscript"/>
        </w:rPr>
        <w:t>-</w:t>
      </w:r>
      <w:r>
        <w:rPr>
          <w:rFonts w:ascii="Times New Roman" w:hAnsi="Times New Roman" w:cs="Times New Roman"/>
          <w:sz w:val="24"/>
          <w:szCs w:val="24"/>
        </w:rPr>
        <w:t>) – methyl iodide (CH</w:t>
      </w:r>
      <w:r>
        <w:rPr>
          <w:rFonts w:ascii="Times New Roman" w:hAnsi="Times New Roman" w:cs="Times New Roman"/>
          <w:sz w:val="24"/>
          <w:szCs w:val="24"/>
          <w:vertAlign w:val="subscript"/>
        </w:rPr>
        <w:t>3</w:t>
      </w:r>
      <w:r>
        <w:rPr>
          <w:rFonts w:ascii="Times New Roman" w:hAnsi="Times New Roman" w:cs="Times New Roman"/>
          <w:sz w:val="24"/>
          <w:szCs w:val="24"/>
        </w:rPr>
        <w:t>I) system.</w:t>
      </w:r>
      <w:hyperlink w:anchor="_ENREF_11" w:tooltip="Mikosch, 2008 #666"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&lt;EndNote&gt;&lt;Cite&gt;&lt;Author&gt;Mikosch&lt;/Author&gt;&lt;Year&gt;2008&lt;/Year&gt;&lt;RecNum&gt;666&lt;/RecNum&gt;&lt;DisplayText&gt;&lt;style face="superscript"&gt;11&lt;/style&gt;&lt;/DisplayText&gt;&lt;record&gt;&lt;rec-number&gt;666&lt;/rec-number&gt;&lt;foreign-keys&gt;&lt;key app="EN" db-id="vfe2tfdfhtdrwnes0d9pvpzs09r0rdprtst5"&gt;666&lt;/key&gt;&lt;/foreign-keys&gt;&lt;ref-type name="Journal Article"&gt;17&lt;/ref-type&gt;&lt;contributors&gt;&lt;authors&gt;&lt;author&gt;Mikosch, J&lt;/author&gt;&lt;author&gt;Trippel, S&lt;/author&gt;&lt;author&gt;Eichhorn, C&lt;/author&gt;&lt;author&gt;Otto, R&lt;/author&gt;&lt;author&gt;Lourderaj, U&lt;/author&gt;&lt;author&gt;Zhang, J X&lt;/author&gt;&lt;author&gt;Hase, W L&lt;/author&gt;&lt;author&gt;Weidemüller, M&lt;/author&gt;&lt;author&gt;Wester, R&lt;/author&gt;&lt;/authors&gt;&lt;/contributors&gt;&lt;titles&gt;&lt;title&gt;Imaging Nucleophilic Substitution Dynamics&lt;/title&gt;&lt;secondary-title&gt;Science&lt;/secondary-title&gt;&lt;/titles&gt;&lt;periodical&gt;&lt;full-title&gt;Science&lt;/full-title&gt;&lt;/periodical&gt;&lt;pages&gt;183-186&lt;/pages&gt;&lt;volume&gt;319&lt;/volume&gt;&lt;number&gt;5860&lt;/number&gt;&lt;dates&gt;&lt;year&gt;2008&lt;/year&gt;&lt;/dates&gt;&lt;isbn&gt;0036-8075&lt;/isbn&gt;&lt;urls&gt;&lt;/urls&gt;&lt;/record&gt;&lt;/Cite&gt;&lt;/EndNote&gt;</w:instrText>
        </w:r>
        <w:r w:rsidR="004C37B8">
          <w:rPr>
            <w:rFonts w:ascii="Times New Roman" w:hAnsi="Times New Roman" w:cs="Times New Roman"/>
            <w:sz w:val="24"/>
            <w:szCs w:val="24"/>
          </w:rPr>
          <w:fldChar w:fldCharType="separate"/>
        </w:r>
        <w:r w:rsidR="004C37B8" w:rsidRPr="009F3080">
          <w:rPr>
            <w:rFonts w:ascii="Times New Roman" w:hAnsi="Times New Roman" w:cs="Times New Roman"/>
            <w:noProof/>
            <w:sz w:val="24"/>
            <w:szCs w:val="24"/>
            <w:vertAlign w:val="superscript"/>
          </w:rPr>
          <w:t>11</w:t>
        </w:r>
        <w:r w:rsidR="004C37B8">
          <w:rPr>
            <w:rFonts w:ascii="Times New Roman" w:hAnsi="Times New Roman" w:cs="Times New Roman"/>
            <w:sz w:val="24"/>
            <w:szCs w:val="24"/>
          </w:rPr>
          <w:fldChar w:fldCharType="end"/>
        </w:r>
      </w:hyperlink>
      <w:r>
        <w:fldChar w:fldCharType="begin"/>
      </w:r>
      <w:r>
        <w:rPr>
          <w:rFonts w:ascii="Times New Roman" w:hAnsi="Times New Roman" w:cs="Times New Roman"/>
          <w:sz w:val="24"/>
          <w:szCs w:val="24"/>
        </w:rPr>
        <w:instrText>ADDIN EN.CITE &lt;EndNote&gt;&lt;Cite&gt;&lt;Author&gt;Mikosch&lt;/Author&gt;&lt;Year&gt;2008&lt;/Year&gt;&lt;RecNum&gt;666&lt;/RecNum&gt;&lt;DisplayText&gt;&lt;style face="superscript"&gt;11&lt;/style&gt;&lt;/DisplayText&gt;&lt;record&gt;&lt;rec-number&gt;666&lt;/rec-number&gt;&lt;foreign-keys&gt;&lt;key app="EN" db-id="vfe2tfdfhtdrwnes0d9pvpzs09r0rdprtst5"&gt;666&lt;/key&gt;&lt;/foreign-keys&gt;&lt;ref-type name="Journal Article"&gt;17&lt;/ref-type&gt;&lt;contributors&gt;&lt;authors&gt;&lt;author&gt;Mikosch, J&lt;/author&gt;&lt;author&gt;Trippel, S&lt;/author&gt;&lt;author&gt;Eichhorn, C&lt;/author&gt;&lt;author&gt;Otto, R&lt;/author&gt;&lt;author&gt;Lourderaj, U&lt;/author&gt;&lt;author&gt;Zhang, J X&lt;/author&gt;&lt;author&gt;Hase, W L&lt;/author&gt;&lt;author&gt;Weidemüller, M&lt;/author&gt;&lt;author&gt;Wester, R&lt;/author&gt;&lt;/authors&gt;&lt;/contributors&gt;&lt;titles&gt;&lt;title&gt;Imaging Nucleophilic Substitution Dynamics&lt;/title&gt;&lt;secondary-title&gt;Science&lt;/secondary-title&gt;&lt;/titles&gt;&lt;periodical&gt;&lt;full-title&gt;Science&lt;/full-title&gt;&lt;/periodical&gt;&lt;pages&gt;183-186&lt;/pages&gt;&lt;volume&gt;319&lt;/volume&gt;&lt;number&gt;5860&lt;/number&gt;&lt;dates&gt;&lt;year&gt;2008&lt;/year&gt;&lt;/dates&gt;&lt;isbn&gt;0036-8075&lt;/isbn&gt;&lt;urls&gt;&lt;/urls&gt;&lt;/record&gt;&lt;/Cite&gt;&lt;/EndNote&gt;</w:instrText>
      </w:r>
      <w:hyperlink w:anchor="_ENREF_11" w:tgtFrame="Mikosch, 2008 #666">
        <w:r>
          <w:rPr>
            <w:rFonts w:ascii="Times New Roman" w:hAnsi="Times New Roman" w:cs="Times New Roman"/>
            <w:sz w:val="24"/>
            <w:szCs w:val="24"/>
            <w:vertAlign w:val="superscript"/>
          </w:rPr>
          <w:instrText>11</w:instrText>
        </w:r>
      </w:hyperlink>
      <w:r w:rsidR="00BA46F8">
        <w:rPr>
          <w:rFonts w:ascii="Times New Roman" w:hAnsi="Times New Roman" w:cs="Times New Roman"/>
          <w:sz w:val="24"/>
          <w:szCs w:val="24"/>
          <w:vertAlign w:val="superscript"/>
        </w:rPr>
        <w:fldChar w:fldCharType="separate"/>
      </w:r>
      <w:r>
        <w:rPr>
          <w:rFonts w:ascii="Times New Roman" w:hAnsi="Times New Roman" w:cs="Times New Roman"/>
          <w:sz w:val="24"/>
          <w:szCs w:val="24"/>
          <w:vertAlign w:val="superscript"/>
        </w:rPr>
        <w:fldChar w:fldCharType="end"/>
      </w:r>
      <w:r>
        <w:rPr>
          <w:rFonts w:ascii="Times New Roman" w:hAnsi="Times New Roman" w:cs="Times New Roman"/>
          <w:sz w:val="24"/>
          <w:szCs w:val="24"/>
        </w:rPr>
        <w:t xml:space="preserve"> </w:t>
      </w:r>
      <w:r w:rsidR="008A77EF" w:rsidRPr="00323E16">
        <w:rPr>
          <w:rFonts w:ascii="Times New Roman" w:hAnsi="Times New Roman" w:cs="Times New Roman"/>
          <w:sz w:val="24"/>
          <w:szCs w:val="24"/>
        </w:rPr>
        <w:t>A</w:t>
      </w:r>
      <w:r w:rsidRPr="00323E16">
        <w:rPr>
          <w:rFonts w:ascii="Times New Roman" w:hAnsi="Times New Roman" w:cs="Times New Roman"/>
          <w:sz w:val="24"/>
          <w:szCs w:val="24"/>
        </w:rPr>
        <w:t xml:space="preserve"> wealth of micro-mechanisms of aliphatic nucleophilic substitution pathways such as rebound, stripping, and roundabout channels</w:t>
      </w:r>
      <w:hyperlink w:anchor="_ENREF_12" w:tooltip="Xie, 2016 #700" w:history="1">
        <w:r w:rsidR="004C37B8" w:rsidRPr="00323E16">
          <w:rPr>
            <w:rFonts w:ascii="Times New Roman" w:hAnsi="Times New Roman" w:cs="Times New Roman"/>
            <w:sz w:val="24"/>
            <w:szCs w:val="24"/>
          </w:rPr>
          <w:fldChar w:fldCharType="begin"/>
        </w:r>
        <w:r w:rsidR="004C37B8" w:rsidRPr="00323E16">
          <w:rPr>
            <w:rFonts w:ascii="Times New Roman" w:hAnsi="Times New Roman" w:cs="Times New Roman"/>
            <w:sz w:val="24"/>
            <w:szCs w:val="24"/>
          </w:rPr>
          <w:instrText xml:space="preserve"> ADDIN EN.CITE &lt;EndNote&gt;&lt;Cite&gt;&lt;Author&gt;Xie&lt;/Author&gt;&lt;Year&gt;2016&lt;/Year&gt;&lt;RecNum&gt;700&lt;/RecNum&gt;&lt;DisplayText&gt;&lt;style face="superscript"&gt;12&lt;/style&gt;&lt;/DisplayText&gt;&lt;record&gt;&lt;rec-number&gt;700&lt;/rec-number&gt;&lt;foreign-keys&gt;&lt;key app="EN" db-id="vfe2tfdfhtdrwnes0d9pvpzs09r0rdprtst5"&gt;700&lt;/key&gt;&lt;/foreign-keys&gt;&lt;ref-type name="Journal Article"&gt;17&lt;/ref-type&gt;&lt;contributors&gt;&lt;authors&gt;&lt;author&gt;Xie, Jing&lt;/author&gt;&lt;author&gt;Hase, William L&lt;/author&gt;&lt;/authors&gt;&lt;/contributors&gt;&lt;titles&gt;&lt;title&gt;&lt;style face="normal" font="default" size="100%"&gt;Rethinking the S&lt;/style&gt;&lt;style face="subscript" font="default" size="100%"&gt;N&lt;/style&gt;&lt;style face="normal" font="default" size="100%"&gt;2 Reaction&lt;/style&gt;&lt;/title&gt;&lt;secondary-title&gt;Science&lt;/secondary-title&gt;&lt;/titles&gt;&lt;periodical&gt;&lt;full-title&gt;Science&lt;/full-title&gt;&lt;/periodical&gt;&lt;pages&gt;32-33&lt;/pages&gt;&lt;volume&gt;352&lt;/volume&gt;&lt;number&gt;6281&lt;/number&gt;&lt;dates&gt;&lt;year&gt;2016&lt;/year&gt;&lt;/dates&gt;&lt;isbn&gt;0036-8075&lt;/isbn&gt;&lt;urls&gt;&lt;/urls&gt;&lt;/record&gt;&lt;/Cite&gt;&lt;/EndNote&gt;</w:instrText>
        </w:r>
        <w:r w:rsidR="004C37B8" w:rsidRPr="00323E16">
          <w:rPr>
            <w:rFonts w:ascii="Times New Roman" w:hAnsi="Times New Roman" w:cs="Times New Roman"/>
            <w:sz w:val="24"/>
            <w:szCs w:val="24"/>
          </w:rPr>
          <w:fldChar w:fldCharType="separate"/>
        </w:r>
        <w:r w:rsidR="004C37B8" w:rsidRPr="00323E16">
          <w:rPr>
            <w:rFonts w:ascii="Times New Roman" w:hAnsi="Times New Roman" w:cs="Times New Roman"/>
            <w:noProof/>
            <w:sz w:val="24"/>
            <w:szCs w:val="24"/>
            <w:vertAlign w:val="superscript"/>
          </w:rPr>
          <w:t>12</w:t>
        </w:r>
        <w:r w:rsidR="004C37B8" w:rsidRPr="00323E16">
          <w:rPr>
            <w:rFonts w:ascii="Times New Roman" w:hAnsi="Times New Roman" w:cs="Times New Roman"/>
            <w:sz w:val="24"/>
            <w:szCs w:val="24"/>
          </w:rPr>
          <w:fldChar w:fldCharType="end"/>
        </w:r>
      </w:hyperlink>
      <w:r w:rsidRPr="00323E16">
        <w:rPr>
          <w:rFonts w:ascii="Times New Roman" w:hAnsi="Times New Roman" w:cs="Times New Roman"/>
          <w:sz w:val="24"/>
          <w:szCs w:val="24"/>
        </w:rPr>
        <w:t xml:space="preserve"> involving, e.g., Walden inversions at the carbon atom and unexpected spinning of the entire R-X molecule prior to substitution</w:t>
      </w:r>
      <w:r w:rsidR="009950A2" w:rsidRPr="00323E16">
        <w:rPr>
          <w:rFonts w:ascii="Times New Roman" w:hAnsi="Times New Roman" w:cs="Times New Roman"/>
          <w:sz w:val="24"/>
          <w:szCs w:val="24"/>
        </w:rPr>
        <w:t xml:space="preserve"> has been studied theoretically</w:t>
      </w:r>
      <w:hyperlink w:anchor="_ENREF_13" w:tooltip="Zhao, 2017 #667" w:history="1">
        <w:r w:rsidR="004C37B8" w:rsidRPr="00323E16">
          <w:rPr>
            <w:rFonts w:ascii="Times New Roman" w:hAnsi="Times New Roman" w:cs="Times New Roman"/>
            <w:sz w:val="24"/>
            <w:szCs w:val="24"/>
          </w:rPr>
          <w:fldChar w:fldCharType="begin"/>
        </w:r>
        <w:r w:rsidR="004C37B8" w:rsidRPr="00323E16">
          <w:rPr>
            <w:rFonts w:ascii="Times New Roman" w:hAnsi="Times New Roman" w:cs="Times New Roman"/>
            <w:sz w:val="24"/>
            <w:szCs w:val="24"/>
          </w:rPr>
          <w:instrText xml:space="preserve"> ADDIN EN.CITE &lt;EndNote&gt;&lt;Cite&gt;&lt;Author&gt;Zhao&lt;/Author&gt;&lt;Year&gt;2017&lt;/Year&gt;&lt;RecNum&gt;667&lt;/RecNum&gt;&lt;DisplayText&gt;&lt;style face="superscript"&gt;13&lt;/style&gt;&lt;/DisplayText&gt;&lt;record&gt;&lt;rec-number&gt;667&lt;/rec-number&gt;&lt;foreign-keys&gt;&lt;key app="EN" db-id="vfe2tfdfhtdrwnes0d9pvpzs09r0rdprtst5"&gt;667&lt;/key&gt;&lt;/foreign-keys&gt;&lt;ref-type name="Journal Article"&gt;17&lt;/ref-type&gt;&lt;contributors&gt;&lt;authors&gt;&lt;author&gt;Zhao, Zhiqiang&lt;/author&gt;&lt;author&gt;Zhang, Zhaojun&lt;/author&gt;&lt;author&gt;Liu, Shu&lt;/author&gt;&lt;author&gt;Zhang, Dong H&lt;/author&gt;&lt;/authors&gt;&lt;/contributors&gt;&lt;titles&gt;&lt;title&gt;Dynamical Barrier and Isotope Effects in the Simplest Substitution Reaction via Walden Inversion Mechanism&lt;/title&gt;&lt;secondary-title&gt;Nature communications&lt;/secondary-title&gt;&lt;/titles&gt;&lt;periodical&gt;&lt;full-title&gt;Nature communications&lt;/full-title&gt;&lt;abbr-1&gt;Nat. Commun.&lt;/abbr-1&gt;&lt;/periodical&gt;&lt;pages&gt;14506&lt;/pages&gt;&lt;volume&gt;8&lt;/volume&gt;&lt;number&gt;1&lt;/number&gt;&lt;dates&gt;&lt;year&gt;2017&lt;/year&gt;&lt;/dates&gt;&lt;isbn&gt;2041-1723&lt;/isbn&gt;&lt;urls&gt;&lt;/urls&gt;&lt;/record&gt;&lt;/Cite&gt;&lt;/EndNote&gt;</w:instrText>
        </w:r>
        <w:r w:rsidR="004C37B8" w:rsidRPr="00323E16">
          <w:rPr>
            <w:rFonts w:ascii="Times New Roman" w:hAnsi="Times New Roman" w:cs="Times New Roman"/>
            <w:sz w:val="24"/>
            <w:szCs w:val="24"/>
          </w:rPr>
          <w:fldChar w:fldCharType="separate"/>
        </w:r>
        <w:r w:rsidR="004C37B8" w:rsidRPr="00323E16">
          <w:rPr>
            <w:rFonts w:ascii="Times New Roman" w:hAnsi="Times New Roman" w:cs="Times New Roman"/>
            <w:noProof/>
            <w:sz w:val="24"/>
            <w:szCs w:val="24"/>
            <w:vertAlign w:val="superscript"/>
          </w:rPr>
          <w:t>13</w:t>
        </w:r>
        <w:r w:rsidR="004C37B8" w:rsidRPr="00323E16">
          <w:rPr>
            <w:rFonts w:ascii="Times New Roman" w:hAnsi="Times New Roman" w:cs="Times New Roman"/>
            <w:sz w:val="24"/>
            <w:szCs w:val="24"/>
          </w:rPr>
          <w:fldChar w:fldCharType="end"/>
        </w:r>
      </w:hyperlink>
      <w:r w:rsidR="009950A2" w:rsidRPr="00323E16">
        <w:rPr>
          <w:rFonts w:ascii="Times New Roman" w:hAnsi="Times New Roman" w:cs="Times New Roman"/>
          <w:sz w:val="24"/>
          <w:szCs w:val="24"/>
        </w:rPr>
        <w:t xml:space="preserve"> and experimentally </w:t>
      </w:r>
      <w:r w:rsidR="008A77EF" w:rsidRPr="00323E16">
        <w:rPr>
          <w:rFonts w:ascii="Times New Roman" w:hAnsi="Times New Roman" w:cs="Times New Roman"/>
          <w:sz w:val="24"/>
          <w:szCs w:val="24"/>
        </w:rPr>
        <w:t>in the</w:t>
      </w:r>
      <w:r w:rsidR="009950A2" w:rsidRPr="00323E16">
        <w:rPr>
          <w:rFonts w:ascii="Times New Roman" w:hAnsi="Times New Roman" w:cs="Times New Roman"/>
          <w:sz w:val="24"/>
          <w:szCs w:val="24"/>
        </w:rPr>
        <w:t xml:space="preserve"> gas phase</w:t>
      </w:r>
      <w:r w:rsidRPr="00323E16">
        <w:rPr>
          <w:rFonts w:ascii="Times New Roman" w:hAnsi="Times New Roman" w:cs="Times New Roman"/>
          <w:sz w:val="24"/>
          <w:szCs w:val="24"/>
        </w:rPr>
        <w:t>.</w:t>
      </w:r>
      <w:hyperlink w:anchor="_ENREF_14" w:tooltip="Stei, 2016 #704" w:history="1">
        <w:r w:rsidR="004C37B8" w:rsidRPr="00323E16">
          <w:rPr>
            <w:rFonts w:ascii="Times New Roman" w:hAnsi="Times New Roman" w:cs="Times New Roman"/>
            <w:sz w:val="24"/>
            <w:szCs w:val="24"/>
          </w:rPr>
          <w:fldChar w:fldCharType="begin"/>
        </w:r>
        <w:r w:rsidR="004C37B8" w:rsidRPr="00323E16">
          <w:rPr>
            <w:rFonts w:ascii="Times New Roman" w:hAnsi="Times New Roman" w:cs="Times New Roman"/>
            <w:sz w:val="24"/>
            <w:szCs w:val="24"/>
          </w:rPr>
          <w:instrText xml:space="preserve"> ADDIN EN.CITE &lt;EndNote&gt;&lt;Cite&gt;&lt;Author&gt;Stei&lt;/Author&gt;&lt;Year&gt;2016&lt;/Year&gt;&lt;RecNum&gt;704&lt;/RecNum&gt;&lt;DisplayText&gt;&lt;style face="superscript"&gt;14&lt;/style&gt;&lt;/DisplayText&gt;&lt;record&gt;&lt;rec-number&gt;704&lt;/rec-number&gt;&lt;foreign-keys&gt;&lt;key app="EN" db-id="vfe2tfdfhtdrwnes0d9pvpzs09r0rdprtst5"&gt;704&lt;/key&gt;&lt;/foreign-keys&gt;&lt;ref-type name="Journal Article"&gt;17&lt;/ref-type&gt;&lt;contributors&gt;&lt;authors&gt;&lt;author&gt;Stei, Martin&lt;/author&gt;&lt;author&gt;Carrascosa, Eduardo&lt;/author&gt;&lt;author&gt;Kainz, Martin A&lt;/author&gt;&lt;author&gt;Kelkar, Aditya H&lt;/author&gt;&lt;author&gt;Meyer, Jennifer&lt;/author&gt;&lt;author&gt;Szabó, István&lt;/author&gt;&lt;author&gt;Czakó, Gábor&lt;/author&gt;&lt;author&gt;Wester, Roland&lt;/author&gt;&lt;/authors&gt;&lt;/contributors&gt;&lt;titles&gt;&lt;title&gt;&lt;style face="normal" font="default" size="100%"&gt;Influence of the Leaving Group on the Dynamics of a Gas-Phase S&lt;/style&gt;&lt;style face="subscript" font="default" size="100%"&gt;N&lt;/style&gt;&lt;style face="normal" font="default" size="100%"&gt;2 Reaction&lt;/style&gt;&lt;/title&gt;&lt;secondary-title&gt;Nature chemistry&lt;/secondary-title&gt;&lt;/titles&gt;&lt;periodical&gt;&lt;full-title&gt;Nature chemistry&lt;/full-title&gt;&lt;abbr-1&gt;Nat. Chem.&lt;/abbr-1&gt;&lt;/periodical&gt;&lt;pages&gt;151-156&lt;/pages&gt;&lt;volume&gt;8&lt;/volume&gt;&lt;number&gt;2&lt;/number&gt;&lt;dates&gt;&lt;year&gt;2016&lt;/year&gt;&lt;/dates&gt;&lt;isbn&gt;1755-4349&lt;/isbn&gt;&lt;urls&gt;&lt;/urls&gt;&lt;/record&gt;&lt;/Cite&gt;&lt;/EndNote&gt;</w:instrText>
        </w:r>
        <w:r w:rsidR="004C37B8" w:rsidRPr="00323E16">
          <w:rPr>
            <w:rFonts w:ascii="Times New Roman" w:hAnsi="Times New Roman" w:cs="Times New Roman"/>
            <w:sz w:val="24"/>
            <w:szCs w:val="24"/>
          </w:rPr>
          <w:fldChar w:fldCharType="separate"/>
        </w:r>
        <w:r w:rsidR="004C37B8" w:rsidRPr="00323E16">
          <w:rPr>
            <w:rFonts w:ascii="Times New Roman" w:hAnsi="Times New Roman" w:cs="Times New Roman"/>
            <w:noProof/>
            <w:sz w:val="24"/>
            <w:szCs w:val="24"/>
            <w:vertAlign w:val="superscript"/>
          </w:rPr>
          <w:t>14</w:t>
        </w:r>
        <w:r w:rsidR="004C37B8" w:rsidRPr="00323E16">
          <w:rPr>
            <w:rFonts w:ascii="Times New Roman" w:hAnsi="Times New Roman" w:cs="Times New Roman"/>
            <w:sz w:val="24"/>
            <w:szCs w:val="24"/>
          </w:rPr>
          <w:fldChar w:fldCharType="end"/>
        </w:r>
      </w:hyperlink>
      <w:r w:rsidR="008A77EF" w:rsidRPr="00323E16">
        <w:t xml:space="preserve"> </w:t>
      </w:r>
      <w:r w:rsidRPr="00323E16">
        <w:fldChar w:fldCharType="begin"/>
      </w:r>
      <w:r w:rsidRPr="00323E16">
        <w:rPr>
          <w:rFonts w:ascii="Times New Roman" w:hAnsi="Times New Roman" w:cs="Times New Roman"/>
          <w:sz w:val="24"/>
          <w:szCs w:val="24"/>
        </w:rPr>
        <w:instrText>ADDIN EN.CITE</w:instrText>
      </w:r>
      <w:hyperlink w:anchor="_ENREF_12" w:tgtFrame="Zhao, 2017 #667"/>
      <w:r w:rsidRPr="00323E16">
        <w:fldChar w:fldCharType="begin"/>
      </w:r>
      <w:r w:rsidRPr="00323E16">
        <w:rPr>
          <w:rFonts w:ascii="Times New Roman" w:hAnsi="Times New Roman" w:cs="Times New Roman"/>
          <w:sz w:val="24"/>
          <w:szCs w:val="24"/>
        </w:rPr>
        <w:instrText>ADDIN EN.CITE.DATA12-14</w:instrText>
      </w:r>
      <w:r w:rsidR="00BA46F8">
        <w:rPr>
          <w:rFonts w:ascii="Times New Roman" w:hAnsi="Times New Roman" w:cs="Times New Roman"/>
          <w:sz w:val="24"/>
          <w:szCs w:val="24"/>
        </w:rPr>
        <w:fldChar w:fldCharType="separate"/>
      </w:r>
      <w:r w:rsidRPr="00323E16">
        <w:rPr>
          <w:rFonts w:ascii="Times New Roman" w:hAnsi="Times New Roman" w:cs="Times New Roman"/>
          <w:sz w:val="24"/>
          <w:szCs w:val="24"/>
        </w:rPr>
        <w:fldChar w:fldCharType="end"/>
      </w:r>
      <w:r w:rsidR="00BA46F8">
        <w:rPr>
          <w:rFonts w:ascii="Times New Roman" w:hAnsi="Times New Roman" w:cs="Times New Roman"/>
          <w:sz w:val="24"/>
          <w:szCs w:val="24"/>
        </w:rPr>
        <w:fldChar w:fldCharType="separate"/>
      </w:r>
      <w:r w:rsidRPr="00323E16">
        <w:rPr>
          <w:rFonts w:ascii="Times New Roman" w:hAnsi="Times New Roman" w:cs="Times New Roman"/>
          <w:sz w:val="24"/>
          <w:szCs w:val="24"/>
        </w:rPr>
        <w:fldChar w:fldCharType="end"/>
      </w:r>
      <w:r>
        <w:rPr>
          <w:rFonts w:ascii="Times New Roman" w:hAnsi="Times New Roman" w:cs="Times New Roman"/>
          <w:sz w:val="24"/>
          <w:szCs w:val="24"/>
        </w:rPr>
        <w:t xml:space="preserve"> In electrophilic substitution reactions involving, e.g., aliphatic reactants (S</w:t>
      </w:r>
      <w:r>
        <w:rPr>
          <w:rFonts w:ascii="Times New Roman" w:hAnsi="Times New Roman" w:cs="Times New Roman"/>
          <w:sz w:val="24"/>
          <w:szCs w:val="24"/>
          <w:vertAlign w:val="subscript"/>
        </w:rPr>
        <w:t>E</w:t>
      </w:r>
      <w:r>
        <w:rPr>
          <w:rFonts w:ascii="Times New Roman" w:hAnsi="Times New Roman" w:cs="Times New Roman"/>
          <w:sz w:val="24"/>
          <w:szCs w:val="24"/>
        </w:rPr>
        <w:t>), the electrophile eventually replaces a functional group. The reactant either hetero</w:t>
      </w:r>
      <w:r>
        <w:rPr>
          <w:rFonts w:ascii="Times New Roman" w:hAnsi="Times New Roman" w:cs="Times New Roman"/>
          <w:sz w:val="24"/>
          <w:szCs w:val="24"/>
        </w:rPr>
        <w:softHyphen/>
        <w:t xml:space="preserve">lytically dissociates into a </w:t>
      </w:r>
      <w:r w:rsidR="00F42BA4" w:rsidRPr="0095315C">
        <w:rPr>
          <w:rFonts w:ascii="Times New Roman" w:hAnsi="Times New Roman" w:cs="Times New Roman"/>
          <w:sz w:val="24"/>
          <w:szCs w:val="24"/>
        </w:rPr>
        <w:t xml:space="preserve">positively charged group and a </w:t>
      </w:r>
      <w:r w:rsidRPr="0095315C">
        <w:rPr>
          <w:rFonts w:ascii="Times New Roman" w:hAnsi="Times New Roman" w:cs="Times New Roman"/>
          <w:sz w:val="24"/>
          <w:szCs w:val="24"/>
        </w:rPr>
        <w:t>carbanion</w:t>
      </w:r>
      <w:r>
        <w:rPr>
          <w:rFonts w:ascii="Times New Roman" w:hAnsi="Times New Roman" w:cs="Times New Roman"/>
          <w:sz w:val="24"/>
          <w:szCs w:val="24"/>
        </w:rPr>
        <w:t xml:space="preserve"> prior to a rapid recombination of the carbanion with the electrophile (S</w:t>
      </w:r>
      <w:r>
        <w:rPr>
          <w:rFonts w:ascii="Times New Roman" w:hAnsi="Times New Roman" w:cs="Times New Roman"/>
          <w:sz w:val="24"/>
          <w:szCs w:val="24"/>
          <w:vertAlign w:val="subscript"/>
        </w:rPr>
        <w:t>E</w:t>
      </w:r>
      <w:r>
        <w:rPr>
          <w:rFonts w:ascii="Times New Roman" w:hAnsi="Times New Roman" w:cs="Times New Roman"/>
          <w:sz w:val="24"/>
          <w:szCs w:val="24"/>
        </w:rPr>
        <w:t xml:space="preserve">1; two-step) or reacts </w:t>
      </w:r>
      <w:r w:rsidR="00F42BA4" w:rsidRPr="0095315C">
        <w:rPr>
          <w:rFonts w:ascii="Times New Roman" w:hAnsi="Times New Roman" w:cs="Times New Roman"/>
          <w:sz w:val="24"/>
          <w:szCs w:val="24"/>
        </w:rPr>
        <w:t>through</w:t>
      </w:r>
      <w:r>
        <w:rPr>
          <w:rFonts w:ascii="Times New Roman" w:hAnsi="Times New Roman" w:cs="Times New Roman"/>
          <w:sz w:val="24"/>
          <w:szCs w:val="24"/>
        </w:rPr>
        <w:t xml:space="preserve">  a rate-determining</w:t>
      </w:r>
      <w:r w:rsidR="004243D8">
        <w:rPr>
          <w:rFonts w:ascii="Times New Roman" w:hAnsi="Times New Roman" w:cs="Times New Roman"/>
          <w:sz w:val="24"/>
          <w:szCs w:val="24"/>
        </w:rPr>
        <w:t>, single</w:t>
      </w:r>
      <w:r>
        <w:rPr>
          <w:rFonts w:ascii="Times New Roman" w:hAnsi="Times New Roman" w:cs="Times New Roman"/>
          <w:sz w:val="24"/>
          <w:szCs w:val="24"/>
        </w:rPr>
        <w:t xml:space="preserve"> transition state with the electrophile, </w:t>
      </w:r>
      <w:r w:rsidR="004415D1" w:rsidRPr="0095315C">
        <w:rPr>
          <w:rFonts w:ascii="Times New Roman" w:hAnsi="Times New Roman" w:cs="Times New Roman"/>
          <w:sz w:val="24"/>
          <w:szCs w:val="24"/>
        </w:rPr>
        <w:t>together with</w:t>
      </w:r>
      <w:r w:rsidRPr="0095315C">
        <w:rPr>
          <w:rFonts w:ascii="Times New Roman" w:hAnsi="Times New Roman" w:cs="Times New Roman"/>
          <w:sz w:val="24"/>
          <w:szCs w:val="24"/>
        </w:rPr>
        <w:t xml:space="preserve"> the </w:t>
      </w:r>
      <w:r w:rsidR="004415D1" w:rsidRPr="0095315C">
        <w:rPr>
          <w:rFonts w:ascii="Times New Roman" w:hAnsi="Times New Roman" w:cs="Times New Roman"/>
          <w:sz w:val="24"/>
          <w:szCs w:val="24"/>
        </w:rPr>
        <w:t xml:space="preserve">simultaneous </w:t>
      </w:r>
      <w:r w:rsidRPr="0095315C">
        <w:rPr>
          <w:rFonts w:ascii="Times New Roman" w:hAnsi="Times New Roman" w:cs="Times New Roman"/>
          <w:sz w:val="24"/>
          <w:szCs w:val="24"/>
        </w:rPr>
        <w:t xml:space="preserve">old bond </w:t>
      </w:r>
      <w:r w:rsidR="00111698" w:rsidRPr="0095315C">
        <w:rPr>
          <w:rFonts w:ascii="Times New Roman" w:hAnsi="Times New Roman" w:cs="Times New Roman"/>
          <w:sz w:val="24"/>
          <w:szCs w:val="24"/>
        </w:rPr>
        <w:t>rupture</w:t>
      </w:r>
      <w:r w:rsidRPr="0095315C">
        <w:rPr>
          <w:rFonts w:ascii="Times New Roman" w:hAnsi="Times New Roman" w:cs="Times New Roman"/>
          <w:sz w:val="24"/>
          <w:szCs w:val="24"/>
        </w:rPr>
        <w:t xml:space="preserve"> and the new bond </w:t>
      </w:r>
      <w:r w:rsidR="004415D1" w:rsidRPr="0095315C">
        <w:rPr>
          <w:rFonts w:ascii="Times New Roman" w:hAnsi="Times New Roman" w:cs="Times New Roman"/>
          <w:sz w:val="24"/>
          <w:szCs w:val="24"/>
        </w:rPr>
        <w:t>formation</w:t>
      </w:r>
      <w:r>
        <w:rPr>
          <w:rFonts w:ascii="Times New Roman" w:hAnsi="Times New Roman" w:cs="Times New Roman"/>
          <w:sz w:val="24"/>
          <w:szCs w:val="24"/>
        </w:rPr>
        <w:t xml:space="preserve"> (S</w:t>
      </w:r>
      <w:r>
        <w:rPr>
          <w:rFonts w:ascii="Times New Roman" w:hAnsi="Times New Roman" w:cs="Times New Roman"/>
          <w:sz w:val="24"/>
          <w:szCs w:val="24"/>
          <w:vertAlign w:val="subscript"/>
        </w:rPr>
        <w:t>E</w:t>
      </w:r>
      <w:r>
        <w:rPr>
          <w:rFonts w:ascii="Times New Roman" w:hAnsi="Times New Roman" w:cs="Times New Roman"/>
          <w:sz w:val="24"/>
          <w:szCs w:val="24"/>
        </w:rPr>
        <w:t>2; one-step).</w:t>
      </w:r>
      <w:hyperlink w:anchor="_ENREF_15" w:tooltip="Fukuto, 1983 #702"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&lt;EndNote&gt;&lt;Cite&gt;&lt;Author&gt;Fukuto&lt;/Author&gt;&lt;Year&gt;1983&lt;/Year&gt;&lt;RecNum&gt;702&lt;/RecNum&gt;&lt;DisplayText&gt;&lt;style face="superscript"&gt;15&lt;/style&gt;&lt;/DisplayText&gt;&lt;record&gt;&lt;rec-number&gt;702&lt;/rec-number&gt;&lt;foreign-keys&gt;&lt;key app="EN" db-id="vfe2tfdfhtdrwnes0d9pvpzs09r0rdprtst5"&gt;702&lt;/key&gt;&lt;/foreign-keys&gt;&lt;ref-type name="Journal Article"&gt;17&lt;/ref-type&gt;&lt;contributors&gt;&lt;authors&gt;&lt;author&gt;Fukuto, Jon M&lt;/author&gt;&lt;author&gt;Jensen, F R&lt;/author&gt;&lt;/authors&gt;&lt;/contributors&gt;&lt;titles&gt;&lt;title&gt;&lt;style face="normal" font="default" size="100%"&gt;Mechanisms of S&lt;/style&gt;&lt;style face="subscript" font="default" size="100%"&gt;E&lt;/style&gt;&lt;style face="normal" font="default" size="100%"&gt;2 Reactions: Emphasis on Organotin Compounds&lt;/style&gt;&lt;/title&gt;&lt;secondary-title&gt;Accounts of Chemical Research&lt;/secondary-title&gt;&lt;/titles&gt;&lt;periodical&gt;&lt;full-title&gt;Accounts of Chemical Research&lt;/full-title&gt;&lt;abbr-1&gt;Acc. Chem. Res.&lt;/abbr-1&gt;&lt;/periodical&gt;&lt;pages&gt;177-184&lt;/pages&gt;&lt;volume&gt;16&lt;/volume&gt;&lt;number&gt;5&lt;/number&gt;&lt;dates&gt;&lt;year&gt;1983&lt;/year&gt;&lt;/dates&gt;&lt;isbn&gt;0001-4842&lt;/isbn&gt;&lt;urls&gt;&lt;/urls&gt;&lt;/record&gt;&lt;/Cite&gt;&lt;/EndNote&gt;</w:instrText>
        </w:r>
        <w:r w:rsidR="004C37B8">
          <w:rPr>
            <w:rFonts w:ascii="Times New Roman" w:hAnsi="Times New Roman" w:cs="Times New Roman"/>
            <w:sz w:val="24"/>
            <w:szCs w:val="24"/>
          </w:rPr>
          <w:fldChar w:fldCharType="separate"/>
        </w:r>
        <w:r w:rsidR="004C37B8" w:rsidRPr="00441B37">
          <w:rPr>
            <w:rFonts w:ascii="Times New Roman" w:hAnsi="Times New Roman" w:cs="Times New Roman"/>
            <w:noProof/>
            <w:sz w:val="24"/>
            <w:szCs w:val="24"/>
            <w:vertAlign w:val="superscript"/>
          </w:rPr>
          <w:t>15</w:t>
        </w:r>
        <w:r w:rsidR="004C37B8">
          <w:rPr>
            <w:rFonts w:ascii="Times New Roman" w:hAnsi="Times New Roman" w:cs="Times New Roman"/>
            <w:sz w:val="24"/>
            <w:szCs w:val="24"/>
          </w:rPr>
          <w:fldChar w:fldCharType="end"/>
        </w:r>
      </w:hyperlink>
      <w:r>
        <w:fldChar w:fldCharType="begin"/>
      </w:r>
      <w:r>
        <w:rPr>
          <w:rFonts w:ascii="Times New Roman" w:hAnsi="Times New Roman" w:cs="Times New Roman"/>
          <w:sz w:val="24"/>
          <w:szCs w:val="24"/>
        </w:rPr>
        <w:instrText>ADDIN EN.CITE &lt;EndNote&gt;&lt;Cite&gt;&lt;Author&gt;Fukuto&lt;/Author&gt;&lt;Year&gt;1983&lt;/Year&gt;&lt;RecNum&gt;702&lt;/RecNum&gt;&lt;DisplayText&gt;&lt;style face="superscript"&gt;15&lt;/style&gt;&lt;/DisplayText&gt;&lt;record&gt;&lt;rec-number&gt;702&lt;/rec-number&gt;&lt;foreign-keys&gt;&lt;key app="EN" db-id="vfe2tfdfhtdrwnes0d9pvpzs09r0rdprtst5"&gt;702&lt;/key&gt;&lt;/foreign-keys&gt;&lt;ref-type name="Journal Article"&gt;17&lt;/ref-type&gt;&lt;contributors&gt;&lt;authors&gt;&lt;author&gt;Fukuto, Jon M&lt;/author&gt;&lt;author&gt;Jensen, F R&lt;/author&gt;&lt;/authors&gt;&lt;/contributors&gt;&lt;titles&gt;&lt;title&gt;&lt;style face="normal" font="default" size="100%"&gt;Mechanisms of S&lt;/style&gt;&lt;style face="subscript" font="default" size="100%"&gt;E&lt;/style&gt;&lt;style face="normal" font="default" size="100%"&gt;2 Reactions: Emphasis on Organotin Compounds&lt;/style&gt;&lt;/title&gt;&lt;secondary-title&gt;Accounts of Chemical Research&lt;/secondary-title&gt;&lt;/titles&gt;&lt;periodical&gt;&lt;full-title&gt;Accounts of Chemical Research&lt;/full-title&gt;&lt;abbr-1&gt;Acc. Chem. Res.&lt;/abbr-1&gt;&lt;/periodical&gt;&lt;pages&gt;177-184&lt;/pages&gt;&lt;volume&gt;16&lt;/volume&gt;&lt;number&gt;5&lt;/number&gt;&lt;dates&gt;&lt;year&gt;1983&lt;/year&gt;&lt;/dates&gt;&lt;isbn&gt;0001-4842&lt;/isbn&gt;&lt;urls&gt;&lt;/urls&gt;&lt;/record&gt;&lt;/Cite&gt;&lt;/EndNote&gt;</w:instrText>
      </w:r>
      <w:hyperlink w:anchor="_ENREF_15" w:tgtFrame="Fukuto, 1983 #702">
        <w:r>
          <w:rPr>
            <w:rFonts w:ascii="Times New Roman" w:hAnsi="Times New Roman" w:cs="Times New Roman"/>
            <w:sz w:val="24"/>
            <w:szCs w:val="24"/>
            <w:vertAlign w:val="superscript"/>
          </w:rPr>
          <w:instrText>15</w:instrText>
        </w:r>
      </w:hyperlink>
      <w:r w:rsidR="00BA46F8">
        <w:rPr>
          <w:rFonts w:ascii="Times New Roman" w:hAnsi="Times New Roman" w:cs="Times New Roman"/>
          <w:sz w:val="24"/>
          <w:szCs w:val="24"/>
          <w:vertAlign w:val="superscript"/>
        </w:rPr>
        <w:fldChar w:fldCharType="separate"/>
      </w:r>
      <w:r>
        <w:rPr>
          <w:rFonts w:ascii="Times New Roman" w:hAnsi="Times New Roman" w:cs="Times New Roman"/>
          <w:sz w:val="24"/>
          <w:szCs w:val="24"/>
          <w:vertAlign w:val="superscript"/>
        </w:rPr>
        <w:fldChar w:fldCharType="end"/>
      </w:r>
      <w:r>
        <w:rPr>
          <w:rFonts w:ascii="Times New Roman" w:hAnsi="Times New Roman" w:cs="Times New Roman"/>
          <w:sz w:val="24"/>
          <w:szCs w:val="24"/>
        </w:rPr>
        <w:t>Whereas both the nucleophilic (S</w:t>
      </w:r>
      <w:r>
        <w:rPr>
          <w:rFonts w:ascii="Times New Roman" w:hAnsi="Times New Roman" w:cs="Times New Roman"/>
          <w:sz w:val="24"/>
          <w:szCs w:val="24"/>
          <w:vertAlign w:val="subscript"/>
        </w:rPr>
        <w:t>N</w:t>
      </w:r>
      <w:r>
        <w:rPr>
          <w:rFonts w:ascii="Times New Roman" w:hAnsi="Times New Roman" w:cs="Times New Roman"/>
          <w:sz w:val="24"/>
          <w:szCs w:val="24"/>
        </w:rPr>
        <w:t>) and electrophilic (S</w:t>
      </w:r>
      <w:r>
        <w:rPr>
          <w:rFonts w:ascii="Times New Roman" w:hAnsi="Times New Roman" w:cs="Times New Roman"/>
          <w:sz w:val="24"/>
          <w:szCs w:val="24"/>
          <w:vertAlign w:val="subscript"/>
        </w:rPr>
        <w:t>E</w:t>
      </w:r>
      <w:r>
        <w:rPr>
          <w:rFonts w:ascii="Times New Roman" w:hAnsi="Times New Roman" w:cs="Times New Roman"/>
          <w:sz w:val="24"/>
          <w:szCs w:val="24"/>
        </w:rPr>
        <w:t xml:space="preserve">) substitution mechanisms </w:t>
      </w:r>
      <w:r w:rsidRPr="0095315C">
        <w:rPr>
          <w:rFonts w:ascii="Times New Roman" w:hAnsi="Times New Roman" w:cs="Times New Roman"/>
          <w:sz w:val="24"/>
          <w:szCs w:val="24"/>
        </w:rPr>
        <w:t>have aid</w:t>
      </w:r>
      <w:r w:rsidR="00340704" w:rsidRPr="0095315C">
        <w:rPr>
          <w:rFonts w:ascii="Times New Roman" w:hAnsi="Times New Roman" w:cs="Times New Roman"/>
          <w:sz w:val="24"/>
          <w:szCs w:val="24"/>
        </w:rPr>
        <w:t>ed</w:t>
      </w:r>
      <w:r>
        <w:rPr>
          <w:rFonts w:ascii="Times New Roman" w:hAnsi="Times New Roman" w:cs="Times New Roman"/>
          <w:sz w:val="24"/>
          <w:szCs w:val="24"/>
        </w:rPr>
        <w:t xml:space="preserve"> </w:t>
      </w:r>
      <w:r w:rsidR="00340704" w:rsidRPr="0095315C">
        <w:rPr>
          <w:rFonts w:ascii="Times New Roman" w:hAnsi="Times New Roman" w:cs="Times New Roman"/>
          <w:sz w:val="24"/>
          <w:szCs w:val="24"/>
        </w:rPr>
        <w:t>in unraveling</w:t>
      </w:r>
      <w:r w:rsidR="00340704">
        <w:rPr>
          <w:rFonts w:ascii="Times New Roman" w:hAnsi="Times New Roman" w:cs="Times New Roman"/>
          <w:sz w:val="24"/>
          <w:szCs w:val="24"/>
        </w:rPr>
        <w:t xml:space="preserve"> </w:t>
      </w:r>
      <w:r>
        <w:rPr>
          <w:rFonts w:ascii="Times New Roman" w:hAnsi="Times New Roman" w:cs="Times New Roman"/>
          <w:sz w:val="24"/>
          <w:szCs w:val="24"/>
        </w:rPr>
        <w:t>the physical organic mecha</w:t>
      </w:r>
      <w:r>
        <w:rPr>
          <w:rFonts w:ascii="Times New Roman" w:hAnsi="Times New Roman" w:cs="Times New Roman"/>
          <w:sz w:val="24"/>
          <w:szCs w:val="24"/>
        </w:rPr>
        <w:softHyphen/>
        <w:t>nistical framework driving molecular mass growth processes through carbon-carbon bond coupling, the unraveling of dynamics of radical (S</w:t>
      </w:r>
      <w:r>
        <w:rPr>
          <w:rFonts w:ascii="Times New Roman" w:hAnsi="Times New Roman" w:cs="Times New Roman"/>
          <w:sz w:val="24"/>
          <w:szCs w:val="24"/>
          <w:vertAlign w:val="subscript"/>
        </w:rPr>
        <w:t>R</w:t>
      </w:r>
      <w:r>
        <w:rPr>
          <w:rFonts w:ascii="Times New Roman" w:hAnsi="Times New Roman" w:cs="Times New Roman"/>
          <w:sz w:val="24"/>
          <w:szCs w:val="24"/>
        </w:rPr>
        <w:t>) substitution reac</w:t>
      </w:r>
      <w:r>
        <w:rPr>
          <w:rFonts w:ascii="Times New Roman" w:hAnsi="Times New Roman" w:cs="Times New Roman"/>
          <w:sz w:val="24"/>
          <w:szCs w:val="24"/>
        </w:rPr>
        <w:softHyphen/>
        <w:t xml:space="preserve">tions </w:t>
      </w:r>
      <w:r w:rsidR="00356F0A" w:rsidRPr="00E850A8">
        <w:rPr>
          <w:rFonts w:ascii="Times New Roman" w:hAnsi="Times New Roman" w:cs="Times New Roman"/>
          <w:sz w:val="24"/>
          <w:szCs w:val="24"/>
        </w:rPr>
        <w:t>in gas phase</w:t>
      </w:r>
      <w:r>
        <w:rPr>
          <w:rFonts w:ascii="Times New Roman" w:hAnsi="Times New Roman" w:cs="Times New Roman"/>
          <w:sz w:val="24"/>
          <w:szCs w:val="24"/>
        </w:rPr>
        <w:t>– also referred to as homolytic radical substitution reactions – of reactants carry</w:t>
      </w:r>
      <w:r>
        <w:rPr>
          <w:rFonts w:ascii="Times New Roman" w:hAnsi="Times New Roman" w:cs="Times New Roman"/>
          <w:sz w:val="24"/>
          <w:szCs w:val="24"/>
        </w:rPr>
        <w:softHyphen/>
        <w:t xml:space="preserve">ing </w:t>
      </w:r>
      <w:r>
        <w:rPr>
          <w:rFonts w:ascii="Times New Roman" w:hAnsi="Times New Roman" w:cs="Times New Roman"/>
          <w:sz w:val="24"/>
          <w:szCs w:val="24"/>
        </w:rPr>
        <w:lastRenderedPageBreak/>
        <w:t xml:space="preserve">tetra-coordinated carbon or </w:t>
      </w:r>
      <w:proofErr w:type="spellStart"/>
      <w:r>
        <w:rPr>
          <w:rFonts w:ascii="Times New Roman" w:hAnsi="Times New Roman" w:cs="Times New Roman"/>
          <w:sz w:val="24"/>
          <w:szCs w:val="24"/>
        </w:rPr>
        <w:t>isovalent</w:t>
      </w:r>
      <w:proofErr w:type="spellEnd"/>
      <w:r>
        <w:rPr>
          <w:rFonts w:ascii="Times New Roman" w:hAnsi="Times New Roman" w:cs="Times New Roman"/>
          <w:sz w:val="24"/>
          <w:szCs w:val="24"/>
        </w:rPr>
        <w:t xml:space="preserve"> silicon atoms have been sparse predominantly due to the experimental difficulties in preparing the radical reactants in sufficient concentrations to allow the detection of the nascent reaction products.</w:t>
      </w:r>
      <w:hyperlink w:anchor="_ENREF_16" w:tooltip="Lucas, 2018 #687"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&lt;EndNote&gt;&lt;Cite&gt;&lt;Author&gt;Lucas&lt;/Author&gt;&lt;Year&gt;2018&lt;/Year&gt;&lt;RecNum&gt;687&lt;/RecNum&gt;&lt;DisplayText&gt;&lt;style face="superscript"&gt;16&lt;/style&gt;&lt;/DisplayText&gt;&lt;record&gt;&lt;rec-number&gt;687&lt;/rec-number&gt;&lt;foreign-keys&gt;&lt;key app="EN" db-id="vfe2tfdfhtdrwnes0d9pvpzs09r0rdprtst5"&gt;687&lt;/key&gt;&lt;/foreign-keys&gt;&lt;ref-type name="Journal Article"&gt;17&lt;/ref-type&gt;&lt;contributors&gt;&lt;authors&gt;&lt;author&gt;Lucas, Michael&lt;/author&gt;&lt;author&gt;Thomas, Aaron M&lt;/author&gt;&lt;author&gt;Yang, Tao&lt;/author&gt;&lt;author&gt;Kaiser, Ralf I&lt;/author&gt;&lt;author&gt;Mebel, Alexander M&lt;/author&gt;&lt;author&gt;Hait, Diptarka&lt;/author&gt;&lt;author&gt;Head-Gordon, Martin&lt;/author&gt;&lt;/authors&gt;&lt;/contributors&gt;&lt;titles&gt;&lt;title&gt;Bimolecular Reaction Dynamics in the Phenyl–Silane System: Exploring the Prototype of a Radical Substitution Mechanism&lt;/title&gt;&lt;secondary-title&gt;The journal of physical chemistry letters&lt;/secondary-title&gt;&lt;/titles&gt;&lt;periodical&gt;&lt;full-title&gt;The journal of physical chemistry letters&lt;/full-title&gt;&lt;abbr-1&gt;J. Phys. Chem. Lett.&lt;/abbr-1&gt;&lt;abbr-2&gt;JPCL&lt;/abbr-2&gt;&lt;/periodical&gt;&lt;pages&gt;5135-5142&lt;/pages&gt;&lt;volume&gt;9&lt;/volume&gt;&lt;number&gt;17&lt;/number&gt;&lt;dates&gt;&lt;year&gt;2018&lt;/year&gt;&lt;/dates&gt;&lt;isbn&gt;1948-7185&lt;/isbn&gt;&lt;urls&gt;&lt;/urls&gt;&lt;/record&gt;&lt;/Cite&gt;&lt;/EndNote&gt;</w:instrText>
        </w:r>
        <w:r w:rsidR="004C37B8">
          <w:rPr>
            <w:rFonts w:ascii="Times New Roman" w:hAnsi="Times New Roman" w:cs="Times New Roman"/>
            <w:sz w:val="24"/>
            <w:szCs w:val="24"/>
          </w:rPr>
          <w:fldChar w:fldCharType="separate"/>
        </w:r>
        <w:r w:rsidR="004C37B8" w:rsidRPr="00441B37">
          <w:rPr>
            <w:rFonts w:ascii="Times New Roman" w:hAnsi="Times New Roman" w:cs="Times New Roman"/>
            <w:noProof/>
            <w:sz w:val="24"/>
            <w:szCs w:val="24"/>
            <w:vertAlign w:val="superscript"/>
          </w:rPr>
          <w:t>16</w:t>
        </w:r>
        <w:r w:rsidR="004C37B8">
          <w:rPr>
            <w:rFonts w:ascii="Times New Roman" w:hAnsi="Times New Roman" w:cs="Times New Roman"/>
            <w:sz w:val="24"/>
            <w:szCs w:val="24"/>
          </w:rPr>
          <w:fldChar w:fldCharType="end"/>
        </w:r>
      </w:hyperlink>
      <w:r>
        <w:fldChar w:fldCharType="begin"/>
      </w:r>
      <w:r>
        <w:rPr>
          <w:rFonts w:ascii="Times New Roman" w:hAnsi="Times New Roman" w:cs="Times New Roman"/>
          <w:sz w:val="24"/>
          <w:szCs w:val="24"/>
        </w:rPr>
        <w:instrText>ADDIN EN.CITE &lt;EndNote&gt;&lt;Cite&gt;&lt;Author&gt;Lucas&lt;/Author&gt;&lt;Year&gt;2018&lt;/Year&gt;&lt;RecNum&gt;687&lt;/RecNum&gt;&lt;DisplayText&gt;&lt;style face="superscript"&gt;16&lt;/style&gt;&lt;/DisplayText&gt;&lt;record&gt;&lt;rec-number&gt;687&lt;/rec-number&gt;&lt;foreign-keys&gt;&lt;key app="EN" db-id="vfe2tfdfhtdrwnes0d9pvpzs09r0rdprtst5"&gt;687&lt;/key&gt;&lt;/foreign-keys&gt;&lt;ref-type name="Journal Article"&gt;17&lt;/ref-type&gt;&lt;contributors&gt;&lt;authors&gt;&lt;author&gt;Lucas, Michael&lt;/author&gt;&lt;author&gt;Thomas, Aaron M&lt;/author&gt;&lt;author&gt;Yang, Tao&lt;/author&gt;&lt;author&gt;Kaiser, Ralf I&lt;/author&gt;&lt;author&gt;Mebel, Alexander M&lt;/author&gt;&lt;author&gt;Hait, Diptarka&lt;/author&gt;&lt;author&gt;Head-Gordon, Martin&lt;/author&gt;&lt;/authors&gt;&lt;/contributors&gt;&lt;titles&gt;&lt;title&gt;Bimolecular Reaction Dynamics in the Phenyl–Silane System: Exploring the Prototype of a Radical Substitution Mechanism&lt;/title&gt;&lt;secondary-title&gt;The journal of physical chemistry letters&lt;/secondary-title&gt;&lt;/titles&gt;&lt;periodical&gt;&lt;full-title&gt;The journal of physical chemistry letters&lt;/full-title&gt;&lt;abbr-1&gt;J. Phys. Chem. Lett.&lt;/abbr-1&gt;&lt;abbr-2&gt;JPCL&lt;/abbr-2&gt;&lt;/periodical&gt;&lt;pages&gt;5135-5142&lt;/pages&gt;&lt;volume&gt;9&lt;/volume&gt;&lt;number&gt;17&lt;/number&gt;&lt;dates&gt;&lt;year&gt;2018&lt;/year&gt;&lt;/dates&gt;&lt;isbn&gt;1948-7185&lt;/isbn&gt;&lt;urls&gt;&lt;/urls&gt;&lt;/record&gt;&lt;/Cite&gt;&lt;/EndNote&gt;</w:instrText>
      </w:r>
      <w:hyperlink w:anchor="_ENREF_16" w:tgtFrame="Lucas, 2018 #687">
        <w:r>
          <w:rPr>
            <w:rFonts w:ascii="Times New Roman" w:hAnsi="Times New Roman" w:cs="Times New Roman"/>
            <w:sz w:val="24"/>
            <w:szCs w:val="24"/>
            <w:vertAlign w:val="superscript"/>
          </w:rPr>
          <w:instrText>16</w:instrText>
        </w:r>
      </w:hyperlink>
      <w:r w:rsidR="00BA46F8">
        <w:rPr>
          <w:rFonts w:ascii="Times New Roman" w:hAnsi="Times New Roman" w:cs="Times New Roman"/>
          <w:sz w:val="24"/>
          <w:szCs w:val="24"/>
          <w:vertAlign w:val="superscript"/>
        </w:rPr>
        <w:fldChar w:fldCharType="separate"/>
      </w:r>
      <w:r>
        <w:rPr>
          <w:rFonts w:ascii="Times New Roman" w:hAnsi="Times New Roman" w:cs="Times New Roman"/>
          <w:sz w:val="24"/>
          <w:szCs w:val="24"/>
          <w:vertAlign w:val="superscript"/>
        </w:rPr>
        <w:fldChar w:fldCharType="end"/>
      </w:r>
      <w:r>
        <w:rPr>
          <w:rFonts w:ascii="Times New Roman" w:hAnsi="Times New Roman" w:cs="Times New Roman"/>
          <w:sz w:val="24"/>
          <w:szCs w:val="24"/>
        </w:rPr>
        <w:t xml:space="preserve"> </w:t>
      </w:r>
      <w:bookmarkStart w:id="2" w:name="_Hlk98273717"/>
    </w:p>
    <w:p w14:paraId="312114D6" w14:textId="7F79CB3B" w:rsidR="00E331B7" w:rsidRDefault="009E4F10" w:rsidP="004640BD">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76558D">
        <w:rPr>
          <w:rFonts w:ascii="Times New Roman" w:hAnsi="Times New Roman" w:cs="Times New Roman"/>
          <w:sz w:val="24"/>
          <w:szCs w:val="24"/>
        </w:rPr>
        <w:t>In pioneer</w:t>
      </w:r>
      <w:r w:rsidR="0076558D">
        <w:rPr>
          <w:rFonts w:ascii="Times New Roman" w:hAnsi="Times New Roman" w:cs="Times New Roman"/>
          <w:sz w:val="24"/>
          <w:szCs w:val="24"/>
        </w:rPr>
        <w:softHyphen/>
        <w:t>ing stu</w:t>
      </w:r>
      <w:r w:rsidR="0076558D">
        <w:rPr>
          <w:rFonts w:ascii="Times New Roman" w:hAnsi="Times New Roman" w:cs="Times New Roman"/>
          <w:sz w:val="24"/>
          <w:szCs w:val="24"/>
        </w:rPr>
        <w:softHyphen/>
        <w:t xml:space="preserve">dies, </w:t>
      </w:r>
      <w:r w:rsidR="00F6427B" w:rsidRPr="00356F0A">
        <w:rPr>
          <w:rFonts w:ascii="Times New Roman" w:hAnsi="Times New Roman" w:cs="Times New Roman"/>
          <w:sz w:val="24"/>
          <w:szCs w:val="24"/>
        </w:rPr>
        <w:t>detailed reactive collision mechanisms were revealed through the simplest hydrogen-atom exchange reaction</w:t>
      </w:r>
      <w:r w:rsidR="00DC22F9" w:rsidRPr="00356F0A">
        <w:rPr>
          <w:rFonts w:ascii="Times New Roman" w:hAnsi="Times New Roman" w:cs="Times New Roman"/>
          <w:sz w:val="24"/>
          <w:szCs w:val="24"/>
        </w:rPr>
        <w:t xml:space="preserve"> of atomic hydrogen (H) with molecular hydrogen (</w:t>
      </w:r>
      <w:r w:rsidR="009230F0" w:rsidRPr="00356F0A">
        <w:rPr>
          <w:rFonts w:ascii="Times New Roman" w:hAnsi="Times New Roman" w:cs="Times New Roman"/>
          <w:sz w:val="24"/>
          <w:szCs w:val="24"/>
        </w:rPr>
        <w:t>H</w:t>
      </w:r>
      <w:r w:rsidR="009230F0" w:rsidRPr="00356F0A">
        <w:rPr>
          <w:rFonts w:ascii="Times New Roman" w:hAnsi="Times New Roman" w:cs="Times New Roman"/>
          <w:sz w:val="24"/>
          <w:szCs w:val="24"/>
          <w:vertAlign w:val="subscript"/>
        </w:rPr>
        <w:t>2</w:t>
      </w:r>
      <w:r w:rsidR="00DC22F9" w:rsidRPr="00356F0A">
        <w:rPr>
          <w:rFonts w:ascii="Times New Roman" w:hAnsi="Times New Roman" w:cs="Times New Roman"/>
          <w:sz w:val="24"/>
          <w:szCs w:val="24"/>
        </w:rPr>
        <w:t>);</w:t>
      </w:r>
      <w:r w:rsidR="00F6427B" w:rsidRPr="00356F0A">
        <w:rPr>
          <w:rFonts w:ascii="Times New Roman" w:hAnsi="Times New Roman" w:cs="Times New Roman"/>
          <w:sz w:val="24"/>
          <w:szCs w:val="24"/>
        </w:rPr>
        <w:fldChar w:fldCharType="begin">
          <w:fldData xml:space="preserve">PEVuZE5vdGU+PENpdGU+PEF1dGhvcj5Bb2l6KjwvQXV0aG9yPjxZZWFyPjIwMDU8L1llYXI+PFJl
Y051bT45NTQ8L1JlY051bT48RGlzcGxheVRleHQ+PHN0eWxlIGZhY2U9InN1cGVyc2NyaXB0Ij4x
NywxODwvc3R5bGU+PC9EaXNwbGF5VGV4dD48cmVjb3JkPjxyZWMtbnVtYmVyPjk1NDwvcmVjLW51
bWJlcj48Zm9yZWlnbi1rZXlzPjxrZXkgYXBwPSJFTiIgZGItaWQ9InZmZTJ0ZmRmaHRkcnduZXMw
ZDlwdnB6czA5cjByZHBydHN0NSI+OTU0PC9rZXk+PC9mb3JlaWduLWtleXM+PHJlZi10eXBlIG5h
bWU9IkpvdXJuYWwgQXJ0aWNsZSI+MTc8L3JlZi10eXBlPjxjb250cmlidXRvcnM+PGF1dGhvcnM+
PGF1dGhvcj5Bb2l6LCBGIEo8L2F1dGhvcj48YXV0aG9yPkJhw7FhcmVzLCBMPC9hdXRob3I+PGF1
dGhvcj5IZXJyZXJvLCBWIEo8L2F1dGhvcj48L2F1dGhvcnM+PC9jb250cmlidXRvcnM+PHRpdGxl
cz48dGl0bGU+PHN0eWxlIGZhY2U9Im5vcm1hbCIgZm9udD0iZGVmYXVsdCIgc2l6ZT0iMTAwJSI+
VGhlIEgrSDwvc3R5bGU+PHN0eWxlIGZhY2U9InN1YnNjcmlwdCIgZm9udD0iZGVmYXVsdCIgc2l6
ZT0iMTAwJSI+Mjwvc3R5bGU+PHN0eWxlIGZhY2U9Im5vcm1hbCIgZm9udD0iZGVmYXVsdCIgc2l6
ZT0iMTAwJSI+IFJlYWN0aXZlIFN5c3RlbS4gUHJvZ3Jlc3MgaW4gdGhlIFN0dWR5IG9mIHRoZSBE
eW5hbWljcyBvZiB0aGUgU2ltcGxlc3QgUmVhY3Rpb248L3N0eWxlPjwvdGl0bGU+PHNlY29uZGFy
eS10aXRsZT5JbnRlcm5hdGlvbmFsIFJldmlld3MgaW4gUGh5c2ljYWwgQ2hlbWlzdHJ5PC9zZWNv
bmRhcnktdGl0bGU+PC90aXRsZXM+PHBlcmlvZGljYWw+PGZ1bGwtdGl0bGU+SW50ZXJuYXRpb25h
bCBSZXZpZXdzIGluIFBoeXNpY2FsIENoZW1pc3RyeTwvZnVsbC10aXRsZT48YWJici0xPkludC4g
UmV2LiBQaHlzLiBDaGVtLjwvYWJici0xPjwvcGVyaW9kaWNhbD48cGFnZXM+MTE5LTE5MDwvcGFn
ZXM+PHZvbHVtZT4yNDwvdm9sdW1lPjxudW1iZXI+MTwvbnVtYmVyPjxkYXRlcz48eWVhcj4yMDA1
PC95ZWFyPjwvZGF0ZXM+PGlzYm4+MDE0NC0yMzVYPC9pc2JuPjx1cmxzPjwvdXJscz48L3JlY29y
ZD48L0NpdGU+PENpdGU+PEF1dGhvcj5IYXJpY2g8L0F1dGhvcj48WWVhcj4yMDAyPC9ZZWFyPjxS
ZWNOdW0+OTU1PC9SZWNOdW0+PHJlY29yZD48cmVjLW51bWJlcj45NTU8L3JlYy1udW1iZXI+PGZv
cmVpZ24ta2V5cz48a2V5IGFwcD0iRU4iIGRiLWlkPSJ2ZmUydGZkZmh0ZHJ3bmVzMGQ5cHZwenMw
OXIwcmRwcnRzdDUiPjk1NTwva2V5PjwvZm9yZWlnbi1rZXlzPjxyZWYtdHlwZSBuYW1lPSJKb3Vy
bmFsIEFydGljbGUiPjE3PC9yZWYtdHlwZT48Y29udHJpYnV0b3JzPjxhdXRob3JzPjxhdXRob3I+
SGFyaWNoLCBTdGV2ZW4gQTwvYXV0aG9yPjxhdXRob3I+RGFpLCBEb25neHU8L2F1dGhvcj48YXV0
aG9yPldhbmcsIENoaWEgQzwvYXV0aG9yPjxhdXRob3I+WWFuZywgWHVlbWluZzwvYXV0aG9yPjxh
dXRob3I+Q2hhbywgU2hlbmcgRGVyPC9hdXRob3I+PGF1dGhvcj5Ta29kamUsIFJleCBUPC9hdXRo
b3I+PC9hdXRob3JzPjwvY29udHJpYnV0b3JzPjx0aXRsZXM+PHRpdGxlPjxzdHlsZSBmYWNlPSJu
b3JtYWwiIGZvbnQ9ImRlZmF1bHQiIHNpemU9IjEwMCUiPkZvcndhcmQgc2NhdHRlcmluZyBkdWUg
dG8gc2xvdy1kb3duIG9mIHRoZSBpbnRlcm1lZGlhdGUgaW4gdGhlIEgrSETihpJEK0g8L3N0eWxl
PjxzdHlsZSBmYWNlPSJzdWJzY3JpcHQiIGZvbnQ9ImRlZmF1bHQiIHNpemU9IjEwMCUiPjI8L3N0
eWxlPjxzdHlsZSBmYWNlPSJub3JtYWwiIGZvbnQ9ImRlZmF1bHQiIHNpemU9IjEwMCUiPiByZWFj
dGlvbjwvc3R5bGU+PC90aXRsZT48c2Vjb25kYXJ5LXRpdGxlPk5hdHVyZTwvc2Vjb25kYXJ5LXRp
dGxlPjwvdGl0bGVzPjxwZXJpb2RpY2FsPjxmdWxsLXRpdGxlPk5hdHVyZTwvZnVsbC10aXRsZT48
L3BlcmlvZGljYWw+PHBhZ2VzPjI4MS0yODQ8L3BhZ2VzPjx2b2x1bWU+NDE5PC92b2x1bWU+PG51
bWJlcj42OTA0PC9udW1iZXI+PGRhdGVzPjx5ZWFyPjIwMDI8L3llYXI+PC9kYXRlcz48aXNibj4x
NDc2LTQ2ODc8L2lzYm4+PHVybHM+PC91cmxzPjwvcmVjb3JkPjwvQ2l0ZT48L0VuZE5vdGU+
</w:fldData>
        </w:fldChar>
      </w:r>
      <w:r w:rsidR="009C3B2D" w:rsidRPr="00356F0A">
        <w:rPr>
          <w:rFonts w:ascii="Times New Roman" w:hAnsi="Times New Roman" w:cs="Times New Roman"/>
          <w:sz w:val="24"/>
          <w:szCs w:val="24"/>
        </w:rPr>
        <w:instrText xml:space="preserve"> ADDIN EN.CITE </w:instrText>
      </w:r>
      <w:r w:rsidR="009C3B2D" w:rsidRPr="00356F0A">
        <w:rPr>
          <w:rFonts w:ascii="Times New Roman" w:hAnsi="Times New Roman" w:cs="Times New Roman"/>
          <w:sz w:val="24"/>
          <w:szCs w:val="24"/>
        </w:rPr>
        <w:fldChar w:fldCharType="begin">
          <w:fldData xml:space="preserve">PEVuZE5vdGU+PENpdGU+PEF1dGhvcj5Bb2l6KjwvQXV0aG9yPjxZZWFyPjIwMDU8L1llYXI+PFJl
Y051bT45NTQ8L1JlY051bT48RGlzcGxheVRleHQ+PHN0eWxlIGZhY2U9InN1cGVyc2NyaXB0Ij4x
NywxODwvc3R5bGU+PC9EaXNwbGF5VGV4dD48cmVjb3JkPjxyZWMtbnVtYmVyPjk1NDwvcmVjLW51
bWJlcj48Zm9yZWlnbi1rZXlzPjxrZXkgYXBwPSJFTiIgZGItaWQ9InZmZTJ0ZmRmaHRkcnduZXMw
ZDlwdnB6czA5cjByZHBydHN0NSI+OTU0PC9rZXk+PC9mb3JlaWduLWtleXM+PHJlZi10eXBlIG5h
bWU9IkpvdXJuYWwgQXJ0aWNsZSI+MTc8L3JlZi10eXBlPjxjb250cmlidXRvcnM+PGF1dGhvcnM+
PGF1dGhvcj5Bb2l6LCBGIEo8L2F1dGhvcj48YXV0aG9yPkJhw7FhcmVzLCBMPC9hdXRob3I+PGF1
dGhvcj5IZXJyZXJvLCBWIEo8L2F1dGhvcj48L2F1dGhvcnM+PC9jb250cmlidXRvcnM+PHRpdGxl
cz48dGl0bGU+PHN0eWxlIGZhY2U9Im5vcm1hbCIgZm9udD0iZGVmYXVsdCIgc2l6ZT0iMTAwJSI+
VGhlIEgrSDwvc3R5bGU+PHN0eWxlIGZhY2U9InN1YnNjcmlwdCIgZm9udD0iZGVmYXVsdCIgc2l6
ZT0iMTAwJSI+Mjwvc3R5bGU+PHN0eWxlIGZhY2U9Im5vcm1hbCIgZm9udD0iZGVmYXVsdCIgc2l6
ZT0iMTAwJSI+IFJlYWN0aXZlIFN5c3RlbS4gUHJvZ3Jlc3MgaW4gdGhlIFN0dWR5IG9mIHRoZSBE
eW5hbWljcyBvZiB0aGUgU2ltcGxlc3QgUmVhY3Rpb248L3N0eWxlPjwvdGl0bGU+PHNlY29uZGFy
eS10aXRsZT5JbnRlcm5hdGlvbmFsIFJldmlld3MgaW4gUGh5c2ljYWwgQ2hlbWlzdHJ5PC9zZWNv
bmRhcnktdGl0bGU+PC90aXRsZXM+PHBlcmlvZGljYWw+PGZ1bGwtdGl0bGU+SW50ZXJuYXRpb25h
bCBSZXZpZXdzIGluIFBoeXNpY2FsIENoZW1pc3RyeTwvZnVsbC10aXRsZT48YWJici0xPkludC4g
UmV2LiBQaHlzLiBDaGVtLjwvYWJici0xPjwvcGVyaW9kaWNhbD48cGFnZXM+MTE5LTE5MDwvcGFn
ZXM+PHZvbHVtZT4yNDwvdm9sdW1lPjxudW1iZXI+MTwvbnVtYmVyPjxkYXRlcz48eWVhcj4yMDA1
PC95ZWFyPjwvZGF0ZXM+PGlzYm4+MDE0NC0yMzVYPC9pc2JuPjx1cmxzPjwvdXJscz48L3JlY29y
ZD48L0NpdGU+PENpdGU+PEF1dGhvcj5IYXJpY2g8L0F1dGhvcj48WWVhcj4yMDAyPC9ZZWFyPjxS
ZWNOdW0+OTU1PC9SZWNOdW0+PHJlY29yZD48cmVjLW51bWJlcj45NTU8L3JlYy1udW1iZXI+PGZv
cmVpZ24ta2V5cz48a2V5IGFwcD0iRU4iIGRiLWlkPSJ2ZmUydGZkZmh0ZHJ3bmVzMGQ5cHZwenMw
OXIwcmRwcnRzdDUiPjk1NTwva2V5PjwvZm9yZWlnbi1rZXlzPjxyZWYtdHlwZSBuYW1lPSJKb3Vy
bmFsIEFydGljbGUiPjE3PC9yZWYtdHlwZT48Y29udHJpYnV0b3JzPjxhdXRob3JzPjxhdXRob3I+
SGFyaWNoLCBTdGV2ZW4gQTwvYXV0aG9yPjxhdXRob3I+RGFpLCBEb25neHU8L2F1dGhvcj48YXV0
aG9yPldhbmcsIENoaWEgQzwvYXV0aG9yPjxhdXRob3I+WWFuZywgWHVlbWluZzwvYXV0aG9yPjxh
dXRob3I+Q2hhbywgU2hlbmcgRGVyPC9hdXRob3I+PGF1dGhvcj5Ta29kamUsIFJleCBUPC9hdXRo
b3I+PC9hdXRob3JzPjwvY29udHJpYnV0b3JzPjx0aXRsZXM+PHRpdGxlPjxzdHlsZSBmYWNlPSJu
b3JtYWwiIGZvbnQ9ImRlZmF1bHQiIHNpemU9IjEwMCUiPkZvcndhcmQgc2NhdHRlcmluZyBkdWUg
dG8gc2xvdy1kb3duIG9mIHRoZSBpbnRlcm1lZGlhdGUgaW4gdGhlIEgrSETihpJEK0g8L3N0eWxl
PjxzdHlsZSBmYWNlPSJzdWJzY3JpcHQiIGZvbnQ9ImRlZmF1bHQiIHNpemU9IjEwMCUiPjI8L3N0
eWxlPjxzdHlsZSBmYWNlPSJub3JtYWwiIGZvbnQ9ImRlZmF1bHQiIHNpemU9IjEwMCUiPiByZWFj
dGlvbjwvc3R5bGU+PC90aXRsZT48c2Vjb25kYXJ5LXRpdGxlPk5hdHVyZTwvc2Vjb25kYXJ5LXRp
dGxlPjwvdGl0bGVzPjxwZXJpb2RpY2FsPjxmdWxsLXRpdGxlPk5hdHVyZTwvZnVsbC10aXRsZT48
L3BlcmlvZGljYWw+PHBhZ2VzPjI4MS0yODQ8L3BhZ2VzPjx2b2x1bWU+NDE5PC92b2x1bWU+PG51
bWJlcj42OTA0PC9udW1iZXI+PGRhdGVzPjx5ZWFyPjIwMDI8L3llYXI+PC9kYXRlcz48aXNibj4x
NDc2LTQ2ODc8L2lzYm4+PHVybHM+PC91cmxzPjwvcmVjb3JkPjwvQ2l0ZT48L0VuZE5vdGU+
</w:fldData>
        </w:fldChar>
      </w:r>
      <w:r w:rsidR="009C3B2D" w:rsidRPr="00356F0A">
        <w:rPr>
          <w:rFonts w:ascii="Times New Roman" w:hAnsi="Times New Roman" w:cs="Times New Roman"/>
          <w:sz w:val="24"/>
          <w:szCs w:val="24"/>
        </w:rPr>
        <w:instrText xml:space="preserve"> ADDIN EN.CITE.DATA </w:instrText>
      </w:r>
      <w:r w:rsidR="009C3B2D" w:rsidRPr="00356F0A">
        <w:rPr>
          <w:rFonts w:ascii="Times New Roman" w:hAnsi="Times New Roman" w:cs="Times New Roman"/>
          <w:sz w:val="24"/>
          <w:szCs w:val="24"/>
        </w:rPr>
      </w:r>
      <w:r w:rsidR="009C3B2D" w:rsidRPr="00356F0A">
        <w:rPr>
          <w:rFonts w:ascii="Times New Roman" w:hAnsi="Times New Roman" w:cs="Times New Roman"/>
          <w:sz w:val="24"/>
          <w:szCs w:val="24"/>
        </w:rPr>
        <w:fldChar w:fldCharType="end"/>
      </w:r>
      <w:r w:rsidR="00F6427B" w:rsidRPr="00356F0A">
        <w:rPr>
          <w:rFonts w:ascii="Times New Roman" w:hAnsi="Times New Roman" w:cs="Times New Roman"/>
          <w:sz w:val="24"/>
          <w:szCs w:val="24"/>
        </w:rPr>
      </w:r>
      <w:r w:rsidR="00F6427B" w:rsidRPr="00356F0A">
        <w:rPr>
          <w:rFonts w:ascii="Times New Roman" w:hAnsi="Times New Roman" w:cs="Times New Roman"/>
          <w:sz w:val="24"/>
          <w:szCs w:val="24"/>
        </w:rPr>
        <w:fldChar w:fldCharType="separate"/>
      </w:r>
      <w:hyperlink w:anchor="_ENREF_17" w:tooltip="Aoiz, 2005 #954" w:history="1">
        <w:r w:rsidR="004C37B8" w:rsidRPr="00356F0A">
          <w:rPr>
            <w:rFonts w:ascii="Times New Roman" w:hAnsi="Times New Roman" w:cs="Times New Roman"/>
            <w:noProof/>
            <w:sz w:val="24"/>
            <w:szCs w:val="24"/>
            <w:vertAlign w:val="superscript"/>
          </w:rPr>
          <w:t>17</w:t>
        </w:r>
      </w:hyperlink>
      <w:r w:rsidR="00F6427B" w:rsidRPr="00356F0A">
        <w:rPr>
          <w:rFonts w:ascii="Times New Roman" w:hAnsi="Times New Roman" w:cs="Times New Roman"/>
          <w:noProof/>
          <w:sz w:val="24"/>
          <w:szCs w:val="24"/>
          <w:vertAlign w:val="superscript"/>
        </w:rPr>
        <w:t>,</w:t>
      </w:r>
      <w:hyperlink w:anchor="_ENREF_18" w:tooltip="Harich, 2002 #955" w:history="1">
        <w:r w:rsidR="004C37B8" w:rsidRPr="00356F0A">
          <w:rPr>
            <w:rFonts w:ascii="Times New Roman" w:hAnsi="Times New Roman" w:cs="Times New Roman"/>
            <w:noProof/>
            <w:sz w:val="24"/>
            <w:szCs w:val="24"/>
            <w:vertAlign w:val="superscript"/>
          </w:rPr>
          <w:t>18</w:t>
        </w:r>
      </w:hyperlink>
      <w:r w:rsidR="00F6427B" w:rsidRPr="00356F0A">
        <w:rPr>
          <w:rFonts w:ascii="Times New Roman" w:hAnsi="Times New Roman" w:cs="Times New Roman"/>
          <w:sz w:val="24"/>
          <w:szCs w:val="24"/>
        </w:rPr>
        <w:fldChar w:fldCharType="end"/>
      </w:r>
      <w:r w:rsidR="009230F0" w:rsidRPr="00356F0A">
        <w:rPr>
          <w:rFonts w:ascii="Times New Roman" w:hAnsi="Times New Roman" w:cs="Times New Roman"/>
          <w:sz w:val="24"/>
          <w:szCs w:val="24"/>
        </w:rPr>
        <w:t xml:space="preserve"> </w:t>
      </w:r>
      <w:r w:rsidR="00497051" w:rsidRPr="00356F0A">
        <w:rPr>
          <w:rFonts w:ascii="Times New Roman" w:hAnsi="Times New Roman" w:cs="Times New Roman"/>
          <w:sz w:val="24"/>
          <w:szCs w:val="24"/>
        </w:rPr>
        <w:t>Dixon et al.</w:t>
      </w:r>
      <w:hyperlink w:anchor="_ENREF_19" w:tooltip="Dobbs, 1994 #953" w:history="1">
        <w:r w:rsidR="004C37B8" w:rsidRPr="00356F0A">
          <w:rPr>
            <w:rFonts w:ascii="Times New Roman" w:hAnsi="Times New Roman" w:cs="Times New Roman"/>
            <w:sz w:val="24"/>
            <w:szCs w:val="24"/>
          </w:rPr>
          <w:fldChar w:fldCharType="begin"/>
        </w:r>
        <w:r w:rsidR="004C37B8" w:rsidRPr="00356F0A">
          <w:rPr>
            <w:rFonts w:ascii="Times New Roman" w:hAnsi="Times New Roman" w:cs="Times New Roman"/>
            <w:sz w:val="24"/>
            <w:szCs w:val="24"/>
          </w:rPr>
          <w:instrText xml:space="preserve"> ADDIN EN.CITE &lt;EndNote&gt;&lt;Cite&gt;&lt;Author&gt;Dobbs&lt;/Author&gt;&lt;Year&gt;1994&lt;/Year&gt;&lt;RecNum&gt;953&lt;/RecNum&gt;&lt;DisplayText&gt;&lt;style face="superscript"&gt;19&lt;/style&gt;&lt;/DisplayText&gt;&lt;record&gt;&lt;rec-number&gt;953&lt;/rec-number&gt;&lt;foreign-keys&gt;&lt;key app="EN" db-id="vfe2tfdfhtdrwnes0d9pvpzs09r0rdprtst5"&gt;953&lt;/key&gt;&lt;/foreign-keys&gt;&lt;ref-type name="Journal Article"&gt;17&lt;/ref-type&gt;&lt;contributors&gt;&lt;authors&gt;&lt;author&gt;Dobbs, Kerwin D&lt;/author&gt;&lt;author&gt;Dixon, David A&lt;/author&gt;&lt;/authors&gt;&lt;/contributors&gt;&lt;titles&gt;&lt;title&gt;&lt;style face="normal" font="default" size="100%"&gt;Ab initio prediction of the activation energies for the abstraction and exchange reactions of H with CH&lt;/style&gt;&lt;style face="subscript" font="default" size="100%"&gt;4&lt;/style&gt;&lt;style face="normal" font="default" size="100%"&gt; and SiH&lt;/style&gt;&lt;style face="subscript" font="default" size="100%"&gt;4&lt;/style&gt;&lt;/title&gt;&lt;secondary-title&gt;The Journal of Physical Chemistry&lt;/secondary-title&gt;&lt;/titles&gt;&lt;periodical&gt;&lt;full-title&gt;The Journal of Physical Chemistry&lt;/full-title&gt;&lt;abbr-1&gt;J. Phys. Chem.&lt;/abbr-1&gt;&lt;/periodical&gt;&lt;pages&gt;5290-5297&lt;/pages&gt;&lt;volume&gt;98&lt;/volume&gt;&lt;number&gt;20&lt;/number&gt;&lt;dates&gt;&lt;year&gt;1994&lt;/year&gt;&lt;/dates&gt;&lt;isbn&gt;0022-3654&lt;/isbn&gt;&lt;urls&gt;&lt;/urls&gt;&lt;/record&gt;&lt;/Cite&gt;&lt;/EndNote&gt;</w:instrText>
        </w:r>
        <w:r w:rsidR="004C37B8" w:rsidRPr="00356F0A">
          <w:rPr>
            <w:rFonts w:ascii="Times New Roman" w:hAnsi="Times New Roman" w:cs="Times New Roman"/>
            <w:sz w:val="24"/>
            <w:szCs w:val="24"/>
          </w:rPr>
          <w:fldChar w:fldCharType="separate"/>
        </w:r>
        <w:r w:rsidR="004C37B8" w:rsidRPr="00356F0A">
          <w:rPr>
            <w:rFonts w:ascii="Times New Roman" w:hAnsi="Times New Roman" w:cs="Times New Roman"/>
            <w:noProof/>
            <w:sz w:val="24"/>
            <w:szCs w:val="24"/>
            <w:vertAlign w:val="superscript"/>
          </w:rPr>
          <w:t>19</w:t>
        </w:r>
        <w:r w:rsidR="004C37B8" w:rsidRPr="00356F0A">
          <w:rPr>
            <w:rFonts w:ascii="Times New Roman" w:hAnsi="Times New Roman" w:cs="Times New Roman"/>
            <w:sz w:val="24"/>
            <w:szCs w:val="24"/>
          </w:rPr>
          <w:fldChar w:fldCharType="end"/>
        </w:r>
      </w:hyperlink>
      <w:r w:rsidR="00497051" w:rsidRPr="00356F0A">
        <w:rPr>
          <w:rFonts w:ascii="Times New Roman" w:hAnsi="Times New Roman" w:cs="Times New Roman"/>
          <w:sz w:val="24"/>
          <w:szCs w:val="24"/>
        </w:rPr>
        <w:t xml:space="preserve"> along with</w:t>
      </w:r>
      <w:bookmarkEnd w:id="2"/>
      <w:r w:rsidR="00497051" w:rsidRPr="00356F0A">
        <w:rPr>
          <w:rFonts w:ascii="Times New Roman" w:hAnsi="Times New Roman" w:cs="Times New Roman"/>
          <w:sz w:val="24"/>
          <w:szCs w:val="24"/>
        </w:rPr>
        <w:t xml:space="preserve"> </w:t>
      </w:r>
      <w:proofErr w:type="spellStart"/>
      <w:r w:rsidR="0076558D" w:rsidRPr="00356F0A">
        <w:rPr>
          <w:rFonts w:ascii="Times New Roman" w:hAnsi="Times New Roman" w:cs="Times New Roman"/>
          <w:sz w:val="24"/>
          <w:szCs w:val="24"/>
        </w:rPr>
        <w:t>Zare</w:t>
      </w:r>
      <w:proofErr w:type="spellEnd"/>
      <w:r w:rsidR="0076558D" w:rsidRPr="00356F0A">
        <w:rPr>
          <w:rFonts w:ascii="Times New Roman" w:hAnsi="Times New Roman" w:cs="Times New Roman"/>
          <w:sz w:val="24"/>
          <w:szCs w:val="24"/>
        </w:rPr>
        <w:t xml:space="preserve"> et al.</w:t>
      </w:r>
      <w:r w:rsidR="00497051" w:rsidRPr="00356F0A">
        <w:rPr>
          <w:rFonts w:ascii="Times New Roman" w:hAnsi="Times New Roman" w:cs="Times New Roman"/>
          <w:sz w:val="24"/>
          <w:szCs w:val="24"/>
        </w:rPr>
        <w:t>,</w:t>
      </w:r>
      <w:hyperlink w:anchor="_ENREF_20" w:tooltip="Camden, 2003 #884" w:history="1">
        <w:r w:rsidR="004C37B8" w:rsidRPr="00356F0A">
          <w:rPr>
            <w:rFonts w:ascii="Times New Roman" w:hAnsi="Times New Roman" w:cs="Times New Roman"/>
            <w:sz w:val="24"/>
            <w:szCs w:val="24"/>
          </w:rPr>
          <w:fldChar w:fldCharType="begin"/>
        </w:r>
        <w:r w:rsidR="004C37B8" w:rsidRPr="00356F0A">
          <w:rPr>
            <w:rFonts w:ascii="Times New Roman" w:hAnsi="Times New Roman" w:cs="Times New Roman"/>
            <w:sz w:val="24"/>
            <w:szCs w:val="24"/>
          </w:rPr>
          <w:instrText xml:space="preserve"> ADDIN EN.CITE &lt;EndNote&gt;&lt;Cite&gt;&lt;Author&gt;Camden&lt;/Author&gt;&lt;Year&gt;2003&lt;/Year&gt;&lt;RecNum&gt;884&lt;/RecNum&gt;&lt;DisplayText&gt;&lt;style face="superscript"&gt;20&lt;/style&gt;&lt;/DisplayText&gt;&lt;record&gt;&lt;rec-number&gt;884&lt;/rec-number&gt;&lt;foreign-keys&gt;&lt;key app="EN" db-id="vfe2tfdfhtdrwnes0d9pvpzs09r0rdprtst5"&gt;884&lt;/key&gt;&lt;/foreign-keys&gt;&lt;ref-type name="Journal Article"&gt;17&lt;/ref-type&gt;&lt;contributors&gt;&lt;authors&gt;&lt;author&gt;Camden, Jon P&lt;/author&gt;&lt;author&gt;Bechtel, Hans A&lt;/author&gt;&lt;author&gt;Zare, Richard N&lt;/author&gt;&lt;/authors&gt;&lt;/contributors&gt;&lt;titles&gt;&lt;title&gt;Dynamics of the Simplest Reaction of a Carbon Atom in a Tetrahedral Environment&lt;/title&gt;&lt;secondary-title&gt;Angewandte Chemie International Edition&lt;/secondary-title&gt;&lt;/titles&gt;&lt;periodical&gt;&lt;full-title&gt;Angewandte Chemie International Edition&lt;/full-title&gt;&lt;abbr-1&gt;Angew. Chem. Int. Ed.&lt;/abbr-1&gt;&lt;abbr-2&gt;AChIE&lt;/abbr-2&gt;&lt;/periodical&gt;&lt;pages&gt;5227-5230&lt;/pages&gt;&lt;volume&gt;42&lt;/volume&gt;&lt;number&gt;42&lt;/number&gt;&lt;dates&gt;&lt;year&gt;2003&lt;/year&gt;&lt;/dates&gt;&lt;isbn&gt;1433-7851&lt;/isbn&gt;&lt;urls&gt;&lt;/urls&gt;&lt;/record&gt;&lt;/Cite&gt;&lt;/EndNote&gt;</w:instrText>
        </w:r>
        <w:r w:rsidR="004C37B8" w:rsidRPr="00356F0A">
          <w:rPr>
            <w:rFonts w:ascii="Times New Roman" w:hAnsi="Times New Roman" w:cs="Times New Roman"/>
            <w:sz w:val="24"/>
            <w:szCs w:val="24"/>
          </w:rPr>
          <w:fldChar w:fldCharType="separate"/>
        </w:r>
        <w:r w:rsidR="004C37B8" w:rsidRPr="00356F0A">
          <w:rPr>
            <w:rFonts w:ascii="Times New Roman" w:hAnsi="Times New Roman" w:cs="Times New Roman"/>
            <w:noProof/>
            <w:sz w:val="24"/>
            <w:szCs w:val="24"/>
            <w:vertAlign w:val="superscript"/>
          </w:rPr>
          <w:t>20</w:t>
        </w:r>
        <w:r w:rsidR="004C37B8" w:rsidRPr="00356F0A">
          <w:rPr>
            <w:rFonts w:ascii="Times New Roman" w:hAnsi="Times New Roman" w:cs="Times New Roman"/>
            <w:sz w:val="24"/>
            <w:szCs w:val="24"/>
          </w:rPr>
          <w:fldChar w:fldCharType="end"/>
        </w:r>
      </w:hyperlink>
      <w:r w:rsidR="0076558D" w:rsidRPr="00356F0A">
        <w:fldChar w:fldCharType="begin"/>
      </w:r>
      <w:r w:rsidR="0076558D" w:rsidRPr="00356F0A">
        <w:rPr>
          <w:rFonts w:ascii="Times New Roman" w:hAnsi="Times New Roman" w:cs="Times New Roman"/>
          <w:sz w:val="24"/>
          <w:szCs w:val="24"/>
        </w:rPr>
        <w:instrText>ADDIN EN.CITE &lt;EndNote&gt;&lt;Cite&gt;&lt;Author&gt;Camden&lt;/Author&gt;&lt;Year&gt;2003&lt;/Year&gt;&lt;RecNum&gt;884&lt;/RecNum&gt;&lt;DisplayText&gt;&lt;style face="superscript"&gt;17&lt;/style&gt;&lt;/DisplayText&gt;&lt;record&gt;&lt;rec-number&gt;884&lt;/rec-number&gt;&lt;foreign-keys&gt;&lt;key app="EN" db-id="vfe2tfdfhtdrwnes0d9pvpzs09r0rdprtst5"&gt;884&lt;/key&gt;&lt;/foreign-keys&gt;&lt;ref-type name="Journal Article"&gt;17&lt;/ref-type&gt;&lt;contributors&gt;&lt;authors&gt;&lt;author&gt;Camden, Jon P&lt;/author&gt;&lt;author&gt;Bechtel, Hans A&lt;/author&gt;&lt;author&gt;Zare, Richard N&lt;/author&gt;&lt;/authors&gt;&lt;/contributors&gt;&lt;titles&gt;&lt;title&gt;Dynamics of the Simplest Reaction of a Carbon Atom in a Tetrahedral Environment&lt;/title&gt;&lt;secondary-title&gt;Angewandte Chemie International Edition&lt;/secondary-title&gt;&lt;/titles&gt;&lt;periodical&gt;&lt;full-title&gt;Angewandte Chemie International Edition&lt;/full-title&gt;&lt;abbr-1&gt;Angew. Chem. Int. Ed.&lt;/abbr-1&gt;&lt;abbr-2&gt;AChIE&lt;/abbr-2&gt;&lt;/periodical&gt;&lt;pages&gt;5227-5230&lt;/pages&gt;&lt;volume&gt;42&lt;/volume&gt;&lt;number&gt;42&lt;/number&gt;&lt;dates&gt;&lt;year&gt;2003&lt;/year&gt;&lt;/dates&gt;&lt;isbn&gt;1433-7851&lt;/isbn&gt;&lt;urls&gt;&lt;/urls&gt;&lt;/record&gt;&lt;/Cite&gt;&lt;/EndNote&gt;</w:instrText>
      </w:r>
      <w:hyperlink w:anchor="_ENREF_17" w:tgtFrame="Camden, 2003 #884">
        <w:r w:rsidR="0076558D" w:rsidRPr="00356F0A">
          <w:rPr>
            <w:rFonts w:ascii="Times New Roman" w:hAnsi="Times New Roman" w:cs="Times New Roman"/>
            <w:sz w:val="24"/>
            <w:szCs w:val="24"/>
            <w:vertAlign w:val="superscript"/>
          </w:rPr>
          <w:instrText>17</w:instrText>
        </w:r>
      </w:hyperlink>
      <w:r w:rsidR="00BA46F8">
        <w:rPr>
          <w:rFonts w:ascii="Times New Roman" w:hAnsi="Times New Roman" w:cs="Times New Roman"/>
          <w:sz w:val="24"/>
          <w:szCs w:val="24"/>
          <w:vertAlign w:val="superscript"/>
        </w:rPr>
        <w:fldChar w:fldCharType="separate"/>
      </w:r>
      <w:r w:rsidR="0076558D" w:rsidRPr="00356F0A">
        <w:rPr>
          <w:rFonts w:ascii="Times New Roman" w:hAnsi="Times New Roman" w:cs="Times New Roman"/>
          <w:sz w:val="24"/>
          <w:szCs w:val="24"/>
          <w:vertAlign w:val="superscript"/>
        </w:rPr>
        <w:fldChar w:fldCharType="end"/>
      </w:r>
      <w:r w:rsidR="0076558D" w:rsidRPr="00356F0A">
        <w:rPr>
          <w:rFonts w:ascii="Times New Roman" w:hAnsi="Times New Roman" w:cs="Times New Roman"/>
          <w:sz w:val="24"/>
          <w:szCs w:val="24"/>
          <w:vertAlign w:val="superscript"/>
        </w:rPr>
        <w:t xml:space="preserve"> </w:t>
      </w:r>
      <w:proofErr w:type="spellStart"/>
      <w:r w:rsidR="0076558D" w:rsidRPr="00356F0A">
        <w:rPr>
          <w:rFonts w:ascii="Times New Roman" w:hAnsi="Times New Roman" w:cs="Times New Roman"/>
          <w:sz w:val="24"/>
          <w:szCs w:val="24"/>
        </w:rPr>
        <w:t>Truhlar</w:t>
      </w:r>
      <w:proofErr w:type="spellEnd"/>
      <w:r w:rsidR="0076558D" w:rsidRPr="00356F0A">
        <w:rPr>
          <w:rFonts w:ascii="Times New Roman" w:hAnsi="Times New Roman" w:cs="Times New Roman"/>
          <w:sz w:val="24"/>
          <w:szCs w:val="24"/>
        </w:rPr>
        <w:t xml:space="preserve"> et al.</w:t>
      </w:r>
      <w:r w:rsidR="0068016D" w:rsidRPr="00356F0A">
        <w:rPr>
          <w:rFonts w:ascii="Times New Roman" w:hAnsi="Times New Roman" w:cs="Times New Roman"/>
          <w:sz w:val="24"/>
          <w:szCs w:val="24"/>
        </w:rPr>
        <w:t>,</w:t>
      </w:r>
      <w:hyperlink w:anchor="_ENREF_21" w:tooltip="Albu, 2007 #703" w:history="1">
        <w:r w:rsidR="004C37B8" w:rsidRPr="00356F0A">
          <w:rPr>
            <w:rFonts w:ascii="Times New Roman" w:hAnsi="Times New Roman" w:cs="Times New Roman"/>
            <w:sz w:val="24"/>
            <w:szCs w:val="24"/>
          </w:rPr>
          <w:fldChar w:fldCharType="begin"/>
        </w:r>
        <w:r w:rsidR="004C37B8" w:rsidRPr="00356F0A">
          <w:rPr>
            <w:rFonts w:ascii="Times New Roman" w:hAnsi="Times New Roman" w:cs="Times New Roman"/>
            <w:sz w:val="24"/>
            <w:szCs w:val="24"/>
          </w:rPr>
          <w:instrText xml:space="preserve"> ADDIN EN.CITE &lt;EndNote&gt;&lt;Cite&gt;&lt;Author&gt;Albu&lt;/Author&gt;&lt;Year&gt;2007&lt;/Year&gt;&lt;RecNum&gt;703&lt;/RecNum&gt;&lt;DisplayText&gt;&lt;style face="superscript"&gt;21&lt;/style&gt;&lt;/DisplayText&gt;&lt;record&gt;&lt;rec-number&gt;703&lt;/rec-number&gt;&lt;foreign-keys&gt;&lt;key app="EN" db-id="vfe2tfdfhtdrwnes0d9pvpzs09r0rdprtst5"&gt;703&lt;/key&gt;&lt;/foreign-keys&gt;&lt;ref-type name="Journal Article"&gt;17&lt;/ref-type&gt;&lt;contributors&gt;&lt;authors&gt;&lt;author&gt;Albu, Titus V&lt;/author&gt;&lt;author&gt;Espinosa-García, Joaquín&lt;/author&gt;&lt;author&gt;Truhlar, Donald G&lt;/author&gt;&lt;/authors&gt;&lt;/contributors&gt;&lt;titles&gt;&lt;title&gt;&lt;style face="normal" font="default" size="100%"&gt;Computational Chemistry of Polyatomic Reaction Kinetics and Dynamics: The Quest for an Accurate CH&lt;/style&gt;&lt;style face="subscript" font="default" size="100%"&gt;5&lt;/style&gt;&lt;style face="normal" font="default" size="100%"&gt; Potential Energy Surface&lt;/style&gt;&lt;/title&gt;&lt;secondary-title&gt;Chemical reviews&lt;/secondary-title&gt;&lt;/titles&gt;&lt;periodical&gt;&lt;full-title&gt;Chemical Reviews&lt;/full-title&gt;&lt;abbr-1&gt;Chem. Rev.&lt;/abbr-1&gt;&lt;/periodical&gt;&lt;pages&gt;5101-5132&lt;/pages&gt;&lt;volume&gt;107&lt;/volume&gt;&lt;number&gt;11&lt;/number&gt;&lt;dates&gt;&lt;year&gt;2007&lt;/year&gt;&lt;/dates&gt;&lt;isbn&gt;0009-2665&lt;/isbn&gt;&lt;urls&gt;&lt;/urls&gt;&lt;/record&gt;&lt;/Cite&gt;&lt;/EndNote&gt;</w:instrText>
        </w:r>
        <w:r w:rsidR="004C37B8" w:rsidRPr="00356F0A">
          <w:rPr>
            <w:rFonts w:ascii="Times New Roman" w:hAnsi="Times New Roman" w:cs="Times New Roman"/>
            <w:sz w:val="24"/>
            <w:szCs w:val="24"/>
          </w:rPr>
          <w:fldChar w:fldCharType="separate"/>
        </w:r>
        <w:r w:rsidR="004C37B8" w:rsidRPr="00356F0A">
          <w:rPr>
            <w:rFonts w:ascii="Times New Roman" w:hAnsi="Times New Roman" w:cs="Times New Roman"/>
            <w:noProof/>
            <w:sz w:val="24"/>
            <w:szCs w:val="24"/>
            <w:vertAlign w:val="superscript"/>
          </w:rPr>
          <w:t>21</w:t>
        </w:r>
        <w:r w:rsidR="004C37B8" w:rsidRPr="00356F0A">
          <w:rPr>
            <w:rFonts w:ascii="Times New Roman" w:hAnsi="Times New Roman" w:cs="Times New Roman"/>
            <w:sz w:val="24"/>
            <w:szCs w:val="24"/>
          </w:rPr>
          <w:fldChar w:fldCharType="end"/>
        </w:r>
      </w:hyperlink>
      <w:r w:rsidR="0076558D" w:rsidRPr="00356F0A">
        <w:fldChar w:fldCharType="begin"/>
      </w:r>
      <w:r w:rsidR="0076558D" w:rsidRPr="00356F0A">
        <w:rPr>
          <w:rFonts w:ascii="Times New Roman" w:hAnsi="Times New Roman" w:cs="Times New Roman"/>
          <w:sz w:val="24"/>
          <w:szCs w:val="24"/>
        </w:rPr>
        <w:instrText>ADDIN EN.CITE &lt;EndNote&gt;&lt;Cite&gt;&lt;Author&gt;Albu&lt;/Author&gt;&lt;Year&gt;2007&lt;/Year&gt;&lt;RecNum&gt;703&lt;/RecNum&gt;&lt;DisplayText&gt;&lt;style face="superscript"&gt;18&lt;/style&gt;&lt;/DisplayText&gt;&lt;record&gt;&lt;rec-number&gt;703&lt;/rec-number&gt;&lt;foreign-keys&gt;&lt;key app="EN" db-id="vfe2tfdfhtdrwnes0d9pvpzs09r0rdprtst5"&gt;703&lt;/key&gt;&lt;/foreign-keys&gt;&lt;ref-type name="Journal Article"&gt;17&lt;/ref-type&gt;&lt;contributors&gt;&lt;authors&gt;&lt;author&gt;Albu, Titus V&lt;/author&gt;&lt;author&gt;Espinosa-García, Joaquín&lt;/author&gt;&lt;author&gt;Truhlar, Donald G&lt;/author&gt;&lt;/authors&gt;&lt;/contributors&gt;&lt;titles&gt;&lt;title&gt;&lt;style face="normal" font="default" size="100%"&gt;Computational Chemistry of Polyatomic Reaction Kinetics and Dynamics: The Quest for an Accurate CH&lt;/style&gt;&lt;style face="subscript" font="default" size="100%"&gt;5&lt;/style&gt;&lt;style face="normal" font="default" size="100%"&gt; Potential Energy Surface&lt;/style&gt;&lt;/title&gt;&lt;secondary-title&gt;Chemical reviews&lt;/secondary-title&gt;&lt;/titles&gt;&lt;periodical&gt;&lt;full-title&gt;Chemical Reviews&lt;/full-title&gt;&lt;abbr-1&gt;Chem. Rev.&lt;/abbr-1&gt;&lt;/periodical&gt;&lt;pages&gt;5101-5132&lt;/pages&gt;&lt;volume&gt;107&lt;/volume&gt;&lt;number&gt;11&lt;/number&gt;&lt;dates&gt;&lt;year&gt;2007&lt;/year&gt;&lt;/dates&gt;&lt;isbn&gt;0009-2665&lt;/isbn&gt;&lt;urls&gt;&lt;/urls&gt;&lt;/record&gt;&lt;/Cite&gt;&lt;/EndNote&gt;</w:instrText>
      </w:r>
      <w:hyperlink w:anchor="_ENREF_18" w:tgtFrame="Albu, 2007 #703">
        <w:r w:rsidR="0076558D" w:rsidRPr="00356F0A">
          <w:rPr>
            <w:rFonts w:ascii="Times New Roman" w:hAnsi="Times New Roman" w:cs="Times New Roman"/>
            <w:sz w:val="24"/>
            <w:szCs w:val="24"/>
            <w:vertAlign w:val="superscript"/>
          </w:rPr>
          <w:instrText>18</w:instrText>
        </w:r>
      </w:hyperlink>
      <w:r w:rsidR="00BA46F8">
        <w:rPr>
          <w:rFonts w:ascii="Times New Roman" w:hAnsi="Times New Roman" w:cs="Times New Roman"/>
          <w:sz w:val="24"/>
          <w:szCs w:val="24"/>
          <w:vertAlign w:val="superscript"/>
        </w:rPr>
        <w:fldChar w:fldCharType="separate"/>
      </w:r>
      <w:r w:rsidR="0076558D" w:rsidRPr="00356F0A">
        <w:rPr>
          <w:rFonts w:ascii="Times New Roman" w:hAnsi="Times New Roman" w:cs="Times New Roman"/>
          <w:sz w:val="24"/>
          <w:szCs w:val="24"/>
          <w:vertAlign w:val="superscript"/>
        </w:rPr>
        <w:fldChar w:fldCharType="end"/>
      </w:r>
      <w:r w:rsidR="0076558D" w:rsidRPr="00356F0A">
        <w:rPr>
          <w:rFonts w:ascii="Times New Roman" w:hAnsi="Times New Roman" w:cs="Times New Roman"/>
          <w:sz w:val="24"/>
          <w:szCs w:val="24"/>
        </w:rPr>
        <w:t xml:space="preserve"> Zhao et al.</w:t>
      </w:r>
      <w:hyperlink w:anchor="_ENREF_13" w:tooltip="Zhao, 2017 #667" w:history="1">
        <w:r w:rsidR="004C37B8" w:rsidRPr="00356F0A">
          <w:rPr>
            <w:rFonts w:ascii="Times New Roman" w:hAnsi="Times New Roman" w:cs="Times New Roman"/>
            <w:sz w:val="24"/>
            <w:szCs w:val="24"/>
          </w:rPr>
          <w:fldChar w:fldCharType="begin"/>
        </w:r>
        <w:r w:rsidR="004C37B8" w:rsidRPr="00356F0A">
          <w:rPr>
            <w:rFonts w:ascii="Times New Roman" w:hAnsi="Times New Roman" w:cs="Times New Roman"/>
            <w:sz w:val="24"/>
            <w:szCs w:val="24"/>
          </w:rPr>
          <w:instrText xml:space="preserve"> ADDIN EN.CITE &lt;EndNote&gt;&lt;Cite&gt;&lt;Author&gt;Zhao&lt;/Author&gt;&lt;Year&gt;2017&lt;/Year&gt;&lt;RecNum&gt;667&lt;/RecNum&gt;&lt;DisplayText&gt;&lt;style face="superscript"&gt;13&lt;/style&gt;&lt;/DisplayText&gt;&lt;record&gt;&lt;rec-number&gt;667&lt;/rec-number&gt;&lt;foreign-keys&gt;&lt;key app="EN" db-id="vfe2tfdfhtdrwnes0d9pvpzs09r0rdprtst5"&gt;667&lt;/key&gt;&lt;/foreign-keys&gt;&lt;ref-type name="Journal Article"&gt;17&lt;/ref-type&gt;&lt;contributors&gt;&lt;authors&gt;&lt;author&gt;Zhao, Zhiqiang&lt;/author&gt;&lt;author&gt;Zhang, Zhaojun&lt;/author&gt;&lt;author&gt;Liu, Shu&lt;/author&gt;&lt;author&gt;Zhang, Dong H&lt;/author&gt;&lt;/authors&gt;&lt;/contributors&gt;&lt;titles&gt;&lt;title&gt;Dynamical Barrier and Isotope Effects in the Simplest Substitution Reaction via Walden Inversion Mechanism&lt;/title&gt;&lt;secondary-title&gt;Nature communications&lt;/secondary-title&gt;&lt;/titles&gt;&lt;periodical&gt;&lt;full-title&gt;Nature communications&lt;/full-title&gt;&lt;abbr-1&gt;Nat. Commun.&lt;/abbr-1&gt;&lt;/periodical&gt;&lt;pages&gt;14506&lt;/pages&gt;&lt;volume&gt;8&lt;/volume&gt;&lt;number&gt;1&lt;/number&gt;&lt;dates&gt;&lt;year&gt;2017&lt;/year&gt;&lt;/dates&gt;&lt;isbn&gt;2041-1723&lt;/isbn&gt;&lt;urls&gt;&lt;/urls&gt;&lt;/record&gt;&lt;/Cite&gt;&lt;/EndNote&gt;</w:instrText>
        </w:r>
        <w:r w:rsidR="004C37B8" w:rsidRPr="00356F0A">
          <w:rPr>
            <w:rFonts w:ascii="Times New Roman" w:hAnsi="Times New Roman" w:cs="Times New Roman"/>
            <w:sz w:val="24"/>
            <w:szCs w:val="24"/>
          </w:rPr>
          <w:fldChar w:fldCharType="separate"/>
        </w:r>
        <w:r w:rsidR="004C37B8" w:rsidRPr="00356F0A">
          <w:rPr>
            <w:rFonts w:ascii="Times New Roman" w:hAnsi="Times New Roman" w:cs="Times New Roman"/>
            <w:noProof/>
            <w:sz w:val="24"/>
            <w:szCs w:val="24"/>
            <w:vertAlign w:val="superscript"/>
          </w:rPr>
          <w:t>13</w:t>
        </w:r>
        <w:r w:rsidR="004C37B8" w:rsidRPr="00356F0A">
          <w:rPr>
            <w:rFonts w:ascii="Times New Roman" w:hAnsi="Times New Roman" w:cs="Times New Roman"/>
            <w:sz w:val="24"/>
            <w:szCs w:val="24"/>
          </w:rPr>
          <w:fldChar w:fldCharType="end"/>
        </w:r>
      </w:hyperlink>
      <w:r w:rsidR="0076558D" w:rsidRPr="00356F0A">
        <w:fldChar w:fldCharType="begin"/>
      </w:r>
      <w:r w:rsidR="0076558D" w:rsidRPr="00356F0A">
        <w:rPr>
          <w:rFonts w:ascii="Times New Roman" w:hAnsi="Times New Roman" w:cs="Times New Roman"/>
          <w:sz w:val="24"/>
          <w:szCs w:val="24"/>
        </w:rPr>
        <w:instrText>ADDIN EN.CITE &lt;EndNote&gt;&lt;Cite&gt;&lt;Author&gt;Zhao&lt;/Author&gt;&lt;Year&gt;2017&lt;/Year&gt;&lt;RecNum&gt;667&lt;/RecNum&gt;&lt;DisplayText&gt;&lt;style face="superscript"&gt;12&lt;/style&gt;&lt;/DisplayText&gt;&lt;record&gt;&lt;rec-number&gt;667&lt;/rec-number&gt;&lt;foreign-keys&gt;&lt;key app="EN" db-id="vfe2tfdfhtdrwnes0d9pvpzs09r0rdprtst5"&gt;667&lt;/key&gt;&lt;/foreign-keys&gt;&lt;ref-type name="Journal Article"&gt;17&lt;/ref-type&gt;&lt;contributors&gt;&lt;authors&gt;&lt;author&gt;Zhao, Zhiqiang&lt;/author&gt;&lt;author&gt;Zhang, Zhaojun&lt;/author&gt;&lt;author&gt;Liu, Shu&lt;/author&gt;&lt;author&gt;Zhang, Dong H&lt;/author&gt;&lt;/authors&gt;&lt;/contributors&gt;&lt;titles&gt;&lt;title&gt;Dynamical Barrier and Isotope Effects in the Simplest Substitution Reaction via Walden Inversion Mechanism&lt;/title&gt;&lt;secondary-title&gt;Nature communications&lt;/secondary-title&gt;&lt;/titles&gt;&lt;periodical&gt;&lt;full-title&gt;Nature communications&lt;/full-title&gt;&lt;abbr-1&gt;Nat. Commun.&lt;/abbr-1&gt;&lt;/periodical&gt;&lt;pages&gt;14506&lt;/pages&gt;&lt;volume&gt;8&lt;/volume&gt;&lt;number&gt;1&lt;/number&gt;&lt;dates&gt;&lt;year&gt;2017&lt;/year&gt;&lt;/dates&gt;&lt;isbn&gt;2041-1723&lt;/isbn&gt;&lt;urls&gt;&lt;/urls&gt;&lt;/record&gt;&lt;/Cite&gt;&lt;/EndNote&gt;</w:instrText>
      </w:r>
      <w:hyperlink w:anchor="_ENREF_12" w:tgtFrame="Zhao, 2017 #667">
        <w:r w:rsidR="0076558D" w:rsidRPr="00356F0A">
          <w:rPr>
            <w:rFonts w:ascii="Times New Roman" w:hAnsi="Times New Roman" w:cs="Times New Roman"/>
            <w:sz w:val="24"/>
            <w:szCs w:val="24"/>
            <w:vertAlign w:val="superscript"/>
          </w:rPr>
          <w:instrText>12</w:instrText>
        </w:r>
      </w:hyperlink>
      <w:r w:rsidR="00BA46F8">
        <w:rPr>
          <w:rFonts w:ascii="Times New Roman" w:hAnsi="Times New Roman" w:cs="Times New Roman"/>
          <w:sz w:val="24"/>
          <w:szCs w:val="24"/>
          <w:vertAlign w:val="superscript"/>
        </w:rPr>
        <w:fldChar w:fldCharType="separate"/>
      </w:r>
      <w:r w:rsidR="0076558D" w:rsidRPr="00356F0A">
        <w:rPr>
          <w:rFonts w:ascii="Times New Roman" w:hAnsi="Times New Roman" w:cs="Times New Roman"/>
          <w:sz w:val="24"/>
          <w:szCs w:val="24"/>
          <w:vertAlign w:val="superscript"/>
        </w:rPr>
        <w:fldChar w:fldCharType="end"/>
      </w:r>
      <w:r w:rsidR="0076558D" w:rsidRPr="00356F0A">
        <w:rPr>
          <w:rFonts w:ascii="Times New Roman" w:hAnsi="Times New Roman" w:cs="Times New Roman"/>
          <w:sz w:val="24"/>
          <w:szCs w:val="24"/>
        </w:rPr>
        <w:t xml:space="preserve"> unraveled the </w:t>
      </w:r>
      <w:r w:rsidR="00E93971" w:rsidRPr="00356F0A">
        <w:rPr>
          <w:rFonts w:ascii="Times New Roman" w:hAnsi="Times New Roman" w:cs="Times New Roman"/>
          <w:sz w:val="24"/>
          <w:szCs w:val="24"/>
        </w:rPr>
        <w:t>underlying mechanisms</w:t>
      </w:r>
      <w:r w:rsidR="0076558D" w:rsidRPr="00356F0A">
        <w:rPr>
          <w:rFonts w:ascii="Times New Roman" w:hAnsi="Times New Roman" w:cs="Times New Roman"/>
          <w:sz w:val="24"/>
          <w:szCs w:val="24"/>
        </w:rPr>
        <w:t xml:space="preserve"> of the reaction of atomic hydrogen (H) with </w:t>
      </w:r>
      <w:r w:rsidR="00E93971" w:rsidRPr="00356F0A">
        <w:rPr>
          <w:rFonts w:ascii="Times New Roman" w:hAnsi="Times New Roman" w:cs="Times New Roman"/>
          <w:sz w:val="24"/>
          <w:szCs w:val="24"/>
        </w:rPr>
        <w:t>methane (CH</w:t>
      </w:r>
      <w:r w:rsidR="00E93971" w:rsidRPr="00356F0A">
        <w:rPr>
          <w:rFonts w:ascii="Times New Roman" w:hAnsi="Times New Roman" w:cs="Times New Roman"/>
          <w:sz w:val="24"/>
          <w:szCs w:val="24"/>
          <w:vertAlign w:val="subscript"/>
        </w:rPr>
        <w:t>4</w:t>
      </w:r>
      <w:r w:rsidR="00E93971" w:rsidRPr="00356F0A">
        <w:rPr>
          <w:rFonts w:ascii="Times New Roman" w:hAnsi="Times New Roman" w:cs="Times New Roman"/>
          <w:sz w:val="24"/>
          <w:szCs w:val="24"/>
        </w:rPr>
        <w:t xml:space="preserve">) or </w:t>
      </w:r>
      <w:r w:rsidR="0076558D" w:rsidRPr="00356F0A">
        <w:rPr>
          <w:rFonts w:ascii="Times New Roman" w:hAnsi="Times New Roman" w:cs="Times New Roman"/>
          <w:sz w:val="24"/>
          <w:szCs w:val="24"/>
        </w:rPr>
        <w:t>D4-methane (CD</w:t>
      </w:r>
      <w:r w:rsidR="0076558D" w:rsidRPr="00356F0A">
        <w:rPr>
          <w:rFonts w:ascii="Times New Roman" w:hAnsi="Times New Roman" w:cs="Times New Roman"/>
          <w:sz w:val="24"/>
          <w:szCs w:val="24"/>
          <w:vertAlign w:val="subscript"/>
        </w:rPr>
        <w:t>4</w:t>
      </w:r>
      <w:r w:rsidR="0076558D" w:rsidRPr="00356F0A">
        <w:rPr>
          <w:rFonts w:ascii="Times New Roman" w:hAnsi="Times New Roman" w:cs="Times New Roman"/>
          <w:sz w:val="24"/>
          <w:szCs w:val="24"/>
        </w:rPr>
        <w:t>)</w:t>
      </w:r>
      <w:r w:rsidR="003063FC" w:rsidRPr="00356F0A">
        <w:rPr>
          <w:rFonts w:ascii="Times New Roman" w:hAnsi="Times New Roman" w:cs="Times New Roman"/>
          <w:sz w:val="24"/>
          <w:szCs w:val="24"/>
        </w:rPr>
        <w:t>.</w:t>
      </w:r>
      <w:r w:rsidR="0076558D" w:rsidRPr="00356F0A">
        <w:rPr>
          <w:rFonts w:ascii="Times New Roman" w:hAnsi="Times New Roman" w:cs="Times New Roman"/>
          <w:sz w:val="24"/>
          <w:szCs w:val="24"/>
        </w:rPr>
        <w:t xml:space="preserve"> </w:t>
      </w:r>
      <w:r w:rsidR="003063FC" w:rsidRPr="00356F0A">
        <w:rPr>
          <w:rFonts w:ascii="Times New Roman" w:hAnsi="Times New Roman" w:cs="Times New Roman"/>
          <w:sz w:val="24"/>
          <w:szCs w:val="24"/>
        </w:rPr>
        <w:t>A</w:t>
      </w:r>
      <w:r w:rsidR="0076558D" w:rsidRPr="00356F0A">
        <w:rPr>
          <w:rFonts w:ascii="Times New Roman" w:hAnsi="Times New Roman" w:cs="Times New Roman"/>
          <w:sz w:val="24"/>
          <w:szCs w:val="24"/>
        </w:rPr>
        <w:t xml:space="preserve"> di</w:t>
      </w:r>
      <w:r w:rsidR="0076558D" w:rsidRPr="00356F0A">
        <w:rPr>
          <w:rFonts w:ascii="Times New Roman" w:hAnsi="Times New Roman" w:cs="Times New Roman"/>
          <w:sz w:val="24"/>
          <w:szCs w:val="24"/>
        </w:rPr>
        <w:softHyphen/>
        <w:t xml:space="preserve">rect hydrogen abstraction </w:t>
      </w:r>
      <w:r w:rsidR="00A01DB1" w:rsidRPr="00E850A8">
        <w:rPr>
          <w:rFonts w:ascii="Times New Roman" w:hAnsi="Times New Roman" w:cs="Times New Roman"/>
          <w:sz w:val="24"/>
          <w:szCs w:val="24"/>
        </w:rPr>
        <w:t>pathway forming</w:t>
      </w:r>
      <w:r w:rsidR="0076558D" w:rsidRPr="00356F0A">
        <w:rPr>
          <w:rFonts w:ascii="Times New Roman" w:hAnsi="Times New Roman" w:cs="Times New Roman"/>
          <w:sz w:val="24"/>
          <w:szCs w:val="24"/>
        </w:rPr>
        <w:t xml:space="preserve"> </w:t>
      </w:r>
      <w:r w:rsidR="00DC22F9" w:rsidRPr="00356F0A">
        <w:rPr>
          <w:rFonts w:ascii="Times New Roman" w:hAnsi="Times New Roman" w:cs="Times New Roman"/>
          <w:sz w:val="24"/>
          <w:szCs w:val="24"/>
        </w:rPr>
        <w:t xml:space="preserve">molecular hydrogen </w:t>
      </w:r>
      <w:r w:rsidR="000D15FB">
        <w:rPr>
          <w:rFonts w:ascii="Times New Roman" w:hAnsi="Times New Roman" w:cs="Times New Roman"/>
          <w:sz w:val="24"/>
          <w:szCs w:val="24"/>
        </w:rPr>
        <w:t>along with</w:t>
      </w:r>
      <w:r w:rsidR="0076558D" w:rsidRPr="00356F0A">
        <w:rPr>
          <w:rFonts w:ascii="Times New Roman" w:hAnsi="Times New Roman" w:cs="Times New Roman"/>
          <w:sz w:val="24"/>
          <w:szCs w:val="24"/>
        </w:rPr>
        <w:t xml:space="preserve"> methyl radical (C</w:t>
      </w:r>
      <w:r w:rsidR="003063FC" w:rsidRPr="00356F0A">
        <w:rPr>
          <w:rFonts w:ascii="Times New Roman" w:hAnsi="Times New Roman" w:cs="Times New Roman"/>
          <w:sz w:val="24"/>
          <w:szCs w:val="24"/>
        </w:rPr>
        <w:t>H</w:t>
      </w:r>
      <w:r w:rsidR="0076558D" w:rsidRPr="00356F0A">
        <w:rPr>
          <w:rFonts w:ascii="Times New Roman" w:hAnsi="Times New Roman" w:cs="Times New Roman"/>
          <w:sz w:val="24"/>
          <w:szCs w:val="24"/>
          <w:vertAlign w:val="subscript"/>
        </w:rPr>
        <w:t>3</w:t>
      </w:r>
      <w:r w:rsidR="0076558D" w:rsidRPr="00356F0A">
        <w:rPr>
          <w:rFonts w:ascii="Times New Roman" w:hAnsi="Times New Roman" w:cs="Times New Roman"/>
          <w:sz w:val="24"/>
          <w:szCs w:val="24"/>
        </w:rPr>
        <w:t xml:space="preserve">) </w:t>
      </w:r>
      <w:r w:rsidR="003063FC" w:rsidRPr="00356F0A">
        <w:rPr>
          <w:rFonts w:ascii="Times New Roman" w:hAnsi="Times New Roman" w:cs="Times New Roman"/>
          <w:sz w:val="24"/>
          <w:szCs w:val="24"/>
        </w:rPr>
        <w:t xml:space="preserve">was exposed </w:t>
      </w:r>
      <w:r w:rsidR="00CD22C4" w:rsidRPr="00E850A8">
        <w:rPr>
          <w:rFonts w:ascii="Times New Roman" w:hAnsi="Times New Roman" w:cs="Times New Roman"/>
          <w:sz w:val="24"/>
          <w:szCs w:val="24"/>
        </w:rPr>
        <w:t>with</w:t>
      </w:r>
      <w:r w:rsidR="0076558D" w:rsidRPr="00E850A8">
        <w:rPr>
          <w:rFonts w:ascii="Times New Roman" w:hAnsi="Times New Roman" w:cs="Times New Roman"/>
          <w:sz w:val="24"/>
          <w:szCs w:val="24"/>
        </w:rPr>
        <w:t xml:space="preserve"> a </w:t>
      </w:r>
      <w:r w:rsidR="00EF693C" w:rsidRPr="00E850A8">
        <w:rPr>
          <w:rFonts w:ascii="Times New Roman" w:hAnsi="Times New Roman" w:cs="Times New Roman"/>
          <w:sz w:val="24"/>
          <w:szCs w:val="24"/>
        </w:rPr>
        <w:t>barrier of</w:t>
      </w:r>
      <w:r w:rsidR="00CD22C4" w:rsidRPr="00E850A8">
        <w:rPr>
          <w:rFonts w:ascii="Times New Roman" w:hAnsi="Times New Roman" w:cs="Times New Roman"/>
          <w:sz w:val="24"/>
          <w:szCs w:val="24"/>
        </w:rPr>
        <w:t xml:space="preserve"> </w:t>
      </w:r>
      <w:r w:rsidR="0076558D" w:rsidRPr="00E850A8">
        <w:rPr>
          <w:rFonts w:ascii="Times New Roman" w:hAnsi="Times New Roman" w:cs="Times New Roman"/>
          <w:sz w:val="24"/>
          <w:szCs w:val="24"/>
        </w:rPr>
        <w:t>63 kJ mol</w:t>
      </w:r>
      <w:r w:rsidR="0076558D" w:rsidRPr="00E850A8">
        <w:rPr>
          <w:rFonts w:ascii="Times New Roman" w:hAnsi="Times New Roman" w:cs="Times New Roman"/>
          <w:sz w:val="24"/>
          <w:szCs w:val="24"/>
          <w:vertAlign w:val="superscript"/>
        </w:rPr>
        <w:t>-1</w:t>
      </w:r>
      <w:r w:rsidR="003063FC" w:rsidRPr="00356F0A">
        <w:rPr>
          <w:rFonts w:ascii="Times New Roman" w:hAnsi="Times New Roman" w:cs="Times New Roman"/>
          <w:sz w:val="24"/>
          <w:szCs w:val="24"/>
        </w:rPr>
        <w:t>,</w:t>
      </w:r>
      <w:r w:rsidR="0076558D" w:rsidRPr="00356F0A">
        <w:rPr>
          <w:rFonts w:ascii="Times New Roman" w:hAnsi="Times New Roman" w:cs="Times New Roman"/>
          <w:sz w:val="24"/>
          <w:szCs w:val="24"/>
        </w:rPr>
        <w:t xml:space="preserve"> </w:t>
      </w:r>
      <w:r w:rsidR="003063FC" w:rsidRPr="00356F0A">
        <w:rPr>
          <w:rFonts w:ascii="Times New Roman" w:hAnsi="Times New Roman" w:cs="Times New Roman"/>
          <w:sz w:val="24"/>
          <w:szCs w:val="24"/>
        </w:rPr>
        <w:t>which</w:t>
      </w:r>
      <w:r w:rsidR="0076558D" w:rsidRPr="00356F0A">
        <w:rPr>
          <w:rFonts w:ascii="Times New Roman" w:hAnsi="Times New Roman" w:cs="Times New Roman"/>
          <w:sz w:val="24"/>
          <w:szCs w:val="24"/>
        </w:rPr>
        <w:t xml:space="preserve"> was energetically preferred </w:t>
      </w:r>
      <w:r w:rsidR="00EF693C">
        <w:rPr>
          <w:rFonts w:ascii="Times New Roman" w:hAnsi="Times New Roman" w:cs="Times New Roman"/>
          <w:sz w:val="24"/>
          <w:szCs w:val="24"/>
        </w:rPr>
        <w:t>than</w:t>
      </w:r>
      <w:r w:rsidR="0076558D" w:rsidRPr="00356F0A">
        <w:rPr>
          <w:rFonts w:ascii="Times New Roman" w:hAnsi="Times New Roman" w:cs="Times New Roman"/>
          <w:sz w:val="24"/>
          <w:szCs w:val="24"/>
        </w:rPr>
        <w:t xml:space="preserve"> the radical sub</w:t>
      </w:r>
      <w:r w:rsidR="0076558D" w:rsidRPr="00356F0A">
        <w:rPr>
          <w:rFonts w:ascii="Times New Roman" w:hAnsi="Times New Roman" w:cs="Times New Roman"/>
          <w:sz w:val="24"/>
          <w:szCs w:val="24"/>
        </w:rPr>
        <w:softHyphen/>
        <w:t>sti</w:t>
      </w:r>
      <w:r w:rsidR="0076558D" w:rsidRPr="00356F0A">
        <w:rPr>
          <w:rFonts w:ascii="Times New Roman" w:hAnsi="Times New Roman" w:cs="Times New Roman"/>
          <w:sz w:val="24"/>
          <w:szCs w:val="24"/>
        </w:rPr>
        <w:softHyphen/>
        <w:t xml:space="preserve">tution </w:t>
      </w:r>
      <w:r w:rsidR="00EF693C">
        <w:rPr>
          <w:rFonts w:ascii="Times New Roman" w:hAnsi="Times New Roman" w:cs="Times New Roman"/>
          <w:sz w:val="24"/>
          <w:szCs w:val="24"/>
        </w:rPr>
        <w:t>channel leading to</w:t>
      </w:r>
      <w:r w:rsidR="0076558D" w:rsidRPr="00356F0A">
        <w:rPr>
          <w:rFonts w:ascii="Times New Roman" w:hAnsi="Times New Roman" w:cs="Times New Roman"/>
          <w:sz w:val="24"/>
          <w:szCs w:val="24"/>
        </w:rPr>
        <w:t xml:space="preserve"> methane (C</w:t>
      </w:r>
      <w:r w:rsidR="003063FC" w:rsidRPr="00356F0A">
        <w:rPr>
          <w:rFonts w:ascii="Times New Roman" w:hAnsi="Times New Roman" w:cs="Times New Roman"/>
          <w:sz w:val="24"/>
          <w:szCs w:val="24"/>
        </w:rPr>
        <w:t>H</w:t>
      </w:r>
      <w:r w:rsidR="003063FC" w:rsidRPr="00356F0A">
        <w:rPr>
          <w:rFonts w:ascii="Times New Roman" w:hAnsi="Times New Roman" w:cs="Times New Roman"/>
          <w:sz w:val="24"/>
          <w:szCs w:val="24"/>
          <w:vertAlign w:val="subscript"/>
        </w:rPr>
        <w:t>4</w:t>
      </w:r>
      <w:r w:rsidR="0076558D" w:rsidRPr="00356F0A">
        <w:rPr>
          <w:rFonts w:ascii="Times New Roman" w:hAnsi="Times New Roman" w:cs="Times New Roman"/>
          <w:sz w:val="24"/>
          <w:szCs w:val="24"/>
        </w:rPr>
        <w:t xml:space="preserve">) </w:t>
      </w:r>
      <w:r w:rsidR="00EF693C">
        <w:rPr>
          <w:rFonts w:ascii="Times New Roman" w:hAnsi="Times New Roman" w:cs="Times New Roman"/>
          <w:sz w:val="24"/>
          <w:szCs w:val="24"/>
        </w:rPr>
        <w:t xml:space="preserve">and </w:t>
      </w:r>
      <w:r w:rsidR="003063FC" w:rsidRPr="00356F0A">
        <w:rPr>
          <w:rFonts w:ascii="Times New Roman" w:hAnsi="Times New Roman" w:cs="Times New Roman"/>
          <w:sz w:val="24"/>
          <w:szCs w:val="24"/>
        </w:rPr>
        <w:t>H</w:t>
      </w:r>
      <w:r w:rsidR="0076558D" w:rsidRPr="00356F0A">
        <w:rPr>
          <w:rFonts w:ascii="Times New Roman" w:hAnsi="Times New Roman" w:cs="Times New Roman"/>
          <w:sz w:val="24"/>
          <w:szCs w:val="24"/>
        </w:rPr>
        <w:t xml:space="preserve"> </w:t>
      </w:r>
      <w:r w:rsidR="003063FC" w:rsidRPr="00E850A8">
        <w:rPr>
          <w:rFonts w:ascii="Times New Roman" w:hAnsi="Times New Roman" w:cs="Times New Roman"/>
          <w:sz w:val="24"/>
          <w:szCs w:val="24"/>
        </w:rPr>
        <w:t>with</w:t>
      </w:r>
      <w:r w:rsidR="0076558D" w:rsidRPr="00E850A8">
        <w:rPr>
          <w:rFonts w:ascii="Times New Roman" w:hAnsi="Times New Roman" w:cs="Times New Roman"/>
          <w:sz w:val="24"/>
          <w:szCs w:val="24"/>
        </w:rPr>
        <w:t xml:space="preserve"> a </w:t>
      </w:r>
      <w:r w:rsidR="00EF693C" w:rsidRPr="00E850A8">
        <w:rPr>
          <w:rFonts w:ascii="Times New Roman" w:hAnsi="Times New Roman" w:cs="Times New Roman"/>
          <w:sz w:val="24"/>
          <w:szCs w:val="24"/>
        </w:rPr>
        <w:t>159 kJ mol</w:t>
      </w:r>
      <w:r w:rsidR="00EF693C" w:rsidRPr="00E850A8">
        <w:rPr>
          <w:rFonts w:ascii="Times New Roman" w:hAnsi="Times New Roman" w:cs="Times New Roman"/>
          <w:sz w:val="24"/>
          <w:szCs w:val="24"/>
          <w:vertAlign w:val="superscript"/>
        </w:rPr>
        <w:t>-1</w:t>
      </w:r>
      <w:r w:rsidR="00EF693C" w:rsidRPr="00E850A8">
        <w:rPr>
          <w:rFonts w:ascii="Times New Roman" w:hAnsi="Times New Roman" w:cs="Times New Roman"/>
          <w:sz w:val="24"/>
          <w:szCs w:val="24"/>
        </w:rPr>
        <w:t xml:space="preserve"> </w:t>
      </w:r>
      <w:r w:rsidR="0076558D" w:rsidRPr="00E850A8">
        <w:rPr>
          <w:rFonts w:ascii="Times New Roman" w:hAnsi="Times New Roman" w:cs="Times New Roman"/>
          <w:sz w:val="24"/>
          <w:szCs w:val="24"/>
        </w:rPr>
        <w:t>barrier</w:t>
      </w:r>
      <w:r w:rsidR="0076558D" w:rsidRPr="00356F0A">
        <w:rPr>
          <w:rFonts w:ascii="Times New Roman" w:hAnsi="Times New Roman" w:cs="Times New Roman"/>
          <w:sz w:val="24"/>
          <w:szCs w:val="24"/>
        </w:rPr>
        <w:t>.</w:t>
      </w:r>
      <w:hyperlink w:anchor="_ENREF_19" w:tooltip="Dobbs, 1994 #953" w:history="1">
        <w:r w:rsidR="004C37B8" w:rsidRPr="00356F0A">
          <w:rPr>
            <w:rFonts w:ascii="Times New Roman" w:hAnsi="Times New Roman" w:cs="Times New Roman"/>
            <w:sz w:val="24"/>
            <w:szCs w:val="24"/>
          </w:rPr>
          <w:fldChar w:fldCharType="begin"/>
        </w:r>
        <w:r w:rsidR="004C37B8" w:rsidRPr="00356F0A">
          <w:rPr>
            <w:rFonts w:ascii="Times New Roman" w:hAnsi="Times New Roman" w:cs="Times New Roman"/>
            <w:sz w:val="24"/>
            <w:szCs w:val="24"/>
          </w:rPr>
          <w:instrText xml:space="preserve"> ADDIN EN.CITE &lt;EndNote&gt;&lt;Cite&gt;&lt;Author&gt;Dobbs&lt;/Author&gt;&lt;Year&gt;1994&lt;/Year&gt;&lt;RecNum&gt;953&lt;/RecNum&gt;&lt;DisplayText&gt;&lt;style face="superscript"&gt;19&lt;/style&gt;&lt;/DisplayText&gt;&lt;record&gt;&lt;rec-number&gt;953&lt;/rec-number&gt;&lt;foreign-keys&gt;&lt;key app="EN" db-id="vfe2tfdfhtdrwnes0d9pvpzs09r0rdprtst5"&gt;953&lt;/key&gt;&lt;/foreign-keys&gt;&lt;ref-type name="Journal Article"&gt;17&lt;/ref-type&gt;&lt;contributors&gt;&lt;authors&gt;&lt;author&gt;Dobbs, Kerwin D&lt;/author&gt;&lt;author&gt;Dixon, David A&lt;/author&gt;&lt;/authors&gt;&lt;/contributors&gt;&lt;titles&gt;&lt;title&gt;&lt;style face="normal" font="default" size="100%"&gt;Ab initio prediction of the activation energies for the abstraction and exchange reactions of H with CH&lt;/style&gt;&lt;style face="subscript" font="default" size="100%"&gt;4&lt;/style&gt;&lt;style face="normal" font="default" size="100%"&gt; and SiH&lt;/style&gt;&lt;style face="subscript" font="default" size="100%"&gt;4&lt;/style&gt;&lt;/title&gt;&lt;secondary-title&gt;The Journal of Physical Chemistry&lt;/secondary-title&gt;&lt;/titles&gt;&lt;periodical&gt;&lt;full-title&gt;The Journal of Physical Chemistry&lt;/full-title&gt;&lt;abbr-1&gt;J. Phys. Chem.&lt;/abbr-1&gt;&lt;/periodical&gt;&lt;pages&gt;5290-5297&lt;/pages&gt;&lt;volume&gt;98&lt;/volume&gt;&lt;number&gt;20&lt;/number&gt;&lt;dates&gt;&lt;year&gt;1994&lt;/year&gt;&lt;/dates&gt;&lt;isbn&gt;0022-3654&lt;/isbn&gt;&lt;urls&gt;&lt;/urls&gt;&lt;/record&gt;&lt;/Cite&gt;&lt;/EndNote&gt;</w:instrText>
        </w:r>
        <w:r w:rsidR="004C37B8" w:rsidRPr="00356F0A">
          <w:rPr>
            <w:rFonts w:ascii="Times New Roman" w:hAnsi="Times New Roman" w:cs="Times New Roman"/>
            <w:sz w:val="24"/>
            <w:szCs w:val="24"/>
          </w:rPr>
          <w:fldChar w:fldCharType="separate"/>
        </w:r>
        <w:r w:rsidR="004C37B8" w:rsidRPr="00356F0A">
          <w:rPr>
            <w:rFonts w:ascii="Times New Roman" w:hAnsi="Times New Roman" w:cs="Times New Roman"/>
            <w:noProof/>
            <w:sz w:val="24"/>
            <w:szCs w:val="24"/>
            <w:vertAlign w:val="superscript"/>
          </w:rPr>
          <w:t>19</w:t>
        </w:r>
        <w:r w:rsidR="004C37B8" w:rsidRPr="00356F0A">
          <w:rPr>
            <w:rFonts w:ascii="Times New Roman" w:hAnsi="Times New Roman" w:cs="Times New Roman"/>
            <w:sz w:val="24"/>
            <w:szCs w:val="24"/>
          </w:rPr>
          <w:fldChar w:fldCharType="end"/>
        </w:r>
      </w:hyperlink>
      <w:r w:rsidR="0076558D">
        <w:rPr>
          <w:rFonts w:ascii="Times New Roman" w:hAnsi="Times New Roman" w:cs="Times New Roman"/>
          <w:sz w:val="24"/>
          <w:szCs w:val="24"/>
        </w:rPr>
        <w:t xml:space="preserve"> </w:t>
      </w:r>
      <w:bookmarkStart w:id="3" w:name="_Hlk98446629"/>
      <w:r w:rsidR="00E331B7">
        <w:rPr>
          <w:rFonts w:ascii="Times New Roman" w:hAnsi="Times New Roman" w:cs="Times New Roman"/>
          <w:sz w:val="24"/>
          <w:szCs w:val="24"/>
        </w:rPr>
        <w:t xml:space="preserve">Recently, Rosso et al. explored the gas-phase reaction of </w:t>
      </w:r>
      <w:proofErr w:type="spellStart"/>
      <w:r w:rsidR="00E331B7">
        <w:rPr>
          <w:rFonts w:ascii="Times New Roman" w:hAnsi="Times New Roman" w:cs="Times New Roman"/>
          <w:sz w:val="24"/>
          <w:szCs w:val="24"/>
        </w:rPr>
        <w:t>germyl</w:t>
      </w:r>
      <w:proofErr w:type="spellEnd"/>
      <w:r w:rsidR="00E331B7">
        <w:rPr>
          <w:rFonts w:ascii="Times New Roman" w:hAnsi="Times New Roman" w:cs="Times New Roman"/>
          <w:sz w:val="24"/>
          <w:szCs w:val="24"/>
        </w:rPr>
        <w:t xml:space="preserve"> (GeH</w:t>
      </w:r>
      <w:r w:rsidR="00E331B7">
        <w:rPr>
          <w:rFonts w:ascii="Times New Roman" w:hAnsi="Times New Roman" w:cs="Times New Roman"/>
          <w:sz w:val="24"/>
          <w:szCs w:val="24"/>
          <w:vertAlign w:val="subscript"/>
        </w:rPr>
        <w:t>3</w:t>
      </w:r>
      <w:r w:rsidR="00E331B7">
        <w:rPr>
          <w:rFonts w:ascii="Times New Roman" w:hAnsi="Times New Roman" w:cs="Times New Roman"/>
          <w:sz w:val="24"/>
          <w:szCs w:val="24"/>
        </w:rPr>
        <w:t>)</w:t>
      </w:r>
      <w:hyperlink w:anchor="_ENREF_22" w:tooltip="Antoniotti, 2020 #689"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&lt;EndNote&gt;&lt;Cite&gt;&lt;Author&gt;Antoniotti&lt;/Author&gt;&lt;Year&gt;2020&lt;/Year&gt;&lt;RecNum&gt;689&lt;/RecNum&gt;&lt;DisplayText&gt;&lt;style face="superscript"&gt;22&lt;/style&gt;&lt;/DisplayText&gt;&lt;record&gt;&lt;rec-number&gt;689&lt;/rec-number&gt;&lt;foreign-keys&gt;&lt;key app="EN" db-id="vfe2tfdfhtdrwnes0d9pvpzs09r0rdprtst5"&gt;689&lt;/key&gt;&lt;/foreign-keys&gt;&lt;ref-type name="Journal Article"&gt;17&lt;/ref-type&gt;&lt;contributors&gt;&lt;authors&gt;&lt;author&gt;Antoniotti, Paola&lt;/author&gt;&lt;author&gt;Benzi, Paola&lt;/author&gt;&lt;author&gt;Marabello, Domenica&lt;/author&gt;&lt;author&gt;Rosso, Daniele&lt;/author&gt;&lt;/authors&gt;&lt;/contributors&gt;&lt;titles&gt;&lt;title&gt;&lt;style face="normal" font="default" size="100%"&gt;Experimental and Theoretical Study on the Gas-Phase Reactions of Germyl Radicals with NF&lt;/style&gt;&lt;style face="subscript" font="default" size="100%"&gt;3&lt;/style&gt;&lt;style face="normal" font="default" size="100%"&gt;: Homolytic Substitution at the Nitrogen Atom vs Fluorine Abstraction&lt;/style&gt;&lt;/title&gt;&lt;secondary-title&gt;ACS omega&lt;/secondary-title&gt;&lt;/titles&gt;&lt;periodical&gt;&lt;full-title&gt;ACS omega&lt;/full-title&gt;&lt;abbr-1&gt;ACS Omega&lt;/abbr-1&gt;&lt;/periodical&gt;&lt;pages&gt;4907-4914&lt;/pages&gt;&lt;volume&gt;5&lt;/volume&gt;&lt;number&gt;10&lt;/number&gt;&lt;dates&gt;&lt;year&gt;2020&lt;/year&gt;&lt;/dates&gt;&lt;isbn&gt;2470-1343&lt;/isbn&gt;&lt;urls&gt;&lt;/urls&gt;&lt;/record&gt;&lt;/Cite&gt;&lt;/EndNote&gt;</w:instrText>
        </w:r>
        <w:r w:rsidR="004C37B8">
          <w:rPr>
            <w:rFonts w:ascii="Times New Roman" w:hAnsi="Times New Roman" w:cs="Times New Roman"/>
            <w:sz w:val="24"/>
            <w:szCs w:val="24"/>
          </w:rPr>
          <w:fldChar w:fldCharType="separate"/>
        </w:r>
        <w:r w:rsidR="004C37B8" w:rsidRPr="00E331B7">
          <w:rPr>
            <w:rFonts w:ascii="Times New Roman" w:hAnsi="Times New Roman" w:cs="Times New Roman"/>
            <w:noProof/>
            <w:sz w:val="24"/>
            <w:szCs w:val="24"/>
            <w:vertAlign w:val="superscript"/>
          </w:rPr>
          <w:t>22</w:t>
        </w:r>
        <w:r w:rsidR="004C37B8">
          <w:rPr>
            <w:rFonts w:ascii="Times New Roman" w:hAnsi="Times New Roman" w:cs="Times New Roman"/>
            <w:sz w:val="24"/>
            <w:szCs w:val="24"/>
          </w:rPr>
          <w:fldChar w:fldCharType="end"/>
        </w:r>
      </w:hyperlink>
      <w:r w:rsidR="00E331B7">
        <w:fldChar w:fldCharType="begin"/>
      </w:r>
      <w:r w:rsidR="00E331B7">
        <w:rPr>
          <w:rFonts w:ascii="Times New Roman" w:hAnsi="Times New Roman" w:cs="Times New Roman"/>
          <w:sz w:val="24"/>
          <w:szCs w:val="24"/>
        </w:rPr>
        <w:instrText>ADDIN EN.CITE &lt;EndNote&gt;&lt;Cite&gt;&lt;Author&gt;Antoniotti&lt;/Author&gt;&lt;Year&gt;2020&lt;/Year&gt;&lt;RecNum&gt;689&lt;/RecNum&gt;&lt;DisplayText&gt;&lt;style face="superscript"&gt;19&lt;/style&gt;&lt;/DisplayText&gt;&lt;record&gt;&lt;rec-number&gt;689&lt;/rec-number&gt;&lt;foreign-keys&gt;&lt;key app="EN" db-id="vfe2tfdfhtdrwnes0d9pvpzs09r0rdprtst5"&gt;689&lt;/key&gt;&lt;/foreign-keys&gt;&lt;ref-type name="Journal Article"&gt;17&lt;/ref-type&gt;&lt;contributors&gt;&lt;authors&gt;&lt;author&gt;Antoniotti, Paola&lt;/author&gt;&lt;author&gt;Benzi, Paola&lt;/author&gt;&lt;author&gt;Marabello, Domenica&lt;/author&gt;&lt;author&gt;Rosso, Daniele&lt;/author&gt;&lt;/authors&gt;&lt;/contributors&gt;&lt;titles&gt;&lt;title&gt;&lt;style face="normal" font="default" size="100%"&gt;Experimental and Theoretical Study on the Gas-Phase Reactions of Germyl Radicals with NF&lt;/style&gt;&lt;style face="subscript" font="default" size="100%"&gt;3&lt;/style&gt;&lt;style face="normal" font="default" size="100%"&gt;: Homolytic Substitution at the Nitrogen Atom vs Fluorine Abstraction&lt;/style&gt;&lt;/title&gt;&lt;secondary-title&gt;ACS omega&lt;/secondary-title&gt;&lt;/titles&gt;&lt;periodical&gt;&lt;full-title&gt;ACS omega&lt;/full-title&gt;&lt;abbr-1&gt;ACS Omega&lt;/abbr-1&gt;&lt;/periodical&gt;&lt;pages&gt;4907-4914&lt;/pages&gt;&lt;volume&gt;5&lt;/volume&gt;&lt;number&gt;10&lt;/number&gt;&lt;dates&gt;&lt;year&gt;2020&lt;/year&gt;&lt;/dates&gt;&lt;isbn&gt;2470-1343&lt;/isbn&gt;&lt;urls&gt;&lt;/urls&gt;&lt;/record&gt;&lt;/Cite&gt;&lt;/EndNote&gt;</w:instrText>
      </w:r>
      <w:hyperlink w:anchor="_ENREF_19" w:tgtFrame="Antoniotti, 2020 #689">
        <w:r w:rsidR="00E331B7">
          <w:rPr>
            <w:rFonts w:ascii="Times New Roman" w:hAnsi="Times New Roman" w:cs="Times New Roman"/>
            <w:sz w:val="24"/>
            <w:szCs w:val="24"/>
            <w:vertAlign w:val="superscript"/>
          </w:rPr>
          <w:instrText>19</w:instrText>
        </w:r>
      </w:hyperlink>
      <w:r w:rsidR="00BA46F8">
        <w:rPr>
          <w:rFonts w:ascii="Times New Roman" w:hAnsi="Times New Roman" w:cs="Times New Roman"/>
          <w:sz w:val="24"/>
          <w:szCs w:val="24"/>
          <w:vertAlign w:val="superscript"/>
        </w:rPr>
        <w:fldChar w:fldCharType="separate"/>
      </w:r>
      <w:r w:rsidR="00E331B7">
        <w:rPr>
          <w:rFonts w:ascii="Times New Roman" w:hAnsi="Times New Roman" w:cs="Times New Roman"/>
          <w:sz w:val="24"/>
          <w:szCs w:val="24"/>
          <w:vertAlign w:val="superscript"/>
        </w:rPr>
        <w:fldChar w:fldCharType="end"/>
      </w:r>
      <w:r w:rsidR="00E331B7">
        <w:rPr>
          <w:rFonts w:ascii="Times New Roman" w:hAnsi="Times New Roman" w:cs="Times New Roman"/>
          <w:sz w:val="24"/>
          <w:szCs w:val="24"/>
        </w:rPr>
        <w:t xml:space="preserve"> and alkyl radicals</w:t>
      </w:r>
      <w:hyperlink w:anchor="_ENREF_23" w:tooltip="Antoniotti, 2015 #690"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&lt;EndNote&gt;&lt;Cite&gt;&lt;Author&gt;Antoniotti&lt;/Author&gt;&lt;Year&gt;2015&lt;/Year&gt;&lt;RecNum&gt;690&lt;/RecNum&gt;&lt;DisplayText&gt;&lt;style face="superscript"&gt;23&lt;/style&gt;&lt;/DisplayText&gt;&lt;record&gt;&lt;rec-number&gt;690&lt;/rec-number&gt;&lt;foreign-keys&gt;&lt;key app="EN" db-id="vfe2tfdfhtdrwnes0d9pvpzs09r0rdprtst5"&gt;690&lt;/key&gt;&lt;/foreign-keys&gt;&lt;ref-type name="Journal Article"&gt;17&lt;/ref-type&gt;&lt;contributors&gt;&lt;authors&gt;&lt;author&gt;Antoniotti, Paola&lt;/author&gt;&lt;author&gt;Benzi, Paola&lt;/author&gt;&lt;author&gt;Borocci, Stefano&lt;/author&gt;&lt;author&gt;Demaria, Chiara&lt;/author&gt;&lt;author&gt;Giordani, Maria&lt;/author&gt;&lt;author&gt;Grandinetti, Felice&lt;/author&gt;&lt;author&gt;Operti, Lorenza&lt;/author&gt;&lt;author&gt;Rabezzana, Roberto&lt;/author&gt;&lt;/authors&gt;&lt;/contributors&gt;&lt;titles&gt;&lt;title&gt;&lt;style face="normal" font="default" size="100%"&gt;Bimolecular Homolytic Substitutions at Nitrogen: An Exp</w:instrText>
        </w:r>
        <w:r w:rsidR="004C37B8">
          <w:rPr>
            <w:rFonts w:ascii="Times New Roman" w:hAnsi="Times New Roman" w:cs="Times New Roman" w:hint="eastAsia"/>
            <w:sz w:val="24"/>
            <w:szCs w:val="24"/>
          </w:rPr>
          <w:instrText>erimental and Theoretical Study on the Gas</w:instrText>
        </w:r>
        <w:r w:rsidR="004C37B8">
          <w:rPr>
            <w:rFonts w:ascii="Times New Roman" w:hAnsi="Times New Roman" w:cs="Times New Roman" w:hint="eastAsia"/>
            <w:sz w:val="24"/>
            <w:szCs w:val="24"/>
          </w:rPr>
          <w:instrText>‐</w:instrText>
        </w:r>
        <w:r w:rsidR="004C37B8">
          <w:rPr>
            <w:rFonts w:ascii="Times New Roman" w:hAnsi="Times New Roman" w:cs="Times New Roman" w:hint="eastAsia"/>
            <w:sz w:val="24"/>
            <w:szCs w:val="24"/>
          </w:rPr>
          <w:instrText>Phase Reactions of Alkyl Radicals with NF&lt;/style&gt;&lt;style face="subscript" font="default" size="100%"&gt;3&lt;/style&gt;&lt;/title&gt;&lt;secondary-title&gt;Chemistry</w:instrText>
        </w:r>
        <w:r w:rsidR="004C37B8">
          <w:rPr>
            <w:rFonts w:ascii="Times New Roman" w:hAnsi="Times New Roman" w:cs="Times New Roman" w:hint="eastAsia"/>
            <w:sz w:val="24"/>
            <w:szCs w:val="24"/>
          </w:rPr>
          <w:instrText>–</w:instrText>
        </w:r>
        <w:r w:rsidR="004C37B8">
          <w:rPr>
            <w:rFonts w:ascii="Times New Roman" w:hAnsi="Times New Roman" w:cs="Times New Roman" w:hint="eastAsia"/>
            <w:sz w:val="24"/>
            <w:szCs w:val="24"/>
          </w:rPr>
          <w:instrText>A European Journal&lt;/secondary-title&gt;&lt;/titles&gt;&lt;periodical&gt;&lt;full-title</w:instrText>
        </w:r>
        <w:r w:rsidR="004C37B8">
          <w:rPr>
            <w:rFonts w:ascii="Times New Roman" w:hAnsi="Times New Roman" w:cs="Times New Roman"/>
            <w:sz w:val="24"/>
            <w:szCs w:val="24"/>
          </w:rPr>
          <w:instrText>&gt;Chemistry–A European Journal&lt;/full-title&gt;&lt;abbr-1&gt;Chem. Eur. J.&lt;/abbr-1&gt;&lt;abbr-2&gt;CEJ&lt;/abbr-2&gt;&lt;/periodical&gt;&lt;pages&gt;15826-15834&lt;/pages&gt;&lt;volume&gt;21&lt;/volume&gt;&lt;number&gt;44&lt;/number&gt;&lt;dates&gt;&lt;year&gt;2015&lt;/year&gt;&lt;/dates&gt;&lt;isbn&gt;0947-6539&lt;/isbn&gt;&lt;urls&gt;&lt;/urls&gt;&lt;/record&gt;&lt;/Cite&gt;&lt;/EndNote&gt;</w:instrText>
        </w:r>
        <w:r w:rsidR="004C37B8">
          <w:rPr>
            <w:rFonts w:ascii="Times New Roman" w:hAnsi="Times New Roman" w:cs="Times New Roman"/>
            <w:sz w:val="24"/>
            <w:szCs w:val="24"/>
          </w:rPr>
          <w:fldChar w:fldCharType="separate"/>
        </w:r>
        <w:r w:rsidR="004C37B8" w:rsidRPr="00E331B7">
          <w:rPr>
            <w:rFonts w:ascii="Times New Roman" w:hAnsi="Times New Roman" w:cs="Times New Roman"/>
            <w:noProof/>
            <w:sz w:val="24"/>
            <w:szCs w:val="24"/>
            <w:vertAlign w:val="superscript"/>
          </w:rPr>
          <w:t>23</w:t>
        </w:r>
        <w:r w:rsidR="004C37B8">
          <w:rPr>
            <w:rFonts w:ascii="Times New Roman" w:hAnsi="Times New Roman" w:cs="Times New Roman"/>
            <w:sz w:val="24"/>
            <w:szCs w:val="24"/>
          </w:rPr>
          <w:fldChar w:fldCharType="end"/>
        </w:r>
      </w:hyperlink>
      <w:r w:rsidR="00E331B7">
        <w:fldChar w:fldCharType="begin"/>
      </w:r>
      <w:r w:rsidR="00E331B7">
        <w:rPr>
          <w:rFonts w:ascii="Times New Roman" w:hAnsi="Times New Roman" w:cs="Times New Roman"/>
          <w:sz w:val="24"/>
          <w:szCs w:val="24"/>
        </w:rPr>
        <w:instrText>ADDIN EN.CITE &lt;EndNote&gt;&lt;Cite&gt;&lt;Author&gt;Antoniotti&lt;/Author&gt;&lt;Year&gt;2015&lt;/Year&gt;&lt;RecNum&gt;690&lt;/RecNum&gt;&lt;DisplayText&gt;&lt;style face="superscript"&gt;20&lt;/style&gt;&lt;/DisplayText&gt;&lt;record&gt;&lt;rec-number&gt;690&lt;/rec-number&gt;&lt;foreign-keys&gt;&lt;key app="EN" db-id="vfe2tfdfhtdrwnes0d9pvpzs09r0rdprtst5"&gt;690&lt;/key&gt;&lt;/foreign-keys&gt;&lt;ref-type name="Journal Article"&gt;17&lt;/ref-type&gt;&lt;contributors&gt;&lt;authors&gt;&lt;author&gt;Antoniotti, Paola&lt;/author&gt;&lt;author&gt;Benzi, Paola&lt;/author&gt;&lt;author&gt;Borocci, Stefano&lt;/author&gt;&lt;author&gt;Demaria, Chiara&lt;/author&gt;&lt;author&gt;Giordani, Maria&lt;/author&gt;&lt;author&gt;Grandinetti, Felice&lt;/author&gt;&lt;author&gt;Operti, Lorenza&lt;/author&gt;&lt;author&gt;Rabezzana, Roberto&lt;/author&gt;&lt;/authors&gt;&lt;/contributors&gt;&lt;titles&gt;&lt;title&gt;&lt;style face="normal" font="default" size="100%"&gt;Bimolecular Homolytic Substitutions at Nitrogen: An Experimental and Theoretical Study on the Gas‐Phase Reactions of Alkyl Radicals with NF&lt;/style&gt;&lt;style face="subscript" font="default" size="100%"&gt;3&lt;/style&gt;&lt;/title&gt;&lt;secondary-title&gt;Chemistry–A European Journal&lt;/secondary-title&gt;&lt;/titles&gt;&lt;periodical&gt;&lt;full-title&gt;Chemistry–A European Journal&lt;/full-title&gt;&lt;abbr-1&gt;Chem. Eur. J.&lt;/abbr-1&gt;&lt;abbr-2&gt;CEJ&lt;/abbr-2&gt;&lt;/periodical&gt;&lt;pages&gt;15826-15834&lt;/pages&gt;&lt;volume&gt;21&lt;/volume&gt;&lt;number&gt;44&lt;/number&gt;&lt;dates&gt;&lt;year&gt;2015&lt;/year&gt;&lt;/dates&gt;&lt;isbn&gt;0947-6539&lt;/isbn&gt;&lt;urls&gt;&lt;/urls&gt;&lt;/record&gt;&lt;/Cite&gt;&lt;/EndNote&gt;</w:instrText>
      </w:r>
      <w:hyperlink w:anchor="_ENREF_20" w:tgtFrame="Antoniotti, 2015 #690">
        <w:r w:rsidR="00E331B7">
          <w:rPr>
            <w:rFonts w:ascii="Times New Roman" w:hAnsi="Times New Roman" w:cs="Times New Roman"/>
            <w:sz w:val="24"/>
            <w:szCs w:val="24"/>
            <w:vertAlign w:val="superscript"/>
          </w:rPr>
          <w:instrText>20</w:instrText>
        </w:r>
      </w:hyperlink>
      <w:r w:rsidR="00BA46F8">
        <w:rPr>
          <w:rFonts w:ascii="Times New Roman" w:hAnsi="Times New Roman" w:cs="Times New Roman"/>
          <w:sz w:val="24"/>
          <w:szCs w:val="24"/>
          <w:vertAlign w:val="superscript"/>
        </w:rPr>
        <w:fldChar w:fldCharType="separate"/>
      </w:r>
      <w:r w:rsidR="00E331B7">
        <w:rPr>
          <w:rFonts w:ascii="Times New Roman" w:hAnsi="Times New Roman" w:cs="Times New Roman"/>
          <w:sz w:val="24"/>
          <w:szCs w:val="24"/>
          <w:vertAlign w:val="superscript"/>
        </w:rPr>
        <w:fldChar w:fldCharType="end"/>
      </w:r>
      <w:r w:rsidR="00E331B7">
        <w:rPr>
          <w:rFonts w:ascii="Times New Roman" w:hAnsi="Times New Roman" w:cs="Times New Roman"/>
          <w:sz w:val="24"/>
          <w:szCs w:val="24"/>
        </w:rPr>
        <w:t xml:space="preserve"> with </w:t>
      </w:r>
      <w:proofErr w:type="spellStart"/>
      <w:r w:rsidR="00E331B7">
        <w:rPr>
          <w:rFonts w:ascii="Times New Roman" w:hAnsi="Times New Roman" w:cs="Times New Roman"/>
          <w:sz w:val="24"/>
          <w:szCs w:val="24"/>
        </w:rPr>
        <w:t>nitrogen</w:t>
      </w:r>
      <w:r w:rsidR="00E331B7">
        <w:rPr>
          <w:rFonts w:ascii="Times New Roman" w:hAnsi="Times New Roman" w:cs="Times New Roman"/>
          <w:sz w:val="24"/>
          <w:szCs w:val="24"/>
        </w:rPr>
        <w:softHyphen/>
        <w:t>tri</w:t>
      </w:r>
      <w:r w:rsidR="00E331B7">
        <w:rPr>
          <w:rFonts w:ascii="Times New Roman" w:hAnsi="Times New Roman" w:cs="Times New Roman"/>
          <w:sz w:val="24"/>
          <w:szCs w:val="24"/>
        </w:rPr>
        <w:softHyphen/>
        <w:t>fluoride</w:t>
      </w:r>
      <w:proofErr w:type="spellEnd"/>
      <w:r w:rsidR="00E331B7">
        <w:rPr>
          <w:rFonts w:ascii="Times New Roman" w:hAnsi="Times New Roman" w:cs="Times New Roman"/>
          <w:sz w:val="24"/>
          <w:szCs w:val="24"/>
        </w:rPr>
        <w:t xml:space="preserve"> (NF</w:t>
      </w:r>
      <w:r w:rsidR="00E331B7">
        <w:rPr>
          <w:rFonts w:ascii="Times New Roman" w:hAnsi="Times New Roman" w:cs="Times New Roman"/>
          <w:sz w:val="24"/>
          <w:szCs w:val="24"/>
          <w:vertAlign w:val="subscript"/>
        </w:rPr>
        <w:t>3</w:t>
      </w:r>
      <w:r w:rsidR="00E331B7">
        <w:rPr>
          <w:rFonts w:ascii="Times New Roman" w:hAnsi="Times New Roman" w:cs="Times New Roman"/>
          <w:sz w:val="24"/>
          <w:szCs w:val="24"/>
        </w:rPr>
        <w:t xml:space="preserve">) at pressures from 525 to 700 Torr demonstrating that the radical substitution mechanism to </w:t>
      </w:r>
      <w:proofErr w:type="spellStart"/>
      <w:r w:rsidR="00E331B7">
        <w:rPr>
          <w:rFonts w:ascii="Times New Roman" w:hAnsi="Times New Roman" w:cs="Times New Roman"/>
          <w:sz w:val="24"/>
          <w:szCs w:val="24"/>
        </w:rPr>
        <w:t>difluoroaminogermane</w:t>
      </w:r>
      <w:proofErr w:type="spellEnd"/>
      <w:r w:rsidR="00E331B7">
        <w:rPr>
          <w:rFonts w:ascii="Times New Roman" w:hAnsi="Times New Roman" w:cs="Times New Roman"/>
          <w:sz w:val="24"/>
          <w:szCs w:val="24"/>
        </w:rPr>
        <w:t xml:space="preserve"> (GeH</w:t>
      </w:r>
      <w:r w:rsidR="00E331B7">
        <w:rPr>
          <w:rFonts w:ascii="Times New Roman" w:hAnsi="Times New Roman" w:cs="Times New Roman"/>
          <w:sz w:val="24"/>
          <w:szCs w:val="24"/>
          <w:vertAlign w:val="subscript"/>
        </w:rPr>
        <w:t>3</w:t>
      </w:r>
      <w:r w:rsidR="00E331B7">
        <w:rPr>
          <w:rFonts w:ascii="Times New Roman" w:hAnsi="Times New Roman" w:cs="Times New Roman"/>
          <w:sz w:val="24"/>
          <w:szCs w:val="24"/>
        </w:rPr>
        <w:t>NF</w:t>
      </w:r>
      <w:r w:rsidR="00E331B7">
        <w:rPr>
          <w:rFonts w:ascii="Times New Roman" w:hAnsi="Times New Roman" w:cs="Times New Roman"/>
          <w:sz w:val="24"/>
          <w:szCs w:val="24"/>
          <w:vertAlign w:val="subscript"/>
        </w:rPr>
        <w:t>2</w:t>
      </w:r>
      <w:r w:rsidR="00E331B7">
        <w:rPr>
          <w:rFonts w:ascii="Times New Roman" w:hAnsi="Times New Roman" w:cs="Times New Roman"/>
          <w:sz w:val="24"/>
          <w:szCs w:val="24"/>
        </w:rPr>
        <w:t xml:space="preserve">) plus atomic fluorine (F) is competitive  with the classical abstraction pathway forming </w:t>
      </w:r>
      <w:proofErr w:type="spellStart"/>
      <w:r w:rsidR="00E331B7">
        <w:rPr>
          <w:rFonts w:ascii="Times New Roman" w:hAnsi="Times New Roman" w:cs="Times New Roman"/>
          <w:sz w:val="24"/>
          <w:szCs w:val="24"/>
        </w:rPr>
        <w:t>fluorogermane</w:t>
      </w:r>
      <w:proofErr w:type="spellEnd"/>
      <w:r w:rsidR="00E331B7">
        <w:rPr>
          <w:rFonts w:ascii="Times New Roman" w:hAnsi="Times New Roman" w:cs="Times New Roman"/>
          <w:sz w:val="24"/>
          <w:szCs w:val="24"/>
        </w:rPr>
        <w:t xml:space="preserve"> (GeH</w:t>
      </w:r>
      <w:r w:rsidR="00E331B7">
        <w:rPr>
          <w:rFonts w:ascii="Times New Roman" w:hAnsi="Times New Roman" w:cs="Times New Roman"/>
          <w:sz w:val="24"/>
          <w:szCs w:val="24"/>
          <w:vertAlign w:val="subscript"/>
        </w:rPr>
        <w:t>3</w:t>
      </w:r>
      <w:r w:rsidR="00E331B7">
        <w:rPr>
          <w:rFonts w:ascii="Times New Roman" w:hAnsi="Times New Roman" w:cs="Times New Roman"/>
          <w:sz w:val="24"/>
          <w:szCs w:val="24"/>
        </w:rPr>
        <w:t xml:space="preserve">F) and the </w:t>
      </w:r>
      <w:proofErr w:type="spellStart"/>
      <w:r w:rsidR="00E331B7">
        <w:rPr>
          <w:rFonts w:ascii="Times New Roman" w:hAnsi="Times New Roman" w:cs="Times New Roman"/>
          <w:sz w:val="24"/>
          <w:szCs w:val="24"/>
        </w:rPr>
        <w:t>nitrogendi</w:t>
      </w:r>
      <w:r w:rsidR="00E331B7">
        <w:rPr>
          <w:rFonts w:ascii="Times New Roman" w:hAnsi="Times New Roman" w:cs="Times New Roman"/>
          <w:sz w:val="24"/>
          <w:szCs w:val="24"/>
        </w:rPr>
        <w:softHyphen/>
        <w:t>fluo</w:t>
      </w:r>
      <w:r w:rsidR="00E331B7">
        <w:rPr>
          <w:rFonts w:ascii="Times New Roman" w:hAnsi="Times New Roman" w:cs="Times New Roman"/>
          <w:sz w:val="24"/>
          <w:szCs w:val="24"/>
        </w:rPr>
        <w:softHyphen/>
        <w:t>ride</w:t>
      </w:r>
      <w:proofErr w:type="spellEnd"/>
      <w:r w:rsidR="00E331B7">
        <w:rPr>
          <w:rFonts w:ascii="Times New Roman" w:hAnsi="Times New Roman" w:cs="Times New Roman"/>
          <w:sz w:val="24"/>
          <w:szCs w:val="24"/>
        </w:rPr>
        <w:t xml:space="preserve"> (NF</w:t>
      </w:r>
      <w:r w:rsidR="00E331B7">
        <w:rPr>
          <w:rFonts w:ascii="Times New Roman" w:hAnsi="Times New Roman" w:cs="Times New Roman"/>
          <w:sz w:val="24"/>
          <w:szCs w:val="24"/>
          <w:vertAlign w:val="subscript"/>
        </w:rPr>
        <w:t>2</w:t>
      </w:r>
      <w:r w:rsidR="00E331B7">
        <w:rPr>
          <w:rFonts w:ascii="Times New Roman" w:hAnsi="Times New Roman" w:cs="Times New Roman"/>
          <w:sz w:val="24"/>
          <w:szCs w:val="24"/>
        </w:rPr>
        <w:t>) radical.</w:t>
      </w:r>
    </w:p>
    <w:p w14:paraId="5E8ADD2A" w14:textId="57909ABD" w:rsidR="00CC3B10" w:rsidRDefault="00E331B7">
      <w:pPr>
        <w:spacing w:line="360" w:lineRule="auto"/>
        <w:jc w:val="both"/>
        <w:rPr>
          <w:rFonts w:ascii="Times New Roman" w:hAnsi="Times New Roman" w:cs="Times New Roman"/>
          <w:sz w:val="24"/>
          <w:szCs w:val="24"/>
          <w:highlight w:val="yellow"/>
        </w:rPr>
      </w:pPr>
      <w:r>
        <w:rPr>
          <w:rFonts w:ascii="Times New Roman" w:hAnsi="Times New Roman" w:cs="Times New Roman"/>
          <w:sz w:val="24"/>
          <w:szCs w:val="24"/>
        </w:rPr>
        <w:t>     </w:t>
      </w:r>
      <w:bookmarkStart w:id="4" w:name="_Hlk99571122"/>
      <w:bookmarkStart w:id="5" w:name="_Hlk99704773"/>
      <w:r w:rsidR="00267922" w:rsidRPr="000E0EF5">
        <w:rPr>
          <w:rFonts w:ascii="Times New Roman" w:hAnsi="Times New Roman" w:cs="Times New Roman"/>
          <w:color w:val="000000"/>
          <w:sz w:val="24"/>
          <w:szCs w:val="24"/>
        </w:rPr>
        <w:t xml:space="preserve">In </w:t>
      </w:r>
      <w:r w:rsidR="00DC22F9" w:rsidRPr="000E0EF5">
        <w:rPr>
          <w:rFonts w:ascii="Times New Roman" w:hAnsi="Times New Roman" w:cs="Times New Roman"/>
          <w:color w:val="000000"/>
          <w:sz w:val="24"/>
          <w:szCs w:val="24"/>
        </w:rPr>
        <w:t xml:space="preserve">main </w:t>
      </w:r>
      <w:r w:rsidR="00267922" w:rsidRPr="000E0EF5">
        <w:rPr>
          <w:rFonts w:ascii="Times New Roman" w:hAnsi="Times New Roman" w:cs="Times New Roman"/>
          <w:color w:val="000000"/>
          <w:sz w:val="24"/>
          <w:szCs w:val="24"/>
        </w:rPr>
        <w:t xml:space="preserve">group </w:t>
      </w:r>
      <w:r w:rsidR="004210E3" w:rsidRPr="000E0EF5">
        <w:rPr>
          <w:rFonts w:ascii="Times New Roman" w:hAnsi="Times New Roman" w:cs="Times New Roman"/>
          <w:color w:val="000000"/>
          <w:sz w:val="24"/>
          <w:szCs w:val="24"/>
        </w:rPr>
        <w:t>14</w:t>
      </w:r>
      <w:r w:rsidR="00F078C3" w:rsidRPr="000E0EF5">
        <w:rPr>
          <w:rFonts w:ascii="Times New Roman" w:hAnsi="Times New Roman" w:cs="Times New Roman"/>
          <w:color w:val="000000"/>
          <w:sz w:val="24"/>
          <w:szCs w:val="24"/>
        </w:rPr>
        <w:t xml:space="preserve"> from carbon (C) to lead (Pb)</w:t>
      </w:r>
      <w:r w:rsidR="00267922" w:rsidRPr="000E0EF5">
        <w:rPr>
          <w:rFonts w:ascii="Times New Roman" w:hAnsi="Times New Roman" w:cs="Times New Roman"/>
          <w:color w:val="000000"/>
          <w:sz w:val="24"/>
          <w:szCs w:val="24"/>
        </w:rPr>
        <w:t xml:space="preserve">, the </w:t>
      </w:r>
      <w:r w:rsidR="007930C7" w:rsidRPr="000E0EF5">
        <w:rPr>
          <w:rFonts w:ascii="Times New Roman" w:hAnsi="Times New Roman" w:cs="Times New Roman"/>
          <w:color w:val="000000"/>
          <w:sz w:val="24"/>
          <w:szCs w:val="24"/>
        </w:rPr>
        <w:t xml:space="preserve">valence </w:t>
      </w:r>
      <w:r w:rsidR="00267922" w:rsidRPr="000E0EF5">
        <w:rPr>
          <w:rFonts w:ascii="Times New Roman" w:hAnsi="Times New Roman" w:cs="Times New Roman"/>
          <w:i/>
          <w:iCs/>
          <w:color w:val="000000"/>
          <w:sz w:val="24"/>
          <w:szCs w:val="24"/>
        </w:rPr>
        <w:t>n</w:t>
      </w:r>
      <w:r w:rsidR="00267922" w:rsidRPr="000E0EF5">
        <w:rPr>
          <w:rFonts w:ascii="Times New Roman" w:hAnsi="Times New Roman" w:cs="Times New Roman"/>
          <w:color w:val="000000"/>
          <w:sz w:val="24"/>
          <w:szCs w:val="24"/>
        </w:rPr>
        <w:t xml:space="preserve">s and </w:t>
      </w:r>
      <w:r w:rsidR="00267922" w:rsidRPr="000E0EF5">
        <w:rPr>
          <w:rFonts w:ascii="Times New Roman" w:hAnsi="Times New Roman" w:cs="Times New Roman"/>
          <w:i/>
          <w:iCs/>
          <w:color w:val="000000"/>
          <w:sz w:val="24"/>
          <w:szCs w:val="24"/>
        </w:rPr>
        <w:t>n</w:t>
      </w:r>
      <w:r w:rsidR="00267922" w:rsidRPr="000E0EF5">
        <w:rPr>
          <w:rFonts w:ascii="Times New Roman" w:hAnsi="Times New Roman" w:cs="Times New Roman"/>
          <w:color w:val="000000"/>
          <w:sz w:val="24"/>
          <w:szCs w:val="24"/>
        </w:rPr>
        <w:t xml:space="preserve">p orbitals </w:t>
      </w:r>
      <w:r w:rsidR="00F078C3" w:rsidRPr="000E0EF5">
        <w:rPr>
          <w:rFonts w:ascii="Times New Roman" w:hAnsi="Times New Roman" w:cs="Times New Roman"/>
          <w:color w:val="000000"/>
          <w:sz w:val="24"/>
          <w:szCs w:val="24"/>
        </w:rPr>
        <w:t>size</w:t>
      </w:r>
      <w:r w:rsidR="00F078C3" w:rsidRPr="00641155">
        <w:rPr>
          <w:rFonts w:ascii="Times New Roman" w:hAnsi="Times New Roman" w:cs="Times New Roman"/>
          <w:color w:val="000000"/>
          <w:sz w:val="24"/>
          <w:szCs w:val="24"/>
        </w:rPr>
        <w:t xml:space="preserve"> </w:t>
      </w:r>
      <w:r w:rsidR="00267922" w:rsidRPr="00641155">
        <w:rPr>
          <w:rFonts w:ascii="Times New Roman" w:hAnsi="Times New Roman" w:cs="Times New Roman"/>
          <w:color w:val="000000"/>
          <w:sz w:val="24"/>
          <w:szCs w:val="24"/>
        </w:rPr>
        <w:t>increase</w:t>
      </w:r>
      <w:r w:rsidR="00DC22F9" w:rsidRPr="00641155">
        <w:rPr>
          <w:rFonts w:ascii="Times New Roman" w:hAnsi="Times New Roman" w:cs="Times New Roman"/>
          <w:color w:val="000000"/>
          <w:sz w:val="24"/>
          <w:szCs w:val="24"/>
        </w:rPr>
        <w:t>s</w:t>
      </w:r>
      <w:r w:rsidR="00267922" w:rsidRPr="00641155">
        <w:rPr>
          <w:rFonts w:ascii="Times New Roman" w:hAnsi="Times New Roman" w:cs="Times New Roman"/>
          <w:color w:val="000000"/>
          <w:sz w:val="24"/>
          <w:szCs w:val="24"/>
        </w:rPr>
        <w:t xml:space="preserve"> </w:t>
      </w:r>
      <w:r w:rsidR="00D340AF" w:rsidRPr="00641155">
        <w:rPr>
          <w:rFonts w:ascii="Times New Roman" w:hAnsi="Times New Roman" w:cs="Times New Roman"/>
          <w:color w:val="000000"/>
          <w:sz w:val="24"/>
          <w:szCs w:val="24"/>
        </w:rPr>
        <w:t xml:space="preserve">with some </w:t>
      </w:r>
      <w:r w:rsidR="00267922" w:rsidRPr="00641155">
        <w:rPr>
          <w:rFonts w:ascii="Times New Roman" w:hAnsi="Times New Roman" w:cs="Times New Roman"/>
          <w:color w:val="000000"/>
          <w:sz w:val="24"/>
          <w:szCs w:val="24"/>
        </w:rPr>
        <w:t>irregularit</w:t>
      </w:r>
      <w:r w:rsidR="00D340AF" w:rsidRPr="00641155">
        <w:rPr>
          <w:rFonts w:ascii="Times New Roman" w:hAnsi="Times New Roman" w:cs="Times New Roman"/>
          <w:color w:val="000000"/>
          <w:sz w:val="24"/>
          <w:szCs w:val="24"/>
        </w:rPr>
        <w:t>ies</w:t>
      </w:r>
      <w:r w:rsidR="00267922" w:rsidRPr="00641155">
        <w:rPr>
          <w:rFonts w:ascii="Times New Roman" w:hAnsi="Times New Roman" w:cs="Times New Roman"/>
          <w:color w:val="000000"/>
          <w:sz w:val="24"/>
          <w:szCs w:val="24"/>
        </w:rPr>
        <w:t xml:space="preserve"> from d-block contraction</w:t>
      </w:r>
      <w:r w:rsidR="00D340AF" w:rsidRPr="00641155">
        <w:rPr>
          <w:rFonts w:ascii="Times New Roman" w:hAnsi="Times New Roman" w:cs="Times New Roman"/>
          <w:color w:val="000000"/>
          <w:sz w:val="24"/>
          <w:szCs w:val="24"/>
        </w:rPr>
        <w:t>s</w:t>
      </w:r>
      <w:r w:rsidR="00267922" w:rsidRPr="00641155">
        <w:rPr>
          <w:rFonts w:ascii="Times New Roman" w:hAnsi="Times New Roman" w:cs="Times New Roman"/>
          <w:color w:val="000000"/>
          <w:sz w:val="24"/>
          <w:szCs w:val="24"/>
        </w:rPr>
        <w:t xml:space="preserve"> (Ge) or relativistic effect</w:t>
      </w:r>
      <w:r w:rsidR="00D340AF" w:rsidRPr="00641155">
        <w:rPr>
          <w:rFonts w:ascii="Times New Roman" w:hAnsi="Times New Roman" w:cs="Times New Roman"/>
          <w:color w:val="000000"/>
          <w:sz w:val="24"/>
          <w:szCs w:val="24"/>
        </w:rPr>
        <w:t>s</w:t>
      </w:r>
      <w:r w:rsidR="00267922" w:rsidRPr="00641155">
        <w:rPr>
          <w:rFonts w:ascii="Times New Roman" w:hAnsi="Times New Roman" w:cs="Times New Roman"/>
          <w:color w:val="000000"/>
          <w:sz w:val="24"/>
          <w:szCs w:val="24"/>
        </w:rPr>
        <w:t xml:space="preserve"> (Pb).</w:t>
      </w:r>
      <w:hyperlink w:anchor="_ENREF_24" w:tooltip="Pyykko, 1988 #968" w:history="1">
        <w:r w:rsidR="004C37B8" w:rsidRPr="00641155">
          <w:rPr>
            <w:rFonts w:ascii="Times New Roman" w:hAnsi="Times New Roman" w:cs="Times New Roman"/>
            <w:color w:val="000000"/>
            <w:sz w:val="24"/>
            <w:szCs w:val="24"/>
          </w:rPr>
          <w:fldChar w:fldCharType="begin"/>
        </w:r>
        <w:r w:rsidR="004C37B8" w:rsidRPr="00641155">
          <w:rPr>
            <w:rFonts w:ascii="Times New Roman" w:hAnsi="Times New Roman" w:cs="Times New Roman"/>
            <w:color w:val="000000"/>
            <w:sz w:val="24"/>
            <w:szCs w:val="24"/>
          </w:rPr>
          <w:instrText xml:space="preserve"> ADDIN EN.CITE &lt;EndNote&gt;&lt;Cite&gt;&lt;Author&gt;Pyykko&lt;/Author&gt;&lt;Year&gt;1988&lt;/Year&gt;&lt;RecNum&gt;968&lt;/RecNum&gt;&lt;DisplayText&gt;&lt;style face="superscript"&gt;24&lt;/style&gt;&lt;/DisplayText&gt;&lt;record&gt;&lt;rec-number&gt;968&lt;/rec-number&gt;&lt;foreign-keys&gt;&lt;key app="EN" db-id="vfe2tfdfhtdrwnes0d9pvpzs09r0rdprtst5"&gt;968&lt;/key&gt;&lt;/foreign-keys&gt;&lt;ref-type name="Journal Article"&gt;17&lt;/ref-type&gt;&lt;contributors&gt;&lt;authors&gt;&lt;author&gt;Pyykko, Pekka&lt;/author&gt;&lt;/authors&gt;&lt;/contributors&gt;&lt;titles&gt;&lt;title&gt;Relativistic Effects in Structural Chemistry&lt;/title&gt;&lt;secondary-title&gt;Chemical Reviews&lt;/secondary-title&gt;&lt;/titles&gt;&lt;periodical&gt;&lt;full-title&gt;Chemical Reviews&lt;/full-title&gt;&lt;abbr-1&gt;Chem. Rev.&lt;/abbr-1&gt;&lt;/periodical&gt;&lt;pages&gt;563-594&lt;/pages&gt;&lt;volume&gt;88&lt;/volume&gt;&lt;number&gt;3&lt;/number&gt;&lt;dates&gt;&lt;year&gt;1988&lt;/year&gt;&lt;/dates&gt;&lt;isbn&gt;0009-2665&lt;/isbn&gt;&lt;urls&gt;&lt;/urls&gt;&lt;/record&gt;&lt;/Cite&gt;&lt;/EndNote&gt;</w:instrText>
        </w:r>
        <w:r w:rsidR="004C37B8" w:rsidRPr="00641155">
          <w:rPr>
            <w:rFonts w:ascii="Times New Roman" w:hAnsi="Times New Roman" w:cs="Times New Roman"/>
            <w:color w:val="000000"/>
            <w:sz w:val="24"/>
            <w:szCs w:val="24"/>
          </w:rPr>
          <w:fldChar w:fldCharType="separate"/>
        </w:r>
        <w:r w:rsidR="004C37B8" w:rsidRPr="00641155">
          <w:rPr>
            <w:rFonts w:ascii="Times New Roman" w:hAnsi="Times New Roman" w:cs="Times New Roman"/>
            <w:noProof/>
            <w:color w:val="000000"/>
            <w:sz w:val="24"/>
            <w:szCs w:val="24"/>
            <w:vertAlign w:val="superscript"/>
          </w:rPr>
          <w:t>24</w:t>
        </w:r>
        <w:r w:rsidR="004C37B8" w:rsidRPr="00641155">
          <w:rPr>
            <w:rFonts w:ascii="Times New Roman" w:hAnsi="Times New Roman" w:cs="Times New Roman"/>
            <w:color w:val="000000"/>
            <w:sz w:val="24"/>
            <w:szCs w:val="24"/>
          </w:rPr>
          <w:fldChar w:fldCharType="end"/>
        </w:r>
      </w:hyperlink>
      <w:r w:rsidR="00267922" w:rsidRPr="00641155">
        <w:rPr>
          <w:rFonts w:ascii="Times New Roman" w:hAnsi="Times New Roman" w:cs="Times New Roman"/>
          <w:color w:val="000000"/>
          <w:sz w:val="24"/>
          <w:szCs w:val="24"/>
        </w:rPr>
        <w:t xml:space="preserve"> These orbitals </w:t>
      </w:r>
      <w:r w:rsidR="0031433E" w:rsidRPr="00641155">
        <w:rPr>
          <w:rFonts w:ascii="Times New Roman" w:hAnsi="Times New Roman" w:cs="Times New Roman"/>
          <w:sz w:val="24"/>
          <w:szCs w:val="24"/>
        </w:rPr>
        <w:t>are of central importance</w:t>
      </w:r>
      <w:r w:rsidR="00267922" w:rsidRPr="00641155">
        <w:rPr>
          <w:rFonts w:ascii="Times New Roman" w:hAnsi="Times New Roman" w:cs="Times New Roman"/>
          <w:sz w:val="24"/>
          <w:szCs w:val="24"/>
        </w:rPr>
        <w:t xml:space="preserve"> in </w:t>
      </w:r>
      <w:r w:rsidR="00D340AF" w:rsidRPr="00641155">
        <w:rPr>
          <w:rFonts w:ascii="Times New Roman" w:hAnsi="Times New Roman" w:cs="Times New Roman"/>
          <w:sz w:val="24"/>
          <w:szCs w:val="24"/>
        </w:rPr>
        <w:t xml:space="preserve">chemical </w:t>
      </w:r>
      <w:r w:rsidR="00267922" w:rsidRPr="00641155">
        <w:rPr>
          <w:rFonts w:ascii="Times New Roman" w:hAnsi="Times New Roman" w:cs="Times New Roman"/>
          <w:sz w:val="24"/>
          <w:szCs w:val="24"/>
        </w:rPr>
        <w:t>bonding</w:t>
      </w:r>
      <w:r w:rsidR="00267922" w:rsidRPr="00641155">
        <w:rPr>
          <w:rFonts w:ascii="Times New Roman" w:hAnsi="Times New Roman" w:cs="Times New Roman"/>
          <w:color w:val="FF0000"/>
          <w:sz w:val="24"/>
          <w:szCs w:val="24"/>
        </w:rPr>
        <w:t xml:space="preserve"> </w:t>
      </w:r>
      <w:r w:rsidR="00267922" w:rsidRPr="00641155">
        <w:rPr>
          <w:rFonts w:ascii="Times New Roman" w:hAnsi="Times New Roman" w:cs="Times New Roman"/>
          <w:sz w:val="24"/>
          <w:szCs w:val="24"/>
        </w:rPr>
        <w:t>especially</w:t>
      </w:r>
      <w:r w:rsidR="00D340AF" w:rsidRPr="00641155">
        <w:rPr>
          <w:rFonts w:ascii="Times New Roman" w:hAnsi="Times New Roman" w:cs="Times New Roman"/>
          <w:sz w:val="24"/>
          <w:szCs w:val="24"/>
        </w:rPr>
        <w:t xml:space="preserve"> </w:t>
      </w:r>
      <w:r w:rsidR="00B93F6C" w:rsidRPr="00641155">
        <w:rPr>
          <w:rFonts w:ascii="Times New Roman" w:hAnsi="Times New Roman" w:cs="Times New Roman"/>
          <w:sz w:val="24"/>
          <w:szCs w:val="24"/>
        </w:rPr>
        <w:t>in</w:t>
      </w:r>
      <w:r w:rsidR="00D340AF" w:rsidRPr="00641155">
        <w:rPr>
          <w:rFonts w:ascii="Times New Roman" w:hAnsi="Times New Roman" w:cs="Times New Roman"/>
          <w:sz w:val="24"/>
          <w:szCs w:val="24"/>
        </w:rPr>
        <w:t xml:space="preserve"> the formation of </w:t>
      </w:r>
      <w:r w:rsidR="00267922" w:rsidRPr="00641155">
        <w:rPr>
          <w:rFonts w:ascii="Times New Roman" w:hAnsi="Times New Roman" w:cs="Times New Roman"/>
          <w:sz w:val="24"/>
          <w:szCs w:val="24"/>
        </w:rPr>
        <w:t>multiple bonds.</w:t>
      </w:r>
      <w:r w:rsidR="00267922" w:rsidRPr="00641155">
        <w:rPr>
          <w:rFonts w:ascii="Times New Roman" w:hAnsi="Times New Roman" w:cs="Times New Roman"/>
          <w:sz w:val="24"/>
          <w:szCs w:val="24"/>
        </w:rPr>
        <w:fldChar w:fldCharType="begin"/>
      </w:r>
      <w:r w:rsidRPr="00641155">
        <w:rPr>
          <w:rFonts w:ascii="Times New Roman" w:hAnsi="Times New Roman" w:cs="Times New Roman"/>
          <w:sz w:val="24"/>
          <w:szCs w:val="24"/>
        </w:rPr>
        <w:instrText xml:space="preserve"> ADDIN EN.CITE &lt;EndNote&gt;&lt;Cite&gt;&lt;Author&gt;Nagase&lt;/Author&gt;&lt;Year&gt;2000&lt;/Year&gt;&lt;RecNum&gt;963&lt;/RecNum&gt;&lt;DisplayText&gt;&lt;style face="superscript"&gt;25,26&lt;/style&gt;&lt;/DisplayText&gt;&lt;record&gt;&lt;rec-number&gt;963&lt;/rec-number&gt;&lt;foreign-keys&gt;&lt;key app="EN" db-id="vfe2tfdfhtdrwnes0d9pvpzs09r0rdprtst5"&gt;963&lt;/key&gt;&lt;/foreign-keys&gt;&lt;ref-type name="Journal Article"&gt;17&lt;/ref-type&gt;&lt;contributors&gt;&lt;authors&gt;&lt;author&gt;Nagase, Shigeru&lt;/author&gt;&lt;author&gt;Kobayashi, Kaoru&lt;/author&gt;&lt;author&gt;Takagi, Nozomi&lt;/author&gt;&lt;/authors&gt;&lt;/contributors&gt;&lt;titles&gt;&lt;title&gt;Triple Bonds between Heavier Group 14 Elements. A Theoretical Approach&lt;/title&gt;&lt;secondary-title&gt;Journal of Organometallic Chemistry&lt;/secondary-title&gt;&lt;/titles&gt;&lt;periodical&gt;&lt;full-title&gt;Journal of organometallic chemistry&lt;/full-title&gt;&lt;abbr-1&gt;J. Organomet. Chem.&lt;/abbr-1&gt;&lt;/periodical&gt;&lt;pages&gt;264-271&lt;/pages&gt;&lt;volume&gt;611&lt;/volume&gt;&lt;number&gt;1-2&lt;/number&gt;&lt;dates&gt;&lt;year&gt;2000&lt;/year&gt;&lt;/dates&gt;&lt;isbn&gt;0022-328X&lt;/isbn&gt;&lt;urls&gt;&lt;/urls&gt;&lt;/record&gt;&lt;/Cite&gt;&lt;Cite&gt;&lt;Author&gt;Fischer&lt;/Author&gt;&lt;Year&gt;2010&lt;/Year&gt;&lt;RecNum&gt;966&lt;/RecNum&gt;&lt;record&gt;&lt;rec-number&gt;966&lt;/rec-number&gt;&lt;foreign-keys&gt;&lt;key app="EN" db-id="vfe2tfdfhtdrwnes0d9pvpzs09r0rdprtst5"&gt;966&lt;/key&gt;&lt;/foreign-keys&gt;&lt;ref-type name="Journal Article"&gt;17&lt;/ref-type&gt;&lt;contributors&gt;&lt;authors&gt;&lt;author&gt;Fischer, Roland C&lt;/author&gt;&lt;author&gt;Power, Philip P&lt;/author&gt;&lt;/authors&gt;&lt;/contributors&gt;&lt;titles&gt;&lt;title&gt;π-Bonding and the Lone Pair Effect in Multiple Bonds Involving Heavier Main Group Elements: Developments in the New Millennium&lt;/title&gt;&lt;secondary-title&gt;Chemical reviews&lt;/secondary-title&gt;&lt;/titles&gt;&lt;periodical&gt;&lt;full-title&gt;Chemical Reviews&lt;/full-title&gt;&lt;abbr-1&gt;Chem. Rev.&lt;/abbr-1&gt;&lt;/periodical&gt;&lt;pages&gt;3877-3923&lt;/pages&gt;&lt;volume&gt;110&lt;/volume&gt;&lt;number&gt;7&lt;/number&gt;&lt;dates&gt;&lt;year&gt;2010&lt;/year&gt;&lt;/dates&gt;&lt;isbn&gt;0009-2665&lt;/isbn&gt;&lt;urls&gt;&lt;/urls&gt;&lt;/record&gt;&lt;/Cite&gt;&lt;/EndNote&gt;</w:instrText>
      </w:r>
      <w:r w:rsidR="00267922" w:rsidRPr="00641155">
        <w:rPr>
          <w:rFonts w:ascii="Times New Roman" w:hAnsi="Times New Roman" w:cs="Times New Roman"/>
          <w:sz w:val="24"/>
          <w:szCs w:val="24"/>
        </w:rPr>
        <w:fldChar w:fldCharType="separate"/>
      </w:r>
      <w:hyperlink w:anchor="_ENREF_25" w:tooltip="Nagase, 2000 #963" w:history="1">
        <w:r w:rsidR="004C37B8" w:rsidRPr="00641155">
          <w:rPr>
            <w:rFonts w:ascii="Times New Roman" w:hAnsi="Times New Roman" w:cs="Times New Roman"/>
            <w:noProof/>
            <w:sz w:val="24"/>
            <w:szCs w:val="24"/>
            <w:vertAlign w:val="superscript"/>
          </w:rPr>
          <w:t>25</w:t>
        </w:r>
      </w:hyperlink>
      <w:r w:rsidRPr="00641155">
        <w:rPr>
          <w:rFonts w:ascii="Times New Roman" w:hAnsi="Times New Roman" w:cs="Times New Roman"/>
          <w:noProof/>
          <w:sz w:val="24"/>
          <w:szCs w:val="24"/>
          <w:vertAlign w:val="superscript"/>
        </w:rPr>
        <w:t>,</w:t>
      </w:r>
      <w:hyperlink w:anchor="_ENREF_26" w:tooltip="Fischer, 2010 #966" w:history="1">
        <w:r w:rsidR="004C37B8" w:rsidRPr="00641155">
          <w:rPr>
            <w:rFonts w:ascii="Times New Roman" w:hAnsi="Times New Roman" w:cs="Times New Roman"/>
            <w:noProof/>
            <w:sz w:val="24"/>
            <w:szCs w:val="24"/>
            <w:vertAlign w:val="superscript"/>
          </w:rPr>
          <w:t>26</w:t>
        </w:r>
      </w:hyperlink>
      <w:r w:rsidR="00267922" w:rsidRPr="00641155">
        <w:rPr>
          <w:rFonts w:ascii="Times New Roman" w:hAnsi="Times New Roman" w:cs="Times New Roman"/>
          <w:sz w:val="24"/>
          <w:szCs w:val="24"/>
        </w:rPr>
        <w:fldChar w:fldCharType="end"/>
      </w:r>
      <w:r w:rsidR="00267922" w:rsidRPr="00641155">
        <w:rPr>
          <w:rFonts w:ascii="Times New Roman" w:hAnsi="Times New Roman" w:cs="Times New Roman"/>
          <w:sz w:val="24"/>
          <w:szCs w:val="24"/>
        </w:rPr>
        <w:t xml:space="preserve"> For example, heavier elements like silicon show reduced overlap of the valence orbitals and the orthogonality of p orbitals </w:t>
      </w:r>
      <w:r w:rsidR="00F078C3">
        <w:rPr>
          <w:rFonts w:ascii="Times New Roman" w:hAnsi="Times New Roman" w:cs="Times New Roman"/>
          <w:sz w:val="24"/>
          <w:szCs w:val="24"/>
        </w:rPr>
        <w:t>for</w:t>
      </w:r>
      <w:r w:rsidR="00267922" w:rsidRPr="00641155">
        <w:rPr>
          <w:rFonts w:ascii="Times New Roman" w:hAnsi="Times New Roman" w:cs="Times New Roman"/>
          <w:sz w:val="24"/>
          <w:szCs w:val="24"/>
        </w:rPr>
        <w:t xml:space="preserve"> </w:t>
      </w:r>
      <w:r w:rsidR="00D340AF" w:rsidRPr="00641155">
        <w:rPr>
          <w:rFonts w:ascii="Times New Roman" w:hAnsi="Times New Roman" w:cs="Times New Roman"/>
          <w:sz w:val="24"/>
          <w:szCs w:val="24"/>
        </w:rPr>
        <w:t xml:space="preserve">the </w:t>
      </w:r>
      <w:r w:rsidR="00267922" w:rsidRPr="00641155">
        <w:rPr>
          <w:rFonts w:ascii="Times New Roman" w:hAnsi="Times New Roman" w:cs="Times New Roman"/>
          <w:sz w:val="24"/>
          <w:szCs w:val="24"/>
        </w:rPr>
        <w:t xml:space="preserve">increased size of </w:t>
      </w:r>
      <w:r w:rsidR="00D340AF" w:rsidRPr="00641155">
        <w:rPr>
          <w:rFonts w:ascii="Times New Roman" w:hAnsi="Times New Roman" w:cs="Times New Roman"/>
          <w:sz w:val="24"/>
          <w:szCs w:val="24"/>
        </w:rPr>
        <w:t xml:space="preserve">the </w:t>
      </w:r>
      <w:r w:rsidR="00267922" w:rsidRPr="00641155">
        <w:rPr>
          <w:rFonts w:ascii="Times New Roman" w:hAnsi="Times New Roman" w:cs="Times New Roman"/>
          <w:sz w:val="24"/>
          <w:szCs w:val="24"/>
        </w:rPr>
        <w:t>valence orbitals.</w:t>
      </w:r>
      <w:hyperlink w:anchor="_ENREF_27" w:tooltip="Kutzelnigg, 1984 #967" w:history="1">
        <w:r w:rsidR="004C37B8" w:rsidRPr="00641155">
          <w:rPr>
            <w:rFonts w:ascii="Times New Roman" w:hAnsi="Times New Roman" w:cs="Times New Roman"/>
            <w:sz w:val="24"/>
            <w:szCs w:val="24"/>
          </w:rPr>
          <w:fldChar w:fldCharType="begin"/>
        </w:r>
        <w:r w:rsidR="004C37B8" w:rsidRPr="00641155">
          <w:rPr>
            <w:rFonts w:ascii="Times New Roman" w:hAnsi="Times New Roman" w:cs="Times New Roman"/>
            <w:sz w:val="24"/>
            <w:szCs w:val="24"/>
          </w:rPr>
          <w:instrText xml:space="preserve"> ADDIN EN.CITE &lt;EndNote&gt;&lt;Cite&gt;&lt;Author&gt;Kutzelnigg&lt;/Author&gt;&lt;Year&gt;1984&lt;/Year&gt;&lt;RecNum&gt;967&lt;/RecNum&gt;&lt;DisplayText&gt;&lt;style face="superscript"&gt;27&lt;/style&gt;&lt;/DisplayText&gt;&lt;record&gt;&lt;rec-number&gt;967&lt;/rec-number&gt;&lt;foreign-keys&gt;&lt;key app="EN" db-id="vfe2tfdfhtdrwnes0d9pvpzs09r0rdprtst5"&gt;967&lt;/key&gt;&lt;/foreign-keys&gt;&lt;ref-type name="Journal Article"&gt;17&lt;/ref-type&gt;&lt;contributors&gt;&lt;authors&gt;&lt;author&gt;Kutzelnigg, Werner&lt;/author&gt;&lt;/authors&gt;&lt;/contributors&gt;&lt;titles&gt;&lt;title&gt;Chemical Bonding in Higher Main Group Elements&lt;/title&gt;&lt;secondary-title&gt;Angewandte Chemie International Edition in English&lt;/secondary-title&gt;&lt;/titles&gt;&lt;periodical&gt;&lt;full-title&gt;Angewandte Chemie International Edition in English&lt;/full-title&gt;&lt;abbr-1&gt;Angew. Chem. Int. Ed. Engl.&lt;/abbr-1&gt;&lt;abbr-2&gt;Angew. Chem. Int. Ed. Engl.&lt;/abbr-2&gt;&lt;/periodical&gt;&lt;pages&gt;272-295&lt;/pages&gt;&lt;volume&gt;23&lt;/volume&gt;&lt;number&gt;4&lt;/number&gt;&lt;dates&gt;&lt;year&gt;1984&lt;/year&gt;&lt;/dates&gt;&lt;isbn&gt;0570-0833&lt;/isbn&gt;&lt;urls&gt;&lt;/urls&gt;&lt;/record&gt;&lt;/Cite&gt;&lt;/EndNote&gt;</w:instrText>
        </w:r>
        <w:r w:rsidR="004C37B8" w:rsidRPr="00641155">
          <w:rPr>
            <w:rFonts w:ascii="Times New Roman" w:hAnsi="Times New Roman" w:cs="Times New Roman"/>
            <w:sz w:val="24"/>
            <w:szCs w:val="24"/>
          </w:rPr>
          <w:fldChar w:fldCharType="separate"/>
        </w:r>
        <w:r w:rsidR="004C37B8" w:rsidRPr="00641155">
          <w:rPr>
            <w:rFonts w:ascii="Times New Roman" w:hAnsi="Times New Roman" w:cs="Times New Roman"/>
            <w:noProof/>
            <w:sz w:val="24"/>
            <w:szCs w:val="24"/>
            <w:vertAlign w:val="superscript"/>
          </w:rPr>
          <w:t>27</w:t>
        </w:r>
        <w:r w:rsidR="004C37B8" w:rsidRPr="00641155">
          <w:rPr>
            <w:rFonts w:ascii="Times New Roman" w:hAnsi="Times New Roman" w:cs="Times New Roman"/>
            <w:sz w:val="24"/>
            <w:szCs w:val="24"/>
          </w:rPr>
          <w:fldChar w:fldCharType="end"/>
        </w:r>
      </w:hyperlink>
      <w:bookmarkEnd w:id="4"/>
      <w:r w:rsidR="00267922" w:rsidRPr="00641155">
        <w:rPr>
          <w:rFonts w:ascii="Times New Roman" w:hAnsi="Times New Roman" w:cs="Times New Roman"/>
          <w:sz w:val="24"/>
          <w:szCs w:val="24"/>
        </w:rPr>
        <w:t xml:space="preserve"> </w:t>
      </w:r>
      <w:bookmarkStart w:id="6" w:name="_Hlk99570848"/>
      <w:bookmarkStart w:id="7" w:name="_Hlk99704739"/>
      <w:bookmarkEnd w:id="5"/>
      <w:r w:rsidR="00AE20A0" w:rsidRPr="00641155">
        <w:rPr>
          <w:rFonts w:ascii="Times New Roman" w:hAnsi="Times New Roman" w:cs="Times New Roman"/>
          <w:sz w:val="24"/>
          <w:szCs w:val="24"/>
        </w:rPr>
        <w:t xml:space="preserve">As important intermediates in synthetic chemistry, numerous pentacoordinate silicon compounds including pentacoordinate </w:t>
      </w:r>
      <w:proofErr w:type="spellStart"/>
      <w:r w:rsidR="00AE20A0" w:rsidRPr="00641155">
        <w:rPr>
          <w:rFonts w:ascii="Times New Roman" w:hAnsi="Times New Roman" w:cs="Times New Roman"/>
          <w:sz w:val="24"/>
          <w:szCs w:val="24"/>
        </w:rPr>
        <w:t>cyanosiliconates</w:t>
      </w:r>
      <w:proofErr w:type="spellEnd"/>
      <w:r w:rsidR="00AE20A0" w:rsidRPr="00641155">
        <w:rPr>
          <w:rFonts w:ascii="Times New Roman" w:hAnsi="Times New Roman" w:cs="Times New Roman"/>
          <w:sz w:val="24"/>
          <w:szCs w:val="24"/>
        </w:rPr>
        <w:t>,</w:t>
      </w:r>
      <w:hyperlink w:anchor="_ENREF_28" w:tooltip="Dixon, 1988 #956" w:history="1">
        <w:r w:rsidR="004C37B8" w:rsidRPr="00641155">
          <w:rPr>
            <w:rFonts w:ascii="Times New Roman" w:hAnsi="Times New Roman" w:cs="Times New Roman"/>
            <w:sz w:val="24"/>
            <w:szCs w:val="24"/>
          </w:rPr>
          <w:fldChar w:fldCharType="begin"/>
        </w:r>
        <w:r w:rsidR="004C37B8" w:rsidRPr="00641155">
          <w:rPr>
            <w:rFonts w:ascii="Times New Roman" w:hAnsi="Times New Roman" w:cs="Times New Roman"/>
            <w:sz w:val="24"/>
            <w:szCs w:val="24"/>
          </w:rPr>
          <w:instrText xml:space="preserve"> ADDIN EN.CITE &lt;EndNote&gt;&lt;Cite&gt;&lt;Author&gt;Dixon&lt;/Author&gt;&lt;Year&gt;1988&lt;/Year&gt;&lt;RecNum&gt;956&lt;/RecNum&gt;&lt;DisplayText&gt;&lt;style face="superscript"&gt;28&lt;/style&gt;&lt;/DisplayText&gt;&lt;record&gt;&lt;rec-number&gt;956&lt;/rec-number&gt;&lt;foreign-keys&gt;&lt;key app="EN" db-id="vfe2tfdfhtdrwnes0d9pvpzs09r0rdprtst5"&gt;956&lt;/key&gt;&lt;/foreign-keys&gt;&lt;ref-type name="Journal Article"&gt;17&lt;/ref-type&gt;&lt;contributors&gt;&lt;authors&gt;&lt;author&gt;Dixon, David A&lt;/author&gt;&lt;author&gt;Hertler, Walter R&lt;/author&gt;&lt;author&gt;Chase, D Bruce&lt;/author&gt;&lt;author&gt;Farnham, William B&lt;/author&gt;&lt;author&gt;Davidson, Fredric&lt;/author&gt;&lt;/authors&gt;&lt;/contributors&gt;&lt;titles&gt;&lt;title&gt;Pentacoordinate Cyanosiliconates&lt;/title&gt;&lt;secondary-title&gt;Inorganic Chemistry&lt;/secondary-title&gt;&lt;/titles&gt;&lt;periodical&gt;&lt;full-title&gt;Inorganic Chemistry&lt;/full-title&gt;&lt;abbr-1&gt;Inorg. Chem.&lt;/abbr-1&gt;&lt;/periodical&gt;&lt;pages&gt;4012-4018&lt;/pages&gt;&lt;volume&gt;27&lt;/volume&gt;&lt;number&gt;22&lt;/number&gt;&lt;dates&gt;&lt;year&gt;1988&lt;/year&gt;&lt;/dates&gt;&lt;isbn&gt;0020-1669&lt;/isbn&gt;&lt;urls&gt;&lt;/urls&gt;&lt;/record&gt;&lt;/Cite&gt;&lt;/EndNote&gt;</w:instrText>
        </w:r>
        <w:r w:rsidR="004C37B8" w:rsidRPr="00641155">
          <w:rPr>
            <w:rFonts w:ascii="Times New Roman" w:hAnsi="Times New Roman" w:cs="Times New Roman"/>
            <w:sz w:val="24"/>
            <w:szCs w:val="24"/>
          </w:rPr>
          <w:fldChar w:fldCharType="separate"/>
        </w:r>
        <w:r w:rsidR="004C37B8" w:rsidRPr="00641155">
          <w:rPr>
            <w:rFonts w:ascii="Times New Roman" w:hAnsi="Times New Roman" w:cs="Times New Roman"/>
            <w:noProof/>
            <w:sz w:val="24"/>
            <w:szCs w:val="24"/>
            <w:vertAlign w:val="superscript"/>
          </w:rPr>
          <w:t>28</w:t>
        </w:r>
        <w:r w:rsidR="004C37B8" w:rsidRPr="00641155">
          <w:rPr>
            <w:rFonts w:ascii="Times New Roman" w:hAnsi="Times New Roman" w:cs="Times New Roman"/>
            <w:sz w:val="24"/>
            <w:szCs w:val="24"/>
          </w:rPr>
          <w:fldChar w:fldCharType="end"/>
        </w:r>
      </w:hyperlink>
      <w:r w:rsidR="00AE20A0" w:rsidRPr="00641155">
        <w:rPr>
          <w:rFonts w:ascii="Times New Roman" w:hAnsi="Times New Roman" w:cs="Times New Roman"/>
          <w:sz w:val="24"/>
          <w:szCs w:val="24"/>
        </w:rPr>
        <w:t xml:space="preserve"> silicon hydride,</w:t>
      </w:r>
      <w:r w:rsidR="00AE20A0" w:rsidRPr="00641155">
        <w:rPr>
          <w:rFonts w:ascii="Times New Roman" w:hAnsi="Times New Roman" w:cs="Times New Roman"/>
          <w:sz w:val="24"/>
          <w:szCs w:val="24"/>
        </w:rPr>
        <w:fldChar w:fldCharType="begin">
          <w:fldData xml:space="preserve">PEVuZE5vdGU+PENpdGU+PEF1dGhvcj5TaW5pPC9BdXRob3I+PFllYXI+MTk5MDwvWWVhcj48UmVj
TnVtPjcwNjwvUmVjTnVtPjxEaXNwbGF5VGV4dD48c3R5bGUgZmFjZT0ic3VwZXJzY3JpcHQiPjI5
LDMwPC9zdHlsZT48L0Rpc3BsYXlUZXh0PjxyZWNvcmQ+PHJlYy1udW1iZXI+NzA2PC9yZWMtbnVt
YmVyPjxmb3JlaWduLWtleXM+PGtleSBhcHA9IkVOIiBkYi1pZD0idmZlMnRmZGZodGRyd25lczBk
OXB2cHpzMDlyMHJkcHJ0c3Q1Ij43MDY8L2tleT48L2ZvcmVpZ24ta2V5cz48cmVmLXR5cGUgbmFt
ZT0iSm91cm5hbCBBcnRpY2xlIj4xNzwvcmVmLXR5cGU+PGNvbnRyaWJ1dG9ycz48YXV0aG9ycz48
YXV0aG9yPlNpbmksIEdqZXJnamk8L2F1dGhvcj48YXV0aG9yPk9oYW5lc3NpYW4sIEdpbGxlczwv
YXV0aG9yPjxhdXRob3I+SGliZXJ0eSwgUGhpbGlwcGUgQzwvYXV0aG9yPjxhdXRob3I+U2hhaWss
IFNhc29uIFM8L2F1dGhvcj48L2F1dGhvcnM+PC9jb250cmlidXRvcnM+PHRpdGxlcz48dGl0bGU+
PHN0eWxlIGZhY2U9Im5vcm1hbCIgZm9udD0iZGVmYXVsdCIgc2l6ZT0iMTAwJSI+V2h5IGlzIFNp
SDwvc3R5bGU+PHN0eWxlIGZhY2U9InN1YnNjcmlwdCIgZm9udD0iZGVmYXVsdCIgc2l6ZT0iMTAw
JSI+NTwvc3R5bGU+PHN0eWxlIGZhY2U9InN1cGVyc2NyaXB0IiBmb250PSJkZWZhdWx0IiBzaXpl
PSIxMDAlIj4tPC9zdHlsZT48c3R5bGUgZmFjZT0ibm9ybWFsIiBmb250PSJkZWZhdWx0IiBzaXpl
PSIxMDAlIj4gYSBTdGFibGUgSW50ZXJtZWRpYXRlIHdoaWxlIENIPC9zdHlsZT48c3R5bGUgZmFj
ZT0ic3Vic2NyaXB0IiBmb250PSJkZWZhdWx0IiBzaXplPSIxMDAlIj41PC9zdHlsZT48c3R5bGUg
ZmFjZT0ic3VwZXJzY3JpcHQiIGZvbnQ9ImRlZmF1bHQiIHNpemU9IjEwMCUiPi08L3N0eWxlPjxz
dHlsZSBmYWNlPSJub3JtYWwiIGZvbnQ9ImRlZmF1bHQiIHNpemU9IjEwMCUiPiBpcyBhIFRyYW5z
aXRpb24gU3RhdGU/IEEgUXVhbnRpdGF0aXZlIEN1cnZlIENyb3NzaW5nIFZhbGVuY2UgQm9uZCBT
dHVkeTwvc3R5bGU+PC90aXRsZT48c2Vjb25kYXJ5LXRpdGxlPkpvdXJuYWwgb2YgdGhlIEFtZXJp
Y2FuIENoZW1pY2FsIFNvY2lldHk8L3NlY29uZGFyeS10aXRsZT48L3RpdGxlcz48cGVyaW9kaWNh
bD48ZnVsbC10aXRsZT5Kb3VybmFsIG9mIHRoZSBBbWVyaWNhbiBDaGVtaWNhbCBTb2NpZXR5PC9m
dWxsLXRpdGxlPjxhYmJyLTE+Si4gQW0uIENoZW0uIFNvYy48L2FiYnItMT48YWJici0yPkpBQ2hT
PC9hYmJyLTI+PC9wZXJpb2RpY2FsPjxwYWdlcz4xNDA3LTE0MTM8L3BhZ2VzPjx2b2x1bWU+MTEy
PC92b2x1bWU+PG51bWJlcj40PC9udW1iZXI+PGRhdGVzPjx5ZWFyPjE5OTA8L3llYXI+PC9kYXRl
cz48aXNibj4wMDAyLTc4NjM8L2lzYm4+PHVybHM+PC91cmxzPjwvcmVjb3JkPjwvQ2l0ZT48Q2l0
ZT48QXV0aG9yPkhhamRhc3o8L0F1dGhvcj48WWVhcj4xOTk0PC9ZZWFyPjxSZWNOdW0+OTU4PC9S
ZWNOdW0+PHJlY29yZD48cmVjLW51bWJlcj45NTg8L3JlYy1udW1iZXI+PGZvcmVpZ24ta2V5cz48
a2V5IGFwcD0iRU4iIGRiLWlkPSJ2ZmUydGZkZmh0ZHJ3bmVzMGQ5cHZwenMwOXIwcmRwcnRzdDUi
Pjk1ODwva2V5PjwvZm9yZWlnbi1rZXlzPjxyZWYtdHlwZSBuYW1lPSJKb3VybmFsIEFydGljbGUi
PjE3PC9yZWYtdHlwZT48Y29udHJpYnV0b3JzPjxhdXRob3JzPjxhdXRob3I+SGFqZGFzeiwgRGF2
aWQgSjwvYXV0aG9yPjxhdXRob3I+SG8sIFlldW5naGF3PC9hdXRob3I+PGF1dGhvcj5TcXVpcmVz
LCBSb2JlcnQgUjwvYXV0aG9yPjwvYXV0aG9ycz48L2NvbnRyaWJ1dG9ycz48dGl0bGVzPjx0aXRs
ZT5HYXMtcGhhc2UgQ2hlbWlzdHJ5IG9mIFBlbnRhY29vcmRpbmF0ZSBTaWxpY29uIEh5ZHJpZGUg
SW9uczwvdGl0bGU+PHNlY29uZGFyeS10aXRsZT5Kb3VybmFsIG9mIHRoZSBBbWVyaWNhbiBDaGVt
aWNhbCBTb2NpZXR5PC9zZWNvbmRhcnktdGl0bGU+PC90aXRsZXM+PHBlcmlvZGljYWw+PGZ1bGwt
dGl0bGU+Sm91cm5hbCBvZiB0aGUgQW1lcmljYW4gQ2hlbWljYWwgU29jaWV0eTwvZnVsbC10aXRs
ZT48YWJici0xPkouIEFtLiBDaGVtLiBTb2MuPC9hYmJyLTE+PGFiYnItMj5KQUNoUzwvYWJici0y
PjwvcGVyaW9kaWNhbD48cGFnZXM+MTA3NTEtMTA3NjA8L3BhZ2VzPjx2b2x1bWU+MTE2PC92b2x1
bWU+PG51bWJlcj4yMzwvbnVtYmVyPjxkYXRlcz48eWVhcj4xOTk0PC95ZWFyPjwvZGF0ZXM+PGlz
Ym4+MDAwMi03ODYzPC9pc2JuPjx1cmxzPjwvdXJscz48L3JlY29yZD48L0NpdGU+PC9FbmROb3Rl
PgB=
</w:fldData>
        </w:fldChar>
      </w:r>
      <w:r w:rsidRPr="00641155">
        <w:rPr>
          <w:rFonts w:ascii="Times New Roman" w:hAnsi="Times New Roman" w:cs="Times New Roman"/>
          <w:sz w:val="24"/>
          <w:szCs w:val="24"/>
        </w:rPr>
        <w:instrText xml:space="preserve"> ADDIN EN.CITE </w:instrText>
      </w:r>
      <w:r w:rsidRPr="00641155">
        <w:rPr>
          <w:rFonts w:ascii="Times New Roman" w:hAnsi="Times New Roman" w:cs="Times New Roman"/>
          <w:sz w:val="24"/>
          <w:szCs w:val="24"/>
        </w:rPr>
        <w:fldChar w:fldCharType="begin">
          <w:fldData xml:space="preserve">PEVuZE5vdGU+PENpdGU+PEF1dGhvcj5TaW5pPC9BdXRob3I+PFllYXI+MTk5MDwvWWVhcj48UmVj
TnVtPjcwNjwvUmVjTnVtPjxEaXNwbGF5VGV4dD48c3R5bGUgZmFjZT0ic3VwZXJzY3JpcHQiPjI5
LDMwPC9zdHlsZT48L0Rpc3BsYXlUZXh0PjxyZWNvcmQ+PHJlYy1udW1iZXI+NzA2PC9yZWMtbnVt
YmVyPjxmb3JlaWduLWtleXM+PGtleSBhcHA9IkVOIiBkYi1pZD0idmZlMnRmZGZodGRyd25lczBk
OXB2cHpzMDlyMHJkcHJ0c3Q1Ij43MDY8L2tleT48L2ZvcmVpZ24ta2V5cz48cmVmLXR5cGUgbmFt
ZT0iSm91cm5hbCBBcnRpY2xlIj4xNzwvcmVmLXR5cGU+PGNvbnRyaWJ1dG9ycz48YXV0aG9ycz48
YXV0aG9yPlNpbmksIEdqZXJnamk8L2F1dGhvcj48YXV0aG9yPk9oYW5lc3NpYW4sIEdpbGxlczwv
YXV0aG9yPjxhdXRob3I+SGliZXJ0eSwgUGhpbGlwcGUgQzwvYXV0aG9yPjxhdXRob3I+U2hhaWss
IFNhc29uIFM8L2F1dGhvcj48L2F1dGhvcnM+PC9jb250cmlidXRvcnM+PHRpdGxlcz48dGl0bGU+
PHN0eWxlIGZhY2U9Im5vcm1hbCIgZm9udD0iZGVmYXVsdCIgc2l6ZT0iMTAwJSI+V2h5IGlzIFNp
SDwvc3R5bGU+PHN0eWxlIGZhY2U9InN1YnNjcmlwdCIgZm9udD0iZGVmYXVsdCIgc2l6ZT0iMTAw
JSI+NTwvc3R5bGU+PHN0eWxlIGZhY2U9InN1cGVyc2NyaXB0IiBmb250PSJkZWZhdWx0IiBzaXpl
PSIxMDAlIj4tPC9zdHlsZT48c3R5bGUgZmFjZT0ibm9ybWFsIiBmb250PSJkZWZhdWx0IiBzaXpl
PSIxMDAlIj4gYSBTdGFibGUgSW50ZXJtZWRpYXRlIHdoaWxlIENIPC9zdHlsZT48c3R5bGUgZmFj
ZT0ic3Vic2NyaXB0IiBmb250PSJkZWZhdWx0IiBzaXplPSIxMDAlIj41PC9zdHlsZT48c3R5bGUg
ZmFjZT0ic3VwZXJzY3JpcHQiIGZvbnQ9ImRlZmF1bHQiIHNpemU9IjEwMCUiPi08L3N0eWxlPjxz
dHlsZSBmYWNlPSJub3JtYWwiIGZvbnQ9ImRlZmF1bHQiIHNpemU9IjEwMCUiPiBpcyBhIFRyYW5z
aXRpb24gU3RhdGU/IEEgUXVhbnRpdGF0aXZlIEN1cnZlIENyb3NzaW5nIFZhbGVuY2UgQm9uZCBT
dHVkeTwvc3R5bGU+PC90aXRsZT48c2Vjb25kYXJ5LXRpdGxlPkpvdXJuYWwgb2YgdGhlIEFtZXJp
Y2FuIENoZW1pY2FsIFNvY2lldHk8L3NlY29uZGFyeS10aXRsZT48L3RpdGxlcz48cGVyaW9kaWNh
bD48ZnVsbC10aXRsZT5Kb3VybmFsIG9mIHRoZSBBbWVyaWNhbiBDaGVtaWNhbCBTb2NpZXR5PC9m
dWxsLXRpdGxlPjxhYmJyLTE+Si4gQW0uIENoZW0uIFNvYy48L2FiYnItMT48YWJici0yPkpBQ2hT
PC9hYmJyLTI+PC9wZXJpb2RpY2FsPjxwYWdlcz4xNDA3LTE0MTM8L3BhZ2VzPjx2b2x1bWU+MTEy
PC92b2x1bWU+PG51bWJlcj40PC9udW1iZXI+PGRhdGVzPjx5ZWFyPjE5OTA8L3llYXI+PC9kYXRl
cz48aXNibj4wMDAyLTc4NjM8L2lzYm4+PHVybHM+PC91cmxzPjwvcmVjb3JkPjwvQ2l0ZT48Q2l0
ZT48QXV0aG9yPkhhamRhc3o8L0F1dGhvcj48WWVhcj4xOTk0PC9ZZWFyPjxSZWNOdW0+OTU4PC9S
ZWNOdW0+PHJlY29yZD48cmVjLW51bWJlcj45NTg8L3JlYy1udW1iZXI+PGZvcmVpZ24ta2V5cz48
a2V5IGFwcD0iRU4iIGRiLWlkPSJ2ZmUydGZkZmh0ZHJ3bmVzMGQ5cHZwenMwOXIwcmRwcnRzdDUi
Pjk1ODwva2V5PjwvZm9yZWlnbi1rZXlzPjxyZWYtdHlwZSBuYW1lPSJKb3VybmFsIEFydGljbGUi
PjE3PC9yZWYtdHlwZT48Y29udHJpYnV0b3JzPjxhdXRob3JzPjxhdXRob3I+SGFqZGFzeiwgRGF2
aWQgSjwvYXV0aG9yPjxhdXRob3I+SG8sIFlldW5naGF3PC9hdXRob3I+PGF1dGhvcj5TcXVpcmVz
LCBSb2JlcnQgUjwvYXV0aG9yPjwvYXV0aG9ycz48L2NvbnRyaWJ1dG9ycz48dGl0bGVzPjx0aXRs
ZT5HYXMtcGhhc2UgQ2hlbWlzdHJ5IG9mIFBlbnRhY29vcmRpbmF0ZSBTaWxpY29uIEh5ZHJpZGUg
SW9uczwvdGl0bGU+PHNlY29uZGFyeS10aXRsZT5Kb3VybmFsIG9mIHRoZSBBbWVyaWNhbiBDaGVt
aWNhbCBTb2NpZXR5PC9zZWNvbmRhcnktdGl0bGU+PC90aXRsZXM+PHBlcmlvZGljYWw+PGZ1bGwt
dGl0bGU+Sm91cm5hbCBvZiB0aGUgQW1lcmljYW4gQ2hlbWljYWwgU29jaWV0eTwvZnVsbC10aXRs
ZT48YWJici0xPkouIEFtLiBDaGVtLiBTb2MuPC9hYmJyLTE+PGFiYnItMj5KQUNoUzwvYWJici0y
PjwvcGVyaW9kaWNhbD48cGFnZXM+MTA3NTEtMTA3NjA8L3BhZ2VzPjx2b2x1bWU+MTE2PC92b2x1
bWU+PG51bWJlcj4yMzwvbnVtYmVyPjxkYXRlcz48eWVhcj4xOTk0PC95ZWFyPjwvZGF0ZXM+PGlz
Ym4+MDAwMi03ODYzPC9pc2JuPjx1cmxzPjwvdXJscz48L3JlY29yZD48L0NpdGU+PC9FbmROb3Rl
PgB=
</w:fldData>
        </w:fldChar>
      </w:r>
      <w:r w:rsidRPr="00641155">
        <w:rPr>
          <w:rFonts w:ascii="Times New Roman" w:hAnsi="Times New Roman" w:cs="Times New Roman"/>
          <w:sz w:val="24"/>
          <w:szCs w:val="24"/>
        </w:rPr>
        <w:instrText xml:space="preserve"> ADDIN EN.CITE.DATA </w:instrText>
      </w:r>
      <w:r w:rsidRPr="00641155">
        <w:rPr>
          <w:rFonts w:ascii="Times New Roman" w:hAnsi="Times New Roman" w:cs="Times New Roman"/>
          <w:sz w:val="24"/>
          <w:szCs w:val="24"/>
        </w:rPr>
      </w:r>
      <w:r w:rsidRPr="00641155">
        <w:rPr>
          <w:rFonts w:ascii="Times New Roman" w:hAnsi="Times New Roman" w:cs="Times New Roman"/>
          <w:sz w:val="24"/>
          <w:szCs w:val="24"/>
        </w:rPr>
        <w:fldChar w:fldCharType="end"/>
      </w:r>
      <w:r w:rsidR="00AE20A0" w:rsidRPr="00641155">
        <w:rPr>
          <w:rFonts w:ascii="Times New Roman" w:hAnsi="Times New Roman" w:cs="Times New Roman"/>
          <w:sz w:val="24"/>
          <w:szCs w:val="24"/>
        </w:rPr>
      </w:r>
      <w:r w:rsidR="00AE20A0" w:rsidRPr="00641155">
        <w:rPr>
          <w:rFonts w:ascii="Times New Roman" w:hAnsi="Times New Roman" w:cs="Times New Roman"/>
          <w:sz w:val="24"/>
          <w:szCs w:val="24"/>
        </w:rPr>
        <w:fldChar w:fldCharType="separate"/>
      </w:r>
      <w:hyperlink w:anchor="_ENREF_29" w:tooltip="Sini, 1990 #706" w:history="1">
        <w:r w:rsidR="004C37B8" w:rsidRPr="00641155">
          <w:rPr>
            <w:rFonts w:ascii="Times New Roman" w:hAnsi="Times New Roman" w:cs="Times New Roman"/>
            <w:noProof/>
            <w:sz w:val="24"/>
            <w:szCs w:val="24"/>
            <w:vertAlign w:val="superscript"/>
          </w:rPr>
          <w:t>29</w:t>
        </w:r>
      </w:hyperlink>
      <w:r w:rsidRPr="00641155">
        <w:rPr>
          <w:rFonts w:ascii="Times New Roman" w:hAnsi="Times New Roman" w:cs="Times New Roman"/>
          <w:noProof/>
          <w:sz w:val="24"/>
          <w:szCs w:val="24"/>
          <w:vertAlign w:val="superscript"/>
        </w:rPr>
        <w:t>,</w:t>
      </w:r>
      <w:hyperlink w:anchor="_ENREF_30" w:tooltip="Hajdasz, 1994 #958" w:history="1">
        <w:r w:rsidR="004C37B8" w:rsidRPr="00641155">
          <w:rPr>
            <w:rFonts w:ascii="Times New Roman" w:hAnsi="Times New Roman" w:cs="Times New Roman"/>
            <w:noProof/>
            <w:sz w:val="24"/>
            <w:szCs w:val="24"/>
            <w:vertAlign w:val="superscript"/>
          </w:rPr>
          <w:t>30</w:t>
        </w:r>
      </w:hyperlink>
      <w:r w:rsidR="00AE20A0" w:rsidRPr="00641155">
        <w:rPr>
          <w:rFonts w:ascii="Times New Roman" w:hAnsi="Times New Roman" w:cs="Times New Roman"/>
          <w:sz w:val="24"/>
          <w:szCs w:val="24"/>
        </w:rPr>
        <w:fldChar w:fldCharType="end"/>
      </w:r>
      <w:r w:rsidR="00AE20A0" w:rsidRPr="00641155">
        <w:rPr>
          <w:rFonts w:ascii="Times New Roman" w:hAnsi="Times New Roman" w:cs="Times New Roman"/>
          <w:sz w:val="24"/>
          <w:szCs w:val="24"/>
        </w:rPr>
        <w:t xml:space="preserve"> </w:t>
      </w:r>
      <w:r w:rsidR="00D340AF" w:rsidRPr="00641155">
        <w:rPr>
          <w:rFonts w:ascii="Times New Roman" w:hAnsi="Times New Roman" w:cs="Times New Roman"/>
          <w:sz w:val="24"/>
          <w:szCs w:val="24"/>
        </w:rPr>
        <w:t xml:space="preserve">and </w:t>
      </w:r>
      <w:r w:rsidR="00AE20A0" w:rsidRPr="00641155">
        <w:rPr>
          <w:rFonts w:ascii="Times New Roman" w:hAnsi="Times New Roman" w:cs="Times New Roman"/>
          <w:sz w:val="24"/>
          <w:szCs w:val="24"/>
        </w:rPr>
        <w:t>silicon halides</w:t>
      </w:r>
      <w:hyperlink w:anchor="_ENREF_31" w:tooltip="Gutsev, 1981 #957" w:history="1">
        <w:r w:rsidR="004C37B8" w:rsidRPr="00641155">
          <w:rPr>
            <w:rFonts w:ascii="Times New Roman" w:hAnsi="Times New Roman" w:cs="Times New Roman"/>
            <w:sz w:val="24"/>
            <w:szCs w:val="24"/>
          </w:rPr>
          <w:fldChar w:fldCharType="begin"/>
        </w:r>
        <w:r w:rsidR="004C37B8" w:rsidRPr="00641155">
          <w:rPr>
            <w:rFonts w:ascii="Times New Roman" w:hAnsi="Times New Roman" w:cs="Times New Roman"/>
            <w:sz w:val="24"/>
            <w:szCs w:val="24"/>
          </w:rPr>
          <w:instrText xml:space="preserve"> ADDIN EN.CITE &lt;EndNote&gt;&lt;Cite&gt;&lt;Author&gt;Gutsev&lt;/Author&gt;&lt;Year&gt;1981&lt;/Year&gt;&lt;RecNum&gt;957&lt;/RecNum&gt;&lt;DisplayText&gt;&lt;style face="superscript"&gt;31&lt;/style&gt;&lt;/DisplayText&gt;&lt;record&gt;&lt;rec-number&gt;957&lt;/rec-number&gt;&lt;foreign-keys&gt;&lt;key app="EN" db-id="vfe2tfdfhtdrwnes0d9pvpzs09r0rdprtst5"&gt;957&lt;/key&gt;&lt;/foreign-keys&gt;&lt;ref-type name="Journal Article"&gt;17&lt;/ref-type&gt;&lt;contributors&gt;&lt;authors&gt;&lt;author&gt;Gutsev, GL&lt;/author&gt;&lt;author&gt;Boldyrev, AI&lt;/author&gt;&lt;/authors&gt;&lt;/contributors&gt;&lt;titles&gt;&lt;title&gt;&lt;style face="normal" font="default" size="100%"&gt;DVM-Xα Calculations on the Ionization Potentials of MX&lt;/style&gt;&lt;style face="subscript" font="default" size="100%"&gt;k+1&lt;/style&gt;&lt;style face="superscript" font="default" size="100%"&gt;−&lt;/style&gt;&lt;style face="normal" font="default" size="100%"&gt; Complex Anions and the Electron Affinities of MX&lt;/style&gt;&lt;style face="subscript" font="default" size="100%"&gt;k+1&lt;/style&gt;&lt;style face="normal" font="default" size="100%"&gt; “Superhalogens”&lt;/style&gt;&lt;/title&gt;&lt;secondary-title&gt;Chemical Physics&lt;/secondary-title&gt;&lt;/titles&gt;&lt;periodical&gt;&lt;full-title&gt;Chemical physics&lt;/full-title&gt;&lt;abbr-1&gt;Chem. Phys.&lt;/abbr-1&gt;&lt;abbr-2&gt;CP&lt;/abbr-2&gt;&lt;/periodical&gt;&lt;pages&gt;277-283&lt;/pages&gt;&lt;volume&gt;56&lt;/volume&gt;&lt;number&gt;3&lt;/number&gt;&lt;dates&gt;&lt;year&gt;1981&lt;/year&gt;&lt;/dates&gt;&lt;isbn&gt;0301-0104&lt;/isbn&gt;&lt;urls&gt;&lt;/urls&gt;&lt;/record&gt;&lt;/Cite&gt;&lt;/EndNote&gt;</w:instrText>
        </w:r>
        <w:r w:rsidR="004C37B8" w:rsidRPr="00641155">
          <w:rPr>
            <w:rFonts w:ascii="Times New Roman" w:hAnsi="Times New Roman" w:cs="Times New Roman"/>
            <w:sz w:val="24"/>
            <w:szCs w:val="24"/>
          </w:rPr>
          <w:fldChar w:fldCharType="separate"/>
        </w:r>
        <w:r w:rsidR="004C37B8" w:rsidRPr="00641155">
          <w:rPr>
            <w:rFonts w:ascii="Times New Roman" w:hAnsi="Times New Roman" w:cs="Times New Roman"/>
            <w:noProof/>
            <w:sz w:val="24"/>
            <w:szCs w:val="24"/>
            <w:vertAlign w:val="superscript"/>
          </w:rPr>
          <w:t>31</w:t>
        </w:r>
        <w:r w:rsidR="004C37B8" w:rsidRPr="00641155">
          <w:rPr>
            <w:rFonts w:ascii="Times New Roman" w:hAnsi="Times New Roman" w:cs="Times New Roman"/>
            <w:sz w:val="24"/>
            <w:szCs w:val="24"/>
          </w:rPr>
          <w:fldChar w:fldCharType="end"/>
        </w:r>
      </w:hyperlink>
      <w:r w:rsidR="00AE20A0" w:rsidRPr="00641155">
        <w:rPr>
          <w:rFonts w:ascii="Times New Roman" w:hAnsi="Times New Roman" w:cs="Times New Roman"/>
          <w:sz w:val="24"/>
          <w:szCs w:val="24"/>
        </w:rPr>
        <w:t xml:space="preserve"> have been studied. </w:t>
      </w:r>
      <w:r w:rsidR="00175047" w:rsidRPr="00641155">
        <w:rPr>
          <w:rFonts w:ascii="Times New Roman" w:hAnsi="Times New Roman" w:cs="Times New Roman"/>
          <w:sz w:val="24"/>
          <w:szCs w:val="24"/>
        </w:rPr>
        <w:t xml:space="preserve">Pentacoordinate silicon </w:t>
      </w:r>
      <w:r w:rsidR="00F078C3" w:rsidRPr="000E0EF5">
        <w:rPr>
          <w:rFonts w:ascii="Times New Roman" w:hAnsi="Times New Roman" w:cs="Times New Roman"/>
          <w:sz w:val="24"/>
          <w:szCs w:val="24"/>
        </w:rPr>
        <w:t>structure</w:t>
      </w:r>
      <w:r w:rsidR="00175047" w:rsidRPr="000E0EF5">
        <w:rPr>
          <w:rFonts w:ascii="Times New Roman" w:hAnsi="Times New Roman" w:cs="Times New Roman"/>
          <w:sz w:val="24"/>
          <w:szCs w:val="24"/>
        </w:rPr>
        <w:t>s</w:t>
      </w:r>
      <w:r w:rsidR="00175047" w:rsidRPr="00641155">
        <w:rPr>
          <w:rFonts w:ascii="Times New Roman" w:hAnsi="Times New Roman" w:cs="Times New Roman"/>
          <w:sz w:val="24"/>
          <w:szCs w:val="24"/>
        </w:rPr>
        <w:t xml:space="preserve"> can be </w:t>
      </w:r>
      <w:r w:rsidR="00F078C3" w:rsidRPr="000E0EF5">
        <w:rPr>
          <w:rFonts w:ascii="Times New Roman" w:hAnsi="Times New Roman" w:cs="Times New Roman"/>
          <w:sz w:val="24"/>
          <w:szCs w:val="24"/>
        </w:rPr>
        <w:t>formed</w:t>
      </w:r>
      <w:r w:rsidR="00175047" w:rsidRPr="00641155">
        <w:rPr>
          <w:rFonts w:ascii="Times New Roman" w:hAnsi="Times New Roman" w:cs="Times New Roman"/>
          <w:sz w:val="24"/>
          <w:szCs w:val="24"/>
        </w:rPr>
        <w:t xml:space="preserve"> via addition of an anion, substitution of a trifunctional </w:t>
      </w:r>
      <w:proofErr w:type="spellStart"/>
      <w:r w:rsidR="00175047" w:rsidRPr="00641155">
        <w:rPr>
          <w:rFonts w:ascii="Times New Roman" w:hAnsi="Times New Roman" w:cs="Times New Roman"/>
          <w:sz w:val="24"/>
          <w:szCs w:val="24"/>
        </w:rPr>
        <w:t>organosilane</w:t>
      </w:r>
      <w:proofErr w:type="spellEnd"/>
      <w:r w:rsidR="00175047" w:rsidRPr="00641155">
        <w:rPr>
          <w:rFonts w:ascii="Times New Roman" w:hAnsi="Times New Roman" w:cs="Times New Roman"/>
          <w:sz w:val="24"/>
          <w:szCs w:val="24"/>
        </w:rPr>
        <w:t xml:space="preserve">, or through </w:t>
      </w:r>
      <w:r w:rsidR="0057000E">
        <w:rPr>
          <w:rFonts w:ascii="Times New Roman" w:hAnsi="Times New Roman" w:cs="Times New Roman"/>
          <w:sz w:val="24"/>
          <w:szCs w:val="24"/>
        </w:rPr>
        <w:t xml:space="preserve">a </w:t>
      </w:r>
      <w:r w:rsidR="00F078C3" w:rsidRPr="000E0EF5">
        <w:rPr>
          <w:rFonts w:ascii="Times New Roman" w:hAnsi="Times New Roman" w:cs="Times New Roman"/>
          <w:sz w:val="24"/>
          <w:szCs w:val="24"/>
        </w:rPr>
        <w:t xml:space="preserve">neutral donor </w:t>
      </w:r>
      <w:r w:rsidR="00175047" w:rsidRPr="000E0EF5">
        <w:rPr>
          <w:rFonts w:ascii="Times New Roman" w:hAnsi="Times New Roman" w:cs="Times New Roman"/>
          <w:sz w:val="24"/>
          <w:szCs w:val="24"/>
        </w:rPr>
        <w:t>inter- or intramolecular coordination</w:t>
      </w:r>
      <w:r w:rsidR="00175047" w:rsidRPr="00641155">
        <w:rPr>
          <w:rFonts w:ascii="Times New Roman" w:hAnsi="Times New Roman" w:cs="Times New Roman"/>
          <w:sz w:val="24"/>
          <w:szCs w:val="24"/>
        </w:rPr>
        <w:t>.</w:t>
      </w:r>
      <w:hyperlink w:anchor="_ENREF_32" w:tooltip="Chuit, 1993 #961" w:history="1">
        <w:r w:rsidR="004C37B8" w:rsidRPr="00641155">
          <w:rPr>
            <w:rFonts w:ascii="Times New Roman" w:hAnsi="Times New Roman" w:cs="Times New Roman"/>
            <w:sz w:val="24"/>
            <w:szCs w:val="24"/>
          </w:rPr>
          <w:fldChar w:fldCharType="begin"/>
        </w:r>
        <w:r w:rsidR="004C37B8" w:rsidRPr="00641155">
          <w:rPr>
            <w:rFonts w:ascii="Times New Roman" w:hAnsi="Times New Roman" w:cs="Times New Roman"/>
            <w:sz w:val="24"/>
            <w:szCs w:val="24"/>
          </w:rPr>
          <w:instrText xml:space="preserve"> ADDIN EN.CITE &lt;EndNote&gt;&lt;Cite&gt;&lt;Author&gt;Chuit&lt;/Author&gt;&lt;Year&gt;1993&lt;/Year&gt;&lt;RecNum&gt;961&lt;/RecNum&gt;&lt;DisplayText&gt;&lt;style face="superscript"&gt;32&lt;/style&gt;&lt;/DisplayText&gt;&lt;record&gt;&lt;rec-number&gt;961&lt;/rec-number&gt;&lt;foreign-keys&gt;&lt;key app="EN" db-id="vfe2tfdfhtdrwnes0d9pvpzs09r0rdprtst5"&gt;961&lt;/key&gt;&lt;/foreign-keys&gt;&lt;ref-type name="Journal Article"&gt;17&lt;/ref-type&gt;&lt;contributors&gt;&lt;authors&gt;&lt;author&gt;Chuit, Claude&lt;/author&gt;&lt;author&gt;Corriu, Robert J P&lt;/author&gt;&lt;author&gt;Reye, Catherine&lt;/author&gt;&lt;author&gt;Young, J Colin&lt;/author&gt;&lt;/authors&gt;&lt;/contributors&gt;&lt;titles&gt;&lt;title&gt;Reactivity of Penta- and Hexacoordinate Silicon Compounds and Their Role as Reaction Intermediates&lt;/title&gt;&lt;secondary-title&gt;Chemical Reviews&lt;/secondary-title&gt;&lt;/titles&gt;&lt;periodical&gt;&lt;full-title&gt;Chemical Reviews&lt;/full-title&gt;&lt;abbr-1&gt;Chem. Rev.&lt;/abbr-1&gt;&lt;/periodical&gt;&lt;pages&gt;1371-1448&lt;/pages&gt;&lt;volume&gt;93&lt;/volume&gt;&lt;number&gt;4&lt;/number&gt;&lt;dates&gt;&lt;year&gt;1993&lt;/year&gt;&lt;/dates&gt;&lt;isbn&gt;0009-2665&lt;/isbn&gt;&lt;urls&gt;&lt;/urls&gt;&lt;/record&gt;&lt;/Cite&gt;&lt;/EndNote&gt;</w:instrText>
        </w:r>
        <w:r w:rsidR="004C37B8" w:rsidRPr="00641155">
          <w:rPr>
            <w:rFonts w:ascii="Times New Roman" w:hAnsi="Times New Roman" w:cs="Times New Roman"/>
            <w:sz w:val="24"/>
            <w:szCs w:val="24"/>
          </w:rPr>
          <w:fldChar w:fldCharType="separate"/>
        </w:r>
        <w:r w:rsidR="004C37B8" w:rsidRPr="00641155">
          <w:rPr>
            <w:rFonts w:ascii="Times New Roman" w:hAnsi="Times New Roman" w:cs="Times New Roman"/>
            <w:noProof/>
            <w:sz w:val="24"/>
            <w:szCs w:val="24"/>
            <w:vertAlign w:val="superscript"/>
          </w:rPr>
          <w:t>32</w:t>
        </w:r>
        <w:r w:rsidR="004C37B8" w:rsidRPr="00641155">
          <w:rPr>
            <w:rFonts w:ascii="Times New Roman" w:hAnsi="Times New Roman" w:cs="Times New Roman"/>
            <w:sz w:val="24"/>
            <w:szCs w:val="24"/>
          </w:rPr>
          <w:fldChar w:fldCharType="end"/>
        </w:r>
      </w:hyperlink>
      <w:r w:rsidR="00175047" w:rsidRPr="00641155">
        <w:rPr>
          <w:rFonts w:ascii="Times New Roman" w:hAnsi="Times New Roman" w:cs="Times New Roman"/>
          <w:sz w:val="24"/>
          <w:szCs w:val="24"/>
        </w:rPr>
        <w:t xml:space="preserve"> </w:t>
      </w:r>
      <w:r w:rsidR="004210E3" w:rsidRPr="00641155">
        <w:rPr>
          <w:rFonts w:ascii="Times New Roman" w:hAnsi="Times New Roman" w:cs="Times New Roman"/>
          <w:sz w:val="24"/>
          <w:szCs w:val="24"/>
        </w:rPr>
        <w:t xml:space="preserve">Among these, </w:t>
      </w:r>
      <w:r w:rsidR="00AE20A0" w:rsidRPr="00641155">
        <w:rPr>
          <w:rFonts w:ascii="Times New Roman" w:hAnsi="Times New Roman" w:cs="Times New Roman"/>
          <w:sz w:val="24"/>
          <w:szCs w:val="24"/>
        </w:rPr>
        <w:t>compounds with fluorine ligands are relatively stable</w:t>
      </w:r>
      <w:r w:rsidR="00175047" w:rsidRPr="00641155">
        <w:rPr>
          <w:rFonts w:ascii="Times New Roman" w:hAnsi="Times New Roman" w:cs="Times New Roman"/>
          <w:sz w:val="24"/>
          <w:szCs w:val="24"/>
        </w:rPr>
        <w:t xml:space="preserve"> and </w:t>
      </w:r>
      <w:r w:rsidR="00AE20A0" w:rsidRPr="00641155">
        <w:rPr>
          <w:rFonts w:ascii="Times New Roman" w:hAnsi="Times New Roman" w:cs="Times New Roman"/>
          <w:sz w:val="24"/>
          <w:szCs w:val="24"/>
        </w:rPr>
        <w:t>SiF</w:t>
      </w:r>
      <w:r w:rsidR="00AE20A0" w:rsidRPr="00641155">
        <w:rPr>
          <w:rFonts w:ascii="Times New Roman" w:hAnsi="Times New Roman" w:cs="Times New Roman"/>
          <w:sz w:val="24"/>
          <w:szCs w:val="24"/>
          <w:vertAlign w:val="subscript"/>
        </w:rPr>
        <w:t>5</w:t>
      </w:r>
      <w:r w:rsidR="00AE20A0" w:rsidRPr="00641155">
        <w:rPr>
          <w:rFonts w:ascii="Times New Roman" w:hAnsi="Times New Roman" w:cs="Times New Roman"/>
          <w:sz w:val="24"/>
          <w:szCs w:val="24"/>
          <w:vertAlign w:val="superscript"/>
        </w:rPr>
        <w:t>-</w:t>
      </w:r>
      <w:r w:rsidR="00AE20A0" w:rsidRPr="00641155">
        <w:rPr>
          <w:rFonts w:ascii="Times New Roman" w:hAnsi="Times New Roman" w:cs="Times New Roman"/>
          <w:sz w:val="24"/>
          <w:szCs w:val="24"/>
        </w:rPr>
        <w:t xml:space="preserve"> is considered as a geometrically, electronically, and thermodynamically stable specie</w:t>
      </w:r>
      <w:r w:rsidR="00D340AF" w:rsidRPr="00641155">
        <w:rPr>
          <w:rFonts w:ascii="Times New Roman" w:hAnsi="Times New Roman" w:cs="Times New Roman"/>
          <w:sz w:val="24"/>
          <w:szCs w:val="24"/>
        </w:rPr>
        <w:t>s</w:t>
      </w:r>
      <w:r w:rsidR="00AE20A0" w:rsidRPr="00641155">
        <w:rPr>
          <w:rFonts w:ascii="Times New Roman" w:hAnsi="Times New Roman" w:cs="Times New Roman"/>
          <w:sz w:val="24"/>
          <w:szCs w:val="24"/>
        </w:rPr>
        <w:t>.</w:t>
      </w:r>
      <w:r w:rsidR="00AE20A0" w:rsidRPr="00641155">
        <w:rPr>
          <w:rFonts w:ascii="Times New Roman" w:hAnsi="Times New Roman" w:cs="Times New Roman"/>
          <w:sz w:val="24"/>
          <w:szCs w:val="24"/>
        </w:rPr>
        <w:fldChar w:fldCharType="begin">
          <w:fldData xml:space="preserve">PEVuZE5vdGU+PENpdGU+PEF1dGhvcj5NYXJjaGFqPC9BdXRob3I+PFllYXI+MjAxMjwvWWVhcj48
UmVjTnVtPjk1OTwvUmVjTnVtPjxEaXNwbGF5VGV4dD48c3R5bGUgZmFjZT0ic3VwZXJzY3JpcHQi
PjMzLDM0PC9zdHlsZT48L0Rpc3BsYXlUZXh0PjxyZWNvcmQ+PHJlYy1udW1iZXI+OTU5PC9yZWMt
bnVtYmVyPjxmb3JlaWduLWtleXM+PGtleSBhcHA9IkVOIiBkYi1pZD0idmZlMnRmZGZodGRyd25l
czBkOXB2cHpzMDlyMHJkcHJ0c3Q1Ij45NTk8L2tleT48L2ZvcmVpZ24ta2V5cz48cmVmLXR5cGUg
bmFtZT0iSm91cm5hbCBBcnRpY2xlIj4xNzwvcmVmLXR5cGU+PGNvbnRyaWJ1dG9ycz48YXV0aG9y
cz48YXV0aG9yPk1hcmNoYWosIE1hcnplbmE8L2F1dGhvcj48YXV0aG9yPkZyZXphLCBTeWx3aWE8
L2F1dGhvcj48YXV0aG9yPlNrdXJza2ksIFBpb3RyPC9hdXRob3I+PC9hdXRob3JzPjwvY29udHJp
YnV0b3JzPjx0aXRsZXM+PHRpdGxlPjxzdHlsZSBmYWNlPSJub3JtYWwiIGZvbnQ9ImRlZmF1bHQi
IHNpemU9IjEwMCUiPldoeSBBcmUgU2lYPC9zdHlsZT48c3R5bGUgZmFjZT0ic3Vic2NyaXB0IiBm
b250PSJkZWZhdWx0IiBzaXplPSIxMDAlIj41PC9zdHlsZT48c3R5bGUgZmFjZT0ic3VwZXJzY3Jp
cHQiIGZvbnQ9ImRlZmF1bHQiIHNpemU9IjEwMCUiPuKAkzwvc3R5bGU+PHN0eWxlIGZhY2U9Im5v
cm1hbCIgZm9udD0iZGVmYXVsdCIgc2l6ZT0iMTAwJSI+YW5kIEdlWDwvc3R5bGU+PHN0eWxlIGZh
Y2U9InN1YnNjcmlwdCIgZm9udD0iZGVmYXVsdCIgc2l6ZT0iMTAwJSI+NTwvc3R5bGU+PHN0eWxl
IGZhY2U9InN1cGVyc2NyaXB0IiBmb250PSJkZWZhdWx0IiBzaXplPSIxMDAlIj7igJM8L3N0eWxl
PjxzdHlsZSBmYWNlPSJub3JtYWwiIGZvbnQ9ImRlZmF1bHQiIHNpemU9IjEwMCUiPihYPSBGLCBD
bCkgU3RhYmxlIGJ1dCBOb3QgQ0Y8L3N0eWxlPjxzdHlsZSBmYWNlPSJzdWJzY3JpcHQiIGZvbnQ9
ImRlZmF1bHQiIHNpemU9IjEwMCUiPjU8L3N0eWxlPjxzdHlsZSBmYWNlPSJzdXBlcnNjcmlwdCIg
Zm9udD0iZGVmYXVsdCIgc2l6ZT0iMTAwJSI+4oCTPC9zdHlsZT48c3R5bGUgZmFjZT0ibm9ybWFs
IiBmb250PSJkZWZhdWx0IiBzaXplPSIxMDAlIj5hbmQgQ0NsPC9zdHlsZT48c3R5bGUgZmFjZT0i
c3Vic2NyaXB0IiBmb250PSJkZWZhdWx0IiBzaXplPSIxMDAlIj41PC9zdHlsZT48c3R5bGUgZmFj
ZT0ic3VwZXJzY3JpcHQiIGZvbnQ9ImRlZmF1bHQiIHNpemU9IjEwMCUiPuKAkzwvc3R5bGU+PHN0
eWxlIGZhY2U9Im5vcm1hbCIgZm9udD0iZGVmYXVsdCIgc2l6ZT0iMTAwJSI+Pzwvc3R5bGU+PC90
aXRsZT48c2Vjb25kYXJ5LXRpdGxlPlRoZSBKb3VybmFsIG9mIFBoeXNpY2FsIENoZW1pc3RyeSBB
PC9zZWNvbmRhcnktdGl0bGU+PC90aXRsZXM+PHBlcmlvZGljYWw+PGZ1bGwtdGl0bGU+VGhlIEpv
dXJuYWwgb2YgUGh5c2ljYWwgQ2hlbWlzdHJ5IEE8L2Z1bGwtdGl0bGU+PGFiYnItMT5KLiBQaHlz
LiBDaGVtLiBBPC9hYmJyLTE+PGFiYnItMj5KUENBPC9hYmJyLTI+PC9wZXJpb2RpY2FsPjxwYWdl
cz4xOTY2LTE5NzM8L3BhZ2VzPjx2b2x1bWU+MTE2PC92b2x1bWU+PG51bWJlcj44PC9udW1iZXI+
PGRhdGVzPjx5ZWFyPjIwMTI8L3llYXI+PC9kYXRlcz48aXNibj4xMDg5LTU2Mzk8L2lzYm4+PHVy
bHM+PC91cmxzPjwvcmVjb3JkPjwvQ2l0ZT48Q2l0ZT48QXV0aG9yPkF1bHQ8L0F1dGhvcj48WWVh
cj4xOTc5PC9ZZWFyPjxSZWNOdW0+OTYwPC9SZWNOdW0+PHJlY29yZD48cmVjLW51bWJlcj45NjA8
L3JlYy1udW1iZXI+PGZvcmVpZ24ta2V5cz48a2V5IGFwcD0iRU4iIGRiLWlkPSJ2ZmUydGZkZmh0
ZHJ3bmVzMGQ5cHZwenMwOXIwcmRwcnRzdDUiPjk2MDwva2V5PjwvZm9yZWlnbi1rZXlzPjxyZWYt
dHlwZSBuYW1lPSJKb3VybmFsIEFydGljbGUiPjE3PC9yZWYtdHlwZT48Y29udHJpYnV0b3JzPjxh
dXRob3JzPjxhdXRob3I+QXVsdCwgQnJ1Y2UgUzwvYXV0aG9yPjwvYXV0aG9ycz48L2NvbnRyaWJ1
dG9ycz48dGl0bGVzPjx0aXRsZT48c3R5bGUgZmFjZT0ibm9ybWFsIiBmb250PSJkZWZhdWx0IiBz
aXplPSIxMDAlIj5JbmZyYXJlZCBNYXRyaXggSXNvbGF0aW9uIFN0dWRpZXMgb2YgdGhlIE08L3N0
eWxlPjxzdHlsZSBmYWNlPSJzdXBlcnNjcmlwdCIgZm9udD0iZGVmYXVsdCIgc2l6ZT0iMTAwJSI+
Kzwvc3R5bGU+PHN0eWxlIGZhY2U9Im5vcm1hbCIgZm9udD0iZGVmYXVsdCIgc2l6ZT0iMTAwJSI+
U2lGPC9zdHlsZT48c3R5bGUgZmFjZT0ic3Vic2NyaXB0IiBmb250PSJkZWZhdWx0IiBzaXplPSIx
MDAlIj41PC9zdHlsZT48c3R5bGUgZmFjZT0ic3VwZXJzY3JpcHQiIGZvbnQ9ImRlZmF1bHQiIHNp
emU9IjEwMCUiPi08L3N0eWxlPjxzdHlsZSBmYWNlPSJub3JtYWwiIGZvbnQ9ImRlZmF1bHQiIHNp
emU9IjEwMCUiPiBJb24gUGFpciBhbmQgSXRzIENobG9yaW5lLUZsdW9yaW5lIEFuYWxvZ3M8L3N0
eWxlPjwvdGl0bGU+PHNlY29uZGFyeS10aXRsZT5Jbm9yZ2FuaWMgQ2hlbWlzdHJ5PC9zZWNvbmRh
cnktdGl0bGU+PC90aXRsZXM+PHBlcmlvZGljYWw+PGZ1bGwtdGl0bGU+SW5vcmdhbmljIENoZW1p
c3RyeTwvZnVsbC10aXRsZT48YWJici0xPklub3JnLiBDaGVtLjwvYWJici0xPjwvcGVyaW9kaWNh
bD48cGFnZXM+MzMzOS0zMzQzPC9wYWdlcz48dm9sdW1lPjE4PC92b2x1bWU+PG51bWJlcj4xMjwv
bnVtYmVyPjxkYXRlcz48eWVhcj4xOTc5PC95ZWFyPjwvZGF0ZXM+PGlzYm4+MDAyMC0xNjY5PC9p
c2JuPjx1cmxzPjwvdXJscz48L3JlY29yZD48L0NpdGU+PC9FbmROb3RlPgB=
</w:fldData>
        </w:fldChar>
      </w:r>
      <w:r w:rsidRPr="00641155">
        <w:rPr>
          <w:rFonts w:ascii="Times New Roman" w:hAnsi="Times New Roman" w:cs="Times New Roman"/>
          <w:sz w:val="24"/>
          <w:szCs w:val="24"/>
        </w:rPr>
        <w:instrText xml:space="preserve"> ADDIN EN.CITE </w:instrText>
      </w:r>
      <w:r w:rsidRPr="00641155">
        <w:rPr>
          <w:rFonts w:ascii="Times New Roman" w:hAnsi="Times New Roman" w:cs="Times New Roman"/>
          <w:sz w:val="24"/>
          <w:szCs w:val="24"/>
        </w:rPr>
        <w:fldChar w:fldCharType="begin">
          <w:fldData xml:space="preserve">PEVuZE5vdGU+PENpdGU+PEF1dGhvcj5NYXJjaGFqPC9BdXRob3I+PFllYXI+MjAxMjwvWWVhcj48
UmVjTnVtPjk1OTwvUmVjTnVtPjxEaXNwbGF5VGV4dD48c3R5bGUgZmFjZT0ic3VwZXJzY3JpcHQi
PjMzLDM0PC9zdHlsZT48L0Rpc3BsYXlUZXh0PjxyZWNvcmQ+PHJlYy1udW1iZXI+OTU5PC9yZWMt
bnVtYmVyPjxmb3JlaWduLWtleXM+PGtleSBhcHA9IkVOIiBkYi1pZD0idmZlMnRmZGZodGRyd25l
czBkOXB2cHpzMDlyMHJkcHJ0c3Q1Ij45NTk8L2tleT48L2ZvcmVpZ24ta2V5cz48cmVmLXR5cGUg
bmFtZT0iSm91cm5hbCBBcnRpY2xlIj4xNzwvcmVmLXR5cGU+PGNvbnRyaWJ1dG9ycz48YXV0aG9y
cz48YXV0aG9yPk1hcmNoYWosIE1hcnplbmE8L2F1dGhvcj48YXV0aG9yPkZyZXphLCBTeWx3aWE8
L2F1dGhvcj48YXV0aG9yPlNrdXJza2ksIFBpb3RyPC9hdXRob3I+PC9hdXRob3JzPjwvY29udHJp
YnV0b3JzPjx0aXRsZXM+PHRpdGxlPjxzdHlsZSBmYWNlPSJub3JtYWwiIGZvbnQ9ImRlZmF1bHQi
IHNpemU9IjEwMCUiPldoeSBBcmUgU2lYPC9zdHlsZT48c3R5bGUgZmFjZT0ic3Vic2NyaXB0IiBm
b250PSJkZWZhdWx0IiBzaXplPSIxMDAlIj41PC9zdHlsZT48c3R5bGUgZmFjZT0ic3VwZXJzY3Jp
cHQiIGZvbnQ9ImRlZmF1bHQiIHNpemU9IjEwMCUiPuKAkzwvc3R5bGU+PHN0eWxlIGZhY2U9Im5v
cm1hbCIgZm9udD0iZGVmYXVsdCIgc2l6ZT0iMTAwJSI+YW5kIEdlWDwvc3R5bGU+PHN0eWxlIGZh
Y2U9InN1YnNjcmlwdCIgZm9udD0iZGVmYXVsdCIgc2l6ZT0iMTAwJSI+NTwvc3R5bGU+PHN0eWxl
IGZhY2U9InN1cGVyc2NyaXB0IiBmb250PSJkZWZhdWx0IiBzaXplPSIxMDAlIj7igJM8L3N0eWxl
PjxzdHlsZSBmYWNlPSJub3JtYWwiIGZvbnQ9ImRlZmF1bHQiIHNpemU9IjEwMCUiPihYPSBGLCBD
bCkgU3RhYmxlIGJ1dCBOb3QgQ0Y8L3N0eWxlPjxzdHlsZSBmYWNlPSJzdWJzY3JpcHQiIGZvbnQ9
ImRlZmF1bHQiIHNpemU9IjEwMCUiPjU8L3N0eWxlPjxzdHlsZSBmYWNlPSJzdXBlcnNjcmlwdCIg
Zm9udD0iZGVmYXVsdCIgc2l6ZT0iMTAwJSI+4oCTPC9zdHlsZT48c3R5bGUgZmFjZT0ibm9ybWFs
IiBmb250PSJkZWZhdWx0IiBzaXplPSIxMDAlIj5hbmQgQ0NsPC9zdHlsZT48c3R5bGUgZmFjZT0i
c3Vic2NyaXB0IiBmb250PSJkZWZhdWx0IiBzaXplPSIxMDAlIj41PC9zdHlsZT48c3R5bGUgZmFj
ZT0ic3VwZXJzY3JpcHQiIGZvbnQ9ImRlZmF1bHQiIHNpemU9IjEwMCUiPuKAkzwvc3R5bGU+PHN0
eWxlIGZhY2U9Im5vcm1hbCIgZm9udD0iZGVmYXVsdCIgc2l6ZT0iMTAwJSI+Pzwvc3R5bGU+PC90
aXRsZT48c2Vjb25kYXJ5LXRpdGxlPlRoZSBKb3VybmFsIG9mIFBoeXNpY2FsIENoZW1pc3RyeSBB
PC9zZWNvbmRhcnktdGl0bGU+PC90aXRsZXM+PHBlcmlvZGljYWw+PGZ1bGwtdGl0bGU+VGhlIEpv
dXJuYWwgb2YgUGh5c2ljYWwgQ2hlbWlzdHJ5IEE8L2Z1bGwtdGl0bGU+PGFiYnItMT5KLiBQaHlz
LiBDaGVtLiBBPC9hYmJyLTE+PGFiYnItMj5KUENBPC9hYmJyLTI+PC9wZXJpb2RpY2FsPjxwYWdl
cz4xOTY2LTE5NzM8L3BhZ2VzPjx2b2x1bWU+MTE2PC92b2x1bWU+PG51bWJlcj44PC9udW1iZXI+
PGRhdGVzPjx5ZWFyPjIwMTI8L3llYXI+PC9kYXRlcz48aXNibj4xMDg5LTU2Mzk8L2lzYm4+PHVy
bHM+PC91cmxzPjwvcmVjb3JkPjwvQ2l0ZT48Q2l0ZT48QXV0aG9yPkF1bHQ8L0F1dGhvcj48WWVh
cj4xOTc5PC9ZZWFyPjxSZWNOdW0+OTYwPC9SZWNOdW0+PHJlY29yZD48cmVjLW51bWJlcj45NjA8
L3JlYy1udW1iZXI+PGZvcmVpZ24ta2V5cz48a2V5IGFwcD0iRU4iIGRiLWlkPSJ2ZmUydGZkZmh0
ZHJ3bmVzMGQ5cHZwenMwOXIwcmRwcnRzdDUiPjk2MDwva2V5PjwvZm9yZWlnbi1rZXlzPjxyZWYt
dHlwZSBuYW1lPSJKb3VybmFsIEFydGljbGUiPjE3PC9yZWYtdHlwZT48Y29udHJpYnV0b3JzPjxh
dXRob3JzPjxhdXRob3I+QXVsdCwgQnJ1Y2UgUzwvYXV0aG9yPjwvYXV0aG9ycz48L2NvbnRyaWJ1
dG9ycz48dGl0bGVzPjx0aXRsZT48c3R5bGUgZmFjZT0ibm9ybWFsIiBmb250PSJkZWZhdWx0IiBz
aXplPSIxMDAlIj5JbmZyYXJlZCBNYXRyaXggSXNvbGF0aW9uIFN0dWRpZXMgb2YgdGhlIE08L3N0
eWxlPjxzdHlsZSBmYWNlPSJzdXBlcnNjcmlwdCIgZm9udD0iZGVmYXVsdCIgc2l6ZT0iMTAwJSI+
Kzwvc3R5bGU+PHN0eWxlIGZhY2U9Im5vcm1hbCIgZm9udD0iZGVmYXVsdCIgc2l6ZT0iMTAwJSI+
U2lGPC9zdHlsZT48c3R5bGUgZmFjZT0ic3Vic2NyaXB0IiBmb250PSJkZWZhdWx0IiBzaXplPSIx
MDAlIj41PC9zdHlsZT48c3R5bGUgZmFjZT0ic3VwZXJzY3JpcHQiIGZvbnQ9ImRlZmF1bHQiIHNp
emU9IjEwMCUiPi08L3N0eWxlPjxzdHlsZSBmYWNlPSJub3JtYWwiIGZvbnQ9ImRlZmF1bHQiIHNp
emU9IjEwMCUiPiBJb24gUGFpciBhbmQgSXRzIENobG9yaW5lLUZsdW9yaW5lIEFuYWxvZ3M8L3N0
eWxlPjwvdGl0bGU+PHNlY29uZGFyeS10aXRsZT5Jbm9yZ2FuaWMgQ2hlbWlzdHJ5PC9zZWNvbmRh
cnktdGl0bGU+PC90aXRsZXM+PHBlcmlvZGljYWw+PGZ1bGwtdGl0bGU+SW5vcmdhbmljIENoZW1p
c3RyeTwvZnVsbC10aXRsZT48YWJici0xPklub3JnLiBDaGVtLjwvYWJici0xPjwvcGVyaW9kaWNh
bD48cGFnZXM+MzMzOS0zMzQzPC9wYWdlcz48dm9sdW1lPjE4PC92b2x1bWU+PG51bWJlcj4xMjwv
bnVtYmVyPjxkYXRlcz48eWVhcj4xOTc5PC95ZWFyPjwvZGF0ZXM+PGlzYm4+MDAyMC0xNjY5PC9p
c2JuPjx1cmxzPjwvdXJscz48L3JlY29yZD48L0NpdGU+PC9FbmROb3RlPgB=
</w:fldData>
        </w:fldChar>
      </w:r>
      <w:r w:rsidRPr="00641155">
        <w:rPr>
          <w:rFonts w:ascii="Times New Roman" w:hAnsi="Times New Roman" w:cs="Times New Roman"/>
          <w:sz w:val="24"/>
          <w:szCs w:val="24"/>
        </w:rPr>
        <w:instrText xml:space="preserve"> ADDIN EN.CITE.DATA </w:instrText>
      </w:r>
      <w:r w:rsidRPr="00641155">
        <w:rPr>
          <w:rFonts w:ascii="Times New Roman" w:hAnsi="Times New Roman" w:cs="Times New Roman"/>
          <w:sz w:val="24"/>
          <w:szCs w:val="24"/>
        </w:rPr>
      </w:r>
      <w:r w:rsidRPr="00641155">
        <w:rPr>
          <w:rFonts w:ascii="Times New Roman" w:hAnsi="Times New Roman" w:cs="Times New Roman"/>
          <w:sz w:val="24"/>
          <w:szCs w:val="24"/>
        </w:rPr>
        <w:fldChar w:fldCharType="end"/>
      </w:r>
      <w:r w:rsidR="00AE20A0" w:rsidRPr="00641155">
        <w:rPr>
          <w:rFonts w:ascii="Times New Roman" w:hAnsi="Times New Roman" w:cs="Times New Roman"/>
          <w:sz w:val="24"/>
          <w:szCs w:val="24"/>
        </w:rPr>
      </w:r>
      <w:r w:rsidR="00AE20A0" w:rsidRPr="00641155">
        <w:rPr>
          <w:rFonts w:ascii="Times New Roman" w:hAnsi="Times New Roman" w:cs="Times New Roman"/>
          <w:sz w:val="24"/>
          <w:szCs w:val="24"/>
        </w:rPr>
        <w:fldChar w:fldCharType="separate"/>
      </w:r>
      <w:hyperlink w:anchor="_ENREF_33" w:tooltip="Marchaj, 2012 #959" w:history="1">
        <w:r w:rsidR="004C37B8" w:rsidRPr="00641155">
          <w:rPr>
            <w:rFonts w:ascii="Times New Roman" w:hAnsi="Times New Roman" w:cs="Times New Roman"/>
            <w:noProof/>
            <w:sz w:val="24"/>
            <w:szCs w:val="24"/>
            <w:vertAlign w:val="superscript"/>
          </w:rPr>
          <w:t>33</w:t>
        </w:r>
      </w:hyperlink>
      <w:r w:rsidRPr="00641155">
        <w:rPr>
          <w:rFonts w:ascii="Times New Roman" w:hAnsi="Times New Roman" w:cs="Times New Roman"/>
          <w:noProof/>
          <w:sz w:val="24"/>
          <w:szCs w:val="24"/>
          <w:vertAlign w:val="superscript"/>
        </w:rPr>
        <w:t>,</w:t>
      </w:r>
      <w:hyperlink w:anchor="_ENREF_34" w:tooltip="Ault, 1979 #960" w:history="1">
        <w:r w:rsidR="004C37B8" w:rsidRPr="00641155">
          <w:rPr>
            <w:rFonts w:ascii="Times New Roman" w:hAnsi="Times New Roman" w:cs="Times New Roman"/>
            <w:noProof/>
            <w:sz w:val="24"/>
            <w:szCs w:val="24"/>
            <w:vertAlign w:val="superscript"/>
          </w:rPr>
          <w:t>34</w:t>
        </w:r>
      </w:hyperlink>
      <w:r w:rsidR="00AE20A0" w:rsidRPr="00641155">
        <w:rPr>
          <w:rFonts w:ascii="Times New Roman" w:hAnsi="Times New Roman" w:cs="Times New Roman"/>
          <w:sz w:val="24"/>
          <w:szCs w:val="24"/>
        </w:rPr>
        <w:fldChar w:fldCharType="end"/>
      </w:r>
      <w:r w:rsidR="00AE20A0" w:rsidRPr="00641155">
        <w:rPr>
          <w:rFonts w:ascii="Times New Roman" w:hAnsi="Times New Roman" w:cs="Times New Roman"/>
          <w:sz w:val="24"/>
          <w:szCs w:val="24"/>
        </w:rPr>
        <w:t xml:space="preserve"> </w:t>
      </w:r>
      <w:r w:rsidR="004640BD" w:rsidRPr="00641155">
        <w:rPr>
          <w:rFonts w:ascii="Times New Roman" w:hAnsi="Times New Roman" w:cs="Times New Roman"/>
          <w:sz w:val="24"/>
          <w:szCs w:val="24"/>
        </w:rPr>
        <w:t xml:space="preserve">Besides, </w:t>
      </w:r>
      <w:proofErr w:type="spellStart"/>
      <w:r w:rsidR="00D340AF" w:rsidRPr="00641155">
        <w:rPr>
          <w:rFonts w:ascii="Times New Roman" w:hAnsi="Times New Roman" w:cs="Times New Roman"/>
          <w:sz w:val="24"/>
          <w:szCs w:val="24"/>
        </w:rPr>
        <w:t>p</w:t>
      </w:r>
      <w:r w:rsidR="004640BD" w:rsidRPr="00641155">
        <w:rPr>
          <w:rFonts w:ascii="Times New Roman" w:hAnsi="Times New Roman" w:cs="Times New Roman"/>
          <w:sz w:val="24"/>
          <w:szCs w:val="24"/>
        </w:rPr>
        <w:t>entacoordinated</w:t>
      </w:r>
      <w:proofErr w:type="spellEnd"/>
      <w:r w:rsidR="004640BD" w:rsidRPr="00641155">
        <w:rPr>
          <w:rFonts w:ascii="Times New Roman" w:hAnsi="Times New Roman" w:cs="Times New Roman"/>
          <w:sz w:val="24"/>
          <w:szCs w:val="24"/>
        </w:rPr>
        <w:t xml:space="preserve"> heavy </w:t>
      </w:r>
      <w:r w:rsidR="00D340AF" w:rsidRPr="00641155">
        <w:rPr>
          <w:rFonts w:ascii="Times New Roman" w:hAnsi="Times New Roman" w:cs="Times New Roman"/>
          <w:sz w:val="24"/>
          <w:szCs w:val="24"/>
        </w:rPr>
        <w:t xml:space="preserve">main </w:t>
      </w:r>
      <w:r w:rsidR="004640BD" w:rsidRPr="00641155">
        <w:rPr>
          <w:rFonts w:ascii="Times New Roman" w:hAnsi="Times New Roman" w:cs="Times New Roman"/>
          <w:sz w:val="24"/>
          <w:szCs w:val="24"/>
        </w:rPr>
        <w:t xml:space="preserve">group 14 elements including Ge, Sn, Pb </w:t>
      </w:r>
      <w:r w:rsidR="00F738E7" w:rsidRPr="00641155">
        <w:rPr>
          <w:rFonts w:ascii="Times New Roman" w:hAnsi="Times New Roman" w:cs="Times New Roman"/>
          <w:sz w:val="24"/>
          <w:szCs w:val="24"/>
        </w:rPr>
        <w:t>were</w:t>
      </w:r>
      <w:r w:rsidR="004640BD" w:rsidRPr="00641155">
        <w:rPr>
          <w:rFonts w:ascii="Times New Roman" w:hAnsi="Times New Roman" w:cs="Times New Roman"/>
          <w:sz w:val="24"/>
          <w:szCs w:val="24"/>
        </w:rPr>
        <w:t xml:space="preserve"> also investigated.</w:t>
      </w:r>
      <w:hyperlink w:anchor="_ENREF_35" w:tooltip="Takeuchi, 1998 #979" w:history="1">
        <w:r w:rsidR="004C37B8" w:rsidRPr="00641155">
          <w:rPr>
            <w:rFonts w:ascii="Times New Roman" w:hAnsi="Times New Roman" w:cs="Times New Roman"/>
            <w:sz w:val="24"/>
            <w:szCs w:val="24"/>
          </w:rPr>
          <w:fldChar w:fldCharType="begin">
            <w:fldData xml:space="preserve">PEVuZE5vdGU+PENpdGU+PEF1dGhvcj5UYWtldWNoaTwvQXV0aG9yPjxZZWFyPjE5OTg8L1llYXI+
PFJlY051bT45Nzk8L1JlY051bT48RGlzcGxheVRleHQ+PHN0eWxlIGZhY2U9InN1cGVyc2NyaXB0
Ij4zNS0zOTwvc3R5bGU+PC9EaXNwbGF5VGV4dD48cmVjb3JkPjxyZWMtbnVtYmVyPjk3OTwvcmVj
LW51bWJlcj48Zm9yZWlnbi1rZXlzPjxrZXkgYXBwPSJFTiIgZGItaWQ9InZmZTJ0ZmRmaHRkcndu
ZXMwZDlwdnB6czA5cjByZHBydHN0NSI+OTc5PC9rZXk+PC9mb3JlaWduLWtleXM+PHJlZi10eXBl
IG5hbWU9IkpvdXJuYWwgQXJ0aWNsZSI+MTc8L3JlZi10eXBlPjxjb250cmlidXRvcnM+PGF1dGhv
cnM+PGF1dGhvcj5UYWtldWNoaSwgWW9zaGl0bzwvYXV0aG9yPjxhdXRob3I+VGFuYWthLCBLYXRz
dW1pPC9hdXRob3I+PGF1dGhvcj5UYW5ha2EsIEtlaWtvPC9hdXRob3I+PGF1dGhvcj5PaG5pc2hp
LUthbWV5YW1hLCBNYXl1bWk8L2F1dGhvcj48YXV0aG9yPkvDoWxtw6FuLCBBbGFqb3M8L2F1dGhv
cj48YXV0aG9yPlDDoXJrw6FueWksIEzDoXN6bMOzPC9hdXRob3I+PC9hdXRob3JzPjwvY29udHJp
YnV0b3JzPjx0aXRsZXM+PHRpdGxlPlN5bnRoZXNpcyBhbmQgU3RydWN0dXJlIG9mIGEgTm92ZWwg
UGVudGFjb29yZGluYXRlIE9yZ2Fub2dlcm1hbml1bSBDb21wb3VuZDwvdGl0bGU+PHNlY29uZGFy
eS10aXRsZT5DaGVtaWNhbCBDb21tdW5pY2F0aW9uczwvc2Vjb25kYXJ5LXRpdGxlPjwvdGl0bGVz
PjxwZXJpb2RpY2FsPjxmdWxsLXRpdGxlPkNoZW1pY2FsIGNvbW11bmljYXRpb25zPC9mdWxsLXRp
dGxlPjxhYmJyLTE+Q2hlbS4gQ29tbXVuLjwvYWJici0xPjwvcGVyaW9kaWNhbD48cGFnZXM+MjI4
OS0yMjkwPC9wYWdlcz48bnVtYmVyPjIxPC9udW1iZXI+PGRhdGVzPjx5ZWFyPjE5OTg8L3llYXI+
PC9kYXRlcz48dXJscz48L3VybHM+PC9yZWNvcmQ+PC9DaXRlPjxDaXRlPjxBdXRob3I+QmhhcmFk
d2FqPC9BdXRob3I+PFllYXI+MTk4ODwvWWVhcj48UmVjTnVtPjk3NjwvUmVjTnVtPjxyZWNvcmQ+
PHJlYy1udW1iZXI+OTc2PC9yZWMtbnVtYmVyPjxmb3JlaWduLWtleXM+PGtleSBhcHA9IkVOIiBk
Yi1pZD0idmZlMnRmZGZodGRyd25lczBkOXB2cHpzMDlyMHJkcHJ0c3Q1Ij45NzY8L2tleT48L2Zv
cmVpZ24ta2V5cz48cmVmLXR5cGUgbmFtZT0iSm91cm5hbCBBcnRpY2xlIj4xNzwvcmVmLXR5cGU+
PGNvbnRyaWJ1dG9ycz48YXV0aG9ycz48YXV0aG9yPkJoYXJhZHdhaiwgUGFyaW1hbCBLPC9hdXRo
b3I+PGF1dGhvcj5BcmJ1Y2tsZSwgQnJpYW4gVzwvYXV0aG9yPjxhdXRob3I+TXVza2VyLCBXIEtl
bm5ldGg8L2F1dGhvcj48L2F1dGhvcnM+PC9jb250cmlidXRvcnM+PHRpdGxlcz48dGl0bGU+U3Ry
dWN0dXJlIG9mIGEgTm92ZWwgTmV1dHJhbCBMZWFkIChJSSkgQ29tcGxleCB3aXRoIERpcHJvcHls
ZGl0aGlvY2FyYmFtYXRlPC90aXRsZT48c2Vjb25kYXJ5LXRpdGxlPklub3JnYW5pY2EgY2hpbWlj
YSBhY3RhPC9zZWNvbmRhcnktdGl0bGU+PC90aXRsZXM+PHBlcmlvZGljYWw+PGZ1bGwtdGl0bGU+
SW5vcmdhbmljYSBjaGltaWNhIGFjdGE8L2Z1bGwtdGl0bGU+PGFiYnItMT5Jbm9yZy4gQ2hpbS4g
QWN0YTwvYWJici0xPjwvcGVyaW9kaWNhbD48cGFnZXM+MjQzLTI0NjwvcGFnZXM+PHZvbHVtZT4x
NDI8L3ZvbHVtZT48bnVtYmVyPjI8L251bWJlcj48ZGF0ZXM+PHllYXI+MTk4ODwveWVhcj48L2Rh
dGVzPjxpc2JuPjAwMjAtMTY5MzwvaXNibj48dXJscz48L3VybHM+PC9yZWNvcmQ+PC9DaXRlPjxD
aXRlPjxBdXRob3I+UmVpY2g8L0F1dGhvcj48WWVhcj4xOTg3PC9ZZWFyPjxSZWNOdW0+OTc4PC9S
ZWNOdW0+PHJlY29yZD48cmVjLW51bWJlcj45Nzg8L3JlYy1udW1iZXI+PGZvcmVpZ24ta2V5cz48
a2V5IGFwcD0iRU4iIGRiLWlkPSJ2ZmUydGZkZmh0ZHJ3bmVzMGQ5cHZwenMwOXIwcmRwcnRzdDUi
Pjk3ODwva2V5PjwvZm9yZWlnbi1rZXlzPjxyZWYtdHlwZSBuYW1lPSJKb3VybmFsIEFydGljbGUi
PjE3PC9yZWYtdHlwZT48Y29udHJpYnV0b3JzPjxhdXRob3JzPjxhdXRob3I+UmVpY2gsIEhhbnMg
SjwvYXV0aG9yPjxhdXRob3I+UGhpbGxpcHMsIE5hbmN5IEg8L2F1dGhvcj48L2F1dGhvcnM+PC9j
b250cmlidXRvcnM+PHRpdGxlcz48dGl0bGU+TGl0aGl1bSBQZW50YWFsa3lsL2FyeWwgU3Rhbm5h
dGUgQ29tcGxleGVzIGFzIEludGVybWVkaWF0ZXMgaW4gdGhlIExpdGhpdW0tdGluIEV4Y2hhbmdl
IFJlYWN0aW9uPC90aXRsZT48c2Vjb25kYXJ5LXRpdGxlPlB1cmUgYW5kIEFwcGxpZWQgQ2hlbWlz
dHJ5PC9zZWNvbmRhcnktdGl0bGU+PC90aXRsZXM+PHBlcmlvZGljYWw+PGZ1bGwtdGl0bGU+UHVy
ZSBhbmQgQXBwbGllZCBDaGVtaXN0cnk8L2Z1bGwtdGl0bGU+PGFiYnItMT5QdXJlIEFwcGwuIENo
ZW0uPC9hYmJyLTE+PC9wZXJpb2RpY2FsPjxwYWdlcz4xMDIxLTEwMjY8L3BhZ2VzPjx2b2x1bWU+
NTk8L3ZvbHVtZT48bnVtYmVyPjg8L251bWJlcj48ZGF0ZXM+PHllYXI+MTk4NzwveWVhcj48L2Rh
dGVzPjxpc2JuPjEzNjUtMzA3NTwvaXNibj48dXJscz48L3VybHM+PC9yZWNvcmQ+PC9DaXRlPjxD
aXRlPjxBdXRob3I+QmF1a292PC9BdXRob3I+PFllYXI+MjAwMjwvWWVhcj48UmVjTnVtPjk4MDwv
UmVjTnVtPjxyZWNvcmQ+PHJlYy1udW1iZXI+OTgwPC9yZWMtbnVtYmVyPjxmb3JlaWduLWtleXM+
PGtleSBhcHA9IkVOIiBkYi1pZD0idmZlMnRmZGZodGRyd25lczBkOXB2cHpzMDlyMHJkcHJ0c3Q1
Ij45ODA8L2tleT48L2ZvcmVpZ24ta2V5cz48cmVmLXR5cGUgbmFtZT0iSm91cm5hbCBBcnRpY2xl
Ij4xNzwvcmVmLXR5cGU+PGNvbnRyaWJ1dG9ycz48YXV0aG9ycz48YXV0aG9yPkJhdWtvdiwgWXVy
aSBJPC9hdXRob3I+PGF1dGhvcj5UYW5kdXJhLCBTdGFuaXNsYXYgTjwvYXV0aG9yPjwvYXV0aG9y
cz48L2NvbnRyaWJ1dG9ycz48dGl0bGVzPjx0aXRsZT5IeXBlcnZhbGVudCBDb21wb3VuZHMgb2Yg
T3JnYW5pYyBHZXJtYW5pdW0sIFRpbiBhbmQgTGVhZCBEZXJpdmF0aXZlczwvdGl0bGU+PHNlY29u
ZGFyeS10aXRsZT5JbiBUaGUgQ2hlbWlzdHJ5IG9mIE9yZ2FuaWMgR2VybWFuaXVtLCBUaW4gYW5k
IExlYWQgQ29tcG91bmRzPC9zZWNvbmRhcnktdGl0bGU+PC90aXRsZXM+PHBhZ2VzPjk2My0xMjM5
PC9wYWdlcz48dm9sdW1lPjI7IFJhcHBvcG9ydCwgWi4sIEVkLjwvdm9sdW1lPjxkYXRlcz48eWVh
cj4yMDAyPC95ZWFyPjwvZGF0ZXM+PHVybHM+PC91cmxzPjwvcmVjb3JkPjwvQ2l0ZT48Q2l0ZT48
QXV0aG9yPkNhcnJvbGw8L0F1dGhvcj48WWVhcj4xOTkyPC9ZZWFyPjxSZWNOdW0+ODg5PC9SZWNO
dW0+PHJlY29yZD48cmVjLW51bWJlcj44ODk8L3JlYy1udW1iZXI+PGZvcmVpZ24ta2V5cz48a2V5
IGFwcD0iRU4iIGRiLWlkPSJ2ZmUydGZkZmh0ZHJ3bmVzMGQ5cHZwenMwOXIwcmRwcnRzdDUiPjg4
OTwva2V5PjwvZm9yZWlnbi1rZXlzPjxyZWYtdHlwZSBuYW1lPSJKb3VybmFsIEFydGljbGUiPjE3
PC9yZWYtdHlwZT48Y29udHJpYnV0b3JzPjxhdXRob3JzPjxhdXRob3I+Q2Fycm9sbCwgTWFyc2hh
bGwgVDwvYXV0aG9yPjxhdXRob3I+R29yZG9uLCBNYXJrIFM8L2F1dGhvcj48YXV0aG9yPldpbmR1
cywgVGhlcmVzYSBMPC9hdXRob3I+PC9hdXRob3JzPjwvY29udHJpYnV0b3JzPjx0aXRsZXM+PHRp
dGxlPjxzdHlsZSBmYWNlPSJub3JtYWwiIGZvbnQ9ImRlZmF1bHQiIHNpemU9IjEwMCUiPkh5cGVy
Y29vcmRpbmF0aW9uIGluIEdyb3VwIElWIE1IPC9zdHlsZT48c3R5bGUgZmFjZT0ic3Vic2NyaXB0
IiBmb250PSJkZWZhdWx0IiBzaXplPSIxMDAlIj41PC9zdHlsZT48c3R5bGUgZmFjZT0ibm9ybWFs
IiBmb250PSJkZWZhdWx0IiBzaXplPSIxMDAlIj4gYW5kIE1IPC9zdHlsZT48c3R5bGUgZmFjZT0i
c3Vic2NyaXB0IiBmb250PSJkZWZhdWx0IiBzaXplPSIxMDAlIj41PC9zdHlsZT48c3R5bGUgZmFj
ZT0ic3VwZXJzY3JpcHQiIGZvbnQ9ImRlZmF1bHQiIHNpemU9IjEwMCUiPi08L3N0eWxlPjxzdHls
ZSBmYWNlPSJub3JtYWwiIGZvbnQ9ImRlZmF1bHQiIHNpemU9IjEwMCUiPiBzeXN0ZW1zPC9zdHls
ZT48L3RpdGxlPjxzZWNvbmRhcnktdGl0bGU+SW5vcmdhbmljIENoZW1pc3RyeTwvc2Vjb25kYXJ5
LXRpdGxlPjwvdGl0bGVzPjxwZXJpb2RpY2FsPjxmdWxsLXRpdGxlPklub3JnYW5pYyBDaGVtaXN0
cnk8L2Z1bGwtdGl0bGU+PGFiYnItMT5Jbm9yZy4gQ2hlbS48L2FiYnItMT48L3BlcmlvZGljYWw+
PHBhZ2VzPjgyNS04Mjk8L3BhZ2VzPjx2b2x1bWU+MzE8L3ZvbHVtZT48bnVtYmVyPjU8L251bWJl
cj48ZGF0ZXM+PHllYXI+MTk5MjwveWVhcj48L2RhdGVzPjxpc2JuPjAwMjAtMTY2OTwvaXNibj48
dXJscz48L3VybHM+PC9yZWNvcmQ+PC9DaXRlPjwvRW5kTm90ZT5=
</w:fldData>
          </w:fldChar>
        </w:r>
        <w:r w:rsidR="004C37B8" w:rsidRPr="00641155">
          <w:rPr>
            <w:rFonts w:ascii="Times New Roman" w:hAnsi="Times New Roman" w:cs="Times New Roman"/>
            <w:sz w:val="24"/>
            <w:szCs w:val="24"/>
          </w:rPr>
          <w:instrText xml:space="preserve"> ADDIN EN.CITE </w:instrText>
        </w:r>
        <w:r w:rsidR="004C37B8" w:rsidRPr="00641155">
          <w:rPr>
            <w:rFonts w:ascii="Times New Roman" w:hAnsi="Times New Roman" w:cs="Times New Roman"/>
            <w:sz w:val="24"/>
            <w:szCs w:val="24"/>
          </w:rPr>
          <w:fldChar w:fldCharType="begin">
            <w:fldData xml:space="preserve">PEVuZE5vdGU+PENpdGU+PEF1dGhvcj5UYWtldWNoaTwvQXV0aG9yPjxZZWFyPjE5OTg8L1llYXI+
PFJlY051bT45Nzk8L1JlY051bT48RGlzcGxheVRleHQ+PHN0eWxlIGZhY2U9InN1cGVyc2NyaXB0
Ij4zNS0zOTwvc3R5bGU+PC9EaXNwbGF5VGV4dD48cmVjb3JkPjxyZWMtbnVtYmVyPjk3OTwvcmVj
LW51bWJlcj48Zm9yZWlnbi1rZXlzPjxrZXkgYXBwPSJFTiIgZGItaWQ9InZmZTJ0ZmRmaHRkcndu
ZXMwZDlwdnB6czA5cjByZHBydHN0NSI+OTc5PC9rZXk+PC9mb3JlaWduLWtleXM+PHJlZi10eXBl
IG5hbWU9IkpvdXJuYWwgQXJ0aWNsZSI+MTc8L3JlZi10eXBlPjxjb250cmlidXRvcnM+PGF1dGhv
cnM+PGF1dGhvcj5UYWtldWNoaSwgWW9zaGl0bzwvYXV0aG9yPjxhdXRob3I+VGFuYWthLCBLYXRz
dW1pPC9hdXRob3I+PGF1dGhvcj5UYW5ha2EsIEtlaWtvPC9hdXRob3I+PGF1dGhvcj5PaG5pc2hp
LUthbWV5YW1hLCBNYXl1bWk8L2F1dGhvcj48YXV0aG9yPkvDoWxtw6FuLCBBbGFqb3M8L2F1dGhv
cj48YXV0aG9yPlDDoXJrw6FueWksIEzDoXN6bMOzPC9hdXRob3I+PC9hdXRob3JzPjwvY29udHJp
YnV0b3JzPjx0aXRsZXM+PHRpdGxlPlN5bnRoZXNpcyBhbmQgU3RydWN0dXJlIG9mIGEgTm92ZWwg
UGVudGFjb29yZGluYXRlIE9yZ2Fub2dlcm1hbml1bSBDb21wb3VuZDwvdGl0bGU+PHNlY29uZGFy
eS10aXRsZT5DaGVtaWNhbCBDb21tdW5pY2F0aW9uczwvc2Vjb25kYXJ5LXRpdGxlPjwvdGl0bGVz
PjxwZXJpb2RpY2FsPjxmdWxsLXRpdGxlPkNoZW1pY2FsIGNvbW11bmljYXRpb25zPC9mdWxsLXRp
dGxlPjxhYmJyLTE+Q2hlbS4gQ29tbXVuLjwvYWJici0xPjwvcGVyaW9kaWNhbD48cGFnZXM+MjI4
OS0yMjkwPC9wYWdlcz48bnVtYmVyPjIxPC9udW1iZXI+PGRhdGVzPjx5ZWFyPjE5OTg8L3llYXI+
PC9kYXRlcz48dXJscz48L3VybHM+PC9yZWNvcmQ+PC9DaXRlPjxDaXRlPjxBdXRob3I+QmhhcmFk
d2FqPC9BdXRob3I+PFllYXI+MTk4ODwvWWVhcj48UmVjTnVtPjk3NjwvUmVjTnVtPjxyZWNvcmQ+
PHJlYy1udW1iZXI+OTc2PC9yZWMtbnVtYmVyPjxmb3JlaWduLWtleXM+PGtleSBhcHA9IkVOIiBk
Yi1pZD0idmZlMnRmZGZodGRyd25lczBkOXB2cHpzMDlyMHJkcHJ0c3Q1Ij45NzY8L2tleT48L2Zv
cmVpZ24ta2V5cz48cmVmLXR5cGUgbmFtZT0iSm91cm5hbCBBcnRpY2xlIj4xNzwvcmVmLXR5cGU+
PGNvbnRyaWJ1dG9ycz48YXV0aG9ycz48YXV0aG9yPkJoYXJhZHdhaiwgUGFyaW1hbCBLPC9hdXRo
b3I+PGF1dGhvcj5BcmJ1Y2tsZSwgQnJpYW4gVzwvYXV0aG9yPjxhdXRob3I+TXVza2VyLCBXIEtl
bm5ldGg8L2F1dGhvcj48L2F1dGhvcnM+PC9jb250cmlidXRvcnM+PHRpdGxlcz48dGl0bGU+U3Ry
dWN0dXJlIG9mIGEgTm92ZWwgTmV1dHJhbCBMZWFkIChJSSkgQ29tcGxleCB3aXRoIERpcHJvcHls
ZGl0aGlvY2FyYmFtYXRlPC90aXRsZT48c2Vjb25kYXJ5LXRpdGxlPklub3JnYW5pY2EgY2hpbWlj
YSBhY3RhPC9zZWNvbmRhcnktdGl0bGU+PC90aXRsZXM+PHBlcmlvZGljYWw+PGZ1bGwtdGl0bGU+
SW5vcmdhbmljYSBjaGltaWNhIGFjdGE8L2Z1bGwtdGl0bGU+PGFiYnItMT5Jbm9yZy4gQ2hpbS4g
QWN0YTwvYWJici0xPjwvcGVyaW9kaWNhbD48cGFnZXM+MjQzLTI0NjwvcGFnZXM+PHZvbHVtZT4x
NDI8L3ZvbHVtZT48bnVtYmVyPjI8L251bWJlcj48ZGF0ZXM+PHllYXI+MTk4ODwveWVhcj48L2Rh
dGVzPjxpc2JuPjAwMjAtMTY5MzwvaXNibj48dXJscz48L3VybHM+PC9yZWNvcmQ+PC9DaXRlPjxD
aXRlPjxBdXRob3I+UmVpY2g8L0F1dGhvcj48WWVhcj4xOTg3PC9ZZWFyPjxSZWNOdW0+OTc4PC9S
ZWNOdW0+PHJlY29yZD48cmVjLW51bWJlcj45Nzg8L3JlYy1udW1iZXI+PGZvcmVpZ24ta2V5cz48
a2V5IGFwcD0iRU4iIGRiLWlkPSJ2ZmUydGZkZmh0ZHJ3bmVzMGQ5cHZwenMwOXIwcmRwcnRzdDUi
Pjk3ODwva2V5PjwvZm9yZWlnbi1rZXlzPjxyZWYtdHlwZSBuYW1lPSJKb3VybmFsIEFydGljbGUi
PjE3PC9yZWYtdHlwZT48Y29udHJpYnV0b3JzPjxhdXRob3JzPjxhdXRob3I+UmVpY2gsIEhhbnMg
SjwvYXV0aG9yPjxhdXRob3I+UGhpbGxpcHMsIE5hbmN5IEg8L2F1dGhvcj48L2F1dGhvcnM+PC9j
b250cmlidXRvcnM+PHRpdGxlcz48dGl0bGU+TGl0aGl1bSBQZW50YWFsa3lsL2FyeWwgU3Rhbm5h
dGUgQ29tcGxleGVzIGFzIEludGVybWVkaWF0ZXMgaW4gdGhlIExpdGhpdW0tdGluIEV4Y2hhbmdl
IFJlYWN0aW9uPC90aXRsZT48c2Vjb25kYXJ5LXRpdGxlPlB1cmUgYW5kIEFwcGxpZWQgQ2hlbWlz
dHJ5PC9zZWNvbmRhcnktdGl0bGU+PC90aXRsZXM+PHBlcmlvZGljYWw+PGZ1bGwtdGl0bGU+UHVy
ZSBhbmQgQXBwbGllZCBDaGVtaXN0cnk8L2Z1bGwtdGl0bGU+PGFiYnItMT5QdXJlIEFwcGwuIENo
ZW0uPC9hYmJyLTE+PC9wZXJpb2RpY2FsPjxwYWdlcz4xMDIxLTEwMjY8L3BhZ2VzPjx2b2x1bWU+
NTk8L3ZvbHVtZT48bnVtYmVyPjg8L251bWJlcj48ZGF0ZXM+PHllYXI+MTk4NzwveWVhcj48L2Rh
dGVzPjxpc2JuPjEzNjUtMzA3NTwvaXNibj48dXJscz48L3VybHM+PC9yZWNvcmQ+PC9DaXRlPjxD
aXRlPjxBdXRob3I+QmF1a292PC9BdXRob3I+PFllYXI+MjAwMjwvWWVhcj48UmVjTnVtPjk4MDwv
UmVjTnVtPjxyZWNvcmQ+PHJlYy1udW1iZXI+OTgwPC9yZWMtbnVtYmVyPjxmb3JlaWduLWtleXM+
PGtleSBhcHA9IkVOIiBkYi1pZD0idmZlMnRmZGZodGRyd25lczBkOXB2cHpzMDlyMHJkcHJ0c3Q1
Ij45ODA8L2tleT48L2ZvcmVpZ24ta2V5cz48cmVmLXR5cGUgbmFtZT0iSm91cm5hbCBBcnRpY2xl
Ij4xNzwvcmVmLXR5cGU+PGNvbnRyaWJ1dG9ycz48YXV0aG9ycz48YXV0aG9yPkJhdWtvdiwgWXVy
aSBJPC9hdXRob3I+PGF1dGhvcj5UYW5kdXJhLCBTdGFuaXNsYXYgTjwvYXV0aG9yPjwvYXV0aG9y
cz48L2NvbnRyaWJ1dG9ycz48dGl0bGVzPjx0aXRsZT5IeXBlcnZhbGVudCBDb21wb3VuZHMgb2Yg
T3JnYW5pYyBHZXJtYW5pdW0sIFRpbiBhbmQgTGVhZCBEZXJpdmF0aXZlczwvdGl0bGU+PHNlY29u
ZGFyeS10aXRsZT5JbiBUaGUgQ2hlbWlzdHJ5IG9mIE9yZ2FuaWMgR2VybWFuaXVtLCBUaW4gYW5k
IExlYWQgQ29tcG91bmRzPC9zZWNvbmRhcnktdGl0bGU+PC90aXRsZXM+PHBhZ2VzPjk2My0xMjM5
PC9wYWdlcz48dm9sdW1lPjI7IFJhcHBvcG9ydCwgWi4sIEVkLjwvdm9sdW1lPjxkYXRlcz48eWVh
cj4yMDAyPC95ZWFyPjwvZGF0ZXM+PHVybHM+PC91cmxzPjwvcmVjb3JkPjwvQ2l0ZT48Q2l0ZT48
QXV0aG9yPkNhcnJvbGw8L0F1dGhvcj48WWVhcj4xOTkyPC9ZZWFyPjxSZWNOdW0+ODg5PC9SZWNO
dW0+PHJlY29yZD48cmVjLW51bWJlcj44ODk8L3JlYy1udW1iZXI+PGZvcmVpZ24ta2V5cz48a2V5
IGFwcD0iRU4iIGRiLWlkPSJ2ZmUydGZkZmh0ZHJ3bmVzMGQ5cHZwenMwOXIwcmRwcnRzdDUiPjg4
OTwva2V5PjwvZm9yZWlnbi1rZXlzPjxyZWYtdHlwZSBuYW1lPSJKb3VybmFsIEFydGljbGUiPjE3
PC9yZWYtdHlwZT48Y29udHJpYnV0b3JzPjxhdXRob3JzPjxhdXRob3I+Q2Fycm9sbCwgTWFyc2hh
bGwgVDwvYXV0aG9yPjxhdXRob3I+R29yZG9uLCBNYXJrIFM8L2F1dGhvcj48YXV0aG9yPldpbmR1
cywgVGhlcmVzYSBMPC9hdXRob3I+PC9hdXRob3JzPjwvY29udHJpYnV0b3JzPjx0aXRsZXM+PHRp
dGxlPjxzdHlsZSBmYWNlPSJub3JtYWwiIGZvbnQ9ImRlZmF1bHQiIHNpemU9IjEwMCUiPkh5cGVy
Y29vcmRpbmF0aW9uIGluIEdyb3VwIElWIE1IPC9zdHlsZT48c3R5bGUgZmFjZT0ic3Vic2NyaXB0
IiBmb250PSJkZWZhdWx0IiBzaXplPSIxMDAlIj41PC9zdHlsZT48c3R5bGUgZmFjZT0ibm9ybWFs
IiBmb250PSJkZWZhdWx0IiBzaXplPSIxMDAlIj4gYW5kIE1IPC9zdHlsZT48c3R5bGUgZmFjZT0i
c3Vic2NyaXB0IiBmb250PSJkZWZhdWx0IiBzaXplPSIxMDAlIj41PC9zdHlsZT48c3R5bGUgZmFj
ZT0ic3VwZXJzY3JpcHQiIGZvbnQ9ImRlZmF1bHQiIHNpemU9IjEwMCUiPi08L3N0eWxlPjxzdHls
ZSBmYWNlPSJub3JtYWwiIGZvbnQ9ImRlZmF1bHQiIHNpemU9IjEwMCUiPiBzeXN0ZW1zPC9zdHls
ZT48L3RpdGxlPjxzZWNvbmRhcnktdGl0bGU+SW5vcmdhbmljIENoZW1pc3RyeTwvc2Vjb25kYXJ5
LXRpdGxlPjwvdGl0bGVzPjxwZXJpb2RpY2FsPjxmdWxsLXRpdGxlPklub3JnYW5pYyBDaGVtaXN0
cnk8L2Z1bGwtdGl0bGU+PGFiYnItMT5Jbm9yZy4gQ2hlbS48L2FiYnItMT48L3BlcmlvZGljYWw+
PHBhZ2VzPjgyNS04Mjk8L3BhZ2VzPjx2b2x1bWU+MzE8L3ZvbHVtZT48bnVtYmVyPjU8L251bWJl
cj48ZGF0ZXM+PHllYXI+MTk5MjwveWVhcj48L2RhdGVzPjxpc2JuPjAwMjAtMTY2OTwvaXNibj48
dXJscz48L3VybHM+PC9yZWNvcmQ+PC9DaXRlPjwvRW5kTm90ZT5=
</w:fldData>
          </w:fldChar>
        </w:r>
        <w:r w:rsidR="004C37B8" w:rsidRPr="00641155">
          <w:rPr>
            <w:rFonts w:ascii="Times New Roman" w:hAnsi="Times New Roman" w:cs="Times New Roman"/>
            <w:sz w:val="24"/>
            <w:szCs w:val="24"/>
          </w:rPr>
          <w:instrText xml:space="preserve"> ADDIN EN.CITE.DATA </w:instrText>
        </w:r>
        <w:r w:rsidR="004C37B8" w:rsidRPr="00641155">
          <w:rPr>
            <w:rFonts w:ascii="Times New Roman" w:hAnsi="Times New Roman" w:cs="Times New Roman"/>
            <w:sz w:val="24"/>
            <w:szCs w:val="24"/>
          </w:rPr>
        </w:r>
        <w:r w:rsidR="004C37B8" w:rsidRPr="00641155">
          <w:rPr>
            <w:rFonts w:ascii="Times New Roman" w:hAnsi="Times New Roman" w:cs="Times New Roman"/>
            <w:sz w:val="24"/>
            <w:szCs w:val="24"/>
          </w:rPr>
          <w:fldChar w:fldCharType="end"/>
        </w:r>
        <w:r w:rsidR="004C37B8" w:rsidRPr="00641155">
          <w:rPr>
            <w:rFonts w:ascii="Times New Roman" w:hAnsi="Times New Roman" w:cs="Times New Roman"/>
            <w:sz w:val="24"/>
            <w:szCs w:val="24"/>
          </w:rPr>
        </w:r>
        <w:r w:rsidR="004C37B8" w:rsidRPr="00641155">
          <w:rPr>
            <w:rFonts w:ascii="Times New Roman" w:hAnsi="Times New Roman" w:cs="Times New Roman"/>
            <w:sz w:val="24"/>
            <w:szCs w:val="24"/>
          </w:rPr>
          <w:fldChar w:fldCharType="separate"/>
        </w:r>
        <w:r w:rsidR="004C37B8" w:rsidRPr="00641155">
          <w:rPr>
            <w:rFonts w:ascii="Times New Roman" w:hAnsi="Times New Roman" w:cs="Times New Roman"/>
            <w:noProof/>
            <w:sz w:val="24"/>
            <w:szCs w:val="24"/>
            <w:vertAlign w:val="superscript"/>
          </w:rPr>
          <w:t>35-39</w:t>
        </w:r>
        <w:r w:rsidR="004C37B8" w:rsidRPr="00641155">
          <w:rPr>
            <w:rFonts w:ascii="Times New Roman" w:hAnsi="Times New Roman" w:cs="Times New Roman"/>
            <w:sz w:val="24"/>
            <w:szCs w:val="24"/>
          </w:rPr>
          <w:fldChar w:fldCharType="end"/>
        </w:r>
      </w:hyperlink>
      <w:bookmarkEnd w:id="6"/>
      <w:r w:rsidR="004640BD" w:rsidRPr="00641155">
        <w:rPr>
          <w:rFonts w:ascii="Times New Roman" w:hAnsi="Times New Roman" w:cs="Times New Roman"/>
          <w:sz w:val="24"/>
          <w:szCs w:val="24"/>
        </w:rPr>
        <w:t xml:space="preserve"> </w:t>
      </w:r>
      <w:bookmarkStart w:id="8" w:name="_Hlk99570942"/>
      <w:r w:rsidR="00AE20A0" w:rsidRPr="00641155">
        <w:rPr>
          <w:rFonts w:ascii="Times New Roman" w:hAnsi="Times New Roman" w:cs="Times New Roman"/>
          <w:sz w:val="24"/>
          <w:szCs w:val="24"/>
        </w:rPr>
        <w:t xml:space="preserve">However, despite these intriguing discoveries, the fundamental </w:t>
      </w:r>
      <w:r w:rsidR="00AE20A0" w:rsidRPr="00CB6485">
        <w:rPr>
          <w:rFonts w:ascii="Times New Roman" w:hAnsi="Times New Roman" w:cs="Times New Roman"/>
          <w:sz w:val="24"/>
          <w:szCs w:val="24"/>
        </w:rPr>
        <w:t xml:space="preserve">understanding of the reaction dynamics of </w:t>
      </w:r>
      <w:r w:rsidR="00AE20A0" w:rsidRPr="00CB6485">
        <w:rPr>
          <w:rFonts w:ascii="Times New Roman" w:hAnsi="Times New Roman" w:cs="Times New Roman"/>
          <w:sz w:val="24"/>
          <w:szCs w:val="24"/>
        </w:rPr>
        <w:lastRenderedPageBreak/>
        <w:t>radical substitution reactions involving reactants carry</w:t>
      </w:r>
      <w:r w:rsidR="00AE20A0" w:rsidRPr="00CB6485">
        <w:rPr>
          <w:rFonts w:ascii="Times New Roman" w:hAnsi="Times New Roman" w:cs="Times New Roman"/>
          <w:sz w:val="24"/>
          <w:szCs w:val="24"/>
        </w:rPr>
        <w:softHyphen/>
        <w:t xml:space="preserve">ing tetra-coordinated carbon or </w:t>
      </w:r>
      <w:proofErr w:type="spellStart"/>
      <w:r w:rsidR="00AE20A0" w:rsidRPr="00CB6485">
        <w:rPr>
          <w:rFonts w:ascii="Times New Roman" w:hAnsi="Times New Roman" w:cs="Times New Roman"/>
          <w:sz w:val="24"/>
          <w:szCs w:val="24"/>
        </w:rPr>
        <w:t>isovalent</w:t>
      </w:r>
      <w:proofErr w:type="spellEnd"/>
      <w:r w:rsidR="00AE20A0" w:rsidRPr="00CB6485">
        <w:rPr>
          <w:rFonts w:ascii="Times New Roman" w:hAnsi="Times New Roman" w:cs="Times New Roman"/>
          <w:sz w:val="24"/>
          <w:szCs w:val="24"/>
        </w:rPr>
        <w:t xml:space="preserve"> silicon atoms </w:t>
      </w:r>
      <w:r w:rsidR="003E1D4D" w:rsidRPr="00CB6485">
        <w:rPr>
          <w:rFonts w:ascii="Times New Roman" w:hAnsi="Times New Roman" w:cs="Times New Roman"/>
          <w:sz w:val="24"/>
          <w:szCs w:val="24"/>
        </w:rPr>
        <w:t xml:space="preserve">and through a </w:t>
      </w:r>
      <w:proofErr w:type="spellStart"/>
      <w:r w:rsidR="003E1D4D" w:rsidRPr="00CB6485">
        <w:rPr>
          <w:rFonts w:ascii="Times New Roman" w:hAnsi="Times New Roman" w:cs="Times New Roman"/>
          <w:sz w:val="24"/>
          <w:szCs w:val="24"/>
        </w:rPr>
        <w:t>pentacoordinated</w:t>
      </w:r>
      <w:proofErr w:type="spellEnd"/>
      <w:r w:rsidR="00794B91" w:rsidRPr="00CB6485">
        <w:rPr>
          <w:rFonts w:ascii="Times New Roman" w:hAnsi="Times New Roman" w:cs="Times New Roman"/>
          <w:sz w:val="24"/>
          <w:szCs w:val="24"/>
        </w:rPr>
        <w:t xml:space="preserve">, </w:t>
      </w:r>
      <w:r w:rsidR="003E1D4D" w:rsidRPr="00CB6485">
        <w:rPr>
          <w:rFonts w:ascii="Times New Roman" w:hAnsi="Times New Roman" w:cs="Times New Roman"/>
          <w:sz w:val="24"/>
          <w:szCs w:val="24"/>
        </w:rPr>
        <w:t xml:space="preserve">trigonal bipyramidal transition state </w:t>
      </w:r>
      <w:r w:rsidR="00AE20A0" w:rsidRPr="00CB6485">
        <w:rPr>
          <w:rFonts w:ascii="Times New Roman" w:hAnsi="Times New Roman" w:cs="Times New Roman"/>
          <w:sz w:val="24"/>
          <w:szCs w:val="24"/>
        </w:rPr>
        <w:t>under single collision conditions</w:t>
      </w:r>
      <w:r w:rsidR="00D340AF" w:rsidRPr="00CB6485">
        <w:rPr>
          <w:rFonts w:ascii="Times New Roman" w:hAnsi="Times New Roman" w:cs="Times New Roman"/>
          <w:sz w:val="24"/>
          <w:szCs w:val="24"/>
        </w:rPr>
        <w:t xml:space="preserve"> in the gas phase </w:t>
      </w:r>
      <w:r w:rsidR="00AE20A0" w:rsidRPr="00CB6485">
        <w:rPr>
          <w:rFonts w:ascii="Times New Roman" w:hAnsi="Times New Roman" w:cs="Times New Roman"/>
          <w:sz w:val="24"/>
          <w:szCs w:val="24"/>
        </w:rPr>
        <w:t xml:space="preserve"> </w:t>
      </w:r>
      <w:r w:rsidR="00D340AF" w:rsidRPr="00CB6485">
        <w:rPr>
          <w:rFonts w:ascii="Times New Roman" w:hAnsi="Times New Roman" w:cs="Times New Roman"/>
          <w:sz w:val="24"/>
          <w:szCs w:val="24"/>
        </w:rPr>
        <w:t xml:space="preserve">are </w:t>
      </w:r>
      <w:r w:rsidR="00AE20A0" w:rsidRPr="00CB6485">
        <w:rPr>
          <w:rFonts w:ascii="Times New Roman" w:hAnsi="Times New Roman" w:cs="Times New Roman"/>
          <w:sz w:val="24"/>
          <w:szCs w:val="24"/>
        </w:rPr>
        <w:t xml:space="preserve">still in </w:t>
      </w:r>
      <w:r w:rsidR="00D340AF" w:rsidRPr="00CB6485">
        <w:rPr>
          <w:rFonts w:ascii="Times New Roman" w:hAnsi="Times New Roman" w:cs="Times New Roman"/>
          <w:sz w:val="24"/>
          <w:szCs w:val="24"/>
        </w:rPr>
        <w:t xml:space="preserve">their </w:t>
      </w:r>
      <w:r w:rsidR="00AE20A0" w:rsidRPr="00CB6485">
        <w:rPr>
          <w:rFonts w:ascii="Times New Roman" w:hAnsi="Times New Roman" w:cs="Times New Roman"/>
          <w:sz w:val="24"/>
          <w:szCs w:val="24"/>
        </w:rPr>
        <w:t xml:space="preserve">infancy. </w:t>
      </w:r>
      <w:r w:rsidR="00603011" w:rsidRPr="00CB6485">
        <w:rPr>
          <w:rFonts w:ascii="Times New Roman" w:hAnsi="Times New Roman" w:cs="Times New Roman"/>
          <w:sz w:val="24"/>
          <w:szCs w:val="24"/>
        </w:rPr>
        <w:t xml:space="preserve">Our crossed molecular beam experiment provides </w:t>
      </w:r>
      <w:r w:rsidR="00D340AF" w:rsidRPr="00CB6485">
        <w:rPr>
          <w:rFonts w:ascii="Times New Roman" w:hAnsi="Times New Roman" w:cs="Times New Roman"/>
          <w:sz w:val="24"/>
          <w:szCs w:val="24"/>
        </w:rPr>
        <w:t xml:space="preserve">a </w:t>
      </w:r>
      <w:r w:rsidR="00603011" w:rsidRPr="00CB6485">
        <w:rPr>
          <w:rFonts w:ascii="Times New Roman" w:hAnsi="Times New Roman" w:cs="Times New Roman"/>
          <w:sz w:val="24"/>
          <w:szCs w:val="24"/>
        </w:rPr>
        <w:t xml:space="preserve">unique glimpse of </w:t>
      </w:r>
      <w:r w:rsidR="00D340AF" w:rsidRPr="00CB6485">
        <w:rPr>
          <w:rFonts w:ascii="Times New Roman" w:hAnsi="Times New Roman" w:cs="Times New Roman"/>
          <w:sz w:val="24"/>
          <w:szCs w:val="24"/>
        </w:rPr>
        <w:t xml:space="preserve">the </w:t>
      </w:r>
      <w:r w:rsidR="00603011" w:rsidRPr="00CB6485">
        <w:rPr>
          <w:rFonts w:ascii="Times New Roman" w:hAnsi="Times New Roman" w:cs="Times New Roman"/>
          <w:sz w:val="24"/>
          <w:szCs w:val="24"/>
        </w:rPr>
        <w:t>reaction dynamics through</w:t>
      </w:r>
      <w:r w:rsidR="00603011" w:rsidRPr="00E1062B">
        <w:rPr>
          <w:rFonts w:ascii="Times New Roman" w:hAnsi="Times New Roman" w:cs="Times New Roman"/>
          <w:sz w:val="24"/>
          <w:szCs w:val="24"/>
          <w:highlight w:val="yellow"/>
        </w:rPr>
        <w:t xml:space="preserve"> </w:t>
      </w:r>
      <w:r w:rsidR="00603011" w:rsidRPr="00CB6485">
        <w:rPr>
          <w:rFonts w:ascii="Times New Roman" w:hAnsi="Times New Roman" w:cs="Times New Roman"/>
          <w:sz w:val="24"/>
          <w:szCs w:val="24"/>
        </w:rPr>
        <w:t xml:space="preserve">the </w:t>
      </w:r>
      <w:r w:rsidR="00D340AF" w:rsidRPr="00CB6485">
        <w:rPr>
          <w:rFonts w:ascii="Times New Roman" w:hAnsi="Times New Roman" w:cs="Times New Roman"/>
          <w:sz w:val="24"/>
          <w:szCs w:val="24"/>
        </w:rPr>
        <w:t xml:space="preserve">determination </w:t>
      </w:r>
      <w:r w:rsidR="00603011" w:rsidRPr="00CB6485">
        <w:rPr>
          <w:rFonts w:ascii="Times New Roman" w:hAnsi="Times New Roman" w:cs="Times New Roman"/>
          <w:sz w:val="24"/>
          <w:szCs w:val="24"/>
        </w:rPr>
        <w:t>of the nascent product translational energy and angular distribution information without wall effects</w:t>
      </w:r>
      <w:bookmarkEnd w:id="7"/>
      <w:r w:rsidR="00D06624">
        <w:rPr>
          <w:rFonts w:ascii="Times New Roman" w:hAnsi="Times New Roman" w:cs="Times New Roman"/>
          <w:sz w:val="24"/>
          <w:szCs w:val="24"/>
        </w:rPr>
        <w:t>.</w:t>
      </w:r>
    </w:p>
    <w:p w14:paraId="09924982" w14:textId="398B7561" w:rsidR="0014627C" w:rsidRDefault="00CC3B10">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03011">
        <w:rPr>
          <w:rFonts w:ascii="Times New Roman" w:hAnsi="Times New Roman" w:cs="Times New Roman"/>
          <w:sz w:val="24"/>
          <w:szCs w:val="24"/>
        </w:rPr>
        <w:t>Here,</w:t>
      </w:r>
      <w:r>
        <w:rPr>
          <w:rFonts w:ascii="Times New Roman" w:hAnsi="Times New Roman" w:cs="Times New Roman"/>
          <w:sz w:val="24"/>
          <w:szCs w:val="24"/>
        </w:rPr>
        <w:t xml:space="preserve"> </w:t>
      </w:r>
      <w:bookmarkEnd w:id="3"/>
      <w:bookmarkEnd w:id="8"/>
      <w:r w:rsidR="00603011">
        <w:rPr>
          <w:rFonts w:ascii="Times New Roman" w:hAnsi="Times New Roman" w:cs="Times New Roman"/>
          <w:sz w:val="24"/>
          <w:szCs w:val="24"/>
        </w:rPr>
        <w:t>e</w:t>
      </w:r>
      <w:r w:rsidR="0076558D">
        <w:rPr>
          <w:rFonts w:ascii="Times New Roman" w:hAnsi="Times New Roman" w:cs="Times New Roman"/>
          <w:sz w:val="24"/>
          <w:szCs w:val="24"/>
        </w:rPr>
        <w:t>xploiting a combined computational and crossed molecular beam investigation, we report the gas-phase formation of silyl cyanide (SiH</w:t>
      </w:r>
      <w:r w:rsidR="0076558D">
        <w:rPr>
          <w:rFonts w:ascii="Times New Roman" w:hAnsi="Times New Roman" w:cs="Times New Roman"/>
          <w:sz w:val="24"/>
          <w:szCs w:val="24"/>
          <w:vertAlign w:val="subscript"/>
        </w:rPr>
        <w:t>3</w:t>
      </w:r>
      <w:r w:rsidR="0076558D">
        <w:rPr>
          <w:rFonts w:ascii="Times New Roman" w:hAnsi="Times New Roman" w:cs="Times New Roman"/>
          <w:sz w:val="24"/>
          <w:szCs w:val="24"/>
        </w:rPr>
        <w:t xml:space="preserve">CN) plus atomic hydrogen </w:t>
      </w:r>
      <w:r w:rsidR="00BA4A50">
        <w:rPr>
          <w:rFonts w:ascii="Times New Roman" w:hAnsi="Times New Roman" w:cs="Times New Roman"/>
          <w:sz w:val="24"/>
          <w:szCs w:val="24"/>
        </w:rPr>
        <w:t>through</w:t>
      </w:r>
      <w:r w:rsidR="0076558D">
        <w:rPr>
          <w:rFonts w:ascii="Times New Roman" w:hAnsi="Times New Roman" w:cs="Times New Roman"/>
          <w:sz w:val="24"/>
          <w:szCs w:val="24"/>
        </w:rPr>
        <w:t xml:space="preserve"> </w:t>
      </w:r>
      <w:r w:rsidR="00856A3E">
        <w:rPr>
          <w:rFonts w:ascii="Times New Roman" w:hAnsi="Times New Roman" w:cs="Times New Roman"/>
          <w:sz w:val="24"/>
          <w:szCs w:val="24"/>
        </w:rPr>
        <w:t>a</w:t>
      </w:r>
      <w:r w:rsidR="0076558D">
        <w:rPr>
          <w:rFonts w:ascii="Times New Roman" w:hAnsi="Times New Roman" w:cs="Times New Roman"/>
          <w:sz w:val="24"/>
          <w:szCs w:val="24"/>
        </w:rPr>
        <w:t xml:space="preserve"> radical substitution pathway (S</w:t>
      </w:r>
      <w:r w:rsidR="0076558D">
        <w:rPr>
          <w:rFonts w:ascii="Times New Roman" w:hAnsi="Times New Roman" w:cs="Times New Roman"/>
          <w:sz w:val="24"/>
          <w:szCs w:val="24"/>
          <w:vertAlign w:val="subscript"/>
        </w:rPr>
        <w:t>R</w:t>
      </w:r>
      <w:r w:rsidR="0076558D">
        <w:rPr>
          <w:rFonts w:ascii="Times New Roman" w:hAnsi="Times New Roman" w:cs="Times New Roman"/>
          <w:sz w:val="24"/>
          <w:szCs w:val="24"/>
        </w:rPr>
        <w:t xml:space="preserve">) </w:t>
      </w:r>
      <w:r w:rsidR="00E00A55">
        <w:rPr>
          <w:rFonts w:ascii="Times New Roman" w:hAnsi="Times New Roman" w:cs="Times New Roman"/>
          <w:sz w:val="24"/>
          <w:szCs w:val="24"/>
        </w:rPr>
        <w:t>with</w:t>
      </w:r>
      <w:r w:rsidR="0076558D">
        <w:rPr>
          <w:rFonts w:ascii="Times New Roman" w:hAnsi="Times New Roman" w:cs="Times New Roman"/>
          <w:sz w:val="24"/>
          <w:szCs w:val="24"/>
        </w:rPr>
        <w:t xml:space="preserve"> a tetracoordinated silicon involving </w:t>
      </w:r>
      <w:r w:rsidR="00E00A55">
        <w:rPr>
          <w:rFonts w:ascii="Times New Roman" w:hAnsi="Times New Roman" w:cs="Times New Roman"/>
          <w:sz w:val="24"/>
          <w:szCs w:val="24"/>
        </w:rPr>
        <w:t>CN</w:t>
      </w:r>
      <w:r w:rsidR="00E00A55">
        <w:rPr>
          <w:rStyle w:val="fontstyle01"/>
          <w:rFonts w:ascii="Times New Roman" w:hAnsi="Times New Roman" w:cs="Times New Roman"/>
          <w:sz w:val="22"/>
          <w:szCs w:val="22"/>
          <w:vertAlign w:val="superscript"/>
        </w:rPr>
        <w:t>●</w:t>
      </w:r>
      <w:r w:rsidR="007C6F21">
        <w:rPr>
          <w:rStyle w:val="fontstyle01"/>
          <w:rFonts w:ascii="Times New Roman" w:hAnsi="Times New Roman" w:cs="Times New Roman"/>
          <w:sz w:val="22"/>
          <w:szCs w:val="22"/>
        </w:rPr>
        <w:t xml:space="preserve"> </w:t>
      </w:r>
      <w:r w:rsidR="00E00A55">
        <w:rPr>
          <w:rStyle w:val="fontstyle01"/>
          <w:rFonts w:ascii="Times New Roman" w:hAnsi="Times New Roman" w:cs="Times New Roman"/>
          <w:sz w:val="22"/>
          <w:szCs w:val="22"/>
        </w:rPr>
        <w:t>-</w:t>
      </w:r>
      <w:r w:rsidR="00E00A55" w:rsidRPr="00E00A55">
        <w:rPr>
          <w:rFonts w:ascii="Times New Roman" w:hAnsi="Times New Roman" w:cs="Times New Roman"/>
          <w:sz w:val="24"/>
          <w:szCs w:val="24"/>
        </w:rPr>
        <w:t xml:space="preserve"> SiH</w:t>
      </w:r>
      <w:r w:rsidR="00E00A55" w:rsidRPr="00E00A55">
        <w:rPr>
          <w:rFonts w:ascii="Times New Roman" w:hAnsi="Times New Roman" w:cs="Times New Roman"/>
          <w:sz w:val="24"/>
          <w:szCs w:val="24"/>
          <w:vertAlign w:val="subscript"/>
        </w:rPr>
        <w:t>4</w:t>
      </w:r>
      <w:r w:rsidR="00E00A55">
        <w:rPr>
          <w:rFonts w:ascii="Times New Roman" w:hAnsi="Times New Roman" w:cs="Times New Roman"/>
          <w:sz w:val="24"/>
          <w:szCs w:val="24"/>
        </w:rPr>
        <w:t xml:space="preserve"> </w:t>
      </w:r>
      <w:r w:rsidR="0076558D" w:rsidRPr="00E00A55">
        <w:rPr>
          <w:rFonts w:ascii="Times New Roman" w:hAnsi="Times New Roman" w:cs="Times New Roman"/>
          <w:sz w:val="24"/>
          <w:szCs w:val="24"/>
        </w:rPr>
        <w:t>bimolecular</w:t>
      </w:r>
      <w:r w:rsidR="0076558D">
        <w:rPr>
          <w:rFonts w:ascii="Times New Roman" w:hAnsi="Times New Roman" w:cs="Times New Roman"/>
          <w:sz w:val="24"/>
          <w:szCs w:val="24"/>
        </w:rPr>
        <w:t xml:space="preserve"> collisions. This elementary reaction forms silyl cyanide (SiH</w:t>
      </w:r>
      <w:r w:rsidR="0076558D">
        <w:rPr>
          <w:rFonts w:ascii="Times New Roman" w:hAnsi="Times New Roman" w:cs="Times New Roman"/>
          <w:sz w:val="24"/>
          <w:szCs w:val="24"/>
          <w:vertAlign w:val="subscript"/>
        </w:rPr>
        <w:t>3</w:t>
      </w:r>
      <w:r w:rsidR="0076558D">
        <w:rPr>
          <w:rFonts w:ascii="Times New Roman" w:hAnsi="Times New Roman" w:cs="Times New Roman"/>
          <w:sz w:val="24"/>
          <w:szCs w:val="24"/>
        </w:rPr>
        <w:t xml:space="preserve">CN) through a </w:t>
      </w:r>
      <w:proofErr w:type="spellStart"/>
      <w:r w:rsidR="0076558D">
        <w:rPr>
          <w:rFonts w:ascii="Times New Roman" w:hAnsi="Times New Roman" w:cs="Times New Roman"/>
          <w:sz w:val="24"/>
          <w:szCs w:val="24"/>
        </w:rPr>
        <w:t>pentacoordinated</w:t>
      </w:r>
      <w:proofErr w:type="spellEnd"/>
      <w:r w:rsidR="0076558D">
        <w:rPr>
          <w:rFonts w:ascii="Times New Roman" w:hAnsi="Times New Roman" w:cs="Times New Roman"/>
          <w:sz w:val="24"/>
          <w:szCs w:val="24"/>
        </w:rPr>
        <w:t xml:space="preserve"> silicon atom </w:t>
      </w:r>
      <w:r w:rsidR="007C6F21" w:rsidRPr="000E0EF5">
        <w:rPr>
          <w:rFonts w:ascii="Times New Roman" w:hAnsi="Times New Roman" w:cs="Times New Roman"/>
          <w:sz w:val="24"/>
          <w:szCs w:val="24"/>
        </w:rPr>
        <w:t>along with</w:t>
      </w:r>
      <w:r w:rsidR="0076558D">
        <w:rPr>
          <w:rFonts w:ascii="Times New Roman" w:hAnsi="Times New Roman" w:cs="Times New Roman"/>
          <w:sz w:val="24"/>
          <w:szCs w:val="24"/>
        </w:rPr>
        <w:t xml:space="preserve"> a trigonal bipyramidal transition state</w:t>
      </w:r>
      <w:r w:rsidR="00835C7C">
        <w:rPr>
          <w:rFonts w:ascii="Times New Roman" w:hAnsi="Times New Roman" w:cs="Times New Roman"/>
          <w:sz w:val="24"/>
          <w:szCs w:val="24"/>
        </w:rPr>
        <w:t xml:space="preserve"> containing a simultaneous </w:t>
      </w:r>
      <w:r w:rsidR="004B4C71">
        <w:rPr>
          <w:rFonts w:ascii="Times New Roman" w:hAnsi="Times New Roman" w:cs="Times New Roman"/>
          <w:sz w:val="24"/>
          <w:szCs w:val="24"/>
        </w:rPr>
        <w:t>silicon-hydrogen bond rupture and silicon-carbon bond formation</w:t>
      </w:r>
      <w:r w:rsidR="0076558D" w:rsidRPr="002C4C97">
        <w:rPr>
          <w:rFonts w:ascii="Times New Roman" w:hAnsi="Times New Roman" w:cs="Times New Roman"/>
          <w:sz w:val="24"/>
          <w:szCs w:val="24"/>
        </w:rPr>
        <w:t>.</w:t>
      </w:r>
      <w:r w:rsidR="0076558D">
        <w:rPr>
          <w:rFonts w:ascii="Times New Roman" w:hAnsi="Times New Roman" w:cs="Times New Roman"/>
          <w:sz w:val="24"/>
          <w:szCs w:val="24"/>
        </w:rPr>
        <w:t xml:space="preserve"> </w:t>
      </w:r>
      <w:r w:rsidR="009371D9">
        <w:rPr>
          <w:rFonts w:ascii="Times New Roman" w:hAnsi="Times New Roman" w:cs="Times New Roman"/>
          <w:sz w:val="24"/>
          <w:szCs w:val="24"/>
        </w:rPr>
        <w:t>Thus, t</w:t>
      </w:r>
      <w:r w:rsidR="0076558D">
        <w:rPr>
          <w:rFonts w:ascii="Times New Roman" w:hAnsi="Times New Roman" w:cs="Times New Roman"/>
          <w:sz w:val="24"/>
          <w:szCs w:val="24"/>
        </w:rPr>
        <w:t xml:space="preserve">he </w:t>
      </w:r>
      <w:proofErr w:type="spellStart"/>
      <w:r w:rsidR="0076558D">
        <w:rPr>
          <w:rFonts w:ascii="Times New Roman" w:hAnsi="Times New Roman" w:cs="Times New Roman"/>
          <w:sz w:val="24"/>
          <w:szCs w:val="24"/>
        </w:rPr>
        <w:t>cyano</w:t>
      </w:r>
      <w:proofErr w:type="spellEnd"/>
      <w:r w:rsidR="0076558D">
        <w:rPr>
          <w:rFonts w:ascii="Times New Roman" w:hAnsi="Times New Roman" w:cs="Times New Roman"/>
          <w:sz w:val="24"/>
          <w:szCs w:val="24"/>
        </w:rPr>
        <w:t xml:space="preserve"> – silane system </w:t>
      </w:r>
      <w:r w:rsidR="00DB1E49">
        <w:rPr>
          <w:rFonts w:ascii="Times New Roman" w:hAnsi="Times New Roman" w:cs="Times New Roman"/>
          <w:sz w:val="24"/>
          <w:szCs w:val="24"/>
        </w:rPr>
        <w:t xml:space="preserve">is classified </w:t>
      </w:r>
      <w:r w:rsidR="0076558D">
        <w:rPr>
          <w:rFonts w:ascii="Times New Roman" w:hAnsi="Times New Roman" w:cs="Times New Roman"/>
          <w:sz w:val="24"/>
          <w:szCs w:val="24"/>
        </w:rPr>
        <w:t xml:space="preserve">as a prototype reaction with an unusual reactivity of </w:t>
      </w:r>
      <w:proofErr w:type="spellStart"/>
      <w:r w:rsidR="0076558D">
        <w:rPr>
          <w:rFonts w:ascii="Times New Roman" w:hAnsi="Times New Roman" w:cs="Times New Roman"/>
          <w:sz w:val="24"/>
          <w:szCs w:val="24"/>
        </w:rPr>
        <w:t>isovalent</w:t>
      </w:r>
      <w:proofErr w:type="spellEnd"/>
      <w:r w:rsidR="0076558D">
        <w:rPr>
          <w:rFonts w:ascii="Times New Roman" w:hAnsi="Times New Roman" w:cs="Times New Roman"/>
          <w:sz w:val="24"/>
          <w:szCs w:val="24"/>
        </w:rPr>
        <w:t xml:space="preserve"> silicon versus carbon. </w:t>
      </w:r>
    </w:p>
    <w:p w14:paraId="09924983" w14:textId="6DB9A4F9" w:rsidR="0014627C" w:rsidRDefault="0076558D" w:rsidP="00A373DC">
      <w:pPr>
        <w:spacing w:after="0" w:line="360" w:lineRule="auto"/>
        <w:jc w:val="both"/>
        <w:rPr>
          <w:rStyle w:val="fontstyle01"/>
          <w:rFonts w:ascii="Times New Roman" w:hAnsi="Times New Roman"/>
          <w:sz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bookmarkStart w:id="9" w:name="_Hlk99705769"/>
      <w:r>
        <w:rPr>
          <w:rFonts w:ascii="Times New Roman" w:hAnsi="Times New Roman" w:cs="Times New Roman"/>
          <w:sz w:val="24"/>
          <w:szCs w:val="24"/>
        </w:rPr>
        <w:t>CN</w:t>
      </w:r>
      <w:r>
        <w:rPr>
          <w:rStyle w:val="fontstyle01"/>
          <w:rFonts w:ascii="Times New Roman" w:hAnsi="Times New Roman" w:cs="Times New Roman"/>
          <w:sz w:val="22"/>
          <w:szCs w:val="22"/>
          <w:vertAlign w:val="superscript"/>
        </w:rPr>
        <w:t>●</w:t>
      </w:r>
      <w:r>
        <w:rPr>
          <w:rStyle w:val="fontstyle01"/>
          <w:rFonts w:ascii="Times New Roman" w:hAnsi="Times New Roman"/>
          <w:sz w:val="52"/>
          <w:szCs w:val="52"/>
        </w:rPr>
        <w:t xml:space="preserve"> </w:t>
      </w:r>
      <w:r>
        <w:rPr>
          <w:rStyle w:val="fontstyle01"/>
          <w:rFonts w:ascii="Times New Roman" w:hAnsi="Times New Roman"/>
          <w:sz w:val="24"/>
        </w:rPr>
        <w:t>+ SiH</w:t>
      </w:r>
      <w:r>
        <w:rPr>
          <w:rStyle w:val="fontstyle01"/>
          <w:rFonts w:ascii="Times New Roman" w:hAnsi="Times New Roman"/>
          <w:sz w:val="24"/>
          <w:vertAlign w:val="subscript"/>
        </w:rPr>
        <w:t xml:space="preserve">4 </w:t>
      </w:r>
      <w:r>
        <w:rPr>
          <w:rStyle w:val="fontstyle01"/>
          <w:rFonts w:ascii="Symbol" w:eastAsia="Symbol" w:hAnsi="Symbol" w:cs="Symbol"/>
          <w:sz w:val="24"/>
        </w:rPr>
        <w:t></w:t>
      </w:r>
      <w:r>
        <w:rPr>
          <w:rStyle w:val="fontstyle01"/>
          <w:rFonts w:ascii="Times New Roman" w:hAnsi="Times New Roman"/>
          <w:sz w:val="24"/>
        </w:rPr>
        <w:t xml:space="preserve"> SiH</w:t>
      </w:r>
      <w:r>
        <w:rPr>
          <w:rStyle w:val="fontstyle01"/>
          <w:rFonts w:ascii="Times New Roman" w:hAnsi="Times New Roman"/>
          <w:sz w:val="24"/>
          <w:vertAlign w:val="subscript"/>
        </w:rPr>
        <w:t>3</w:t>
      </w:r>
      <w:r>
        <w:rPr>
          <w:rStyle w:val="fontstyle01"/>
          <w:rFonts w:ascii="Times New Roman" w:hAnsi="Times New Roman"/>
          <w:sz w:val="24"/>
        </w:rPr>
        <w:t>CN</w:t>
      </w:r>
      <w:r>
        <w:rPr>
          <w:rStyle w:val="fontstyle01"/>
          <w:rFonts w:ascii="Times New Roman" w:hAnsi="Times New Roman"/>
          <w:sz w:val="24"/>
          <w:vertAlign w:val="subscript"/>
        </w:rPr>
        <w:t xml:space="preserve"> </w:t>
      </w:r>
      <w:r>
        <w:rPr>
          <w:rStyle w:val="fontstyle01"/>
          <w:rFonts w:ascii="Times New Roman" w:hAnsi="Times New Roman"/>
          <w:sz w:val="24"/>
        </w:rPr>
        <w:t>+ H</w:t>
      </w:r>
      <w:r>
        <w:rPr>
          <w:rStyle w:val="fontstyle01"/>
          <w:rFonts w:ascii="Times New Roman" w:hAnsi="Times New Roman" w:cs="Times New Roman"/>
          <w:sz w:val="22"/>
          <w:szCs w:val="22"/>
          <w:vertAlign w:val="superscript"/>
        </w:rPr>
        <w:t>●</w:t>
      </w:r>
      <w:r>
        <w:rPr>
          <w:rStyle w:val="fontstyle01"/>
          <w:rFonts w:ascii="Times New Roman" w:hAnsi="Times New Roman"/>
          <w:sz w:val="24"/>
        </w:rPr>
        <w:t xml:space="preserve"> </w:t>
      </w:r>
      <w:bookmarkEnd w:id="9"/>
      <w:r>
        <w:rPr>
          <w:rStyle w:val="fontstyle01"/>
          <w:rFonts w:ascii="Times New Roman" w:hAnsi="Times New Roman"/>
          <w:sz w:val="24"/>
        </w:rPr>
        <w:t xml:space="preserve">      </w:t>
      </w:r>
      <w:proofErr w:type="gramStart"/>
      <w:r>
        <w:rPr>
          <w:rStyle w:val="fontstyle01"/>
          <w:rFonts w:ascii="Times New Roman" w:hAnsi="Times New Roman"/>
          <w:sz w:val="24"/>
        </w:rPr>
        <w:t xml:space="preserve"> </w:t>
      </w:r>
      <w:r w:rsidR="00A373DC">
        <w:rPr>
          <w:rStyle w:val="fontstyle01"/>
          <w:rFonts w:ascii="Times New Roman" w:hAnsi="Times New Roman"/>
          <w:sz w:val="24"/>
        </w:rPr>
        <w:t xml:space="preserve">  (</w:t>
      </w:r>
      <w:proofErr w:type="gramEnd"/>
      <w:r w:rsidR="001240BC">
        <w:rPr>
          <w:rFonts w:ascii="Times New Roman" w:hAnsi="Times New Roman" w:cs="Times New Roman"/>
          <w:sz w:val="24"/>
          <w:szCs w:val="24"/>
        </w:rPr>
        <w:t>1</w:t>
      </w:r>
      <w:r>
        <w:rPr>
          <w:rFonts w:ascii="Times New Roman" w:hAnsi="Times New Roman" w:cs="Times New Roman"/>
          <w:sz w:val="24"/>
          <w:szCs w:val="24"/>
        </w:rPr>
        <w:t xml:space="preserve">) </w:t>
      </w:r>
      <w:r>
        <w:rPr>
          <w:rStyle w:val="fontstyle01"/>
          <w:rFonts w:ascii="Times New Roman" w:hAnsi="Times New Roman"/>
          <w:sz w:val="24"/>
        </w:rPr>
        <w:t xml:space="preserve">   </w:t>
      </w:r>
    </w:p>
    <w:p w14:paraId="781A9EFD" w14:textId="77777777" w:rsidR="00A373DC" w:rsidRPr="00357FED" w:rsidRDefault="00A373DC" w:rsidP="00A373DC">
      <w:pPr>
        <w:pStyle w:val="P10"/>
        <w:spacing w:line="360" w:lineRule="auto"/>
        <w:rPr>
          <w:rStyle w:val="fontstyle01"/>
          <w:rFonts w:ascii="Times New Roman" w:hAnsi="Times New Roman"/>
          <w:sz w:val="10"/>
          <w:szCs w:val="10"/>
        </w:rPr>
      </w:pPr>
    </w:p>
    <w:p w14:paraId="3052483F" w14:textId="77777777" w:rsidR="00A373DC" w:rsidRDefault="00A373DC" w:rsidP="00A373DC">
      <w:pPr>
        <w:pStyle w:val="P10"/>
        <w:spacing w:after="160" w:line="240" w:lineRule="auto"/>
        <w:rPr>
          <w:rFonts w:ascii="Times New Roman" w:hAnsi="Times New Roman"/>
          <w:b/>
          <w:sz w:val="24"/>
        </w:rPr>
      </w:pPr>
      <w:r>
        <w:rPr>
          <w:rFonts w:ascii="Times New Roman" w:hAnsi="Times New Roman"/>
          <w:b/>
          <w:sz w:val="24"/>
        </w:rPr>
        <w:t>2. RESULTS</w:t>
      </w:r>
    </w:p>
    <w:p w14:paraId="27622DDE" w14:textId="0DC606CE" w:rsidR="00A373DC" w:rsidRPr="00B0056D" w:rsidRDefault="00A373DC" w:rsidP="00B0056D">
      <w:pPr>
        <w:pStyle w:val="P10"/>
        <w:spacing w:after="160" w:line="240" w:lineRule="auto"/>
        <w:rPr>
          <w:rStyle w:val="fontstyle01"/>
          <w:rFonts w:ascii="Times New Roman" w:hAnsi="Times New Roman"/>
          <w:b/>
          <w:color w:val="auto"/>
          <w:sz w:val="24"/>
          <w:szCs w:val="24"/>
        </w:rPr>
      </w:pPr>
      <w:r>
        <w:rPr>
          <w:rFonts w:ascii="Times New Roman" w:hAnsi="Times New Roman"/>
          <w:b/>
          <w:sz w:val="24"/>
        </w:rPr>
        <w:t>2.1 LABORATORY FRAME</w:t>
      </w:r>
    </w:p>
    <w:p w14:paraId="0537286E" w14:textId="2FB43017" w:rsidR="00DB512E" w:rsidRDefault="0076558D" w:rsidP="00FD0B9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w:t>
      </w:r>
      <w:r w:rsidR="009A33A6" w:rsidRPr="000E0EF5">
        <w:rPr>
          <w:rFonts w:ascii="Times New Roman" w:hAnsi="Times New Roman" w:cs="Times New Roman"/>
          <w:sz w:val="24"/>
          <w:szCs w:val="24"/>
        </w:rPr>
        <w:t>Single collision</w:t>
      </w:r>
      <w:r w:rsidRPr="000E0EF5">
        <w:rPr>
          <w:rFonts w:ascii="Times New Roman" w:hAnsi="Times New Roman" w:cs="Times New Roman"/>
          <w:sz w:val="24"/>
          <w:szCs w:val="24"/>
        </w:rPr>
        <w:t xml:space="preserve"> signal of the </w:t>
      </w:r>
      <w:proofErr w:type="spellStart"/>
      <w:r w:rsidRPr="000E0EF5">
        <w:rPr>
          <w:rFonts w:ascii="Times New Roman" w:hAnsi="Times New Roman" w:cs="Times New Roman"/>
          <w:sz w:val="24"/>
          <w:szCs w:val="24"/>
        </w:rPr>
        <w:t>cyano</w:t>
      </w:r>
      <w:proofErr w:type="spellEnd"/>
      <w:r w:rsidRPr="000E0EF5">
        <w:rPr>
          <w:rFonts w:ascii="Times New Roman" w:hAnsi="Times New Roman" w:cs="Times New Roman"/>
          <w:sz w:val="24"/>
          <w:szCs w:val="24"/>
        </w:rPr>
        <w:t xml:space="preserve"> radical (CN, X</w:t>
      </w:r>
      <w:r w:rsidRPr="000E0EF5">
        <w:rPr>
          <w:rFonts w:ascii="Times New Roman" w:hAnsi="Times New Roman" w:cs="Times New Roman"/>
          <w:sz w:val="24"/>
          <w:szCs w:val="24"/>
          <w:vertAlign w:val="superscript"/>
        </w:rPr>
        <w:t>2</w:t>
      </w:r>
      <w:r w:rsidRPr="000E0EF5">
        <w:rPr>
          <w:rFonts w:ascii="Times New Roman" w:hAnsi="Times New Roman" w:cs="Times New Roman"/>
          <w:sz w:val="24"/>
          <w:szCs w:val="24"/>
        </w:rPr>
        <w:t>Σ</w:t>
      </w:r>
      <w:r w:rsidRPr="000E0EF5">
        <w:rPr>
          <w:rFonts w:ascii="Times New Roman" w:hAnsi="Times New Roman" w:cs="Times New Roman"/>
          <w:sz w:val="24"/>
          <w:szCs w:val="24"/>
          <w:vertAlign w:val="superscript"/>
        </w:rPr>
        <w:t>+</w:t>
      </w:r>
      <w:r w:rsidRPr="000E0EF5">
        <w:rPr>
          <w:rFonts w:ascii="Times New Roman" w:hAnsi="Times New Roman" w:cs="Times New Roman"/>
          <w:sz w:val="24"/>
          <w:szCs w:val="24"/>
        </w:rPr>
        <w:t xml:space="preserve">) </w:t>
      </w:r>
      <w:r w:rsidR="009A33A6" w:rsidRPr="000E0EF5">
        <w:rPr>
          <w:rFonts w:ascii="Times New Roman" w:hAnsi="Times New Roman" w:cs="Times New Roman"/>
          <w:sz w:val="24"/>
          <w:szCs w:val="24"/>
        </w:rPr>
        <w:t>-</w:t>
      </w:r>
      <w:r w:rsidRPr="000E0EF5">
        <w:rPr>
          <w:rFonts w:ascii="Times New Roman" w:hAnsi="Times New Roman" w:cs="Times New Roman"/>
          <w:sz w:val="24"/>
          <w:szCs w:val="24"/>
        </w:rPr>
        <w:t xml:space="preserve"> silane (SiH</w:t>
      </w:r>
      <w:r w:rsidRPr="000E0EF5">
        <w:rPr>
          <w:rFonts w:ascii="Times New Roman" w:hAnsi="Times New Roman" w:cs="Times New Roman"/>
          <w:sz w:val="24"/>
          <w:szCs w:val="24"/>
          <w:vertAlign w:val="subscript"/>
        </w:rPr>
        <w:t>4</w:t>
      </w:r>
      <w:r w:rsidRPr="000E0EF5">
        <w:rPr>
          <w:rFonts w:ascii="Times New Roman" w:hAnsi="Times New Roman" w:cs="Times New Roman"/>
          <w:sz w:val="24"/>
          <w:szCs w:val="24"/>
        </w:rPr>
        <w:t>, X</w:t>
      </w:r>
      <w:r w:rsidRPr="000E0EF5">
        <w:rPr>
          <w:rFonts w:ascii="Times New Roman" w:hAnsi="Times New Roman" w:cs="Times New Roman"/>
          <w:sz w:val="24"/>
          <w:szCs w:val="24"/>
          <w:vertAlign w:val="superscript"/>
        </w:rPr>
        <w:t>1</w:t>
      </w:r>
      <w:r w:rsidRPr="000E0EF5">
        <w:rPr>
          <w:rFonts w:ascii="Times New Roman" w:hAnsi="Times New Roman" w:cs="Times New Roman"/>
          <w:sz w:val="24"/>
          <w:szCs w:val="24"/>
        </w:rPr>
        <w:t>A</w:t>
      </w:r>
      <w:r w:rsidRPr="000E0EF5">
        <w:rPr>
          <w:rFonts w:ascii="Times New Roman" w:hAnsi="Times New Roman" w:cs="Times New Roman"/>
          <w:sz w:val="24"/>
          <w:szCs w:val="24"/>
          <w:vertAlign w:val="subscript"/>
        </w:rPr>
        <w:t>1</w:t>
      </w:r>
      <w:r w:rsidRPr="000E0EF5">
        <w:rPr>
          <w:rFonts w:ascii="Times New Roman" w:hAnsi="Times New Roman" w:cs="Times New Roman"/>
          <w:sz w:val="24"/>
          <w:szCs w:val="24"/>
        </w:rPr>
        <w:t xml:space="preserve">) </w:t>
      </w:r>
      <w:r w:rsidR="009A33A6" w:rsidRPr="000E0EF5">
        <w:rPr>
          <w:rFonts w:ascii="Times New Roman" w:hAnsi="Times New Roman" w:cs="Times New Roman"/>
          <w:sz w:val="24"/>
          <w:szCs w:val="24"/>
        </w:rPr>
        <w:t xml:space="preserve">reaction </w:t>
      </w:r>
      <w:r w:rsidRPr="000E0EF5">
        <w:rPr>
          <w:rFonts w:ascii="Times New Roman" w:hAnsi="Times New Roman" w:cs="Times New Roman"/>
          <w:sz w:val="24"/>
          <w:szCs w:val="24"/>
        </w:rPr>
        <w:t xml:space="preserve">was monitored from </w:t>
      </w:r>
      <w:r w:rsidRPr="000E0EF5">
        <w:rPr>
          <w:rFonts w:ascii="Times New Roman" w:hAnsi="Times New Roman" w:cs="Times New Roman"/>
          <w:i/>
          <w:iCs/>
          <w:sz w:val="24"/>
          <w:szCs w:val="24"/>
        </w:rPr>
        <w:t>m/z</w:t>
      </w:r>
      <w:r w:rsidRPr="000E0EF5">
        <w:rPr>
          <w:rFonts w:ascii="Times New Roman" w:hAnsi="Times New Roman" w:cs="Times New Roman"/>
          <w:sz w:val="24"/>
          <w:szCs w:val="24"/>
        </w:rPr>
        <w:t xml:space="preserve"> 60 (</w:t>
      </w:r>
      <w:r w:rsidRPr="000E0EF5">
        <w:rPr>
          <w:rFonts w:ascii="Times New Roman" w:hAnsi="Times New Roman" w:cs="Times New Roman"/>
          <w:sz w:val="24"/>
          <w:szCs w:val="24"/>
          <w:vertAlign w:val="superscript"/>
        </w:rPr>
        <w:t>30</w:t>
      </w:r>
      <w:r w:rsidRPr="000E0EF5">
        <w:rPr>
          <w:rFonts w:ascii="Times New Roman" w:hAnsi="Times New Roman" w:cs="Times New Roman"/>
          <w:sz w:val="24"/>
          <w:szCs w:val="24"/>
        </w:rPr>
        <w:t>SiH</w:t>
      </w:r>
      <w:r w:rsidRPr="000E0EF5">
        <w:rPr>
          <w:rFonts w:ascii="Times New Roman" w:hAnsi="Times New Roman" w:cs="Times New Roman"/>
          <w:sz w:val="24"/>
          <w:szCs w:val="24"/>
          <w:vertAlign w:val="subscript"/>
        </w:rPr>
        <w:t>4</w:t>
      </w:r>
      <w:r w:rsidRPr="000E0EF5">
        <w:rPr>
          <w:rFonts w:ascii="Times New Roman" w:hAnsi="Times New Roman" w:cs="Times New Roman"/>
          <w:sz w:val="24"/>
          <w:szCs w:val="24"/>
        </w:rPr>
        <w:t>CN) to 56 (</w:t>
      </w:r>
      <w:r w:rsidRPr="000E0EF5">
        <w:rPr>
          <w:rFonts w:ascii="Times New Roman" w:hAnsi="Times New Roman" w:cs="Times New Roman"/>
          <w:sz w:val="24"/>
          <w:szCs w:val="24"/>
          <w:vertAlign w:val="superscript"/>
        </w:rPr>
        <w:t>28</w:t>
      </w:r>
      <w:r w:rsidRPr="000E0EF5">
        <w:rPr>
          <w:rFonts w:ascii="Times New Roman" w:hAnsi="Times New Roman" w:cs="Times New Roman"/>
          <w:sz w:val="24"/>
          <w:szCs w:val="24"/>
        </w:rPr>
        <w:t>SiH</w:t>
      </w:r>
      <w:r w:rsidRPr="000E0EF5">
        <w:rPr>
          <w:rFonts w:ascii="Times New Roman" w:hAnsi="Times New Roman" w:cs="Times New Roman"/>
          <w:sz w:val="24"/>
          <w:szCs w:val="24"/>
          <w:vertAlign w:val="subscript"/>
        </w:rPr>
        <w:t>2</w:t>
      </w:r>
      <w:r w:rsidRPr="000E0EF5">
        <w:rPr>
          <w:rFonts w:ascii="Times New Roman" w:hAnsi="Times New Roman" w:cs="Times New Roman"/>
          <w:sz w:val="24"/>
          <w:szCs w:val="24"/>
        </w:rPr>
        <w:t xml:space="preserve">CN, </w:t>
      </w:r>
      <w:r w:rsidRPr="000E0EF5">
        <w:rPr>
          <w:rFonts w:ascii="Times New Roman" w:hAnsi="Times New Roman" w:cs="Times New Roman"/>
          <w:sz w:val="24"/>
          <w:szCs w:val="24"/>
          <w:vertAlign w:val="superscript"/>
        </w:rPr>
        <w:t>29</w:t>
      </w:r>
      <w:r w:rsidRPr="000E0EF5">
        <w:rPr>
          <w:rFonts w:ascii="Times New Roman" w:hAnsi="Times New Roman" w:cs="Times New Roman"/>
          <w:sz w:val="24"/>
          <w:szCs w:val="24"/>
        </w:rPr>
        <w:t xml:space="preserve">SiHCN, </w:t>
      </w:r>
      <w:r w:rsidRPr="000E0EF5">
        <w:rPr>
          <w:rFonts w:ascii="Times New Roman" w:hAnsi="Times New Roman" w:cs="Times New Roman"/>
          <w:sz w:val="24"/>
          <w:szCs w:val="24"/>
          <w:vertAlign w:val="superscript"/>
        </w:rPr>
        <w:t>30</w:t>
      </w:r>
      <w:r w:rsidRPr="000E0EF5">
        <w:rPr>
          <w:rFonts w:ascii="Times New Roman" w:hAnsi="Times New Roman" w:cs="Times New Roman"/>
          <w:sz w:val="24"/>
          <w:szCs w:val="24"/>
        </w:rPr>
        <w:t xml:space="preserve">SiCN, </w:t>
      </w:r>
      <w:r w:rsidRPr="000E0EF5">
        <w:rPr>
          <w:rFonts w:ascii="Times New Roman" w:hAnsi="Times New Roman" w:cs="Times New Roman"/>
          <w:sz w:val="24"/>
          <w:szCs w:val="24"/>
          <w:vertAlign w:val="superscript"/>
        </w:rPr>
        <w:t>28</w:t>
      </w:r>
      <w:r w:rsidRPr="000E0EF5">
        <w:rPr>
          <w:rFonts w:ascii="Times New Roman" w:hAnsi="Times New Roman" w:cs="Times New Roman"/>
          <w:sz w:val="24"/>
          <w:szCs w:val="24"/>
        </w:rPr>
        <w:t>SiH</w:t>
      </w:r>
      <w:r w:rsidRPr="000E0EF5">
        <w:rPr>
          <w:rFonts w:ascii="Times New Roman" w:hAnsi="Times New Roman" w:cs="Times New Roman"/>
          <w:sz w:val="24"/>
          <w:szCs w:val="24"/>
          <w:vertAlign w:val="superscript"/>
        </w:rPr>
        <w:t>13</w:t>
      </w:r>
      <w:r w:rsidRPr="000E0EF5">
        <w:rPr>
          <w:rFonts w:ascii="Times New Roman" w:hAnsi="Times New Roman" w:cs="Times New Roman"/>
          <w:sz w:val="24"/>
          <w:szCs w:val="24"/>
        </w:rPr>
        <w:t xml:space="preserve">CN, </w:t>
      </w:r>
      <w:r w:rsidRPr="000E0EF5">
        <w:rPr>
          <w:rFonts w:ascii="Times New Roman" w:hAnsi="Times New Roman" w:cs="Times New Roman"/>
          <w:sz w:val="24"/>
          <w:szCs w:val="24"/>
          <w:vertAlign w:val="superscript"/>
        </w:rPr>
        <w:t>28</w:t>
      </w:r>
      <w:r w:rsidRPr="000E0EF5">
        <w:rPr>
          <w:rFonts w:ascii="Times New Roman" w:hAnsi="Times New Roman" w:cs="Times New Roman"/>
          <w:sz w:val="24"/>
          <w:szCs w:val="24"/>
        </w:rPr>
        <w:t>SiHC</w:t>
      </w:r>
      <w:r w:rsidRPr="000E0EF5">
        <w:rPr>
          <w:rFonts w:ascii="Times New Roman" w:hAnsi="Times New Roman" w:cs="Times New Roman"/>
          <w:sz w:val="24"/>
          <w:szCs w:val="24"/>
          <w:vertAlign w:val="superscript"/>
        </w:rPr>
        <w:t>15</w:t>
      </w:r>
      <w:r w:rsidRPr="000E0EF5">
        <w:rPr>
          <w:rFonts w:ascii="Times New Roman" w:hAnsi="Times New Roman" w:cs="Times New Roman"/>
          <w:sz w:val="24"/>
          <w:szCs w:val="24"/>
        </w:rPr>
        <w:t>N)</w:t>
      </w:r>
      <w:r w:rsidR="00967CE0" w:rsidRPr="000E0EF5">
        <w:rPr>
          <w:rFonts w:ascii="Times New Roman" w:hAnsi="Times New Roman" w:cs="Times New Roman"/>
          <w:sz w:val="24"/>
          <w:szCs w:val="24"/>
        </w:rPr>
        <w:t xml:space="preserve"> </w:t>
      </w:r>
      <w:r w:rsidR="00967CE0" w:rsidRPr="000E0EF5">
        <w:rPr>
          <w:rFonts w:ascii="Times New Roman" w:hAnsi="Times New Roman"/>
          <w:bCs/>
          <w:sz w:val="24"/>
          <w:szCs w:val="24"/>
        </w:rPr>
        <w:t>[</w:t>
      </w:r>
      <w:r w:rsidRPr="000E0EF5">
        <w:rPr>
          <w:rFonts w:ascii="Times New Roman" w:hAnsi="Times New Roman" w:cs="Times New Roman"/>
          <w:sz w:val="24"/>
          <w:szCs w:val="24"/>
          <w:vertAlign w:val="superscript"/>
        </w:rPr>
        <w:t>28</w:t>
      </w:r>
      <w:r w:rsidRPr="000E0EF5">
        <w:rPr>
          <w:rFonts w:ascii="Times New Roman" w:hAnsi="Times New Roman" w:cs="Times New Roman"/>
          <w:sz w:val="24"/>
          <w:szCs w:val="24"/>
        </w:rPr>
        <w:t xml:space="preserve">Si (92.2%), </w:t>
      </w:r>
      <w:r w:rsidRPr="000E0EF5">
        <w:rPr>
          <w:rFonts w:ascii="Times New Roman" w:hAnsi="Times New Roman" w:cs="Times New Roman"/>
          <w:sz w:val="24"/>
          <w:szCs w:val="24"/>
          <w:vertAlign w:val="superscript"/>
        </w:rPr>
        <w:t>29</w:t>
      </w:r>
      <w:r w:rsidRPr="000E0EF5">
        <w:rPr>
          <w:rFonts w:ascii="Times New Roman" w:hAnsi="Times New Roman" w:cs="Times New Roman"/>
          <w:sz w:val="24"/>
          <w:szCs w:val="24"/>
        </w:rPr>
        <w:t xml:space="preserve">Si (4.7%), </w:t>
      </w:r>
      <w:r w:rsidRPr="000E0EF5">
        <w:rPr>
          <w:rFonts w:ascii="Times New Roman" w:hAnsi="Times New Roman" w:cs="Times New Roman"/>
          <w:sz w:val="24"/>
          <w:szCs w:val="24"/>
          <w:vertAlign w:val="superscript"/>
        </w:rPr>
        <w:t>30</w:t>
      </w:r>
      <w:r w:rsidRPr="000E0EF5">
        <w:rPr>
          <w:rFonts w:ascii="Times New Roman" w:hAnsi="Times New Roman" w:cs="Times New Roman"/>
          <w:sz w:val="24"/>
          <w:szCs w:val="24"/>
        </w:rPr>
        <w:t>Si (3.1</w:t>
      </w:r>
      <w:r w:rsidR="00967CE0" w:rsidRPr="000E0EF5">
        <w:rPr>
          <w:rFonts w:ascii="Times New Roman" w:hAnsi="Times New Roman" w:cs="Times New Roman"/>
          <w:sz w:val="24"/>
          <w:szCs w:val="24"/>
        </w:rPr>
        <w:t xml:space="preserve">), </w:t>
      </w:r>
      <w:r w:rsidRPr="000E0EF5">
        <w:rPr>
          <w:rFonts w:ascii="Times New Roman" w:hAnsi="Times New Roman" w:cs="Times New Roman"/>
          <w:sz w:val="24"/>
          <w:szCs w:val="24"/>
          <w:vertAlign w:val="superscript"/>
        </w:rPr>
        <w:t>12</w:t>
      </w:r>
      <w:r w:rsidRPr="000E0EF5">
        <w:rPr>
          <w:rFonts w:ascii="Times New Roman" w:hAnsi="Times New Roman" w:cs="Times New Roman"/>
          <w:sz w:val="24"/>
          <w:szCs w:val="24"/>
        </w:rPr>
        <w:t>C (98.</w:t>
      </w:r>
      <w:r w:rsidR="00512E1C" w:rsidRPr="000E0EF5">
        <w:rPr>
          <w:rFonts w:ascii="Times New Roman" w:hAnsi="Times New Roman" w:cs="Times New Roman"/>
          <w:sz w:val="24"/>
          <w:szCs w:val="24"/>
        </w:rPr>
        <w:t>9</w:t>
      </w:r>
      <w:r w:rsidRPr="000E0EF5">
        <w:rPr>
          <w:rFonts w:ascii="Times New Roman" w:hAnsi="Times New Roman" w:cs="Times New Roman"/>
          <w:sz w:val="24"/>
          <w:szCs w:val="24"/>
        </w:rPr>
        <w:t xml:space="preserve">%), </w:t>
      </w:r>
      <w:r w:rsidRPr="000E0EF5">
        <w:rPr>
          <w:rFonts w:ascii="Times New Roman" w:hAnsi="Times New Roman" w:cs="Times New Roman"/>
          <w:sz w:val="24"/>
          <w:szCs w:val="24"/>
          <w:vertAlign w:val="superscript"/>
        </w:rPr>
        <w:t>13</w:t>
      </w:r>
      <w:r w:rsidRPr="000E0EF5">
        <w:rPr>
          <w:rFonts w:ascii="Times New Roman" w:hAnsi="Times New Roman" w:cs="Times New Roman"/>
          <w:sz w:val="24"/>
          <w:szCs w:val="24"/>
        </w:rPr>
        <w:t>C (1.</w:t>
      </w:r>
      <w:r w:rsidR="00512E1C" w:rsidRPr="000E0EF5">
        <w:rPr>
          <w:rFonts w:ascii="Times New Roman" w:hAnsi="Times New Roman" w:cs="Times New Roman"/>
          <w:sz w:val="24"/>
          <w:szCs w:val="24"/>
        </w:rPr>
        <w:t>1</w:t>
      </w:r>
      <w:r w:rsidRPr="000E0EF5">
        <w:rPr>
          <w:rFonts w:ascii="Times New Roman" w:hAnsi="Times New Roman" w:cs="Times New Roman"/>
          <w:sz w:val="24"/>
          <w:szCs w:val="24"/>
        </w:rPr>
        <w:t>%)</w:t>
      </w:r>
      <w:r w:rsidR="00967CE0" w:rsidRPr="000E0EF5">
        <w:rPr>
          <w:rFonts w:ascii="Times New Roman" w:hAnsi="Times New Roman"/>
          <w:bCs/>
          <w:sz w:val="24"/>
          <w:szCs w:val="24"/>
        </w:rPr>
        <w:t xml:space="preserve">, </w:t>
      </w:r>
      <w:r w:rsidRPr="000E0EF5">
        <w:rPr>
          <w:rFonts w:ascii="Times New Roman" w:hAnsi="Times New Roman" w:cs="Times New Roman"/>
          <w:sz w:val="24"/>
          <w:szCs w:val="24"/>
          <w:vertAlign w:val="superscript"/>
        </w:rPr>
        <w:t>14</w:t>
      </w:r>
      <w:r w:rsidRPr="000E0EF5">
        <w:rPr>
          <w:rFonts w:ascii="Times New Roman" w:hAnsi="Times New Roman" w:cs="Times New Roman"/>
          <w:sz w:val="24"/>
          <w:szCs w:val="24"/>
        </w:rPr>
        <w:t xml:space="preserve">N (99.6%), </w:t>
      </w:r>
      <w:r w:rsidRPr="000E0EF5">
        <w:rPr>
          <w:rFonts w:ascii="Times New Roman" w:hAnsi="Times New Roman" w:cs="Times New Roman"/>
          <w:sz w:val="24"/>
          <w:szCs w:val="24"/>
          <w:vertAlign w:val="superscript"/>
        </w:rPr>
        <w:t>15</w:t>
      </w:r>
      <w:r w:rsidRPr="000E0EF5">
        <w:rPr>
          <w:rFonts w:ascii="Times New Roman" w:hAnsi="Times New Roman" w:cs="Times New Roman"/>
          <w:sz w:val="24"/>
          <w:szCs w:val="24"/>
        </w:rPr>
        <w:t>N (0.4%)</w:t>
      </w:r>
      <w:r w:rsidR="00967CE0" w:rsidRPr="000E0EF5">
        <w:rPr>
          <w:rFonts w:ascii="Times New Roman" w:hAnsi="Times New Roman"/>
          <w:bCs/>
          <w:sz w:val="24"/>
          <w:szCs w:val="24"/>
        </w:rPr>
        <w:t>]</w:t>
      </w:r>
      <w:r w:rsidRPr="000E0EF5">
        <w:rPr>
          <w:rFonts w:ascii="Times New Roman" w:hAnsi="Times New Roman"/>
          <w:bCs/>
          <w:sz w:val="24"/>
          <w:szCs w:val="24"/>
        </w:rPr>
        <w:t>.</w:t>
      </w:r>
      <w:r>
        <w:rPr>
          <w:rFonts w:ascii="Times New Roman" w:hAnsi="Times New Roman"/>
          <w:bCs/>
          <w:sz w:val="24"/>
          <w:szCs w:val="24"/>
        </w:rPr>
        <w:t xml:space="preserve"> No signal from </w:t>
      </w:r>
      <w:r>
        <w:rPr>
          <w:rFonts w:ascii="Times New Roman" w:hAnsi="Times New Roman" w:cs="Times New Roman"/>
          <w:i/>
          <w:iCs/>
          <w:sz w:val="24"/>
          <w:szCs w:val="24"/>
        </w:rPr>
        <w:t xml:space="preserve">m/z </w:t>
      </w:r>
      <w:r>
        <w:rPr>
          <w:rFonts w:ascii="Times New Roman" w:hAnsi="Times New Roman" w:cs="Times New Roman"/>
          <w:sz w:val="24"/>
          <w:szCs w:val="24"/>
        </w:rPr>
        <w:t>60 to 58; the time-of-flight (TOF) spectra collected at 57 (</w:t>
      </w:r>
      <w:r>
        <w:rPr>
          <w:rFonts w:ascii="Times New Roman" w:hAnsi="Times New Roman" w:cs="Times New Roman"/>
          <w:sz w:val="24"/>
          <w:szCs w:val="24"/>
          <w:vertAlign w:val="superscript"/>
        </w:rPr>
        <w:t>28</w:t>
      </w:r>
      <w:r>
        <w:rPr>
          <w:rFonts w:ascii="Times New Roman" w:hAnsi="Times New Roman" w:cs="Times New Roman"/>
          <w:sz w:val="24"/>
          <w:szCs w:val="24"/>
        </w:rPr>
        <w:t>SiH</w:t>
      </w:r>
      <w:r>
        <w:rPr>
          <w:rFonts w:ascii="Times New Roman" w:hAnsi="Times New Roman" w:cs="Times New Roman"/>
          <w:sz w:val="24"/>
          <w:szCs w:val="24"/>
          <w:vertAlign w:val="subscript"/>
        </w:rPr>
        <w:t>3</w:t>
      </w:r>
      <w:r>
        <w:rPr>
          <w:rFonts w:ascii="Times New Roman" w:hAnsi="Times New Roman" w:cs="Times New Roman"/>
          <w:sz w:val="24"/>
          <w:szCs w:val="24"/>
        </w:rPr>
        <w:t xml:space="preserve">CN, </w:t>
      </w:r>
      <w:r>
        <w:rPr>
          <w:rFonts w:ascii="Times New Roman" w:hAnsi="Times New Roman" w:cs="Times New Roman"/>
          <w:sz w:val="24"/>
          <w:szCs w:val="24"/>
          <w:vertAlign w:val="superscript"/>
        </w:rPr>
        <w:t>29</w:t>
      </w:r>
      <w:r>
        <w:rPr>
          <w:rFonts w:ascii="Times New Roman" w:hAnsi="Times New Roman" w:cs="Times New Roman"/>
          <w:sz w:val="24"/>
          <w:szCs w:val="24"/>
        </w:rPr>
        <w:t>SiH</w:t>
      </w:r>
      <w:r>
        <w:rPr>
          <w:rFonts w:ascii="Times New Roman" w:hAnsi="Times New Roman" w:cs="Times New Roman"/>
          <w:sz w:val="24"/>
          <w:szCs w:val="24"/>
          <w:vertAlign w:val="subscript"/>
        </w:rPr>
        <w:t>2</w:t>
      </w:r>
      <w:r>
        <w:rPr>
          <w:rFonts w:ascii="Times New Roman" w:hAnsi="Times New Roman" w:cs="Times New Roman"/>
          <w:sz w:val="24"/>
          <w:szCs w:val="24"/>
        </w:rPr>
        <w:t xml:space="preserve">CN, </w:t>
      </w:r>
      <w:r>
        <w:rPr>
          <w:rFonts w:ascii="Times New Roman" w:hAnsi="Times New Roman" w:cs="Times New Roman"/>
          <w:sz w:val="24"/>
          <w:szCs w:val="24"/>
          <w:vertAlign w:val="superscript"/>
        </w:rPr>
        <w:t>30</w:t>
      </w:r>
      <w:r>
        <w:rPr>
          <w:rFonts w:ascii="Times New Roman" w:hAnsi="Times New Roman" w:cs="Times New Roman"/>
          <w:sz w:val="24"/>
          <w:szCs w:val="24"/>
        </w:rPr>
        <w:t xml:space="preserve">SiHCN, </w:t>
      </w:r>
      <w:r>
        <w:rPr>
          <w:rFonts w:ascii="Times New Roman" w:hAnsi="Times New Roman" w:cs="Times New Roman"/>
          <w:sz w:val="24"/>
          <w:szCs w:val="24"/>
          <w:vertAlign w:val="superscript"/>
        </w:rPr>
        <w:t>28</w:t>
      </w:r>
      <w:r>
        <w:rPr>
          <w:rFonts w:ascii="Times New Roman" w:hAnsi="Times New Roman" w:cs="Times New Roman"/>
          <w:sz w:val="24"/>
          <w:szCs w:val="24"/>
        </w:rPr>
        <w:t>SiH</w:t>
      </w:r>
      <w:r>
        <w:rPr>
          <w:rFonts w:ascii="Times New Roman" w:hAnsi="Times New Roman" w:cs="Times New Roman"/>
          <w:sz w:val="24"/>
          <w:szCs w:val="24"/>
          <w:vertAlign w:val="subscript"/>
        </w:rPr>
        <w:t>2</w:t>
      </w:r>
      <w:r>
        <w:rPr>
          <w:rFonts w:ascii="Times New Roman" w:hAnsi="Times New Roman" w:cs="Times New Roman"/>
          <w:sz w:val="24"/>
          <w:szCs w:val="24"/>
          <w:vertAlign w:val="superscript"/>
        </w:rPr>
        <w:t>13</w:t>
      </w:r>
      <w:r>
        <w:rPr>
          <w:rFonts w:ascii="Times New Roman" w:hAnsi="Times New Roman" w:cs="Times New Roman"/>
          <w:sz w:val="24"/>
          <w:szCs w:val="24"/>
        </w:rPr>
        <w:t xml:space="preserve">CN, </w:t>
      </w:r>
      <w:r>
        <w:rPr>
          <w:rFonts w:ascii="Times New Roman" w:hAnsi="Times New Roman" w:cs="Times New Roman"/>
          <w:sz w:val="24"/>
          <w:szCs w:val="24"/>
          <w:vertAlign w:val="superscript"/>
        </w:rPr>
        <w:t>28</w:t>
      </w:r>
      <w:r>
        <w:rPr>
          <w:rFonts w:ascii="Times New Roman" w:hAnsi="Times New Roman" w:cs="Times New Roman"/>
          <w:sz w:val="24"/>
          <w:szCs w:val="24"/>
        </w:rPr>
        <w:t>SiH</w:t>
      </w:r>
      <w:r>
        <w:rPr>
          <w:rFonts w:ascii="Times New Roman" w:hAnsi="Times New Roman" w:cs="Times New Roman"/>
          <w:sz w:val="24"/>
          <w:szCs w:val="24"/>
          <w:vertAlign w:val="subscript"/>
        </w:rPr>
        <w:t>2</w:t>
      </w:r>
      <w:r>
        <w:rPr>
          <w:rFonts w:ascii="Times New Roman" w:hAnsi="Times New Roman" w:cs="Times New Roman"/>
          <w:sz w:val="24"/>
          <w:szCs w:val="24"/>
        </w:rPr>
        <w:t>C</w:t>
      </w:r>
      <w:r>
        <w:rPr>
          <w:rFonts w:ascii="Times New Roman" w:hAnsi="Times New Roman" w:cs="Times New Roman"/>
          <w:sz w:val="24"/>
          <w:szCs w:val="24"/>
          <w:vertAlign w:val="superscript"/>
        </w:rPr>
        <w:t>15</w:t>
      </w:r>
      <w:r>
        <w:rPr>
          <w:rFonts w:ascii="Times New Roman" w:hAnsi="Times New Roman" w:cs="Times New Roman"/>
          <w:sz w:val="24"/>
          <w:szCs w:val="24"/>
        </w:rPr>
        <w:t>N) and 56 depict identical patterns after scaling. These findings suggest that no adducts could be detected in the CN–SiH</w:t>
      </w:r>
      <w:r>
        <w:rPr>
          <w:rFonts w:ascii="Times New Roman" w:hAnsi="Times New Roman" w:cs="Times New Roman"/>
          <w:sz w:val="24"/>
          <w:szCs w:val="24"/>
          <w:vertAlign w:val="subscript"/>
        </w:rPr>
        <w:t>4</w:t>
      </w:r>
      <w:r>
        <w:rPr>
          <w:rFonts w:ascii="Times New Roman" w:hAnsi="Times New Roman" w:cs="Times New Roman"/>
          <w:sz w:val="24"/>
          <w:szCs w:val="24"/>
        </w:rPr>
        <w:t xml:space="preserve"> system; further, the </w:t>
      </w:r>
      <w:proofErr w:type="spellStart"/>
      <w:r>
        <w:rPr>
          <w:rFonts w:ascii="Times New Roman" w:hAnsi="Times New Roman" w:cs="Times New Roman"/>
          <w:sz w:val="24"/>
          <w:szCs w:val="24"/>
        </w:rPr>
        <w:t>cyano</w:t>
      </w:r>
      <w:proofErr w:type="spellEnd"/>
      <w:r>
        <w:rPr>
          <w:rFonts w:ascii="Times New Roman" w:hAnsi="Times New Roman" w:cs="Times New Roman"/>
          <w:sz w:val="24"/>
          <w:szCs w:val="24"/>
        </w:rPr>
        <w:t xml:space="preserve"> versus hydrogen atom exchange pathway </w:t>
      </w:r>
      <w:r w:rsidR="00907F2C">
        <w:rPr>
          <w:rFonts w:ascii="Times New Roman" w:hAnsi="Times New Roman" w:cs="Times New Roman"/>
          <w:sz w:val="24"/>
          <w:szCs w:val="24"/>
        </w:rPr>
        <w:t>forming</w:t>
      </w:r>
      <w:r>
        <w:rPr>
          <w:rFonts w:ascii="Times New Roman" w:hAnsi="Times New Roman" w:cs="Times New Roman"/>
          <w:sz w:val="24"/>
          <w:szCs w:val="24"/>
        </w:rPr>
        <w:t xml:space="preserve"> SiH</w:t>
      </w:r>
      <w:r>
        <w:rPr>
          <w:rFonts w:ascii="Times New Roman" w:hAnsi="Times New Roman" w:cs="Times New Roman"/>
          <w:sz w:val="24"/>
          <w:szCs w:val="24"/>
          <w:vertAlign w:val="subscript"/>
        </w:rPr>
        <w:t>3</w:t>
      </w:r>
      <w:r>
        <w:rPr>
          <w:rFonts w:ascii="Times New Roman" w:hAnsi="Times New Roman" w:cs="Times New Roman"/>
          <w:sz w:val="24"/>
          <w:szCs w:val="24"/>
        </w:rPr>
        <w:t xml:space="preserve">CN (57 amu) along with atomic hydrogen (1 amu) is open under our experimental conditions. Signal observed at </w:t>
      </w:r>
      <w:r>
        <w:rPr>
          <w:rFonts w:ascii="Times New Roman" w:hAnsi="Times New Roman" w:cs="Times New Roman"/>
          <w:i/>
          <w:iCs/>
          <w:sz w:val="24"/>
          <w:szCs w:val="24"/>
        </w:rPr>
        <w:t xml:space="preserve">m/z </w:t>
      </w:r>
      <w:r>
        <w:rPr>
          <w:rFonts w:ascii="Times New Roman" w:hAnsi="Times New Roman" w:cs="Times New Roman"/>
          <w:sz w:val="24"/>
          <w:szCs w:val="24"/>
        </w:rPr>
        <w:t>= 56 is associated with dissociative ionization of the parent product SiH</w:t>
      </w:r>
      <w:r>
        <w:rPr>
          <w:rFonts w:ascii="Times New Roman" w:hAnsi="Times New Roman" w:cs="Times New Roman"/>
          <w:sz w:val="24"/>
          <w:szCs w:val="24"/>
          <w:vertAlign w:val="subscript"/>
        </w:rPr>
        <w:t>3</w:t>
      </w:r>
      <w:r>
        <w:rPr>
          <w:rFonts w:ascii="Times New Roman" w:hAnsi="Times New Roman" w:cs="Times New Roman"/>
          <w:sz w:val="24"/>
          <w:szCs w:val="24"/>
        </w:rPr>
        <w:t xml:space="preserve">CN (57 amu). Note that carbon atoms as well as dicarbon and </w:t>
      </w:r>
      <w:proofErr w:type="spellStart"/>
      <w:r>
        <w:rPr>
          <w:rFonts w:ascii="Times New Roman" w:hAnsi="Times New Roman" w:cs="Times New Roman"/>
          <w:sz w:val="24"/>
          <w:szCs w:val="24"/>
        </w:rPr>
        <w:t>tricarbon</w:t>
      </w:r>
      <w:proofErr w:type="spellEnd"/>
      <w:r>
        <w:rPr>
          <w:rFonts w:ascii="Times New Roman" w:hAnsi="Times New Roman" w:cs="Times New Roman"/>
          <w:sz w:val="24"/>
          <w:szCs w:val="24"/>
        </w:rPr>
        <w:t xml:space="preserve"> molecules are present in the primary beam and could in principle act as reactants, too (5. Experimental and Computational). However, the reaction products of atomic carbon and dicarbon molecules with silane will lead to the products, which are lower in mass than those formed </w:t>
      </w:r>
      <w:r>
        <w:rPr>
          <w:rFonts w:ascii="Times New Roman" w:hAnsi="Times New Roman" w:cs="Times New Roman"/>
          <w:sz w:val="24"/>
          <w:szCs w:val="24"/>
        </w:rPr>
        <w:lastRenderedPageBreak/>
        <w:t>in the CN−SiH</w:t>
      </w:r>
      <w:r>
        <w:rPr>
          <w:rFonts w:ascii="Times New Roman" w:hAnsi="Times New Roman" w:cs="Times New Roman"/>
          <w:sz w:val="24"/>
          <w:szCs w:val="24"/>
          <w:vertAlign w:val="subscript"/>
        </w:rPr>
        <w:t>4</w:t>
      </w:r>
      <w:r>
        <w:rPr>
          <w:rFonts w:ascii="Times New Roman" w:hAnsi="Times New Roman" w:cs="Times New Roman"/>
          <w:sz w:val="24"/>
          <w:szCs w:val="24"/>
        </w:rPr>
        <w:t xml:space="preserve"> reaction, and hence do not interfere.</w:t>
      </w:r>
      <w:hyperlink w:anchor="_ENREF_40" w:tooltip="Rettig, 2021 #886"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&lt;EndNote&gt;&lt;Cite&gt;&lt;Author&gt;Rettig&lt;/Author&gt;&lt;Year&gt;2021&lt;/Year&gt;&lt;RecNum&gt;886&lt;/RecNum&gt;&lt;DisplayText&gt;&lt;style face="superscript"&gt;40&lt;/style&gt;&lt;/DisplayText&gt;&lt;record&gt;&lt;rec-number&gt;886&lt;/rec-number&gt;&lt;foreign-keys&gt;&lt;key app="EN" db-id="vfe2tfdfhtdrwnes0d9pvpzs09r0rdprtst5"&gt;886&lt;/key&gt;&lt;/foreign-keys&gt;&lt;ref-type name="Journal Article"&gt;17&lt;/ref-type&gt;&lt;contributors&gt;&lt;authors&gt;&lt;author&gt;Rettig, Adam&lt;/author&gt;&lt;author&gt;Head-Gordon, Martin&lt;/author&gt;&lt;author&gt;Doddipatla, Srinivas&lt;/author&gt;&lt;author&gt;Yang, Zhenghai&lt;/author&gt;&lt;author&gt;Kaiser, Ralf I&lt;/author&gt;&lt;/authors&gt;&lt;/contributors&gt;&lt;titles&gt;&lt;title&gt;&lt;style face="normal" font="default" size="100%"&gt;Crossed Beam Experiments and Computational Studies of Pathways to the Preparation of Singlet Ethynylsilylene (HCCSiH; X&lt;/style&gt;&lt;style face="superscript" font=</w:instrText>
        </w:r>
        <w:r w:rsidR="004C37B8">
          <w:rPr>
            <w:rFonts w:ascii="Times New Roman" w:hAnsi="Times New Roman" w:cs="Times New Roman" w:hint="eastAsia"/>
            <w:sz w:val="24"/>
            <w:szCs w:val="24"/>
          </w:rPr>
          <w:instrText>"default" size="100%"&gt;1&lt;/style&gt;&lt;style face="normal" font="default" size="100%"&gt;A</w:instrText>
        </w:r>
        <w:r w:rsidR="004C37B8">
          <w:rPr>
            <w:rFonts w:ascii="Times New Roman" w:hAnsi="Times New Roman" w:cs="Times New Roman" w:hint="eastAsia"/>
            <w:sz w:val="24"/>
            <w:szCs w:val="24"/>
          </w:rPr>
          <w:instrText>′</w:instrText>
        </w:r>
        <w:r w:rsidR="004C37B8">
          <w:rPr>
            <w:rFonts w:ascii="Times New Roman" w:hAnsi="Times New Roman" w:cs="Times New Roman" w:hint="eastAsia"/>
            <w:sz w:val="24"/>
            <w:szCs w:val="24"/>
          </w:rPr>
          <w:instrText>): The Silacarbene Counterpart of Triplet Propargylene (HCCCH; X&lt;/style&gt;&lt;style face="superscript" font="default" size="100%"&gt;3&lt;/style&gt;&lt;style face="normal" font="default" size</w:instrText>
        </w:r>
        <w:r w:rsidR="004C37B8">
          <w:rPr>
            <w:rFonts w:ascii="Times New Roman" w:hAnsi="Times New Roman" w:cs="Times New Roman"/>
            <w:sz w:val="24"/>
            <w:szCs w:val="24"/>
          </w:rPr>
          <w:instrText>="100%"&gt;B)&lt;/style&gt;&lt;/title&gt;&lt;secondary-title&gt;The journal of physical chemistry letters&lt;/secondary-title&gt;&lt;/titles&gt;&lt;periodical&gt;&lt;full-title&gt;The journal of physical chemistry letters&lt;/full-title&gt;&lt;abbr-1&gt;J. Phys. Chem. Lett.&lt;/abbr-1&gt;&lt;abbr-2&gt;JPCL&lt;/abbr-2&gt;&lt;/periodical&gt;&lt;pages&gt;10768-10776&lt;/pages&gt;&lt;volume&gt;12&lt;/volume&gt;&lt;number&gt;44&lt;/number&gt;&lt;dates&gt;&lt;year&gt;2021&lt;/year&gt;&lt;/dates&gt;&lt;isbn&gt;1948-7185&lt;/isbn&gt;&lt;urls&gt;&lt;/urls&gt;&lt;/record&gt;&lt;/Cite&gt;&lt;/EndNote&gt;</w:instrText>
        </w:r>
        <w:r w:rsidR="004C37B8">
          <w:rPr>
            <w:rFonts w:ascii="Times New Roman" w:hAnsi="Times New Roman" w:cs="Times New Roman"/>
            <w:sz w:val="24"/>
            <w:szCs w:val="24"/>
          </w:rPr>
          <w:fldChar w:fldCharType="separate"/>
        </w:r>
        <w:r w:rsidR="004C37B8" w:rsidRPr="00CC3B10">
          <w:rPr>
            <w:rFonts w:ascii="Times New Roman" w:hAnsi="Times New Roman" w:cs="Times New Roman"/>
            <w:noProof/>
            <w:sz w:val="24"/>
            <w:szCs w:val="24"/>
            <w:vertAlign w:val="superscript"/>
          </w:rPr>
          <w:t>40</w:t>
        </w:r>
        <w:r w:rsidR="004C37B8">
          <w:rPr>
            <w:rFonts w:ascii="Times New Roman" w:hAnsi="Times New Roman" w:cs="Times New Roman"/>
            <w:sz w:val="24"/>
            <w:szCs w:val="24"/>
          </w:rPr>
          <w:fldChar w:fldCharType="end"/>
        </w:r>
      </w:hyperlink>
      <w:r>
        <w:fldChar w:fldCharType="begin"/>
      </w:r>
      <w:r>
        <w:rPr>
          <w:rFonts w:ascii="Times New Roman" w:hAnsi="Times New Roman" w:cs="Times New Roman"/>
          <w:sz w:val="24"/>
          <w:szCs w:val="24"/>
        </w:rPr>
        <w:instrText>ADDIN EN.CITE &lt;EndNote&gt;&lt;Cite&gt;&lt;Author&gt;Rettig&lt;/Author&gt;&lt;Year&gt;2021&lt;/Year&gt;&lt;RecNum&gt;886&lt;/RecNum&gt;&lt;DisplayText&gt;&lt;style face="superscript"&gt;24&lt;/style&gt;&lt;/DisplayText&gt;&lt;record&gt;&lt;rec-number&gt;886&lt;/rec-number&gt;&lt;foreign-keys&gt;&lt;key app="EN" db-id="vfe2tfdfhtdrwnes0d9pvpzs09r0rdprtst5"&gt;886&lt;/key&gt;&lt;/foreign-keys&gt;&lt;ref-type name="Journal Article"&gt;17&lt;/ref-type&gt;&lt;contributors&gt;&lt;authors&gt;&lt;author&gt;Rettig, Adam&lt;/author&gt;&lt;author&gt;Head-Gordon, Martin&lt;/author&gt;&lt;author&gt;Doddipatla, Srinivas&lt;/author&gt;&lt;author&gt;Yang, Zhenghai&lt;/author&gt;&lt;author&gt;Kaiser, Ralf I&lt;/author&gt;&lt;/authors&gt;&lt;/contributors&gt;&lt;titles&gt;&lt;title&gt;&lt;style face="normal" font="default" size="100%"&gt;Crossed Beam Experiments and Computational Studies of Pathways to the Preparation of Singlet Ethynylsilylene (HCCSiH; X&lt;/style&gt;&lt;style face="superscript" font="default" size="100%"&gt;1&lt;/style&gt;&lt;style face="normal" font="default" size="100%"&gt;A′): The Silacarbene Counterpart of Triplet Propargylene (HCCCH; X&lt;/style&gt;&lt;style face="superscript" font="default" size="100%"&gt;3&lt;/style&gt;&lt;style face="normal" font="default" size="100%"&gt;B)&lt;/style&gt;&lt;/title&gt;&lt;secondary-title&gt;The journal of physical chemistry letters&lt;/secondary-title&gt;&lt;/titles&gt;&lt;periodical&gt;&lt;full-title&gt;The journal of physical chemistry letters&lt;/full-title&gt;&lt;abbr-1&gt;J. Phys. Chem. Lett.&lt;/abbr-1&gt;&lt;abbr-2&gt;JPCL&lt;/abbr-2&gt;&lt;/periodical&gt;&lt;pages&gt;10768-10776&lt;/pages&gt;&lt;volume&gt;12&lt;/volume&gt;&lt;number&gt;44&lt;/number&gt;&lt;dates&gt;&lt;year&gt;2021&lt;/year&gt;&lt;/dates&gt;&lt;isbn&gt;1948-7185&lt;/isbn&gt;&lt;urls&gt;&lt;/urls&gt;&lt;/record&gt;&lt;/Cite&gt;&lt;/EndNote&gt;</w:instrText>
      </w:r>
      <w:hyperlink w:anchor="_ENREF_24" w:tgtFrame="Rettig, 2021 #886">
        <w:r>
          <w:rPr>
            <w:rFonts w:ascii="Times New Roman" w:hAnsi="Times New Roman" w:cs="Times New Roman"/>
            <w:sz w:val="24"/>
            <w:szCs w:val="24"/>
            <w:vertAlign w:val="superscript"/>
          </w:rPr>
          <w:instrText>24</w:instrText>
        </w:r>
      </w:hyperlink>
      <w:r w:rsidR="00BA46F8">
        <w:rPr>
          <w:rFonts w:ascii="Times New Roman" w:hAnsi="Times New Roman" w:cs="Times New Roman"/>
          <w:sz w:val="24"/>
          <w:szCs w:val="24"/>
          <w:vertAlign w:val="superscript"/>
        </w:rPr>
        <w:fldChar w:fldCharType="separate"/>
      </w:r>
      <w:r>
        <w:rPr>
          <w:rFonts w:ascii="Times New Roman" w:hAnsi="Times New Roman" w:cs="Times New Roman"/>
          <w:sz w:val="24"/>
          <w:szCs w:val="24"/>
          <w:vertAlign w:val="superscript"/>
        </w:rPr>
        <w:fldChar w:fldCharType="end"/>
      </w:r>
      <w:r>
        <w:rPr>
          <w:rFonts w:ascii="Times New Roman" w:hAnsi="Times New Roman" w:cs="Times New Roman"/>
          <w:sz w:val="24"/>
          <w:szCs w:val="24"/>
        </w:rPr>
        <w:t xml:space="preserve"> </w:t>
      </w:r>
      <w:proofErr w:type="spellStart"/>
      <w:r>
        <w:rPr>
          <w:rFonts w:ascii="Times New Roman" w:hAnsi="Times New Roman" w:cs="Times New Roman"/>
          <w:sz w:val="24"/>
          <w:szCs w:val="24"/>
        </w:rPr>
        <w:t>Tricarbon</w:t>
      </w:r>
      <w:proofErr w:type="spellEnd"/>
      <w:r>
        <w:rPr>
          <w:rFonts w:ascii="Times New Roman" w:hAnsi="Times New Roman" w:cs="Times New Roman"/>
          <w:sz w:val="24"/>
          <w:szCs w:val="24"/>
        </w:rPr>
        <w:t xml:space="preserve"> molecules were found to be unreactive with silane </w:t>
      </w:r>
      <w:r w:rsidR="00907F2C" w:rsidRPr="00FF21CA">
        <w:rPr>
          <w:rFonts w:ascii="Times New Roman" w:hAnsi="Times New Roman" w:cs="Times New Roman"/>
          <w:sz w:val="24"/>
          <w:szCs w:val="24"/>
        </w:rPr>
        <w:t>considering a</w:t>
      </w:r>
      <w:r w:rsidRPr="00FF21CA">
        <w:rPr>
          <w:rFonts w:ascii="Times New Roman" w:hAnsi="Times New Roman" w:cs="Times New Roman"/>
          <w:sz w:val="24"/>
          <w:szCs w:val="24"/>
        </w:rPr>
        <w:t xml:space="preserve"> </w:t>
      </w:r>
      <w:r w:rsidR="00907F2C" w:rsidRPr="00FF21CA">
        <w:rPr>
          <w:rFonts w:ascii="Times New Roman" w:hAnsi="Times New Roman" w:cs="Times New Roman"/>
          <w:sz w:val="24"/>
          <w:szCs w:val="24"/>
        </w:rPr>
        <w:t xml:space="preserve">21.2 </w:t>
      </w:r>
      <w:r w:rsidR="00907F2C" w:rsidRPr="00FF21CA">
        <w:rPr>
          <w:rFonts w:ascii="Times New Roman" w:hAnsi="Times New Roman" w:cs="Times New Roman"/>
          <w:iCs/>
          <w:sz w:val="24"/>
          <w:szCs w:val="24"/>
        </w:rPr>
        <w:t>kJ mol</w:t>
      </w:r>
      <w:r w:rsidR="00907F2C" w:rsidRPr="00FF21CA">
        <w:rPr>
          <w:rFonts w:ascii="Times New Roman" w:hAnsi="Times New Roman" w:cs="Times New Roman"/>
          <w:iCs/>
          <w:sz w:val="24"/>
          <w:szCs w:val="24"/>
          <w:vertAlign w:val="superscript"/>
        </w:rPr>
        <w:t>-1</w:t>
      </w:r>
      <w:r w:rsidR="00907F2C">
        <w:rPr>
          <w:rFonts w:ascii="Times New Roman" w:hAnsi="Times New Roman" w:cs="Times New Roman"/>
          <w:iCs/>
          <w:sz w:val="24"/>
          <w:szCs w:val="24"/>
        </w:rPr>
        <w:t xml:space="preserve"> </w:t>
      </w:r>
      <w:r w:rsidRPr="00907F2C">
        <w:rPr>
          <w:rFonts w:ascii="Times New Roman" w:hAnsi="Times New Roman" w:cs="Times New Roman"/>
          <w:sz w:val="24"/>
          <w:szCs w:val="24"/>
        </w:rPr>
        <w:t>collision</w:t>
      </w:r>
      <w:r>
        <w:rPr>
          <w:rFonts w:ascii="Times New Roman" w:hAnsi="Times New Roman" w:cs="Times New Roman"/>
          <w:sz w:val="24"/>
          <w:szCs w:val="24"/>
        </w:rPr>
        <w:t xml:space="preserve"> energy. Therefore, the existence of C, C</w:t>
      </w:r>
      <w:r>
        <w:rPr>
          <w:rFonts w:ascii="Times New Roman" w:hAnsi="Times New Roman" w:cs="Times New Roman"/>
          <w:sz w:val="24"/>
          <w:szCs w:val="24"/>
          <w:vertAlign w:val="subscript"/>
        </w:rPr>
        <w:t>2</w:t>
      </w:r>
      <w:r>
        <w:rPr>
          <w:rFonts w:ascii="Times New Roman" w:hAnsi="Times New Roman" w:cs="Times New Roman"/>
          <w:sz w:val="24"/>
          <w:szCs w:val="24"/>
        </w:rPr>
        <w:t>, and C</w:t>
      </w:r>
      <w:r>
        <w:rPr>
          <w:rFonts w:ascii="Times New Roman" w:hAnsi="Times New Roman" w:cs="Times New Roman"/>
          <w:sz w:val="24"/>
          <w:szCs w:val="24"/>
          <w:vertAlign w:val="subscript"/>
        </w:rPr>
        <w:t>3</w:t>
      </w:r>
      <w:r>
        <w:rPr>
          <w:rFonts w:ascii="Times New Roman" w:hAnsi="Times New Roman" w:cs="Times New Roman"/>
          <w:sz w:val="24"/>
          <w:szCs w:val="24"/>
        </w:rPr>
        <w:t xml:space="preserve"> in the primary beam will not interfere with the signal detected at 57, and only products formed in the CN−SiH</w:t>
      </w:r>
      <w:r>
        <w:rPr>
          <w:rFonts w:ascii="Times New Roman" w:hAnsi="Times New Roman" w:cs="Times New Roman"/>
          <w:sz w:val="24"/>
          <w:szCs w:val="24"/>
          <w:vertAlign w:val="subscript"/>
        </w:rPr>
        <w:t>4</w:t>
      </w:r>
      <w:r>
        <w:rPr>
          <w:rFonts w:ascii="Times New Roman" w:hAnsi="Times New Roman" w:cs="Times New Roman"/>
          <w:sz w:val="24"/>
          <w:szCs w:val="24"/>
        </w:rPr>
        <w:t xml:space="preserve"> reaction contribute to the </w:t>
      </w:r>
      <w:r w:rsidR="00FD0B9A">
        <w:rPr>
          <w:rFonts w:ascii="Times New Roman" w:hAnsi="Times New Roman" w:cs="Times New Roman"/>
          <w:sz w:val="24"/>
          <w:szCs w:val="24"/>
        </w:rPr>
        <w:t>scattering signal</w:t>
      </w:r>
      <w:r w:rsidR="007425E8">
        <w:rPr>
          <w:rFonts w:ascii="Times New Roman" w:hAnsi="Times New Roman" w:cs="Times New Roman"/>
          <w:sz w:val="24"/>
          <w:szCs w:val="24"/>
        </w:rPr>
        <w:t xml:space="preserve"> collected</w:t>
      </w:r>
      <w:r w:rsidR="00FD0B9A">
        <w:rPr>
          <w:rFonts w:ascii="Times New Roman" w:hAnsi="Times New Roman" w:cs="Times New Roman"/>
          <w:sz w:val="24"/>
          <w:szCs w:val="24"/>
        </w:rPr>
        <w:t xml:space="preserve">. The scattering signal and TOFs were accumulated at </w:t>
      </w:r>
      <w:r w:rsidR="00FD0B9A">
        <w:rPr>
          <w:rFonts w:ascii="Times New Roman" w:hAnsi="Times New Roman" w:cs="Times New Roman"/>
          <w:i/>
          <w:iCs/>
          <w:sz w:val="24"/>
          <w:szCs w:val="24"/>
        </w:rPr>
        <w:t xml:space="preserve">m/z </w:t>
      </w:r>
      <w:r w:rsidR="00FD0B9A">
        <w:rPr>
          <w:rFonts w:ascii="Times New Roman" w:hAnsi="Times New Roman" w:cs="Times New Roman"/>
          <w:sz w:val="24"/>
          <w:szCs w:val="24"/>
        </w:rPr>
        <w:t xml:space="preserve">= 57 in 2.5° intervals; </w:t>
      </w:r>
      <w:r w:rsidR="00FD0B9A" w:rsidRPr="00FF21CA">
        <w:rPr>
          <w:rFonts w:ascii="Times New Roman" w:hAnsi="Times New Roman" w:cs="Times New Roman"/>
          <w:sz w:val="24"/>
          <w:szCs w:val="24"/>
        </w:rPr>
        <w:t xml:space="preserve">the ion counts </w:t>
      </w:r>
      <w:r w:rsidR="007425E8" w:rsidRPr="00FF21CA">
        <w:rPr>
          <w:rFonts w:ascii="Times New Roman" w:hAnsi="Times New Roman" w:cs="Times New Roman"/>
          <w:sz w:val="24"/>
          <w:szCs w:val="24"/>
        </w:rPr>
        <w:t>ratio</w:t>
      </w:r>
      <w:r w:rsidR="007425E8">
        <w:rPr>
          <w:rFonts w:ascii="Times New Roman" w:hAnsi="Times New Roman" w:cs="Times New Roman"/>
          <w:sz w:val="24"/>
          <w:szCs w:val="24"/>
        </w:rPr>
        <w:t xml:space="preserve"> </w:t>
      </w:r>
      <w:r w:rsidR="00FD0B9A">
        <w:rPr>
          <w:rFonts w:ascii="Times New Roman" w:hAnsi="Times New Roman" w:cs="Times New Roman"/>
          <w:sz w:val="24"/>
          <w:szCs w:val="24"/>
        </w:rPr>
        <w:t xml:space="preserve">of </w:t>
      </w:r>
      <w:r w:rsidR="00FD0B9A">
        <w:rPr>
          <w:rFonts w:ascii="Times New Roman" w:hAnsi="Times New Roman" w:cs="Times New Roman"/>
          <w:i/>
          <w:iCs/>
          <w:sz w:val="24"/>
          <w:szCs w:val="24"/>
        </w:rPr>
        <w:t xml:space="preserve">m/z </w:t>
      </w:r>
      <w:r w:rsidR="00FD0B9A">
        <w:rPr>
          <w:rFonts w:ascii="Times New Roman" w:hAnsi="Times New Roman" w:cs="Times New Roman"/>
          <w:sz w:val="24"/>
          <w:szCs w:val="24"/>
        </w:rPr>
        <w:t xml:space="preserve">= 57 versus </w:t>
      </w:r>
      <w:r w:rsidR="00FD0B9A">
        <w:rPr>
          <w:rFonts w:ascii="Times New Roman" w:hAnsi="Times New Roman" w:cs="Times New Roman"/>
          <w:i/>
          <w:iCs/>
          <w:sz w:val="24"/>
          <w:szCs w:val="24"/>
        </w:rPr>
        <w:t xml:space="preserve">m/z </w:t>
      </w:r>
      <w:r w:rsidR="00FD0B9A">
        <w:rPr>
          <w:rFonts w:ascii="Times New Roman" w:hAnsi="Times New Roman" w:cs="Times New Roman"/>
          <w:sz w:val="24"/>
          <w:szCs w:val="24"/>
        </w:rPr>
        <w:t xml:space="preserve">= 56 was 1.31±0.17 : 1. TOFs are then normalized to the TOF collected at the </w:t>
      </w:r>
      <w:r w:rsidR="007425E8">
        <w:rPr>
          <w:rFonts w:ascii="Times New Roman" w:hAnsi="Times New Roman" w:cs="Times New Roman"/>
          <w:sz w:val="24"/>
          <w:szCs w:val="24"/>
        </w:rPr>
        <w:t>CM</w:t>
      </w:r>
      <w:r w:rsidR="00FD0B9A">
        <w:rPr>
          <w:rFonts w:ascii="Times New Roman" w:hAnsi="Times New Roman" w:cs="Times New Roman"/>
          <w:sz w:val="24"/>
          <w:szCs w:val="24"/>
        </w:rPr>
        <w:t xml:space="preserve"> angle of 37.0±0.5° yielding the laboratory angular distribution (LAD) as shown in Figure 1</w:t>
      </w:r>
      <w:r w:rsidR="003C4F20">
        <w:rPr>
          <w:rFonts w:ascii="Times New Roman" w:hAnsi="Times New Roman" w:cs="Times New Roman"/>
          <w:sz w:val="24"/>
          <w:szCs w:val="24"/>
        </w:rPr>
        <w:t xml:space="preserve">, </w:t>
      </w:r>
      <w:r w:rsidR="003C4F20" w:rsidRPr="00FF21CA">
        <w:rPr>
          <w:rFonts w:ascii="Times New Roman" w:hAnsi="Times New Roman" w:cs="Times New Roman"/>
          <w:sz w:val="24"/>
          <w:szCs w:val="24"/>
        </w:rPr>
        <w:t>which is</w:t>
      </w:r>
      <w:r w:rsidR="003C4F20">
        <w:rPr>
          <w:rFonts w:ascii="Times New Roman" w:hAnsi="Times New Roman" w:cs="Times New Roman"/>
          <w:sz w:val="24"/>
          <w:szCs w:val="24"/>
        </w:rPr>
        <w:t xml:space="preserve"> </w:t>
      </w:r>
      <w:r w:rsidR="00FD0B9A">
        <w:rPr>
          <w:rFonts w:ascii="Times New Roman" w:hAnsi="Times New Roman" w:cs="Times New Roman"/>
          <w:sz w:val="24"/>
          <w:szCs w:val="24"/>
        </w:rPr>
        <w:t xml:space="preserve">spread over </w:t>
      </w:r>
      <w:r w:rsidR="00FD0B9A">
        <w:rPr>
          <w:rFonts w:ascii="Times New Roman" w:hAnsi="Times New Roman"/>
          <w:bCs/>
          <w:sz w:val="24"/>
          <w:szCs w:val="24"/>
        </w:rPr>
        <w:t>40</w:t>
      </w:r>
      <w:r w:rsidR="00FD0B9A">
        <w:rPr>
          <w:rFonts w:ascii="Times New Roman" w:hAnsi="Times New Roman" w:cs="Times New Roman"/>
          <w:sz w:val="24"/>
          <w:szCs w:val="24"/>
        </w:rPr>
        <w:t>° within the scattering plane and depict a higher intensity in the backward hemisphere (“backward scattering”). Overall, the laboratory data alone reveal an unusual radical substitution pathway (reaction (</w:t>
      </w:r>
      <w:r w:rsidR="00BF397A">
        <w:rPr>
          <w:rFonts w:ascii="Times New Roman" w:hAnsi="Times New Roman" w:cs="Times New Roman"/>
          <w:sz w:val="24"/>
          <w:szCs w:val="24"/>
        </w:rPr>
        <w:t>1</w:t>
      </w:r>
      <w:r w:rsidR="00FD0B9A">
        <w:rPr>
          <w:rFonts w:ascii="Times New Roman" w:hAnsi="Times New Roman" w:cs="Times New Roman"/>
          <w:sz w:val="24"/>
          <w:szCs w:val="24"/>
        </w:rPr>
        <w:t xml:space="preserve">)) leading to </w:t>
      </w:r>
      <w:r w:rsidR="00FD0B9A">
        <w:rPr>
          <w:rStyle w:val="fontstyle01"/>
          <w:rFonts w:ascii="Times New Roman" w:hAnsi="Times New Roman" w:cs="Times New Roman"/>
          <w:sz w:val="24"/>
          <w:szCs w:val="24"/>
        </w:rPr>
        <w:t>SiH</w:t>
      </w:r>
      <w:r w:rsidR="00FD0B9A">
        <w:rPr>
          <w:rStyle w:val="fontstyle01"/>
          <w:rFonts w:ascii="Times New Roman" w:hAnsi="Times New Roman" w:cs="Times New Roman"/>
          <w:sz w:val="24"/>
          <w:szCs w:val="24"/>
          <w:vertAlign w:val="subscript"/>
        </w:rPr>
        <w:t>3</w:t>
      </w:r>
      <w:r w:rsidR="00FD0B9A">
        <w:rPr>
          <w:rStyle w:val="fontstyle01"/>
          <w:rFonts w:ascii="Times New Roman" w:hAnsi="Times New Roman" w:cs="Times New Roman"/>
          <w:sz w:val="24"/>
          <w:szCs w:val="24"/>
        </w:rPr>
        <w:t xml:space="preserve">CN isomer(s). </w:t>
      </w:r>
      <w:r w:rsidR="003C4F20" w:rsidRPr="00FF21CA">
        <w:rPr>
          <w:rFonts w:ascii="Times New Roman" w:hAnsi="Times New Roman" w:cs="Times New Roman"/>
          <w:sz w:val="24"/>
          <w:szCs w:val="24"/>
        </w:rPr>
        <w:t>R</w:t>
      </w:r>
      <w:r w:rsidR="00FD0B9A" w:rsidRPr="00FF21CA">
        <w:rPr>
          <w:rFonts w:ascii="Times New Roman" w:hAnsi="Times New Roman" w:cs="Times New Roman"/>
          <w:sz w:val="24"/>
          <w:szCs w:val="24"/>
        </w:rPr>
        <w:t xml:space="preserve">ecall that the </w:t>
      </w:r>
      <w:r w:rsidR="00EB5081" w:rsidRPr="00FF21CA">
        <w:rPr>
          <w:rFonts w:ascii="Times New Roman" w:hAnsi="Times New Roman" w:cs="Times New Roman"/>
          <w:sz w:val="24"/>
          <w:szCs w:val="24"/>
        </w:rPr>
        <w:t xml:space="preserve">QMS </w:t>
      </w:r>
      <w:r w:rsidR="00FD0B9A" w:rsidRPr="00FF21CA">
        <w:rPr>
          <w:rFonts w:ascii="Times New Roman" w:hAnsi="Times New Roman" w:cs="Times New Roman"/>
          <w:sz w:val="24"/>
          <w:szCs w:val="24"/>
        </w:rPr>
        <w:t xml:space="preserve">operates in the </w:t>
      </w:r>
      <w:r w:rsidR="00EB5081" w:rsidRPr="00FF21CA">
        <w:rPr>
          <w:rFonts w:ascii="Times New Roman" w:hAnsi="Times New Roman" w:cs="Times New Roman"/>
          <w:sz w:val="24"/>
          <w:szCs w:val="24"/>
        </w:rPr>
        <w:t>TOF</w:t>
      </w:r>
      <w:r w:rsidR="00FD0B9A" w:rsidRPr="00FF21CA">
        <w:rPr>
          <w:rFonts w:ascii="Times New Roman" w:hAnsi="Times New Roman" w:cs="Times New Roman"/>
          <w:sz w:val="24"/>
          <w:szCs w:val="24"/>
        </w:rPr>
        <w:t xml:space="preserve"> mode; this means that the detection system effectively </w:t>
      </w:r>
      <w:r w:rsidR="00EB5081" w:rsidRPr="00FF21CA">
        <w:rPr>
          <w:rFonts w:ascii="Times New Roman" w:hAnsi="Times New Roman" w:cs="Times New Roman"/>
          <w:sz w:val="24"/>
          <w:szCs w:val="24"/>
        </w:rPr>
        <w:t>monitor</w:t>
      </w:r>
      <w:r w:rsidR="00FD0B9A" w:rsidRPr="00FF21CA">
        <w:rPr>
          <w:rFonts w:ascii="Times New Roman" w:hAnsi="Times New Roman" w:cs="Times New Roman"/>
          <w:sz w:val="24"/>
          <w:szCs w:val="24"/>
        </w:rPr>
        <w:t xml:space="preserve">s the </w:t>
      </w:r>
      <w:r w:rsidR="00131F03" w:rsidRPr="00FF21CA">
        <w:rPr>
          <w:rFonts w:ascii="Times New Roman" w:hAnsi="Times New Roman" w:cs="Times New Roman"/>
          <w:sz w:val="24"/>
          <w:szCs w:val="24"/>
        </w:rPr>
        <w:t xml:space="preserve">product </w:t>
      </w:r>
      <w:r w:rsidR="00FD0B9A" w:rsidRPr="00FF21CA">
        <w:rPr>
          <w:rFonts w:ascii="Times New Roman" w:hAnsi="Times New Roman" w:cs="Times New Roman"/>
          <w:sz w:val="24"/>
          <w:szCs w:val="24"/>
        </w:rPr>
        <w:t xml:space="preserve">flight time </w:t>
      </w:r>
      <w:r w:rsidR="00131F03" w:rsidRPr="00FF21CA">
        <w:rPr>
          <w:rFonts w:ascii="Times New Roman" w:hAnsi="Times New Roman" w:cs="Times New Roman"/>
          <w:sz w:val="24"/>
          <w:szCs w:val="24"/>
        </w:rPr>
        <w:t>with</w:t>
      </w:r>
      <w:r w:rsidR="00FD0B9A" w:rsidRPr="00FF21CA">
        <w:rPr>
          <w:rFonts w:ascii="Times New Roman" w:hAnsi="Times New Roman" w:cs="Times New Roman"/>
          <w:sz w:val="24"/>
          <w:szCs w:val="24"/>
        </w:rPr>
        <w:t xml:space="preserve"> a well-defined </w:t>
      </w:r>
      <w:r w:rsidR="00FD0B9A" w:rsidRPr="00FF21CA">
        <w:rPr>
          <w:rFonts w:ascii="Times New Roman" w:hAnsi="Times New Roman" w:cs="Times New Roman"/>
          <w:i/>
          <w:iCs/>
          <w:sz w:val="24"/>
          <w:szCs w:val="24"/>
        </w:rPr>
        <w:t>m/z</w:t>
      </w:r>
      <w:r w:rsidR="00FD0B9A" w:rsidRPr="00FF21CA">
        <w:rPr>
          <w:rFonts w:ascii="Times New Roman" w:hAnsi="Times New Roman" w:cs="Times New Roman"/>
          <w:sz w:val="24"/>
          <w:szCs w:val="24"/>
        </w:rPr>
        <w:t xml:space="preserve"> ratio from the collision center to the electron impact ionizer.</w:t>
      </w:r>
      <w:r w:rsidR="00FD0B9A">
        <w:rPr>
          <w:rFonts w:ascii="Times New Roman" w:hAnsi="Times New Roman" w:cs="Times New Roman"/>
          <w:sz w:val="24"/>
          <w:szCs w:val="24"/>
        </w:rPr>
        <w:t xml:space="preserve"> </w:t>
      </w:r>
    </w:p>
    <w:p w14:paraId="4207E7FB" w14:textId="77777777" w:rsidR="00544703" w:rsidRPr="00A373DC" w:rsidRDefault="00544703" w:rsidP="00544703">
      <w:pPr>
        <w:pStyle w:val="P10"/>
        <w:spacing w:after="160" w:line="360" w:lineRule="auto"/>
        <w:rPr>
          <w:rFonts w:ascii="Times New Roman" w:hAnsi="Times New Roman"/>
          <w:b/>
          <w:bCs/>
          <w:color w:val="000000"/>
          <w:sz w:val="24"/>
          <w:szCs w:val="20"/>
        </w:rPr>
      </w:pPr>
      <w:r>
        <w:rPr>
          <w:rStyle w:val="fontstyle01"/>
          <w:rFonts w:ascii="Times New Roman" w:hAnsi="Times New Roman"/>
          <w:b/>
          <w:bCs/>
          <w:sz w:val="24"/>
        </w:rPr>
        <w:t>2</w:t>
      </w:r>
      <w:r w:rsidRPr="009E2006">
        <w:rPr>
          <w:rStyle w:val="fontstyle01"/>
          <w:rFonts w:ascii="Times New Roman" w:hAnsi="Times New Roman"/>
          <w:b/>
          <w:bCs/>
          <w:sz w:val="24"/>
        </w:rPr>
        <w:t>.2 CENTER-OF-MASS FRAME</w:t>
      </w:r>
    </w:p>
    <w:p w14:paraId="1A582173" w14:textId="31AC453E" w:rsidR="00544703" w:rsidRDefault="00544703" w:rsidP="0054470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201F70" w:rsidRPr="00586D50">
        <w:rPr>
          <w:rFonts w:ascii="Times New Roman" w:hAnsi="Times New Roman" w:cs="Times New Roman"/>
          <w:sz w:val="24"/>
          <w:szCs w:val="24"/>
        </w:rPr>
        <w:t>Our</w:t>
      </w:r>
      <w:r w:rsidRPr="00586D50">
        <w:rPr>
          <w:rFonts w:ascii="Times New Roman" w:hAnsi="Times New Roman" w:cs="Times New Roman"/>
          <w:sz w:val="24"/>
          <w:szCs w:val="24"/>
        </w:rPr>
        <w:t xml:space="preserve"> laboratory data </w:t>
      </w:r>
      <w:r w:rsidR="00214A15" w:rsidRPr="00586D50">
        <w:rPr>
          <w:rFonts w:ascii="Times New Roman" w:hAnsi="Times New Roman" w:cs="Times New Roman"/>
          <w:sz w:val="24"/>
          <w:szCs w:val="24"/>
        </w:rPr>
        <w:t>prove that</w:t>
      </w:r>
      <w:r w:rsidRPr="00586D50">
        <w:rPr>
          <w:rFonts w:ascii="Times New Roman" w:hAnsi="Times New Roman" w:cs="Times New Roman"/>
          <w:sz w:val="24"/>
          <w:szCs w:val="24"/>
        </w:rPr>
        <w:t xml:space="preserve"> SiH</w:t>
      </w:r>
      <w:r w:rsidRPr="00586D50">
        <w:rPr>
          <w:rFonts w:ascii="Times New Roman" w:hAnsi="Times New Roman" w:cs="Times New Roman"/>
          <w:sz w:val="24"/>
          <w:szCs w:val="24"/>
          <w:vertAlign w:val="subscript"/>
        </w:rPr>
        <w:t>3</w:t>
      </w:r>
      <w:r w:rsidRPr="00586D50">
        <w:rPr>
          <w:rFonts w:ascii="Times New Roman" w:hAnsi="Times New Roman" w:cs="Times New Roman"/>
          <w:sz w:val="24"/>
          <w:szCs w:val="24"/>
        </w:rPr>
        <w:t>CN</w:t>
      </w:r>
      <w:r w:rsidR="00214A15" w:rsidRPr="00586D50">
        <w:rPr>
          <w:rFonts w:ascii="Times New Roman" w:hAnsi="Times New Roman" w:cs="Times New Roman"/>
          <w:sz w:val="24"/>
          <w:szCs w:val="24"/>
        </w:rPr>
        <w:t xml:space="preserve"> is prepared</w:t>
      </w:r>
      <w:r w:rsidRPr="00586D50">
        <w:rPr>
          <w:rFonts w:ascii="Times New Roman" w:hAnsi="Times New Roman" w:cs="Times New Roman"/>
          <w:sz w:val="24"/>
          <w:szCs w:val="24"/>
        </w:rPr>
        <w:t xml:space="preserve">, </w:t>
      </w:r>
      <w:r w:rsidR="00214A15" w:rsidRPr="00586D50">
        <w:rPr>
          <w:rFonts w:ascii="Times New Roman" w:hAnsi="Times New Roman" w:cs="Times New Roman"/>
          <w:sz w:val="24"/>
          <w:szCs w:val="24"/>
        </w:rPr>
        <w:t xml:space="preserve">now </w:t>
      </w:r>
      <w:r w:rsidRPr="00586D50">
        <w:rPr>
          <w:rFonts w:ascii="Times New Roman" w:hAnsi="Times New Roman" w:cs="Times New Roman"/>
          <w:sz w:val="24"/>
          <w:szCs w:val="24"/>
        </w:rPr>
        <w:t xml:space="preserve">it is our goal to expose the </w:t>
      </w:r>
      <w:r w:rsidR="00201F70" w:rsidRPr="00586D50">
        <w:rPr>
          <w:rFonts w:ascii="Times New Roman" w:hAnsi="Times New Roman" w:cs="Times New Roman"/>
          <w:sz w:val="24"/>
          <w:szCs w:val="24"/>
        </w:rPr>
        <w:t>corresponding</w:t>
      </w:r>
      <w:r w:rsidRPr="00586D50">
        <w:rPr>
          <w:rFonts w:ascii="Times New Roman" w:hAnsi="Times New Roman" w:cs="Times New Roman"/>
          <w:sz w:val="24"/>
          <w:szCs w:val="24"/>
        </w:rPr>
        <w:t xml:space="preserve"> dynamics </w:t>
      </w:r>
      <w:r w:rsidR="00201F70" w:rsidRPr="00586D50">
        <w:rPr>
          <w:rFonts w:ascii="Times New Roman" w:hAnsi="Times New Roman" w:cs="Times New Roman"/>
          <w:sz w:val="24"/>
          <w:szCs w:val="24"/>
        </w:rPr>
        <w:t>together with</w:t>
      </w:r>
      <w:r w:rsidRPr="00586D50">
        <w:rPr>
          <w:rFonts w:ascii="Times New Roman" w:hAnsi="Times New Roman" w:cs="Times New Roman"/>
          <w:sz w:val="24"/>
          <w:szCs w:val="24"/>
        </w:rPr>
        <w:t xml:space="preserve"> the nature of the </w:t>
      </w:r>
      <w:r w:rsidR="00201F70" w:rsidRPr="00586D50">
        <w:rPr>
          <w:rFonts w:ascii="Times New Roman" w:hAnsi="Times New Roman" w:cs="Times New Roman"/>
          <w:sz w:val="24"/>
          <w:szCs w:val="24"/>
        </w:rPr>
        <w:t xml:space="preserve">formed </w:t>
      </w:r>
      <w:r w:rsidRPr="00586D50">
        <w:rPr>
          <w:rFonts w:ascii="Times New Roman" w:hAnsi="Times New Roman" w:cs="Times New Roman"/>
          <w:sz w:val="24"/>
          <w:szCs w:val="24"/>
        </w:rPr>
        <w:t>SiH</w:t>
      </w:r>
      <w:r w:rsidRPr="00586D50">
        <w:rPr>
          <w:rFonts w:ascii="Times New Roman" w:hAnsi="Times New Roman" w:cs="Times New Roman"/>
          <w:sz w:val="24"/>
          <w:szCs w:val="24"/>
          <w:vertAlign w:val="subscript"/>
        </w:rPr>
        <w:t>3</w:t>
      </w:r>
      <w:r w:rsidRPr="00586D50">
        <w:rPr>
          <w:rFonts w:ascii="Times New Roman" w:hAnsi="Times New Roman" w:cs="Times New Roman"/>
          <w:sz w:val="24"/>
          <w:szCs w:val="24"/>
        </w:rPr>
        <w:t>CN isomer(s).</w:t>
      </w:r>
      <w:r>
        <w:rPr>
          <w:rFonts w:ascii="Times New Roman" w:hAnsi="Times New Roman" w:cs="Times New Roman"/>
          <w:sz w:val="24"/>
          <w:szCs w:val="24"/>
        </w:rPr>
        <w:t xml:space="preserve"> To accomplish these objectives, the </w:t>
      </w:r>
      <w:r w:rsidR="00201F70">
        <w:rPr>
          <w:rFonts w:ascii="Times New Roman" w:hAnsi="Times New Roman" w:cs="Times New Roman"/>
          <w:sz w:val="24"/>
          <w:szCs w:val="24"/>
        </w:rPr>
        <w:t>scattering</w:t>
      </w:r>
      <w:r>
        <w:rPr>
          <w:rFonts w:ascii="Times New Roman" w:hAnsi="Times New Roman" w:cs="Times New Roman"/>
          <w:sz w:val="24"/>
          <w:szCs w:val="24"/>
        </w:rPr>
        <w:t xml:space="preserve"> data were transformed into the </w:t>
      </w:r>
      <w:r w:rsidR="00201F70">
        <w:rPr>
          <w:rFonts w:ascii="Times New Roman" w:hAnsi="Times New Roman" w:cs="Times New Roman"/>
          <w:sz w:val="24"/>
          <w:szCs w:val="24"/>
        </w:rPr>
        <w:t>CM</w:t>
      </w:r>
      <w:r>
        <w:rPr>
          <w:rFonts w:ascii="Times New Roman" w:hAnsi="Times New Roman" w:cs="Times New Roman"/>
          <w:sz w:val="24"/>
          <w:szCs w:val="24"/>
        </w:rPr>
        <w:t xml:space="preserve"> reference frame (5. Experimental and Computational) providing eventually the </w:t>
      </w:r>
      <w:r w:rsidR="009736F7">
        <w:rPr>
          <w:rFonts w:ascii="Times New Roman" w:hAnsi="Times New Roman" w:cs="Times New Roman"/>
          <w:sz w:val="24"/>
          <w:szCs w:val="24"/>
        </w:rPr>
        <w:t>CM</w:t>
      </w:r>
      <w:r>
        <w:rPr>
          <w:rFonts w:ascii="Times New Roman" w:hAnsi="Times New Roman" w:cs="Times New Roman"/>
          <w:sz w:val="24"/>
          <w:szCs w:val="24"/>
        </w:rPr>
        <w:t xml:space="preserve"> </w:t>
      </w:r>
      <w:r>
        <w:rPr>
          <w:rStyle w:val="fontstyle01"/>
          <w:rFonts w:ascii="Times New Roman" w:hAnsi="Times New Roman" w:cs="Times New Roman"/>
          <w:sz w:val="24"/>
          <w:szCs w:val="24"/>
        </w:rPr>
        <w:t xml:space="preserve">translational energy </w:t>
      </w:r>
      <w:r>
        <w:rPr>
          <w:rFonts w:ascii="Times New Roman" w:hAnsi="Times New Roman" w:cs="Times New Roman"/>
          <w:i/>
          <w:sz w:val="24"/>
          <w:szCs w:val="24"/>
        </w:rPr>
        <w:t>P(E</w:t>
      </w:r>
      <w:r>
        <w:rPr>
          <w:rFonts w:ascii="Times New Roman" w:hAnsi="Times New Roman" w:cs="Times New Roman"/>
          <w:sz w:val="24"/>
          <w:szCs w:val="24"/>
          <w:vertAlign w:val="subscript"/>
        </w:rPr>
        <w:t>T</w:t>
      </w:r>
      <w:r>
        <w:rPr>
          <w:rFonts w:ascii="Times New Roman" w:hAnsi="Times New Roman" w:cs="Times New Roman"/>
          <w:i/>
          <w:sz w:val="24"/>
          <w:szCs w:val="24"/>
        </w:rPr>
        <w:t xml:space="preserve">) </w:t>
      </w:r>
      <w:r>
        <w:rPr>
          <w:rFonts w:ascii="Times New Roman" w:hAnsi="Times New Roman" w:cs="Times New Roman"/>
          <w:iCs/>
          <w:sz w:val="24"/>
          <w:szCs w:val="24"/>
        </w:rPr>
        <w:t xml:space="preserve">and angular </w:t>
      </w:r>
      <w:r>
        <w:rPr>
          <w:rFonts w:ascii="Times New Roman" w:hAnsi="Times New Roman" w:cs="Times New Roman"/>
          <w:i/>
          <w:sz w:val="24"/>
          <w:szCs w:val="24"/>
        </w:rPr>
        <w:t xml:space="preserve">T(θ) </w:t>
      </w:r>
      <w:r>
        <w:rPr>
          <w:rFonts w:ascii="Times New Roman" w:hAnsi="Times New Roman" w:cs="Times New Roman"/>
          <w:iCs/>
          <w:sz w:val="24"/>
          <w:szCs w:val="24"/>
        </w:rPr>
        <w:t xml:space="preserve">flux distributions as depicted in Figure 2; </w:t>
      </w:r>
      <w:r w:rsidRPr="00586D50">
        <w:rPr>
          <w:rFonts w:ascii="Times New Roman" w:hAnsi="Times New Roman" w:cs="Times New Roman"/>
          <w:iCs/>
          <w:sz w:val="24"/>
          <w:szCs w:val="24"/>
        </w:rPr>
        <w:t>the corresponding best fits of the laboratory data are shown in Figure 1</w:t>
      </w:r>
      <w:r w:rsidR="009736F7" w:rsidRPr="00586D50">
        <w:rPr>
          <w:rFonts w:ascii="Times New Roman" w:hAnsi="Times New Roman" w:cs="Times New Roman"/>
          <w:iCs/>
          <w:sz w:val="24"/>
          <w:szCs w:val="24"/>
        </w:rPr>
        <w:t>, which</w:t>
      </w:r>
      <w:r w:rsidRPr="00586D50">
        <w:rPr>
          <w:rFonts w:ascii="Times New Roman" w:hAnsi="Times New Roman" w:cs="Times New Roman"/>
          <w:iCs/>
          <w:sz w:val="24"/>
          <w:szCs w:val="24"/>
        </w:rPr>
        <w:t xml:space="preserve"> are </w:t>
      </w:r>
      <w:r w:rsidR="009736F7" w:rsidRPr="00586D50">
        <w:rPr>
          <w:rFonts w:ascii="Times New Roman" w:hAnsi="Times New Roman" w:cs="Times New Roman"/>
          <w:iCs/>
          <w:sz w:val="24"/>
          <w:szCs w:val="24"/>
        </w:rPr>
        <w:t>derived</w:t>
      </w:r>
      <w:r w:rsidRPr="00586D50">
        <w:rPr>
          <w:rFonts w:ascii="Times New Roman" w:hAnsi="Times New Roman" w:cs="Times New Roman"/>
          <w:iCs/>
          <w:sz w:val="24"/>
          <w:szCs w:val="24"/>
        </w:rPr>
        <w:t xml:space="preserve"> </w:t>
      </w:r>
      <w:r w:rsidR="009736F7" w:rsidRPr="00586D50">
        <w:rPr>
          <w:rFonts w:ascii="Times New Roman" w:hAnsi="Times New Roman" w:cs="Times New Roman"/>
          <w:iCs/>
          <w:sz w:val="24"/>
          <w:szCs w:val="24"/>
        </w:rPr>
        <w:t>utilizing</w:t>
      </w:r>
      <w:r w:rsidRPr="00586D50">
        <w:rPr>
          <w:rFonts w:ascii="Times New Roman" w:hAnsi="Times New Roman" w:cs="Times New Roman"/>
          <w:iCs/>
          <w:sz w:val="24"/>
          <w:szCs w:val="24"/>
        </w:rPr>
        <w:t xml:space="preserve"> a single reaction channel leading to </w:t>
      </w:r>
      <w:r w:rsidR="009736F7" w:rsidRPr="00586D50">
        <w:rPr>
          <w:rFonts w:ascii="Times New Roman" w:hAnsi="Times New Roman" w:cs="Times New Roman"/>
          <w:iCs/>
          <w:sz w:val="24"/>
          <w:szCs w:val="24"/>
        </w:rPr>
        <w:t xml:space="preserve">heavy </w:t>
      </w:r>
      <w:r w:rsidRPr="00586D50">
        <w:rPr>
          <w:rFonts w:ascii="Times New Roman" w:hAnsi="Times New Roman" w:cs="Times New Roman"/>
          <w:iCs/>
          <w:sz w:val="24"/>
          <w:szCs w:val="24"/>
        </w:rPr>
        <w:t>products of 57 amu (SiH</w:t>
      </w:r>
      <w:r w:rsidRPr="00586D50">
        <w:rPr>
          <w:rFonts w:ascii="Times New Roman" w:hAnsi="Times New Roman" w:cs="Times New Roman"/>
          <w:iCs/>
          <w:sz w:val="24"/>
          <w:szCs w:val="24"/>
          <w:vertAlign w:val="subscript"/>
        </w:rPr>
        <w:t>3</w:t>
      </w:r>
      <w:r w:rsidRPr="00586D50">
        <w:rPr>
          <w:rFonts w:ascii="Times New Roman" w:hAnsi="Times New Roman" w:cs="Times New Roman"/>
          <w:iCs/>
          <w:sz w:val="24"/>
          <w:szCs w:val="24"/>
        </w:rPr>
        <w:t xml:space="preserve">CN) and </w:t>
      </w:r>
      <w:r w:rsidR="009736F7" w:rsidRPr="00586D50">
        <w:rPr>
          <w:rFonts w:ascii="Times New Roman" w:hAnsi="Times New Roman" w:cs="Times New Roman"/>
          <w:iCs/>
          <w:sz w:val="24"/>
          <w:szCs w:val="24"/>
        </w:rPr>
        <w:t xml:space="preserve">the light products </w:t>
      </w:r>
      <w:r w:rsidR="00C92508" w:rsidRPr="00586D50">
        <w:rPr>
          <w:rFonts w:ascii="Times New Roman" w:hAnsi="Times New Roman" w:cs="Times New Roman"/>
          <w:iCs/>
          <w:sz w:val="24"/>
          <w:szCs w:val="24"/>
        </w:rPr>
        <w:t xml:space="preserve">of </w:t>
      </w:r>
      <w:r w:rsidRPr="00586D50">
        <w:rPr>
          <w:rFonts w:ascii="Times New Roman" w:hAnsi="Times New Roman" w:cs="Times New Roman"/>
          <w:iCs/>
          <w:sz w:val="24"/>
          <w:szCs w:val="24"/>
        </w:rPr>
        <w:t>1 amu (H)</w:t>
      </w:r>
      <w:r>
        <w:rPr>
          <w:rFonts w:ascii="Times New Roman" w:hAnsi="Times New Roman" w:cs="Times New Roman"/>
          <w:iCs/>
          <w:sz w:val="24"/>
          <w:szCs w:val="24"/>
        </w:rPr>
        <w:t>; a reaction</w:t>
      </w:r>
      <w:r w:rsidR="00C82DCB">
        <w:rPr>
          <w:rFonts w:ascii="Times New Roman" w:hAnsi="Times New Roman" w:cs="Times New Roman"/>
          <w:iCs/>
          <w:sz w:val="24"/>
          <w:szCs w:val="24"/>
        </w:rPr>
        <w:t xml:space="preserve"> threshold of 12 ± 5 kJ mol</w:t>
      </w:r>
      <w:r w:rsidR="00C82DCB">
        <w:rPr>
          <w:rFonts w:ascii="Times New Roman" w:hAnsi="Times New Roman" w:cs="Times New Roman"/>
          <w:iCs/>
          <w:sz w:val="24"/>
          <w:szCs w:val="24"/>
          <w:vertAlign w:val="superscript"/>
        </w:rPr>
        <w:t>-1</w:t>
      </w:r>
      <w:r w:rsidR="00C82DCB">
        <w:rPr>
          <w:rFonts w:ascii="Times New Roman" w:hAnsi="Times New Roman" w:cs="Times New Roman"/>
          <w:iCs/>
          <w:sz w:val="24"/>
          <w:szCs w:val="24"/>
        </w:rPr>
        <w:t xml:space="preserve"> was incorporated into the fitting routine. This transformation provided key information on the reaction mechanism. First, the </w:t>
      </w:r>
      <w:r w:rsidR="00C82DCB">
        <w:rPr>
          <w:rFonts w:ascii="Times New Roman" w:hAnsi="Times New Roman" w:cs="Times New Roman"/>
          <w:i/>
          <w:sz w:val="24"/>
          <w:szCs w:val="24"/>
        </w:rPr>
        <w:t>P(E</w:t>
      </w:r>
      <w:r w:rsidR="00C82DCB">
        <w:rPr>
          <w:rFonts w:ascii="Times New Roman" w:hAnsi="Times New Roman" w:cs="Times New Roman"/>
          <w:sz w:val="24"/>
          <w:szCs w:val="24"/>
          <w:vertAlign w:val="subscript"/>
        </w:rPr>
        <w:t>T</w:t>
      </w:r>
      <w:r w:rsidR="00C82DCB">
        <w:rPr>
          <w:rFonts w:ascii="Times New Roman" w:hAnsi="Times New Roman" w:cs="Times New Roman"/>
          <w:i/>
          <w:sz w:val="24"/>
          <w:szCs w:val="24"/>
        </w:rPr>
        <w:t xml:space="preserve">) </w:t>
      </w:r>
      <w:r w:rsidR="00C82DCB">
        <w:rPr>
          <w:rFonts w:ascii="Times New Roman" w:hAnsi="Times New Roman" w:cs="Times New Roman"/>
          <w:iCs/>
          <w:sz w:val="24"/>
          <w:szCs w:val="24"/>
        </w:rPr>
        <w:t xml:space="preserve">holds a maximum translational energy release </w:t>
      </w:r>
      <w:r w:rsidR="00C82DCB">
        <w:rPr>
          <w:rFonts w:ascii="Times New Roman" w:hAnsi="Times New Roman" w:cs="Times New Roman"/>
          <w:i/>
          <w:sz w:val="24"/>
          <w:szCs w:val="24"/>
        </w:rPr>
        <w:t>E</w:t>
      </w:r>
      <w:r w:rsidR="00C82DCB">
        <w:rPr>
          <w:rFonts w:ascii="Times New Roman" w:hAnsi="Times New Roman" w:cs="Times New Roman"/>
          <w:iCs/>
          <w:sz w:val="24"/>
          <w:szCs w:val="24"/>
          <w:vertAlign w:val="subscript"/>
        </w:rPr>
        <w:t>max</w:t>
      </w:r>
      <w:r w:rsidR="00C82DCB">
        <w:rPr>
          <w:rFonts w:ascii="Times New Roman" w:hAnsi="Times New Roman" w:cs="Times New Roman"/>
          <w:iCs/>
          <w:sz w:val="24"/>
          <w:szCs w:val="24"/>
        </w:rPr>
        <w:t xml:space="preserve"> of 150 ± 16 kJ mol</w:t>
      </w:r>
      <w:r w:rsidR="00C82DCB">
        <w:rPr>
          <w:rFonts w:ascii="Times New Roman" w:hAnsi="Times New Roman" w:cs="Times New Roman"/>
          <w:iCs/>
          <w:sz w:val="24"/>
          <w:szCs w:val="24"/>
          <w:vertAlign w:val="superscript"/>
        </w:rPr>
        <w:t>-1</w:t>
      </w:r>
      <w:r w:rsidR="00C82DCB">
        <w:rPr>
          <w:rFonts w:ascii="Times New Roman" w:hAnsi="Times New Roman" w:cs="Times New Roman"/>
          <w:iCs/>
          <w:sz w:val="24"/>
          <w:szCs w:val="24"/>
        </w:rPr>
        <w:t xml:space="preserve">. For those products born without internal excitation, </w:t>
      </w:r>
      <w:r w:rsidR="00C82DCB">
        <w:rPr>
          <w:rFonts w:ascii="Times New Roman" w:hAnsi="Times New Roman" w:cs="Times New Roman"/>
          <w:i/>
          <w:sz w:val="24"/>
          <w:szCs w:val="24"/>
        </w:rPr>
        <w:t>E</w:t>
      </w:r>
      <w:r w:rsidR="00C82DCB">
        <w:rPr>
          <w:rFonts w:ascii="Times New Roman" w:hAnsi="Times New Roman" w:cs="Times New Roman"/>
          <w:iCs/>
          <w:sz w:val="24"/>
          <w:szCs w:val="24"/>
          <w:vertAlign w:val="subscript"/>
        </w:rPr>
        <w:t>max</w:t>
      </w:r>
      <w:r w:rsidR="00C82DCB">
        <w:rPr>
          <w:rFonts w:ascii="Times New Roman" w:hAnsi="Times New Roman" w:cs="Times New Roman"/>
          <w:iCs/>
          <w:sz w:val="24"/>
          <w:szCs w:val="24"/>
        </w:rPr>
        <w:t xml:space="preserve"> denotes the sum of the collision energy plus the reaction exoergicity. This results in a reaction exoergicity of -132 ± 16 kJ mol</w:t>
      </w:r>
      <w:r w:rsidR="00C82DCB">
        <w:rPr>
          <w:rFonts w:ascii="Times New Roman" w:hAnsi="Times New Roman" w:cs="Times New Roman"/>
          <w:iCs/>
          <w:sz w:val="24"/>
          <w:szCs w:val="24"/>
          <w:vertAlign w:val="superscript"/>
        </w:rPr>
        <w:t>-1</w:t>
      </w:r>
      <w:r w:rsidR="00C82DCB">
        <w:rPr>
          <w:rFonts w:ascii="Times New Roman" w:hAnsi="Times New Roman" w:cs="Times New Roman"/>
          <w:iCs/>
          <w:sz w:val="24"/>
          <w:szCs w:val="24"/>
        </w:rPr>
        <w:t xml:space="preserve">. </w:t>
      </w:r>
      <w:r w:rsidR="00C82DCB" w:rsidRPr="00586D50">
        <w:rPr>
          <w:rFonts w:ascii="Times New Roman" w:hAnsi="Times New Roman" w:cs="Times New Roman"/>
          <w:iCs/>
          <w:sz w:val="24"/>
          <w:szCs w:val="24"/>
        </w:rPr>
        <w:t xml:space="preserve">Second, the </w:t>
      </w:r>
      <w:r w:rsidR="00C82DCB" w:rsidRPr="00586D50">
        <w:rPr>
          <w:rFonts w:ascii="Times New Roman" w:hAnsi="Times New Roman" w:cs="Times New Roman"/>
          <w:i/>
          <w:sz w:val="24"/>
          <w:szCs w:val="24"/>
        </w:rPr>
        <w:t>P(E</w:t>
      </w:r>
      <w:r w:rsidR="00C82DCB" w:rsidRPr="00586D50">
        <w:rPr>
          <w:rFonts w:ascii="Times New Roman" w:hAnsi="Times New Roman" w:cs="Times New Roman"/>
          <w:sz w:val="24"/>
          <w:szCs w:val="24"/>
          <w:vertAlign w:val="subscript"/>
        </w:rPr>
        <w:t>T</w:t>
      </w:r>
      <w:r w:rsidR="00C82DCB" w:rsidRPr="00586D50">
        <w:rPr>
          <w:rFonts w:ascii="Times New Roman" w:hAnsi="Times New Roman" w:cs="Times New Roman"/>
          <w:i/>
          <w:sz w:val="24"/>
          <w:szCs w:val="24"/>
        </w:rPr>
        <w:t xml:space="preserve">) </w:t>
      </w:r>
      <w:r w:rsidR="00C82DCB" w:rsidRPr="00586D50">
        <w:rPr>
          <w:rFonts w:ascii="Times New Roman" w:hAnsi="Times New Roman" w:cs="Times New Roman"/>
          <w:iCs/>
          <w:sz w:val="24"/>
          <w:szCs w:val="24"/>
        </w:rPr>
        <w:t>peaks at 27 ± 3 kJ mol</w:t>
      </w:r>
      <w:r w:rsidR="00C82DCB" w:rsidRPr="00586D50">
        <w:rPr>
          <w:rFonts w:ascii="Times New Roman" w:hAnsi="Times New Roman" w:cs="Times New Roman"/>
          <w:iCs/>
          <w:sz w:val="24"/>
          <w:szCs w:val="24"/>
          <w:vertAlign w:val="superscript"/>
        </w:rPr>
        <w:t>-1</w:t>
      </w:r>
      <w:r w:rsidR="00C82DCB" w:rsidRPr="00586D50">
        <w:rPr>
          <w:rFonts w:ascii="Times New Roman" w:hAnsi="Times New Roman" w:cs="Times New Roman"/>
          <w:iCs/>
          <w:sz w:val="24"/>
          <w:szCs w:val="24"/>
        </w:rPr>
        <w:t xml:space="preserve">, which is away from zero translational energy, suggesting a tight transition state resulting in the product isomer(s). Third, </w:t>
      </w:r>
      <w:r w:rsidR="00C82DCB" w:rsidRPr="00586D50">
        <w:rPr>
          <w:rFonts w:ascii="Times New Roman" w:hAnsi="Times New Roman" w:cs="Times New Roman"/>
          <w:sz w:val="24"/>
          <w:szCs w:val="24"/>
        </w:rPr>
        <w:t>the average translational energy was revealed to be 46 ± 5 kJ mol</w:t>
      </w:r>
      <w:r w:rsidR="00C82DCB" w:rsidRPr="00586D50">
        <w:rPr>
          <w:rFonts w:ascii="Times New Roman" w:eastAsia="AdvOT8608a8d1+22" w:hAnsi="Times New Roman" w:cs="Times New Roman"/>
          <w:sz w:val="24"/>
          <w:szCs w:val="24"/>
          <w:vertAlign w:val="superscript"/>
        </w:rPr>
        <w:t>−</w:t>
      </w:r>
      <w:r w:rsidR="00C82DCB" w:rsidRPr="00586D50">
        <w:rPr>
          <w:rFonts w:ascii="Times New Roman" w:hAnsi="Times New Roman" w:cs="Times New Roman"/>
          <w:sz w:val="24"/>
          <w:szCs w:val="24"/>
          <w:vertAlign w:val="superscript"/>
        </w:rPr>
        <w:t>1</w:t>
      </w:r>
      <w:r w:rsidR="00C82DCB" w:rsidRPr="00586D50">
        <w:rPr>
          <w:rFonts w:ascii="Times New Roman" w:hAnsi="Times New Roman" w:cs="Times New Roman"/>
          <w:sz w:val="24"/>
          <w:szCs w:val="24"/>
        </w:rPr>
        <w:t xml:space="preserve"> indicating a release of only 31 ± 6 % of the maximum energy into the product translational degrees of freedom.</w:t>
      </w:r>
      <w:r w:rsidR="00C82DCB">
        <w:rPr>
          <w:rFonts w:ascii="Times New Roman" w:hAnsi="Times New Roman" w:cs="Times New Roman"/>
          <w:sz w:val="24"/>
          <w:szCs w:val="24"/>
        </w:rPr>
        <w:t xml:space="preserve"> </w:t>
      </w:r>
      <w:r w:rsidR="00C82DCB">
        <w:rPr>
          <w:rFonts w:ascii="Times New Roman" w:hAnsi="Times New Roman" w:cs="Times New Roman"/>
          <w:iCs/>
          <w:sz w:val="24"/>
          <w:szCs w:val="24"/>
        </w:rPr>
        <w:t xml:space="preserve">Further, the </w:t>
      </w:r>
      <w:r w:rsidR="00C82DCB">
        <w:rPr>
          <w:rFonts w:ascii="Times New Roman" w:hAnsi="Times New Roman" w:cs="Times New Roman"/>
          <w:i/>
          <w:sz w:val="24"/>
          <w:szCs w:val="24"/>
        </w:rPr>
        <w:t>T(θ)</w:t>
      </w:r>
      <w:r w:rsidR="00C82DCB">
        <w:rPr>
          <w:rFonts w:ascii="Times New Roman" w:hAnsi="Times New Roman" w:cs="Times New Roman"/>
          <w:iCs/>
          <w:sz w:val="24"/>
          <w:szCs w:val="24"/>
        </w:rPr>
        <w:t xml:space="preserve"> flux </w:t>
      </w:r>
    </w:p>
    <w:p w14:paraId="5EB1B75E" w14:textId="77777777" w:rsidR="00DB512E" w:rsidRDefault="00DB512E" w:rsidP="00DB512E">
      <w:pPr>
        <w:jc w:val="center"/>
      </w:pPr>
      <w:r>
        <w:rPr>
          <w:noProof/>
        </w:rPr>
        <w:lastRenderedPageBreak/>
        <w:drawing>
          <wp:inline distT="0" distB="0" distL="0" distR="0" wp14:anchorId="0D85F624" wp14:editId="44383C87">
            <wp:extent cx="4277231" cy="4706438"/>
            <wp:effectExtent l="0" t="0" r="9525" b="0"/>
            <wp:docPr id="3" name="图片 3"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表, 折线图&#10;&#10;描述已自动生成"/>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86896" cy="4717073"/>
                    </a:xfrm>
                    <a:prstGeom prst="rect">
                      <a:avLst/>
                    </a:prstGeom>
                  </pic:spPr>
                </pic:pic>
              </a:graphicData>
            </a:graphic>
          </wp:inline>
        </w:drawing>
      </w:r>
    </w:p>
    <w:p w14:paraId="62D481D7" w14:textId="77777777" w:rsidR="00DB512E" w:rsidRDefault="00DB512E" w:rsidP="00DB512E">
      <w:pPr>
        <w:spacing w:line="360" w:lineRule="auto"/>
        <w:jc w:val="both"/>
        <w:rPr>
          <w:rFonts w:ascii="Times New Roman" w:hAnsi="Times New Roman" w:cs="Times New Roman"/>
          <w:color w:val="000000"/>
          <w:sz w:val="24"/>
          <w:szCs w:val="24"/>
        </w:rPr>
      </w:pPr>
      <w:r w:rsidRPr="007F23CB">
        <w:rPr>
          <w:rFonts w:ascii="Times New Roman" w:hAnsi="Times New Roman" w:cs="Times New Roman"/>
          <w:b/>
          <w:bCs/>
          <w:color w:val="000000"/>
          <w:sz w:val="24"/>
          <w:szCs w:val="24"/>
        </w:rPr>
        <w:t>Figure 1</w:t>
      </w:r>
      <w:r w:rsidRPr="007F23CB">
        <w:rPr>
          <w:rFonts w:ascii="Times New Roman" w:hAnsi="Times New Roman" w:cs="Times New Roman"/>
          <w:color w:val="000000"/>
          <w:sz w:val="24"/>
          <w:szCs w:val="24"/>
        </w:rPr>
        <w:t xml:space="preserve">. Laboratory angular distribution (a) and </w:t>
      </w:r>
      <w:r>
        <w:rPr>
          <w:rFonts w:ascii="Times New Roman" w:hAnsi="Times New Roman" w:cs="Times New Roman"/>
          <w:color w:val="000000"/>
          <w:sz w:val="24"/>
          <w:szCs w:val="24"/>
        </w:rPr>
        <w:t>time-of-flight</w:t>
      </w:r>
      <w:r w:rsidRPr="007F23CB">
        <w:rPr>
          <w:rFonts w:ascii="Times New Roman" w:hAnsi="Times New Roman" w:cs="Times New Roman"/>
          <w:color w:val="000000"/>
          <w:sz w:val="24"/>
          <w:szCs w:val="24"/>
        </w:rPr>
        <w:t xml:space="preserve"> spectra (b) (data collected at m/z = </w:t>
      </w:r>
      <w:r>
        <w:rPr>
          <w:rFonts w:ascii="Times New Roman" w:hAnsi="Times New Roman" w:cs="Times New Roman"/>
          <w:color w:val="000000"/>
          <w:sz w:val="24"/>
          <w:szCs w:val="24"/>
        </w:rPr>
        <w:t>57 (</w:t>
      </w:r>
      <w:r>
        <w:rPr>
          <w:rFonts w:ascii="Times New Roman" w:hAnsi="Times New Roman" w:cs="Times New Roman"/>
          <w:color w:val="000000"/>
          <w:sz w:val="24"/>
          <w:szCs w:val="24"/>
          <w:vertAlign w:val="superscript"/>
        </w:rPr>
        <w:t>28</w:t>
      </w:r>
      <w:r w:rsidRPr="008D5480">
        <w:rPr>
          <w:rFonts w:ascii="Times New Roman" w:hAnsi="Times New Roman" w:cs="Times New Roman"/>
          <w:color w:val="000000"/>
          <w:sz w:val="24"/>
          <w:szCs w:val="24"/>
        </w:rPr>
        <w:t>Si</w:t>
      </w:r>
      <w:r>
        <w:rPr>
          <w:rFonts w:ascii="Times New Roman" w:hAnsi="Times New Roman" w:cs="Times New Roman"/>
          <w:color w:val="000000"/>
          <w:sz w:val="24"/>
          <w:szCs w:val="24"/>
        </w:rPr>
        <w:t>H</w:t>
      </w:r>
      <w:r>
        <w:rPr>
          <w:rFonts w:ascii="Times New Roman" w:hAnsi="Times New Roman" w:cs="Times New Roman"/>
          <w:color w:val="000000"/>
          <w:sz w:val="24"/>
          <w:szCs w:val="24"/>
          <w:vertAlign w:val="subscript"/>
        </w:rPr>
        <w:t>3</w:t>
      </w:r>
      <w:r w:rsidRPr="008D5480">
        <w:rPr>
          <w:rFonts w:ascii="Times New Roman" w:hAnsi="Times New Roman" w:cs="Times New Roman"/>
          <w:color w:val="000000"/>
          <w:sz w:val="24"/>
          <w:szCs w:val="24"/>
        </w:rPr>
        <w:t>CN</w:t>
      </w:r>
      <w:r w:rsidRPr="00B6104E">
        <w:rPr>
          <w:rFonts w:ascii="Times New Roman" w:hAnsi="Times New Roman" w:cs="Times New Roman"/>
          <w:color w:val="000000"/>
          <w:sz w:val="24"/>
          <w:szCs w:val="24"/>
          <w:vertAlign w:val="superscript"/>
        </w:rPr>
        <w:t>+</w:t>
      </w:r>
      <w:r>
        <w:rPr>
          <w:rFonts w:ascii="Times New Roman" w:hAnsi="Times New Roman" w:cs="Times New Roman"/>
          <w:color w:val="000000"/>
          <w:sz w:val="24"/>
          <w:szCs w:val="24"/>
        </w:rPr>
        <w:t>)</w:t>
      </w:r>
      <w:r w:rsidRPr="007F23CB">
        <w:rPr>
          <w:rFonts w:ascii="Times New Roman" w:hAnsi="Times New Roman" w:cs="Times New Roman"/>
          <w:color w:val="000000"/>
          <w:sz w:val="24"/>
          <w:szCs w:val="24"/>
        </w:rPr>
        <w:t>)</w:t>
      </w:r>
      <w:r>
        <w:rPr>
          <w:rFonts w:ascii="Times New Roman" w:hAnsi="Times New Roman" w:cs="Times New Roman"/>
          <w:color w:val="000000"/>
          <w:sz w:val="24"/>
          <w:szCs w:val="24"/>
        </w:rPr>
        <w:t xml:space="preserve"> in</w:t>
      </w:r>
      <w:r w:rsidRPr="007F23CB">
        <w:rPr>
          <w:rFonts w:ascii="Times New Roman" w:hAnsi="Times New Roman" w:cs="Times New Roman"/>
          <w:color w:val="000000"/>
          <w:sz w:val="24"/>
          <w:szCs w:val="24"/>
        </w:rPr>
        <w:t xml:space="preserve"> the reaction of </w:t>
      </w:r>
      <w:proofErr w:type="spellStart"/>
      <w:r>
        <w:rPr>
          <w:rFonts w:ascii="Times New Roman" w:hAnsi="Times New Roman" w:cs="Times New Roman"/>
          <w:color w:val="000000"/>
          <w:sz w:val="24"/>
          <w:szCs w:val="24"/>
        </w:rPr>
        <w:t>cyano</w:t>
      </w:r>
      <w:proofErr w:type="spellEnd"/>
      <w:r>
        <w:rPr>
          <w:rFonts w:ascii="Times New Roman" w:hAnsi="Times New Roman" w:cs="Times New Roman"/>
          <w:color w:val="000000"/>
          <w:sz w:val="24"/>
          <w:szCs w:val="24"/>
        </w:rPr>
        <w:t xml:space="preserve"> radical </w:t>
      </w:r>
      <w:r w:rsidRPr="007F23CB">
        <w:rPr>
          <w:rFonts w:ascii="Times New Roman" w:hAnsi="Times New Roman" w:cs="Times New Roman"/>
          <w:color w:val="000000"/>
          <w:sz w:val="24"/>
          <w:szCs w:val="24"/>
        </w:rPr>
        <w:t xml:space="preserve">with </w:t>
      </w:r>
      <w:r>
        <w:rPr>
          <w:rFonts w:ascii="Times New Roman" w:hAnsi="Times New Roman" w:cs="Times New Roman"/>
          <w:color w:val="000000"/>
          <w:sz w:val="24"/>
          <w:szCs w:val="24"/>
        </w:rPr>
        <w:t>silane</w:t>
      </w:r>
      <w:r w:rsidRPr="007F23CB">
        <w:rPr>
          <w:rFonts w:ascii="Times New Roman" w:hAnsi="Times New Roman" w:cs="Times New Roman"/>
          <w:color w:val="000000"/>
          <w:sz w:val="24"/>
          <w:szCs w:val="24"/>
        </w:rPr>
        <w:t xml:space="preserve">. The circles </w:t>
      </w:r>
      <w:r>
        <w:rPr>
          <w:rFonts w:ascii="Times New Roman" w:hAnsi="Times New Roman" w:cs="Times New Roman"/>
          <w:color w:val="000000"/>
          <w:sz w:val="24"/>
          <w:szCs w:val="24"/>
        </w:rPr>
        <w:t>represent</w:t>
      </w:r>
      <w:r w:rsidRPr="007F23CB">
        <w:rPr>
          <w:rFonts w:ascii="Times New Roman" w:hAnsi="Times New Roman" w:cs="Times New Roman"/>
          <w:color w:val="000000"/>
          <w:sz w:val="24"/>
          <w:szCs w:val="24"/>
        </w:rPr>
        <w:t xml:space="preserve"> the experimental </w:t>
      </w:r>
      <w:r>
        <w:rPr>
          <w:rFonts w:ascii="Times New Roman" w:hAnsi="Times New Roman" w:cs="Times New Roman"/>
          <w:color w:val="000000"/>
          <w:sz w:val="24"/>
          <w:szCs w:val="24"/>
        </w:rPr>
        <w:t xml:space="preserve">results, and </w:t>
      </w:r>
      <w:r w:rsidRPr="007F23CB">
        <w:rPr>
          <w:rFonts w:ascii="Times New Roman" w:hAnsi="Times New Roman" w:cs="Times New Roman"/>
          <w:color w:val="000000"/>
          <w:sz w:val="24"/>
          <w:szCs w:val="24"/>
        </w:rPr>
        <w:t xml:space="preserve">the red lines depict the best fits. </w:t>
      </w:r>
    </w:p>
    <w:p w14:paraId="2424987B" w14:textId="77777777" w:rsidR="00A373DC" w:rsidRPr="00357FED" w:rsidRDefault="00A373DC" w:rsidP="00A373DC">
      <w:pPr>
        <w:pStyle w:val="P10"/>
        <w:spacing w:line="360" w:lineRule="auto"/>
        <w:rPr>
          <w:rStyle w:val="fontstyle01"/>
          <w:rFonts w:ascii="Times New Roman" w:hAnsi="Times New Roman"/>
          <w:sz w:val="10"/>
          <w:szCs w:val="10"/>
        </w:rPr>
      </w:pPr>
    </w:p>
    <w:p w14:paraId="2B4A4937" w14:textId="5AC5B98F" w:rsidR="00FD0B9A" w:rsidRDefault="00C82DCB" w:rsidP="00A373DC">
      <w:pPr>
        <w:spacing w:line="360" w:lineRule="auto"/>
        <w:jc w:val="both"/>
        <w:rPr>
          <w:rFonts w:ascii="Times New Roman" w:hAnsi="Times New Roman" w:cs="Times New Roman"/>
          <w:color w:val="000000"/>
          <w:sz w:val="24"/>
          <w:szCs w:val="24"/>
        </w:rPr>
      </w:pPr>
      <w:r>
        <w:rPr>
          <w:rFonts w:ascii="Times New Roman" w:hAnsi="Times New Roman" w:cs="Times New Roman"/>
          <w:iCs/>
          <w:sz w:val="24"/>
          <w:szCs w:val="24"/>
        </w:rPr>
        <w:t>distribution monotonically increases with scattering angle from 0</w:t>
      </w:r>
      <w:r>
        <w:rPr>
          <w:rFonts w:ascii="Times New Roman" w:hAnsi="Times New Roman" w:cs="Times New Roman"/>
          <w:iCs/>
          <w:sz w:val="24"/>
          <w:szCs w:val="24"/>
          <w:vertAlign w:val="superscript"/>
        </w:rPr>
        <w:t>o</w:t>
      </w:r>
      <w:r>
        <w:rPr>
          <w:rFonts w:ascii="Times New Roman" w:hAnsi="Times New Roman" w:cs="Times New Roman"/>
          <w:iCs/>
          <w:sz w:val="24"/>
          <w:szCs w:val="24"/>
        </w:rPr>
        <w:t xml:space="preserve"> to 180</w:t>
      </w:r>
      <w:r>
        <w:rPr>
          <w:rFonts w:ascii="Times New Roman" w:hAnsi="Times New Roman" w:cs="Times New Roman"/>
          <w:iCs/>
          <w:sz w:val="24"/>
          <w:szCs w:val="24"/>
          <w:vertAlign w:val="superscript"/>
        </w:rPr>
        <w:t>o</w:t>
      </w:r>
      <w:r>
        <w:rPr>
          <w:rFonts w:ascii="Times New Roman" w:hAnsi="Times New Roman" w:cs="Times New Roman"/>
          <w:iCs/>
          <w:sz w:val="24"/>
          <w:szCs w:val="24"/>
        </w:rPr>
        <w:t xml:space="preserve"> with a pro</w:t>
      </w:r>
      <w:r>
        <w:rPr>
          <w:rFonts w:ascii="Times New Roman" w:hAnsi="Times New Roman" w:cs="Times New Roman"/>
          <w:iCs/>
          <w:sz w:val="24"/>
          <w:szCs w:val="24"/>
        </w:rPr>
        <w:softHyphen/>
        <w:t xml:space="preserve">nounced </w:t>
      </w:r>
      <w:r w:rsidR="0076558D">
        <w:rPr>
          <w:rFonts w:ascii="Times New Roman" w:hAnsi="Times New Roman" w:cs="Times New Roman"/>
          <w:iCs/>
          <w:sz w:val="24"/>
          <w:szCs w:val="24"/>
        </w:rPr>
        <w:t>intensity maximum at 180</w:t>
      </w:r>
      <w:r w:rsidR="0076558D">
        <w:rPr>
          <w:rFonts w:ascii="Times New Roman" w:hAnsi="Times New Roman" w:cs="Times New Roman"/>
          <w:iCs/>
          <w:sz w:val="24"/>
          <w:szCs w:val="24"/>
          <w:vertAlign w:val="superscript"/>
        </w:rPr>
        <w:t>o</w:t>
      </w:r>
      <w:r w:rsidR="0076558D">
        <w:rPr>
          <w:rFonts w:ascii="Times New Roman" w:hAnsi="Times New Roman" w:cs="Times New Roman"/>
          <w:iCs/>
          <w:sz w:val="24"/>
          <w:szCs w:val="24"/>
        </w:rPr>
        <w:t>. This finding indicates “backward scattering” dyna</w:t>
      </w:r>
      <w:r w:rsidR="0076558D">
        <w:rPr>
          <w:rFonts w:ascii="Times New Roman" w:hAnsi="Times New Roman" w:cs="Times New Roman"/>
          <w:iCs/>
          <w:sz w:val="24"/>
          <w:szCs w:val="24"/>
        </w:rPr>
        <w:softHyphen/>
        <w:t>mics and rebound dynamics involving a direct reaction through a single transition state con</w:t>
      </w:r>
      <w:r w:rsidR="0076558D">
        <w:rPr>
          <w:rFonts w:ascii="Times New Roman" w:hAnsi="Times New Roman" w:cs="Times New Roman"/>
          <w:iCs/>
          <w:sz w:val="24"/>
          <w:szCs w:val="24"/>
        </w:rPr>
        <w:softHyphen/>
        <w:t>necting the reactants to the products. These findings are also visualized in the flux contour map (</w:t>
      </w:r>
      <w:r w:rsidR="0076558D" w:rsidRPr="00914C6F">
        <w:rPr>
          <w:rFonts w:ascii="Times New Roman" w:hAnsi="Times New Roman" w:cs="Times New Roman"/>
          <w:iCs/>
          <w:sz w:val="24"/>
          <w:szCs w:val="24"/>
        </w:rPr>
        <w:t>Figure 2c</w:t>
      </w:r>
      <w:r w:rsidR="0076558D">
        <w:rPr>
          <w:rFonts w:ascii="Times New Roman" w:hAnsi="Times New Roman" w:cs="Times New Roman"/>
          <w:iCs/>
          <w:sz w:val="24"/>
          <w:szCs w:val="24"/>
        </w:rPr>
        <w:t>), w</w:t>
      </w:r>
      <w:r w:rsidR="0076558D">
        <w:rPr>
          <w:rFonts w:ascii="Times New Roman" w:hAnsi="Times New Roman" w:cs="Times New Roman"/>
          <w:color w:val="000000"/>
          <w:sz w:val="24"/>
          <w:szCs w:val="24"/>
        </w:rPr>
        <w:t>hich depicts the reactive scattering products flux intensity as a function of the CM scattering angle and product velocity; this distribution can be seen as an image of the reaction and contains all information on the scattering process.</w:t>
      </w:r>
      <w:hyperlink w:anchor="_ENREF_41" w:tooltip="Levine,  #637" w:history="1">
        <w:r w:rsidR="004C37B8">
          <w:rPr>
            <w:rFonts w:ascii="Times New Roman" w:hAnsi="Times New Roman" w:cs="Times New Roman"/>
            <w:color w:val="000000"/>
            <w:sz w:val="24"/>
            <w:szCs w:val="24"/>
          </w:rPr>
          <w:fldChar w:fldCharType="begin"/>
        </w:r>
        <w:r w:rsidR="004C37B8">
          <w:rPr>
            <w:rFonts w:ascii="Times New Roman" w:hAnsi="Times New Roman" w:cs="Times New Roman"/>
            <w:color w:val="000000"/>
            <w:sz w:val="24"/>
            <w:szCs w:val="24"/>
          </w:rPr>
          <w:instrText xml:space="preserve"> ADDIN EN.CITE &lt;EndNote&gt;&lt;Cite&gt;&lt;Author&gt;Levine&lt;/Author&gt;&lt;RecNum&gt;637&lt;/RecNum&gt;&lt;DisplayText&gt;&lt;style face="superscript"&gt;41&lt;/style&gt;&lt;/DisplayText&gt;&lt;record&gt;&lt;rec-number&gt;637&lt;/rec-number&gt;&lt;foreign-keys&gt;&lt;key app="EN" db-id="vfe2tfdfhtdrwnes0d9pvpzs09r0rdprtst5"&gt;637&lt;/key&gt;&lt;/foreign-keys&gt;&lt;ref-type name="Book"&gt;6&lt;/ref-type&gt;&lt;contributors&gt;&lt;authors&gt;&lt;author&gt;Levine, Raphael D&lt;/author&gt;&lt;/authors&gt;&lt;/contributors&gt;&lt;titles&gt;&lt;title&gt;Molecular Reaction Dynamics&lt;/title&gt;&lt;/titles&gt;&lt;dates&gt;&lt;/dates&gt;&lt;publisher&gt;Cambridge University Press, 2005&lt;/publisher&gt;&lt;isbn&gt;1139442872&lt;/isbn&gt;&lt;urls&gt;&lt;/urls&gt;&lt;/record&gt;&lt;/Cite&gt;&lt;/EndNote&gt;</w:instrText>
        </w:r>
        <w:r w:rsidR="004C37B8">
          <w:rPr>
            <w:rFonts w:ascii="Times New Roman" w:hAnsi="Times New Roman" w:cs="Times New Roman"/>
            <w:color w:val="000000"/>
            <w:sz w:val="24"/>
            <w:szCs w:val="24"/>
          </w:rPr>
          <w:fldChar w:fldCharType="separate"/>
        </w:r>
        <w:r w:rsidR="004C37B8" w:rsidRPr="00CC3B10">
          <w:rPr>
            <w:rFonts w:ascii="Times New Roman" w:hAnsi="Times New Roman" w:cs="Times New Roman"/>
            <w:noProof/>
            <w:color w:val="000000"/>
            <w:sz w:val="24"/>
            <w:szCs w:val="24"/>
            <w:vertAlign w:val="superscript"/>
          </w:rPr>
          <w:t>41</w:t>
        </w:r>
        <w:r w:rsidR="004C37B8">
          <w:rPr>
            <w:rFonts w:ascii="Times New Roman" w:hAnsi="Times New Roman" w:cs="Times New Roman"/>
            <w:color w:val="000000"/>
            <w:sz w:val="24"/>
            <w:szCs w:val="24"/>
          </w:rPr>
          <w:fldChar w:fldCharType="end"/>
        </w:r>
      </w:hyperlink>
    </w:p>
    <w:p w14:paraId="6B183495" w14:textId="79A2E471" w:rsidR="00DB512E" w:rsidRDefault="00FD0B9A" w:rsidP="00FD0B9A">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7922B696" wp14:editId="7FDD9125">
            <wp:extent cx="4817745" cy="3149379"/>
            <wp:effectExtent l="0" t="0" r="1905" b="0"/>
            <wp:docPr id="2" name="图片 2" descr="图表,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表, 图示&#10;&#10;描述已自动生成"/>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31418" cy="3158317"/>
                    </a:xfrm>
                    <a:prstGeom prst="rect">
                      <a:avLst/>
                    </a:prstGeom>
                  </pic:spPr>
                </pic:pic>
              </a:graphicData>
            </a:graphic>
          </wp:inline>
        </w:drawing>
      </w:r>
    </w:p>
    <w:p w14:paraId="0992498B" w14:textId="40003B2A" w:rsidR="0014627C" w:rsidRPr="00DB512E" w:rsidRDefault="00DB512E" w:rsidP="00A373DC">
      <w:pPr>
        <w:spacing w:line="360" w:lineRule="auto"/>
        <w:jc w:val="both"/>
        <w:rPr>
          <w:rFonts w:ascii="Times New Roman" w:hAnsi="Times New Roman" w:cs="Times New Roman"/>
          <w:sz w:val="24"/>
          <w:szCs w:val="24"/>
        </w:rPr>
      </w:pPr>
      <w:r w:rsidRPr="007F23CB">
        <w:rPr>
          <w:rFonts w:ascii="Times New Roman" w:hAnsi="Times New Roman" w:cs="Times New Roman"/>
          <w:b/>
          <w:bCs/>
          <w:sz w:val="24"/>
          <w:szCs w:val="24"/>
        </w:rPr>
        <w:t>Figure 2</w:t>
      </w:r>
      <w:r w:rsidRPr="007F23CB">
        <w:rPr>
          <w:rFonts w:ascii="Times New Roman" w:hAnsi="Times New Roman" w:cs="Times New Roman"/>
          <w:sz w:val="24"/>
          <w:szCs w:val="24"/>
        </w:rPr>
        <w:t xml:space="preserve">. </w:t>
      </w:r>
      <w:r w:rsidR="00DA430F" w:rsidRPr="00586D50">
        <w:rPr>
          <w:rFonts w:ascii="Times New Roman" w:hAnsi="Times New Roman" w:cs="Times New Roman"/>
          <w:i/>
          <w:sz w:val="24"/>
          <w:szCs w:val="24"/>
        </w:rPr>
        <w:t>P(E</w:t>
      </w:r>
      <w:r w:rsidR="00DA430F" w:rsidRPr="00586D50">
        <w:rPr>
          <w:rFonts w:ascii="Times New Roman" w:hAnsi="Times New Roman" w:cs="Times New Roman"/>
          <w:sz w:val="24"/>
          <w:szCs w:val="24"/>
          <w:vertAlign w:val="subscript"/>
        </w:rPr>
        <w:t>T</w:t>
      </w:r>
      <w:r w:rsidR="00DA430F" w:rsidRPr="00586D50">
        <w:rPr>
          <w:rFonts w:ascii="Times New Roman" w:hAnsi="Times New Roman" w:cs="Times New Roman"/>
          <w:i/>
          <w:sz w:val="24"/>
          <w:szCs w:val="24"/>
        </w:rPr>
        <w:t xml:space="preserve">) </w:t>
      </w:r>
      <w:r w:rsidRPr="00586D50">
        <w:rPr>
          <w:rFonts w:ascii="Times New Roman" w:hAnsi="Times New Roman" w:cs="Times New Roman"/>
          <w:sz w:val="24"/>
          <w:szCs w:val="24"/>
        </w:rPr>
        <w:t xml:space="preserve">(a), </w:t>
      </w:r>
      <w:r w:rsidR="00DA430F" w:rsidRPr="00586D50">
        <w:rPr>
          <w:rFonts w:ascii="Times New Roman" w:hAnsi="Times New Roman" w:cs="Times New Roman"/>
          <w:i/>
          <w:sz w:val="24"/>
          <w:szCs w:val="24"/>
        </w:rPr>
        <w:t xml:space="preserve">T(θ) </w:t>
      </w:r>
      <w:r w:rsidRPr="00586D50">
        <w:rPr>
          <w:rFonts w:ascii="Times New Roman" w:hAnsi="Times New Roman" w:cs="Times New Roman"/>
          <w:sz w:val="24"/>
          <w:szCs w:val="24"/>
        </w:rPr>
        <w:t xml:space="preserve">(b) flux distributions </w:t>
      </w:r>
      <w:r w:rsidR="00E41CEC" w:rsidRPr="00586D50">
        <w:rPr>
          <w:rFonts w:ascii="Times New Roman" w:hAnsi="Times New Roman" w:cs="Times New Roman"/>
          <w:sz w:val="24"/>
          <w:szCs w:val="24"/>
        </w:rPr>
        <w:t>along with</w:t>
      </w:r>
      <w:r w:rsidRPr="00586D50">
        <w:rPr>
          <w:rFonts w:ascii="Times New Roman" w:hAnsi="Times New Roman" w:cs="Times New Roman"/>
          <w:sz w:val="24"/>
          <w:szCs w:val="24"/>
        </w:rPr>
        <w:t xml:space="preserve"> the </w:t>
      </w:r>
      <w:r w:rsidR="00E41CEC" w:rsidRPr="00586D50">
        <w:rPr>
          <w:rFonts w:ascii="Times New Roman" w:hAnsi="Times New Roman" w:cs="Times New Roman"/>
          <w:sz w:val="24"/>
          <w:szCs w:val="24"/>
        </w:rPr>
        <w:t>corresponding</w:t>
      </w:r>
      <w:r w:rsidRPr="00586D50">
        <w:rPr>
          <w:rFonts w:ascii="Times New Roman" w:hAnsi="Times New Roman" w:cs="Times New Roman"/>
          <w:sz w:val="24"/>
          <w:szCs w:val="24"/>
        </w:rPr>
        <w:t xml:space="preserve"> flux contour map (c) </w:t>
      </w:r>
      <w:bookmarkStart w:id="10" w:name="_Hlk77417618"/>
      <w:r w:rsidRPr="00586D50">
        <w:rPr>
          <w:rFonts w:ascii="Times New Roman" w:hAnsi="Times New Roman" w:cs="Times New Roman"/>
          <w:sz w:val="24"/>
          <w:szCs w:val="24"/>
        </w:rPr>
        <w:t xml:space="preserve">for the </w:t>
      </w:r>
      <w:proofErr w:type="spellStart"/>
      <w:r w:rsidR="00E41CEC" w:rsidRPr="00586D50">
        <w:rPr>
          <w:rFonts w:ascii="Times New Roman" w:hAnsi="Times New Roman" w:cs="Times New Roman"/>
          <w:sz w:val="24"/>
          <w:szCs w:val="24"/>
        </w:rPr>
        <w:t>cyano</w:t>
      </w:r>
      <w:proofErr w:type="spellEnd"/>
      <w:r w:rsidR="00E41CEC" w:rsidRPr="00586D50">
        <w:rPr>
          <w:rFonts w:ascii="Times New Roman" w:hAnsi="Times New Roman" w:cs="Times New Roman"/>
          <w:sz w:val="24"/>
          <w:szCs w:val="24"/>
        </w:rPr>
        <w:t xml:space="preserve"> – silane </w:t>
      </w:r>
      <w:r w:rsidRPr="00586D50">
        <w:rPr>
          <w:rFonts w:ascii="Times New Roman" w:hAnsi="Times New Roman" w:cs="Times New Roman"/>
          <w:sz w:val="24"/>
          <w:szCs w:val="24"/>
        </w:rPr>
        <w:t>reaction.</w:t>
      </w:r>
      <w:bookmarkEnd w:id="10"/>
      <w:r w:rsidRPr="007F23CB">
        <w:rPr>
          <w:rFonts w:ascii="Times New Roman" w:hAnsi="Times New Roman" w:cs="Times New Roman"/>
          <w:sz w:val="24"/>
          <w:szCs w:val="24"/>
        </w:rPr>
        <w:t xml:space="preserve"> The red lines </w:t>
      </w:r>
      <w:r w:rsidR="00DA430F">
        <w:rPr>
          <w:rFonts w:ascii="Times New Roman" w:hAnsi="Times New Roman" w:cs="Times New Roman"/>
          <w:sz w:val="24"/>
          <w:szCs w:val="24"/>
        </w:rPr>
        <w:t>represent</w:t>
      </w:r>
      <w:r>
        <w:rPr>
          <w:rFonts w:ascii="Times New Roman" w:hAnsi="Times New Roman" w:cs="Times New Roman"/>
          <w:sz w:val="24"/>
          <w:szCs w:val="24"/>
        </w:rPr>
        <w:t xml:space="preserve"> </w:t>
      </w:r>
      <w:r w:rsidRPr="007F23CB">
        <w:rPr>
          <w:rFonts w:ascii="Times New Roman" w:hAnsi="Times New Roman" w:cs="Times New Roman"/>
          <w:sz w:val="24"/>
          <w:szCs w:val="24"/>
        </w:rPr>
        <w:t xml:space="preserve">the best-fit; shaded areas </w:t>
      </w:r>
      <w:r w:rsidR="00DA430F">
        <w:rPr>
          <w:rFonts w:ascii="Times New Roman" w:hAnsi="Times New Roman" w:cs="Times New Roman"/>
          <w:sz w:val="24"/>
          <w:szCs w:val="24"/>
        </w:rPr>
        <w:t>depict</w:t>
      </w:r>
      <w:r w:rsidRPr="007F23CB">
        <w:rPr>
          <w:rFonts w:ascii="Times New Roman" w:hAnsi="Times New Roman" w:cs="Times New Roman"/>
          <w:b/>
          <w:bCs/>
          <w:sz w:val="24"/>
          <w:szCs w:val="24"/>
        </w:rPr>
        <w:t xml:space="preserve"> </w:t>
      </w:r>
      <w:r w:rsidRPr="007F23CB">
        <w:rPr>
          <w:rFonts w:ascii="Times New Roman" w:hAnsi="Times New Roman" w:cs="Times New Roman"/>
          <w:sz w:val="24"/>
          <w:szCs w:val="24"/>
        </w:rPr>
        <w:t xml:space="preserve">the error limits. </w:t>
      </w:r>
      <w:r w:rsidR="0076558D">
        <w:fldChar w:fldCharType="begin"/>
      </w:r>
      <w:r w:rsidR="0076558D">
        <w:rPr>
          <w:rFonts w:ascii="Times New Roman" w:hAnsi="Times New Roman" w:cs="Times New Roman"/>
          <w:color w:val="000000"/>
          <w:sz w:val="24"/>
          <w:szCs w:val="24"/>
        </w:rPr>
        <w:instrText>ADDIN EN.CITE &lt;EndNote&gt;&lt;Cite&gt;&lt;Author&gt;Levine&lt;/Author&gt;&lt;RecNum&gt;637&lt;/RecNum&gt;&lt;DisplayText&gt;&lt;style face="superscript"&gt;25&lt;/style&gt;&lt;/DisplayText&gt;&lt;record&gt;&lt;rec-number&gt;637&lt;/rec-number&gt;&lt;foreign-keys&gt;&lt;key app="EN" db-id="vfe2tfdfhtdrwnes0d9pvpzs09r0rdprtst5"&gt;637&lt;/key&gt;&lt;/foreign-keys&gt;&lt;ref-type name="Book"&gt;6&lt;/ref-type&gt;&lt;contributors&gt;&lt;authors&gt;&lt;author&gt;Levine, Raphael D&lt;/author&gt;&lt;/authors&gt;&lt;/contributors&gt;&lt;titles&gt;&lt;title&gt;Molecular Reaction Dynamics&lt;/title&gt;&lt;/titles&gt;&lt;dates&gt;&lt;/dates&gt;&lt;publisher&gt;Cambridge University Press, 2005&lt;/publisher&gt;&lt;isbn&gt;1139442872&lt;/isbn&gt;&lt;urls&gt;&lt;/urls&gt;&lt;/record&gt;&lt;/Cite&gt;&lt;/EndNote&gt;</w:instrText>
      </w:r>
      <w:hyperlink w:anchor="_ENREF_25" w:tgtFrame="Levine, #637">
        <w:r w:rsidR="0076558D">
          <w:rPr>
            <w:rFonts w:ascii="Times New Roman" w:hAnsi="Times New Roman" w:cs="Times New Roman"/>
            <w:color w:val="000000"/>
            <w:sz w:val="24"/>
            <w:szCs w:val="24"/>
            <w:vertAlign w:val="superscript"/>
          </w:rPr>
          <w:instrText>25</w:instrText>
        </w:r>
      </w:hyperlink>
      <w:r w:rsidR="00BA46F8">
        <w:rPr>
          <w:rFonts w:ascii="Times New Roman" w:hAnsi="Times New Roman" w:cs="Times New Roman"/>
          <w:color w:val="000000"/>
          <w:sz w:val="24"/>
          <w:szCs w:val="24"/>
          <w:vertAlign w:val="superscript"/>
        </w:rPr>
        <w:fldChar w:fldCharType="separate"/>
      </w:r>
      <w:r w:rsidR="0076558D">
        <w:rPr>
          <w:rFonts w:ascii="Times New Roman" w:hAnsi="Times New Roman" w:cs="Times New Roman"/>
          <w:color w:val="000000"/>
          <w:sz w:val="24"/>
          <w:szCs w:val="24"/>
          <w:vertAlign w:val="superscript"/>
        </w:rPr>
        <w:fldChar w:fldCharType="end"/>
      </w:r>
    </w:p>
    <w:p w14:paraId="6E51FBFF" w14:textId="77777777" w:rsidR="00FD0B9A" w:rsidRPr="00A373DC" w:rsidRDefault="00FD0B9A" w:rsidP="00FD0B9A">
      <w:pPr>
        <w:spacing w:after="0" w:line="360" w:lineRule="auto"/>
        <w:jc w:val="both"/>
        <w:rPr>
          <w:rFonts w:ascii="Times New Roman" w:hAnsi="Times New Roman" w:cs="Times New Roman"/>
          <w:b/>
          <w:bCs/>
          <w:iCs/>
          <w:sz w:val="24"/>
          <w:szCs w:val="24"/>
        </w:rPr>
      </w:pPr>
      <w:r>
        <w:rPr>
          <w:rFonts w:ascii="Times New Roman" w:hAnsi="Times New Roman" w:cs="Times New Roman"/>
          <w:b/>
          <w:bCs/>
          <w:iCs/>
          <w:sz w:val="24"/>
          <w:szCs w:val="24"/>
        </w:rPr>
        <w:t>3. DISCUSSION</w:t>
      </w:r>
    </w:p>
    <w:p w14:paraId="0E808492" w14:textId="0EF2B61B" w:rsidR="0097030E" w:rsidRDefault="00FD0B9A" w:rsidP="0097030E">
      <w:pPr>
        <w:spacing w:line="360" w:lineRule="auto"/>
        <w:jc w:val="both"/>
        <w:rPr>
          <w:rStyle w:val="fontstyle01"/>
          <w:rFonts w:ascii="Times New Roman" w:hAnsi="Times New Roman" w:cs="Times New Roman"/>
          <w:sz w:val="24"/>
          <w:szCs w:val="24"/>
        </w:rPr>
      </w:pPr>
      <w:r>
        <w:rPr>
          <w:rFonts w:ascii="Times New Roman" w:hAnsi="Times New Roman" w:cs="Times New Roman"/>
          <w:sz w:val="24"/>
          <w:szCs w:val="24"/>
        </w:rPr>
        <w:t>   </w:t>
      </w:r>
      <w:r w:rsidR="001E31DE" w:rsidRPr="00586D50">
        <w:rPr>
          <w:rFonts w:ascii="Times New Roman" w:hAnsi="Times New Roman" w:cs="Times New Roman"/>
          <w:sz w:val="24"/>
          <w:szCs w:val="24"/>
        </w:rPr>
        <w:t>T</w:t>
      </w:r>
      <w:r w:rsidRPr="00586D50">
        <w:rPr>
          <w:rFonts w:ascii="Times New Roman" w:hAnsi="Times New Roman" w:cs="Times New Roman"/>
          <w:sz w:val="24"/>
          <w:szCs w:val="24"/>
        </w:rPr>
        <w:t xml:space="preserve">he formation of </w:t>
      </w:r>
      <w:r w:rsidRPr="00586D50">
        <w:rPr>
          <w:rFonts w:ascii="Times New Roman" w:hAnsi="Times New Roman"/>
          <w:iCs/>
          <w:sz w:val="24"/>
        </w:rPr>
        <w:t>SiH</w:t>
      </w:r>
      <w:r w:rsidRPr="00586D50">
        <w:rPr>
          <w:rFonts w:ascii="Times New Roman" w:hAnsi="Times New Roman"/>
          <w:iCs/>
          <w:sz w:val="24"/>
          <w:vertAlign w:val="subscript"/>
        </w:rPr>
        <w:t>3</w:t>
      </w:r>
      <w:r w:rsidRPr="00586D50">
        <w:rPr>
          <w:rFonts w:ascii="Times New Roman" w:hAnsi="Times New Roman"/>
          <w:iCs/>
          <w:sz w:val="24"/>
        </w:rPr>
        <w:t>CN isomer(s) via direct reaction dynamics (backward scattering)</w:t>
      </w:r>
      <w:r w:rsidR="001E31DE" w:rsidRPr="00586D50">
        <w:rPr>
          <w:rFonts w:ascii="Times New Roman" w:hAnsi="Times New Roman"/>
          <w:iCs/>
          <w:sz w:val="24"/>
        </w:rPr>
        <w:t xml:space="preserve"> has been identified</w:t>
      </w:r>
      <w:r w:rsidRPr="00586D50">
        <w:rPr>
          <w:rFonts w:ascii="Times New Roman" w:hAnsi="Times New Roman"/>
          <w:iCs/>
          <w:sz w:val="24"/>
        </w:rPr>
        <w:t xml:space="preserve">, we are now </w:t>
      </w:r>
      <w:r w:rsidR="001E31DE" w:rsidRPr="00586D50">
        <w:rPr>
          <w:rFonts w:ascii="Times New Roman" w:hAnsi="Times New Roman"/>
          <w:iCs/>
          <w:sz w:val="24"/>
        </w:rPr>
        <w:t>incorporating</w:t>
      </w:r>
      <w:r w:rsidRPr="00586D50">
        <w:rPr>
          <w:rFonts w:ascii="Times New Roman" w:hAnsi="Times New Roman"/>
          <w:iCs/>
          <w:sz w:val="24"/>
        </w:rPr>
        <w:t xml:space="preserve"> </w:t>
      </w:r>
      <w:r w:rsidRPr="00586D50">
        <w:rPr>
          <w:rFonts w:ascii="Times New Roman" w:hAnsi="Times New Roman" w:cs="Times New Roman"/>
          <w:sz w:val="24"/>
          <w:szCs w:val="24"/>
        </w:rPr>
        <w:t xml:space="preserve">the results </w:t>
      </w:r>
      <w:r w:rsidR="001E31DE" w:rsidRPr="00586D50">
        <w:rPr>
          <w:rFonts w:ascii="Times New Roman" w:hAnsi="Times New Roman" w:cs="Times New Roman"/>
          <w:sz w:val="24"/>
          <w:szCs w:val="24"/>
        </w:rPr>
        <w:t xml:space="preserve">above </w:t>
      </w:r>
      <w:r w:rsidRPr="00586D50">
        <w:rPr>
          <w:rFonts w:ascii="Times New Roman" w:hAnsi="Times New Roman" w:cs="Times New Roman"/>
          <w:sz w:val="24"/>
          <w:szCs w:val="24"/>
        </w:rPr>
        <w:t xml:space="preserve">with electronic structure calculations </w:t>
      </w:r>
      <w:r w:rsidR="001E31DE" w:rsidRPr="00586D50">
        <w:rPr>
          <w:rFonts w:ascii="Times New Roman" w:hAnsi="Times New Roman" w:cs="Times New Roman"/>
          <w:sz w:val="24"/>
          <w:szCs w:val="24"/>
        </w:rPr>
        <w:t>which can help</w:t>
      </w:r>
      <w:r w:rsidRPr="00586D50">
        <w:rPr>
          <w:rFonts w:ascii="Times New Roman" w:hAnsi="Times New Roman" w:cs="Times New Roman"/>
          <w:sz w:val="24"/>
          <w:szCs w:val="24"/>
        </w:rPr>
        <w:t xml:space="preserve"> </w:t>
      </w:r>
      <w:r w:rsidR="001E31DE" w:rsidRPr="00586D50">
        <w:rPr>
          <w:rFonts w:ascii="Times New Roman" w:hAnsi="Times New Roman" w:cs="Times New Roman"/>
          <w:sz w:val="24"/>
          <w:szCs w:val="24"/>
        </w:rPr>
        <w:t>reveal</w:t>
      </w:r>
      <w:r w:rsidRPr="00586D50">
        <w:rPr>
          <w:rFonts w:ascii="Times New Roman" w:hAnsi="Times New Roman" w:cs="Times New Roman"/>
          <w:sz w:val="24"/>
          <w:szCs w:val="24"/>
        </w:rPr>
        <w:t xml:space="preserve"> the nature of the </w:t>
      </w:r>
      <w:r w:rsidR="001E31DE" w:rsidRPr="00586D50">
        <w:rPr>
          <w:rFonts w:ascii="Times New Roman" w:hAnsi="Times New Roman" w:cs="Times New Roman"/>
          <w:sz w:val="24"/>
          <w:szCs w:val="24"/>
        </w:rPr>
        <w:t xml:space="preserve">formed </w:t>
      </w:r>
      <w:r w:rsidRPr="00586D50">
        <w:rPr>
          <w:rFonts w:ascii="Times New Roman" w:hAnsi="Times New Roman" w:cs="Times New Roman"/>
          <w:sz w:val="24"/>
          <w:szCs w:val="24"/>
        </w:rPr>
        <w:t xml:space="preserve">isomer(s) </w:t>
      </w:r>
      <w:r w:rsidR="001E31DE" w:rsidRPr="00586D50">
        <w:rPr>
          <w:rFonts w:ascii="Times New Roman" w:hAnsi="Times New Roman" w:cs="Times New Roman"/>
          <w:sz w:val="24"/>
          <w:szCs w:val="24"/>
        </w:rPr>
        <w:t>a</w:t>
      </w:r>
      <w:r w:rsidRPr="00586D50">
        <w:rPr>
          <w:rFonts w:ascii="Times New Roman" w:hAnsi="Times New Roman" w:cs="Times New Roman"/>
          <w:sz w:val="24"/>
          <w:szCs w:val="24"/>
        </w:rPr>
        <w:t xml:space="preserve">nd the </w:t>
      </w:r>
      <w:r w:rsidR="001E31DE" w:rsidRPr="00586D50">
        <w:rPr>
          <w:rFonts w:ascii="Times New Roman" w:hAnsi="Times New Roman" w:cs="Times New Roman"/>
          <w:sz w:val="24"/>
          <w:szCs w:val="24"/>
        </w:rPr>
        <w:t>corresponding formation</w:t>
      </w:r>
      <w:r w:rsidRPr="00586D50">
        <w:rPr>
          <w:rFonts w:ascii="Times New Roman" w:hAnsi="Times New Roman" w:cs="Times New Roman"/>
          <w:sz w:val="24"/>
          <w:szCs w:val="24"/>
        </w:rPr>
        <w:t xml:space="preserve"> mechanisms in the CN–SiH</w:t>
      </w:r>
      <w:r w:rsidRPr="00586D50">
        <w:rPr>
          <w:rFonts w:ascii="Times New Roman" w:hAnsi="Times New Roman" w:cs="Times New Roman"/>
          <w:sz w:val="24"/>
          <w:szCs w:val="24"/>
          <w:vertAlign w:val="subscript"/>
        </w:rPr>
        <w:t xml:space="preserve">4 </w:t>
      </w:r>
      <w:r w:rsidRPr="00586D50">
        <w:rPr>
          <w:rFonts w:ascii="Times New Roman" w:hAnsi="Times New Roman" w:cs="Times New Roman"/>
          <w:sz w:val="24"/>
          <w:szCs w:val="24"/>
        </w:rPr>
        <w:t>system.</w:t>
      </w:r>
      <w:r>
        <w:rPr>
          <w:rFonts w:ascii="Times New Roman" w:hAnsi="Times New Roman" w:cs="Times New Roman"/>
          <w:sz w:val="24"/>
          <w:szCs w:val="24"/>
        </w:rPr>
        <w:t xml:space="preserve"> The </w:t>
      </w:r>
      <w:r w:rsidR="00232FCE">
        <w:rPr>
          <w:rFonts w:ascii="Times New Roman" w:hAnsi="Times New Roman" w:cs="Times New Roman"/>
          <w:sz w:val="24"/>
          <w:szCs w:val="24"/>
        </w:rPr>
        <w:t>computation</w:t>
      </w:r>
      <w:r>
        <w:rPr>
          <w:rFonts w:ascii="Times New Roman" w:hAnsi="Times New Roman" w:cs="Times New Roman"/>
          <w:sz w:val="24"/>
          <w:szCs w:val="24"/>
        </w:rPr>
        <w:t xml:space="preserve">s were carried out with relative energies of the </w:t>
      </w:r>
      <w:r w:rsidR="00232FCE">
        <w:rPr>
          <w:rFonts w:ascii="Times New Roman" w:hAnsi="Times New Roman" w:cs="Times New Roman"/>
          <w:sz w:val="24"/>
          <w:szCs w:val="24"/>
        </w:rPr>
        <w:t>transition states</w:t>
      </w:r>
      <w:r>
        <w:rPr>
          <w:rFonts w:ascii="Times New Roman" w:hAnsi="Times New Roman" w:cs="Times New Roman"/>
          <w:sz w:val="24"/>
          <w:szCs w:val="24"/>
        </w:rPr>
        <w:t xml:space="preserve">, and </w:t>
      </w:r>
      <w:r w:rsidR="00232FCE">
        <w:rPr>
          <w:rFonts w:ascii="Times New Roman" w:hAnsi="Times New Roman" w:cs="Times New Roman"/>
          <w:sz w:val="24"/>
          <w:szCs w:val="24"/>
        </w:rPr>
        <w:t>local minima calculated</w:t>
      </w:r>
      <w:r>
        <w:rPr>
          <w:rFonts w:ascii="Times New Roman" w:hAnsi="Times New Roman" w:cs="Times New Roman"/>
          <w:sz w:val="24"/>
          <w:szCs w:val="24"/>
        </w:rPr>
        <w:t xml:space="preserve"> </w:t>
      </w:r>
      <w:r>
        <w:rPr>
          <w:rFonts w:ascii="Times New Roman" w:eastAsia="等线" w:hAnsi="Times New Roman" w:cs="Times New Roman"/>
          <w:sz w:val="24"/>
          <w:szCs w:val="24"/>
        </w:rPr>
        <w:t xml:space="preserve">with explicitly correlated calculations that usually provide accuracies within </w:t>
      </w:r>
      <w:r w:rsidR="009E6D5D" w:rsidRPr="00C14454">
        <w:rPr>
          <w:rFonts w:ascii="Times New Roman" w:hAnsi="Times New Roman" w:cs="Times New Roman"/>
          <w:sz w:val="24"/>
          <w:szCs w:val="24"/>
        </w:rPr>
        <w:t>8</w:t>
      </w:r>
      <w:r>
        <w:rPr>
          <w:rFonts w:ascii="Times New Roman" w:hAnsi="Times New Roman" w:cs="Times New Roman"/>
          <w:sz w:val="24"/>
          <w:szCs w:val="24"/>
        </w:rPr>
        <w:t xml:space="preserve"> kJ mol</w:t>
      </w:r>
      <w:r>
        <w:rPr>
          <w:rFonts w:ascii="Times New Roman" w:eastAsia="AdvOT8608a8d1+22" w:hAnsi="Times New Roman" w:cs="Times New Roman"/>
          <w:sz w:val="24"/>
          <w:szCs w:val="24"/>
          <w:vertAlign w:val="superscript"/>
        </w:rPr>
        <w:t>−</w:t>
      </w:r>
      <w:r>
        <w:rPr>
          <w:rFonts w:ascii="Times New Roman" w:hAnsi="Times New Roman" w:cs="Times New Roman"/>
          <w:sz w:val="24"/>
          <w:szCs w:val="24"/>
          <w:vertAlign w:val="superscript"/>
        </w:rPr>
        <w:t xml:space="preserve">1 </w:t>
      </w:r>
      <w:r>
        <w:rPr>
          <w:rFonts w:ascii="Times New Roman" w:hAnsi="Times New Roman" w:cs="Times New Roman"/>
          <w:iCs/>
          <w:sz w:val="24"/>
          <w:szCs w:val="24"/>
        </w:rPr>
        <w:t>(</w:t>
      </w:r>
      <w:r w:rsidRPr="00914C6F">
        <w:rPr>
          <w:rFonts w:ascii="Times New Roman" w:hAnsi="Times New Roman" w:cs="Times New Roman"/>
          <w:iCs/>
          <w:sz w:val="24"/>
          <w:szCs w:val="24"/>
        </w:rPr>
        <w:t>Figure 3a</w:t>
      </w:r>
      <w:r>
        <w:rPr>
          <w:rFonts w:ascii="Times New Roman" w:hAnsi="Times New Roman" w:cs="Times New Roman"/>
          <w:iCs/>
          <w:sz w:val="24"/>
          <w:szCs w:val="24"/>
        </w:rPr>
        <w:t>).</w:t>
      </w:r>
      <w:r w:rsidR="009E6D5D">
        <w:rPr>
          <w:rFonts w:ascii="Times New Roman" w:hAnsi="Times New Roman" w:cs="Times New Roman"/>
          <w:iCs/>
          <w:sz w:val="24"/>
          <w:szCs w:val="24"/>
        </w:rPr>
        <w:fldChar w:fldCharType="begin"/>
      </w:r>
      <w:r w:rsidR="00CC3B10">
        <w:rPr>
          <w:rFonts w:ascii="Times New Roman" w:hAnsi="Times New Roman" w:cs="Times New Roman"/>
          <w:iCs/>
          <w:sz w:val="24"/>
          <w:szCs w:val="24"/>
        </w:rPr>
        <w:instrText xml:space="preserve"> ADDIN EN.CITE &lt;EndNote&gt;&lt;Cite&gt;&lt;Author&gt;Zhang&lt;/Author&gt;&lt;Year&gt;2012&lt;/Year&gt;&lt;RecNum&gt;982&lt;/RecNum&gt;&lt;DisplayText&gt;&lt;style face="superscript"&gt;42,43&lt;/style&gt;&lt;/DisplayText&gt;&lt;record&gt;&lt;rec-number&gt;982&lt;/rec-number&gt;&lt;foreign-keys&gt;&lt;key app="EN" db-id="vfe2tfdfhtdrwnes0d9pvpzs09r0rdprtst5"&gt;982&lt;/key&gt;&lt;/foreign-keys&gt;&lt;ref-type name="Journal Article"&gt;17&lt;/ref-type&gt;&lt;contributors&gt;&lt;authors&gt;&lt;author&gt;Zhang, Jinmei&lt;/author&gt;&lt;author&gt;Valeev, Edward F&lt;/author&gt;&lt;/authors&gt;&lt;/contributors&gt;&lt;titles&gt;&lt;title&gt;Prediction of reaction barriers and thermochemical properties with explicitly correlated coupled-cluster methods: A basis set assessment&lt;/title&gt;&lt;secondary-title&gt;Journal of chemical theory and computation&lt;/secondary-title&gt;&lt;/titles&gt;&lt;periodical&gt;&lt;full-title&gt;Journal of chemical theory and computation&lt;/full-title&gt;&lt;abbr-1&gt;J. Chem. Theory Comput.&lt;/abbr-1&gt;&lt;abbr-2&gt;J. Chem. Theory Comput.&lt;/abbr-2&gt;&lt;/periodical&gt;&lt;pages&gt;3175-3186&lt;/pages&gt;&lt;volume&gt;8&lt;/volume&gt;&lt;number&gt;9&lt;/number&gt;&lt;dates&gt;&lt;year&gt;2012&lt;/year&gt;&lt;/dates&gt;&lt;isbn&gt;1549-9618&lt;/isbn&gt;&lt;urls&gt;&lt;/urls&gt;&lt;/record&gt;&lt;/Cite&gt;&lt;Cite&gt;&lt;Author&gt;Adler&lt;/Author&gt;&lt;Year&gt;2007&lt;/Year&gt;&lt;RecNum&gt;762&lt;/RecNum&gt;&lt;record&gt;&lt;rec-number&gt;762&lt;/rec-number&gt;&lt;foreign-keys&gt;&lt;key app="EN" db-id="vfe2tfdfhtdrwnes0d9pvpzs09r0rdprtst5"&gt;762&lt;/key&gt;&lt;/foreign-keys&gt;&lt;ref-type name="Journal Article"&gt;17&lt;/ref-type&gt;&lt;contributors&gt;&lt;authors&gt;&lt;author&gt;Adler, Thomas B&lt;/author&gt;&lt;author&gt;Knizia, Gerald&lt;/author&gt;&lt;author&gt;Werner, Hans-Joachim&lt;/author&gt;&lt;/authors&gt;&lt;/contributors&gt;&lt;titles&gt;&lt;title&gt;A Simple and Efficient CCSD (T)-F12 Approximation&lt;/title&gt;&lt;secondary-title&gt;The Journal of chemical physics&lt;/secondary-title&gt;&lt;/titles&gt;&lt;periodical&gt;&lt;full-title&gt;The Journal of chemical physics&lt;/full-title&gt;&lt;abbr-1&gt;J. Chem. Phys.&lt;/abbr-1&gt;&lt;abbr-2&gt;JChPh&lt;/abbr-2&gt;&lt;/periodical&gt;&lt;pages&gt;221106&lt;/pages&gt;&lt;volume&gt;127&lt;/volume&gt;&lt;number&gt;22&lt;/number&gt;&lt;dates&gt;&lt;year&gt;2007&lt;/year&gt;&lt;/dates&gt;&lt;isbn&gt;0021-9606&lt;/isbn&gt;&lt;urls&gt;&lt;/urls&gt;&lt;/record&gt;&lt;/Cite&gt;&lt;/EndNote&gt;</w:instrText>
      </w:r>
      <w:r w:rsidR="009E6D5D">
        <w:rPr>
          <w:rFonts w:ascii="Times New Roman" w:hAnsi="Times New Roman" w:cs="Times New Roman"/>
          <w:iCs/>
          <w:sz w:val="24"/>
          <w:szCs w:val="24"/>
        </w:rPr>
        <w:fldChar w:fldCharType="separate"/>
      </w:r>
      <w:hyperlink w:anchor="_ENREF_42" w:tooltip="Zhang, 2012 #982" w:history="1">
        <w:r w:rsidR="004C37B8" w:rsidRPr="00CC3B10">
          <w:rPr>
            <w:rFonts w:ascii="Times New Roman" w:hAnsi="Times New Roman" w:cs="Times New Roman"/>
            <w:iCs/>
            <w:noProof/>
            <w:sz w:val="24"/>
            <w:szCs w:val="24"/>
            <w:vertAlign w:val="superscript"/>
          </w:rPr>
          <w:t>42</w:t>
        </w:r>
      </w:hyperlink>
      <w:r w:rsidR="00CC3B10" w:rsidRPr="00CC3B10">
        <w:rPr>
          <w:rFonts w:ascii="Times New Roman" w:hAnsi="Times New Roman" w:cs="Times New Roman"/>
          <w:iCs/>
          <w:noProof/>
          <w:sz w:val="24"/>
          <w:szCs w:val="24"/>
          <w:vertAlign w:val="superscript"/>
        </w:rPr>
        <w:t>,</w:t>
      </w:r>
      <w:hyperlink w:anchor="_ENREF_43" w:tooltip="Adler, 2007 #762" w:history="1">
        <w:r w:rsidR="004C37B8" w:rsidRPr="00CC3B10">
          <w:rPr>
            <w:rFonts w:ascii="Times New Roman" w:hAnsi="Times New Roman" w:cs="Times New Roman"/>
            <w:iCs/>
            <w:noProof/>
            <w:sz w:val="24"/>
            <w:szCs w:val="24"/>
            <w:vertAlign w:val="superscript"/>
          </w:rPr>
          <w:t>43</w:t>
        </w:r>
      </w:hyperlink>
      <w:r w:rsidR="009E6D5D">
        <w:rPr>
          <w:rFonts w:ascii="Times New Roman" w:hAnsi="Times New Roman" w:cs="Times New Roman"/>
          <w:iCs/>
          <w:sz w:val="24"/>
          <w:szCs w:val="24"/>
        </w:rPr>
        <w:fldChar w:fldCharType="end"/>
      </w:r>
      <w:r>
        <w:rPr>
          <w:rFonts w:ascii="Times New Roman" w:hAnsi="Times New Roman" w:cs="Times New Roman"/>
          <w:sz w:val="24"/>
          <w:szCs w:val="24"/>
        </w:rPr>
        <w:t xml:space="preserve"> </w:t>
      </w:r>
      <w:r w:rsidR="006E568F" w:rsidRPr="00A341E5">
        <w:rPr>
          <w:rFonts w:ascii="Times New Roman" w:hAnsi="Times New Roman" w:cs="Times New Roman"/>
          <w:sz w:val="24"/>
          <w:szCs w:val="24"/>
        </w:rPr>
        <w:t>R</w:t>
      </w:r>
      <w:r w:rsidR="00927C5D" w:rsidRPr="00A341E5">
        <w:rPr>
          <w:rFonts w:ascii="Times New Roman" w:hAnsi="Times New Roman" w:cs="Times New Roman"/>
          <w:sz w:val="24"/>
          <w:szCs w:val="24"/>
        </w:rPr>
        <w:t xml:space="preserve">elative </w:t>
      </w:r>
      <w:r w:rsidRPr="00A341E5">
        <w:rPr>
          <w:rFonts w:ascii="Times New Roman" w:hAnsi="Times New Roman" w:cs="Times New Roman"/>
          <w:sz w:val="24"/>
          <w:szCs w:val="24"/>
        </w:rPr>
        <w:t xml:space="preserve">energies </w:t>
      </w:r>
      <w:r w:rsidR="006E568F" w:rsidRPr="00A341E5">
        <w:rPr>
          <w:rFonts w:ascii="Times New Roman" w:hAnsi="Times New Roman" w:cs="Times New Roman"/>
          <w:sz w:val="24"/>
          <w:szCs w:val="24"/>
        </w:rPr>
        <w:t>(</w:t>
      </w:r>
      <w:r w:rsidRPr="00A341E5">
        <w:rPr>
          <w:rFonts w:ascii="Times New Roman" w:hAnsi="Times New Roman" w:cs="Times New Roman"/>
          <w:sz w:val="24"/>
          <w:szCs w:val="24"/>
        </w:rPr>
        <w:t>reactants, intermediates, transition states and products</w:t>
      </w:r>
      <w:r w:rsidR="00A341E5" w:rsidRPr="00A341E5">
        <w:rPr>
          <w:rFonts w:ascii="Times New Roman" w:hAnsi="Times New Roman" w:cs="Times New Roman"/>
          <w:sz w:val="24"/>
          <w:szCs w:val="24"/>
        </w:rPr>
        <w:t>)</w:t>
      </w:r>
      <w:r w:rsidRPr="00A341E5">
        <w:rPr>
          <w:rFonts w:ascii="Times New Roman" w:hAnsi="Times New Roman" w:cs="Times New Roman"/>
          <w:sz w:val="24"/>
          <w:szCs w:val="24"/>
        </w:rPr>
        <w:t xml:space="preserve"> are</w:t>
      </w:r>
      <w:r w:rsidRPr="007B15E8">
        <w:rPr>
          <w:rFonts w:ascii="Times New Roman" w:hAnsi="Times New Roman" w:cs="Times New Roman"/>
          <w:sz w:val="24"/>
          <w:szCs w:val="24"/>
          <w:highlight w:val="yellow"/>
        </w:rPr>
        <w:t xml:space="preserve"> </w:t>
      </w:r>
      <w:r w:rsidRPr="00A341E5">
        <w:rPr>
          <w:rFonts w:ascii="Times New Roman" w:hAnsi="Times New Roman" w:cs="Times New Roman"/>
          <w:sz w:val="24"/>
          <w:szCs w:val="24"/>
        </w:rPr>
        <w:t>shown in Figure 3a</w:t>
      </w:r>
      <w:r>
        <w:rPr>
          <w:rFonts w:ascii="Times New Roman" w:hAnsi="Times New Roman" w:cs="Times New Roman"/>
          <w:sz w:val="24"/>
          <w:szCs w:val="24"/>
        </w:rPr>
        <w:t xml:space="preserve">. </w:t>
      </w:r>
      <w:r>
        <w:rPr>
          <w:rFonts w:ascii="Times New Roman" w:hAnsi="Times New Roman" w:cs="Times New Roman"/>
          <w:iCs/>
          <w:sz w:val="24"/>
          <w:szCs w:val="24"/>
        </w:rPr>
        <w:t xml:space="preserve">The calculations identified four reaction channels. These include two classical abstraction channels leading to hydrogen cyanide </w:t>
      </w:r>
      <w:r>
        <w:rPr>
          <w:rStyle w:val="fontstyle01"/>
          <w:rFonts w:ascii="Times New Roman" w:hAnsi="Times New Roman" w:cs="Times New Roman"/>
          <w:sz w:val="24"/>
          <w:szCs w:val="24"/>
        </w:rPr>
        <w:t>(</w:t>
      </w:r>
      <w:r>
        <w:rPr>
          <w:rStyle w:val="fontstyle01"/>
          <w:rFonts w:ascii="Times New Roman" w:hAnsi="Times New Roman" w:cs="Times New Roman"/>
          <w:b/>
          <w:bCs/>
          <w:sz w:val="24"/>
          <w:szCs w:val="24"/>
        </w:rPr>
        <w:t>p1</w:t>
      </w:r>
      <w:r>
        <w:rPr>
          <w:rStyle w:val="fontstyle01"/>
          <w:rFonts w:ascii="Times New Roman" w:hAnsi="Times New Roman" w:cs="Times New Roman"/>
          <w:sz w:val="24"/>
          <w:szCs w:val="24"/>
        </w:rPr>
        <w:t xml:space="preserve">, </w:t>
      </w:r>
      <w:r>
        <w:rPr>
          <w:rFonts w:ascii="Times New Roman" w:hAnsi="Times New Roman" w:cs="Times New Roman"/>
          <w:iCs/>
          <w:sz w:val="24"/>
          <w:szCs w:val="24"/>
        </w:rPr>
        <w:t>HCN</w:t>
      </w:r>
      <w:r>
        <w:rPr>
          <w:rStyle w:val="fontstyle01"/>
          <w:rFonts w:ascii="Times New Roman" w:hAnsi="Times New Roman" w:cs="Times New Roman"/>
          <w:sz w:val="24"/>
          <w:szCs w:val="24"/>
        </w:rPr>
        <w:t xml:space="preserve">) </w:t>
      </w:r>
      <w:r>
        <w:rPr>
          <w:rFonts w:ascii="Times New Roman" w:hAnsi="Times New Roman" w:cs="Times New Roman"/>
          <w:iCs/>
          <w:sz w:val="24"/>
          <w:szCs w:val="24"/>
        </w:rPr>
        <w:t xml:space="preserve">and </w:t>
      </w:r>
      <w:r>
        <w:rPr>
          <w:rStyle w:val="fontstyle01"/>
          <w:rFonts w:ascii="Times New Roman" w:hAnsi="Times New Roman" w:cs="Times New Roman"/>
          <w:sz w:val="24"/>
          <w:szCs w:val="24"/>
        </w:rPr>
        <w:t>hydrogen isocyanide (</w:t>
      </w:r>
      <w:r>
        <w:rPr>
          <w:rStyle w:val="fontstyle01"/>
          <w:rFonts w:ascii="Times New Roman" w:hAnsi="Times New Roman" w:cs="Times New Roman"/>
          <w:b/>
          <w:bCs/>
          <w:sz w:val="24"/>
          <w:szCs w:val="24"/>
        </w:rPr>
        <w:t>p4</w:t>
      </w:r>
      <w:r>
        <w:rPr>
          <w:rStyle w:val="fontstyle01"/>
          <w:rFonts w:ascii="Times New Roman" w:hAnsi="Times New Roman" w:cs="Times New Roman"/>
          <w:sz w:val="24"/>
          <w:szCs w:val="24"/>
        </w:rPr>
        <w:t xml:space="preserve">, HNC) plus the </w:t>
      </w:r>
      <w:r>
        <w:rPr>
          <w:rFonts w:ascii="Times New Roman" w:hAnsi="Times New Roman" w:cs="Times New Roman"/>
          <w:iCs/>
          <w:sz w:val="24"/>
          <w:szCs w:val="24"/>
        </w:rPr>
        <w:t>silyl radical (</w:t>
      </w:r>
      <w:r>
        <w:rPr>
          <w:rStyle w:val="fontstyle01"/>
          <w:rFonts w:ascii="Times New Roman" w:hAnsi="Times New Roman" w:cs="Times New Roman"/>
          <w:sz w:val="24"/>
          <w:szCs w:val="24"/>
        </w:rPr>
        <w:t>SiH</w:t>
      </w:r>
      <w:r>
        <w:rPr>
          <w:rStyle w:val="fontstyle01"/>
          <w:rFonts w:ascii="Times New Roman" w:hAnsi="Times New Roman" w:cs="Times New Roman"/>
          <w:sz w:val="24"/>
          <w:szCs w:val="24"/>
          <w:vertAlign w:val="subscript"/>
        </w:rPr>
        <w:t>3</w:t>
      </w:r>
      <w:r>
        <w:rPr>
          <w:rStyle w:val="fontstyle01"/>
          <w:rFonts w:ascii="Times New Roman" w:hAnsi="Times New Roman" w:cs="Times New Roman"/>
          <w:sz w:val="24"/>
          <w:szCs w:val="24"/>
          <w:vertAlign w:val="superscript"/>
        </w:rPr>
        <w:t>●</w:t>
      </w:r>
      <w:r>
        <w:rPr>
          <w:rStyle w:val="fontstyle01"/>
          <w:rFonts w:ascii="Times New Roman" w:hAnsi="Times New Roman" w:cs="Times New Roman"/>
          <w:sz w:val="24"/>
          <w:szCs w:val="24"/>
        </w:rPr>
        <w:t xml:space="preserve">); the difference in the reaction </w:t>
      </w:r>
      <w:r w:rsidR="0097030E">
        <w:rPr>
          <w:rStyle w:val="fontstyle01"/>
          <w:rFonts w:ascii="Times New Roman" w:hAnsi="Times New Roman" w:cs="Times New Roman"/>
          <w:sz w:val="24"/>
          <w:szCs w:val="24"/>
        </w:rPr>
        <w:t xml:space="preserve">energies of 61 </w:t>
      </w:r>
      <w:r w:rsidR="0097030E">
        <w:rPr>
          <w:rFonts w:ascii="Times New Roman" w:hAnsi="Times New Roman" w:cs="Times New Roman"/>
          <w:iCs/>
          <w:sz w:val="24"/>
          <w:szCs w:val="24"/>
        </w:rPr>
        <w:t>kJ mol</w:t>
      </w:r>
      <w:r w:rsidR="0097030E">
        <w:rPr>
          <w:rFonts w:ascii="Times New Roman" w:hAnsi="Times New Roman" w:cs="Times New Roman"/>
          <w:iCs/>
          <w:sz w:val="24"/>
          <w:szCs w:val="24"/>
          <w:vertAlign w:val="superscript"/>
        </w:rPr>
        <w:t xml:space="preserve">-1 </w:t>
      </w:r>
      <w:r w:rsidR="0097030E">
        <w:rPr>
          <w:rStyle w:val="fontstyle01"/>
          <w:rFonts w:ascii="Times New Roman" w:hAnsi="Times New Roman" w:cs="Times New Roman"/>
          <w:sz w:val="24"/>
          <w:szCs w:val="24"/>
        </w:rPr>
        <w:t xml:space="preserve">agrees well with the differences in enthalpies of formation of hydrogen cyanide versus hydrogen </w:t>
      </w:r>
      <w:r w:rsidR="00DF0F7D">
        <w:rPr>
          <w:rStyle w:val="fontstyle01"/>
          <w:rFonts w:ascii="Times New Roman" w:hAnsi="Times New Roman" w:cs="Times New Roman"/>
          <w:sz w:val="24"/>
          <w:szCs w:val="24"/>
        </w:rPr>
        <w:t xml:space="preserve">isocyanide of 62 </w:t>
      </w:r>
      <w:r w:rsidR="00DF0F7D">
        <w:rPr>
          <w:rFonts w:ascii="Times New Roman" w:hAnsi="Times New Roman" w:cs="Times New Roman"/>
          <w:iCs/>
          <w:sz w:val="24"/>
          <w:szCs w:val="24"/>
        </w:rPr>
        <w:t>kJ mol</w:t>
      </w:r>
      <w:r w:rsidR="00DF0F7D">
        <w:rPr>
          <w:rFonts w:ascii="Times New Roman" w:hAnsi="Times New Roman" w:cs="Times New Roman"/>
          <w:iCs/>
          <w:sz w:val="24"/>
          <w:szCs w:val="24"/>
          <w:vertAlign w:val="superscript"/>
        </w:rPr>
        <w:t>-1</w:t>
      </w:r>
      <w:r w:rsidR="00DF0F7D">
        <w:rPr>
          <w:rStyle w:val="fontstyle01"/>
          <w:rFonts w:ascii="Times New Roman" w:hAnsi="Times New Roman" w:cs="Times New Roman"/>
          <w:sz w:val="24"/>
          <w:szCs w:val="24"/>
        </w:rPr>
        <w:t>.</w:t>
      </w:r>
      <w:hyperlink w:anchor="_ENREF_44" w:tooltip="He, 2021 #887" w:history="1">
        <w:r w:rsidR="00DF0F7D">
          <w:rPr>
            <w:rStyle w:val="fontstyle01"/>
            <w:rFonts w:ascii="Times New Roman" w:hAnsi="Times New Roman" w:cs="Times New Roman"/>
            <w:sz w:val="24"/>
            <w:szCs w:val="24"/>
          </w:rPr>
          <w:fldChar w:fldCharType="begin"/>
        </w:r>
        <w:r w:rsidR="00DF0F7D">
          <w:rPr>
            <w:rStyle w:val="fontstyle01"/>
            <w:rFonts w:ascii="Times New Roman" w:hAnsi="Times New Roman" w:cs="Times New Roman"/>
            <w:sz w:val="24"/>
            <w:szCs w:val="24"/>
          </w:rPr>
          <w:instrText xml:space="preserve"> ADDIN EN.CITE &lt;EndNote&gt;&lt;Cite&gt;&lt;Author&gt;He&lt;/Author&gt;&lt;Year&gt;2021&lt;/Year&gt;&lt;RecNum&gt;887&lt;/RecNum&gt;&lt;DisplayText&gt;&lt;style face="superscript"&gt;44&lt;/style&gt;&lt;/DisplayText&gt;&lt;record&gt;&lt;rec-number&gt;887&lt;/rec-number&gt;&lt;foreign-keys&gt;&lt;key app="EN" db-id="vfe2tfdfhtdrwnes0d9pvpzs09r0rdprtst5"&gt;887&lt;/key&gt;&lt;/foreign-keys&gt;&lt;ref-type name="Journal Article"&gt;17&lt;/ref-type&gt;&lt;contributors&gt;&lt;authors&gt;&lt;author&gt;He, Chao&lt;/author&gt;&lt;author&gt;Yang, Zhenghai&lt;/author&gt;&lt;author&gt;Doddipatla, Srinivas&lt;/author&gt;&lt;author&gt;Zhao, Long&lt;/author&gt;&lt;author&gt;Goettl, Shane&lt;/author&gt;&lt;author&gt;Kaiser, Ralf I&lt;/author&gt;&lt;author&gt;Silva, Mateus Xavier&lt;/author&gt;&lt;author&gt;Galvão, Breno RL&lt;/author&gt;&lt;/authors&gt;&lt;/contributors&gt;&lt;titles&gt;&lt;title&gt;Non-Adiabatic Reaction Dynamics in the Gas-Phase Formation of Phosphinidenesilylene, the Isovalent Counterpart of Hydrogen Isocyanide, under Single-Collision Conditions&lt;/title&gt;&lt;secondary-title&gt;The Journal of Physical Chemistry Letters&lt;/secondary-title&gt;&lt;/titles&gt;&lt;periodical&gt;&lt;full-title&gt;The journal of physical chemistry letters&lt;/full-title&gt;&lt;abbr-1&gt;J. Phys. Chem. Lett.&lt;/abbr-1&gt;&lt;abbr-2&gt;JPCL&lt;/abbr-2&gt;&lt;/periodical&gt;&lt;pages&gt;2489-2495&lt;/pages&gt;&lt;volume&gt;12&lt;/volume&gt;&lt;number&gt;10&lt;/number&gt;&lt;dates&gt;&lt;year&gt;2021&lt;/year&gt;&lt;/dates&gt;&lt;isbn&gt;1948-7185&lt;/isbn&gt;&lt;urls&gt;&lt;/urls&gt;&lt;/record&gt;&lt;/Cite&gt;&lt;/EndNote&gt;</w:instrText>
        </w:r>
        <w:r w:rsidR="00DF0F7D">
          <w:rPr>
            <w:rStyle w:val="fontstyle01"/>
            <w:rFonts w:ascii="Times New Roman" w:hAnsi="Times New Roman" w:cs="Times New Roman"/>
            <w:sz w:val="24"/>
            <w:szCs w:val="24"/>
          </w:rPr>
          <w:fldChar w:fldCharType="separate"/>
        </w:r>
        <w:r w:rsidR="00DF0F7D" w:rsidRPr="00CC3B10">
          <w:rPr>
            <w:rStyle w:val="fontstyle01"/>
            <w:rFonts w:ascii="Times New Roman" w:hAnsi="Times New Roman" w:cs="Times New Roman"/>
            <w:noProof/>
            <w:sz w:val="24"/>
            <w:szCs w:val="24"/>
            <w:vertAlign w:val="superscript"/>
          </w:rPr>
          <w:t>44</w:t>
        </w:r>
        <w:r w:rsidR="00DF0F7D">
          <w:rPr>
            <w:rStyle w:val="fontstyle01"/>
            <w:rFonts w:ascii="Times New Roman" w:hAnsi="Times New Roman" w:cs="Times New Roman"/>
            <w:sz w:val="24"/>
            <w:szCs w:val="24"/>
          </w:rPr>
          <w:fldChar w:fldCharType="end"/>
        </w:r>
      </w:hyperlink>
      <w:r w:rsidR="00DF0F7D">
        <w:fldChar w:fldCharType="begin"/>
      </w:r>
      <w:r w:rsidR="00DF0F7D">
        <w:rPr>
          <w:rStyle w:val="fontstyle01"/>
          <w:rFonts w:ascii="Times New Roman" w:hAnsi="Times New Roman" w:cs="Times New Roman"/>
          <w:sz w:val="24"/>
          <w:szCs w:val="24"/>
        </w:rPr>
        <w:instrText>ADDIN EN.CITE &lt;EndNote&gt;&lt;Cite&gt;&lt;Author&gt;He&lt;/Author&gt;&lt;Year&gt;2021&lt;/Year&gt;&lt;RecNum&gt;887&lt;/RecNum&gt;&lt;DisplayText&gt;&lt;style face="superscript"&gt;26&lt;/style&gt;&lt;/DisplayText&gt;&lt;record&gt;&lt;rec-number&gt;887&lt;/rec-number&gt;&lt;foreign-keys&gt;&lt;key app="EN" db-id="vfe2tfdfhtdrwnes0d9pvpzs09r0rdprtst5"&gt;887&lt;/key&gt;&lt;/foreign-keys&gt;&lt;ref-type name="Journal Article"&gt;17&lt;/ref-type&gt;&lt;contributors&gt;&lt;authors&gt;&lt;author&gt;He, Chao&lt;/author&gt;&lt;author&gt;Yang, Zhenghai&lt;/author&gt;&lt;author&gt;Doddipatla, Srinivas&lt;/author&gt;&lt;author&gt;Zhao, Long&lt;/author&gt;&lt;author&gt;Goettl, Shane&lt;/author&gt;&lt;author&gt;Kaiser, Ralf I&lt;/author&gt;&lt;author&gt;Silva, Mateus Xavier&lt;/author&gt;&lt;author&gt;Galvão, Breno RL&lt;/author&gt;&lt;/authors&gt;&lt;/contributors&gt;&lt;titles&gt;&lt;title&gt;Non-Adiabatic Reaction Dynamics in the Gas-Phase Formation of Phosphinidenesilylene, the Isovalent Counterpart of Hydrogen Isocyanide, under Single-Collision Conditions&lt;/title&gt;&lt;secondary-title&gt;The Journal of Physical Chemistry Letters&lt;/secondary-title&gt;&lt;/titles&gt;&lt;periodical&gt;&lt;full-title&gt;The journal of physical chemistry letters&lt;/full-title&gt;&lt;abbr-1&gt;J. Phys. Chem. Lett.&lt;/abbr-1&gt;&lt;abbr-2&gt;JPCL&lt;/abbr-2&gt;&lt;/periodical&gt;&lt;pages&gt;2489-2495&lt;/pages&gt;&lt;volume&gt;12&lt;/volume&gt;&lt;number&gt;10&lt;/number&gt;&lt;dates&gt;&lt;year&gt;2021&lt;/year&gt;&lt;/dates&gt;&lt;isbn&gt;1948-7185&lt;/isbn&gt;&lt;urls&gt;&lt;/urls&gt;&lt;/record&gt;&lt;/Cite&gt;&lt;/EndNote&gt;</w:instrText>
      </w:r>
      <w:hyperlink w:anchor="_ENREF_26" w:tgtFrame="He, 2021 #887">
        <w:r w:rsidR="00DF0F7D">
          <w:rPr>
            <w:rStyle w:val="fontstyle01"/>
            <w:rFonts w:ascii="Times New Roman" w:hAnsi="Times New Roman" w:cs="Times New Roman"/>
            <w:sz w:val="24"/>
            <w:szCs w:val="24"/>
            <w:vertAlign w:val="superscript"/>
          </w:rPr>
          <w:instrText>26</w:instrText>
        </w:r>
      </w:hyperlink>
      <w:r w:rsidR="00BA46F8">
        <w:rPr>
          <w:rStyle w:val="fontstyle01"/>
          <w:rFonts w:ascii="Times New Roman" w:hAnsi="Times New Roman" w:cs="Times New Roman"/>
          <w:sz w:val="24"/>
          <w:szCs w:val="24"/>
          <w:vertAlign w:val="superscript"/>
        </w:rPr>
        <w:fldChar w:fldCharType="separate"/>
      </w:r>
      <w:r w:rsidR="00DF0F7D">
        <w:rPr>
          <w:rStyle w:val="fontstyle01"/>
          <w:rFonts w:ascii="Times New Roman" w:hAnsi="Times New Roman" w:cs="Times New Roman"/>
          <w:sz w:val="24"/>
          <w:szCs w:val="24"/>
          <w:vertAlign w:val="superscript"/>
        </w:rPr>
        <w:fldChar w:fldCharType="end"/>
      </w:r>
      <w:r w:rsidR="00DF0F7D">
        <w:rPr>
          <w:rStyle w:val="fontstyle01"/>
          <w:rFonts w:ascii="Times New Roman" w:hAnsi="Times New Roman" w:cs="Times New Roman"/>
          <w:sz w:val="24"/>
          <w:szCs w:val="24"/>
        </w:rPr>
        <w:t xml:space="preserve"> In addition, two radical substitution (S</w:t>
      </w:r>
      <w:r w:rsidR="00DF0F7D">
        <w:rPr>
          <w:rStyle w:val="fontstyle01"/>
          <w:rFonts w:ascii="Times New Roman" w:hAnsi="Times New Roman" w:cs="Times New Roman"/>
          <w:sz w:val="24"/>
          <w:szCs w:val="24"/>
          <w:vertAlign w:val="subscript"/>
        </w:rPr>
        <w:t>R</w:t>
      </w:r>
      <w:r w:rsidR="00DF0F7D">
        <w:rPr>
          <w:rStyle w:val="fontstyle01"/>
          <w:rFonts w:ascii="Times New Roman" w:hAnsi="Times New Roman" w:cs="Times New Roman"/>
          <w:sz w:val="24"/>
          <w:szCs w:val="24"/>
        </w:rPr>
        <w:t xml:space="preserve">) channels forming </w:t>
      </w:r>
      <w:r w:rsidR="00DF0F7D">
        <w:rPr>
          <w:rFonts w:ascii="Times New Roman" w:hAnsi="Times New Roman" w:cs="Times New Roman"/>
          <w:sz w:val="24"/>
          <w:szCs w:val="24"/>
        </w:rPr>
        <w:t xml:space="preserve">silyl cyanide </w:t>
      </w:r>
      <w:r w:rsidR="00DF0F7D">
        <w:rPr>
          <w:rStyle w:val="fontstyle01"/>
          <w:rFonts w:ascii="Times New Roman" w:hAnsi="Times New Roman" w:cs="Times New Roman"/>
          <w:sz w:val="24"/>
          <w:szCs w:val="24"/>
        </w:rPr>
        <w:t>(</w:t>
      </w:r>
      <w:r w:rsidR="00DF0F7D">
        <w:rPr>
          <w:rStyle w:val="fontstyle01"/>
          <w:rFonts w:ascii="Times New Roman" w:hAnsi="Times New Roman" w:cs="Times New Roman"/>
          <w:b/>
          <w:bCs/>
          <w:sz w:val="24"/>
          <w:szCs w:val="24"/>
        </w:rPr>
        <w:t>p2</w:t>
      </w:r>
      <w:r w:rsidR="00DF0F7D">
        <w:rPr>
          <w:rStyle w:val="fontstyle01"/>
          <w:rFonts w:ascii="Times New Roman" w:hAnsi="Times New Roman" w:cs="Times New Roman"/>
          <w:sz w:val="24"/>
          <w:szCs w:val="24"/>
        </w:rPr>
        <w:t xml:space="preserve">, </w:t>
      </w:r>
      <w:r w:rsidR="00DF0F7D">
        <w:rPr>
          <w:rFonts w:ascii="Times New Roman" w:hAnsi="Times New Roman" w:cs="Times New Roman"/>
          <w:sz w:val="24"/>
          <w:szCs w:val="24"/>
        </w:rPr>
        <w:t>SiH</w:t>
      </w:r>
      <w:r w:rsidR="00DF0F7D">
        <w:rPr>
          <w:rFonts w:ascii="Times New Roman" w:hAnsi="Times New Roman" w:cs="Times New Roman"/>
          <w:sz w:val="24"/>
          <w:szCs w:val="24"/>
          <w:vertAlign w:val="subscript"/>
        </w:rPr>
        <w:t>3</w:t>
      </w:r>
      <w:r w:rsidR="00DF0F7D">
        <w:rPr>
          <w:rFonts w:ascii="Times New Roman" w:hAnsi="Times New Roman" w:cs="Times New Roman"/>
          <w:sz w:val="24"/>
          <w:szCs w:val="24"/>
        </w:rPr>
        <w:t>CN</w:t>
      </w:r>
      <w:r w:rsidR="00DF0F7D">
        <w:rPr>
          <w:rStyle w:val="fontstyle01"/>
          <w:rFonts w:ascii="Times New Roman" w:hAnsi="Times New Roman" w:cs="Times New Roman"/>
          <w:sz w:val="24"/>
          <w:szCs w:val="24"/>
        </w:rPr>
        <w:t xml:space="preserve">) and </w:t>
      </w:r>
      <w:r w:rsidR="00DF0F7D">
        <w:rPr>
          <w:rFonts w:ascii="Times New Roman" w:hAnsi="Times New Roman" w:cs="Times New Roman"/>
          <w:sz w:val="24"/>
          <w:szCs w:val="24"/>
        </w:rPr>
        <w:t xml:space="preserve">silyl isocyanide </w:t>
      </w:r>
      <w:r w:rsidR="00DF0F7D">
        <w:rPr>
          <w:rStyle w:val="fontstyle01"/>
          <w:rFonts w:ascii="Times New Roman" w:hAnsi="Times New Roman" w:cs="Times New Roman"/>
          <w:sz w:val="24"/>
          <w:szCs w:val="24"/>
        </w:rPr>
        <w:t>(</w:t>
      </w:r>
      <w:r w:rsidR="00DF0F7D">
        <w:rPr>
          <w:rStyle w:val="fontstyle01"/>
          <w:rFonts w:ascii="Times New Roman" w:hAnsi="Times New Roman" w:cs="Times New Roman"/>
          <w:b/>
          <w:bCs/>
          <w:sz w:val="24"/>
          <w:szCs w:val="24"/>
        </w:rPr>
        <w:t>p3</w:t>
      </w:r>
      <w:r w:rsidR="00DF0F7D">
        <w:rPr>
          <w:rStyle w:val="fontstyle01"/>
          <w:rFonts w:ascii="Times New Roman" w:hAnsi="Times New Roman" w:cs="Times New Roman"/>
          <w:sz w:val="24"/>
          <w:szCs w:val="24"/>
        </w:rPr>
        <w:t xml:space="preserve">, </w:t>
      </w:r>
      <w:r w:rsidR="00DF0F7D">
        <w:rPr>
          <w:rFonts w:ascii="Times New Roman" w:hAnsi="Times New Roman" w:cs="Times New Roman"/>
          <w:sz w:val="24"/>
          <w:szCs w:val="24"/>
        </w:rPr>
        <w:t>SiH</w:t>
      </w:r>
      <w:r w:rsidR="00DF0F7D">
        <w:rPr>
          <w:rFonts w:ascii="Times New Roman" w:hAnsi="Times New Roman" w:cs="Times New Roman"/>
          <w:sz w:val="24"/>
          <w:szCs w:val="24"/>
          <w:vertAlign w:val="subscript"/>
        </w:rPr>
        <w:t>3</w:t>
      </w:r>
      <w:r w:rsidR="00DF0F7D">
        <w:rPr>
          <w:rFonts w:ascii="Times New Roman" w:hAnsi="Times New Roman" w:cs="Times New Roman"/>
          <w:sz w:val="24"/>
          <w:szCs w:val="24"/>
        </w:rPr>
        <w:t>NC</w:t>
      </w:r>
      <w:r w:rsidR="00DF0F7D">
        <w:rPr>
          <w:rStyle w:val="fontstyle01"/>
          <w:rFonts w:ascii="Times New Roman" w:hAnsi="Times New Roman" w:cs="Times New Roman"/>
          <w:sz w:val="24"/>
          <w:szCs w:val="24"/>
        </w:rPr>
        <w:t xml:space="preserve">) </w:t>
      </w:r>
      <w:r w:rsidR="00DF0F7D">
        <w:rPr>
          <w:rFonts w:ascii="Times New Roman" w:hAnsi="Times New Roman" w:cs="Times New Roman"/>
          <w:sz w:val="24"/>
          <w:szCs w:val="24"/>
        </w:rPr>
        <w:t>plus atomic hydrogen (</w:t>
      </w:r>
      <w:r w:rsidR="00DF0F7D">
        <w:rPr>
          <w:rStyle w:val="fontstyle01"/>
          <w:rFonts w:ascii="Times New Roman" w:hAnsi="Times New Roman" w:cs="Times New Roman"/>
          <w:sz w:val="24"/>
          <w:szCs w:val="24"/>
        </w:rPr>
        <w:t>H</w:t>
      </w:r>
      <w:r w:rsidR="00DF0F7D">
        <w:rPr>
          <w:rStyle w:val="fontstyle01"/>
          <w:rFonts w:ascii="Times New Roman" w:hAnsi="Times New Roman" w:cs="Times New Roman"/>
          <w:sz w:val="24"/>
          <w:szCs w:val="24"/>
          <w:vertAlign w:val="superscript"/>
        </w:rPr>
        <w:t>●</w:t>
      </w:r>
      <w:r w:rsidR="00DF0F7D">
        <w:rPr>
          <w:rFonts w:ascii="Times New Roman" w:hAnsi="Times New Roman" w:cs="Times New Roman"/>
          <w:sz w:val="24"/>
          <w:szCs w:val="24"/>
        </w:rPr>
        <w:t>) were located.</w:t>
      </w:r>
    </w:p>
    <w:p w14:paraId="736A7B79" w14:textId="69AB799D" w:rsidR="0097030E" w:rsidRPr="00194EA4" w:rsidRDefault="0097030E" w:rsidP="0097030E">
      <w:pPr>
        <w:spacing w:line="360" w:lineRule="auto"/>
        <w:jc w:val="both"/>
        <w:rPr>
          <w:rFonts w:ascii="Times New Roman" w:hAnsi="Times New Roman" w:cs="Times New Roman"/>
          <w:color w:val="000000"/>
          <w:sz w:val="24"/>
          <w:szCs w:val="24"/>
          <w:highlight w:val="yellow"/>
        </w:rPr>
      </w:pPr>
      <w:r w:rsidRPr="00207BFF">
        <w:rPr>
          <w:rFonts w:ascii="Times New Roman" w:hAnsi="Times New Roman" w:cs="Times New Roman"/>
          <w:b/>
          <w:bCs/>
          <w:color w:val="000000"/>
          <w:sz w:val="24"/>
          <w:szCs w:val="24"/>
        </w:rPr>
        <w:lastRenderedPageBreak/>
        <w:t>Table 1</w:t>
      </w:r>
      <w:r w:rsidRPr="00207BFF">
        <w:rPr>
          <w:rFonts w:ascii="Times New Roman" w:hAnsi="Times New Roman" w:cs="Times New Roman"/>
          <w:color w:val="000000"/>
          <w:sz w:val="24"/>
          <w:szCs w:val="24"/>
        </w:rPr>
        <w:t xml:space="preserve">. Comparison of geometric parameters of </w:t>
      </w:r>
      <w:r w:rsidRPr="00207BFF">
        <w:rPr>
          <w:rFonts w:ascii="Times New Roman" w:hAnsi="Times New Roman" w:cs="Times New Roman"/>
          <w:b/>
          <w:bCs/>
          <w:color w:val="000000"/>
          <w:sz w:val="24"/>
          <w:szCs w:val="24"/>
        </w:rPr>
        <w:t>TS1</w:t>
      </w:r>
      <w:r w:rsidRPr="00207BFF">
        <w:rPr>
          <w:rFonts w:ascii="Times New Roman" w:hAnsi="Times New Roman" w:cs="Times New Roman"/>
          <w:color w:val="000000"/>
          <w:sz w:val="24"/>
          <w:szCs w:val="24"/>
        </w:rPr>
        <w:t xml:space="preserve"> and </w:t>
      </w:r>
      <w:r w:rsidRPr="00207BFF">
        <w:rPr>
          <w:rFonts w:ascii="Times New Roman" w:hAnsi="Times New Roman" w:cs="Times New Roman"/>
          <w:b/>
          <w:bCs/>
          <w:color w:val="000000"/>
          <w:sz w:val="24"/>
          <w:szCs w:val="24"/>
        </w:rPr>
        <w:t>TS7</w:t>
      </w:r>
      <w:r w:rsidRPr="00207BFF">
        <w:rPr>
          <w:rFonts w:ascii="Times New Roman" w:hAnsi="Times New Roman" w:cs="Times New Roman"/>
          <w:color w:val="000000"/>
          <w:sz w:val="24"/>
          <w:szCs w:val="24"/>
        </w:rPr>
        <w:t xml:space="preserve"> with the reactants (X = C, Si). A </w:t>
      </w:r>
      <w:proofErr w:type="spellStart"/>
      <w:r w:rsidRPr="00207BFF">
        <w:rPr>
          <w:rFonts w:ascii="Times New Roman" w:hAnsi="Times New Roman" w:cs="Times New Roman"/>
          <w:color w:val="000000"/>
          <w:sz w:val="24"/>
          <w:szCs w:val="24"/>
        </w:rPr>
        <w:t>pentacoordinated</w:t>
      </w:r>
      <w:proofErr w:type="spellEnd"/>
      <w:r w:rsidRPr="00207BFF">
        <w:rPr>
          <w:rFonts w:ascii="Times New Roman" w:hAnsi="Times New Roman" w:cs="Times New Roman"/>
          <w:color w:val="000000"/>
          <w:sz w:val="24"/>
          <w:szCs w:val="24"/>
        </w:rPr>
        <w:t xml:space="preserve"> silicon atom holding a trigonal bipyramidal geometry is revealed in </w:t>
      </w:r>
      <w:r w:rsidRPr="00207BFF">
        <w:rPr>
          <w:rFonts w:ascii="Times New Roman" w:hAnsi="Times New Roman" w:cs="Times New Roman"/>
          <w:b/>
          <w:bCs/>
          <w:color w:val="000000"/>
          <w:sz w:val="24"/>
          <w:szCs w:val="24"/>
        </w:rPr>
        <w:t>TS1</w:t>
      </w:r>
      <w:r w:rsidRPr="00207BFF">
        <w:rPr>
          <w:rFonts w:ascii="Times New Roman" w:hAnsi="Times New Roman" w:cs="Times New Roman"/>
          <w:color w:val="000000"/>
          <w:sz w:val="24"/>
          <w:szCs w:val="24"/>
        </w:rPr>
        <w:t>.</w:t>
      </w:r>
      <w:r w:rsidRPr="00194EA4">
        <w:rPr>
          <w:rFonts w:ascii="Times New Roman" w:hAnsi="Times New Roman" w:cs="Times New Roman"/>
          <w:color w:val="000000"/>
          <w:sz w:val="24"/>
          <w:szCs w:val="24"/>
          <w:highlight w:val="yellow"/>
        </w:rPr>
        <w:t xml:space="preserve"> </w:t>
      </w:r>
    </w:p>
    <w:tbl>
      <w:tblPr>
        <w:tblStyle w:val="af4"/>
        <w:tblW w:w="8730" w:type="dxa"/>
        <w:tblInd w:w="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6"/>
        <w:gridCol w:w="1726"/>
        <w:gridCol w:w="1726"/>
        <w:gridCol w:w="1726"/>
        <w:gridCol w:w="1826"/>
      </w:tblGrid>
      <w:tr w:rsidR="0097030E" w:rsidRPr="00194EA4" w14:paraId="749F0242" w14:textId="77777777" w:rsidTr="00D340AF">
        <w:tc>
          <w:tcPr>
            <w:tcW w:w="1726" w:type="dxa"/>
            <w:tcBorders>
              <w:top w:val="single" w:sz="4" w:space="0" w:color="auto"/>
              <w:left w:val="nil"/>
              <w:bottom w:val="nil"/>
              <w:right w:val="nil"/>
            </w:tcBorders>
            <w:shd w:val="clear" w:color="auto" w:fill="E7E6E6" w:themeFill="background2"/>
            <w:hideMark/>
          </w:tcPr>
          <w:p w14:paraId="570FD820"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Species</w:t>
            </w:r>
          </w:p>
        </w:tc>
        <w:tc>
          <w:tcPr>
            <w:tcW w:w="1726" w:type="dxa"/>
            <w:tcBorders>
              <w:top w:val="single" w:sz="4" w:space="0" w:color="auto"/>
              <w:left w:val="nil"/>
              <w:bottom w:val="nil"/>
              <w:right w:val="nil"/>
            </w:tcBorders>
            <w:shd w:val="clear" w:color="auto" w:fill="E7E6E6" w:themeFill="background2"/>
            <w:hideMark/>
          </w:tcPr>
          <w:p w14:paraId="15E3378B"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iCs/>
                <w:noProof/>
                <w:sz w:val="24"/>
                <w:szCs w:val="24"/>
                <w:lang w:eastAsia="zh-CN"/>
              </w:rPr>
              <w:t>C-N (pm)</w:t>
            </w:r>
          </w:p>
        </w:tc>
        <w:tc>
          <w:tcPr>
            <w:tcW w:w="1726" w:type="dxa"/>
            <w:tcBorders>
              <w:top w:val="single" w:sz="4" w:space="0" w:color="auto"/>
              <w:left w:val="nil"/>
              <w:bottom w:val="nil"/>
              <w:right w:val="nil"/>
            </w:tcBorders>
            <w:shd w:val="clear" w:color="auto" w:fill="E7E6E6" w:themeFill="background2"/>
            <w:hideMark/>
          </w:tcPr>
          <w:p w14:paraId="48D682E6"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C-X (pm)</w:t>
            </w:r>
          </w:p>
        </w:tc>
        <w:tc>
          <w:tcPr>
            <w:tcW w:w="1726" w:type="dxa"/>
            <w:tcBorders>
              <w:top w:val="single" w:sz="4" w:space="0" w:color="auto"/>
              <w:left w:val="nil"/>
              <w:bottom w:val="nil"/>
              <w:right w:val="nil"/>
            </w:tcBorders>
            <w:shd w:val="clear" w:color="auto" w:fill="E7E6E6" w:themeFill="background2"/>
            <w:hideMark/>
          </w:tcPr>
          <w:p w14:paraId="68687C42"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X-H (pm)</w:t>
            </w:r>
          </w:p>
        </w:tc>
        <w:tc>
          <w:tcPr>
            <w:tcW w:w="1826" w:type="dxa"/>
            <w:tcBorders>
              <w:top w:val="single" w:sz="4" w:space="0" w:color="auto"/>
              <w:left w:val="nil"/>
              <w:bottom w:val="nil"/>
              <w:right w:val="nil"/>
            </w:tcBorders>
            <w:shd w:val="clear" w:color="auto" w:fill="E7E6E6" w:themeFill="background2"/>
            <w:hideMark/>
          </w:tcPr>
          <w:p w14:paraId="0B73CD7E" w14:textId="5B359F45" w:rsidR="0097030E" w:rsidRPr="00207BFF" w:rsidRDefault="0097030E" w:rsidP="00AD3566">
            <w:pPr>
              <w:spacing w:after="0" w:line="240" w:lineRule="auto"/>
              <w:jc w:val="center"/>
              <w:rPr>
                <w:rFonts w:ascii="Times New Roman" w:hAnsi="Times New Roman" w:cs="Times New Roman"/>
                <w:iCs/>
                <w:noProof/>
                <w:sz w:val="24"/>
                <w:szCs w:val="24"/>
                <w:lang w:eastAsia="zh-CN"/>
              </w:rPr>
            </w:pPr>
            <w:r w:rsidRPr="00207BFF">
              <w:rPr>
                <w:rFonts w:ascii="Times New Roman" w:hAnsi="Times New Roman" w:cs="Times New Roman"/>
                <w:iCs/>
                <w:noProof/>
                <w:sz w:val="24"/>
                <w:szCs w:val="24"/>
                <w:lang w:eastAsia="zh-CN"/>
              </w:rPr>
              <w:t>H-X-C (deg</w:t>
            </w:r>
            <w:r w:rsidR="00D340AF" w:rsidRPr="00207BFF">
              <w:rPr>
                <w:rFonts w:ascii="Times New Roman" w:hAnsi="Times New Roman" w:cs="Times New Roman"/>
                <w:iCs/>
                <w:noProof/>
                <w:sz w:val="24"/>
                <w:szCs w:val="24"/>
                <w:lang w:eastAsia="zh-CN"/>
              </w:rPr>
              <w:t>ree</w:t>
            </w:r>
            <w:r w:rsidRPr="00207BFF">
              <w:rPr>
                <w:rFonts w:ascii="Times New Roman" w:hAnsi="Times New Roman" w:cs="Times New Roman"/>
                <w:iCs/>
                <w:noProof/>
                <w:sz w:val="24"/>
                <w:szCs w:val="24"/>
                <w:lang w:eastAsia="zh-CN"/>
              </w:rPr>
              <w:t>)</w:t>
            </w:r>
          </w:p>
        </w:tc>
      </w:tr>
      <w:tr w:rsidR="0097030E" w:rsidRPr="00194EA4" w14:paraId="52790285" w14:textId="77777777" w:rsidTr="00D340AF">
        <w:trPr>
          <w:trHeight w:val="206"/>
        </w:trPr>
        <w:tc>
          <w:tcPr>
            <w:tcW w:w="1726" w:type="dxa"/>
            <w:tcBorders>
              <w:top w:val="nil"/>
              <w:left w:val="nil"/>
              <w:bottom w:val="nil"/>
              <w:right w:val="nil"/>
            </w:tcBorders>
            <w:hideMark/>
          </w:tcPr>
          <w:p w14:paraId="1326939E"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CN</w:t>
            </w:r>
          </w:p>
        </w:tc>
        <w:tc>
          <w:tcPr>
            <w:tcW w:w="1726" w:type="dxa"/>
            <w:tcBorders>
              <w:top w:val="nil"/>
              <w:left w:val="nil"/>
              <w:bottom w:val="nil"/>
              <w:right w:val="nil"/>
            </w:tcBorders>
            <w:hideMark/>
          </w:tcPr>
          <w:p w14:paraId="49F9CEC4"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117.3</w:t>
            </w:r>
          </w:p>
        </w:tc>
        <w:tc>
          <w:tcPr>
            <w:tcW w:w="1726" w:type="dxa"/>
            <w:tcBorders>
              <w:top w:val="nil"/>
              <w:left w:val="nil"/>
              <w:bottom w:val="nil"/>
              <w:right w:val="nil"/>
            </w:tcBorders>
            <w:hideMark/>
          </w:tcPr>
          <w:p w14:paraId="0F7E2227"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w:t>
            </w:r>
          </w:p>
        </w:tc>
        <w:tc>
          <w:tcPr>
            <w:tcW w:w="1726" w:type="dxa"/>
            <w:tcBorders>
              <w:top w:val="nil"/>
              <w:left w:val="nil"/>
              <w:bottom w:val="nil"/>
              <w:right w:val="nil"/>
            </w:tcBorders>
          </w:tcPr>
          <w:p w14:paraId="74F0E9B0"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w:t>
            </w:r>
          </w:p>
        </w:tc>
        <w:tc>
          <w:tcPr>
            <w:tcW w:w="1826" w:type="dxa"/>
            <w:tcBorders>
              <w:top w:val="nil"/>
              <w:left w:val="nil"/>
              <w:bottom w:val="nil"/>
              <w:right w:val="nil"/>
            </w:tcBorders>
          </w:tcPr>
          <w:p w14:paraId="5941F5A1"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w:t>
            </w:r>
          </w:p>
        </w:tc>
      </w:tr>
      <w:tr w:rsidR="0097030E" w14:paraId="6A9D1951" w14:textId="77777777" w:rsidTr="00D340AF">
        <w:tc>
          <w:tcPr>
            <w:tcW w:w="1726" w:type="dxa"/>
            <w:tcBorders>
              <w:top w:val="nil"/>
              <w:left w:val="nil"/>
              <w:bottom w:val="single" w:sz="4" w:space="0" w:color="auto"/>
              <w:right w:val="nil"/>
            </w:tcBorders>
            <w:hideMark/>
          </w:tcPr>
          <w:p w14:paraId="07628AC7"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SiH</w:t>
            </w:r>
            <w:r w:rsidRPr="00207BFF">
              <w:rPr>
                <w:rFonts w:ascii="Times New Roman" w:hAnsi="Times New Roman" w:cs="Times New Roman"/>
                <w:noProof/>
                <w:sz w:val="24"/>
                <w:szCs w:val="24"/>
                <w:vertAlign w:val="subscript"/>
                <w:lang w:eastAsia="zh-CN"/>
              </w:rPr>
              <w:t>4</w:t>
            </w:r>
          </w:p>
          <w:p w14:paraId="6A729B54"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CH</w:t>
            </w:r>
            <w:r w:rsidRPr="00207BFF">
              <w:rPr>
                <w:rFonts w:ascii="Times New Roman" w:hAnsi="Times New Roman" w:cs="Times New Roman"/>
                <w:noProof/>
                <w:sz w:val="24"/>
                <w:szCs w:val="24"/>
                <w:vertAlign w:val="subscript"/>
                <w:lang w:eastAsia="zh-CN"/>
              </w:rPr>
              <w:t>4</w:t>
            </w:r>
          </w:p>
          <w:p w14:paraId="49BDD7B5" w14:textId="77777777" w:rsidR="0097030E" w:rsidRPr="00207BFF" w:rsidRDefault="0097030E" w:rsidP="00AD3566">
            <w:pPr>
              <w:spacing w:after="0" w:line="240" w:lineRule="auto"/>
              <w:jc w:val="center"/>
              <w:rPr>
                <w:rFonts w:ascii="Times New Roman" w:hAnsi="Times New Roman" w:cs="Times New Roman"/>
                <w:b/>
                <w:bCs/>
                <w:noProof/>
                <w:sz w:val="24"/>
                <w:szCs w:val="24"/>
                <w:lang w:eastAsia="zh-CN"/>
              </w:rPr>
            </w:pPr>
            <w:r w:rsidRPr="00207BFF">
              <w:rPr>
                <w:rFonts w:ascii="Times New Roman" w:hAnsi="Times New Roman" w:cs="Times New Roman"/>
                <w:b/>
                <w:bCs/>
                <w:noProof/>
                <w:sz w:val="24"/>
                <w:szCs w:val="24"/>
                <w:lang w:eastAsia="zh-CN"/>
              </w:rPr>
              <w:t>TS1</w:t>
            </w:r>
          </w:p>
          <w:p w14:paraId="13090DB4" w14:textId="77777777" w:rsidR="0097030E" w:rsidRPr="00207BFF" w:rsidRDefault="0097030E" w:rsidP="00AD3566">
            <w:pPr>
              <w:spacing w:after="0" w:line="240" w:lineRule="auto"/>
              <w:jc w:val="center"/>
              <w:rPr>
                <w:rFonts w:ascii="Times New Roman" w:hAnsi="Times New Roman" w:cs="Times New Roman"/>
                <w:b/>
                <w:bCs/>
                <w:noProof/>
                <w:sz w:val="24"/>
                <w:szCs w:val="24"/>
                <w:lang w:eastAsia="zh-CN"/>
              </w:rPr>
            </w:pPr>
            <w:r w:rsidRPr="00207BFF">
              <w:rPr>
                <w:rFonts w:ascii="Times New Roman" w:hAnsi="Times New Roman" w:cs="Times New Roman"/>
                <w:b/>
                <w:bCs/>
                <w:noProof/>
                <w:sz w:val="24"/>
                <w:szCs w:val="24"/>
                <w:lang w:eastAsia="zh-CN"/>
              </w:rPr>
              <w:t>TS7</w:t>
            </w:r>
          </w:p>
        </w:tc>
        <w:tc>
          <w:tcPr>
            <w:tcW w:w="1726" w:type="dxa"/>
            <w:tcBorders>
              <w:top w:val="nil"/>
              <w:left w:val="nil"/>
              <w:bottom w:val="single" w:sz="4" w:space="0" w:color="auto"/>
              <w:right w:val="nil"/>
            </w:tcBorders>
            <w:hideMark/>
          </w:tcPr>
          <w:p w14:paraId="5D5F68C9"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w:t>
            </w:r>
          </w:p>
          <w:p w14:paraId="3043E247"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w:t>
            </w:r>
          </w:p>
          <w:p w14:paraId="374C8FEA"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117.1</w:t>
            </w:r>
          </w:p>
          <w:p w14:paraId="0F39E0D9"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116.3</w:t>
            </w:r>
          </w:p>
        </w:tc>
        <w:tc>
          <w:tcPr>
            <w:tcW w:w="1726" w:type="dxa"/>
            <w:tcBorders>
              <w:top w:val="nil"/>
              <w:left w:val="nil"/>
              <w:bottom w:val="single" w:sz="4" w:space="0" w:color="auto"/>
              <w:right w:val="nil"/>
            </w:tcBorders>
            <w:hideMark/>
          </w:tcPr>
          <w:p w14:paraId="3A739A55"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w:t>
            </w:r>
          </w:p>
          <w:p w14:paraId="7FF47CE0"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w:t>
            </w:r>
          </w:p>
          <w:p w14:paraId="6167A0F3"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258.9</w:t>
            </w:r>
          </w:p>
          <w:p w14:paraId="5F96629E"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182.4</w:t>
            </w:r>
          </w:p>
        </w:tc>
        <w:tc>
          <w:tcPr>
            <w:tcW w:w="1726" w:type="dxa"/>
            <w:tcBorders>
              <w:top w:val="nil"/>
              <w:left w:val="nil"/>
              <w:bottom w:val="single" w:sz="4" w:space="0" w:color="auto"/>
              <w:right w:val="nil"/>
            </w:tcBorders>
            <w:hideMark/>
          </w:tcPr>
          <w:p w14:paraId="27522729"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147.6</w:t>
            </w:r>
          </w:p>
          <w:p w14:paraId="15B5089E"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108.6</w:t>
            </w:r>
          </w:p>
          <w:p w14:paraId="5D185C21"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149.0 (axial)</w:t>
            </w:r>
          </w:p>
          <w:p w14:paraId="0A9349D0"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134.3 (axial)</w:t>
            </w:r>
          </w:p>
        </w:tc>
        <w:tc>
          <w:tcPr>
            <w:tcW w:w="1826" w:type="dxa"/>
            <w:tcBorders>
              <w:top w:val="nil"/>
              <w:left w:val="nil"/>
              <w:bottom w:val="single" w:sz="4" w:space="0" w:color="auto"/>
              <w:right w:val="nil"/>
            </w:tcBorders>
            <w:hideMark/>
          </w:tcPr>
          <w:p w14:paraId="4F8372A6"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w:t>
            </w:r>
          </w:p>
          <w:p w14:paraId="00D22C17"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w:t>
            </w:r>
          </w:p>
          <w:p w14:paraId="19F22368" w14:textId="40210A5E" w:rsidR="0097030E" w:rsidRPr="00207BFF" w:rsidRDefault="00352BD5"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180.0</w:t>
            </w:r>
          </w:p>
          <w:p w14:paraId="79451755" w14:textId="77777777" w:rsidR="0097030E" w:rsidRPr="00207BFF" w:rsidRDefault="0097030E" w:rsidP="00AD3566">
            <w:pPr>
              <w:spacing w:after="0" w:line="240" w:lineRule="auto"/>
              <w:jc w:val="center"/>
              <w:rPr>
                <w:rFonts w:ascii="Times New Roman" w:hAnsi="Times New Roman" w:cs="Times New Roman"/>
                <w:noProof/>
                <w:sz w:val="24"/>
                <w:szCs w:val="24"/>
                <w:lang w:eastAsia="zh-CN"/>
              </w:rPr>
            </w:pPr>
            <w:r w:rsidRPr="00207BFF">
              <w:rPr>
                <w:rFonts w:ascii="Times New Roman" w:hAnsi="Times New Roman" w:cs="Times New Roman"/>
                <w:noProof/>
                <w:sz w:val="24"/>
                <w:szCs w:val="24"/>
                <w:lang w:eastAsia="zh-CN"/>
              </w:rPr>
              <w:t>180.0</w:t>
            </w:r>
          </w:p>
        </w:tc>
      </w:tr>
    </w:tbl>
    <w:p w14:paraId="0E4432DE" w14:textId="01EF5F95" w:rsidR="00FD0B9A" w:rsidRDefault="000D1F83" w:rsidP="0097030E">
      <w:pPr>
        <w:spacing w:before="160" w:after="0" w:line="360" w:lineRule="auto"/>
        <w:jc w:val="both"/>
        <w:rPr>
          <w:rStyle w:val="fontstyle01"/>
          <w:rFonts w:ascii="Times New Roman" w:hAnsi="Times New Roman" w:cs="Times New Roman"/>
          <w:sz w:val="24"/>
          <w:szCs w:val="24"/>
        </w:rPr>
        <w:sectPr w:rsidR="00FD0B9A">
          <w:footerReference w:type="default" r:id="rId11"/>
          <w:pgSz w:w="12240" w:h="15840"/>
          <w:pgMar w:top="1440" w:right="1800" w:bottom="1440" w:left="1800" w:header="0" w:footer="720" w:gutter="0"/>
          <w:cols w:space="720"/>
          <w:formProt w:val="0"/>
          <w:docGrid w:linePitch="360" w:charSpace="8192"/>
        </w:sectPr>
      </w:pPr>
      <w:r w:rsidRPr="00586D50">
        <w:rPr>
          <w:rFonts w:ascii="Times New Roman" w:hAnsi="Times New Roman" w:cs="Times New Roman"/>
          <w:sz w:val="24"/>
          <w:szCs w:val="24"/>
        </w:rPr>
        <w:t xml:space="preserve">Recall that a </w:t>
      </w:r>
      <w:r w:rsidRPr="00586D50">
        <w:rPr>
          <w:rStyle w:val="fontstyle01"/>
          <w:rFonts w:ascii="Times New Roman" w:hAnsi="Times New Roman" w:cs="Times New Roman"/>
          <w:sz w:val="24"/>
          <w:szCs w:val="24"/>
        </w:rPr>
        <w:t>rection energy of -</w:t>
      </w:r>
      <w:r w:rsidRPr="00586D50">
        <w:rPr>
          <w:rFonts w:ascii="Times New Roman" w:hAnsi="Times New Roman" w:cs="Times New Roman"/>
          <w:iCs/>
          <w:sz w:val="24"/>
          <w:szCs w:val="24"/>
        </w:rPr>
        <w:t>132 ± 16 kJ mol</w:t>
      </w:r>
      <w:r w:rsidRPr="00586D50">
        <w:rPr>
          <w:rFonts w:ascii="Times New Roman" w:hAnsi="Times New Roman" w:cs="Times New Roman"/>
          <w:iCs/>
          <w:sz w:val="24"/>
          <w:szCs w:val="24"/>
          <w:vertAlign w:val="superscript"/>
        </w:rPr>
        <w:t>-1</w:t>
      </w:r>
      <w:r w:rsidRPr="00586D50">
        <w:rPr>
          <w:rFonts w:ascii="Times New Roman" w:hAnsi="Times New Roman" w:cs="Times New Roman"/>
          <w:iCs/>
          <w:sz w:val="24"/>
          <w:szCs w:val="24"/>
        </w:rPr>
        <w:t xml:space="preserve"> has been </w:t>
      </w:r>
      <w:r w:rsidRPr="00586D50">
        <w:rPr>
          <w:rStyle w:val="fontstyle01"/>
          <w:rFonts w:ascii="Times New Roman" w:hAnsi="Times New Roman" w:cs="Times New Roman"/>
          <w:sz w:val="24"/>
          <w:szCs w:val="24"/>
        </w:rPr>
        <w:t xml:space="preserve">experimentally determined; here, </w:t>
      </w:r>
      <w:r w:rsidR="00601891" w:rsidRPr="00586D50">
        <w:rPr>
          <w:rStyle w:val="fontstyle01"/>
          <w:rFonts w:ascii="Times New Roman" w:hAnsi="Times New Roman" w:cs="Times New Roman"/>
          <w:sz w:val="24"/>
          <w:szCs w:val="24"/>
        </w:rPr>
        <w:t>the calculation results</w:t>
      </w:r>
      <w:r w:rsidRPr="00586D50">
        <w:rPr>
          <w:rFonts w:ascii="Times New Roman" w:hAnsi="Times New Roman" w:cs="Times New Roman"/>
          <w:sz w:val="24"/>
          <w:szCs w:val="24"/>
        </w:rPr>
        <w:t xml:space="preserve"> </w:t>
      </w:r>
      <w:r w:rsidR="00B7317E" w:rsidRPr="00586D50">
        <w:rPr>
          <w:rFonts w:ascii="Times New Roman" w:hAnsi="Times New Roman" w:cs="Times New Roman"/>
          <w:sz w:val="24"/>
          <w:szCs w:val="24"/>
        </w:rPr>
        <w:t>indicat</w:t>
      </w:r>
      <w:r w:rsidR="00601891" w:rsidRPr="00586D50">
        <w:rPr>
          <w:rFonts w:ascii="Times New Roman" w:hAnsi="Times New Roman" w:cs="Times New Roman"/>
          <w:sz w:val="24"/>
          <w:szCs w:val="24"/>
        </w:rPr>
        <w:t>e</w:t>
      </w:r>
      <w:r w:rsidR="00B7317E" w:rsidRPr="00586D50">
        <w:rPr>
          <w:rFonts w:ascii="Times New Roman" w:hAnsi="Times New Roman" w:cs="Times New Roman"/>
          <w:sz w:val="24"/>
          <w:szCs w:val="24"/>
        </w:rPr>
        <w:t xml:space="preserve"> </w:t>
      </w:r>
      <w:r w:rsidR="000C52F1" w:rsidRPr="00586D50">
        <w:rPr>
          <w:rFonts w:ascii="Times New Roman" w:hAnsi="Times New Roman" w:cs="Times New Roman"/>
          <w:sz w:val="24"/>
          <w:szCs w:val="24"/>
        </w:rPr>
        <w:t xml:space="preserve">that </w:t>
      </w:r>
      <w:r w:rsidRPr="00586D50">
        <w:rPr>
          <w:rFonts w:ascii="Times New Roman" w:hAnsi="Times New Roman" w:cs="Times New Roman"/>
          <w:sz w:val="24"/>
          <w:szCs w:val="24"/>
        </w:rPr>
        <w:t>the formation of</w:t>
      </w:r>
      <w:r w:rsidR="0097030E" w:rsidRPr="00586D50">
        <w:rPr>
          <w:rFonts w:ascii="Times New Roman" w:hAnsi="Times New Roman" w:cs="Times New Roman"/>
          <w:iCs/>
          <w:sz w:val="24"/>
          <w:szCs w:val="24"/>
        </w:rPr>
        <w:t xml:space="preserve"> the thermodynamically most stable </w:t>
      </w:r>
      <w:r w:rsidR="0097030E" w:rsidRPr="00586D50">
        <w:rPr>
          <w:rFonts w:ascii="Times New Roman" w:hAnsi="Times New Roman" w:cs="Times New Roman"/>
          <w:sz w:val="24"/>
          <w:szCs w:val="24"/>
        </w:rPr>
        <w:t xml:space="preserve">silyl cyanide </w:t>
      </w:r>
      <w:r w:rsidR="0097030E" w:rsidRPr="00586D50">
        <w:rPr>
          <w:rStyle w:val="fontstyle01"/>
          <w:rFonts w:ascii="Times New Roman" w:hAnsi="Times New Roman" w:cs="Times New Roman"/>
          <w:sz w:val="24"/>
          <w:szCs w:val="24"/>
        </w:rPr>
        <w:t>(</w:t>
      </w:r>
      <w:r w:rsidR="0097030E" w:rsidRPr="00586D50">
        <w:rPr>
          <w:rStyle w:val="fontstyle01"/>
          <w:rFonts w:ascii="Times New Roman" w:hAnsi="Times New Roman" w:cs="Times New Roman"/>
          <w:b/>
          <w:bCs/>
          <w:sz w:val="24"/>
          <w:szCs w:val="24"/>
        </w:rPr>
        <w:t>p2</w:t>
      </w:r>
      <w:r w:rsidR="0097030E" w:rsidRPr="00586D50">
        <w:rPr>
          <w:rStyle w:val="fontstyle01"/>
          <w:rFonts w:ascii="Times New Roman" w:hAnsi="Times New Roman" w:cs="Times New Roman"/>
          <w:sz w:val="24"/>
          <w:szCs w:val="24"/>
        </w:rPr>
        <w:t xml:space="preserve">, </w:t>
      </w:r>
      <w:r w:rsidR="0097030E" w:rsidRPr="00586D50">
        <w:rPr>
          <w:rFonts w:ascii="Times New Roman" w:hAnsi="Times New Roman" w:cs="Times New Roman"/>
          <w:sz w:val="24"/>
          <w:szCs w:val="24"/>
        </w:rPr>
        <w:t>SiH</w:t>
      </w:r>
      <w:r w:rsidR="0097030E" w:rsidRPr="00586D50">
        <w:rPr>
          <w:rFonts w:ascii="Times New Roman" w:hAnsi="Times New Roman" w:cs="Times New Roman"/>
          <w:sz w:val="24"/>
          <w:szCs w:val="24"/>
          <w:vertAlign w:val="subscript"/>
        </w:rPr>
        <w:t>3</w:t>
      </w:r>
      <w:r w:rsidR="0097030E" w:rsidRPr="00586D50">
        <w:rPr>
          <w:rFonts w:ascii="Times New Roman" w:hAnsi="Times New Roman" w:cs="Times New Roman"/>
          <w:sz w:val="24"/>
          <w:szCs w:val="24"/>
        </w:rPr>
        <w:t>CN</w:t>
      </w:r>
      <w:r w:rsidR="0097030E" w:rsidRPr="00586D50">
        <w:rPr>
          <w:rStyle w:val="fontstyle01"/>
          <w:rFonts w:ascii="Times New Roman" w:hAnsi="Times New Roman" w:cs="Times New Roman"/>
          <w:sz w:val="24"/>
          <w:szCs w:val="24"/>
        </w:rPr>
        <w:t xml:space="preserve">) </w:t>
      </w:r>
      <w:r w:rsidR="0097030E" w:rsidRPr="00586D50">
        <w:rPr>
          <w:rFonts w:ascii="Times New Roman" w:hAnsi="Times New Roman" w:cs="Times New Roman"/>
          <w:iCs/>
          <w:sz w:val="24"/>
          <w:szCs w:val="24"/>
        </w:rPr>
        <w:t xml:space="preserve">isomer is </w:t>
      </w:r>
      <w:r w:rsidRPr="00586D50">
        <w:rPr>
          <w:rFonts w:ascii="Times New Roman" w:hAnsi="Times New Roman" w:cs="Times New Roman"/>
          <w:iCs/>
          <w:sz w:val="24"/>
          <w:szCs w:val="24"/>
        </w:rPr>
        <w:t>preferred</w:t>
      </w:r>
      <w:r w:rsidR="0097030E" w:rsidRPr="00586D50">
        <w:rPr>
          <w:rFonts w:ascii="Times New Roman" w:hAnsi="Times New Roman" w:cs="Times New Roman"/>
          <w:iCs/>
          <w:sz w:val="24"/>
          <w:szCs w:val="24"/>
        </w:rPr>
        <w:t xml:space="preserve"> </w:t>
      </w:r>
      <w:r w:rsidRPr="00586D50">
        <w:rPr>
          <w:rFonts w:ascii="Times New Roman" w:hAnsi="Times New Roman" w:cs="Times New Roman"/>
          <w:iCs/>
          <w:sz w:val="24"/>
          <w:szCs w:val="24"/>
        </w:rPr>
        <w:t>in</w:t>
      </w:r>
      <w:r w:rsidR="0097030E" w:rsidRPr="00586D50">
        <w:rPr>
          <w:rFonts w:ascii="Times New Roman" w:hAnsi="Times New Roman" w:cs="Times New Roman"/>
          <w:iCs/>
          <w:sz w:val="24"/>
          <w:szCs w:val="24"/>
        </w:rPr>
        <w:t xml:space="preserve"> the </w:t>
      </w:r>
      <w:proofErr w:type="spellStart"/>
      <w:r w:rsidR="0097030E" w:rsidRPr="00586D50">
        <w:rPr>
          <w:rFonts w:ascii="Times New Roman" w:hAnsi="Times New Roman" w:cs="Times New Roman"/>
          <w:iCs/>
          <w:sz w:val="24"/>
          <w:szCs w:val="24"/>
        </w:rPr>
        <w:t>cyano</w:t>
      </w:r>
      <w:proofErr w:type="spellEnd"/>
      <w:r w:rsidR="0097030E" w:rsidRPr="00586D50">
        <w:rPr>
          <w:rFonts w:ascii="Times New Roman" w:hAnsi="Times New Roman" w:cs="Times New Roman"/>
          <w:iCs/>
          <w:sz w:val="24"/>
          <w:szCs w:val="24"/>
        </w:rPr>
        <w:t xml:space="preserve"> radical and silane</w:t>
      </w:r>
      <w:r w:rsidRPr="00586D50">
        <w:rPr>
          <w:rFonts w:ascii="Times New Roman" w:hAnsi="Times New Roman" w:cs="Times New Roman"/>
          <w:iCs/>
          <w:sz w:val="24"/>
          <w:szCs w:val="24"/>
        </w:rPr>
        <w:t xml:space="preserve"> reaction</w:t>
      </w:r>
      <w:r w:rsidR="0097030E" w:rsidRPr="00586D50">
        <w:rPr>
          <w:rFonts w:ascii="Times New Roman" w:hAnsi="Times New Roman" w:cs="Times New Roman"/>
          <w:iCs/>
          <w:sz w:val="24"/>
          <w:szCs w:val="24"/>
        </w:rPr>
        <w:t>.</w:t>
      </w:r>
      <w:r w:rsidR="0097030E">
        <w:rPr>
          <w:rFonts w:ascii="Times New Roman" w:hAnsi="Times New Roman" w:cs="Times New Roman"/>
          <w:iCs/>
          <w:sz w:val="24"/>
          <w:szCs w:val="24"/>
        </w:rPr>
        <w:t xml:space="preserve"> </w:t>
      </w:r>
      <w:r w:rsidR="0097030E">
        <w:rPr>
          <w:rStyle w:val="fontstyle01"/>
          <w:rFonts w:ascii="Times New Roman" w:hAnsi="Times New Roman" w:cs="Times New Roman"/>
          <w:sz w:val="24"/>
          <w:szCs w:val="24"/>
        </w:rPr>
        <w:t xml:space="preserve">How is this molecule formed? The computations reveal a </w:t>
      </w:r>
      <w:r w:rsidR="00F22D31">
        <w:rPr>
          <w:rStyle w:val="fontstyle01"/>
          <w:rFonts w:ascii="Times New Roman" w:hAnsi="Times New Roman" w:cs="Times New Roman"/>
          <w:sz w:val="24"/>
          <w:szCs w:val="24"/>
        </w:rPr>
        <w:t>one-step radical substitution (S</w:t>
      </w:r>
      <w:r w:rsidR="00F22D31">
        <w:rPr>
          <w:rStyle w:val="fontstyle01"/>
          <w:rFonts w:ascii="Times New Roman" w:hAnsi="Times New Roman" w:cs="Times New Roman"/>
          <w:sz w:val="24"/>
          <w:szCs w:val="24"/>
          <w:vertAlign w:val="subscript"/>
        </w:rPr>
        <w:t>R</w:t>
      </w:r>
      <w:r w:rsidR="00F22D31">
        <w:rPr>
          <w:rStyle w:val="fontstyle01"/>
          <w:rFonts w:ascii="Times New Roman" w:hAnsi="Times New Roman" w:cs="Times New Roman"/>
          <w:sz w:val="24"/>
          <w:szCs w:val="24"/>
        </w:rPr>
        <w:t>) pathway,</w:t>
      </w:r>
      <w:r w:rsidR="00544703">
        <w:rPr>
          <w:rStyle w:val="fontstyle01"/>
          <w:rFonts w:ascii="Times New Roman" w:hAnsi="Times New Roman" w:cs="Times New Roman"/>
          <w:sz w:val="24"/>
          <w:szCs w:val="24"/>
        </w:rPr>
        <w:t xml:space="preserve"> in which a single transition state </w:t>
      </w:r>
      <w:r w:rsidR="00544703">
        <w:rPr>
          <w:rFonts w:ascii="Times New Roman" w:hAnsi="Times New Roman" w:cs="Times New Roman"/>
          <w:b/>
          <w:bCs/>
          <w:sz w:val="24"/>
          <w:szCs w:val="24"/>
        </w:rPr>
        <w:t>TS1</w:t>
      </w:r>
      <w:r w:rsidR="00544703">
        <w:rPr>
          <w:rFonts w:ascii="Times New Roman" w:hAnsi="Times New Roman" w:cs="Times New Roman"/>
          <w:sz w:val="24"/>
          <w:szCs w:val="24"/>
        </w:rPr>
        <w:t xml:space="preserve"> </w:t>
      </w:r>
      <w:r w:rsidR="00544703">
        <w:rPr>
          <w:rStyle w:val="fontstyle01"/>
          <w:rFonts w:ascii="Times New Roman" w:hAnsi="Times New Roman" w:cs="Times New Roman"/>
          <w:sz w:val="24"/>
          <w:szCs w:val="24"/>
        </w:rPr>
        <w:t xml:space="preserve">connects the </w:t>
      </w:r>
      <w:proofErr w:type="spellStart"/>
      <w:r w:rsidR="00544703">
        <w:rPr>
          <w:rStyle w:val="fontstyle01"/>
          <w:rFonts w:ascii="Times New Roman" w:hAnsi="Times New Roman" w:cs="Times New Roman"/>
          <w:sz w:val="24"/>
          <w:szCs w:val="24"/>
        </w:rPr>
        <w:t>cyano</w:t>
      </w:r>
      <w:proofErr w:type="spellEnd"/>
      <w:r w:rsidR="00544703">
        <w:rPr>
          <w:rStyle w:val="fontstyle01"/>
          <w:rFonts w:ascii="Times New Roman" w:hAnsi="Times New Roman" w:cs="Times New Roman"/>
          <w:sz w:val="24"/>
          <w:szCs w:val="24"/>
        </w:rPr>
        <w:t xml:space="preserve"> radical and silane reactants with the </w:t>
      </w:r>
      <w:r w:rsidR="00544703">
        <w:rPr>
          <w:rFonts w:ascii="Times New Roman" w:hAnsi="Times New Roman" w:cs="Times New Roman"/>
          <w:sz w:val="24"/>
          <w:szCs w:val="24"/>
        </w:rPr>
        <w:t xml:space="preserve">silyl cyanide </w:t>
      </w:r>
      <w:r w:rsidR="00544703">
        <w:rPr>
          <w:rStyle w:val="fontstyle01"/>
          <w:rFonts w:ascii="Times New Roman" w:hAnsi="Times New Roman" w:cs="Times New Roman"/>
          <w:sz w:val="24"/>
          <w:szCs w:val="24"/>
        </w:rPr>
        <w:t>(</w:t>
      </w:r>
      <w:r w:rsidR="00544703">
        <w:rPr>
          <w:rStyle w:val="fontstyle01"/>
          <w:rFonts w:ascii="Times New Roman" w:hAnsi="Times New Roman" w:cs="Times New Roman"/>
          <w:b/>
          <w:bCs/>
          <w:sz w:val="24"/>
          <w:szCs w:val="24"/>
        </w:rPr>
        <w:t>p2</w:t>
      </w:r>
      <w:r w:rsidR="00544703">
        <w:rPr>
          <w:rStyle w:val="fontstyle01"/>
          <w:rFonts w:ascii="Times New Roman" w:hAnsi="Times New Roman" w:cs="Times New Roman"/>
          <w:sz w:val="24"/>
          <w:szCs w:val="24"/>
        </w:rPr>
        <w:t xml:space="preserve">, </w:t>
      </w:r>
      <w:r w:rsidR="00544703">
        <w:rPr>
          <w:rFonts w:ascii="Times New Roman" w:hAnsi="Times New Roman" w:cs="Times New Roman"/>
          <w:sz w:val="24"/>
          <w:szCs w:val="24"/>
        </w:rPr>
        <w:t>SiH</w:t>
      </w:r>
      <w:r w:rsidR="00544703">
        <w:rPr>
          <w:rFonts w:ascii="Times New Roman" w:hAnsi="Times New Roman" w:cs="Times New Roman"/>
          <w:sz w:val="24"/>
          <w:szCs w:val="24"/>
          <w:vertAlign w:val="subscript"/>
        </w:rPr>
        <w:t>3</w:t>
      </w:r>
      <w:r w:rsidR="00544703">
        <w:rPr>
          <w:rFonts w:ascii="Times New Roman" w:hAnsi="Times New Roman" w:cs="Times New Roman"/>
          <w:sz w:val="24"/>
          <w:szCs w:val="24"/>
        </w:rPr>
        <w:t xml:space="preserve">CN) and atomic hydrogen (H) products. </w:t>
      </w:r>
      <w:r w:rsidR="00544703" w:rsidRPr="00C0120A">
        <w:rPr>
          <w:rFonts w:ascii="Times New Roman" w:hAnsi="Times New Roman" w:cs="Times New Roman"/>
          <w:sz w:val="24"/>
          <w:szCs w:val="24"/>
        </w:rPr>
        <w:t xml:space="preserve">This transition state </w:t>
      </w:r>
      <w:r w:rsidR="00291BFB" w:rsidRPr="00C0120A">
        <w:rPr>
          <w:rFonts w:ascii="Times New Roman" w:hAnsi="Times New Roman" w:cs="Times New Roman"/>
          <w:sz w:val="24"/>
          <w:szCs w:val="24"/>
        </w:rPr>
        <w:t xml:space="preserve">barrier </w:t>
      </w:r>
      <w:r w:rsidR="00544703" w:rsidRPr="00C0120A">
        <w:rPr>
          <w:rFonts w:ascii="Times New Roman" w:hAnsi="Times New Roman" w:cs="Times New Roman"/>
          <w:sz w:val="24"/>
          <w:szCs w:val="24"/>
        </w:rPr>
        <w:t xml:space="preserve">is </w:t>
      </w:r>
      <w:r w:rsidR="00136F08" w:rsidRPr="00C0120A">
        <w:rPr>
          <w:rFonts w:ascii="Times New Roman" w:hAnsi="Times New Roman" w:cs="Times New Roman"/>
          <w:sz w:val="24"/>
          <w:szCs w:val="24"/>
        </w:rPr>
        <w:t xml:space="preserve">much lower than </w:t>
      </w:r>
      <w:r w:rsidR="005056FA" w:rsidRPr="00C0120A">
        <w:rPr>
          <w:rFonts w:ascii="Times New Roman" w:hAnsi="Times New Roman" w:cs="Times New Roman"/>
          <w:sz w:val="24"/>
          <w:szCs w:val="24"/>
        </w:rPr>
        <w:t xml:space="preserve">the </w:t>
      </w:r>
      <w:r w:rsidR="00136F08" w:rsidRPr="00C0120A">
        <w:rPr>
          <w:rStyle w:val="fontstyle01"/>
          <w:rFonts w:ascii="Times New Roman" w:hAnsi="Times New Roman" w:cs="Times New Roman"/>
          <w:sz w:val="24"/>
          <w:szCs w:val="24"/>
        </w:rPr>
        <w:t>collision energy (</w:t>
      </w:r>
      <w:r w:rsidR="00136F08" w:rsidRPr="00C0120A">
        <w:rPr>
          <w:rFonts w:ascii="Times New Roman" w:hAnsi="Times New Roman" w:cs="Times New Roman"/>
          <w:sz w:val="24"/>
          <w:szCs w:val="24"/>
        </w:rPr>
        <w:t>7 kJmol</w:t>
      </w:r>
      <w:r w:rsidR="00136F08" w:rsidRPr="00C0120A">
        <w:rPr>
          <w:rFonts w:ascii="Times New Roman" w:hAnsi="Times New Roman" w:cs="Times New Roman"/>
          <w:sz w:val="24"/>
          <w:szCs w:val="24"/>
          <w:vertAlign w:val="superscript"/>
        </w:rPr>
        <w:t>-1</w:t>
      </w:r>
      <w:r w:rsidR="00136F08" w:rsidRPr="00C0120A">
        <w:rPr>
          <w:rFonts w:ascii="Times New Roman" w:hAnsi="Times New Roman" w:cs="Times New Roman"/>
          <w:sz w:val="24"/>
          <w:szCs w:val="24"/>
        </w:rPr>
        <w:t xml:space="preserve"> versus </w:t>
      </w:r>
      <w:r w:rsidR="00136F08" w:rsidRPr="00C0120A">
        <w:rPr>
          <w:rFonts w:ascii="Times New Roman" w:hAnsi="Times New Roman" w:cs="Times New Roman"/>
          <w:iCs/>
          <w:sz w:val="24"/>
          <w:szCs w:val="24"/>
        </w:rPr>
        <w:t>18.2 ± 0.5 kJ mol</w:t>
      </w:r>
      <w:r w:rsidR="00136F08" w:rsidRPr="00C0120A">
        <w:rPr>
          <w:rFonts w:ascii="Times New Roman" w:hAnsi="Times New Roman" w:cs="Times New Roman"/>
          <w:iCs/>
          <w:sz w:val="24"/>
          <w:szCs w:val="24"/>
          <w:vertAlign w:val="superscript"/>
        </w:rPr>
        <w:t>-1</w:t>
      </w:r>
      <w:r w:rsidR="00136F08" w:rsidRPr="00C0120A">
        <w:rPr>
          <w:rStyle w:val="fontstyle01"/>
          <w:rFonts w:ascii="Times New Roman" w:hAnsi="Times New Roman" w:cs="Times New Roman"/>
          <w:sz w:val="24"/>
          <w:szCs w:val="24"/>
        </w:rPr>
        <w:t xml:space="preserve">) </w:t>
      </w:r>
      <w:r w:rsidR="00544703" w:rsidRPr="00C0120A">
        <w:rPr>
          <w:rStyle w:val="fontstyle01"/>
          <w:rFonts w:ascii="Times New Roman" w:hAnsi="Times New Roman" w:cs="Times New Roman"/>
          <w:sz w:val="24"/>
          <w:szCs w:val="24"/>
        </w:rPr>
        <w:t>and can be overcome easily</w:t>
      </w:r>
      <w:r w:rsidR="005056FA" w:rsidRPr="00C0120A">
        <w:rPr>
          <w:rStyle w:val="fontstyle01"/>
          <w:rFonts w:ascii="Times New Roman" w:hAnsi="Times New Roman" w:cs="Times New Roman"/>
          <w:sz w:val="24"/>
          <w:szCs w:val="24"/>
        </w:rPr>
        <w:t xml:space="preserve"> in the experiment</w:t>
      </w:r>
      <w:r w:rsidR="00544703" w:rsidRPr="00C0120A">
        <w:rPr>
          <w:rStyle w:val="fontstyle01"/>
          <w:rFonts w:ascii="Times New Roman" w:hAnsi="Times New Roman" w:cs="Times New Roman"/>
          <w:sz w:val="24"/>
          <w:szCs w:val="24"/>
        </w:rPr>
        <w:t>.</w:t>
      </w:r>
      <w:r w:rsidR="00544703">
        <w:rPr>
          <w:rStyle w:val="fontstyle01"/>
          <w:rFonts w:ascii="Times New Roman" w:hAnsi="Times New Roman" w:cs="Times New Roman"/>
          <w:sz w:val="24"/>
          <w:szCs w:val="24"/>
        </w:rPr>
        <w:t xml:space="preserve"> The computed transition state </w:t>
      </w:r>
      <w:r w:rsidR="00775A8C">
        <w:rPr>
          <w:rStyle w:val="fontstyle01"/>
          <w:rFonts w:ascii="Times New Roman" w:hAnsi="Times New Roman" w:cs="Times New Roman"/>
          <w:sz w:val="24"/>
          <w:szCs w:val="24"/>
        </w:rPr>
        <w:t xml:space="preserve">structure </w:t>
      </w:r>
      <w:r w:rsidR="00544703">
        <w:rPr>
          <w:rStyle w:val="fontstyle01"/>
          <w:rFonts w:ascii="Times New Roman" w:hAnsi="Times New Roman" w:cs="Times New Roman"/>
          <w:sz w:val="24"/>
          <w:szCs w:val="24"/>
        </w:rPr>
        <w:t xml:space="preserve">reveals a </w:t>
      </w:r>
      <w:proofErr w:type="spellStart"/>
      <w:r w:rsidR="00544703">
        <w:rPr>
          <w:rStyle w:val="fontstyle01"/>
          <w:rFonts w:ascii="Times New Roman" w:hAnsi="Times New Roman" w:cs="Times New Roman"/>
          <w:sz w:val="24"/>
          <w:szCs w:val="24"/>
        </w:rPr>
        <w:t>pentacoordinated</w:t>
      </w:r>
      <w:proofErr w:type="spellEnd"/>
      <w:r w:rsidR="00544703">
        <w:rPr>
          <w:rStyle w:val="fontstyle01"/>
          <w:rFonts w:ascii="Times New Roman" w:hAnsi="Times New Roman" w:cs="Times New Roman"/>
          <w:sz w:val="24"/>
          <w:szCs w:val="24"/>
        </w:rPr>
        <w:t xml:space="preserve"> silicon atom holding a trigonal bipyramidal geometry, </w:t>
      </w:r>
      <w:r w:rsidR="006C5E28">
        <w:rPr>
          <w:rStyle w:val="fontstyle01"/>
          <w:rFonts w:ascii="Times New Roman" w:hAnsi="Times New Roman" w:cs="Times New Roman"/>
          <w:sz w:val="24"/>
          <w:szCs w:val="24"/>
        </w:rPr>
        <w:t>where</w:t>
      </w:r>
      <w:r w:rsidR="00544703">
        <w:rPr>
          <w:rStyle w:val="fontstyle01"/>
          <w:rFonts w:ascii="Times New Roman" w:hAnsi="Times New Roman" w:cs="Times New Roman"/>
          <w:sz w:val="24"/>
          <w:szCs w:val="24"/>
        </w:rPr>
        <w:t xml:space="preserve"> the </w:t>
      </w:r>
      <w:proofErr w:type="spellStart"/>
      <w:r w:rsidR="00544703">
        <w:rPr>
          <w:rStyle w:val="fontstyle01"/>
          <w:rFonts w:ascii="Times New Roman" w:hAnsi="Times New Roman" w:cs="Times New Roman"/>
          <w:sz w:val="24"/>
          <w:szCs w:val="24"/>
        </w:rPr>
        <w:t>cyano</w:t>
      </w:r>
      <w:proofErr w:type="spellEnd"/>
      <w:r w:rsidR="00544703">
        <w:rPr>
          <w:rStyle w:val="fontstyle01"/>
          <w:rFonts w:ascii="Times New Roman" w:hAnsi="Times New Roman" w:cs="Times New Roman"/>
          <w:sz w:val="24"/>
          <w:szCs w:val="24"/>
        </w:rPr>
        <w:t xml:space="preserve"> radical </w:t>
      </w:r>
      <w:r w:rsidR="00544703" w:rsidRPr="00C0120A">
        <w:rPr>
          <w:rStyle w:val="fontstyle01"/>
          <w:rFonts w:ascii="Times New Roman" w:hAnsi="Times New Roman" w:cs="Times New Roman"/>
          <w:sz w:val="24"/>
          <w:szCs w:val="24"/>
        </w:rPr>
        <w:t xml:space="preserve">is </w:t>
      </w:r>
      <w:r w:rsidR="003D2158" w:rsidRPr="00C0120A">
        <w:rPr>
          <w:rStyle w:val="fontstyle01"/>
          <w:rFonts w:ascii="Times New Roman" w:hAnsi="Times New Roman" w:cs="Times New Roman"/>
          <w:sz w:val="24"/>
          <w:szCs w:val="24"/>
        </w:rPr>
        <w:t>set</w:t>
      </w:r>
      <w:r w:rsidR="00544703" w:rsidRPr="00C0120A">
        <w:rPr>
          <w:rStyle w:val="fontstyle01"/>
          <w:rFonts w:ascii="Times New Roman" w:hAnsi="Times New Roman" w:cs="Times New Roman"/>
          <w:sz w:val="24"/>
          <w:szCs w:val="24"/>
        </w:rPr>
        <w:t xml:space="preserve"> at</w:t>
      </w:r>
      <w:r w:rsidR="00544703">
        <w:rPr>
          <w:rStyle w:val="fontstyle01"/>
          <w:rFonts w:ascii="Times New Roman" w:hAnsi="Times New Roman" w:cs="Times New Roman"/>
          <w:sz w:val="24"/>
          <w:szCs w:val="24"/>
        </w:rPr>
        <w:t xml:space="preserve"> one of the apices. This </w:t>
      </w:r>
      <w:r w:rsidR="00EC4B2F">
        <w:rPr>
          <w:rStyle w:val="fontstyle01"/>
          <w:rFonts w:ascii="Times New Roman" w:hAnsi="Times New Roman" w:cs="Times New Roman"/>
          <w:sz w:val="24"/>
          <w:szCs w:val="24"/>
        </w:rPr>
        <w:t xml:space="preserve">results in a nearly collinear </w:t>
      </w:r>
      <w:r w:rsidR="00EC4B2F">
        <w:rPr>
          <w:rFonts w:ascii="Times New Roman" w:hAnsi="Times New Roman" w:cs="Times New Roman"/>
          <w:iCs/>
          <w:sz w:val="24"/>
          <w:szCs w:val="24"/>
        </w:rPr>
        <w:t>(180</w:t>
      </w:r>
      <w:r w:rsidR="00EC4B2F">
        <w:rPr>
          <w:rFonts w:ascii="Times New Roman" w:hAnsi="Times New Roman" w:cs="Times New Roman"/>
          <w:iCs/>
          <w:sz w:val="24"/>
          <w:szCs w:val="24"/>
          <w:vertAlign w:val="superscript"/>
        </w:rPr>
        <w:t>o</w:t>
      </w:r>
      <w:r w:rsidR="00EC4B2F">
        <w:rPr>
          <w:rFonts w:ascii="Times New Roman" w:hAnsi="Times New Roman" w:cs="Times New Roman"/>
          <w:iCs/>
          <w:sz w:val="24"/>
          <w:szCs w:val="24"/>
        </w:rPr>
        <w:t xml:space="preserve">) geometry of </w:t>
      </w:r>
      <w:r w:rsidR="003D2158">
        <w:rPr>
          <w:rFonts w:ascii="Times New Roman" w:hAnsi="Times New Roman" w:cs="Times New Roman"/>
          <w:iCs/>
          <w:sz w:val="24"/>
          <w:szCs w:val="24"/>
        </w:rPr>
        <w:t xml:space="preserve">the </w:t>
      </w:r>
      <w:r w:rsidR="003D2158" w:rsidRPr="00775A8C">
        <w:rPr>
          <w:rFonts w:ascii="Times New Roman" w:hAnsi="Times New Roman" w:cs="Times New Roman"/>
          <w:iCs/>
          <w:sz w:val="24"/>
          <w:szCs w:val="24"/>
        </w:rPr>
        <w:t>axial</w:t>
      </w:r>
      <w:r w:rsidR="003D2158">
        <w:rPr>
          <w:rFonts w:ascii="Times New Roman" w:hAnsi="Times New Roman" w:cs="Times New Roman"/>
          <w:iCs/>
          <w:sz w:val="24"/>
          <w:szCs w:val="24"/>
        </w:rPr>
        <w:t xml:space="preserve"> Si-H bond with the </w:t>
      </w:r>
      <w:proofErr w:type="spellStart"/>
      <w:r w:rsidR="00EC4B2F">
        <w:rPr>
          <w:rFonts w:ascii="Times New Roman" w:hAnsi="Times New Roman" w:cs="Times New Roman"/>
          <w:iCs/>
          <w:sz w:val="24"/>
          <w:szCs w:val="24"/>
        </w:rPr>
        <w:t>cyano</w:t>
      </w:r>
      <w:proofErr w:type="spellEnd"/>
      <w:r w:rsidR="00EC4B2F">
        <w:rPr>
          <w:rFonts w:ascii="Times New Roman" w:hAnsi="Times New Roman" w:cs="Times New Roman"/>
          <w:iCs/>
          <w:sz w:val="24"/>
          <w:szCs w:val="24"/>
        </w:rPr>
        <w:t xml:space="preserve"> radical and a simultaneous bond forming – bond breaking process </w:t>
      </w:r>
      <w:r w:rsidR="00EC4B2F" w:rsidRPr="00775A8C">
        <w:rPr>
          <w:rFonts w:ascii="Times New Roman" w:hAnsi="Times New Roman" w:cs="Times New Roman"/>
          <w:iCs/>
          <w:sz w:val="24"/>
          <w:szCs w:val="24"/>
        </w:rPr>
        <w:t>(</w:t>
      </w:r>
      <w:r w:rsidR="00EC4B2F" w:rsidRPr="007C0088">
        <w:rPr>
          <w:rFonts w:ascii="Times New Roman" w:hAnsi="Times New Roman" w:cs="Times New Roman"/>
          <w:iCs/>
          <w:sz w:val="24"/>
          <w:szCs w:val="24"/>
        </w:rPr>
        <w:t>Table 1</w:t>
      </w:r>
      <w:r w:rsidR="00EC4B2F" w:rsidRPr="00775A8C">
        <w:rPr>
          <w:rFonts w:ascii="Times New Roman" w:hAnsi="Times New Roman" w:cs="Times New Roman"/>
          <w:iCs/>
          <w:sz w:val="24"/>
          <w:szCs w:val="24"/>
        </w:rPr>
        <w:t>)</w:t>
      </w:r>
      <w:r w:rsidR="00EC4B2F">
        <w:rPr>
          <w:rFonts w:ascii="Times New Roman" w:hAnsi="Times New Roman" w:cs="Times New Roman"/>
          <w:iCs/>
          <w:sz w:val="24"/>
          <w:szCs w:val="24"/>
        </w:rPr>
        <w:t>. The nearly collinear</w:t>
      </w:r>
      <w:r w:rsidR="00EC4B2F">
        <w:rPr>
          <w:rStyle w:val="fontstyle01"/>
          <w:rFonts w:ascii="Times New Roman" w:hAnsi="Times New Roman" w:cs="Times New Roman"/>
          <w:sz w:val="24"/>
          <w:szCs w:val="24"/>
        </w:rPr>
        <w:t xml:space="preserve"> </w:t>
      </w:r>
      <w:r w:rsidR="00EC4B2F">
        <w:rPr>
          <w:rFonts w:ascii="Times New Roman" w:hAnsi="Times New Roman" w:cs="Times New Roman"/>
          <w:iCs/>
          <w:sz w:val="24"/>
          <w:szCs w:val="24"/>
        </w:rPr>
        <w:t xml:space="preserve">geometry of the transition state supports our experimental findings of a </w:t>
      </w:r>
      <w:r w:rsidR="00F1034C">
        <w:rPr>
          <w:rFonts w:ascii="Times New Roman" w:hAnsi="Times New Roman" w:cs="Times New Roman"/>
          <w:iCs/>
          <w:sz w:val="24"/>
          <w:szCs w:val="24"/>
        </w:rPr>
        <w:t>“backward scat</w:t>
      </w:r>
      <w:r w:rsidR="00F1034C">
        <w:rPr>
          <w:rFonts w:ascii="Times New Roman" w:hAnsi="Times New Roman" w:cs="Times New Roman"/>
          <w:iCs/>
          <w:sz w:val="24"/>
          <w:szCs w:val="24"/>
        </w:rPr>
        <w:softHyphen/>
        <w:t xml:space="preserve">tering” (Figures 1 and 2) through direct scattering dynamics in which the </w:t>
      </w:r>
      <w:proofErr w:type="spellStart"/>
      <w:r w:rsidR="00F1034C">
        <w:rPr>
          <w:rFonts w:ascii="Times New Roman" w:hAnsi="Times New Roman" w:cs="Times New Roman"/>
          <w:iCs/>
          <w:sz w:val="24"/>
          <w:szCs w:val="24"/>
        </w:rPr>
        <w:t>cyano</w:t>
      </w:r>
      <w:proofErr w:type="spellEnd"/>
      <w:r w:rsidR="00F1034C">
        <w:rPr>
          <w:rFonts w:ascii="Times New Roman" w:hAnsi="Times New Roman" w:cs="Times New Roman"/>
          <w:iCs/>
          <w:sz w:val="24"/>
          <w:szCs w:val="24"/>
        </w:rPr>
        <w:t xml:space="preserve"> radicals forms a carbon-silicon bond with the silicon atom at low (nearly zero)</w:t>
      </w:r>
      <w:r w:rsidR="003D7D71">
        <w:rPr>
          <w:rFonts w:ascii="Times New Roman" w:hAnsi="Times New Roman" w:cs="Times New Roman"/>
          <w:iCs/>
          <w:sz w:val="24"/>
          <w:szCs w:val="24"/>
        </w:rPr>
        <w:t xml:space="preserve"> impact parameters</w:t>
      </w:r>
      <w:r w:rsidR="00DF0F7D">
        <w:rPr>
          <w:rFonts w:ascii="Times New Roman" w:hAnsi="Times New Roman" w:cs="Times New Roman"/>
          <w:iCs/>
          <w:sz w:val="24"/>
          <w:szCs w:val="24"/>
        </w:rPr>
        <w:t xml:space="preserve"> resulting in a back-scattered heavy </w:t>
      </w:r>
      <w:r w:rsidR="00DF0F7D">
        <w:rPr>
          <w:rFonts w:ascii="Times New Roman" w:hAnsi="Times New Roman" w:cs="Times New Roman"/>
          <w:sz w:val="24"/>
          <w:szCs w:val="24"/>
        </w:rPr>
        <w:t xml:space="preserve">silyl cyanide </w:t>
      </w:r>
      <w:r w:rsidR="00DF0F7D">
        <w:rPr>
          <w:rStyle w:val="fontstyle01"/>
          <w:rFonts w:ascii="Times New Roman" w:hAnsi="Times New Roman" w:cs="Times New Roman"/>
          <w:sz w:val="24"/>
          <w:szCs w:val="24"/>
        </w:rPr>
        <w:t>(</w:t>
      </w:r>
      <w:r w:rsidR="00DF0F7D">
        <w:rPr>
          <w:rStyle w:val="fontstyle01"/>
          <w:rFonts w:ascii="Times New Roman" w:hAnsi="Times New Roman" w:cs="Times New Roman"/>
          <w:b/>
          <w:bCs/>
          <w:sz w:val="24"/>
          <w:szCs w:val="24"/>
        </w:rPr>
        <w:t>p2</w:t>
      </w:r>
      <w:r w:rsidR="00DF0F7D">
        <w:rPr>
          <w:rStyle w:val="fontstyle01"/>
          <w:rFonts w:ascii="Times New Roman" w:hAnsi="Times New Roman" w:cs="Times New Roman"/>
          <w:sz w:val="24"/>
          <w:szCs w:val="24"/>
        </w:rPr>
        <w:t xml:space="preserve">, </w:t>
      </w:r>
      <w:r w:rsidR="00DF0F7D">
        <w:rPr>
          <w:rFonts w:ascii="Times New Roman" w:hAnsi="Times New Roman" w:cs="Times New Roman"/>
          <w:sz w:val="24"/>
          <w:szCs w:val="24"/>
        </w:rPr>
        <w:t>SiH</w:t>
      </w:r>
      <w:r w:rsidR="00DF0F7D">
        <w:rPr>
          <w:rFonts w:ascii="Times New Roman" w:hAnsi="Times New Roman" w:cs="Times New Roman"/>
          <w:sz w:val="24"/>
          <w:szCs w:val="24"/>
          <w:vertAlign w:val="subscript"/>
        </w:rPr>
        <w:t>3</w:t>
      </w:r>
      <w:r w:rsidR="00DF0F7D">
        <w:rPr>
          <w:rFonts w:ascii="Times New Roman" w:hAnsi="Times New Roman" w:cs="Times New Roman"/>
          <w:sz w:val="24"/>
          <w:szCs w:val="24"/>
        </w:rPr>
        <w:t xml:space="preserve">CN) reaction product. </w:t>
      </w:r>
      <w:r w:rsidR="00DF0F7D">
        <w:rPr>
          <w:rStyle w:val="fontstyle01"/>
          <w:rFonts w:ascii="Times New Roman" w:hAnsi="Times New Roman" w:cs="Times New Roman"/>
          <w:sz w:val="24"/>
          <w:szCs w:val="24"/>
        </w:rPr>
        <w:t>Consi</w:t>
      </w:r>
      <w:r w:rsidR="00DF0F7D">
        <w:rPr>
          <w:rStyle w:val="fontstyle01"/>
          <w:rFonts w:ascii="Times New Roman" w:hAnsi="Times New Roman" w:cs="Times New Roman"/>
          <w:sz w:val="24"/>
          <w:szCs w:val="24"/>
        </w:rPr>
        <w:softHyphen/>
        <w:t xml:space="preserve">dering the low barrier of only </w:t>
      </w:r>
      <w:r w:rsidR="00DF0F7D">
        <w:rPr>
          <w:rFonts w:ascii="Times New Roman" w:hAnsi="Times New Roman" w:cs="Times New Roman"/>
          <w:sz w:val="24"/>
          <w:szCs w:val="24"/>
        </w:rPr>
        <w:t>7 kJmol</w:t>
      </w:r>
      <w:r w:rsidR="00DF0F7D">
        <w:rPr>
          <w:rFonts w:ascii="Times New Roman" w:hAnsi="Times New Roman" w:cs="Times New Roman"/>
          <w:sz w:val="24"/>
          <w:szCs w:val="24"/>
          <w:vertAlign w:val="superscript"/>
        </w:rPr>
        <w:t>-1</w:t>
      </w:r>
      <w:r w:rsidR="00DF0F7D">
        <w:rPr>
          <w:rStyle w:val="fontstyle01"/>
          <w:rFonts w:ascii="Times New Roman" w:hAnsi="Times New Roman" w:cs="Times New Roman"/>
          <w:sz w:val="24"/>
          <w:szCs w:val="24"/>
        </w:rPr>
        <w:t xml:space="preserve"> for </w:t>
      </w:r>
      <w:r w:rsidR="00DF0F7D">
        <w:rPr>
          <w:rStyle w:val="fontstyle01"/>
          <w:rFonts w:ascii="Times New Roman" w:hAnsi="Times New Roman" w:cs="Times New Roman"/>
          <w:b/>
          <w:bCs/>
          <w:sz w:val="24"/>
          <w:szCs w:val="24"/>
        </w:rPr>
        <w:t>TS1</w:t>
      </w:r>
      <w:r w:rsidR="00DF0F7D">
        <w:rPr>
          <w:rStyle w:val="fontstyle01"/>
          <w:rFonts w:ascii="Times New Roman" w:hAnsi="Times New Roman" w:cs="Times New Roman"/>
          <w:sz w:val="24"/>
          <w:szCs w:val="24"/>
        </w:rPr>
        <w:t>, at elevated temperatures, this radical substitution path</w:t>
      </w:r>
      <w:r w:rsidR="00DF0F7D">
        <w:rPr>
          <w:rStyle w:val="fontstyle01"/>
          <w:rFonts w:ascii="Times New Roman" w:hAnsi="Times New Roman" w:cs="Times New Roman"/>
          <w:sz w:val="24"/>
          <w:szCs w:val="24"/>
        </w:rPr>
        <w:softHyphen/>
        <w:t>way can compete with the classical abstraction channel passing a reaction barrier of only 1</w:t>
      </w:r>
      <w:r w:rsidR="00DF0F7D">
        <w:rPr>
          <w:rFonts w:ascii="Times New Roman" w:hAnsi="Times New Roman" w:cs="Times New Roman"/>
          <w:sz w:val="24"/>
          <w:szCs w:val="24"/>
        </w:rPr>
        <w:t xml:space="preserve"> kJmol</w:t>
      </w:r>
      <w:r w:rsidR="00DF0F7D">
        <w:rPr>
          <w:rFonts w:ascii="Times New Roman" w:hAnsi="Times New Roman" w:cs="Times New Roman"/>
          <w:sz w:val="24"/>
          <w:szCs w:val="24"/>
          <w:vertAlign w:val="superscript"/>
        </w:rPr>
        <w:t>-1</w:t>
      </w:r>
      <w:r w:rsidR="00DF0F7D">
        <w:rPr>
          <w:rStyle w:val="fontstyle01"/>
          <w:rFonts w:ascii="Times New Roman" w:hAnsi="Times New Roman" w:cs="Times New Roman"/>
          <w:sz w:val="24"/>
          <w:szCs w:val="24"/>
        </w:rPr>
        <w:t xml:space="preserve"> to form </w:t>
      </w:r>
      <w:r w:rsidR="00DF0F7D">
        <w:rPr>
          <w:rFonts w:ascii="Times New Roman" w:hAnsi="Times New Roman" w:cs="Times New Roman"/>
          <w:iCs/>
          <w:sz w:val="24"/>
          <w:szCs w:val="24"/>
        </w:rPr>
        <w:t xml:space="preserve">hydrogen cyanide </w:t>
      </w:r>
      <w:r w:rsidR="00DF0F7D">
        <w:rPr>
          <w:rStyle w:val="fontstyle01"/>
          <w:rFonts w:ascii="Times New Roman" w:hAnsi="Times New Roman" w:cs="Times New Roman"/>
          <w:sz w:val="24"/>
          <w:szCs w:val="24"/>
        </w:rPr>
        <w:t>(</w:t>
      </w:r>
      <w:r w:rsidR="00DF0F7D">
        <w:rPr>
          <w:rStyle w:val="fontstyle01"/>
          <w:rFonts w:ascii="Times New Roman" w:hAnsi="Times New Roman" w:cs="Times New Roman"/>
          <w:b/>
          <w:bCs/>
          <w:sz w:val="24"/>
          <w:szCs w:val="24"/>
        </w:rPr>
        <w:t>p1</w:t>
      </w:r>
      <w:r w:rsidR="00DF0F7D">
        <w:rPr>
          <w:rStyle w:val="fontstyle01"/>
          <w:rFonts w:ascii="Times New Roman" w:hAnsi="Times New Roman" w:cs="Times New Roman"/>
          <w:sz w:val="24"/>
          <w:szCs w:val="24"/>
        </w:rPr>
        <w:t xml:space="preserve">, </w:t>
      </w:r>
      <w:r w:rsidR="00DF0F7D">
        <w:rPr>
          <w:rFonts w:ascii="Times New Roman" w:hAnsi="Times New Roman" w:cs="Times New Roman"/>
          <w:iCs/>
          <w:sz w:val="24"/>
          <w:szCs w:val="24"/>
        </w:rPr>
        <w:t>HCN) plus the silyl radical.</w:t>
      </w:r>
      <w:hyperlink w:anchor="_ENREF_45" w:tooltip="Burke, 2021 #705" w:history="1">
        <w:r w:rsidR="00DF0F7D">
          <w:rPr>
            <w:rFonts w:ascii="Times New Roman" w:hAnsi="Times New Roman" w:cs="Times New Roman"/>
            <w:iCs/>
            <w:sz w:val="24"/>
            <w:szCs w:val="24"/>
          </w:rPr>
          <w:fldChar w:fldCharType="begin"/>
        </w:r>
        <w:r w:rsidR="00DF0F7D">
          <w:rPr>
            <w:rFonts w:ascii="Times New Roman" w:hAnsi="Times New Roman" w:cs="Times New Roman"/>
            <w:iCs/>
            <w:sz w:val="24"/>
            <w:szCs w:val="24"/>
          </w:rPr>
          <w:instrText xml:space="preserve"> ADDIN EN.CITE &lt;EndNote&gt;&lt;Cite&gt;&lt;Author&gt;Burke&lt;/Author&gt;&lt;Year&gt;2021&lt;/Year&gt;&lt;RecNum&gt;705&lt;/RecNum&gt;&lt;DisplayText&gt;&lt;style face="superscript"&gt;45&lt;/style&gt;&lt;/DisplayText&gt;&lt;record&gt;&lt;rec-number&gt;705&lt;/rec-number&gt;&lt;foreign-keys&gt;&lt;key app="EN" db-id="vfe2tfdfhtdrwnes0d9pvpzs09r0rdprtst5"&gt;705&lt;/key&gt;&lt;/foreign-keys&gt;&lt;ref-type name="Journal Article"&gt;17&lt;/ref-type&gt;&lt;contributors&gt;&lt;authors&gt;&lt;author&gt;Burke, Alexandra D&lt;/author&gt;&lt;author&gt;Bowman, Michael C&lt;/author&gt;&lt;author&gt;Turney, Justin M&lt;/author&gt;&lt;author&gt;Schaefer, Henry F&lt;/author&gt;&lt;/authors&gt;&lt;/contributors&gt;&lt;titles&gt;&lt;title&gt;Energetics and Kinetics of Various Cyano Radical Hydrogen Abstractions&lt;/title&gt;&lt;secondary-title&gt;Physical Chemistry Chemical Physics&lt;/secondary-title&gt;&lt;/titles&gt;&lt;periodical&gt;&lt;full-title&gt;Physical Chemistry Chemical Physics&lt;/full-title&gt;&lt;abbr-1&gt;Phys. Chem. Chem. Phys.&lt;/abbr-1&gt;&lt;abbr-2&gt;PCCP&lt;/abbr-2&gt;&lt;/periodical&gt;&lt;pages&gt;3389-3400&lt;/pages&gt;&lt;volume&gt;23&lt;/volume&gt;&lt;number&gt;5&lt;/number&gt;&lt;dates&gt;&lt;year&gt;2021&lt;/year&gt;&lt;/dates&gt;&lt;urls&gt;&lt;/urls&gt;&lt;/record&gt;&lt;/Cite&gt;&lt;/EndNote&gt;</w:instrText>
        </w:r>
        <w:r w:rsidR="00DF0F7D">
          <w:rPr>
            <w:rFonts w:ascii="Times New Roman" w:hAnsi="Times New Roman" w:cs="Times New Roman"/>
            <w:iCs/>
            <w:sz w:val="24"/>
            <w:szCs w:val="24"/>
          </w:rPr>
          <w:fldChar w:fldCharType="separate"/>
        </w:r>
        <w:r w:rsidR="00DF0F7D" w:rsidRPr="00CC3B10">
          <w:rPr>
            <w:rFonts w:ascii="Times New Roman" w:hAnsi="Times New Roman" w:cs="Times New Roman"/>
            <w:iCs/>
            <w:noProof/>
            <w:sz w:val="24"/>
            <w:szCs w:val="24"/>
            <w:vertAlign w:val="superscript"/>
          </w:rPr>
          <w:t>45</w:t>
        </w:r>
        <w:r w:rsidR="00DF0F7D">
          <w:rPr>
            <w:rFonts w:ascii="Times New Roman" w:hAnsi="Times New Roman" w:cs="Times New Roman"/>
            <w:iCs/>
            <w:sz w:val="24"/>
            <w:szCs w:val="24"/>
          </w:rPr>
          <w:fldChar w:fldCharType="end"/>
        </w:r>
      </w:hyperlink>
      <w:r w:rsidR="00DF0F7D">
        <w:fldChar w:fldCharType="begin"/>
      </w:r>
      <w:r w:rsidR="00DF0F7D">
        <w:rPr>
          <w:rFonts w:ascii="Times New Roman" w:hAnsi="Times New Roman" w:cs="Times New Roman"/>
          <w:iCs/>
          <w:sz w:val="24"/>
          <w:szCs w:val="24"/>
        </w:rPr>
        <w:instrText>ADDIN EN.CITE &lt;EndNote&gt;&lt;Cite&gt;&lt;Author&gt;Burke&lt;/Author&gt;&lt;Year&gt;2021&lt;/Year&gt;&lt;RecNum&gt;705&lt;/RecNum&gt;&lt;DisplayText&gt;&lt;style face="superscript"&gt;23&lt;/style&gt;&lt;/DisplayText&gt;&lt;record&gt;&lt;rec-number&gt;705&lt;/rec-number&gt;&lt;foreign-keys&gt;&lt;key app="EN" db-id="vfe2tfdfhtdrwnes0d9pvpzs09r0rdprtst5"&gt;705&lt;/key&gt;&lt;/foreign-keys&gt;&lt;ref-type name="Journal Article"&gt;17&lt;/ref-type&gt;&lt;contributors&gt;&lt;authors&gt;&lt;author&gt;Burke, Alexandra D&lt;/author&gt;&lt;author&gt;Bowman, Michael C&lt;/author&gt;&lt;author&gt;Turney, Justin M&lt;/author&gt;&lt;author&gt;Schaefer, Henry F&lt;/author&gt;&lt;/authors&gt;&lt;/contributors&gt;&lt;titles&gt;&lt;title&gt;Energetics and Kinetics of Various Cyano Radical Hydrogen Abstractions&lt;/title&gt;&lt;secondary-title&gt;Physical Chemistry Chemical Physics&lt;/secondary-title&gt;&lt;/titles&gt;&lt;periodical&gt;&lt;full-title&gt;Physical Chemistry Chemical Physics&lt;/full-title&gt;&lt;abbr-1&gt;Phys. Chem. Chem. Phys.&lt;/abbr-1&gt;&lt;abbr-2&gt;PCCP&lt;/abbr-2&gt;&lt;/periodical&gt;&lt;pages&gt;3389-3400&lt;/pages&gt;&lt;volume&gt;23&lt;/volume&gt;&lt;number&gt;5&lt;/number&gt;&lt;dates&gt;&lt;year&gt;2021&lt;/year&gt;&lt;/dates&gt;&lt;urls&gt;&lt;/urls&gt;&lt;/record&gt;&lt;/Cite&gt;&lt;/EndNote&gt;</w:instrText>
      </w:r>
      <w:hyperlink w:anchor="_ENREF_23" w:tgtFrame="Burke, 2021 #705">
        <w:r w:rsidR="00DF0F7D">
          <w:rPr>
            <w:rFonts w:ascii="Times New Roman" w:hAnsi="Times New Roman" w:cs="Times New Roman"/>
            <w:iCs/>
            <w:sz w:val="24"/>
            <w:szCs w:val="24"/>
            <w:vertAlign w:val="superscript"/>
          </w:rPr>
          <w:instrText>23</w:instrText>
        </w:r>
      </w:hyperlink>
      <w:r w:rsidR="00BA46F8">
        <w:rPr>
          <w:rFonts w:ascii="Times New Roman" w:hAnsi="Times New Roman" w:cs="Times New Roman"/>
          <w:iCs/>
          <w:sz w:val="24"/>
          <w:szCs w:val="24"/>
          <w:vertAlign w:val="superscript"/>
        </w:rPr>
        <w:fldChar w:fldCharType="separate"/>
      </w:r>
      <w:r w:rsidR="00DF0F7D">
        <w:rPr>
          <w:rFonts w:ascii="Times New Roman" w:hAnsi="Times New Roman" w:cs="Times New Roman"/>
          <w:iCs/>
          <w:sz w:val="24"/>
          <w:szCs w:val="24"/>
          <w:vertAlign w:val="superscript"/>
        </w:rPr>
        <w:fldChar w:fldCharType="end"/>
      </w:r>
      <w:r w:rsidR="00DF0F7D">
        <w:rPr>
          <w:rFonts w:ascii="Times New Roman" w:hAnsi="Times New Roman" w:cs="Times New Roman"/>
          <w:iCs/>
          <w:sz w:val="24"/>
          <w:szCs w:val="24"/>
        </w:rPr>
        <w:t xml:space="preserve"> Rate constant calculations computed using </w:t>
      </w:r>
      <w:r w:rsidR="00DF0F7D">
        <w:rPr>
          <w:rFonts w:ascii="Times New Roman" w:hAnsi="Times New Roman" w:cs="Times New Roman"/>
          <w:sz w:val="24"/>
          <w:szCs w:val="24"/>
        </w:rPr>
        <w:t>TST (transition state theory) within RRHO (rigid rotor - harmonic oscillator) approximation with Eckart's tunneling correction reveal rapid reaction rates for the bimolecular radical substitution pathway of,</w:t>
      </w:r>
      <w:r w:rsidR="004E4606" w:rsidRPr="004E4606">
        <w:rPr>
          <w:rFonts w:ascii="Times New Roman" w:hAnsi="Times New Roman" w:cs="Times New Roman"/>
          <w:sz w:val="24"/>
          <w:szCs w:val="24"/>
        </w:rPr>
        <w:t xml:space="preserve"> </w:t>
      </w:r>
      <w:r w:rsidR="004E4606">
        <w:rPr>
          <w:rFonts w:ascii="Times New Roman" w:hAnsi="Times New Roman" w:cs="Times New Roman"/>
          <w:sz w:val="24"/>
          <w:szCs w:val="24"/>
        </w:rPr>
        <w:t xml:space="preserve">e.g., </w:t>
      </w:r>
      <w:r w:rsidR="004E4606">
        <w:rPr>
          <w:rFonts w:ascii="Times New Roman" w:hAnsi="Times New Roman" w:cs="Times New Roman"/>
          <w:iCs/>
          <w:sz w:val="24"/>
          <w:szCs w:val="24"/>
        </w:rPr>
        <w:t>1.6</w:t>
      </w:r>
      <w:r w:rsidR="004E4606">
        <w:rPr>
          <w:rFonts w:ascii="Times New Roman" w:hAnsi="Times New Roman" w:cs="Times New Roman"/>
          <w:sz w:val="24"/>
          <w:szCs w:val="24"/>
        </w:rPr>
        <w:t>×10</w:t>
      </w:r>
      <w:r w:rsidR="004E4606">
        <w:rPr>
          <w:rFonts w:ascii="Times New Roman" w:hAnsi="Times New Roman" w:cs="Times New Roman"/>
          <w:sz w:val="24"/>
          <w:szCs w:val="24"/>
          <w:vertAlign w:val="superscript"/>
        </w:rPr>
        <w:t xml:space="preserve">-11 </w:t>
      </w:r>
      <w:r w:rsidR="004E4606">
        <w:rPr>
          <w:rFonts w:ascii="Times New Roman" w:hAnsi="Times New Roman" w:cs="Times New Roman"/>
          <w:sz w:val="24"/>
          <w:szCs w:val="24"/>
        </w:rPr>
        <w:t xml:space="preserve">, </w:t>
      </w:r>
      <w:r w:rsidR="004E4606">
        <w:rPr>
          <w:rFonts w:ascii="Times New Roman" w:hAnsi="Times New Roman" w:cs="Times New Roman"/>
          <w:iCs/>
          <w:sz w:val="24"/>
          <w:szCs w:val="24"/>
        </w:rPr>
        <w:t>5.4</w:t>
      </w:r>
      <w:r w:rsidR="004E4606">
        <w:rPr>
          <w:rFonts w:ascii="Times New Roman" w:hAnsi="Times New Roman" w:cs="Times New Roman"/>
          <w:sz w:val="24"/>
          <w:szCs w:val="24"/>
        </w:rPr>
        <w:t>×10</w:t>
      </w:r>
      <w:r w:rsidR="004E4606">
        <w:rPr>
          <w:rFonts w:ascii="Times New Roman" w:hAnsi="Times New Roman" w:cs="Times New Roman"/>
          <w:sz w:val="24"/>
          <w:szCs w:val="24"/>
          <w:vertAlign w:val="superscript"/>
        </w:rPr>
        <w:t>-11</w:t>
      </w:r>
      <w:r w:rsidR="004E4606">
        <w:rPr>
          <w:rFonts w:ascii="Times New Roman" w:hAnsi="Times New Roman" w:cs="Times New Roman"/>
          <w:sz w:val="24"/>
          <w:szCs w:val="24"/>
        </w:rPr>
        <w:t xml:space="preserve">, and </w:t>
      </w:r>
      <w:r w:rsidR="004E4606">
        <w:rPr>
          <w:rFonts w:ascii="Times New Roman" w:hAnsi="Times New Roman" w:cs="Times New Roman"/>
          <w:iCs/>
          <w:sz w:val="24"/>
          <w:szCs w:val="24"/>
        </w:rPr>
        <w:t>1.2</w:t>
      </w:r>
      <w:r w:rsidR="004E4606">
        <w:rPr>
          <w:rFonts w:ascii="Times New Roman" w:hAnsi="Times New Roman" w:cs="Times New Roman"/>
          <w:sz w:val="24"/>
          <w:szCs w:val="24"/>
        </w:rPr>
        <w:t>×10</w:t>
      </w:r>
      <w:r w:rsidR="004E4606">
        <w:rPr>
          <w:rFonts w:ascii="Times New Roman" w:hAnsi="Times New Roman" w:cs="Times New Roman"/>
          <w:sz w:val="24"/>
          <w:szCs w:val="24"/>
          <w:vertAlign w:val="superscript"/>
        </w:rPr>
        <w:t>-10</w:t>
      </w:r>
      <w:r w:rsidR="004E4606">
        <w:rPr>
          <w:rFonts w:ascii="Times New Roman" w:hAnsi="Times New Roman" w:cs="Times New Roman"/>
          <w:sz w:val="24"/>
          <w:szCs w:val="24"/>
        </w:rPr>
        <w:t xml:space="preserve"> cm</w:t>
      </w:r>
      <w:r w:rsidR="004E4606">
        <w:rPr>
          <w:rFonts w:ascii="Times New Roman" w:hAnsi="Times New Roman" w:cs="Times New Roman"/>
          <w:sz w:val="24"/>
          <w:szCs w:val="24"/>
          <w:vertAlign w:val="superscript"/>
        </w:rPr>
        <w:t>3</w:t>
      </w:r>
      <w:r w:rsidR="004E4606">
        <w:rPr>
          <w:rFonts w:ascii="Times New Roman" w:hAnsi="Times New Roman" w:cs="Times New Roman"/>
          <w:sz w:val="24"/>
          <w:szCs w:val="24"/>
        </w:rPr>
        <w:t>s</w:t>
      </w:r>
      <w:r w:rsidR="004E4606">
        <w:rPr>
          <w:rFonts w:ascii="Times New Roman" w:hAnsi="Times New Roman" w:cs="Times New Roman"/>
          <w:sz w:val="24"/>
          <w:szCs w:val="24"/>
          <w:vertAlign w:val="superscript"/>
        </w:rPr>
        <w:t xml:space="preserve">-1 </w:t>
      </w:r>
      <w:r w:rsidR="004E4606">
        <w:rPr>
          <w:rFonts w:ascii="Times New Roman" w:hAnsi="Times New Roman" w:cs="Times New Roman"/>
          <w:iCs/>
          <w:sz w:val="24"/>
          <w:szCs w:val="24"/>
        </w:rPr>
        <w:t>at 1,000, 1,500, and 2,000 K, respectively,</w:t>
      </w:r>
      <w:r w:rsidR="007B3F33">
        <w:rPr>
          <w:rFonts w:ascii="Times New Roman" w:hAnsi="Times New Roman" w:cs="Times New Roman"/>
          <w:iCs/>
          <w:sz w:val="24"/>
          <w:szCs w:val="24"/>
        </w:rPr>
        <w:t xml:space="preserve"> compared to</w:t>
      </w:r>
      <w:r w:rsidR="007B3F33" w:rsidRPr="007B3F33">
        <w:rPr>
          <w:rFonts w:ascii="Times New Roman" w:hAnsi="Times New Roman" w:cs="Times New Roman"/>
          <w:iCs/>
          <w:sz w:val="24"/>
          <w:szCs w:val="24"/>
        </w:rPr>
        <w:t xml:space="preserve"> </w:t>
      </w:r>
      <w:r w:rsidR="007B3F33">
        <w:rPr>
          <w:rFonts w:ascii="Times New Roman" w:hAnsi="Times New Roman" w:cs="Times New Roman"/>
          <w:iCs/>
          <w:sz w:val="24"/>
          <w:szCs w:val="24"/>
        </w:rPr>
        <w:t>typical rates</w:t>
      </w:r>
    </w:p>
    <w:p w14:paraId="0D443F7C" w14:textId="79ADEC34" w:rsidR="00074DF8" w:rsidRDefault="00352BD5" w:rsidP="00074DF8">
      <w:pPr>
        <w:spacing w:after="0" w:line="360" w:lineRule="auto"/>
        <w:jc w:val="center"/>
        <w:rPr>
          <w:rStyle w:val="fontstyle01"/>
          <w:rFonts w:ascii="Times New Roman" w:hAnsi="Times New Roman" w:cs="Times New Roman"/>
          <w:sz w:val="24"/>
          <w:szCs w:val="24"/>
        </w:rPr>
      </w:pPr>
      <w:r>
        <w:rPr>
          <w:rFonts w:ascii="Times New Roman" w:hAnsi="Times New Roman" w:cs="Times New Roman"/>
          <w:noProof/>
          <w:color w:val="000000"/>
          <w:sz w:val="24"/>
          <w:szCs w:val="24"/>
        </w:rPr>
        <w:lastRenderedPageBreak/>
        <w:drawing>
          <wp:inline distT="0" distB="0" distL="0" distR="0" wp14:anchorId="204B7FFA" wp14:editId="46DAD21D">
            <wp:extent cx="7684770" cy="5486400"/>
            <wp:effectExtent l="0" t="0" r="0" b="0"/>
            <wp:docPr id="1" name="图片 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示&#10;&#10;描述已自动生成"/>
                    <pic:cNvPicPr/>
                  </pic:nvPicPr>
                  <pic:blipFill>
                    <a:blip r:embed="rId12">
                      <a:extLst>
                        <a:ext uri="{28A0092B-C50C-407E-A947-70E740481C1C}">
                          <a14:useLocalDpi xmlns:a14="http://schemas.microsoft.com/office/drawing/2010/main" val="0"/>
                        </a:ext>
                      </a:extLst>
                    </a:blip>
                    <a:stretch>
                      <a:fillRect/>
                    </a:stretch>
                  </pic:blipFill>
                  <pic:spPr>
                    <a:xfrm>
                      <a:off x="0" y="0"/>
                      <a:ext cx="7684770" cy="5486400"/>
                    </a:xfrm>
                    <a:prstGeom prst="rect">
                      <a:avLst/>
                    </a:prstGeom>
                  </pic:spPr>
                </pic:pic>
              </a:graphicData>
            </a:graphic>
          </wp:inline>
        </w:drawing>
      </w:r>
    </w:p>
    <w:p w14:paraId="7C9C62B7" w14:textId="22E9C240" w:rsidR="00074DF8" w:rsidRDefault="00074DF8" w:rsidP="00074DF8">
      <w:pPr>
        <w:spacing w:after="0" w:line="360" w:lineRule="auto"/>
        <w:jc w:val="center"/>
        <w:rPr>
          <w:rStyle w:val="fontstyle01"/>
          <w:rFonts w:ascii="Times New Roman" w:hAnsi="Times New Roman" w:cs="Times New Roman"/>
          <w:sz w:val="24"/>
          <w:szCs w:val="24"/>
        </w:rPr>
      </w:pPr>
      <w:r>
        <w:rPr>
          <w:noProof/>
        </w:rPr>
        <w:lastRenderedPageBreak/>
        <w:drawing>
          <wp:inline distT="0" distB="0" distL="0" distR="0" wp14:anchorId="7CCDC58C" wp14:editId="7D2083D1">
            <wp:extent cx="7956550" cy="5486400"/>
            <wp:effectExtent l="0" t="0" r="6350" b="0"/>
            <wp:docPr id="6" name="图片 6" descr="图表, 图示, 雷达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表, 图示, 雷达图&#10;&#10;描述已自动生成"/>
                    <pic:cNvPicPr/>
                  </pic:nvPicPr>
                  <pic:blipFill>
                    <a:blip r:embed="rId13">
                      <a:extLst>
                        <a:ext uri="{28A0092B-C50C-407E-A947-70E740481C1C}">
                          <a14:useLocalDpi xmlns:a14="http://schemas.microsoft.com/office/drawing/2010/main" val="0"/>
                        </a:ext>
                      </a:extLst>
                    </a:blip>
                    <a:stretch>
                      <a:fillRect/>
                    </a:stretch>
                  </pic:blipFill>
                  <pic:spPr>
                    <a:xfrm>
                      <a:off x="0" y="0"/>
                      <a:ext cx="7956550" cy="5486400"/>
                    </a:xfrm>
                    <a:prstGeom prst="rect">
                      <a:avLst/>
                    </a:prstGeom>
                  </pic:spPr>
                </pic:pic>
              </a:graphicData>
            </a:graphic>
          </wp:inline>
        </w:drawing>
      </w:r>
    </w:p>
    <w:p w14:paraId="4C35C7AE" w14:textId="77777777" w:rsidR="00074DF8" w:rsidRDefault="00074DF8" w:rsidP="00DB512E">
      <w:pPr>
        <w:spacing w:line="360" w:lineRule="auto"/>
        <w:jc w:val="both"/>
        <w:rPr>
          <w:rFonts w:ascii="Times New Roman" w:hAnsi="Times New Roman" w:cs="Times New Roman"/>
          <w:b/>
          <w:bCs/>
          <w:sz w:val="24"/>
          <w:szCs w:val="24"/>
        </w:rPr>
        <w:sectPr w:rsidR="00074DF8" w:rsidSect="00074DF8">
          <w:pgSz w:w="15840" w:h="12240" w:orient="landscape"/>
          <w:pgMar w:top="1800" w:right="1440" w:bottom="1800" w:left="1440" w:header="0" w:footer="720" w:gutter="0"/>
          <w:cols w:space="720"/>
          <w:formProt w:val="0"/>
          <w:docGrid w:linePitch="360" w:charSpace="8192"/>
        </w:sectPr>
      </w:pPr>
    </w:p>
    <w:p w14:paraId="2493D94E" w14:textId="6CDBE5F7" w:rsidR="00DB512E" w:rsidRDefault="00DB512E" w:rsidP="00DB512E">
      <w:pPr>
        <w:spacing w:line="360" w:lineRule="auto"/>
        <w:jc w:val="both"/>
        <w:rPr>
          <w:rFonts w:ascii="Times New Roman" w:hAnsi="Times New Roman" w:cs="Times New Roman"/>
          <w:sz w:val="24"/>
          <w:szCs w:val="24"/>
        </w:rPr>
      </w:pPr>
      <w:r w:rsidRPr="00FC567F">
        <w:rPr>
          <w:rFonts w:ascii="Times New Roman" w:hAnsi="Times New Roman" w:cs="Times New Roman"/>
          <w:b/>
          <w:bCs/>
          <w:sz w:val="24"/>
          <w:szCs w:val="24"/>
        </w:rPr>
        <w:lastRenderedPageBreak/>
        <w:t>Figure 3</w:t>
      </w:r>
      <w:r w:rsidRPr="00631BAE">
        <w:rPr>
          <w:rFonts w:ascii="Times New Roman" w:hAnsi="Times New Roman" w:cs="Times New Roman"/>
          <w:sz w:val="24"/>
          <w:szCs w:val="24"/>
        </w:rPr>
        <w:t xml:space="preserve">. Potential energy surface (PES) for the reactions of </w:t>
      </w:r>
      <w:proofErr w:type="spellStart"/>
      <w:r w:rsidRPr="00631BAE">
        <w:rPr>
          <w:rFonts w:ascii="Times New Roman" w:hAnsi="Times New Roman" w:cs="Times New Roman"/>
          <w:sz w:val="24"/>
          <w:szCs w:val="24"/>
        </w:rPr>
        <w:t>cyano</w:t>
      </w:r>
      <w:proofErr w:type="spellEnd"/>
      <w:r w:rsidRPr="00631BAE">
        <w:rPr>
          <w:rFonts w:ascii="Times New Roman" w:hAnsi="Times New Roman" w:cs="Times New Roman"/>
          <w:sz w:val="24"/>
          <w:szCs w:val="24"/>
        </w:rPr>
        <w:t xml:space="preserve"> radical with silane (3a) and methane (3b). Bond angles and bond lengths are given in degrees and picometers, respectively. </w:t>
      </w:r>
      <w:r w:rsidRPr="00A63571">
        <w:rPr>
          <w:rFonts w:ascii="Times New Roman" w:hAnsi="Times New Roman" w:cs="Times New Roman"/>
          <w:b/>
          <w:bCs/>
          <w:sz w:val="24"/>
          <w:szCs w:val="24"/>
        </w:rPr>
        <w:t>TS4</w:t>
      </w:r>
      <w:r>
        <w:rPr>
          <w:rFonts w:ascii="Times New Roman" w:hAnsi="Times New Roman" w:cs="Times New Roman"/>
          <w:sz w:val="24"/>
          <w:szCs w:val="24"/>
        </w:rPr>
        <w:t xml:space="preserve"> is calculated by Burke et al. </w:t>
      </w:r>
      <w:r w:rsidRPr="00B0056D">
        <w:rPr>
          <w:rFonts w:ascii="Times New Roman" w:hAnsi="Times New Roman" w:cs="Times New Roman"/>
          <w:sz w:val="24"/>
          <w:szCs w:val="24"/>
        </w:rPr>
        <w:t xml:space="preserve">(see Ref. </w:t>
      </w:r>
      <w:r w:rsidR="00B0056D" w:rsidRPr="00B0056D">
        <w:rPr>
          <w:rFonts w:ascii="Times New Roman" w:hAnsi="Times New Roman" w:cs="Times New Roman"/>
          <w:sz w:val="24"/>
          <w:szCs w:val="24"/>
        </w:rPr>
        <w:t>45)</w:t>
      </w:r>
      <w:r>
        <w:rPr>
          <w:rFonts w:ascii="Times New Roman" w:hAnsi="Times New Roman" w:cs="Times New Roman"/>
          <w:sz w:val="24"/>
          <w:szCs w:val="24"/>
        </w:rPr>
        <w:t xml:space="preserve">. </w:t>
      </w:r>
      <w:r w:rsidRPr="00631BAE">
        <w:rPr>
          <w:rFonts w:ascii="Times New Roman" w:hAnsi="Times New Roman" w:cs="Times New Roman"/>
          <w:sz w:val="24"/>
          <w:szCs w:val="24"/>
        </w:rPr>
        <w:t xml:space="preserve">Colors of the atoms: carbon (gray), silicon (purple), nitrogen (blue), and hydrogen (white). </w:t>
      </w:r>
    </w:p>
    <w:p w14:paraId="6AF86AFE" w14:textId="002DE6D4" w:rsidR="004C37B8" w:rsidRDefault="0076558D">
      <w:pPr>
        <w:spacing w:after="0" w:line="360" w:lineRule="auto"/>
        <w:jc w:val="both"/>
        <w:rPr>
          <w:rFonts w:ascii="Times New Roman" w:hAnsi="Times New Roman" w:cs="Times New Roman"/>
          <w:sz w:val="24"/>
          <w:szCs w:val="24"/>
        </w:rPr>
      </w:pPr>
      <w:r>
        <w:rPr>
          <w:rFonts w:ascii="Times New Roman" w:hAnsi="Times New Roman" w:cs="Times New Roman"/>
          <w:iCs/>
          <w:sz w:val="24"/>
          <w:szCs w:val="24"/>
        </w:rPr>
        <w:t xml:space="preserve">in the order of </w:t>
      </w:r>
      <w:r>
        <w:rPr>
          <w:rFonts w:ascii="Times New Roman" w:hAnsi="Times New Roman" w:cs="Times New Roman"/>
          <w:sz w:val="24"/>
          <w:szCs w:val="24"/>
        </w:rPr>
        <w:t>9.2×10</w:t>
      </w:r>
      <w:r>
        <w:rPr>
          <w:rFonts w:ascii="Times New Roman" w:hAnsi="Times New Roman" w:cs="Times New Roman"/>
          <w:sz w:val="24"/>
          <w:szCs w:val="24"/>
          <w:vertAlign w:val="superscript"/>
        </w:rPr>
        <w:t>-13</w:t>
      </w:r>
      <w:r>
        <w:rPr>
          <w:rFonts w:ascii="Times New Roman" w:hAnsi="Times New Roman" w:cs="Times New Roman"/>
          <w:sz w:val="24"/>
          <w:szCs w:val="24"/>
        </w:rPr>
        <w:t xml:space="preserve"> cm</w:t>
      </w:r>
      <w:r>
        <w:rPr>
          <w:rFonts w:ascii="Times New Roman" w:hAnsi="Times New Roman" w:cs="Times New Roman"/>
          <w:sz w:val="24"/>
          <w:szCs w:val="24"/>
          <w:vertAlign w:val="superscript"/>
        </w:rPr>
        <w:t>3</w:t>
      </w:r>
      <w:r>
        <w:rPr>
          <w:rFonts w:ascii="Times New Roman" w:hAnsi="Times New Roman" w:cs="Times New Roman"/>
          <w:sz w:val="24"/>
          <w:szCs w:val="24"/>
        </w:rPr>
        <w:t>s</w:t>
      </w:r>
      <w:r>
        <w:rPr>
          <w:rFonts w:ascii="Times New Roman" w:hAnsi="Times New Roman" w:cs="Times New Roman"/>
          <w:sz w:val="24"/>
          <w:szCs w:val="24"/>
          <w:vertAlign w:val="superscript"/>
        </w:rPr>
        <w:t xml:space="preserve">-1 </w:t>
      </w:r>
      <w:r>
        <w:rPr>
          <w:rFonts w:ascii="Times New Roman" w:hAnsi="Times New Roman" w:cs="Times New Roman"/>
          <w:sz w:val="24"/>
          <w:szCs w:val="24"/>
        </w:rPr>
        <w:t xml:space="preserve">for the classical abstraction pathway to </w:t>
      </w:r>
      <w:r>
        <w:rPr>
          <w:rFonts w:ascii="Times New Roman" w:hAnsi="Times New Roman" w:cs="Times New Roman"/>
          <w:iCs/>
          <w:sz w:val="24"/>
          <w:szCs w:val="24"/>
        </w:rPr>
        <w:t xml:space="preserve">hydrogen cyanide </w:t>
      </w:r>
      <w:r>
        <w:rPr>
          <w:rStyle w:val="fontstyle01"/>
          <w:rFonts w:ascii="Times New Roman" w:hAnsi="Times New Roman" w:cs="Times New Roman"/>
          <w:sz w:val="24"/>
          <w:szCs w:val="24"/>
        </w:rPr>
        <w:t>(</w:t>
      </w:r>
      <w:r>
        <w:rPr>
          <w:rStyle w:val="fontstyle01"/>
          <w:rFonts w:ascii="Times New Roman" w:hAnsi="Times New Roman" w:cs="Times New Roman"/>
          <w:b/>
          <w:bCs/>
          <w:sz w:val="24"/>
          <w:szCs w:val="24"/>
        </w:rPr>
        <w:t>p1</w:t>
      </w:r>
      <w:r>
        <w:rPr>
          <w:rStyle w:val="fontstyle01"/>
          <w:rFonts w:ascii="Times New Roman" w:hAnsi="Times New Roman" w:cs="Times New Roman"/>
          <w:sz w:val="24"/>
          <w:szCs w:val="24"/>
        </w:rPr>
        <w:t xml:space="preserve">, </w:t>
      </w:r>
      <w:r>
        <w:rPr>
          <w:rFonts w:ascii="Times New Roman" w:hAnsi="Times New Roman" w:cs="Times New Roman"/>
          <w:iCs/>
          <w:sz w:val="24"/>
          <w:szCs w:val="24"/>
        </w:rPr>
        <w:t>HCN) at 1000 K.</w:t>
      </w:r>
      <w:hyperlink w:anchor="_ENREF_45" w:tooltip="Burke, 2021 #705" w:history="1">
        <w:r w:rsidR="004C37B8">
          <w:rPr>
            <w:rFonts w:ascii="Times New Roman" w:hAnsi="Times New Roman" w:cs="Times New Roman"/>
            <w:iCs/>
            <w:sz w:val="24"/>
            <w:szCs w:val="24"/>
          </w:rPr>
          <w:fldChar w:fldCharType="begin"/>
        </w:r>
        <w:r w:rsidR="004C37B8">
          <w:rPr>
            <w:rFonts w:ascii="Times New Roman" w:hAnsi="Times New Roman" w:cs="Times New Roman"/>
            <w:iCs/>
            <w:sz w:val="24"/>
            <w:szCs w:val="24"/>
          </w:rPr>
          <w:instrText xml:space="preserve"> ADDIN EN.CITE &lt;EndNote&gt;&lt;Cite&gt;&lt;Author&gt;Burke&lt;/Author&gt;&lt;Year&gt;2021&lt;/Year&gt;&lt;RecNum&gt;705&lt;/RecNum&gt;&lt;DisplayText&gt;&lt;style face="superscript"&gt;45&lt;/style&gt;&lt;/DisplayText&gt;&lt;record&gt;&lt;rec-number&gt;705&lt;/rec-number&gt;&lt;foreign-keys&gt;&lt;key app="EN" db-id="vfe2tfdfhtdrwnes0d9pvpzs09r0rdprtst5"&gt;705&lt;/key&gt;&lt;/foreign-keys&gt;&lt;ref-type name="Journal Article"&gt;17&lt;/ref-type&gt;&lt;contributors&gt;&lt;authors&gt;&lt;author&gt;Burke, Alexandra D&lt;/author&gt;&lt;author&gt;Bowman, Michael C&lt;/author&gt;&lt;author&gt;Turney, Justin M&lt;/author&gt;&lt;author&gt;Schaefer, Henry F&lt;/author&gt;&lt;/authors&gt;&lt;/contributors&gt;&lt;titles&gt;&lt;title&gt;Energetics and Kinetics of Various Cyano Radical Hydrogen Abstractions&lt;/title&gt;&lt;secondary-title&gt;Physical Chemistry Chemical Physics&lt;/secondary-title&gt;&lt;/titles&gt;&lt;periodical&gt;&lt;full-title&gt;Physical Chemistry Chemical Physics&lt;/full-title&gt;&lt;abbr-1&gt;Phys. Chem. Chem. Phys.&lt;/abbr-1&gt;&lt;abbr-2&gt;PCCP&lt;/abbr-2&gt;&lt;/periodical&gt;&lt;pages&gt;3389-3400&lt;/pages&gt;&lt;volume&gt;23&lt;/volume&gt;&lt;number&gt;5&lt;/number&gt;&lt;dates&gt;&lt;year&gt;2021&lt;/year&gt;&lt;/dates&gt;&lt;urls&gt;&lt;/urls&gt;&lt;/record&gt;&lt;/Cite&gt;&lt;/EndNote&gt;</w:instrText>
        </w:r>
        <w:r w:rsidR="004C37B8">
          <w:rPr>
            <w:rFonts w:ascii="Times New Roman" w:hAnsi="Times New Roman" w:cs="Times New Roman"/>
            <w:iCs/>
            <w:sz w:val="24"/>
            <w:szCs w:val="24"/>
          </w:rPr>
          <w:fldChar w:fldCharType="separate"/>
        </w:r>
        <w:r w:rsidR="004C37B8" w:rsidRPr="00CC3B10">
          <w:rPr>
            <w:rFonts w:ascii="Times New Roman" w:hAnsi="Times New Roman" w:cs="Times New Roman"/>
            <w:iCs/>
            <w:noProof/>
            <w:sz w:val="24"/>
            <w:szCs w:val="24"/>
            <w:vertAlign w:val="superscript"/>
          </w:rPr>
          <w:t>45</w:t>
        </w:r>
        <w:r w:rsidR="004C37B8">
          <w:rPr>
            <w:rFonts w:ascii="Times New Roman" w:hAnsi="Times New Roman" w:cs="Times New Roman"/>
            <w:iCs/>
            <w:sz w:val="24"/>
            <w:szCs w:val="24"/>
          </w:rPr>
          <w:fldChar w:fldCharType="end"/>
        </w:r>
      </w:hyperlink>
      <w:r w:rsidR="004C37B8">
        <w:rPr>
          <w:rFonts w:ascii="Times New Roman" w:hAnsi="Times New Roman" w:cs="Times New Roman"/>
          <w:iCs/>
          <w:sz w:val="24"/>
          <w:szCs w:val="24"/>
        </w:rPr>
        <w:t xml:space="preserve"> The </w:t>
      </w:r>
      <w:proofErr w:type="spellStart"/>
      <w:r w:rsidR="004C37B8" w:rsidRPr="004C37B8">
        <w:rPr>
          <w:rFonts w:ascii="Times New Roman" w:hAnsi="Times New Roman" w:cs="Times New Roman"/>
          <w:sz w:val="24"/>
          <w:szCs w:val="24"/>
        </w:rPr>
        <w:t>Skodje-Truhlar</w:t>
      </w:r>
      <w:proofErr w:type="spellEnd"/>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HYPERLINK \l "_ENREF_46" \o "Skodje, 1981 #983" </w:instrText>
      </w:r>
      <w:r w:rsidR="004C37B8">
        <w:rPr>
          <w:rFonts w:ascii="Times New Roman" w:hAnsi="Times New Roman" w:cs="Times New Roman"/>
          <w:sz w:val="24"/>
          <w:szCs w:val="24"/>
        </w:rPr>
        <w:fldChar w:fldCharType="separate"/>
      </w:r>
      <w:r w:rsidR="004C37B8" w:rsidRP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&lt;EndNote&gt;&lt;Cite&gt;&lt;Author&gt;Skodje&lt;/Author&gt;&lt;Year&gt;1981&lt;/Year&gt;&lt;RecNum&gt;983&lt;/RecNum&gt;&lt;DisplayText&gt;&lt;style face="superscript"&gt;46&lt;/style&gt;&lt;/DisplayText&gt;&lt;record&gt;&lt;rec-number&gt;983&lt;/rec-number&gt;&lt;foreign-keys&gt;&lt;key app="EN" db-id="vfe2tfdfhtdrwnes0d9pvpzs09r0rdprtst5"&gt;983&lt;/key&gt;&lt;/foreign-keys&gt;&lt;ref-type name="Journal Article"&gt;17&lt;/ref-type&gt;&lt;contributors&gt;&lt;authors&gt;&lt;author&gt;Skodje, Rex T&lt;/author&gt;&lt;author&gt;Truhlar, Donald G&lt;/author&gt;&lt;/authors&gt;&lt;/contributors&gt;&lt;titles&gt;&lt;title&gt;Parabolic Tunneling Calculations&lt;/title&gt;&lt;secondary-title&gt;The Journal of Physical Chemistry&lt;/secondary-title&gt;&lt;/titles&gt;&lt;periodical&gt;&lt;full-title&gt;The Journal of Physical Chemistry&lt;/full-title&gt;&lt;abbr-1&gt;J. Phys. Chem.&lt;/abbr-1&gt;&lt;/periodical&gt;&lt;pages&gt;624-628&lt;/pages&gt;&lt;volume&gt;85&lt;/volume&gt;&lt;number&gt;6&lt;/number&gt;&lt;dates&gt;&lt;year&gt;1981&lt;/year&gt;&lt;/dates&gt;&lt;isbn&gt;0022-3654&lt;/isbn&gt;&lt;urls&gt;&lt;/urls&gt;&lt;/record&gt;&lt;/Cite&gt;&lt;/EndNote&gt;</w:instrText>
      </w:r>
      <w:r w:rsidR="004C37B8" w:rsidRPr="004C37B8">
        <w:rPr>
          <w:rFonts w:ascii="Times New Roman" w:hAnsi="Times New Roman" w:cs="Times New Roman"/>
          <w:sz w:val="24"/>
          <w:szCs w:val="24"/>
        </w:rPr>
        <w:fldChar w:fldCharType="separate"/>
      </w:r>
      <w:r w:rsidR="004C37B8" w:rsidRPr="004C37B8">
        <w:rPr>
          <w:rFonts w:ascii="Times New Roman" w:hAnsi="Times New Roman" w:cs="Times New Roman"/>
          <w:noProof/>
          <w:sz w:val="24"/>
          <w:szCs w:val="24"/>
          <w:vertAlign w:val="superscript"/>
        </w:rPr>
        <w:t>46</w:t>
      </w:r>
      <w:r w:rsidR="004C37B8" w:rsidRPr="004C37B8">
        <w:rPr>
          <w:rFonts w:ascii="Times New Roman" w:hAnsi="Times New Roman" w:cs="Times New Roman"/>
          <w:sz w:val="24"/>
          <w:szCs w:val="24"/>
        </w:rPr>
        <w:fldChar w:fldCharType="end"/>
      </w:r>
      <w:r w:rsidR="004C37B8">
        <w:rPr>
          <w:rFonts w:ascii="Times New Roman" w:hAnsi="Times New Roman" w:cs="Times New Roman"/>
          <w:sz w:val="24"/>
          <w:szCs w:val="24"/>
        </w:rPr>
        <w:fldChar w:fldCharType="end"/>
      </w:r>
      <w:r w:rsidR="004C37B8" w:rsidRPr="004C37B8">
        <w:rPr>
          <w:rFonts w:ascii="Times New Roman" w:hAnsi="Times New Roman" w:cs="Times New Roman"/>
          <w:sz w:val="24"/>
          <w:szCs w:val="24"/>
        </w:rPr>
        <w:t xml:space="preserve"> tunneling corrections were </w:t>
      </w:r>
      <w:r w:rsidR="004C37B8">
        <w:rPr>
          <w:rFonts w:ascii="Times New Roman" w:hAnsi="Times New Roman" w:cs="Times New Roman"/>
          <w:sz w:val="24"/>
          <w:szCs w:val="24"/>
        </w:rPr>
        <w:t xml:space="preserve">also </w:t>
      </w:r>
      <w:r w:rsidR="004C37B8" w:rsidRPr="004C37B8">
        <w:rPr>
          <w:rFonts w:ascii="Times New Roman" w:hAnsi="Times New Roman" w:cs="Times New Roman"/>
          <w:sz w:val="24"/>
          <w:szCs w:val="24"/>
        </w:rPr>
        <w:t xml:space="preserve">computed, with </w:t>
      </w:r>
      <w:r w:rsidR="009D7F5F">
        <w:rPr>
          <w:rFonts w:ascii="Times New Roman" w:hAnsi="Times New Roman" w:cs="Times New Roman"/>
          <w:sz w:val="24"/>
          <w:szCs w:val="24"/>
        </w:rPr>
        <w:t xml:space="preserve">both results agreeing within </w:t>
      </w:r>
      <w:r w:rsidR="004C37B8" w:rsidRPr="004C37B8">
        <w:rPr>
          <w:rFonts w:ascii="Times New Roman" w:hAnsi="Times New Roman" w:cs="Times New Roman"/>
          <w:sz w:val="24"/>
          <w:szCs w:val="24"/>
        </w:rPr>
        <w:t xml:space="preserve">1% </w:t>
      </w:r>
      <w:r w:rsidR="004C37B8">
        <w:rPr>
          <w:rFonts w:ascii="Times New Roman" w:hAnsi="Times New Roman" w:cs="Times New Roman"/>
          <w:sz w:val="24"/>
          <w:szCs w:val="24"/>
        </w:rPr>
        <w:t>(Figure 4).</w:t>
      </w:r>
      <w:r w:rsidR="004C37B8" w:rsidRPr="003423F3">
        <w:rPr>
          <w:rFonts w:ascii="Times New Roman" w:hAnsi="Times New Roman" w:cs="Times New Roman"/>
          <w:sz w:val="24"/>
          <w:szCs w:val="24"/>
          <w:highlight w:val="yellow"/>
        </w:rPr>
        <w:t xml:space="preserve"> </w:t>
      </w:r>
    </w:p>
    <w:p w14:paraId="3AB7662B" w14:textId="77777777" w:rsidR="004C37B8" w:rsidRDefault="004C37B8" w:rsidP="004C37B8">
      <w:pPr>
        <w:spacing w:line="360" w:lineRule="auto"/>
        <w:jc w:val="center"/>
        <w:rPr>
          <w:rFonts w:ascii="Times New Roman" w:hAnsi="Times New Roman" w:cs="Times New Roman"/>
          <w:b/>
          <w:bCs/>
          <w:noProof/>
          <w:sz w:val="24"/>
          <w:szCs w:val="24"/>
        </w:rPr>
      </w:pPr>
      <w:r>
        <w:rPr>
          <w:rFonts w:ascii="Times New Roman" w:hAnsi="Times New Roman" w:cs="Times New Roman"/>
          <w:noProof/>
          <w:sz w:val="24"/>
          <w:szCs w:val="24"/>
        </w:rPr>
        <w:drawing>
          <wp:inline distT="0" distB="0" distL="0" distR="0" wp14:anchorId="69700B73" wp14:editId="72B5E1B5">
            <wp:extent cx="3879827" cy="2743200"/>
            <wp:effectExtent l="0" t="0" r="6985" b="0"/>
            <wp:docPr id="5" name="图片 5"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表, 折线图&#10;&#10;描述已自动生成"/>
                    <pic:cNvPicPr/>
                  </pic:nvPicPr>
                  <pic:blipFill>
                    <a:blip r:embed="rId14">
                      <a:extLst>
                        <a:ext uri="{28A0092B-C50C-407E-A947-70E740481C1C}">
                          <a14:useLocalDpi xmlns:a14="http://schemas.microsoft.com/office/drawing/2010/main" val="0"/>
                        </a:ext>
                      </a:extLst>
                    </a:blip>
                    <a:stretch>
                      <a:fillRect/>
                    </a:stretch>
                  </pic:blipFill>
                  <pic:spPr>
                    <a:xfrm>
                      <a:off x="0" y="0"/>
                      <a:ext cx="3905700" cy="2761493"/>
                    </a:xfrm>
                    <a:prstGeom prst="rect">
                      <a:avLst/>
                    </a:prstGeom>
                  </pic:spPr>
                </pic:pic>
              </a:graphicData>
            </a:graphic>
          </wp:inline>
        </w:drawing>
      </w:r>
    </w:p>
    <w:p w14:paraId="0992498E" w14:textId="7330F477" w:rsidR="0014627C" w:rsidRPr="004C37B8" w:rsidRDefault="004C37B8" w:rsidP="004C37B8">
      <w:pPr>
        <w:spacing w:line="360" w:lineRule="auto"/>
        <w:jc w:val="both"/>
        <w:rPr>
          <w:rFonts w:ascii="Times New Roman" w:hAnsi="Times New Roman" w:cs="Times New Roman"/>
          <w:b/>
          <w:bCs/>
          <w:noProof/>
          <w:sz w:val="24"/>
          <w:szCs w:val="24"/>
        </w:rPr>
      </w:pPr>
      <w:r>
        <w:rPr>
          <w:rFonts w:ascii="Times New Roman" w:hAnsi="Times New Roman" w:cs="Times New Roman"/>
          <w:b/>
          <w:bCs/>
          <w:noProof/>
          <w:sz w:val="24"/>
          <w:szCs w:val="24"/>
        </w:rPr>
        <w:t xml:space="preserve">Figure 4. </w:t>
      </w:r>
      <w:r w:rsidRPr="000C2081">
        <w:rPr>
          <w:rFonts w:ascii="Times New Roman" w:hAnsi="Times New Roman" w:cs="Times New Roman" w:hint="eastAsia"/>
          <w:sz w:val="24"/>
          <w:szCs w:val="24"/>
        </w:rPr>
        <w:t>Temperature dependence of rate constants of CN + SiH</w:t>
      </w:r>
      <w:r w:rsidRPr="002D5D1B">
        <w:rPr>
          <w:rFonts w:ascii="Times New Roman" w:hAnsi="Times New Roman" w:cs="Times New Roman" w:hint="eastAsia"/>
          <w:sz w:val="24"/>
          <w:szCs w:val="24"/>
          <w:vertAlign w:val="subscript"/>
        </w:rPr>
        <w:t>4</w:t>
      </w:r>
      <w:r w:rsidRPr="000C2081">
        <w:rPr>
          <w:rFonts w:ascii="Times New Roman" w:hAnsi="Times New Roman" w:cs="Times New Roman" w:hint="eastAsia"/>
          <w:sz w:val="24"/>
          <w:szCs w:val="24"/>
        </w:rPr>
        <w:t xml:space="preserve"> </w:t>
      </w:r>
      <w:r w:rsidRPr="000C2081">
        <w:rPr>
          <w:rFonts w:ascii="Times New Roman" w:hAnsi="Times New Roman" w:cs="Times New Roman" w:hint="eastAsia"/>
          <w:sz w:val="24"/>
          <w:szCs w:val="24"/>
        </w:rPr>
        <w:t>→</w:t>
      </w:r>
      <w:r w:rsidRPr="000C2081">
        <w:rPr>
          <w:rFonts w:ascii="Times New Roman" w:hAnsi="Times New Roman" w:cs="Times New Roman" w:hint="eastAsia"/>
          <w:sz w:val="24"/>
          <w:szCs w:val="24"/>
        </w:rPr>
        <w:t xml:space="preserve"> SiH</w:t>
      </w:r>
      <w:r w:rsidRPr="002D5D1B">
        <w:rPr>
          <w:rFonts w:ascii="Times New Roman" w:hAnsi="Times New Roman" w:cs="Times New Roman" w:hint="eastAsia"/>
          <w:sz w:val="24"/>
          <w:szCs w:val="24"/>
          <w:vertAlign w:val="subscript"/>
        </w:rPr>
        <w:t>3</w:t>
      </w:r>
      <w:r w:rsidRPr="000C2081">
        <w:rPr>
          <w:rFonts w:ascii="Times New Roman" w:hAnsi="Times New Roman" w:cs="Times New Roman" w:hint="eastAsia"/>
          <w:sz w:val="24"/>
          <w:szCs w:val="24"/>
        </w:rPr>
        <w:t>CN + H (calculated in this work) and CN + SiH</w:t>
      </w:r>
      <w:r w:rsidRPr="002D5D1B">
        <w:rPr>
          <w:rFonts w:ascii="Times New Roman" w:hAnsi="Times New Roman" w:cs="Times New Roman" w:hint="eastAsia"/>
          <w:sz w:val="24"/>
          <w:szCs w:val="24"/>
          <w:vertAlign w:val="subscript"/>
        </w:rPr>
        <w:t>4</w:t>
      </w:r>
      <w:r w:rsidRPr="000C2081">
        <w:rPr>
          <w:rFonts w:ascii="Times New Roman" w:hAnsi="Times New Roman" w:cs="Times New Roman" w:hint="eastAsia"/>
          <w:sz w:val="24"/>
          <w:szCs w:val="24"/>
        </w:rPr>
        <w:t xml:space="preserve"> </w:t>
      </w:r>
      <w:r w:rsidRPr="000C2081">
        <w:rPr>
          <w:rFonts w:ascii="Times New Roman" w:hAnsi="Times New Roman" w:cs="Times New Roman" w:hint="eastAsia"/>
          <w:sz w:val="24"/>
          <w:szCs w:val="24"/>
        </w:rPr>
        <w:t>→</w:t>
      </w:r>
      <w:r w:rsidRPr="000C2081">
        <w:rPr>
          <w:rFonts w:ascii="Times New Roman" w:hAnsi="Times New Roman" w:cs="Times New Roman" w:hint="eastAsia"/>
          <w:sz w:val="24"/>
          <w:szCs w:val="24"/>
        </w:rPr>
        <w:t xml:space="preserve"> HCN + SiH</w:t>
      </w:r>
      <w:r w:rsidRPr="002D5D1B">
        <w:rPr>
          <w:rFonts w:ascii="Times New Roman" w:hAnsi="Times New Roman" w:cs="Times New Roman" w:hint="eastAsia"/>
          <w:sz w:val="24"/>
          <w:szCs w:val="24"/>
          <w:vertAlign w:val="subscript"/>
        </w:rPr>
        <w:t>3</w:t>
      </w:r>
      <w:r w:rsidRPr="000C2081">
        <w:rPr>
          <w:rFonts w:ascii="Times New Roman" w:hAnsi="Times New Roman" w:cs="Times New Roman" w:hint="eastAsia"/>
          <w:sz w:val="24"/>
          <w:szCs w:val="24"/>
        </w:rPr>
        <w:t xml:space="preserve"> (extracted from Burke et al</w:t>
      </w:r>
      <w:r w:rsidR="007D7180">
        <w:rPr>
          <w:rFonts w:ascii="Times New Roman" w:hAnsi="Times New Roman" w:cs="Times New Roman"/>
          <w:sz w:val="24"/>
          <w:szCs w:val="24"/>
        </w:rPr>
        <w:t>.</w:t>
      </w:r>
      <w:r w:rsidRPr="000C2081">
        <w:rPr>
          <w:rFonts w:ascii="Times New Roman" w:hAnsi="Times New Roman" w:cs="Times New Roman" w:hint="eastAsia"/>
          <w:sz w:val="24"/>
          <w:szCs w:val="24"/>
        </w:rPr>
        <w:t>)</w:t>
      </w:r>
      <w:r>
        <w:rPr>
          <w:rFonts w:ascii="Times New Roman" w:hAnsi="Times New Roman" w:cs="Times New Roman"/>
          <w:sz w:val="24"/>
          <w:szCs w:val="24"/>
        </w:rPr>
        <w:t xml:space="preserve"> </w:t>
      </w:r>
      <w:r w:rsidRPr="000C2081">
        <w:rPr>
          <w:rFonts w:ascii="Times New Roman" w:hAnsi="Times New Roman" w:cs="Times New Roman" w:hint="eastAsia"/>
          <w:sz w:val="24"/>
          <w:szCs w:val="24"/>
        </w:rPr>
        <w:t>reactions. The labels</w:t>
      </w:r>
      <w:r>
        <w:rPr>
          <w:rFonts w:ascii="Times New Roman" w:hAnsi="Times New Roman" w:cs="Times New Roman" w:hint="eastAsia"/>
          <w:sz w:val="24"/>
          <w:szCs w:val="24"/>
        </w:rPr>
        <w:t xml:space="preserve"> </w:t>
      </w:r>
      <w:r>
        <w:rPr>
          <w:rFonts w:ascii="Times New Roman" w:hAnsi="Times New Roman" w:cs="Times New Roman"/>
          <w:sz w:val="24"/>
          <w:szCs w:val="24"/>
        </w:rPr>
        <w:t>“</w:t>
      </w:r>
      <w:r w:rsidRPr="000C2081">
        <w:rPr>
          <w:rFonts w:ascii="Times New Roman" w:hAnsi="Times New Roman" w:cs="Times New Roman" w:hint="eastAsia"/>
          <w:sz w:val="24"/>
          <w:szCs w:val="24"/>
        </w:rPr>
        <w:t>Eckart</w:t>
      </w:r>
      <w:r>
        <w:rPr>
          <w:rFonts w:ascii="Times New Roman" w:hAnsi="Times New Roman" w:cs="Times New Roman"/>
          <w:sz w:val="24"/>
          <w:szCs w:val="24"/>
        </w:rPr>
        <w:t>”</w:t>
      </w:r>
      <w:r w:rsidRPr="000C2081">
        <w:rPr>
          <w:rFonts w:ascii="Times New Roman" w:hAnsi="Times New Roman" w:cs="Times New Roman" w:hint="eastAsia"/>
          <w:sz w:val="24"/>
          <w:szCs w:val="24"/>
        </w:rPr>
        <w:t xml:space="preserve"> and</w:t>
      </w:r>
      <w:r>
        <w:rPr>
          <w:rFonts w:ascii="Times New Roman" w:hAnsi="Times New Roman" w:cs="Times New Roman" w:hint="eastAsia"/>
          <w:sz w:val="24"/>
          <w:szCs w:val="24"/>
        </w:rPr>
        <w:t xml:space="preserve"> </w:t>
      </w:r>
      <w:r>
        <w:rPr>
          <w:rFonts w:ascii="Times New Roman" w:hAnsi="Times New Roman" w:cs="Times New Roman"/>
          <w:sz w:val="24"/>
          <w:szCs w:val="24"/>
        </w:rPr>
        <w:t>“</w:t>
      </w:r>
      <w:proofErr w:type="spellStart"/>
      <w:r w:rsidRPr="000C2081">
        <w:rPr>
          <w:rFonts w:ascii="Times New Roman" w:hAnsi="Times New Roman" w:cs="Times New Roman" w:hint="eastAsia"/>
          <w:sz w:val="24"/>
          <w:szCs w:val="24"/>
        </w:rPr>
        <w:t>Skodje-Truhlar</w:t>
      </w:r>
      <w:proofErr w:type="spellEnd"/>
      <w:r>
        <w:rPr>
          <w:rFonts w:ascii="Times New Roman" w:hAnsi="Times New Roman" w:cs="Times New Roman"/>
          <w:sz w:val="24"/>
          <w:szCs w:val="24"/>
        </w:rPr>
        <w:t xml:space="preserve">” </w:t>
      </w:r>
      <w:r w:rsidRPr="000C2081">
        <w:rPr>
          <w:rFonts w:ascii="Times New Roman" w:hAnsi="Times New Roman" w:cs="Times New Roman" w:hint="eastAsia"/>
          <w:sz w:val="24"/>
          <w:szCs w:val="24"/>
        </w:rPr>
        <w:t>refer to the tunneling correction method.</w:t>
      </w:r>
      <w:r w:rsidR="0076558D">
        <w:fldChar w:fldCharType="begin"/>
      </w:r>
      <w:r w:rsidR="0076558D">
        <w:rPr>
          <w:rFonts w:ascii="Times New Roman" w:hAnsi="Times New Roman" w:cs="Times New Roman"/>
          <w:iCs/>
          <w:sz w:val="24"/>
          <w:szCs w:val="24"/>
        </w:rPr>
        <w:instrText>ADDIN EN.CITE &lt;EndNote&gt;&lt;Cite&gt;&lt;Author&gt;Burke&lt;/Author&gt;&lt;Year&gt;2021&lt;/Year&gt;&lt;RecNum&gt;705&lt;/RecNum&gt;&lt;DisplayText&gt;&lt;style face="superscript"&gt;23&lt;/style&gt;&lt;/DisplayText&gt;&lt;record&gt;&lt;rec-number&gt;705&lt;/rec-number&gt;&lt;foreign-keys&gt;&lt;key app="EN" db-id="vfe2tfdfhtdrwnes0d9pvpzs09r0rdprtst5"&gt;705&lt;/key&gt;&lt;/foreign-keys&gt;&lt;ref-type name="Journal Article"&gt;17&lt;/ref-type&gt;&lt;contributors&gt;&lt;authors&gt;&lt;author&gt;Burke, Alexandra D&lt;/author&gt;&lt;author&gt;Bowman, Michael C&lt;/author&gt;&lt;author&gt;Turney, Justin M&lt;/author&gt;&lt;author&gt;Schaefer, Henry F&lt;/author&gt;&lt;/authors&gt;&lt;/contributors&gt;&lt;titles&gt;&lt;title&gt;Energetics and Kinetics of Various Cyano Radical Hydrogen Abstractions&lt;/title&gt;&lt;secondary-title&gt;Physical Chemistry Chemical Physics&lt;/secondary-title&gt;&lt;/titles&gt;&lt;periodical&gt;&lt;full-title&gt;Physical Chemistry Chemical Physics&lt;/full-title&gt;&lt;abbr-1&gt;Phys. Chem. Chem. Phys.&lt;/abbr-1&gt;&lt;abbr-2&gt;PCCP&lt;/abbr-2&gt;&lt;/periodical&gt;&lt;pages&gt;3389-3400&lt;/pages&gt;&lt;volume&gt;23&lt;/volume&gt;&lt;number&gt;5&lt;/number&gt;&lt;dates&gt;&lt;year&gt;2021&lt;/year&gt;&lt;/dates&gt;&lt;urls&gt;&lt;/urls&gt;&lt;/record&gt;&lt;/Cite&gt;&lt;/EndNote&gt;</w:instrText>
      </w:r>
      <w:hyperlink w:anchor="_ENREF_23" w:tgtFrame="Burke, 2021 #705">
        <w:r w:rsidR="0076558D">
          <w:rPr>
            <w:rFonts w:ascii="Times New Roman" w:hAnsi="Times New Roman" w:cs="Times New Roman"/>
            <w:iCs/>
            <w:sz w:val="24"/>
            <w:szCs w:val="24"/>
            <w:vertAlign w:val="superscript"/>
          </w:rPr>
          <w:instrText>23</w:instrText>
        </w:r>
      </w:hyperlink>
      <w:r w:rsidR="00BA46F8">
        <w:rPr>
          <w:rFonts w:ascii="Times New Roman" w:hAnsi="Times New Roman" w:cs="Times New Roman"/>
          <w:iCs/>
          <w:sz w:val="24"/>
          <w:szCs w:val="24"/>
          <w:vertAlign w:val="superscript"/>
        </w:rPr>
        <w:fldChar w:fldCharType="separate"/>
      </w:r>
      <w:r w:rsidR="0076558D">
        <w:rPr>
          <w:rFonts w:ascii="Times New Roman" w:hAnsi="Times New Roman" w:cs="Times New Roman"/>
          <w:iCs/>
          <w:sz w:val="24"/>
          <w:szCs w:val="24"/>
          <w:vertAlign w:val="superscript"/>
        </w:rPr>
        <w:fldChar w:fldCharType="end"/>
      </w:r>
    </w:p>
    <w:p w14:paraId="0992498F" w14:textId="2CF3F30D" w:rsidR="0014627C" w:rsidRDefault="0076558D">
      <w:pPr>
        <w:spacing w:after="0" w:line="360" w:lineRule="auto"/>
        <w:jc w:val="both"/>
        <w:rPr>
          <w:rFonts w:ascii="Times New Roman" w:hAnsi="Times New Roman" w:cs="Times New Roman"/>
          <w:iCs/>
          <w:sz w:val="24"/>
          <w:szCs w:val="24"/>
        </w:rPr>
      </w:pPr>
      <w:r>
        <w:rPr>
          <w:rStyle w:val="fontstyle01"/>
          <w:rFonts w:ascii="Times New Roman" w:hAnsi="Times New Roman" w:cs="Times New Roman"/>
          <w:sz w:val="24"/>
          <w:szCs w:val="24"/>
        </w:rPr>
        <w:t xml:space="preserve">     Do alternative reaction pathways exist? The calculations predict two reaction pathways leading to </w:t>
      </w:r>
      <w:r>
        <w:rPr>
          <w:rFonts w:ascii="Times New Roman" w:hAnsi="Times New Roman" w:cs="Times New Roman"/>
          <w:sz w:val="24"/>
          <w:szCs w:val="24"/>
        </w:rPr>
        <w:t xml:space="preserve">silyl isocyanide </w:t>
      </w:r>
      <w:r>
        <w:rPr>
          <w:rStyle w:val="fontstyle01"/>
          <w:rFonts w:ascii="Times New Roman" w:hAnsi="Times New Roman" w:cs="Times New Roman"/>
          <w:sz w:val="24"/>
          <w:szCs w:val="24"/>
        </w:rPr>
        <w:t>(</w:t>
      </w:r>
      <w:r>
        <w:rPr>
          <w:rStyle w:val="fontstyle01"/>
          <w:rFonts w:ascii="Times New Roman" w:hAnsi="Times New Roman" w:cs="Times New Roman"/>
          <w:b/>
          <w:bCs/>
          <w:sz w:val="24"/>
          <w:szCs w:val="24"/>
        </w:rPr>
        <w:t>p3</w:t>
      </w:r>
      <w:r>
        <w:rPr>
          <w:rStyle w:val="fontstyle01"/>
          <w:rFonts w:ascii="Times New Roman" w:hAnsi="Times New Roman" w:cs="Times New Roman"/>
          <w:sz w:val="24"/>
          <w:szCs w:val="24"/>
        </w:rPr>
        <w:t xml:space="preserve">, </w:t>
      </w:r>
      <w:r>
        <w:rPr>
          <w:rFonts w:ascii="Times New Roman" w:hAnsi="Times New Roman" w:cs="Times New Roman"/>
          <w:sz w:val="24"/>
          <w:szCs w:val="24"/>
        </w:rPr>
        <w:t>SiH</w:t>
      </w:r>
      <w:r>
        <w:rPr>
          <w:rFonts w:ascii="Times New Roman" w:hAnsi="Times New Roman" w:cs="Times New Roman"/>
          <w:sz w:val="24"/>
          <w:szCs w:val="24"/>
          <w:vertAlign w:val="subscript"/>
        </w:rPr>
        <w:t>3</w:t>
      </w:r>
      <w:r>
        <w:rPr>
          <w:rFonts w:ascii="Times New Roman" w:hAnsi="Times New Roman" w:cs="Times New Roman"/>
          <w:sz w:val="24"/>
          <w:szCs w:val="24"/>
        </w:rPr>
        <w:t>NC</w:t>
      </w:r>
      <w:r>
        <w:rPr>
          <w:rStyle w:val="fontstyle01"/>
          <w:rFonts w:ascii="Times New Roman" w:hAnsi="Times New Roman" w:cs="Times New Roman"/>
          <w:sz w:val="24"/>
          <w:szCs w:val="24"/>
        </w:rPr>
        <w:t xml:space="preserve">) </w:t>
      </w:r>
      <w:r>
        <w:rPr>
          <w:rFonts w:ascii="Times New Roman" w:hAnsi="Times New Roman" w:cs="Times New Roman"/>
          <w:sz w:val="24"/>
          <w:szCs w:val="24"/>
        </w:rPr>
        <w:t>plus atomic hydrogen (</w:t>
      </w:r>
      <w:r>
        <w:rPr>
          <w:rStyle w:val="fontstyle01"/>
          <w:rFonts w:ascii="Times New Roman" w:hAnsi="Times New Roman" w:cs="Times New Roman"/>
          <w:sz w:val="24"/>
          <w:szCs w:val="24"/>
        </w:rPr>
        <w:t>H</w:t>
      </w:r>
      <w:r>
        <w:rPr>
          <w:rStyle w:val="fontstyle01"/>
          <w:rFonts w:ascii="Times New Roman" w:hAnsi="Times New Roman" w:cs="Times New Roman"/>
          <w:sz w:val="24"/>
          <w:szCs w:val="24"/>
          <w:vertAlign w:val="superscript"/>
        </w:rPr>
        <w:t>●</w:t>
      </w:r>
      <w:r>
        <w:rPr>
          <w:rFonts w:ascii="Times New Roman" w:hAnsi="Times New Roman" w:cs="Times New Roman"/>
          <w:sz w:val="24"/>
          <w:szCs w:val="24"/>
        </w:rPr>
        <w:t xml:space="preserve">) and </w:t>
      </w:r>
      <w:r>
        <w:rPr>
          <w:rStyle w:val="fontstyle01"/>
          <w:rFonts w:ascii="Times New Roman" w:hAnsi="Times New Roman" w:cs="Times New Roman"/>
          <w:sz w:val="24"/>
          <w:szCs w:val="24"/>
        </w:rPr>
        <w:t>hydrogen isocyanide (</w:t>
      </w:r>
      <w:r>
        <w:rPr>
          <w:rStyle w:val="fontstyle01"/>
          <w:rFonts w:ascii="Times New Roman" w:hAnsi="Times New Roman" w:cs="Times New Roman"/>
          <w:b/>
          <w:bCs/>
          <w:sz w:val="24"/>
          <w:szCs w:val="24"/>
        </w:rPr>
        <w:t>p4</w:t>
      </w:r>
      <w:r>
        <w:rPr>
          <w:rStyle w:val="fontstyle01"/>
          <w:rFonts w:ascii="Times New Roman" w:hAnsi="Times New Roman" w:cs="Times New Roman"/>
          <w:sz w:val="24"/>
          <w:szCs w:val="24"/>
        </w:rPr>
        <w:t xml:space="preserve">, HNC) plus the </w:t>
      </w:r>
      <w:r>
        <w:rPr>
          <w:rFonts w:ascii="Times New Roman" w:hAnsi="Times New Roman" w:cs="Times New Roman"/>
          <w:iCs/>
          <w:sz w:val="24"/>
          <w:szCs w:val="24"/>
        </w:rPr>
        <w:t>silyl radical (</w:t>
      </w:r>
      <w:r>
        <w:rPr>
          <w:rStyle w:val="fontstyle01"/>
          <w:rFonts w:ascii="Times New Roman" w:hAnsi="Times New Roman" w:cs="Times New Roman"/>
          <w:sz w:val="24"/>
          <w:szCs w:val="24"/>
        </w:rPr>
        <w:t>SiH</w:t>
      </w:r>
      <w:r>
        <w:rPr>
          <w:rStyle w:val="fontstyle01"/>
          <w:rFonts w:ascii="Times New Roman" w:hAnsi="Times New Roman" w:cs="Times New Roman"/>
          <w:sz w:val="24"/>
          <w:szCs w:val="24"/>
          <w:vertAlign w:val="subscript"/>
        </w:rPr>
        <w:t>3</w:t>
      </w:r>
      <w:r>
        <w:rPr>
          <w:rStyle w:val="fontstyle01"/>
          <w:rFonts w:ascii="Times New Roman" w:hAnsi="Times New Roman" w:cs="Times New Roman"/>
          <w:sz w:val="24"/>
          <w:szCs w:val="24"/>
          <w:vertAlign w:val="superscript"/>
        </w:rPr>
        <w:t>●</w:t>
      </w:r>
      <w:r>
        <w:rPr>
          <w:rStyle w:val="fontstyle01"/>
          <w:rFonts w:ascii="Times New Roman" w:hAnsi="Times New Roman" w:cs="Times New Roman"/>
          <w:sz w:val="24"/>
          <w:szCs w:val="24"/>
        </w:rPr>
        <w:t xml:space="preserve">). These pathways are initiated through </w:t>
      </w:r>
      <w:r w:rsidRPr="00C0120A">
        <w:rPr>
          <w:rStyle w:val="fontstyle01"/>
          <w:rFonts w:ascii="Times New Roman" w:hAnsi="Times New Roman" w:cs="Times New Roman"/>
          <w:sz w:val="24"/>
          <w:szCs w:val="24"/>
        </w:rPr>
        <w:t xml:space="preserve">the </w:t>
      </w:r>
      <w:r w:rsidR="000B1761" w:rsidRPr="00C0120A">
        <w:rPr>
          <w:rStyle w:val="fontstyle01"/>
          <w:rFonts w:ascii="Times New Roman" w:hAnsi="Times New Roman" w:cs="Times New Roman"/>
          <w:sz w:val="24"/>
          <w:szCs w:val="24"/>
        </w:rPr>
        <w:t>existence</w:t>
      </w:r>
      <w:r w:rsidRPr="00C0120A">
        <w:rPr>
          <w:rStyle w:val="fontstyle01"/>
          <w:rFonts w:ascii="Times New Roman" w:hAnsi="Times New Roman" w:cs="Times New Roman"/>
          <w:sz w:val="24"/>
          <w:szCs w:val="24"/>
        </w:rPr>
        <w:t xml:space="preserve"> of </w:t>
      </w:r>
      <w:r w:rsidR="000B1761" w:rsidRPr="00C0120A">
        <w:rPr>
          <w:rStyle w:val="fontstyle01"/>
          <w:rFonts w:ascii="Times New Roman" w:hAnsi="Times New Roman" w:cs="Times New Roman"/>
          <w:sz w:val="24"/>
          <w:szCs w:val="24"/>
        </w:rPr>
        <w:t xml:space="preserve">the van-der-Waals complexes which are </w:t>
      </w:r>
      <w:r w:rsidRPr="00C0120A">
        <w:rPr>
          <w:rStyle w:val="fontstyle01"/>
          <w:rFonts w:ascii="Times New Roman" w:hAnsi="Times New Roman" w:cs="Times New Roman"/>
          <w:sz w:val="24"/>
          <w:szCs w:val="24"/>
        </w:rPr>
        <w:t>weakly bound</w:t>
      </w:r>
      <w:r>
        <w:rPr>
          <w:rStyle w:val="fontstyle01"/>
          <w:rFonts w:ascii="Times New Roman" w:hAnsi="Times New Roman" w:cs="Times New Roman"/>
          <w:sz w:val="24"/>
          <w:szCs w:val="24"/>
        </w:rPr>
        <w:t xml:space="preserve"> (-2 kJmol</w:t>
      </w:r>
      <w:r>
        <w:rPr>
          <w:rStyle w:val="fontstyle01"/>
          <w:rFonts w:ascii="Times New Roman" w:hAnsi="Times New Roman" w:cs="Times New Roman"/>
          <w:sz w:val="24"/>
          <w:szCs w:val="24"/>
          <w:vertAlign w:val="superscript"/>
        </w:rPr>
        <w:t>-1</w:t>
      </w:r>
      <w:r>
        <w:rPr>
          <w:rStyle w:val="fontstyle01"/>
          <w:rFonts w:ascii="Times New Roman" w:hAnsi="Times New Roman" w:cs="Times New Roman"/>
          <w:sz w:val="24"/>
          <w:szCs w:val="24"/>
        </w:rPr>
        <w:t>), in which the nitrogen atom points to the silicon (</w:t>
      </w:r>
      <w:r>
        <w:rPr>
          <w:rStyle w:val="fontstyle01"/>
          <w:rFonts w:ascii="Times New Roman" w:hAnsi="Times New Roman" w:cs="Times New Roman"/>
          <w:b/>
          <w:bCs/>
          <w:sz w:val="24"/>
          <w:szCs w:val="24"/>
        </w:rPr>
        <w:t>vdW1</w:t>
      </w:r>
      <w:r>
        <w:rPr>
          <w:rStyle w:val="fontstyle01"/>
          <w:rFonts w:ascii="Times New Roman" w:hAnsi="Times New Roman" w:cs="Times New Roman"/>
          <w:sz w:val="24"/>
          <w:szCs w:val="24"/>
        </w:rPr>
        <w:t>) and hydrogen atom (</w:t>
      </w:r>
      <w:r>
        <w:rPr>
          <w:rStyle w:val="fontstyle01"/>
          <w:rFonts w:ascii="Times New Roman" w:hAnsi="Times New Roman" w:cs="Times New Roman"/>
          <w:b/>
          <w:bCs/>
          <w:sz w:val="24"/>
          <w:szCs w:val="24"/>
        </w:rPr>
        <w:t>vdW2</w:t>
      </w:r>
      <w:r>
        <w:rPr>
          <w:rStyle w:val="fontstyle01"/>
          <w:rFonts w:ascii="Times New Roman" w:hAnsi="Times New Roman" w:cs="Times New Roman"/>
          <w:sz w:val="24"/>
          <w:szCs w:val="24"/>
        </w:rPr>
        <w:t xml:space="preserve">), respectively. These complexes pass through transition states </w:t>
      </w:r>
      <w:r>
        <w:rPr>
          <w:rStyle w:val="fontstyle01"/>
          <w:rFonts w:ascii="Times New Roman" w:hAnsi="Times New Roman" w:cs="Times New Roman"/>
          <w:b/>
          <w:bCs/>
          <w:sz w:val="24"/>
          <w:szCs w:val="24"/>
        </w:rPr>
        <w:t xml:space="preserve">TS3 </w:t>
      </w:r>
      <w:r>
        <w:rPr>
          <w:rStyle w:val="fontstyle01"/>
          <w:rFonts w:ascii="Times New Roman" w:hAnsi="Times New Roman" w:cs="Times New Roman"/>
          <w:sz w:val="24"/>
          <w:szCs w:val="24"/>
        </w:rPr>
        <w:t xml:space="preserve">and </w:t>
      </w:r>
      <w:r>
        <w:rPr>
          <w:rStyle w:val="fontstyle01"/>
          <w:rFonts w:ascii="Times New Roman" w:hAnsi="Times New Roman" w:cs="Times New Roman"/>
          <w:b/>
          <w:bCs/>
          <w:sz w:val="24"/>
          <w:szCs w:val="24"/>
        </w:rPr>
        <w:t xml:space="preserve">TS2 </w:t>
      </w:r>
      <w:r>
        <w:rPr>
          <w:rFonts w:ascii="Times New Roman" w:hAnsi="Times New Roman" w:cs="Times New Roman"/>
          <w:iCs/>
          <w:sz w:val="24"/>
          <w:szCs w:val="24"/>
        </w:rPr>
        <w:t xml:space="preserve">eventually forming </w:t>
      </w:r>
      <w:r>
        <w:rPr>
          <w:rFonts w:ascii="Times New Roman" w:hAnsi="Times New Roman" w:cs="Times New Roman"/>
          <w:sz w:val="24"/>
          <w:szCs w:val="24"/>
        </w:rPr>
        <w:t xml:space="preserve">silyl isocyanide </w:t>
      </w:r>
      <w:r>
        <w:rPr>
          <w:rStyle w:val="fontstyle01"/>
          <w:rFonts w:ascii="Times New Roman" w:hAnsi="Times New Roman" w:cs="Times New Roman"/>
          <w:sz w:val="24"/>
          <w:szCs w:val="24"/>
        </w:rPr>
        <w:t>(</w:t>
      </w:r>
      <w:r>
        <w:rPr>
          <w:rStyle w:val="fontstyle01"/>
          <w:rFonts w:ascii="Times New Roman" w:hAnsi="Times New Roman" w:cs="Times New Roman"/>
          <w:b/>
          <w:bCs/>
          <w:sz w:val="24"/>
          <w:szCs w:val="24"/>
        </w:rPr>
        <w:t>p3</w:t>
      </w:r>
      <w:r>
        <w:rPr>
          <w:rStyle w:val="fontstyle01"/>
          <w:rFonts w:ascii="Times New Roman" w:hAnsi="Times New Roman" w:cs="Times New Roman"/>
          <w:sz w:val="24"/>
          <w:szCs w:val="24"/>
        </w:rPr>
        <w:t xml:space="preserve">, </w:t>
      </w:r>
      <w:r>
        <w:rPr>
          <w:rFonts w:ascii="Times New Roman" w:hAnsi="Times New Roman" w:cs="Times New Roman"/>
          <w:sz w:val="24"/>
          <w:szCs w:val="24"/>
        </w:rPr>
        <w:t>SiH</w:t>
      </w:r>
      <w:r>
        <w:rPr>
          <w:rFonts w:ascii="Times New Roman" w:hAnsi="Times New Roman" w:cs="Times New Roman"/>
          <w:sz w:val="24"/>
          <w:szCs w:val="24"/>
          <w:vertAlign w:val="subscript"/>
        </w:rPr>
        <w:t>3</w:t>
      </w:r>
      <w:r>
        <w:rPr>
          <w:rFonts w:ascii="Times New Roman" w:hAnsi="Times New Roman" w:cs="Times New Roman"/>
          <w:sz w:val="24"/>
          <w:szCs w:val="24"/>
        </w:rPr>
        <w:t>NC</w:t>
      </w:r>
      <w:r>
        <w:rPr>
          <w:rStyle w:val="fontstyle01"/>
          <w:rFonts w:ascii="Times New Roman" w:hAnsi="Times New Roman" w:cs="Times New Roman"/>
          <w:sz w:val="24"/>
          <w:szCs w:val="24"/>
        </w:rPr>
        <w:t xml:space="preserve">) </w:t>
      </w:r>
      <w:r>
        <w:rPr>
          <w:rFonts w:ascii="Times New Roman" w:hAnsi="Times New Roman" w:cs="Times New Roman"/>
          <w:sz w:val="24"/>
          <w:szCs w:val="24"/>
        </w:rPr>
        <w:t>plus atomic hydrogen (</w:t>
      </w:r>
      <w:r>
        <w:rPr>
          <w:rStyle w:val="fontstyle01"/>
          <w:rFonts w:ascii="Times New Roman" w:hAnsi="Times New Roman" w:cs="Times New Roman"/>
          <w:sz w:val="24"/>
          <w:szCs w:val="24"/>
        </w:rPr>
        <w:t>H</w:t>
      </w:r>
      <w:r>
        <w:rPr>
          <w:rStyle w:val="fontstyle01"/>
          <w:rFonts w:ascii="Times New Roman" w:hAnsi="Times New Roman" w:cs="Times New Roman"/>
          <w:sz w:val="24"/>
          <w:szCs w:val="24"/>
          <w:vertAlign w:val="superscript"/>
        </w:rPr>
        <w:t>●</w:t>
      </w:r>
      <w:r>
        <w:rPr>
          <w:rFonts w:ascii="Times New Roman" w:hAnsi="Times New Roman" w:cs="Times New Roman"/>
          <w:sz w:val="24"/>
          <w:szCs w:val="24"/>
        </w:rPr>
        <w:t xml:space="preserve">) and </w:t>
      </w:r>
      <w:r>
        <w:rPr>
          <w:rStyle w:val="fontstyle01"/>
          <w:rFonts w:ascii="Times New Roman" w:hAnsi="Times New Roman" w:cs="Times New Roman"/>
          <w:sz w:val="24"/>
          <w:szCs w:val="24"/>
        </w:rPr>
        <w:t>hydrogen isocyanide (</w:t>
      </w:r>
      <w:r>
        <w:rPr>
          <w:rStyle w:val="fontstyle01"/>
          <w:rFonts w:ascii="Times New Roman" w:hAnsi="Times New Roman" w:cs="Times New Roman"/>
          <w:b/>
          <w:bCs/>
          <w:sz w:val="24"/>
          <w:szCs w:val="24"/>
        </w:rPr>
        <w:t>p4</w:t>
      </w:r>
      <w:r>
        <w:rPr>
          <w:rStyle w:val="fontstyle01"/>
          <w:rFonts w:ascii="Times New Roman" w:hAnsi="Times New Roman" w:cs="Times New Roman"/>
          <w:sz w:val="24"/>
          <w:szCs w:val="24"/>
        </w:rPr>
        <w:t xml:space="preserve">, HNC) plus the </w:t>
      </w:r>
      <w:r>
        <w:rPr>
          <w:rFonts w:ascii="Times New Roman" w:hAnsi="Times New Roman" w:cs="Times New Roman"/>
          <w:iCs/>
          <w:sz w:val="24"/>
          <w:szCs w:val="24"/>
        </w:rPr>
        <w:t>silyl radical (</w:t>
      </w:r>
      <w:r>
        <w:rPr>
          <w:rStyle w:val="fontstyle01"/>
          <w:rFonts w:ascii="Times New Roman" w:hAnsi="Times New Roman" w:cs="Times New Roman"/>
          <w:sz w:val="24"/>
          <w:szCs w:val="24"/>
        </w:rPr>
        <w:t>SiH</w:t>
      </w:r>
      <w:r>
        <w:rPr>
          <w:rStyle w:val="fontstyle01"/>
          <w:rFonts w:ascii="Times New Roman" w:hAnsi="Times New Roman" w:cs="Times New Roman"/>
          <w:sz w:val="24"/>
          <w:szCs w:val="24"/>
          <w:vertAlign w:val="subscript"/>
        </w:rPr>
        <w:t>3</w:t>
      </w:r>
      <w:r>
        <w:rPr>
          <w:rStyle w:val="fontstyle01"/>
          <w:rFonts w:ascii="Times New Roman" w:hAnsi="Times New Roman" w:cs="Times New Roman"/>
          <w:sz w:val="24"/>
          <w:szCs w:val="24"/>
          <w:vertAlign w:val="superscript"/>
        </w:rPr>
        <w:t>●</w:t>
      </w:r>
      <w:r>
        <w:rPr>
          <w:rStyle w:val="fontstyle01"/>
          <w:rFonts w:ascii="Times New Roman" w:hAnsi="Times New Roman" w:cs="Times New Roman"/>
          <w:sz w:val="24"/>
          <w:szCs w:val="24"/>
        </w:rPr>
        <w:t xml:space="preserve">). Considering that both transitions states are higher </w:t>
      </w:r>
      <w:r w:rsidR="00FA6496">
        <w:rPr>
          <w:rStyle w:val="fontstyle01"/>
          <w:rFonts w:ascii="Times New Roman" w:hAnsi="Times New Roman" w:cs="Times New Roman"/>
          <w:sz w:val="24"/>
          <w:szCs w:val="24"/>
        </w:rPr>
        <w:lastRenderedPageBreak/>
        <w:t>than 18.2 kJ mol</w:t>
      </w:r>
      <w:r w:rsidR="00FA6496" w:rsidRPr="00FA6496">
        <w:rPr>
          <w:rStyle w:val="fontstyle01"/>
          <w:rFonts w:ascii="Times New Roman" w:hAnsi="Times New Roman" w:cs="Times New Roman"/>
          <w:sz w:val="24"/>
          <w:szCs w:val="24"/>
          <w:vertAlign w:val="superscript"/>
        </w:rPr>
        <w:t>-1</w:t>
      </w:r>
      <w:r w:rsidR="007B15E8">
        <w:rPr>
          <w:rStyle w:val="fontstyle01"/>
          <w:rFonts w:ascii="Times New Roman" w:hAnsi="Times New Roman" w:cs="Times New Roman"/>
          <w:sz w:val="24"/>
          <w:szCs w:val="24"/>
        </w:rPr>
        <w:t xml:space="preserve">, </w:t>
      </w:r>
      <w:r>
        <w:rPr>
          <w:rStyle w:val="fontstyle01"/>
          <w:rFonts w:ascii="Times New Roman" w:hAnsi="Times New Roman" w:cs="Times New Roman"/>
          <w:sz w:val="24"/>
          <w:szCs w:val="24"/>
        </w:rPr>
        <w:t xml:space="preserve">the pathways to silyl </w:t>
      </w:r>
      <w:r>
        <w:rPr>
          <w:rFonts w:ascii="Times New Roman" w:hAnsi="Times New Roman" w:cs="Times New Roman"/>
          <w:sz w:val="24"/>
          <w:szCs w:val="24"/>
        </w:rPr>
        <w:t xml:space="preserve">isocyanide </w:t>
      </w:r>
      <w:r>
        <w:rPr>
          <w:rStyle w:val="fontstyle01"/>
          <w:rFonts w:ascii="Times New Roman" w:hAnsi="Times New Roman" w:cs="Times New Roman"/>
          <w:sz w:val="24"/>
          <w:szCs w:val="24"/>
        </w:rPr>
        <w:t>(</w:t>
      </w:r>
      <w:r>
        <w:rPr>
          <w:rStyle w:val="fontstyle01"/>
          <w:rFonts w:ascii="Times New Roman" w:hAnsi="Times New Roman" w:cs="Times New Roman"/>
          <w:b/>
          <w:bCs/>
          <w:sz w:val="24"/>
          <w:szCs w:val="24"/>
        </w:rPr>
        <w:t>p3</w:t>
      </w:r>
      <w:r>
        <w:rPr>
          <w:rStyle w:val="fontstyle01"/>
          <w:rFonts w:ascii="Times New Roman" w:hAnsi="Times New Roman" w:cs="Times New Roman"/>
          <w:sz w:val="24"/>
          <w:szCs w:val="24"/>
        </w:rPr>
        <w:t xml:space="preserve">, </w:t>
      </w:r>
      <w:r>
        <w:rPr>
          <w:rFonts w:ascii="Times New Roman" w:hAnsi="Times New Roman" w:cs="Times New Roman"/>
          <w:sz w:val="24"/>
          <w:szCs w:val="24"/>
        </w:rPr>
        <w:t>SiH</w:t>
      </w:r>
      <w:r>
        <w:rPr>
          <w:rFonts w:ascii="Times New Roman" w:hAnsi="Times New Roman" w:cs="Times New Roman"/>
          <w:sz w:val="24"/>
          <w:szCs w:val="24"/>
          <w:vertAlign w:val="subscript"/>
        </w:rPr>
        <w:t>3</w:t>
      </w:r>
      <w:r>
        <w:rPr>
          <w:rFonts w:ascii="Times New Roman" w:hAnsi="Times New Roman" w:cs="Times New Roman"/>
          <w:sz w:val="24"/>
          <w:szCs w:val="24"/>
        </w:rPr>
        <w:t xml:space="preserve">NC) and </w:t>
      </w:r>
      <w:r>
        <w:rPr>
          <w:rStyle w:val="fontstyle01"/>
          <w:rFonts w:ascii="Times New Roman" w:hAnsi="Times New Roman" w:cs="Times New Roman"/>
          <w:sz w:val="24"/>
          <w:szCs w:val="24"/>
        </w:rPr>
        <w:t>hydrogen isocyanide (</w:t>
      </w:r>
      <w:r>
        <w:rPr>
          <w:rStyle w:val="fontstyle01"/>
          <w:rFonts w:ascii="Times New Roman" w:hAnsi="Times New Roman" w:cs="Times New Roman"/>
          <w:b/>
          <w:bCs/>
          <w:sz w:val="24"/>
          <w:szCs w:val="24"/>
        </w:rPr>
        <w:t>p4</w:t>
      </w:r>
      <w:r>
        <w:rPr>
          <w:rStyle w:val="fontstyle01"/>
          <w:rFonts w:ascii="Times New Roman" w:hAnsi="Times New Roman" w:cs="Times New Roman"/>
          <w:sz w:val="24"/>
          <w:szCs w:val="24"/>
        </w:rPr>
        <w:t xml:space="preserve">, HNC) are both closed. Overall, </w:t>
      </w:r>
      <w:r w:rsidR="005A1F77" w:rsidRPr="00C0120A">
        <w:rPr>
          <w:rFonts w:ascii="Times New Roman" w:hAnsi="Times New Roman" w:cs="Times New Roman"/>
          <w:sz w:val="24"/>
          <w:szCs w:val="24"/>
        </w:rPr>
        <w:t>our investigations</w:t>
      </w:r>
      <w:r w:rsidRPr="00C0120A">
        <w:rPr>
          <w:rFonts w:ascii="Times New Roman" w:hAnsi="Times New Roman" w:cs="Times New Roman"/>
          <w:sz w:val="24"/>
          <w:szCs w:val="24"/>
        </w:rPr>
        <w:t xml:space="preserve"> </w:t>
      </w:r>
      <w:r w:rsidR="0048275C" w:rsidRPr="00C0120A">
        <w:rPr>
          <w:rFonts w:ascii="Times New Roman" w:hAnsi="Times New Roman" w:cs="Times New Roman"/>
          <w:sz w:val="24"/>
          <w:szCs w:val="24"/>
        </w:rPr>
        <w:t>prove that</w:t>
      </w:r>
      <w:r w:rsidRPr="00C0120A">
        <w:rPr>
          <w:rFonts w:ascii="Times New Roman" w:hAnsi="Times New Roman" w:cs="Times New Roman"/>
          <w:sz w:val="24"/>
          <w:szCs w:val="24"/>
        </w:rPr>
        <w:t xml:space="preserve"> silyl cyanide </w:t>
      </w:r>
      <w:r w:rsidRPr="00C0120A">
        <w:rPr>
          <w:rStyle w:val="fontstyle01"/>
          <w:rFonts w:ascii="Times New Roman" w:hAnsi="Times New Roman" w:cs="Times New Roman"/>
          <w:sz w:val="24"/>
          <w:szCs w:val="24"/>
        </w:rPr>
        <w:t>(</w:t>
      </w:r>
      <w:r w:rsidRPr="00C0120A">
        <w:rPr>
          <w:rStyle w:val="fontstyle01"/>
          <w:rFonts w:ascii="Times New Roman" w:hAnsi="Times New Roman" w:cs="Times New Roman"/>
          <w:b/>
          <w:bCs/>
          <w:sz w:val="24"/>
          <w:szCs w:val="24"/>
        </w:rPr>
        <w:t>p2</w:t>
      </w:r>
      <w:r w:rsidRPr="00C0120A">
        <w:rPr>
          <w:rStyle w:val="fontstyle01"/>
          <w:rFonts w:ascii="Times New Roman" w:hAnsi="Times New Roman" w:cs="Times New Roman"/>
          <w:sz w:val="24"/>
          <w:szCs w:val="24"/>
        </w:rPr>
        <w:t xml:space="preserve">, </w:t>
      </w:r>
      <w:r w:rsidRPr="00C0120A">
        <w:rPr>
          <w:rFonts w:ascii="Times New Roman" w:hAnsi="Times New Roman" w:cs="Times New Roman"/>
          <w:sz w:val="24"/>
          <w:szCs w:val="24"/>
        </w:rPr>
        <w:t>SiH</w:t>
      </w:r>
      <w:r w:rsidRPr="00C0120A">
        <w:rPr>
          <w:rFonts w:ascii="Times New Roman" w:hAnsi="Times New Roman" w:cs="Times New Roman"/>
          <w:sz w:val="24"/>
          <w:szCs w:val="24"/>
          <w:vertAlign w:val="subscript"/>
        </w:rPr>
        <w:t>3</w:t>
      </w:r>
      <w:r w:rsidRPr="00C0120A">
        <w:rPr>
          <w:rFonts w:ascii="Times New Roman" w:hAnsi="Times New Roman" w:cs="Times New Roman"/>
          <w:sz w:val="24"/>
          <w:szCs w:val="24"/>
        </w:rPr>
        <w:t xml:space="preserve">CN) </w:t>
      </w:r>
      <w:r w:rsidR="0048275C" w:rsidRPr="00C0120A">
        <w:rPr>
          <w:rFonts w:ascii="Times New Roman" w:hAnsi="Times New Roman" w:cs="Times New Roman"/>
          <w:sz w:val="24"/>
          <w:szCs w:val="24"/>
        </w:rPr>
        <w:t>are formed through</w:t>
      </w:r>
      <w:r w:rsidRPr="00C0120A">
        <w:rPr>
          <w:rFonts w:ascii="Times New Roman" w:hAnsi="Times New Roman" w:cs="Times New Roman"/>
          <w:sz w:val="24"/>
          <w:szCs w:val="24"/>
        </w:rPr>
        <w:t xml:space="preserve"> direct (backward scattering) reaction dynamics</w:t>
      </w:r>
      <w:r>
        <w:rPr>
          <w:rFonts w:ascii="Times New Roman" w:hAnsi="Times New Roman" w:cs="Times New Roman"/>
          <w:sz w:val="24"/>
          <w:szCs w:val="24"/>
        </w:rPr>
        <w:t xml:space="preserve"> </w:t>
      </w:r>
      <w:r w:rsidR="00480C8B" w:rsidRPr="0048275C">
        <w:rPr>
          <w:rFonts w:ascii="Times New Roman" w:hAnsi="Times New Roman" w:cs="Times New Roman"/>
          <w:sz w:val="24"/>
          <w:szCs w:val="24"/>
        </w:rPr>
        <w:t>and a</w:t>
      </w:r>
      <w:r>
        <w:rPr>
          <w:rFonts w:ascii="Times New Roman" w:hAnsi="Times New Roman" w:cs="Times New Roman"/>
          <w:sz w:val="24"/>
          <w:szCs w:val="24"/>
        </w:rPr>
        <w:t xml:space="preserve"> radical substitution pathway </w:t>
      </w:r>
      <w:r w:rsidR="001A6051">
        <w:rPr>
          <w:rFonts w:ascii="Times New Roman" w:hAnsi="Times New Roman" w:cs="Times New Roman"/>
          <w:sz w:val="24"/>
          <w:szCs w:val="24"/>
        </w:rPr>
        <w:t>involving</w:t>
      </w:r>
      <w:r>
        <w:rPr>
          <w:rFonts w:ascii="Times New Roman" w:hAnsi="Times New Roman" w:cs="Times New Roman"/>
          <w:sz w:val="24"/>
          <w:szCs w:val="24"/>
        </w:rPr>
        <w:t xml:space="preserve"> a penta-coordinated silicon atom </w:t>
      </w:r>
      <w:r w:rsidRPr="00671437">
        <w:rPr>
          <w:rFonts w:ascii="Times New Roman" w:hAnsi="Times New Roman" w:cs="Times New Roman"/>
          <w:sz w:val="24"/>
          <w:szCs w:val="24"/>
        </w:rPr>
        <w:t xml:space="preserve">in </w:t>
      </w:r>
      <w:r w:rsidR="001A6051" w:rsidRPr="00671437">
        <w:rPr>
          <w:rFonts w:ascii="Times New Roman" w:hAnsi="Times New Roman" w:cs="Times New Roman"/>
          <w:sz w:val="24"/>
          <w:szCs w:val="24"/>
        </w:rPr>
        <w:t xml:space="preserve">the </w:t>
      </w:r>
      <w:r w:rsidR="001A6051" w:rsidRPr="00671437">
        <w:rPr>
          <w:rStyle w:val="fontstyle01"/>
          <w:rFonts w:ascii="Times New Roman" w:hAnsi="Times New Roman" w:cs="Times New Roman"/>
          <w:sz w:val="24"/>
          <w:szCs w:val="24"/>
        </w:rPr>
        <w:t>reaction</w:t>
      </w:r>
      <w:r w:rsidR="001A6051" w:rsidRPr="00671437">
        <w:rPr>
          <w:rFonts w:ascii="Times New Roman" w:hAnsi="Times New Roman" w:cs="Times New Roman"/>
          <w:sz w:val="24"/>
          <w:szCs w:val="24"/>
        </w:rPr>
        <w:t xml:space="preserve"> which is</w:t>
      </w:r>
      <w:r w:rsidRPr="00671437">
        <w:rPr>
          <w:rFonts w:ascii="Times New Roman" w:hAnsi="Times New Roman" w:cs="Times New Roman"/>
          <w:sz w:val="24"/>
          <w:szCs w:val="24"/>
        </w:rPr>
        <w:t xml:space="preserve"> overall exoergic</w:t>
      </w:r>
      <w:r>
        <w:rPr>
          <w:rFonts w:ascii="Times New Roman" w:hAnsi="Times New Roman" w:cs="Times New Roman"/>
          <w:sz w:val="24"/>
          <w:szCs w:val="24"/>
        </w:rPr>
        <w:t xml:space="preserve"> (</w:t>
      </w:r>
      <w:r>
        <w:rPr>
          <w:rFonts w:ascii="Symbol" w:eastAsia="Symbol" w:hAnsi="Symbol" w:cs="Symbol"/>
          <w:sz w:val="24"/>
          <w:szCs w:val="24"/>
        </w:rPr>
        <w:t></w:t>
      </w:r>
      <w:r>
        <w:rPr>
          <w:rFonts w:ascii="Times New Roman" w:hAnsi="Times New Roman" w:cs="Times New Roman"/>
          <w:sz w:val="24"/>
          <w:szCs w:val="24"/>
          <w:vertAlign w:val="subscript"/>
        </w:rPr>
        <w:t>R</w:t>
      </w:r>
      <w:r>
        <w:rPr>
          <w:rFonts w:ascii="Times New Roman" w:hAnsi="Times New Roman" w:cs="Times New Roman"/>
          <w:sz w:val="24"/>
          <w:szCs w:val="24"/>
        </w:rPr>
        <w:t xml:space="preserve">G = </w:t>
      </w:r>
      <w:r>
        <w:rPr>
          <w:rStyle w:val="fontstyle01"/>
          <w:rFonts w:ascii="Times New Roman" w:hAnsi="Times New Roman" w:cs="Times New Roman"/>
          <w:sz w:val="24"/>
          <w:szCs w:val="24"/>
        </w:rPr>
        <w:t xml:space="preserve">-124 </w:t>
      </w:r>
      <w:r>
        <w:rPr>
          <w:rFonts w:ascii="Times New Roman" w:hAnsi="Times New Roman" w:cs="Times New Roman"/>
          <w:iCs/>
          <w:sz w:val="24"/>
          <w:szCs w:val="24"/>
        </w:rPr>
        <w:t>kJ mol</w:t>
      </w:r>
      <w:r>
        <w:rPr>
          <w:rFonts w:ascii="Times New Roman" w:hAnsi="Times New Roman" w:cs="Times New Roman"/>
          <w:iCs/>
          <w:sz w:val="24"/>
          <w:szCs w:val="24"/>
          <w:vertAlign w:val="superscript"/>
        </w:rPr>
        <w:t>-1</w:t>
      </w:r>
      <w:r>
        <w:rPr>
          <w:rStyle w:val="fontstyle01"/>
          <w:rFonts w:ascii="Times New Roman" w:hAnsi="Times New Roman" w:cs="Times New Roman"/>
          <w:sz w:val="24"/>
          <w:szCs w:val="24"/>
        </w:rPr>
        <w:t>)</w:t>
      </w:r>
      <w:r w:rsidR="00341852">
        <w:rPr>
          <w:rStyle w:val="fontstyle01"/>
          <w:rFonts w:ascii="Times New Roman" w:hAnsi="Times New Roman" w:cs="Times New Roman"/>
          <w:sz w:val="24"/>
          <w:szCs w:val="24"/>
        </w:rPr>
        <w:t xml:space="preserve"> and </w:t>
      </w:r>
      <w:r>
        <w:rPr>
          <w:rStyle w:val="fontstyle01"/>
          <w:rFonts w:ascii="Times New Roman" w:hAnsi="Times New Roman" w:cs="Times New Roman"/>
          <w:sz w:val="24"/>
          <w:szCs w:val="24"/>
        </w:rPr>
        <w:t>rapid (</w:t>
      </w:r>
      <w:r w:rsidR="00E44526" w:rsidRPr="00925177">
        <w:rPr>
          <w:rFonts w:ascii="Times New Roman" w:hAnsi="Times New Roman" w:cs="Times New Roman"/>
          <w:iCs/>
          <w:sz w:val="24"/>
          <w:szCs w:val="24"/>
        </w:rPr>
        <w:t>1.2</w:t>
      </w:r>
      <w:r w:rsidR="00E44526" w:rsidRPr="00925177">
        <w:rPr>
          <w:rFonts w:ascii="Times New Roman" w:hAnsi="Times New Roman" w:cs="Times New Roman"/>
          <w:sz w:val="24"/>
          <w:szCs w:val="24"/>
        </w:rPr>
        <w:t>×10</w:t>
      </w:r>
      <w:r w:rsidR="00E44526" w:rsidRPr="00925177">
        <w:rPr>
          <w:rFonts w:ascii="Times New Roman" w:hAnsi="Times New Roman" w:cs="Times New Roman"/>
          <w:sz w:val="24"/>
          <w:szCs w:val="24"/>
          <w:vertAlign w:val="superscript"/>
        </w:rPr>
        <w:t>-10</w:t>
      </w:r>
      <w:r w:rsidR="00E44526" w:rsidRPr="00925177">
        <w:rPr>
          <w:rFonts w:ascii="Times New Roman" w:hAnsi="Times New Roman" w:cs="Times New Roman"/>
          <w:sz w:val="24"/>
          <w:szCs w:val="24"/>
        </w:rPr>
        <w:t xml:space="preserve"> cm</w:t>
      </w:r>
      <w:r w:rsidR="00E44526" w:rsidRPr="00925177">
        <w:rPr>
          <w:rFonts w:ascii="Times New Roman" w:hAnsi="Times New Roman" w:cs="Times New Roman"/>
          <w:sz w:val="24"/>
          <w:szCs w:val="24"/>
          <w:vertAlign w:val="superscript"/>
        </w:rPr>
        <w:t>3</w:t>
      </w:r>
      <w:r w:rsidR="00E44526" w:rsidRPr="00925177">
        <w:rPr>
          <w:rFonts w:ascii="Times New Roman" w:hAnsi="Times New Roman" w:cs="Times New Roman"/>
          <w:sz w:val="24"/>
          <w:szCs w:val="24"/>
        </w:rPr>
        <w:t>s</w:t>
      </w:r>
      <w:r w:rsidR="00E44526" w:rsidRPr="00925177">
        <w:rPr>
          <w:rFonts w:ascii="Times New Roman" w:hAnsi="Times New Roman" w:cs="Times New Roman"/>
          <w:sz w:val="24"/>
          <w:szCs w:val="24"/>
          <w:vertAlign w:val="superscript"/>
        </w:rPr>
        <w:t xml:space="preserve">-1 </w:t>
      </w:r>
      <w:r w:rsidR="00E44526" w:rsidRPr="00925177">
        <w:rPr>
          <w:rFonts w:ascii="Times New Roman" w:hAnsi="Times New Roman" w:cs="Times New Roman"/>
          <w:iCs/>
          <w:sz w:val="24"/>
          <w:szCs w:val="24"/>
        </w:rPr>
        <w:t>at 2000 K</w:t>
      </w:r>
      <w:r>
        <w:rPr>
          <w:rStyle w:val="fontstyle01"/>
          <w:rFonts w:ascii="Times New Roman" w:hAnsi="Times New Roman" w:cs="Times New Roman"/>
          <w:sz w:val="24"/>
          <w:szCs w:val="24"/>
        </w:rPr>
        <w:t xml:space="preserve">) at elevated temperatures. </w:t>
      </w:r>
      <w:r>
        <w:rPr>
          <w:rFonts w:ascii="Times New Roman" w:hAnsi="Times New Roman" w:cs="Times New Roman"/>
          <w:sz w:val="24"/>
          <w:szCs w:val="24"/>
        </w:rPr>
        <w:t xml:space="preserve">This outcome is quite distinct from the classically ‘expected’ reaction pathway leading solely to </w:t>
      </w:r>
      <w:r>
        <w:rPr>
          <w:rFonts w:ascii="Times New Roman" w:hAnsi="Times New Roman" w:cs="Times New Roman"/>
          <w:iCs/>
          <w:sz w:val="24"/>
          <w:szCs w:val="24"/>
        </w:rPr>
        <w:t xml:space="preserve">hydrogen cyanide </w:t>
      </w:r>
      <w:r>
        <w:rPr>
          <w:rStyle w:val="fontstyle01"/>
          <w:rFonts w:ascii="Times New Roman" w:hAnsi="Times New Roman" w:cs="Times New Roman"/>
          <w:sz w:val="24"/>
          <w:szCs w:val="24"/>
        </w:rPr>
        <w:t>(</w:t>
      </w:r>
      <w:r>
        <w:rPr>
          <w:rStyle w:val="fontstyle01"/>
          <w:rFonts w:ascii="Times New Roman" w:hAnsi="Times New Roman" w:cs="Times New Roman"/>
          <w:b/>
          <w:bCs/>
          <w:sz w:val="24"/>
          <w:szCs w:val="24"/>
        </w:rPr>
        <w:t>p1</w:t>
      </w:r>
      <w:r>
        <w:rPr>
          <w:rStyle w:val="fontstyle01"/>
          <w:rFonts w:ascii="Times New Roman" w:hAnsi="Times New Roman" w:cs="Times New Roman"/>
          <w:sz w:val="24"/>
          <w:szCs w:val="24"/>
        </w:rPr>
        <w:t xml:space="preserve">, </w:t>
      </w:r>
      <w:r>
        <w:rPr>
          <w:rFonts w:ascii="Times New Roman" w:hAnsi="Times New Roman" w:cs="Times New Roman"/>
          <w:iCs/>
          <w:sz w:val="24"/>
          <w:szCs w:val="24"/>
        </w:rPr>
        <w:t xml:space="preserve">HCN) plus the silyl radical via a direct abstraction process. </w:t>
      </w:r>
    </w:p>
    <w:p w14:paraId="09924990" w14:textId="77777777" w:rsidR="0014627C" w:rsidRDefault="0014627C">
      <w:pPr>
        <w:spacing w:after="0" w:line="360" w:lineRule="auto"/>
        <w:jc w:val="both"/>
        <w:rPr>
          <w:rFonts w:ascii="Times New Roman" w:hAnsi="Times New Roman" w:cs="Times New Roman"/>
          <w:iCs/>
          <w:sz w:val="10"/>
          <w:szCs w:val="10"/>
        </w:rPr>
      </w:pPr>
    </w:p>
    <w:p w14:paraId="030AD3BC" w14:textId="358C1A45" w:rsidR="00914C6F" w:rsidRDefault="0076558D">
      <w:pPr>
        <w:spacing w:after="0" w:line="360" w:lineRule="auto"/>
        <w:jc w:val="both"/>
        <w:rPr>
          <w:rFonts w:ascii="Times New Roman" w:hAnsi="Times New Roman" w:cs="Times New Roman"/>
          <w:iCs/>
          <w:sz w:val="24"/>
          <w:szCs w:val="24"/>
        </w:rPr>
      </w:pPr>
      <w:r>
        <w:rPr>
          <w:rFonts w:ascii="Times New Roman" w:hAnsi="Times New Roman" w:cs="Times New Roman"/>
          <w:sz w:val="24"/>
          <w:szCs w:val="24"/>
        </w:rPr>
        <w:t>     It is attractive to contrast the elucidated reaction mechanisms of the CN-SiH</w:t>
      </w:r>
      <w:r>
        <w:rPr>
          <w:rFonts w:ascii="Times New Roman" w:hAnsi="Times New Roman" w:cs="Times New Roman"/>
          <w:sz w:val="24"/>
          <w:szCs w:val="24"/>
          <w:vertAlign w:val="subscript"/>
        </w:rPr>
        <w:t>4</w:t>
      </w:r>
      <w:r>
        <w:rPr>
          <w:rFonts w:ascii="Times New Roman" w:hAnsi="Times New Roman" w:cs="Times New Roman"/>
          <w:sz w:val="24"/>
          <w:szCs w:val="24"/>
        </w:rPr>
        <w:t xml:space="preserve"> system with those of the </w:t>
      </w:r>
      <w:proofErr w:type="spellStart"/>
      <w:r>
        <w:rPr>
          <w:rFonts w:ascii="Times New Roman" w:hAnsi="Times New Roman" w:cs="Times New Roman"/>
          <w:sz w:val="24"/>
          <w:szCs w:val="24"/>
        </w:rPr>
        <w:t>isovalent</w:t>
      </w:r>
      <w:proofErr w:type="spellEnd"/>
      <w:r>
        <w:rPr>
          <w:rFonts w:ascii="Times New Roman" w:hAnsi="Times New Roman" w:cs="Times New Roman"/>
          <w:sz w:val="24"/>
          <w:szCs w:val="24"/>
        </w:rPr>
        <w:t xml:space="preserve"> reaction of the </w:t>
      </w:r>
      <w:proofErr w:type="spellStart"/>
      <w:r>
        <w:rPr>
          <w:rFonts w:ascii="Times New Roman" w:hAnsi="Times New Roman" w:cs="Times New Roman"/>
          <w:sz w:val="24"/>
          <w:szCs w:val="24"/>
        </w:rPr>
        <w:t>cyano</w:t>
      </w:r>
      <w:proofErr w:type="spellEnd"/>
      <w:r>
        <w:rPr>
          <w:rFonts w:ascii="Times New Roman" w:hAnsi="Times New Roman" w:cs="Times New Roman"/>
          <w:sz w:val="24"/>
          <w:szCs w:val="24"/>
        </w:rPr>
        <w:t xml:space="preserve"> radical with methane (CH</w:t>
      </w:r>
      <w:r>
        <w:rPr>
          <w:rFonts w:ascii="Times New Roman" w:hAnsi="Times New Roman" w:cs="Times New Roman"/>
          <w:sz w:val="24"/>
          <w:szCs w:val="24"/>
          <w:vertAlign w:val="subscript"/>
        </w:rPr>
        <w:t>4</w:t>
      </w:r>
      <w:r>
        <w:rPr>
          <w:rFonts w:ascii="Times New Roman" w:hAnsi="Times New Roman" w:cs="Times New Roman"/>
          <w:sz w:val="24"/>
          <w:szCs w:val="24"/>
        </w:rPr>
        <w:t xml:space="preserve">). The computational investigation also unraveled </w:t>
      </w:r>
      <w:r>
        <w:rPr>
          <w:rFonts w:ascii="Times New Roman" w:hAnsi="Times New Roman" w:cs="Times New Roman"/>
          <w:iCs/>
          <w:sz w:val="24"/>
          <w:szCs w:val="24"/>
        </w:rPr>
        <w:t>four channels i</w:t>
      </w:r>
      <w:r>
        <w:rPr>
          <w:rFonts w:ascii="Times New Roman" w:hAnsi="Times New Roman" w:cs="Times New Roman"/>
          <w:sz w:val="24"/>
          <w:szCs w:val="24"/>
        </w:rPr>
        <w:t>n this carbon-based chemistry</w:t>
      </w:r>
      <w:r w:rsidR="00B77C0F">
        <w:rPr>
          <w:rFonts w:ascii="Times New Roman" w:hAnsi="Times New Roman" w:cs="Times New Roman"/>
          <w:sz w:val="24"/>
          <w:szCs w:val="24"/>
        </w:rPr>
        <w:t xml:space="preserve"> </w:t>
      </w:r>
      <w:bookmarkStart w:id="11" w:name="_Hlk98791427"/>
      <w:r w:rsidR="00B77C0F" w:rsidRPr="00341852">
        <w:rPr>
          <w:rFonts w:ascii="Times New Roman" w:hAnsi="Times New Roman" w:cs="Times New Roman"/>
          <w:sz w:val="24"/>
          <w:szCs w:val="24"/>
        </w:rPr>
        <w:t>with the calculated relative energy shown in Figure 3b</w:t>
      </w:r>
      <w:bookmarkEnd w:id="11"/>
      <w:r>
        <w:rPr>
          <w:rFonts w:ascii="Times New Roman" w:hAnsi="Times New Roman" w:cs="Times New Roman"/>
          <w:sz w:val="24"/>
          <w:szCs w:val="24"/>
        </w:rPr>
        <w:t>.</w:t>
      </w:r>
      <w:r>
        <w:rPr>
          <w:rFonts w:ascii="Times New Roman" w:hAnsi="Times New Roman" w:cs="Times New Roman"/>
          <w:iCs/>
          <w:sz w:val="24"/>
          <w:szCs w:val="24"/>
        </w:rPr>
        <w:t xml:space="preserve"> These include two classical hydrogen abstraction pathways leading to hydrogen cyanide </w:t>
      </w:r>
      <w:r>
        <w:rPr>
          <w:rStyle w:val="fontstyle01"/>
          <w:rFonts w:ascii="Times New Roman" w:hAnsi="Times New Roman" w:cs="Times New Roman"/>
          <w:sz w:val="24"/>
          <w:szCs w:val="24"/>
        </w:rPr>
        <w:t>(</w:t>
      </w:r>
      <w:r>
        <w:rPr>
          <w:rStyle w:val="fontstyle01"/>
          <w:rFonts w:ascii="Times New Roman" w:hAnsi="Times New Roman" w:cs="Times New Roman"/>
          <w:b/>
          <w:bCs/>
          <w:sz w:val="24"/>
          <w:szCs w:val="24"/>
        </w:rPr>
        <w:t>p5</w:t>
      </w:r>
      <w:r>
        <w:rPr>
          <w:rStyle w:val="fontstyle01"/>
          <w:rFonts w:ascii="Times New Roman" w:hAnsi="Times New Roman" w:cs="Times New Roman"/>
          <w:sz w:val="24"/>
          <w:szCs w:val="24"/>
        </w:rPr>
        <w:t xml:space="preserve">, HCN) </w:t>
      </w:r>
      <w:r>
        <w:rPr>
          <w:rFonts w:ascii="Times New Roman" w:hAnsi="Times New Roman" w:cs="Times New Roman"/>
          <w:iCs/>
          <w:sz w:val="24"/>
          <w:szCs w:val="24"/>
        </w:rPr>
        <w:t xml:space="preserve">and </w:t>
      </w:r>
      <w:r>
        <w:rPr>
          <w:rStyle w:val="fontstyle01"/>
          <w:rFonts w:ascii="Times New Roman" w:hAnsi="Times New Roman" w:cs="Times New Roman"/>
          <w:sz w:val="24"/>
          <w:szCs w:val="24"/>
        </w:rPr>
        <w:t>hydrogen isocyanide (</w:t>
      </w:r>
      <w:r>
        <w:rPr>
          <w:rStyle w:val="fontstyle01"/>
          <w:rFonts w:ascii="Times New Roman" w:hAnsi="Times New Roman" w:cs="Times New Roman"/>
          <w:b/>
          <w:bCs/>
          <w:sz w:val="24"/>
          <w:szCs w:val="24"/>
        </w:rPr>
        <w:t>p7</w:t>
      </w:r>
      <w:r>
        <w:rPr>
          <w:rStyle w:val="fontstyle01"/>
          <w:rFonts w:ascii="Times New Roman" w:hAnsi="Times New Roman" w:cs="Times New Roman"/>
          <w:sz w:val="24"/>
          <w:szCs w:val="24"/>
        </w:rPr>
        <w:t>, HNC) along with the methyl radical (CH</w:t>
      </w:r>
      <w:r>
        <w:rPr>
          <w:rStyle w:val="fontstyle01"/>
          <w:rFonts w:ascii="Times New Roman" w:hAnsi="Times New Roman" w:cs="Times New Roman"/>
          <w:sz w:val="24"/>
          <w:szCs w:val="24"/>
          <w:vertAlign w:val="subscript"/>
        </w:rPr>
        <w:t>3</w:t>
      </w:r>
      <w:r>
        <w:rPr>
          <w:rStyle w:val="fontstyle01"/>
          <w:rFonts w:ascii="Times New Roman" w:hAnsi="Times New Roman" w:cs="Times New Roman"/>
          <w:sz w:val="24"/>
          <w:szCs w:val="24"/>
        </w:rPr>
        <w:t xml:space="preserve">). Further, two radical substitution channels forming </w:t>
      </w:r>
      <w:r>
        <w:rPr>
          <w:rFonts w:ascii="Times New Roman" w:hAnsi="Times New Roman" w:cs="Times New Roman"/>
          <w:sz w:val="24"/>
          <w:szCs w:val="24"/>
        </w:rPr>
        <w:t xml:space="preserve">methyl cyanide </w:t>
      </w:r>
      <w:r>
        <w:rPr>
          <w:rStyle w:val="fontstyle01"/>
          <w:rFonts w:ascii="Times New Roman" w:hAnsi="Times New Roman" w:cs="Times New Roman"/>
          <w:sz w:val="24"/>
          <w:szCs w:val="24"/>
        </w:rPr>
        <w:t>(</w:t>
      </w:r>
      <w:r>
        <w:rPr>
          <w:rStyle w:val="fontstyle01"/>
          <w:rFonts w:ascii="Times New Roman" w:hAnsi="Times New Roman" w:cs="Times New Roman"/>
          <w:b/>
          <w:bCs/>
          <w:sz w:val="24"/>
          <w:szCs w:val="24"/>
        </w:rPr>
        <w:t>p6</w:t>
      </w:r>
      <w:r>
        <w:rPr>
          <w:rStyle w:val="fontstyle01"/>
          <w:rFonts w:ascii="Times New Roman" w:hAnsi="Times New Roman" w:cs="Times New Roman"/>
          <w:sz w:val="24"/>
          <w:szCs w:val="24"/>
        </w:rPr>
        <w:t xml:space="preserve">, </w:t>
      </w:r>
      <w:r>
        <w:rPr>
          <w:rFonts w:ascii="Times New Roman" w:hAnsi="Times New Roman" w:cs="Times New Roman"/>
          <w:sz w:val="24"/>
          <w:szCs w:val="24"/>
        </w:rPr>
        <w:t>CH</w:t>
      </w:r>
      <w:r>
        <w:rPr>
          <w:rFonts w:ascii="Times New Roman" w:hAnsi="Times New Roman" w:cs="Times New Roman"/>
          <w:sz w:val="24"/>
          <w:szCs w:val="24"/>
          <w:vertAlign w:val="subscript"/>
        </w:rPr>
        <w:t>3</w:t>
      </w:r>
      <w:r>
        <w:rPr>
          <w:rFonts w:ascii="Times New Roman" w:hAnsi="Times New Roman" w:cs="Times New Roman"/>
          <w:sz w:val="24"/>
          <w:szCs w:val="24"/>
        </w:rPr>
        <w:t>CN</w:t>
      </w:r>
      <w:r>
        <w:rPr>
          <w:rStyle w:val="fontstyle01"/>
          <w:rFonts w:ascii="Times New Roman" w:hAnsi="Times New Roman" w:cs="Times New Roman"/>
          <w:sz w:val="24"/>
          <w:szCs w:val="24"/>
        </w:rPr>
        <w:t xml:space="preserve">,) and </w:t>
      </w:r>
      <w:r>
        <w:rPr>
          <w:rFonts w:ascii="Times New Roman" w:hAnsi="Times New Roman" w:cs="Times New Roman"/>
          <w:sz w:val="24"/>
          <w:szCs w:val="24"/>
        </w:rPr>
        <w:t xml:space="preserve">methyl isocyanide </w:t>
      </w:r>
      <w:r>
        <w:rPr>
          <w:rStyle w:val="fontstyle01"/>
          <w:rFonts w:ascii="Times New Roman" w:hAnsi="Times New Roman" w:cs="Times New Roman"/>
          <w:sz w:val="24"/>
          <w:szCs w:val="24"/>
        </w:rPr>
        <w:t>(</w:t>
      </w:r>
      <w:r>
        <w:rPr>
          <w:rStyle w:val="fontstyle01"/>
          <w:rFonts w:ascii="Times New Roman" w:hAnsi="Times New Roman" w:cs="Times New Roman"/>
          <w:b/>
          <w:bCs/>
          <w:sz w:val="24"/>
          <w:szCs w:val="24"/>
        </w:rPr>
        <w:t>p8</w:t>
      </w:r>
      <w:r>
        <w:rPr>
          <w:rStyle w:val="fontstyle01"/>
          <w:rFonts w:ascii="Times New Roman" w:hAnsi="Times New Roman" w:cs="Times New Roman"/>
          <w:sz w:val="24"/>
          <w:szCs w:val="24"/>
        </w:rPr>
        <w:t xml:space="preserve">, </w:t>
      </w:r>
      <w:r>
        <w:rPr>
          <w:rFonts w:ascii="Times New Roman" w:hAnsi="Times New Roman" w:cs="Times New Roman"/>
          <w:sz w:val="24"/>
          <w:szCs w:val="24"/>
        </w:rPr>
        <w:t>CH</w:t>
      </w:r>
      <w:r>
        <w:rPr>
          <w:rFonts w:ascii="Times New Roman" w:hAnsi="Times New Roman" w:cs="Times New Roman"/>
          <w:sz w:val="24"/>
          <w:szCs w:val="24"/>
          <w:vertAlign w:val="subscript"/>
        </w:rPr>
        <w:t>3</w:t>
      </w:r>
      <w:r>
        <w:rPr>
          <w:rFonts w:ascii="Times New Roman" w:hAnsi="Times New Roman" w:cs="Times New Roman"/>
          <w:sz w:val="24"/>
          <w:szCs w:val="24"/>
        </w:rPr>
        <w:t>NC</w:t>
      </w:r>
      <w:r>
        <w:rPr>
          <w:rStyle w:val="fontstyle01"/>
          <w:rFonts w:ascii="Times New Roman" w:hAnsi="Times New Roman" w:cs="Times New Roman"/>
          <w:sz w:val="24"/>
          <w:szCs w:val="24"/>
        </w:rPr>
        <w:t xml:space="preserve">) together with atomic hydrogen were identified. However, the thermodynamically most stable </w:t>
      </w:r>
      <w:r w:rsidR="00CA491B">
        <w:rPr>
          <w:rStyle w:val="fontstyle01"/>
          <w:rFonts w:ascii="Times New Roman" w:hAnsi="Times New Roman" w:cs="Times New Roman"/>
          <w:sz w:val="24"/>
          <w:szCs w:val="24"/>
        </w:rPr>
        <w:t xml:space="preserve">product </w:t>
      </w:r>
      <w:r w:rsidR="00CA491B">
        <w:rPr>
          <w:rFonts w:ascii="Times New Roman" w:hAnsi="Times New Roman" w:cs="Times New Roman"/>
          <w:sz w:val="24"/>
          <w:szCs w:val="24"/>
        </w:rPr>
        <w:t xml:space="preserve">methyl cyanide </w:t>
      </w:r>
      <w:r w:rsidR="00CA491B">
        <w:rPr>
          <w:rStyle w:val="fontstyle01"/>
          <w:rFonts w:ascii="Times New Roman" w:hAnsi="Times New Roman" w:cs="Times New Roman"/>
          <w:sz w:val="24"/>
          <w:szCs w:val="24"/>
        </w:rPr>
        <w:t>(</w:t>
      </w:r>
      <w:r w:rsidR="00CA491B">
        <w:rPr>
          <w:rStyle w:val="fontstyle01"/>
          <w:rFonts w:ascii="Times New Roman" w:hAnsi="Times New Roman" w:cs="Times New Roman"/>
          <w:b/>
          <w:bCs/>
          <w:sz w:val="24"/>
          <w:szCs w:val="24"/>
        </w:rPr>
        <w:t>p6</w:t>
      </w:r>
      <w:r w:rsidR="00CA491B">
        <w:rPr>
          <w:rStyle w:val="fontstyle01"/>
          <w:rFonts w:ascii="Times New Roman" w:hAnsi="Times New Roman" w:cs="Times New Roman"/>
          <w:sz w:val="24"/>
          <w:szCs w:val="24"/>
        </w:rPr>
        <w:t xml:space="preserve">, </w:t>
      </w:r>
      <w:r w:rsidR="00CA491B">
        <w:rPr>
          <w:rFonts w:ascii="Times New Roman" w:hAnsi="Times New Roman" w:cs="Times New Roman"/>
          <w:sz w:val="24"/>
          <w:szCs w:val="24"/>
        </w:rPr>
        <w:t>CH</w:t>
      </w:r>
      <w:r w:rsidR="00CA491B">
        <w:rPr>
          <w:rFonts w:ascii="Times New Roman" w:hAnsi="Times New Roman" w:cs="Times New Roman"/>
          <w:sz w:val="24"/>
          <w:szCs w:val="24"/>
          <w:vertAlign w:val="subscript"/>
        </w:rPr>
        <w:t>3</w:t>
      </w:r>
      <w:r w:rsidR="00CA491B">
        <w:rPr>
          <w:rFonts w:ascii="Times New Roman" w:hAnsi="Times New Roman" w:cs="Times New Roman"/>
          <w:sz w:val="24"/>
          <w:szCs w:val="24"/>
        </w:rPr>
        <w:t>CN</w:t>
      </w:r>
      <w:r w:rsidR="00CA491B">
        <w:rPr>
          <w:rStyle w:val="fontstyle01"/>
          <w:rFonts w:ascii="Times New Roman" w:hAnsi="Times New Roman" w:cs="Times New Roman"/>
          <w:sz w:val="24"/>
          <w:szCs w:val="24"/>
        </w:rPr>
        <w:t xml:space="preserve">) via </w:t>
      </w:r>
      <w:r>
        <w:rPr>
          <w:rStyle w:val="fontstyle01"/>
          <w:rFonts w:ascii="Times New Roman" w:hAnsi="Times New Roman" w:cs="Times New Roman"/>
          <w:sz w:val="24"/>
          <w:szCs w:val="24"/>
        </w:rPr>
        <w:t xml:space="preserve">radical substitution </w:t>
      </w:r>
      <w:r w:rsidR="00CA491B">
        <w:rPr>
          <w:rStyle w:val="fontstyle01"/>
          <w:rFonts w:ascii="Times New Roman" w:hAnsi="Times New Roman" w:cs="Times New Roman"/>
          <w:sz w:val="24"/>
          <w:szCs w:val="24"/>
        </w:rPr>
        <w:t>pathway</w:t>
      </w:r>
      <w:r>
        <w:rPr>
          <w:rStyle w:val="fontstyle01"/>
          <w:rFonts w:ascii="Times New Roman" w:hAnsi="Times New Roman" w:cs="Times New Roman"/>
          <w:sz w:val="24"/>
          <w:szCs w:val="24"/>
        </w:rPr>
        <w:t xml:space="preserve"> </w:t>
      </w:r>
      <w:r>
        <w:rPr>
          <w:rFonts w:ascii="Times New Roman" w:hAnsi="Times New Roman" w:cs="Times New Roman"/>
          <w:sz w:val="24"/>
          <w:szCs w:val="24"/>
        </w:rPr>
        <w:t xml:space="preserve">is only accessible </w:t>
      </w:r>
      <w:r w:rsidR="00CA491B" w:rsidRPr="006D0F6D">
        <w:rPr>
          <w:rFonts w:ascii="Times New Roman" w:hAnsi="Times New Roman" w:cs="Times New Roman"/>
          <w:sz w:val="24"/>
          <w:szCs w:val="24"/>
        </w:rPr>
        <w:t>through</w:t>
      </w:r>
      <w:r w:rsidRPr="006D0F6D">
        <w:rPr>
          <w:rFonts w:ascii="Times New Roman" w:hAnsi="Times New Roman" w:cs="Times New Roman"/>
          <w:sz w:val="24"/>
          <w:szCs w:val="24"/>
        </w:rPr>
        <w:t xml:space="preserve"> a transition state (</w:t>
      </w:r>
      <w:r w:rsidRPr="006D0F6D">
        <w:rPr>
          <w:rFonts w:ascii="Times New Roman" w:hAnsi="Times New Roman" w:cs="Times New Roman"/>
          <w:b/>
          <w:bCs/>
          <w:sz w:val="24"/>
          <w:szCs w:val="24"/>
        </w:rPr>
        <w:t>TS7</w:t>
      </w:r>
      <w:r w:rsidRPr="006D0F6D">
        <w:rPr>
          <w:rFonts w:ascii="Times New Roman" w:hAnsi="Times New Roman" w:cs="Times New Roman"/>
          <w:sz w:val="24"/>
          <w:szCs w:val="24"/>
        </w:rPr>
        <w:t xml:space="preserve">) </w:t>
      </w:r>
      <w:r w:rsidR="00CA491B" w:rsidRPr="006D0F6D">
        <w:rPr>
          <w:rFonts w:ascii="Times New Roman" w:hAnsi="Times New Roman" w:cs="Times New Roman"/>
          <w:sz w:val="24"/>
          <w:szCs w:val="24"/>
        </w:rPr>
        <w:t xml:space="preserve">with </w:t>
      </w:r>
      <w:r w:rsidR="00E3474F" w:rsidRPr="006D0F6D">
        <w:rPr>
          <w:rFonts w:ascii="Times New Roman" w:hAnsi="Times New Roman" w:cs="Times New Roman"/>
          <w:sz w:val="24"/>
          <w:szCs w:val="24"/>
        </w:rPr>
        <w:t>high barrier</w:t>
      </w:r>
      <w:r w:rsidR="00CA491B" w:rsidRPr="006D0F6D">
        <w:rPr>
          <w:rFonts w:ascii="Times New Roman" w:hAnsi="Times New Roman" w:cs="Times New Roman"/>
          <w:sz w:val="24"/>
          <w:szCs w:val="24"/>
        </w:rPr>
        <w:t xml:space="preserve"> of</w:t>
      </w:r>
      <w:r w:rsidRPr="006D0F6D">
        <w:rPr>
          <w:rFonts w:ascii="Times New Roman" w:hAnsi="Times New Roman" w:cs="Times New Roman"/>
          <w:sz w:val="24"/>
          <w:szCs w:val="24"/>
        </w:rPr>
        <w:t xml:space="preserve"> 108 </w:t>
      </w:r>
      <w:r w:rsidRPr="006D0F6D">
        <w:rPr>
          <w:rFonts w:ascii="Times New Roman" w:hAnsi="Times New Roman" w:cs="Times New Roman"/>
          <w:iCs/>
          <w:sz w:val="24"/>
          <w:szCs w:val="24"/>
        </w:rPr>
        <w:t>kJ mol</w:t>
      </w:r>
      <w:r w:rsidRPr="006D0F6D">
        <w:rPr>
          <w:rFonts w:ascii="Times New Roman" w:hAnsi="Times New Roman" w:cs="Times New Roman"/>
          <w:iCs/>
          <w:sz w:val="24"/>
          <w:szCs w:val="24"/>
          <w:vertAlign w:val="superscript"/>
        </w:rPr>
        <w:t>-1</w:t>
      </w:r>
      <w:r w:rsidRPr="006D0F6D">
        <w:rPr>
          <w:rFonts w:ascii="Times New Roman" w:hAnsi="Times New Roman" w:cs="Times New Roman"/>
          <w:iCs/>
          <w:sz w:val="24"/>
          <w:szCs w:val="24"/>
        </w:rPr>
        <w:t xml:space="preserve">. This </w:t>
      </w:r>
      <w:r w:rsidR="00F22D31" w:rsidRPr="006D0F6D">
        <w:rPr>
          <w:rFonts w:ascii="Times New Roman" w:hAnsi="Times New Roman" w:cs="Times New Roman"/>
          <w:iCs/>
          <w:sz w:val="24"/>
          <w:szCs w:val="24"/>
        </w:rPr>
        <w:t xml:space="preserve">radical substitution pathway is, hence, </w:t>
      </w:r>
      <w:r w:rsidR="008D4115" w:rsidRPr="006D0F6D">
        <w:rPr>
          <w:rFonts w:ascii="Times New Roman" w:hAnsi="Times New Roman" w:cs="Times New Roman"/>
          <w:iCs/>
          <w:sz w:val="24"/>
          <w:szCs w:val="24"/>
        </w:rPr>
        <w:t>closed.</w:t>
      </w:r>
      <w:r w:rsidR="00F22D31" w:rsidRPr="006D0F6D">
        <w:rPr>
          <w:rFonts w:ascii="Times New Roman" w:hAnsi="Times New Roman" w:cs="Times New Roman"/>
          <w:iCs/>
          <w:sz w:val="24"/>
          <w:szCs w:val="24"/>
        </w:rPr>
        <w:t xml:space="preserve"> </w:t>
      </w:r>
      <w:r w:rsidR="008D4115" w:rsidRPr="006D0F6D">
        <w:rPr>
          <w:rFonts w:ascii="Times New Roman" w:hAnsi="Times New Roman" w:cs="Times New Roman"/>
          <w:iCs/>
          <w:sz w:val="24"/>
          <w:szCs w:val="24"/>
        </w:rPr>
        <w:t>However,</w:t>
      </w:r>
      <w:r w:rsidR="00F22D31" w:rsidRPr="006D0F6D">
        <w:rPr>
          <w:rFonts w:ascii="Times New Roman" w:hAnsi="Times New Roman" w:cs="Times New Roman"/>
          <w:iCs/>
          <w:sz w:val="24"/>
          <w:szCs w:val="24"/>
        </w:rPr>
        <w:t xml:space="preserve"> </w:t>
      </w:r>
      <w:r w:rsidR="008D4115" w:rsidRPr="006D0F6D">
        <w:rPr>
          <w:rFonts w:ascii="Times New Roman" w:hAnsi="Times New Roman" w:cs="Times New Roman"/>
          <w:iCs/>
          <w:sz w:val="24"/>
          <w:szCs w:val="24"/>
        </w:rPr>
        <w:t>t</w:t>
      </w:r>
      <w:r w:rsidR="00F22D31" w:rsidRPr="006D0F6D">
        <w:rPr>
          <w:rFonts w:ascii="Times New Roman" w:hAnsi="Times New Roman" w:cs="Times New Roman"/>
          <w:iCs/>
          <w:sz w:val="24"/>
          <w:szCs w:val="24"/>
        </w:rPr>
        <w:t xml:space="preserve">he classical hydrogen abstraction </w:t>
      </w:r>
      <w:r w:rsidR="008D4115" w:rsidRPr="006D0F6D">
        <w:rPr>
          <w:rFonts w:ascii="Times New Roman" w:hAnsi="Times New Roman" w:cs="Times New Roman"/>
          <w:iCs/>
          <w:sz w:val="24"/>
          <w:szCs w:val="24"/>
        </w:rPr>
        <w:t>channel leading</w:t>
      </w:r>
      <w:r w:rsidR="00F22D31" w:rsidRPr="006D0F6D">
        <w:rPr>
          <w:rFonts w:ascii="Times New Roman" w:hAnsi="Times New Roman" w:cs="Times New Roman"/>
          <w:iCs/>
          <w:sz w:val="24"/>
          <w:szCs w:val="24"/>
        </w:rPr>
        <w:t xml:space="preserve"> to hydrogen cyanide </w:t>
      </w:r>
      <w:r w:rsidR="00F22D31" w:rsidRPr="006D0F6D">
        <w:rPr>
          <w:rStyle w:val="fontstyle01"/>
          <w:rFonts w:ascii="Times New Roman" w:hAnsi="Times New Roman" w:cs="Times New Roman"/>
          <w:sz w:val="24"/>
          <w:szCs w:val="24"/>
        </w:rPr>
        <w:t>(</w:t>
      </w:r>
      <w:r w:rsidR="00F22D31" w:rsidRPr="006D0F6D">
        <w:rPr>
          <w:rStyle w:val="fontstyle01"/>
          <w:rFonts w:ascii="Times New Roman" w:hAnsi="Times New Roman" w:cs="Times New Roman"/>
          <w:b/>
          <w:bCs/>
          <w:sz w:val="24"/>
          <w:szCs w:val="24"/>
        </w:rPr>
        <w:t>p5</w:t>
      </w:r>
      <w:r w:rsidR="00F22D31" w:rsidRPr="006D0F6D">
        <w:rPr>
          <w:rStyle w:val="fontstyle01"/>
          <w:rFonts w:ascii="Times New Roman" w:hAnsi="Times New Roman" w:cs="Times New Roman"/>
          <w:sz w:val="24"/>
          <w:szCs w:val="24"/>
        </w:rPr>
        <w:t xml:space="preserve">, HCN) only </w:t>
      </w:r>
      <w:proofErr w:type="gramStart"/>
      <w:r w:rsidR="00F22D31" w:rsidRPr="006D0F6D">
        <w:rPr>
          <w:rStyle w:val="fontstyle01"/>
          <w:rFonts w:ascii="Times New Roman" w:hAnsi="Times New Roman" w:cs="Times New Roman"/>
          <w:sz w:val="24"/>
          <w:szCs w:val="24"/>
        </w:rPr>
        <w:t>has to</w:t>
      </w:r>
      <w:proofErr w:type="gramEnd"/>
      <w:r w:rsidR="00F22D31" w:rsidRPr="006D0F6D">
        <w:rPr>
          <w:rStyle w:val="fontstyle01"/>
          <w:rFonts w:ascii="Times New Roman" w:hAnsi="Times New Roman" w:cs="Times New Roman"/>
          <w:sz w:val="24"/>
          <w:szCs w:val="24"/>
        </w:rPr>
        <w:t xml:space="preserve"> pass a transition state (</w:t>
      </w:r>
      <w:r w:rsidR="00F22D31" w:rsidRPr="006D0F6D">
        <w:rPr>
          <w:rStyle w:val="fontstyle01"/>
          <w:rFonts w:ascii="Times New Roman" w:hAnsi="Times New Roman" w:cs="Times New Roman"/>
          <w:b/>
          <w:bCs/>
          <w:sz w:val="24"/>
          <w:szCs w:val="24"/>
        </w:rPr>
        <w:t>TS5</w:t>
      </w:r>
      <w:r w:rsidR="00F22D31" w:rsidRPr="006D0F6D">
        <w:rPr>
          <w:rStyle w:val="fontstyle01"/>
          <w:rFonts w:ascii="Times New Roman" w:hAnsi="Times New Roman" w:cs="Times New Roman"/>
          <w:sz w:val="24"/>
          <w:szCs w:val="24"/>
        </w:rPr>
        <w:t xml:space="preserve">) </w:t>
      </w:r>
      <w:r w:rsidR="008D4115" w:rsidRPr="006D0F6D">
        <w:rPr>
          <w:rStyle w:val="fontstyle01"/>
          <w:rFonts w:ascii="Times New Roman" w:hAnsi="Times New Roman" w:cs="Times New Roman"/>
          <w:sz w:val="24"/>
          <w:szCs w:val="24"/>
        </w:rPr>
        <w:t>with a</w:t>
      </w:r>
      <w:r w:rsidR="00F22D31" w:rsidRPr="006D0F6D">
        <w:rPr>
          <w:rStyle w:val="fontstyle01"/>
          <w:rFonts w:ascii="Times New Roman" w:hAnsi="Times New Roman" w:cs="Times New Roman"/>
          <w:sz w:val="24"/>
          <w:szCs w:val="24"/>
        </w:rPr>
        <w:t xml:space="preserve"> </w:t>
      </w:r>
      <w:r w:rsidR="00F22D31" w:rsidRPr="006D0F6D">
        <w:rPr>
          <w:rFonts w:ascii="Times New Roman" w:hAnsi="Times New Roman" w:cs="Times New Roman"/>
          <w:sz w:val="24"/>
          <w:szCs w:val="24"/>
        </w:rPr>
        <w:t xml:space="preserve">7 </w:t>
      </w:r>
      <w:r w:rsidR="00F22D31" w:rsidRPr="006D0F6D">
        <w:rPr>
          <w:rFonts w:ascii="Times New Roman" w:hAnsi="Times New Roman" w:cs="Times New Roman"/>
          <w:iCs/>
          <w:sz w:val="24"/>
          <w:szCs w:val="24"/>
        </w:rPr>
        <w:t>kJ mol</w:t>
      </w:r>
      <w:r w:rsidR="00F22D31" w:rsidRPr="006D0F6D">
        <w:rPr>
          <w:rFonts w:ascii="Times New Roman" w:hAnsi="Times New Roman" w:cs="Times New Roman"/>
          <w:iCs/>
          <w:sz w:val="24"/>
          <w:szCs w:val="24"/>
          <w:vertAlign w:val="superscript"/>
        </w:rPr>
        <w:t>-1</w:t>
      </w:r>
      <w:r w:rsidR="00F22D31" w:rsidRPr="006D0F6D">
        <w:rPr>
          <w:rFonts w:ascii="Times New Roman" w:hAnsi="Times New Roman" w:cs="Times New Roman"/>
          <w:iCs/>
          <w:sz w:val="24"/>
          <w:szCs w:val="24"/>
        </w:rPr>
        <w:t xml:space="preserve"> </w:t>
      </w:r>
      <w:r w:rsidR="008D4115" w:rsidRPr="006D0F6D">
        <w:rPr>
          <w:rFonts w:ascii="Times New Roman" w:hAnsi="Times New Roman" w:cs="Times New Roman"/>
          <w:iCs/>
          <w:sz w:val="24"/>
          <w:szCs w:val="24"/>
        </w:rPr>
        <w:t xml:space="preserve">barrier, which is </w:t>
      </w:r>
      <w:r w:rsidR="000C3DEC" w:rsidRPr="006D0F6D">
        <w:rPr>
          <w:rFonts w:ascii="Times New Roman" w:hAnsi="Times New Roman" w:cs="Times New Roman"/>
          <w:iCs/>
          <w:sz w:val="24"/>
          <w:szCs w:val="24"/>
        </w:rPr>
        <w:t>much preferred</w:t>
      </w:r>
      <w:r w:rsidR="00F22D31" w:rsidRPr="006D0F6D">
        <w:rPr>
          <w:rFonts w:ascii="Times New Roman" w:hAnsi="Times New Roman" w:cs="Times New Roman"/>
          <w:iCs/>
          <w:sz w:val="24"/>
          <w:szCs w:val="24"/>
        </w:rPr>
        <w:t>.</w:t>
      </w:r>
      <w:r w:rsidR="00F22D31">
        <w:rPr>
          <w:rFonts w:ascii="Times New Roman" w:hAnsi="Times New Roman" w:cs="Times New Roman"/>
          <w:iCs/>
          <w:sz w:val="24"/>
          <w:szCs w:val="24"/>
        </w:rPr>
        <w:t xml:space="preserve"> Remarkably, the </w:t>
      </w:r>
      <w:r w:rsidR="00B2624B">
        <w:rPr>
          <w:rFonts w:ascii="Times New Roman" w:hAnsi="Times New Roman" w:cs="Times New Roman"/>
          <w:iCs/>
          <w:sz w:val="24"/>
          <w:szCs w:val="24"/>
        </w:rPr>
        <w:t xml:space="preserve">energies </w:t>
      </w:r>
      <w:r w:rsidR="00F22D31">
        <w:rPr>
          <w:rFonts w:ascii="Times New Roman" w:hAnsi="Times New Roman" w:cs="Times New Roman"/>
          <w:iCs/>
          <w:sz w:val="24"/>
          <w:szCs w:val="24"/>
        </w:rPr>
        <w:t>difference in these transition states of 101 kJ mol</w:t>
      </w:r>
      <w:r w:rsidR="00F22D31">
        <w:rPr>
          <w:rFonts w:ascii="Times New Roman" w:hAnsi="Times New Roman" w:cs="Times New Roman"/>
          <w:iCs/>
          <w:sz w:val="24"/>
          <w:szCs w:val="24"/>
          <w:vertAlign w:val="superscript"/>
        </w:rPr>
        <w:t>-1</w:t>
      </w:r>
      <w:r w:rsidR="00F22D31">
        <w:rPr>
          <w:rFonts w:ascii="Times New Roman" w:hAnsi="Times New Roman" w:cs="Times New Roman"/>
          <w:iCs/>
          <w:sz w:val="24"/>
          <w:szCs w:val="24"/>
        </w:rPr>
        <w:t xml:space="preserve"> in the CN-CH</w:t>
      </w:r>
      <w:r w:rsidR="00F22D31">
        <w:rPr>
          <w:rFonts w:ascii="Times New Roman" w:hAnsi="Times New Roman" w:cs="Times New Roman"/>
          <w:iCs/>
          <w:sz w:val="24"/>
          <w:szCs w:val="24"/>
          <w:vertAlign w:val="subscript"/>
        </w:rPr>
        <w:t>4</w:t>
      </w:r>
      <w:r w:rsidR="00F22D31">
        <w:rPr>
          <w:rFonts w:ascii="Times New Roman" w:hAnsi="Times New Roman" w:cs="Times New Roman"/>
          <w:iCs/>
          <w:sz w:val="24"/>
          <w:szCs w:val="24"/>
        </w:rPr>
        <w:t xml:space="preserve"> system is reduced by 95 kJ mol</w:t>
      </w:r>
      <w:r w:rsidR="00F22D31">
        <w:rPr>
          <w:rFonts w:ascii="Times New Roman" w:hAnsi="Times New Roman" w:cs="Times New Roman"/>
          <w:iCs/>
          <w:sz w:val="24"/>
          <w:szCs w:val="24"/>
          <w:vertAlign w:val="superscript"/>
        </w:rPr>
        <w:t xml:space="preserve">-1 </w:t>
      </w:r>
      <w:r w:rsidR="00F22D31">
        <w:rPr>
          <w:rFonts w:ascii="Times New Roman" w:hAnsi="Times New Roman" w:cs="Times New Roman"/>
          <w:iCs/>
          <w:sz w:val="24"/>
          <w:szCs w:val="24"/>
        </w:rPr>
        <w:t>to only 6 kJ mol</w:t>
      </w:r>
      <w:r w:rsidR="00F22D31">
        <w:rPr>
          <w:rFonts w:ascii="Times New Roman" w:hAnsi="Times New Roman" w:cs="Times New Roman"/>
          <w:iCs/>
          <w:sz w:val="24"/>
          <w:szCs w:val="24"/>
          <w:vertAlign w:val="superscript"/>
        </w:rPr>
        <w:t>-1</w:t>
      </w:r>
      <w:r w:rsidR="00F22D31">
        <w:rPr>
          <w:rFonts w:ascii="Times New Roman" w:hAnsi="Times New Roman" w:cs="Times New Roman"/>
          <w:iCs/>
          <w:sz w:val="24"/>
          <w:szCs w:val="24"/>
        </w:rPr>
        <w:t xml:space="preserve"> in the CN-SiH</w:t>
      </w:r>
      <w:r w:rsidR="00F22D31">
        <w:rPr>
          <w:rFonts w:ascii="Times New Roman" w:hAnsi="Times New Roman" w:cs="Times New Roman"/>
          <w:iCs/>
          <w:sz w:val="24"/>
          <w:szCs w:val="24"/>
          <w:vertAlign w:val="subscript"/>
        </w:rPr>
        <w:t>4</w:t>
      </w:r>
      <w:r w:rsidR="00F22D31">
        <w:rPr>
          <w:rFonts w:ascii="Times New Roman" w:hAnsi="Times New Roman" w:cs="Times New Roman"/>
          <w:iCs/>
          <w:sz w:val="24"/>
          <w:szCs w:val="24"/>
        </w:rPr>
        <w:t xml:space="preserve"> system. The frontier orbitals of </w:t>
      </w:r>
      <w:r w:rsidR="00F22D31" w:rsidRPr="0076558D">
        <w:rPr>
          <w:rFonts w:ascii="Times New Roman" w:hAnsi="Times New Roman" w:cs="Times New Roman"/>
          <w:iCs/>
          <w:color w:val="000000" w:themeColor="text1"/>
          <w:sz w:val="24"/>
          <w:szCs w:val="24"/>
        </w:rPr>
        <w:t>the transition states of the radical substitution on silane (</w:t>
      </w:r>
      <w:r w:rsidR="00F22D31" w:rsidRPr="0076558D">
        <w:rPr>
          <w:rFonts w:ascii="Times New Roman" w:hAnsi="Times New Roman" w:cs="Times New Roman"/>
          <w:b/>
          <w:bCs/>
          <w:iCs/>
          <w:color w:val="000000" w:themeColor="text1"/>
          <w:sz w:val="24"/>
          <w:szCs w:val="24"/>
        </w:rPr>
        <w:t>TS1</w:t>
      </w:r>
      <w:r w:rsidR="00F22D31" w:rsidRPr="0076558D">
        <w:rPr>
          <w:rFonts w:ascii="Times New Roman" w:hAnsi="Times New Roman" w:cs="Times New Roman"/>
          <w:iCs/>
          <w:color w:val="000000" w:themeColor="text1"/>
          <w:sz w:val="24"/>
          <w:szCs w:val="24"/>
        </w:rPr>
        <w:t>) are compared to those on methane (</w:t>
      </w:r>
      <w:r w:rsidR="00F22D31" w:rsidRPr="0076558D">
        <w:rPr>
          <w:rFonts w:ascii="Times New Roman" w:hAnsi="Times New Roman" w:cs="Times New Roman"/>
          <w:b/>
          <w:bCs/>
          <w:iCs/>
          <w:color w:val="000000" w:themeColor="text1"/>
          <w:sz w:val="24"/>
          <w:szCs w:val="24"/>
        </w:rPr>
        <w:t>TS7</w:t>
      </w:r>
      <w:r w:rsidR="00F22D31" w:rsidRPr="0076558D">
        <w:rPr>
          <w:rFonts w:ascii="Times New Roman" w:hAnsi="Times New Roman" w:cs="Times New Roman"/>
          <w:iCs/>
          <w:color w:val="000000" w:themeColor="text1"/>
          <w:sz w:val="24"/>
          <w:szCs w:val="24"/>
        </w:rPr>
        <w:t xml:space="preserve">) in </w:t>
      </w:r>
      <w:r w:rsidR="00F22D31" w:rsidRPr="00914C6F">
        <w:rPr>
          <w:rFonts w:ascii="Times New Roman" w:hAnsi="Times New Roman" w:cs="Times New Roman"/>
          <w:iCs/>
          <w:color w:val="000000" w:themeColor="text1"/>
          <w:sz w:val="24"/>
          <w:szCs w:val="24"/>
        </w:rPr>
        <w:t xml:space="preserve">Figure </w:t>
      </w:r>
      <w:r w:rsidR="00C82DCB">
        <w:rPr>
          <w:rFonts w:ascii="Times New Roman" w:hAnsi="Times New Roman" w:cs="Times New Roman"/>
          <w:iCs/>
          <w:color w:val="000000" w:themeColor="text1"/>
          <w:sz w:val="24"/>
          <w:szCs w:val="24"/>
        </w:rPr>
        <w:t>5</w:t>
      </w:r>
      <w:r w:rsidR="00F22D31" w:rsidRPr="0076558D">
        <w:rPr>
          <w:rFonts w:ascii="Times New Roman" w:hAnsi="Times New Roman" w:cs="Times New Roman"/>
          <w:iCs/>
          <w:color w:val="000000" w:themeColor="text1"/>
          <w:sz w:val="24"/>
          <w:szCs w:val="24"/>
        </w:rPr>
        <w:t>.</w:t>
      </w:r>
      <w:r w:rsidR="004B3DED">
        <w:rPr>
          <w:rFonts w:ascii="Times New Roman" w:hAnsi="Times New Roman" w:cs="Times New Roman"/>
          <w:iCs/>
          <w:color w:val="000000" w:themeColor="text1"/>
          <w:sz w:val="24"/>
          <w:szCs w:val="24"/>
        </w:rPr>
        <w:t xml:space="preserve"> </w:t>
      </w:r>
      <w:r w:rsidR="004B3DED" w:rsidRPr="00DB0C81">
        <w:rPr>
          <w:rFonts w:ascii="Times New Roman" w:hAnsi="Times New Roman" w:cs="Times New Roman"/>
          <w:color w:val="000000" w:themeColor="text1"/>
          <w:sz w:val="24"/>
          <w:szCs w:val="24"/>
        </w:rPr>
        <w:t>S</w:t>
      </w:r>
      <w:r w:rsidR="004B3DED" w:rsidRPr="00DB0C81">
        <w:rPr>
          <w:rFonts w:ascii="Times New Roman" w:hAnsi="Times New Roman" w:cs="Times New Roman"/>
          <w:sz w:val="24"/>
          <w:szCs w:val="24"/>
        </w:rPr>
        <w:t>ilicon has a larger covalent radius, lower electronegativity and vacant 3d orbitals compared to carbon</w:t>
      </w:r>
      <w:hyperlink w:anchor="_ENREF_47" w:tooltip="Tandura, 1986 #970" w:history="1">
        <w:r w:rsidR="004B3DED" w:rsidRPr="00DB0C81">
          <w:rPr>
            <w:rFonts w:ascii="Times New Roman" w:hAnsi="Times New Roman" w:cs="Times New Roman"/>
            <w:sz w:val="24"/>
            <w:szCs w:val="24"/>
          </w:rPr>
          <w:fldChar w:fldCharType="begin"/>
        </w:r>
        <w:r w:rsidR="004B3DED">
          <w:rPr>
            <w:rFonts w:ascii="Times New Roman" w:hAnsi="Times New Roman" w:cs="Times New Roman"/>
            <w:sz w:val="24"/>
            <w:szCs w:val="24"/>
          </w:rPr>
          <w:instrText xml:space="preserve"> ADDIN EN.CITE &lt;EndNote&gt;&lt;Cite&gt;&lt;Author&gt;Tandura&lt;/Author&gt;&lt;Year&gt;1986&lt;/Year&gt;&lt;RecNum&gt;970&lt;/RecNum&gt;&lt;DisplayText&gt;&lt;style face="superscript"&gt;47&lt;/style&gt;&lt;/DisplayText&gt;&lt;record&gt;&lt;rec-number&gt;970&lt;/rec-number&gt;&lt;foreign-keys&gt;&lt;key app="EN" db-id="vfe2tfdfhtdrwnes0d9pvpzs09r0rdprtst5"&gt;970&lt;/key&gt;&lt;/foreign-keys&gt;&lt;ref-type name="Book"&gt;6&lt;/ref-type&gt;&lt;contributors&gt;&lt;authors&gt;&lt;author&gt;Tandura, Stanislav N&lt;/author&gt;&lt;author&gt;Voronkov, Mikhail G&lt;/author&gt;&lt;author&gt;Alekseev, Nikolai V&lt;/author&gt;&lt;/authors&gt;&lt;/contributors&gt;&lt;titles&gt;&lt;title&gt;Molecular and electronic structure of penta-and hexacoordinate silicon compounds&lt;/title&gt;&lt;secondary-title&gt;Structural Chemistry of Boron and Silicon&lt;/secondary-title&gt;&lt;/titles&gt;&lt;pages&gt;99-189&lt;/pages&gt;&lt;dates&gt;&lt;year&gt;1986&lt;/year&gt;&lt;/dates&gt;&lt;publisher&gt;Springer&lt;/publisher&gt;&lt;urls&gt;&lt;/urls&gt;&lt;/record&gt;&lt;/Cite&gt;&lt;/EndNote&gt;</w:instrText>
        </w:r>
        <w:r w:rsidR="004B3DED" w:rsidRPr="00DB0C81">
          <w:rPr>
            <w:rFonts w:ascii="Times New Roman" w:hAnsi="Times New Roman" w:cs="Times New Roman"/>
            <w:sz w:val="24"/>
            <w:szCs w:val="24"/>
          </w:rPr>
          <w:fldChar w:fldCharType="separate"/>
        </w:r>
        <w:r w:rsidR="004B3DED" w:rsidRPr="004C37B8">
          <w:rPr>
            <w:rFonts w:ascii="Times New Roman" w:hAnsi="Times New Roman" w:cs="Times New Roman"/>
            <w:noProof/>
            <w:sz w:val="24"/>
            <w:szCs w:val="24"/>
            <w:vertAlign w:val="superscript"/>
          </w:rPr>
          <w:t>47</w:t>
        </w:r>
        <w:r w:rsidR="004B3DED" w:rsidRPr="00DB0C81">
          <w:rPr>
            <w:rFonts w:ascii="Times New Roman" w:hAnsi="Times New Roman" w:cs="Times New Roman"/>
            <w:sz w:val="24"/>
            <w:szCs w:val="24"/>
          </w:rPr>
          <w:fldChar w:fldCharType="end"/>
        </w:r>
      </w:hyperlink>
      <w:r w:rsidR="004B3DED" w:rsidRPr="00DB0C81">
        <w:rPr>
          <w:rFonts w:ascii="Times New Roman" w:hAnsi="Times New Roman" w:cs="Times New Roman"/>
          <w:sz w:val="24"/>
          <w:szCs w:val="24"/>
        </w:rPr>
        <w:t xml:space="preserve"> and tends to expand its valence shell to </w:t>
      </w:r>
      <w:proofErr w:type="spellStart"/>
      <w:r w:rsidR="004B3DED" w:rsidRPr="00DB0C81">
        <w:rPr>
          <w:rFonts w:ascii="Times New Roman" w:hAnsi="Times New Roman" w:cs="Times New Roman"/>
          <w:sz w:val="24"/>
          <w:szCs w:val="24"/>
        </w:rPr>
        <w:t>pentacoordination</w:t>
      </w:r>
      <w:proofErr w:type="spellEnd"/>
      <w:r w:rsidR="004B3DED" w:rsidRPr="00DB0C81">
        <w:rPr>
          <w:rFonts w:ascii="Times New Roman" w:hAnsi="Times New Roman" w:cs="Times New Roman"/>
          <w:sz w:val="24"/>
          <w:szCs w:val="24"/>
        </w:rPr>
        <w:t xml:space="preserve"> forming stable compounds with increased electropositive character considering the vacant d orbitals, the effect of σ⃰ (Si-L) orbitals with high p character and the three-center four-electron bonding.</w:t>
      </w:r>
      <w:hyperlink w:anchor="_ENREF_48" w:tooltip="Dilman, 2003 #971" w:history="1">
        <w:r w:rsidR="004B3DED" w:rsidRPr="00DB0C81">
          <w:rPr>
            <w:rFonts w:ascii="Times New Roman" w:hAnsi="Times New Roman" w:cs="Times New Roman"/>
            <w:sz w:val="24"/>
            <w:szCs w:val="24"/>
          </w:rPr>
          <w:fldChar w:fldCharType="begin">
            <w:fldData xml:space="preserve">PEVuZE5vdGU+PENpdGU+PEF1dGhvcj5EaWxtYW48L0F1dGhvcj48WWVhcj4yMDAzPC9ZZWFyPjxS
ZWNOdW0+OTcxPC9SZWNOdW0+PERpc3BsYXlUZXh0PjxzdHlsZSBmYWNlPSJzdXBlcnNjcmlwdCI+
NDgtNTE8L3N0eWxlPjwvRGlzcGxheVRleHQ+PHJlY29yZD48cmVjLW51bWJlcj45NzE8L3JlYy1u
dW1iZXI+PGZvcmVpZ24ta2V5cz48a2V5IGFwcD0iRU4iIGRiLWlkPSJ2ZmUydGZkZmh0ZHJ3bmVz
MGQ5cHZwenMwOXIwcmRwcnRzdDUiPjk3MTwva2V5PjwvZm9yZWlnbi1rZXlzPjxyZWYtdHlwZSBu
YW1lPSJKb3VybmFsIEFydGljbGUiPjE3PC9yZWYtdHlwZT48Y29udHJpYnV0b3JzPjxhdXRob3Jz
PjxhdXRob3I+RGlsbWFuLCBBbGV4YW5kZXIgRDwvYXV0aG9yPjxhdXRob3I+SW9mZmUsIFNlbWEg
TDwvYXV0aG9yPjwvYXV0aG9ycz48L2NvbnRyaWJ1dG9ycz48dGl0bGVzPjx0aXRsZT5DYXJib27i
iJJDYXJib24gQm9uZCBGb3JtaW5nIFJlYWN0aW9ucyBNZWRpYXRlZCBieSBTaWxpY29uIExld2lz
IEFjaWRzPC90aXRsZT48c2Vjb25kYXJ5LXRpdGxlPkNoZW1pY2FsIHJldmlld3M8L3NlY29uZGFy
eS10aXRsZT48L3RpdGxlcz48cGVyaW9kaWNhbD48ZnVsbC10aXRsZT5DaGVtaWNhbCBSZXZpZXdz
PC9mdWxsLXRpdGxlPjxhYmJyLTE+Q2hlbS4gUmV2LjwvYWJici0xPjwvcGVyaW9kaWNhbD48cGFn
ZXM+NzMzLTc3MjwvcGFnZXM+PHZvbHVtZT4xMDM8L3ZvbHVtZT48bnVtYmVyPjM8L251bWJlcj48
ZGF0ZXM+PHllYXI+MjAwMzwveWVhcj48L2RhdGVzPjxpc2JuPjAwMDktMjY2NTwvaXNibj48dXJs
cz48L3VybHM+PC9yZWNvcmQ+PC9DaXRlPjxDaXRlPjxBdXRob3I+U2Nob21idXJnPC9BdXRob3I+
PFllYXI+MTk4NDwvWWVhcj48UmVjTnVtPjk3MjwvUmVjTnVtPjxyZWNvcmQ+PHJlYy1udW1iZXI+
OTcyPC9yZWMtbnVtYmVyPjxmb3JlaWduLWtleXM+PGtleSBhcHA9IkVOIiBkYi1pZD0idmZlMnRm
ZGZodGRyd25lczBkOXB2cHpzMDlyMHJkcHJ0c3Q1Ij45NzI8L2tleT48L2ZvcmVpZ24ta2V5cz48
cmVmLXR5cGUgbmFtZT0iSm91cm5hbCBBcnRpY2xlIj4xNzwvcmVmLXR5cGU+PGNvbnRyaWJ1dG9y
cz48YXV0aG9ycz48YXV0aG9yPlNjaG9tYnVyZywgRGlldG1hcjwvYXV0aG9yPjxhdXRob3I+S3Jl
YnMsIFJvbGFuZDwvYXV0aG9yPjwvYXV0aG9ycz48L2NvbnRyaWJ1dG9ycz48dGl0bGVzPjx0aXRs
ZT5TdHJ1Y3R1cmFsIENoZW1pc3RyeSBvZiBQZW50YWNvb3JkaW5hdGVkIFNpbGljb24uIE1vbGVj
dWxhciBTdHJ1Y3R1cmVzIG9mIHRoZSBQZW50YWZsdW9yb3NpbGljYXRlIEFuaW9uIGFuZCB0aGUg
RGlwaGVueWx0cmlmbHVvcm9zaWxpY2F0ZSBBbmlvbjwvdGl0bGU+PHNlY29uZGFyeS10aXRsZT5J
bm9yZ2FuaWMgQ2hlbWlzdHJ5PC9zZWNvbmRhcnktdGl0bGU+PC90aXRsZXM+PHBlcmlvZGljYWw+
PGZ1bGwtdGl0bGU+SW5vcmdhbmljIENoZW1pc3RyeTwvZnVsbC10aXRsZT48YWJici0xPklub3Jn
LiBDaGVtLjwvYWJici0xPjwvcGVyaW9kaWNhbD48cGFnZXM+MTM3OC0xMzgxPC9wYWdlcz48dm9s
dW1lPjIzPC92b2x1bWU+PG51bWJlcj4xMDwvbnVtYmVyPjxkYXRlcz48eWVhcj4xOTg0PC95ZWFy
PjwvZGF0ZXM+PGlzYm4+MDAyMC0xNjY5PC9pc2JuPjx1cmxzPjwvdXJscz48L3JlY29yZD48L0Np
dGU+PENpdGU+PEF1dGhvcj5QaW1lbnRlbDwvQXV0aG9yPjxZZWFyPjE5NTE8L1llYXI+PFJlY051
bT45NzQ8L1JlY051bT48cmVjb3JkPjxyZWMtbnVtYmVyPjk3NDwvcmVjLW51bWJlcj48Zm9yZWln
bi1rZXlzPjxrZXkgYXBwPSJFTiIgZGItaWQ9InZmZTJ0ZmRmaHRkcnduZXMwZDlwdnB6czA5cjBy
ZHBydHN0NSI+OTc0PC9rZXk+PC9mb3JlaWduLWtleXM+PHJlZi10eXBlIG5hbWU9IkpvdXJuYWwg
QXJ0aWNsZSI+MTc8L3JlZi10eXBlPjxjb250cmlidXRvcnM+PGF1dGhvcnM+PGF1dGhvcj5QaW1l
bnRlbCwgR2VvcmdlIEM8L2F1dGhvcj48L2F1dGhvcnM+PC9jb250cmlidXRvcnM+PHRpdGxlcz48
dGl0bGU+VGhlIEJvbmRpbmcgb2YgVHJpaGFsaWRlIGFuZCBCaWZsdW9yaWRlIElvbnMgYnkgdGhl
IE1vbGVjdWxhciBPcmJpdGFsIE1ldGhvZDwvdGl0bGU+PHNlY29uZGFyeS10aXRsZT5UaGUgSm91
cm5hbCBvZiBDaGVtaWNhbCBQaHlzaWNzPC9zZWNvbmRhcnktdGl0bGU+PC90aXRsZXM+PHBlcmlv
ZGljYWw+PGZ1bGwtdGl0bGU+VGhlIEpvdXJuYWwgb2YgY2hlbWljYWwgcGh5c2ljczwvZnVsbC10
aXRsZT48YWJici0xPkouIENoZW0uIFBoeXMuPC9hYmJyLTE+PGFiYnItMj5KQ2hQaDwvYWJici0y
PjwvcGVyaW9kaWNhbD48cGFnZXM+NDQ2LTQ0ODwvcGFnZXM+PHZvbHVtZT4xOTwvdm9sdW1lPjxu
dW1iZXI+NDwvbnVtYmVyPjxkYXRlcz48eWVhcj4xOTUxPC95ZWFyPjwvZGF0ZXM+PGlzYm4+MDAy
MS05NjA2PC9pc2JuPjx1cmxzPjwvdXJscz48L3JlY29yZD48L0NpdGU+PENpdGU+PEF1dGhvcj5I
YWNoPC9BdXRob3I+PFllYXI+MTk1MTwvWWVhcj48UmVjTnVtPjk3NTwvUmVjTnVtPjxyZWNvcmQ+
PHJlYy1udW1iZXI+OTc1PC9yZWMtbnVtYmVyPjxmb3JlaWduLWtleXM+PGtleSBhcHA9IkVOIiBk
Yi1pZD0idmZlMnRmZGZodGRyd25lczBkOXB2cHpzMDlyMHJkcHJ0c3Q1Ij45NzU8L2tleT48L2Zv
cmVpZ24ta2V5cz48cmVmLXR5cGUgbmFtZT0iSm91cm5hbCBBcnRpY2xlIj4xNzwvcmVmLXR5cGU+
PGNvbnRyaWJ1dG9ycz48YXV0aG9ycz48YXV0aG9yPkhhY2gsIFJhbHBoIEo8L2F1dGhvcj48YXV0
aG9yPlJ1bmRsZSwgUiBFPC9hdXRob3I+PC9hdXRob3JzPjwvY29udHJpYnV0b3JzPjx0aXRsZXM+
PHRpdGxlPlRoZSBTdHJ1Y3R1cmUgb2YgVGV0cmFtZXRoeWxhbW1vbml1bSBQZW50YWlvZGlkZTwv
dGl0bGU+PHNlY29uZGFyeS10aXRsZT5Kb3VybmFsIG9mIHRoZSBBbWVyaWNhbiBDaGVtaWNhbCBT
b2NpZXR5PC9zZWNvbmRhcnktdGl0bGU+PC90aXRsZXM+PHBlcmlvZGljYWw+PGZ1bGwtdGl0bGU+
Sm91cm5hbCBvZiB0aGUgQW1lcmljYW4gQ2hlbWljYWwgU29jaWV0eTwvZnVsbC10aXRsZT48YWJi
ci0xPkouIEFtLiBDaGVtLiBTb2MuPC9hYmJyLTE+PGFiYnItMj5KQUNoUzwvYWJici0yPjwvcGVy
aW9kaWNhbD48cGFnZXM+NDMyMS00MzI0PC9wYWdlcz48dm9sdW1lPjczPC92b2x1bWU+PG51bWJl
cj45PC9udW1iZXI+PGRhdGVzPjx5ZWFyPjE5NTE8L3llYXI+PC9kYXRlcz48aXNibj4wMDAyLTc4
NjM8L2lzYm4+PHVybHM+PC91cmxzPjwvcmVjb3JkPjwvQ2l0ZT48L0VuZE5vdGU+
</w:fldData>
          </w:fldChar>
        </w:r>
        <w:r w:rsidR="004B3DED">
          <w:rPr>
            <w:rFonts w:ascii="Times New Roman" w:hAnsi="Times New Roman" w:cs="Times New Roman"/>
            <w:sz w:val="24"/>
            <w:szCs w:val="24"/>
          </w:rPr>
          <w:instrText xml:space="preserve"> ADDIN EN.CITE </w:instrText>
        </w:r>
        <w:r w:rsidR="004B3DED">
          <w:rPr>
            <w:rFonts w:ascii="Times New Roman" w:hAnsi="Times New Roman" w:cs="Times New Roman"/>
            <w:sz w:val="24"/>
            <w:szCs w:val="24"/>
          </w:rPr>
          <w:fldChar w:fldCharType="begin">
            <w:fldData xml:space="preserve">PEVuZE5vdGU+PENpdGU+PEF1dGhvcj5EaWxtYW48L0F1dGhvcj48WWVhcj4yMDAzPC9ZZWFyPjxS
ZWNOdW0+OTcxPC9SZWNOdW0+PERpc3BsYXlUZXh0PjxzdHlsZSBmYWNlPSJzdXBlcnNjcmlwdCI+
NDgtNTE8L3N0eWxlPjwvRGlzcGxheVRleHQ+PHJlY29yZD48cmVjLW51bWJlcj45NzE8L3JlYy1u
dW1iZXI+PGZvcmVpZ24ta2V5cz48a2V5IGFwcD0iRU4iIGRiLWlkPSJ2ZmUydGZkZmh0ZHJ3bmVz
MGQ5cHZwenMwOXIwcmRwcnRzdDUiPjk3MTwva2V5PjwvZm9yZWlnbi1rZXlzPjxyZWYtdHlwZSBu
YW1lPSJKb3VybmFsIEFydGljbGUiPjE3PC9yZWYtdHlwZT48Y29udHJpYnV0b3JzPjxhdXRob3Jz
PjxhdXRob3I+RGlsbWFuLCBBbGV4YW5kZXIgRDwvYXV0aG9yPjxhdXRob3I+SW9mZmUsIFNlbWEg
TDwvYXV0aG9yPjwvYXV0aG9ycz48L2NvbnRyaWJ1dG9ycz48dGl0bGVzPjx0aXRsZT5DYXJib27i
iJJDYXJib24gQm9uZCBGb3JtaW5nIFJlYWN0aW9ucyBNZWRpYXRlZCBieSBTaWxpY29uIExld2lz
IEFjaWRzPC90aXRsZT48c2Vjb25kYXJ5LXRpdGxlPkNoZW1pY2FsIHJldmlld3M8L3NlY29uZGFy
eS10aXRsZT48L3RpdGxlcz48cGVyaW9kaWNhbD48ZnVsbC10aXRsZT5DaGVtaWNhbCBSZXZpZXdz
PC9mdWxsLXRpdGxlPjxhYmJyLTE+Q2hlbS4gUmV2LjwvYWJici0xPjwvcGVyaW9kaWNhbD48cGFn
ZXM+NzMzLTc3MjwvcGFnZXM+PHZvbHVtZT4xMDM8L3ZvbHVtZT48bnVtYmVyPjM8L251bWJlcj48
ZGF0ZXM+PHllYXI+MjAwMzwveWVhcj48L2RhdGVzPjxpc2JuPjAwMDktMjY2NTwvaXNibj48dXJs
cz48L3VybHM+PC9yZWNvcmQ+PC9DaXRlPjxDaXRlPjxBdXRob3I+U2Nob21idXJnPC9BdXRob3I+
PFllYXI+MTk4NDwvWWVhcj48UmVjTnVtPjk3MjwvUmVjTnVtPjxyZWNvcmQ+PHJlYy1udW1iZXI+
OTcyPC9yZWMtbnVtYmVyPjxmb3JlaWduLWtleXM+PGtleSBhcHA9IkVOIiBkYi1pZD0idmZlMnRm
ZGZodGRyd25lczBkOXB2cHpzMDlyMHJkcHJ0c3Q1Ij45NzI8L2tleT48L2ZvcmVpZ24ta2V5cz48
cmVmLXR5cGUgbmFtZT0iSm91cm5hbCBBcnRpY2xlIj4xNzwvcmVmLXR5cGU+PGNvbnRyaWJ1dG9y
cz48YXV0aG9ycz48YXV0aG9yPlNjaG9tYnVyZywgRGlldG1hcjwvYXV0aG9yPjxhdXRob3I+S3Jl
YnMsIFJvbGFuZDwvYXV0aG9yPjwvYXV0aG9ycz48L2NvbnRyaWJ1dG9ycz48dGl0bGVzPjx0aXRs
ZT5TdHJ1Y3R1cmFsIENoZW1pc3RyeSBvZiBQZW50YWNvb3JkaW5hdGVkIFNpbGljb24uIE1vbGVj
dWxhciBTdHJ1Y3R1cmVzIG9mIHRoZSBQZW50YWZsdW9yb3NpbGljYXRlIEFuaW9uIGFuZCB0aGUg
RGlwaGVueWx0cmlmbHVvcm9zaWxpY2F0ZSBBbmlvbjwvdGl0bGU+PHNlY29uZGFyeS10aXRsZT5J
bm9yZ2FuaWMgQ2hlbWlzdHJ5PC9zZWNvbmRhcnktdGl0bGU+PC90aXRsZXM+PHBlcmlvZGljYWw+
PGZ1bGwtdGl0bGU+SW5vcmdhbmljIENoZW1pc3RyeTwvZnVsbC10aXRsZT48YWJici0xPklub3Jn
LiBDaGVtLjwvYWJici0xPjwvcGVyaW9kaWNhbD48cGFnZXM+MTM3OC0xMzgxPC9wYWdlcz48dm9s
dW1lPjIzPC92b2x1bWU+PG51bWJlcj4xMDwvbnVtYmVyPjxkYXRlcz48eWVhcj4xOTg0PC95ZWFy
PjwvZGF0ZXM+PGlzYm4+MDAyMC0xNjY5PC9pc2JuPjx1cmxzPjwvdXJscz48L3JlY29yZD48L0Np
dGU+PENpdGU+PEF1dGhvcj5QaW1lbnRlbDwvQXV0aG9yPjxZZWFyPjE5NTE8L1llYXI+PFJlY051
bT45NzQ8L1JlY051bT48cmVjb3JkPjxyZWMtbnVtYmVyPjk3NDwvcmVjLW51bWJlcj48Zm9yZWln
bi1rZXlzPjxrZXkgYXBwPSJFTiIgZGItaWQ9InZmZTJ0ZmRmaHRkcnduZXMwZDlwdnB6czA5cjBy
ZHBydHN0NSI+OTc0PC9rZXk+PC9mb3JlaWduLWtleXM+PHJlZi10eXBlIG5hbWU9IkpvdXJuYWwg
QXJ0aWNsZSI+MTc8L3JlZi10eXBlPjxjb250cmlidXRvcnM+PGF1dGhvcnM+PGF1dGhvcj5QaW1l
bnRlbCwgR2VvcmdlIEM8L2F1dGhvcj48L2F1dGhvcnM+PC9jb250cmlidXRvcnM+PHRpdGxlcz48
dGl0bGU+VGhlIEJvbmRpbmcgb2YgVHJpaGFsaWRlIGFuZCBCaWZsdW9yaWRlIElvbnMgYnkgdGhl
IE1vbGVjdWxhciBPcmJpdGFsIE1ldGhvZDwvdGl0bGU+PHNlY29uZGFyeS10aXRsZT5UaGUgSm91
cm5hbCBvZiBDaGVtaWNhbCBQaHlzaWNzPC9zZWNvbmRhcnktdGl0bGU+PC90aXRsZXM+PHBlcmlv
ZGljYWw+PGZ1bGwtdGl0bGU+VGhlIEpvdXJuYWwgb2YgY2hlbWljYWwgcGh5c2ljczwvZnVsbC10
aXRsZT48YWJici0xPkouIENoZW0uIFBoeXMuPC9hYmJyLTE+PGFiYnItMj5KQ2hQaDwvYWJici0y
PjwvcGVyaW9kaWNhbD48cGFnZXM+NDQ2LTQ0ODwvcGFnZXM+PHZvbHVtZT4xOTwvdm9sdW1lPjxu
dW1iZXI+NDwvbnVtYmVyPjxkYXRlcz48eWVhcj4xOTUxPC95ZWFyPjwvZGF0ZXM+PGlzYm4+MDAy
MS05NjA2PC9pc2JuPjx1cmxzPjwvdXJscz48L3JlY29yZD48L0NpdGU+PENpdGU+PEF1dGhvcj5I
YWNoPC9BdXRob3I+PFllYXI+MTk1MTwvWWVhcj48UmVjTnVtPjk3NTwvUmVjTnVtPjxyZWNvcmQ+
PHJlYy1udW1iZXI+OTc1PC9yZWMtbnVtYmVyPjxmb3JlaWduLWtleXM+PGtleSBhcHA9IkVOIiBk
Yi1pZD0idmZlMnRmZGZodGRyd25lczBkOXB2cHpzMDlyMHJkcHJ0c3Q1Ij45NzU8L2tleT48L2Zv
cmVpZ24ta2V5cz48cmVmLXR5cGUgbmFtZT0iSm91cm5hbCBBcnRpY2xlIj4xNzwvcmVmLXR5cGU+
PGNvbnRyaWJ1dG9ycz48YXV0aG9ycz48YXV0aG9yPkhhY2gsIFJhbHBoIEo8L2F1dGhvcj48YXV0
aG9yPlJ1bmRsZSwgUiBFPC9hdXRob3I+PC9hdXRob3JzPjwvY29udHJpYnV0b3JzPjx0aXRsZXM+
PHRpdGxlPlRoZSBTdHJ1Y3R1cmUgb2YgVGV0cmFtZXRoeWxhbW1vbml1bSBQZW50YWlvZGlkZTwv
dGl0bGU+PHNlY29uZGFyeS10aXRsZT5Kb3VybmFsIG9mIHRoZSBBbWVyaWNhbiBDaGVtaWNhbCBT
b2NpZXR5PC9zZWNvbmRhcnktdGl0bGU+PC90aXRsZXM+PHBlcmlvZGljYWw+PGZ1bGwtdGl0bGU+
Sm91cm5hbCBvZiB0aGUgQW1lcmljYW4gQ2hlbWljYWwgU29jaWV0eTwvZnVsbC10aXRsZT48YWJi
ci0xPkouIEFtLiBDaGVtLiBTb2MuPC9hYmJyLTE+PGFiYnItMj5KQUNoUzwvYWJici0yPjwvcGVy
aW9kaWNhbD48cGFnZXM+NDMyMS00MzI0PC9wYWdlcz48dm9sdW1lPjczPC92b2x1bWU+PG51bWJl
cj45PC9udW1iZXI+PGRhdGVzPjx5ZWFyPjE5NTE8L3llYXI+PC9kYXRlcz48aXNibj4wMDAyLTc4
NjM8L2lzYm4+PHVybHM+PC91cmxzPjwvcmVjb3JkPjwvQ2l0ZT48L0VuZE5vdGU+
</w:fldData>
          </w:fldChar>
        </w:r>
        <w:r w:rsidR="004B3DED">
          <w:rPr>
            <w:rFonts w:ascii="Times New Roman" w:hAnsi="Times New Roman" w:cs="Times New Roman"/>
            <w:sz w:val="24"/>
            <w:szCs w:val="24"/>
          </w:rPr>
          <w:instrText xml:space="preserve"> ADDIN EN.CITE.DATA </w:instrText>
        </w:r>
        <w:r w:rsidR="004B3DED">
          <w:rPr>
            <w:rFonts w:ascii="Times New Roman" w:hAnsi="Times New Roman" w:cs="Times New Roman"/>
            <w:sz w:val="24"/>
            <w:szCs w:val="24"/>
          </w:rPr>
        </w:r>
        <w:r w:rsidR="004B3DED">
          <w:rPr>
            <w:rFonts w:ascii="Times New Roman" w:hAnsi="Times New Roman" w:cs="Times New Roman"/>
            <w:sz w:val="24"/>
            <w:szCs w:val="24"/>
          </w:rPr>
          <w:fldChar w:fldCharType="end"/>
        </w:r>
        <w:r w:rsidR="004B3DED" w:rsidRPr="00DB0C81">
          <w:rPr>
            <w:rFonts w:ascii="Times New Roman" w:hAnsi="Times New Roman" w:cs="Times New Roman"/>
            <w:sz w:val="24"/>
            <w:szCs w:val="24"/>
          </w:rPr>
        </w:r>
        <w:r w:rsidR="004B3DED" w:rsidRPr="00DB0C81">
          <w:rPr>
            <w:rFonts w:ascii="Times New Roman" w:hAnsi="Times New Roman" w:cs="Times New Roman"/>
            <w:sz w:val="24"/>
            <w:szCs w:val="24"/>
          </w:rPr>
          <w:fldChar w:fldCharType="separate"/>
        </w:r>
        <w:r w:rsidR="004B3DED" w:rsidRPr="004C37B8">
          <w:rPr>
            <w:rFonts w:ascii="Times New Roman" w:hAnsi="Times New Roman" w:cs="Times New Roman"/>
            <w:noProof/>
            <w:sz w:val="24"/>
            <w:szCs w:val="24"/>
            <w:vertAlign w:val="superscript"/>
          </w:rPr>
          <w:t>48-51</w:t>
        </w:r>
        <w:r w:rsidR="004B3DED" w:rsidRPr="00DB0C81">
          <w:rPr>
            <w:rFonts w:ascii="Times New Roman" w:hAnsi="Times New Roman" w:cs="Times New Roman"/>
            <w:sz w:val="24"/>
            <w:szCs w:val="24"/>
          </w:rPr>
          <w:fldChar w:fldCharType="end"/>
        </w:r>
      </w:hyperlink>
      <w:r w:rsidR="004B3DED">
        <w:rPr>
          <w:rFonts w:ascii="Times New Roman" w:hAnsi="Times New Roman" w:cs="Times New Roman"/>
          <w:sz w:val="24"/>
          <w:szCs w:val="24"/>
        </w:rPr>
        <w:t xml:space="preserve"> </w:t>
      </w:r>
      <w:r w:rsidR="004B3DED">
        <w:rPr>
          <w:rFonts w:ascii="Times New Roman" w:hAnsi="Times New Roman" w:cs="Times New Roman"/>
          <w:iCs/>
          <w:sz w:val="24"/>
          <w:szCs w:val="24"/>
        </w:rPr>
        <w:t>This results in a higher barrier (108 kJ mol</w:t>
      </w:r>
      <w:r w:rsidR="004B3DED">
        <w:rPr>
          <w:rFonts w:ascii="Times New Roman" w:hAnsi="Times New Roman" w:cs="Times New Roman"/>
          <w:iCs/>
          <w:sz w:val="24"/>
          <w:szCs w:val="24"/>
          <w:vertAlign w:val="superscript"/>
        </w:rPr>
        <w:t>-1</w:t>
      </w:r>
      <w:r w:rsidR="004B3DED">
        <w:rPr>
          <w:rFonts w:ascii="Times New Roman" w:hAnsi="Times New Roman" w:cs="Times New Roman"/>
          <w:iCs/>
          <w:sz w:val="24"/>
          <w:szCs w:val="24"/>
        </w:rPr>
        <w:t xml:space="preserve">) in carbon-based chemistry compared to the silane – </w:t>
      </w:r>
      <w:proofErr w:type="spellStart"/>
      <w:r w:rsidR="004B3DED">
        <w:rPr>
          <w:rFonts w:ascii="Times New Roman" w:hAnsi="Times New Roman" w:cs="Times New Roman"/>
          <w:iCs/>
          <w:sz w:val="24"/>
          <w:szCs w:val="24"/>
        </w:rPr>
        <w:t>cyano</w:t>
      </w:r>
      <w:proofErr w:type="spellEnd"/>
      <w:r w:rsidR="004B3DED">
        <w:rPr>
          <w:rFonts w:ascii="Times New Roman" w:hAnsi="Times New Roman" w:cs="Times New Roman"/>
          <w:iCs/>
          <w:sz w:val="24"/>
          <w:szCs w:val="24"/>
        </w:rPr>
        <w:t xml:space="preserve"> system (</w:t>
      </w:r>
      <w:r w:rsidR="004B3DED">
        <w:rPr>
          <w:rFonts w:ascii="Times New Roman" w:hAnsi="Times New Roman" w:cs="Times New Roman"/>
          <w:sz w:val="24"/>
          <w:szCs w:val="24"/>
        </w:rPr>
        <w:t xml:space="preserve">7 </w:t>
      </w:r>
      <w:r w:rsidR="004B3DED">
        <w:rPr>
          <w:rFonts w:ascii="Times New Roman" w:hAnsi="Times New Roman" w:cs="Times New Roman"/>
          <w:iCs/>
          <w:sz w:val="24"/>
          <w:szCs w:val="24"/>
        </w:rPr>
        <w:t>kJ mol</w:t>
      </w:r>
      <w:r w:rsidR="004B3DED">
        <w:rPr>
          <w:rFonts w:ascii="Times New Roman" w:hAnsi="Times New Roman" w:cs="Times New Roman"/>
          <w:iCs/>
          <w:sz w:val="24"/>
          <w:szCs w:val="24"/>
          <w:vertAlign w:val="superscript"/>
        </w:rPr>
        <w:t>-1</w:t>
      </w:r>
      <w:r w:rsidR="004B3DED">
        <w:rPr>
          <w:rFonts w:ascii="Times New Roman" w:hAnsi="Times New Roman" w:cs="Times New Roman"/>
          <w:iCs/>
          <w:sz w:val="24"/>
          <w:szCs w:val="24"/>
        </w:rPr>
        <w:t>).</w:t>
      </w:r>
    </w:p>
    <w:p w14:paraId="5FF0DDA3" w14:textId="0B5E8FC5" w:rsidR="00914C6F" w:rsidRDefault="00914C6F" w:rsidP="00914C6F">
      <w:pPr>
        <w:spacing w:line="360" w:lineRule="auto"/>
        <w:jc w:val="center"/>
        <w:rPr>
          <w:b/>
          <w:bCs/>
          <w:noProof/>
        </w:rPr>
      </w:pPr>
      <w:r>
        <w:rPr>
          <w:b/>
          <w:bCs/>
          <w:noProof/>
        </w:rPr>
        <w:lastRenderedPageBreak/>
        <w:drawing>
          <wp:inline distT="0" distB="0" distL="0" distR="0" wp14:anchorId="45BE2693" wp14:editId="5A6773D9">
            <wp:extent cx="3360768" cy="2638992"/>
            <wp:effectExtent l="0" t="0" r="0" b="9525"/>
            <wp:docPr id="7" name="图片 7" descr="图表, 气泡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表, 气泡图&#10;&#10;描述已自动生成"/>
                    <pic:cNvPicPr/>
                  </pic:nvPicPr>
                  <pic:blipFill>
                    <a:blip r:embed="rId15">
                      <a:extLst>
                        <a:ext uri="{28A0092B-C50C-407E-A947-70E740481C1C}">
                          <a14:useLocalDpi xmlns:a14="http://schemas.microsoft.com/office/drawing/2010/main" val="0"/>
                        </a:ext>
                      </a:extLst>
                    </a:blip>
                    <a:stretch>
                      <a:fillRect/>
                    </a:stretch>
                  </pic:blipFill>
                  <pic:spPr>
                    <a:xfrm>
                      <a:off x="0" y="0"/>
                      <a:ext cx="3370398" cy="2646554"/>
                    </a:xfrm>
                    <a:prstGeom prst="rect">
                      <a:avLst/>
                    </a:prstGeom>
                  </pic:spPr>
                </pic:pic>
              </a:graphicData>
            </a:graphic>
          </wp:inline>
        </w:drawing>
      </w:r>
    </w:p>
    <w:p w14:paraId="7732F3C2" w14:textId="77777777" w:rsidR="00F1034C" w:rsidRDefault="00F1034C">
      <w:pPr>
        <w:spacing w:after="0" w:line="360" w:lineRule="auto"/>
        <w:jc w:val="both"/>
        <w:rPr>
          <w:rFonts w:ascii="Times New Roman" w:hAnsi="Times New Roman" w:cs="Times New Roman"/>
          <w:color w:val="000000" w:themeColor="text1"/>
          <w:sz w:val="24"/>
          <w:szCs w:val="24"/>
          <w:highlight w:val="yellow"/>
        </w:rPr>
      </w:pPr>
    </w:p>
    <w:p w14:paraId="21D27B00" w14:textId="4945F367" w:rsidR="00F1034C" w:rsidRDefault="00F1034C" w:rsidP="00F1034C">
      <w:pPr>
        <w:spacing w:line="360" w:lineRule="auto"/>
        <w:jc w:val="both"/>
        <w:rPr>
          <w:rFonts w:ascii="Times New Roman" w:hAnsi="Times New Roman" w:cs="Times New Roman"/>
          <w:sz w:val="24"/>
          <w:szCs w:val="24"/>
        </w:rPr>
      </w:pPr>
      <w:r w:rsidRPr="00FC567F">
        <w:rPr>
          <w:rFonts w:ascii="Times New Roman" w:hAnsi="Times New Roman" w:cs="Times New Roman"/>
          <w:b/>
          <w:bCs/>
          <w:sz w:val="24"/>
          <w:szCs w:val="24"/>
        </w:rPr>
        <w:t xml:space="preserve">Figure </w:t>
      </w:r>
      <w:r w:rsidR="004863FD">
        <w:rPr>
          <w:rFonts w:ascii="Times New Roman" w:hAnsi="Times New Roman" w:cs="Times New Roman"/>
          <w:b/>
          <w:bCs/>
          <w:sz w:val="24"/>
          <w:szCs w:val="24"/>
        </w:rPr>
        <w:t>5</w:t>
      </w:r>
      <w:r>
        <w:rPr>
          <w:rFonts w:ascii="Times New Roman" w:hAnsi="Times New Roman" w:cs="Times New Roman"/>
          <w:sz w:val="24"/>
          <w:szCs w:val="24"/>
        </w:rPr>
        <w:t>. Frontier molecular orbitals for the transition states of the radical substitution mechanism on silane (</w:t>
      </w:r>
      <w:r w:rsidRPr="00111C7B">
        <w:rPr>
          <w:rFonts w:ascii="Times New Roman" w:hAnsi="Times New Roman" w:cs="Times New Roman"/>
          <w:b/>
          <w:bCs/>
          <w:sz w:val="24"/>
          <w:szCs w:val="24"/>
        </w:rPr>
        <w:t>TS1</w:t>
      </w:r>
      <w:r>
        <w:rPr>
          <w:rFonts w:ascii="Times New Roman" w:hAnsi="Times New Roman" w:cs="Times New Roman"/>
          <w:sz w:val="24"/>
          <w:szCs w:val="24"/>
        </w:rPr>
        <w:t>) and methane (</w:t>
      </w:r>
      <w:r w:rsidRPr="00111C7B">
        <w:rPr>
          <w:rFonts w:ascii="Times New Roman" w:hAnsi="Times New Roman" w:cs="Times New Roman"/>
          <w:b/>
          <w:bCs/>
          <w:sz w:val="24"/>
          <w:szCs w:val="24"/>
        </w:rPr>
        <w:t>TS7</w:t>
      </w:r>
      <w:r>
        <w:rPr>
          <w:rFonts w:ascii="Times New Roman" w:hAnsi="Times New Roman" w:cs="Times New Roman"/>
          <w:sz w:val="24"/>
          <w:szCs w:val="24"/>
        </w:rPr>
        <w:t>).</w:t>
      </w:r>
    </w:p>
    <w:p w14:paraId="09924992" w14:textId="422FE23E" w:rsidR="0014627C" w:rsidRDefault="0076558D">
      <w:pPr>
        <w:spacing w:after="0" w:line="360" w:lineRule="auto"/>
        <w:jc w:val="both"/>
        <w:rPr>
          <w:rFonts w:ascii="Times New Roman" w:hAnsi="Times New Roman" w:cs="Times New Roman"/>
          <w:sz w:val="24"/>
          <w:szCs w:val="24"/>
        </w:rPr>
      </w:pPr>
      <w:r w:rsidRPr="00DB0C81">
        <w:rPr>
          <w:rFonts w:ascii="Times New Roman" w:hAnsi="Times New Roman" w:cs="Times New Roman"/>
          <w:color w:val="000000" w:themeColor="text1"/>
          <w:sz w:val="24"/>
          <w:szCs w:val="24"/>
        </w:rPr>
        <w:fldChar w:fldCharType="begin"/>
      </w:r>
      <w:r w:rsidRPr="00DB0C81">
        <w:rPr>
          <w:rFonts w:ascii="Times New Roman" w:hAnsi="Times New Roman" w:cs="Times New Roman"/>
          <w:iCs/>
          <w:color w:val="000000" w:themeColor="text1"/>
          <w:sz w:val="24"/>
          <w:szCs w:val="24"/>
        </w:rPr>
        <w:instrText>ADDIN EN.CITE</w:instrText>
      </w:r>
      <w:r w:rsidRPr="00DB0C81">
        <w:rPr>
          <w:rFonts w:ascii="Times New Roman" w:hAnsi="Times New Roman" w:cs="Times New Roman"/>
          <w:color w:val="000000" w:themeColor="text1"/>
          <w:sz w:val="24"/>
          <w:szCs w:val="24"/>
        </w:rPr>
        <w:fldChar w:fldCharType="begin"/>
      </w:r>
      <w:r w:rsidRPr="00DB0C81">
        <w:rPr>
          <w:rFonts w:ascii="Times New Roman" w:hAnsi="Times New Roman" w:cs="Times New Roman"/>
          <w:iCs/>
          <w:color w:val="000000" w:themeColor="text1"/>
          <w:sz w:val="24"/>
          <w:szCs w:val="24"/>
        </w:rPr>
        <w:instrText>ADDIN EN.CITE.DATA27-30</w:instrText>
      </w:r>
      <w:r w:rsidR="00BA46F8">
        <w:rPr>
          <w:rFonts w:ascii="Times New Roman" w:hAnsi="Times New Roman" w:cs="Times New Roman"/>
          <w:iCs/>
          <w:color w:val="000000" w:themeColor="text1"/>
          <w:sz w:val="24"/>
          <w:szCs w:val="24"/>
        </w:rPr>
        <w:fldChar w:fldCharType="separate"/>
      </w:r>
      <w:r w:rsidRPr="00DB0C81">
        <w:rPr>
          <w:rFonts w:ascii="Times New Roman" w:hAnsi="Times New Roman" w:cs="Times New Roman"/>
          <w:iCs/>
          <w:color w:val="000000" w:themeColor="text1"/>
          <w:sz w:val="24"/>
          <w:szCs w:val="24"/>
        </w:rPr>
        <w:fldChar w:fldCharType="end"/>
      </w:r>
      <w:r w:rsidR="00BA46F8">
        <w:rPr>
          <w:rFonts w:ascii="Times New Roman" w:hAnsi="Times New Roman" w:cs="Times New Roman"/>
          <w:iCs/>
          <w:color w:val="000000" w:themeColor="text1"/>
          <w:sz w:val="24"/>
          <w:szCs w:val="24"/>
        </w:rPr>
        <w:fldChar w:fldCharType="separate"/>
      </w:r>
      <w:r w:rsidRPr="00DB0C81">
        <w:rPr>
          <w:rFonts w:ascii="Times New Roman" w:hAnsi="Times New Roman" w:cs="Times New Roman"/>
          <w:iCs/>
          <w:color w:val="000000" w:themeColor="text1"/>
          <w:sz w:val="24"/>
          <w:szCs w:val="24"/>
        </w:rPr>
        <w:fldChar w:fldCharType="end"/>
      </w:r>
      <w:r>
        <w:rPr>
          <w:rFonts w:ascii="Times New Roman" w:hAnsi="Times New Roman" w:cs="Times New Roman"/>
          <w:iCs/>
          <w:sz w:val="24"/>
          <w:szCs w:val="24"/>
        </w:rPr>
        <w:t xml:space="preserve">Therefore, the </w:t>
      </w:r>
      <w:r>
        <w:rPr>
          <w:rFonts w:ascii="Times New Roman" w:hAnsi="Times New Roman" w:cs="Times New Roman"/>
          <w:sz w:val="24"/>
          <w:szCs w:val="24"/>
        </w:rPr>
        <w:t>replacement of a tetravalent carbon atom by an isoelectronic silicon atom in the methane molecule</w:t>
      </w:r>
      <w:r>
        <w:rPr>
          <w:rFonts w:ascii="Times New Roman" w:hAnsi="Times New Roman" w:cs="Times New Roman"/>
          <w:iCs/>
          <w:sz w:val="24"/>
          <w:szCs w:val="24"/>
        </w:rPr>
        <w:t xml:space="preserve"> has a profound impact on the reaction dynamics and opens up a competitive radical substitution pathway to the astronomically observed </w:t>
      </w:r>
      <w:r>
        <w:rPr>
          <w:rFonts w:ascii="Times New Roman" w:hAnsi="Times New Roman" w:cs="Times New Roman"/>
          <w:sz w:val="24"/>
          <w:szCs w:val="24"/>
        </w:rPr>
        <w:t xml:space="preserve">silyl cyanide </w:t>
      </w:r>
      <w:r>
        <w:rPr>
          <w:rStyle w:val="fontstyle01"/>
          <w:rFonts w:ascii="Times New Roman" w:hAnsi="Times New Roman" w:cs="Times New Roman"/>
          <w:sz w:val="24"/>
          <w:szCs w:val="24"/>
        </w:rPr>
        <w:t>(</w:t>
      </w:r>
      <w:r>
        <w:rPr>
          <w:rStyle w:val="fontstyle01"/>
          <w:rFonts w:ascii="Times New Roman" w:hAnsi="Times New Roman" w:cs="Times New Roman"/>
          <w:b/>
          <w:bCs/>
          <w:sz w:val="24"/>
          <w:szCs w:val="24"/>
        </w:rPr>
        <w:t>p2</w:t>
      </w:r>
      <w:r>
        <w:rPr>
          <w:rStyle w:val="fontstyle01"/>
          <w:rFonts w:ascii="Times New Roman" w:hAnsi="Times New Roman" w:cs="Times New Roman"/>
          <w:sz w:val="24"/>
          <w:szCs w:val="24"/>
        </w:rPr>
        <w:t xml:space="preserve">, </w:t>
      </w:r>
      <w:r>
        <w:rPr>
          <w:rFonts w:ascii="Times New Roman" w:hAnsi="Times New Roman" w:cs="Times New Roman"/>
          <w:sz w:val="24"/>
          <w:szCs w:val="24"/>
        </w:rPr>
        <w:t>SiH</w:t>
      </w:r>
      <w:r>
        <w:rPr>
          <w:rFonts w:ascii="Times New Roman" w:hAnsi="Times New Roman" w:cs="Times New Roman"/>
          <w:sz w:val="24"/>
          <w:szCs w:val="24"/>
          <w:vertAlign w:val="subscript"/>
        </w:rPr>
        <w:t>3</w:t>
      </w:r>
      <w:r>
        <w:rPr>
          <w:rFonts w:ascii="Times New Roman" w:hAnsi="Times New Roman" w:cs="Times New Roman"/>
          <w:sz w:val="24"/>
          <w:szCs w:val="24"/>
        </w:rPr>
        <w:t>CN) molecule.</w:t>
      </w:r>
      <w:r w:rsidR="00C706C7">
        <w:rPr>
          <w:rFonts w:ascii="Times New Roman" w:hAnsi="Times New Roman" w:cs="Times New Roman"/>
          <w:sz w:val="24"/>
          <w:szCs w:val="24"/>
        </w:rPr>
        <w:fldChar w:fldCharType="begin">
          <w:fldData xml:space="preserve">PEVuZE5vdGU+PENpdGU+PEF1dGhvcj5BZ8O6bmRlejwvQXV0aG9yPjxZZWFyPjIwMTQ8L1llYXI+
PFJlY051bT42Nzc8L1JlY051bT48RGlzcGxheVRleHQ+PHN0eWxlIGZhY2U9InN1cGVyc2NyaXB0
Ij41Miw1Mzwvc3R5bGU+PC9EaXNwbGF5VGV4dD48cmVjb3JkPjxyZWMtbnVtYmVyPjY3NzwvcmVj
LW51bWJlcj48Zm9yZWlnbi1rZXlzPjxrZXkgYXBwPSJFTiIgZGItaWQ9InZmZTJ0ZmRmaHRkcndu
ZXMwZDlwdnB6czA5cjByZHBydHN0NSI+Njc3PC9rZXk+PC9mb3JlaWduLWtleXM+PHJlZi10eXBl
IG5hbWU9IkpvdXJuYWwgQXJ0aWNsZSI+MTc8L3JlZi10eXBlPjxjb250cmlidXRvcnM+PGF1dGhv
cnM+PGF1dGhvcj5BZ8O6bmRleiwgTWFyY2VsaW5vPC9hdXRob3I+PGF1dGhvcj5DZXJuaWNoYXJv
LCBKb3PDqTwvYXV0aG9yPjxhdXRob3I+R3XDqWxpbiwgTWljaGVsPC9hdXRob3I+PC9hdXRob3Jz
PjwvY29udHJpYnV0b3JzPjx0aXRsZXM+PHRpdGxlPjxzdHlsZSBmYWNlPSJub3JtYWwiIGZvbnQ9
ImRlZmF1bHQiIHNpemU9IjEwMCUiPk5ldyBNb2xlY3VsZXMgaW4gSVJDKzEwMjE2OiBDb25maXJt
YXRpb24gb2YgQzwvc3R5bGU+PHN0eWxlIGZhY2U9InN1YnNjcmlwdCIgZm9udD0iZGVmYXVsdCIg
c2l6ZT0iMTAwJSI+NTwvc3R5bGU+PHN0eWxlIGZhY2U9Im5vcm1hbCIgZm9udD0iZGVmYXVsdCIg
c2l6ZT0iMTAwJSI+UyBhbmQgVGVudGF0aXZlIElkZW50aWZpY2F0aW9uIG9mIE1nQ0NILCBOQ0NQ
LCBhbmQgU2lIPC9zdHlsZT48c3R5bGUgZmFjZT0ic3Vic2NyaXB0IiBmb250PSJkZWZhdWx0IiBz
aXplPSIxMDAlIj4zPC9zdHlsZT48c3R5bGUgZmFjZT0ibm9ybWFsIiBmb250PSJkZWZhdWx0IiBz
aXplPSIxMDAlIj5DTjwvc3R5bGU+PC90aXRsZT48c2Vjb25kYXJ5LXRpdGxlPkFzdHJvbm9teSAm
YW1wOyBBc3Ryb3BoeXNpY3M8L3NlY29uZGFyeS10aXRsZT48L3RpdGxlcz48cGVyaW9kaWNhbD48
ZnVsbC10aXRsZT5Bc3Ryb25vbXkgJmFtcDsgQXN0cm9waHlzaWNzPC9mdWxsLXRpdGxlPjxhYmJy
LTE+QXN0cm9uLiBBc3Ryb3BoeXMuPC9hYmJyLTE+PGFiYnItMj5BJmFtcDtBPC9hYmJyLTI+PC9w
ZXJpb2RpY2FsPjxwYWdlcz5BNDU8L3BhZ2VzPjx2b2x1bWU+NTcwPC92b2x1bWU+PGRhdGVzPjx5
ZWFyPjIwMTQ8L3llYXI+PC9kYXRlcz48aXNibj4wMDA0LTYzNjE8L2lzYm4+PHVybHM+PC91cmxz
PjwvcmVjb3JkPjwvQ2l0ZT48Q2l0ZT48QXV0aG9yPkNlcm5pY2hhcm88L0F1dGhvcj48WWVhcj4y
MDE3PC9ZZWFyPjxSZWNOdW0+Njc2PC9SZWNOdW0+PHJlY29yZD48cmVjLW51bWJlcj42NzY8L3Jl
Yy1udW1iZXI+PGZvcmVpZ24ta2V5cz48a2V5IGFwcD0iRU4iIGRiLWlkPSJ2ZmUydGZkZmh0ZHJ3
bmVzMGQ5cHZwenMwOXIwcmRwcnRzdDUiPjY3Njwva2V5PjwvZm9yZWlnbi1rZXlzPjxyZWYtdHlw
ZSBuYW1lPSJKb3VybmFsIEFydGljbGUiPjE3PC9yZWYtdHlwZT48Y29udHJpYnV0b3JzPjxhdXRo
b3JzPjxhdXRob3I+Q2VybmljaGFybywgSm9zw6k8L2F1dGhvcj48YXV0aG9yPkFnw7puZGV6LCBN
YXJjZWxpbm88L2F1dGhvcj48YXV0aG9yPlByaWV0bywgTCBWZWxpbGxhPC9hdXRob3I+PGF1dGhv
cj5HdcOpbGluLCBNPC9hdXRob3I+PGF1dGhvcj5QYXJkbywgSiBSPC9hdXRob3I+PGF1dGhvcj5L
YWhhbmUsIEM8L2F1dGhvcj48YXV0aG9yPk1hcmthLCBDPC9hdXRob3I+PGF1dGhvcj5LcmFtZXIs
IEM8L2F1dGhvcj48YXV0aG9yPk5hdmFycm8sIFM8L2F1dGhvcj48YXV0aG9yPlF1aW50YW5hLUxh
Y2FjaSwgRzwvYXV0aG9yPjxhdXRob3I+Si4gUC4gRm9uZnLDrWE8L2F1dGhvcj48L2F1dGhvcnM+
PC9jb250cmlidXRvcnM+PHRpdGxlcz48dGl0bGU+RGlzY292ZXJ5IG9mIE1ldGh5bCBTaWxhbmUg
YW5kIENvbmZpcm1hdGlvbiBvZiBTaWx5bCBDeWFuaWRlIGluIElSQysxMDIxNjwvdGl0bGU+PHNl
Y29uZGFyeS10aXRsZT5Bc3Ryb25vbXkgJmFtcDsgQXN0cm9waHlzaWNzPC9zZWNvbmRhcnktdGl0
bGU+PC90aXRsZXM+PHBlcmlvZGljYWw+PGZ1bGwtdGl0bGU+QXN0cm9ub215ICZhbXA7IEFzdHJv
cGh5c2ljczwvZnVsbC10aXRsZT48YWJici0xPkFzdHJvbi4gQXN0cm9waHlzLjwvYWJici0xPjxh
YmJyLTI+QSZhbXA7QTwvYWJici0yPjwvcGVyaW9kaWNhbD48cGFnZXM+TDU8L3BhZ2VzPjx2b2x1
bWU+NjA2PC92b2x1bWU+PGRhdGVzPjx5ZWFyPjIwMTc8L3llYXI+PC9kYXRlcz48aXNibj4wMDA0
LTYzNjE8L2lzYm4+PHVybHM+PC91cmxzPjwvcmVjb3JkPjwvQ2l0ZT48L0VuZE5vdGU+
</w:fldData>
        </w:fldChar>
      </w:r>
      <w:r w:rsidR="004C37B8">
        <w:rPr>
          <w:rFonts w:ascii="Times New Roman" w:hAnsi="Times New Roman" w:cs="Times New Roman"/>
          <w:sz w:val="24"/>
          <w:szCs w:val="24"/>
        </w:rPr>
        <w:instrText xml:space="preserve"> ADDIN EN.CITE </w:instrText>
      </w:r>
      <w:r w:rsidR="004C37B8">
        <w:rPr>
          <w:rFonts w:ascii="Times New Roman" w:hAnsi="Times New Roman" w:cs="Times New Roman"/>
          <w:sz w:val="24"/>
          <w:szCs w:val="24"/>
        </w:rPr>
        <w:fldChar w:fldCharType="begin">
          <w:fldData xml:space="preserve">PEVuZE5vdGU+PENpdGU+PEF1dGhvcj5BZ8O6bmRlejwvQXV0aG9yPjxZZWFyPjIwMTQ8L1llYXI+
PFJlY051bT42Nzc8L1JlY051bT48RGlzcGxheVRleHQ+PHN0eWxlIGZhY2U9InN1cGVyc2NyaXB0
Ij41Miw1Mzwvc3R5bGU+PC9EaXNwbGF5VGV4dD48cmVjb3JkPjxyZWMtbnVtYmVyPjY3NzwvcmVj
LW51bWJlcj48Zm9yZWlnbi1rZXlzPjxrZXkgYXBwPSJFTiIgZGItaWQ9InZmZTJ0ZmRmaHRkcndu
ZXMwZDlwdnB6czA5cjByZHBydHN0NSI+Njc3PC9rZXk+PC9mb3JlaWduLWtleXM+PHJlZi10eXBl
IG5hbWU9IkpvdXJuYWwgQXJ0aWNsZSI+MTc8L3JlZi10eXBlPjxjb250cmlidXRvcnM+PGF1dGhv
cnM+PGF1dGhvcj5BZ8O6bmRleiwgTWFyY2VsaW5vPC9hdXRob3I+PGF1dGhvcj5DZXJuaWNoYXJv
LCBKb3PDqTwvYXV0aG9yPjxhdXRob3I+R3XDqWxpbiwgTWljaGVsPC9hdXRob3I+PC9hdXRob3Jz
PjwvY29udHJpYnV0b3JzPjx0aXRsZXM+PHRpdGxlPjxzdHlsZSBmYWNlPSJub3JtYWwiIGZvbnQ9
ImRlZmF1bHQiIHNpemU9IjEwMCUiPk5ldyBNb2xlY3VsZXMgaW4gSVJDKzEwMjE2OiBDb25maXJt
YXRpb24gb2YgQzwvc3R5bGU+PHN0eWxlIGZhY2U9InN1YnNjcmlwdCIgZm9udD0iZGVmYXVsdCIg
c2l6ZT0iMTAwJSI+NTwvc3R5bGU+PHN0eWxlIGZhY2U9Im5vcm1hbCIgZm9udD0iZGVmYXVsdCIg
c2l6ZT0iMTAwJSI+UyBhbmQgVGVudGF0aXZlIElkZW50aWZpY2F0aW9uIG9mIE1nQ0NILCBOQ0NQ
LCBhbmQgU2lIPC9zdHlsZT48c3R5bGUgZmFjZT0ic3Vic2NyaXB0IiBmb250PSJkZWZhdWx0IiBz
aXplPSIxMDAlIj4zPC9zdHlsZT48c3R5bGUgZmFjZT0ibm9ybWFsIiBmb250PSJkZWZhdWx0IiBz
aXplPSIxMDAlIj5DTjwvc3R5bGU+PC90aXRsZT48c2Vjb25kYXJ5LXRpdGxlPkFzdHJvbm9teSAm
YW1wOyBBc3Ryb3BoeXNpY3M8L3NlY29uZGFyeS10aXRsZT48L3RpdGxlcz48cGVyaW9kaWNhbD48
ZnVsbC10aXRsZT5Bc3Ryb25vbXkgJmFtcDsgQXN0cm9waHlzaWNzPC9mdWxsLXRpdGxlPjxhYmJy
LTE+QXN0cm9uLiBBc3Ryb3BoeXMuPC9hYmJyLTE+PGFiYnItMj5BJmFtcDtBPC9hYmJyLTI+PC9w
ZXJpb2RpY2FsPjxwYWdlcz5BNDU8L3BhZ2VzPjx2b2x1bWU+NTcwPC92b2x1bWU+PGRhdGVzPjx5
ZWFyPjIwMTQ8L3llYXI+PC9kYXRlcz48aXNibj4wMDA0LTYzNjE8L2lzYm4+PHVybHM+PC91cmxz
PjwvcmVjb3JkPjwvQ2l0ZT48Q2l0ZT48QXV0aG9yPkNlcm5pY2hhcm88L0F1dGhvcj48WWVhcj4y
MDE3PC9ZZWFyPjxSZWNOdW0+Njc2PC9SZWNOdW0+PHJlY29yZD48cmVjLW51bWJlcj42NzY8L3Jl
Yy1udW1iZXI+PGZvcmVpZ24ta2V5cz48a2V5IGFwcD0iRU4iIGRiLWlkPSJ2ZmUydGZkZmh0ZHJ3
bmVzMGQ5cHZwenMwOXIwcmRwcnRzdDUiPjY3Njwva2V5PjwvZm9yZWlnbi1rZXlzPjxyZWYtdHlw
ZSBuYW1lPSJKb3VybmFsIEFydGljbGUiPjE3PC9yZWYtdHlwZT48Y29udHJpYnV0b3JzPjxhdXRo
b3JzPjxhdXRob3I+Q2VybmljaGFybywgSm9zw6k8L2F1dGhvcj48YXV0aG9yPkFnw7puZGV6LCBN
YXJjZWxpbm88L2F1dGhvcj48YXV0aG9yPlByaWV0bywgTCBWZWxpbGxhPC9hdXRob3I+PGF1dGhv
cj5HdcOpbGluLCBNPC9hdXRob3I+PGF1dGhvcj5QYXJkbywgSiBSPC9hdXRob3I+PGF1dGhvcj5L
YWhhbmUsIEM8L2F1dGhvcj48YXV0aG9yPk1hcmthLCBDPC9hdXRob3I+PGF1dGhvcj5LcmFtZXIs
IEM8L2F1dGhvcj48YXV0aG9yPk5hdmFycm8sIFM8L2F1dGhvcj48YXV0aG9yPlF1aW50YW5hLUxh
Y2FjaSwgRzwvYXV0aG9yPjxhdXRob3I+Si4gUC4gRm9uZnLDrWE8L2F1dGhvcj48L2F1dGhvcnM+
PC9jb250cmlidXRvcnM+PHRpdGxlcz48dGl0bGU+RGlzY292ZXJ5IG9mIE1ldGh5bCBTaWxhbmUg
YW5kIENvbmZpcm1hdGlvbiBvZiBTaWx5bCBDeWFuaWRlIGluIElSQysxMDIxNjwvdGl0bGU+PHNl
Y29uZGFyeS10aXRsZT5Bc3Ryb25vbXkgJmFtcDsgQXN0cm9waHlzaWNzPC9zZWNvbmRhcnktdGl0
bGU+PC90aXRsZXM+PHBlcmlvZGljYWw+PGZ1bGwtdGl0bGU+QXN0cm9ub215ICZhbXA7IEFzdHJv
cGh5c2ljczwvZnVsbC10aXRsZT48YWJici0xPkFzdHJvbi4gQXN0cm9waHlzLjwvYWJici0xPjxh
YmJyLTI+QSZhbXA7QTwvYWJici0yPjwvcGVyaW9kaWNhbD48cGFnZXM+TDU8L3BhZ2VzPjx2b2x1
bWU+NjA2PC92b2x1bWU+PGRhdGVzPjx5ZWFyPjIwMTc8L3llYXI+PC9kYXRlcz48aXNibj4wMDA0
LTYzNjE8L2lzYm4+PHVybHM+PC91cmxzPjwvcmVjb3JkPjwvQ2l0ZT48L0VuZE5vdGU+
</w:fldData>
        </w:fldChar>
      </w:r>
      <w:r w:rsidR="004C37B8">
        <w:rPr>
          <w:rFonts w:ascii="Times New Roman" w:hAnsi="Times New Roman" w:cs="Times New Roman"/>
          <w:sz w:val="24"/>
          <w:szCs w:val="24"/>
        </w:rPr>
        <w:instrText xml:space="preserve"> ADDIN EN.CITE.DATA </w:instrText>
      </w:r>
      <w:r w:rsidR="004C37B8">
        <w:rPr>
          <w:rFonts w:ascii="Times New Roman" w:hAnsi="Times New Roman" w:cs="Times New Roman"/>
          <w:sz w:val="24"/>
          <w:szCs w:val="24"/>
        </w:rPr>
      </w:r>
      <w:r w:rsidR="004C37B8">
        <w:rPr>
          <w:rFonts w:ascii="Times New Roman" w:hAnsi="Times New Roman" w:cs="Times New Roman"/>
          <w:sz w:val="24"/>
          <w:szCs w:val="24"/>
        </w:rPr>
        <w:fldChar w:fldCharType="end"/>
      </w:r>
      <w:r w:rsidR="00C706C7">
        <w:rPr>
          <w:rFonts w:ascii="Times New Roman" w:hAnsi="Times New Roman" w:cs="Times New Roman"/>
          <w:sz w:val="24"/>
          <w:szCs w:val="24"/>
        </w:rPr>
      </w:r>
      <w:r w:rsidR="00C706C7">
        <w:rPr>
          <w:rFonts w:ascii="Times New Roman" w:hAnsi="Times New Roman" w:cs="Times New Roman"/>
          <w:sz w:val="24"/>
          <w:szCs w:val="24"/>
        </w:rPr>
        <w:fldChar w:fldCharType="separate"/>
      </w:r>
      <w:hyperlink w:anchor="_ENREF_52" w:tooltip="Agúndez, 2014 #677" w:history="1">
        <w:r w:rsidR="004C37B8" w:rsidRPr="004C37B8">
          <w:rPr>
            <w:rFonts w:ascii="Times New Roman" w:hAnsi="Times New Roman" w:cs="Times New Roman"/>
            <w:noProof/>
            <w:sz w:val="24"/>
            <w:szCs w:val="24"/>
            <w:vertAlign w:val="superscript"/>
          </w:rPr>
          <w:t>52</w:t>
        </w:r>
      </w:hyperlink>
      <w:r w:rsidR="004C37B8" w:rsidRPr="004C37B8">
        <w:rPr>
          <w:rFonts w:ascii="Times New Roman" w:hAnsi="Times New Roman" w:cs="Times New Roman"/>
          <w:noProof/>
          <w:sz w:val="24"/>
          <w:szCs w:val="24"/>
          <w:vertAlign w:val="superscript"/>
        </w:rPr>
        <w:t>,</w:t>
      </w:r>
      <w:hyperlink w:anchor="_ENREF_53" w:tooltip="Cernicharo, 2017 #676" w:history="1">
        <w:r w:rsidR="004C37B8" w:rsidRPr="004C37B8">
          <w:rPr>
            <w:rFonts w:ascii="Times New Roman" w:hAnsi="Times New Roman" w:cs="Times New Roman"/>
            <w:noProof/>
            <w:sz w:val="24"/>
            <w:szCs w:val="24"/>
            <w:vertAlign w:val="superscript"/>
          </w:rPr>
          <w:t>53</w:t>
        </w:r>
      </w:hyperlink>
      <w:r w:rsidR="00C706C7">
        <w:rPr>
          <w:rFonts w:ascii="Times New Roman" w:hAnsi="Times New Roman" w:cs="Times New Roman"/>
          <w:sz w:val="24"/>
          <w:szCs w:val="24"/>
        </w:rPr>
        <w:fldChar w:fldCharType="end"/>
      </w:r>
      <w:r w:rsidR="00C706C7">
        <w:rPr>
          <w:rFonts w:ascii="Times New Roman" w:hAnsi="Times New Roman" w:cs="Times New Roman"/>
          <w:sz w:val="24"/>
          <w:szCs w:val="24"/>
        </w:rPr>
        <w:t xml:space="preserve"> </w:t>
      </w:r>
    </w:p>
    <w:p w14:paraId="09924993" w14:textId="77777777" w:rsidR="0014627C" w:rsidRDefault="0014627C">
      <w:pPr>
        <w:spacing w:after="0" w:line="360" w:lineRule="auto"/>
        <w:jc w:val="both"/>
        <w:rPr>
          <w:rFonts w:ascii="Times New Roman" w:hAnsi="Times New Roman" w:cs="Times New Roman"/>
          <w:b/>
          <w:bCs/>
          <w:iCs/>
          <w:sz w:val="10"/>
          <w:szCs w:val="10"/>
        </w:rPr>
      </w:pPr>
    </w:p>
    <w:p w14:paraId="50ACA750" w14:textId="77777777" w:rsidR="00A373DC" w:rsidRPr="00135866" w:rsidRDefault="00A373DC" w:rsidP="00A373DC">
      <w:pPr>
        <w:spacing w:after="0" w:line="360" w:lineRule="auto"/>
        <w:rPr>
          <w:rFonts w:ascii="Times New Roman" w:hAnsi="Times New Roman" w:cs="Times New Roman"/>
          <w:iCs/>
          <w:color w:val="000000"/>
          <w:sz w:val="24"/>
          <w:szCs w:val="24"/>
        </w:rPr>
      </w:pPr>
      <w:r w:rsidRPr="0085049E">
        <w:rPr>
          <w:rFonts w:ascii="Times New Roman" w:hAnsi="Times New Roman"/>
          <w:b/>
          <w:bCs/>
          <w:iCs/>
          <w:sz w:val="24"/>
        </w:rPr>
        <w:t>4. CONCLUSIONS</w:t>
      </w:r>
      <w:r w:rsidRPr="0085049E">
        <w:rPr>
          <w:rFonts w:ascii="Times New Roman" w:hAnsi="Times New Roman"/>
          <w:b/>
          <w:bCs/>
          <w:iCs/>
          <w:color w:val="FFFFFF" w:themeColor="background1"/>
          <w:sz w:val="24"/>
        </w:rPr>
        <w:t>.</w:t>
      </w:r>
    </w:p>
    <w:p w14:paraId="09924995" w14:textId="77777777" w:rsidR="0014627C" w:rsidRDefault="0014627C">
      <w:pPr>
        <w:spacing w:after="0" w:line="360" w:lineRule="auto"/>
        <w:jc w:val="both"/>
        <w:rPr>
          <w:rFonts w:ascii="Times New Roman" w:hAnsi="Times New Roman" w:cs="Times New Roman"/>
          <w:sz w:val="10"/>
          <w:szCs w:val="10"/>
        </w:rPr>
      </w:pPr>
    </w:p>
    <w:p w14:paraId="09924997" w14:textId="2B74AACB" w:rsidR="0014627C" w:rsidRPr="00D534B8" w:rsidRDefault="0076558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The elementary </w:t>
      </w:r>
      <w:proofErr w:type="spellStart"/>
      <w:r>
        <w:rPr>
          <w:rFonts w:ascii="Times New Roman" w:hAnsi="Times New Roman" w:cs="Times New Roman"/>
          <w:sz w:val="24"/>
          <w:szCs w:val="24"/>
        </w:rPr>
        <w:t>cyano</w:t>
      </w:r>
      <w:proofErr w:type="spellEnd"/>
      <w:r>
        <w:rPr>
          <w:rFonts w:ascii="Times New Roman" w:hAnsi="Times New Roman" w:cs="Times New Roman"/>
          <w:sz w:val="24"/>
          <w:szCs w:val="24"/>
        </w:rPr>
        <w:t xml:space="preserve"> </w:t>
      </w:r>
      <w:r w:rsidR="00DB0835">
        <w:rPr>
          <w:rFonts w:ascii="Times New Roman" w:hAnsi="Times New Roman" w:cs="Times New Roman"/>
          <w:sz w:val="24"/>
          <w:szCs w:val="24"/>
        </w:rPr>
        <w:t>-</w:t>
      </w:r>
      <w:r>
        <w:rPr>
          <w:rFonts w:ascii="Times New Roman" w:hAnsi="Times New Roman" w:cs="Times New Roman"/>
          <w:sz w:val="24"/>
          <w:szCs w:val="24"/>
        </w:rPr>
        <w:t xml:space="preserve"> silane </w:t>
      </w:r>
      <w:r w:rsidR="00DB0835">
        <w:rPr>
          <w:rFonts w:ascii="Times New Roman" w:hAnsi="Times New Roman" w:cs="Times New Roman"/>
          <w:sz w:val="24"/>
          <w:szCs w:val="24"/>
        </w:rPr>
        <w:t>gas-phase reaction forming</w:t>
      </w:r>
      <w:r>
        <w:rPr>
          <w:rFonts w:ascii="Times New Roman" w:hAnsi="Times New Roman" w:cs="Times New Roman"/>
          <w:sz w:val="24"/>
          <w:szCs w:val="24"/>
        </w:rPr>
        <w:t xml:space="preserve"> silyl cyanide (SiH</w:t>
      </w:r>
      <w:r>
        <w:rPr>
          <w:rFonts w:ascii="Times New Roman" w:hAnsi="Times New Roman" w:cs="Times New Roman"/>
          <w:sz w:val="24"/>
          <w:szCs w:val="24"/>
          <w:vertAlign w:val="subscript"/>
        </w:rPr>
        <w:t>3</w:t>
      </w:r>
      <w:r>
        <w:rPr>
          <w:rFonts w:ascii="Times New Roman" w:hAnsi="Times New Roman" w:cs="Times New Roman"/>
          <w:sz w:val="24"/>
          <w:szCs w:val="24"/>
        </w:rPr>
        <w:t xml:space="preserve">CN) and atomic hydrogen </w:t>
      </w:r>
      <w:r>
        <w:rPr>
          <w:rFonts w:ascii="Times New Roman" w:hAnsi="Times New Roman" w:cs="Times New Roman"/>
          <w:iCs/>
          <w:sz w:val="24"/>
          <w:szCs w:val="24"/>
        </w:rPr>
        <w:t>(</w:t>
      </w:r>
      <w:r>
        <w:rPr>
          <w:rStyle w:val="fontstyle01"/>
          <w:rFonts w:ascii="Times New Roman" w:hAnsi="Times New Roman" w:cs="Times New Roman"/>
          <w:sz w:val="24"/>
          <w:szCs w:val="24"/>
        </w:rPr>
        <w:t>H</w:t>
      </w:r>
      <w:r>
        <w:rPr>
          <w:rStyle w:val="fontstyle01"/>
          <w:rFonts w:ascii="Times New Roman" w:hAnsi="Times New Roman" w:cs="Times New Roman"/>
          <w:sz w:val="24"/>
          <w:szCs w:val="24"/>
          <w:vertAlign w:val="superscript"/>
        </w:rPr>
        <w:t>●</w:t>
      </w:r>
      <w:r>
        <w:rPr>
          <w:rFonts w:ascii="Times New Roman" w:hAnsi="Times New Roman" w:cs="Times New Roman"/>
          <w:iCs/>
          <w:sz w:val="24"/>
          <w:szCs w:val="24"/>
        </w:rPr>
        <w:t xml:space="preserve">) </w:t>
      </w:r>
      <w:r>
        <w:rPr>
          <w:rFonts w:ascii="Times New Roman" w:hAnsi="Times New Roman" w:cs="Times New Roman"/>
          <w:sz w:val="24"/>
          <w:szCs w:val="24"/>
        </w:rPr>
        <w:t xml:space="preserve">was explored exploiting molecular beams experiments and electronic structure calculations. </w:t>
      </w:r>
      <w:r w:rsidRPr="006D0F6D">
        <w:rPr>
          <w:rFonts w:ascii="Times New Roman" w:hAnsi="Times New Roman" w:cs="Times New Roman"/>
          <w:sz w:val="24"/>
          <w:szCs w:val="24"/>
        </w:rPr>
        <w:t xml:space="preserve">The </w:t>
      </w:r>
      <w:r w:rsidR="006C2126" w:rsidRPr="006D0F6D">
        <w:rPr>
          <w:rFonts w:ascii="Times New Roman" w:hAnsi="Times New Roman" w:cs="Times New Roman"/>
          <w:sz w:val="24"/>
          <w:szCs w:val="24"/>
        </w:rPr>
        <w:t xml:space="preserve">direct </w:t>
      </w:r>
      <w:r w:rsidRPr="006D0F6D">
        <w:rPr>
          <w:rFonts w:ascii="Times New Roman" w:hAnsi="Times New Roman" w:cs="Times New Roman"/>
          <w:sz w:val="24"/>
          <w:szCs w:val="24"/>
        </w:rPr>
        <w:t xml:space="preserve">chemical dynamics were </w:t>
      </w:r>
      <w:r w:rsidR="006C2126" w:rsidRPr="006D0F6D">
        <w:rPr>
          <w:rFonts w:ascii="Times New Roman" w:hAnsi="Times New Roman" w:cs="Times New Roman"/>
          <w:sz w:val="24"/>
          <w:szCs w:val="24"/>
        </w:rPr>
        <w:t>revealed</w:t>
      </w:r>
      <w:r>
        <w:rPr>
          <w:rFonts w:ascii="Times New Roman" w:hAnsi="Times New Roman" w:cs="Times New Roman"/>
          <w:sz w:val="24"/>
          <w:szCs w:val="24"/>
        </w:rPr>
        <w:t xml:space="preserve"> and </w:t>
      </w:r>
      <w:r>
        <w:rPr>
          <w:rFonts w:ascii="Times New Roman" w:hAnsi="Times New Roman" w:cs="Times New Roman"/>
          <w:iCs/>
          <w:sz w:val="24"/>
          <w:szCs w:val="24"/>
        </w:rPr>
        <w:t xml:space="preserve">exposed </w:t>
      </w:r>
      <w:r w:rsidR="00D534B8">
        <w:rPr>
          <w:rFonts w:ascii="Times New Roman" w:hAnsi="Times New Roman" w:cs="Times New Roman"/>
          <w:iCs/>
          <w:sz w:val="24"/>
          <w:szCs w:val="24"/>
        </w:rPr>
        <w:t>a</w:t>
      </w:r>
      <w:r>
        <w:rPr>
          <w:rFonts w:ascii="Times New Roman" w:hAnsi="Times New Roman" w:cs="Times New Roman"/>
          <w:iCs/>
          <w:sz w:val="24"/>
          <w:szCs w:val="24"/>
        </w:rPr>
        <w:t xml:space="preserve"> radical substitution mechanism </w:t>
      </w:r>
      <w:r w:rsidR="006C2126">
        <w:rPr>
          <w:rFonts w:ascii="Times New Roman" w:hAnsi="Times New Roman" w:cs="Times New Roman"/>
          <w:iCs/>
          <w:sz w:val="24"/>
          <w:szCs w:val="24"/>
        </w:rPr>
        <w:t>via</w:t>
      </w:r>
      <w:r>
        <w:rPr>
          <w:rFonts w:ascii="Times New Roman" w:hAnsi="Times New Roman" w:cs="Times New Roman"/>
          <w:iCs/>
          <w:sz w:val="24"/>
          <w:szCs w:val="24"/>
        </w:rPr>
        <w:t xml:space="preserve"> </w:t>
      </w:r>
      <w:r>
        <w:rPr>
          <w:rFonts w:ascii="Times New Roman" w:hAnsi="Times New Roman" w:cs="Times New Roman"/>
          <w:sz w:val="24"/>
          <w:szCs w:val="24"/>
        </w:rPr>
        <w:t xml:space="preserve">a single transition state </w:t>
      </w:r>
      <w:r w:rsidR="006C2126">
        <w:rPr>
          <w:rFonts w:ascii="Times New Roman" w:hAnsi="Times New Roman" w:cs="Times New Roman"/>
          <w:sz w:val="24"/>
          <w:szCs w:val="24"/>
        </w:rPr>
        <w:t>containing</w:t>
      </w:r>
      <w:r>
        <w:rPr>
          <w:rFonts w:ascii="Times New Roman" w:hAnsi="Times New Roman" w:cs="Times New Roman"/>
          <w:sz w:val="24"/>
          <w:szCs w:val="24"/>
        </w:rPr>
        <w:t xml:space="preserve"> a penta-coor</w:t>
      </w:r>
      <w:r>
        <w:rPr>
          <w:rFonts w:ascii="Times New Roman" w:hAnsi="Times New Roman" w:cs="Times New Roman"/>
          <w:sz w:val="24"/>
          <w:szCs w:val="24"/>
        </w:rPr>
        <w:softHyphen/>
        <w:t>di</w:t>
      </w:r>
      <w:r>
        <w:rPr>
          <w:rFonts w:ascii="Times New Roman" w:hAnsi="Times New Roman" w:cs="Times New Roman"/>
          <w:sz w:val="24"/>
          <w:szCs w:val="24"/>
        </w:rPr>
        <w:softHyphen/>
        <w:t xml:space="preserve">nated silicon atom with a nearly colinear geometry of the attacking </w:t>
      </w:r>
      <w:proofErr w:type="spellStart"/>
      <w:r>
        <w:rPr>
          <w:rFonts w:ascii="Times New Roman" w:hAnsi="Times New Roman" w:cs="Times New Roman"/>
          <w:sz w:val="24"/>
          <w:szCs w:val="24"/>
        </w:rPr>
        <w:t>cyano</w:t>
      </w:r>
      <w:proofErr w:type="spellEnd"/>
      <w:r>
        <w:rPr>
          <w:rFonts w:ascii="Times New Roman" w:hAnsi="Times New Roman" w:cs="Times New Roman"/>
          <w:sz w:val="24"/>
          <w:szCs w:val="24"/>
        </w:rPr>
        <w:t xml:space="preserve"> radical, the forming carbon-silicon bond, </w:t>
      </w:r>
      <w:r w:rsidR="00875F1A">
        <w:rPr>
          <w:rFonts w:ascii="Times New Roman" w:hAnsi="Times New Roman" w:cs="Times New Roman"/>
          <w:sz w:val="24"/>
          <w:szCs w:val="24"/>
        </w:rPr>
        <w:t>along with</w:t>
      </w:r>
      <w:r>
        <w:rPr>
          <w:rFonts w:ascii="Times New Roman" w:hAnsi="Times New Roman" w:cs="Times New Roman"/>
          <w:sz w:val="24"/>
          <w:szCs w:val="24"/>
        </w:rPr>
        <w:t xml:space="preserve"> the cleaving silicon-hydrogen moiety. The reaction dynamics are distinct </w:t>
      </w:r>
      <w:r w:rsidR="00D97437">
        <w:rPr>
          <w:rFonts w:ascii="Times New Roman" w:hAnsi="Times New Roman" w:cs="Times New Roman"/>
          <w:sz w:val="24"/>
          <w:szCs w:val="24"/>
        </w:rPr>
        <w:t>when comparing</w:t>
      </w:r>
      <w:r>
        <w:rPr>
          <w:rFonts w:ascii="Times New Roman" w:hAnsi="Times New Roman" w:cs="Times New Roman"/>
          <w:sz w:val="24"/>
          <w:szCs w:val="24"/>
        </w:rPr>
        <w:t xml:space="preserve"> to </w:t>
      </w:r>
      <w:r w:rsidR="00D97437">
        <w:rPr>
          <w:rFonts w:ascii="Times New Roman" w:hAnsi="Times New Roman" w:cs="Times New Roman"/>
          <w:sz w:val="24"/>
          <w:szCs w:val="24"/>
        </w:rPr>
        <w:t>the dynamics</w:t>
      </w:r>
      <w:r>
        <w:rPr>
          <w:rFonts w:ascii="Times New Roman" w:hAnsi="Times New Roman" w:cs="Times New Roman"/>
          <w:sz w:val="24"/>
          <w:szCs w:val="24"/>
        </w:rPr>
        <w:t xml:space="preserve"> of the </w:t>
      </w:r>
      <w:proofErr w:type="spellStart"/>
      <w:r>
        <w:rPr>
          <w:rFonts w:ascii="Times New Roman" w:hAnsi="Times New Roman" w:cs="Times New Roman"/>
          <w:sz w:val="24"/>
          <w:szCs w:val="24"/>
        </w:rPr>
        <w:t>isovalent</w:t>
      </w:r>
      <w:proofErr w:type="spellEnd"/>
      <w:r>
        <w:rPr>
          <w:rFonts w:ascii="Times New Roman" w:hAnsi="Times New Roman" w:cs="Times New Roman"/>
          <w:sz w:val="24"/>
          <w:szCs w:val="24"/>
        </w:rPr>
        <w:t xml:space="preserve"> cyano-methane system, which are dictated solely by hydrogen abstraction, indicating that i</w:t>
      </w:r>
      <w:r>
        <w:rPr>
          <w:rFonts w:ascii="Times New Roman" w:hAnsi="Times New Roman" w:cs="Times New Roman"/>
          <w:iCs/>
          <w:sz w:val="24"/>
          <w:szCs w:val="24"/>
        </w:rPr>
        <w:t xml:space="preserve">nsights in the reaction mechanisms of carbon systems cannot readily predict the chemical dynamics of </w:t>
      </w:r>
      <w:proofErr w:type="spellStart"/>
      <w:r>
        <w:rPr>
          <w:rFonts w:ascii="Times New Roman" w:hAnsi="Times New Roman" w:cs="Times New Roman"/>
          <w:iCs/>
          <w:sz w:val="24"/>
          <w:szCs w:val="24"/>
        </w:rPr>
        <w:t>isovalent</w:t>
      </w:r>
      <w:proofErr w:type="spellEnd"/>
      <w:r>
        <w:rPr>
          <w:rFonts w:ascii="Times New Roman" w:hAnsi="Times New Roman" w:cs="Times New Roman"/>
          <w:iCs/>
          <w:sz w:val="24"/>
          <w:szCs w:val="24"/>
        </w:rPr>
        <w:t xml:space="preserve"> silicon system. Overall, the </w:t>
      </w:r>
      <w:proofErr w:type="spellStart"/>
      <w:r>
        <w:rPr>
          <w:rFonts w:ascii="Times New Roman" w:hAnsi="Times New Roman" w:cs="Times New Roman"/>
          <w:iCs/>
          <w:sz w:val="24"/>
          <w:szCs w:val="24"/>
        </w:rPr>
        <w:t>cyano</w:t>
      </w:r>
      <w:proofErr w:type="spellEnd"/>
      <w:r>
        <w:rPr>
          <w:rFonts w:ascii="Times New Roman" w:hAnsi="Times New Roman" w:cs="Times New Roman"/>
          <w:iCs/>
          <w:sz w:val="24"/>
          <w:szCs w:val="24"/>
        </w:rPr>
        <w:t xml:space="preserve"> – silane </w:t>
      </w:r>
      <w:r w:rsidR="00C63F23">
        <w:rPr>
          <w:rFonts w:ascii="Times New Roman" w:hAnsi="Times New Roman" w:cs="Times New Roman"/>
          <w:iCs/>
          <w:sz w:val="24"/>
          <w:szCs w:val="24"/>
        </w:rPr>
        <w:t>reaction</w:t>
      </w:r>
      <w:r>
        <w:rPr>
          <w:rFonts w:ascii="Times New Roman" w:hAnsi="Times New Roman" w:cs="Times New Roman"/>
          <w:iCs/>
          <w:sz w:val="24"/>
          <w:szCs w:val="24"/>
        </w:rPr>
        <w:t xml:space="preserve"> represents a </w:t>
      </w:r>
      <w:r w:rsidR="003A0827" w:rsidRPr="003244E7">
        <w:rPr>
          <w:rFonts w:ascii="Times New Roman" w:hAnsi="Times New Roman" w:cs="Times New Roman"/>
          <w:sz w:val="24"/>
          <w:szCs w:val="24"/>
        </w:rPr>
        <w:t xml:space="preserve">one-step radical substitution mechanism </w:t>
      </w:r>
      <w:r w:rsidRPr="003244E7">
        <w:rPr>
          <w:rFonts w:ascii="Times New Roman" w:hAnsi="Times New Roman" w:cs="Times New Roman"/>
          <w:iCs/>
          <w:sz w:val="24"/>
          <w:szCs w:val="24"/>
        </w:rPr>
        <w:t>benchmark</w:t>
      </w:r>
      <w:r>
        <w:rPr>
          <w:rFonts w:ascii="Times New Roman" w:hAnsi="Times New Roman" w:cs="Times New Roman"/>
          <w:iCs/>
          <w:sz w:val="24"/>
          <w:szCs w:val="24"/>
        </w:rPr>
        <w:t xml:space="preserve"> </w:t>
      </w:r>
      <w:r>
        <w:rPr>
          <w:rFonts w:ascii="Times New Roman" w:hAnsi="Times New Roman" w:cs="Times New Roman"/>
          <w:sz w:val="24"/>
          <w:szCs w:val="24"/>
        </w:rPr>
        <w:t xml:space="preserve">in the gas-phase involving the coupling of a </w:t>
      </w:r>
      <w:r>
        <w:rPr>
          <w:rFonts w:ascii="Times New Roman" w:hAnsi="Times New Roman" w:cs="Times New Roman"/>
          <w:sz w:val="24"/>
          <w:szCs w:val="24"/>
        </w:rPr>
        <w:lastRenderedPageBreak/>
        <w:t xml:space="preserve">silicon−carbon bond </w:t>
      </w:r>
      <w:r w:rsidR="003A0827">
        <w:rPr>
          <w:rFonts w:ascii="Times New Roman" w:hAnsi="Times New Roman" w:cs="Times New Roman"/>
          <w:sz w:val="24"/>
          <w:szCs w:val="24"/>
        </w:rPr>
        <w:t>leading to</w:t>
      </w:r>
      <w:r>
        <w:rPr>
          <w:rFonts w:ascii="Times New Roman" w:hAnsi="Times New Roman" w:cs="Times New Roman"/>
          <w:sz w:val="24"/>
          <w:szCs w:val="24"/>
        </w:rPr>
        <w:t xml:space="preserve"> new insights </w:t>
      </w:r>
      <w:r w:rsidR="003A0827">
        <w:rPr>
          <w:rFonts w:ascii="Times New Roman" w:hAnsi="Times New Roman" w:cs="Times New Roman"/>
          <w:sz w:val="24"/>
          <w:szCs w:val="24"/>
        </w:rPr>
        <w:t xml:space="preserve">on the dynamics </w:t>
      </w:r>
      <w:r>
        <w:rPr>
          <w:rFonts w:ascii="Times New Roman" w:hAnsi="Times New Roman" w:cs="Times New Roman"/>
          <w:sz w:val="24"/>
          <w:szCs w:val="24"/>
        </w:rPr>
        <w:t xml:space="preserve">of radical substitution </w:t>
      </w:r>
      <w:r w:rsidR="00D534B8">
        <w:rPr>
          <w:rFonts w:ascii="Times New Roman" w:hAnsi="Times New Roman" w:cs="Times New Roman"/>
          <w:sz w:val="24"/>
          <w:szCs w:val="24"/>
        </w:rPr>
        <w:t>mechanisms</w:t>
      </w:r>
      <w:r>
        <w:rPr>
          <w:rFonts w:ascii="Times New Roman" w:hAnsi="Times New Roman" w:cs="Times New Roman"/>
          <w:sz w:val="24"/>
          <w:szCs w:val="24"/>
        </w:rPr>
        <w:t xml:space="preserve"> at tetravalent silicon atoms and how they compare to the </w:t>
      </w:r>
      <w:proofErr w:type="spellStart"/>
      <w:r>
        <w:rPr>
          <w:rFonts w:ascii="Times New Roman" w:hAnsi="Times New Roman" w:cs="Times New Roman"/>
          <w:sz w:val="24"/>
          <w:szCs w:val="24"/>
        </w:rPr>
        <w:t>isovalent</w:t>
      </w:r>
      <w:proofErr w:type="spellEnd"/>
      <w:r>
        <w:rPr>
          <w:rFonts w:ascii="Times New Roman" w:hAnsi="Times New Roman" w:cs="Times New Roman"/>
          <w:sz w:val="24"/>
          <w:szCs w:val="24"/>
        </w:rPr>
        <w:t xml:space="preserve"> carbon systems. </w:t>
      </w:r>
    </w:p>
    <w:p w14:paraId="09924998" w14:textId="6AABE84D" w:rsidR="0014627C" w:rsidRDefault="0076558D" w:rsidP="00311986">
      <w:pPr>
        <w:spacing w:before="160" w:after="0" w:line="360" w:lineRule="auto"/>
        <w:jc w:val="both"/>
        <w:rPr>
          <w:rFonts w:ascii="Times New Roman" w:hAnsi="Times New Roman" w:cs="Times New Roman"/>
          <w:sz w:val="24"/>
          <w:szCs w:val="24"/>
        </w:rPr>
      </w:pPr>
      <w:r>
        <w:rPr>
          <w:rFonts w:ascii="Times New Roman" w:hAnsi="Times New Roman" w:cs="Times New Roman"/>
          <w:sz w:val="24"/>
          <w:szCs w:val="24"/>
        </w:rPr>
        <w:t>     </w:t>
      </w:r>
      <w:r w:rsidRPr="003244E7">
        <w:rPr>
          <w:rFonts w:ascii="Times New Roman" w:hAnsi="Times New Roman" w:cs="Times New Roman"/>
          <w:sz w:val="24"/>
          <w:szCs w:val="24"/>
        </w:rPr>
        <w:t xml:space="preserve">This silicon−carbon bond </w:t>
      </w:r>
      <w:r w:rsidR="00C037FB" w:rsidRPr="003244E7">
        <w:rPr>
          <w:rFonts w:ascii="Times New Roman" w:hAnsi="Times New Roman" w:cs="Times New Roman"/>
          <w:sz w:val="24"/>
          <w:szCs w:val="24"/>
        </w:rPr>
        <w:t xml:space="preserve">formation which proves to be facile in our crossed molecular beam experiments </w:t>
      </w:r>
      <w:r w:rsidRPr="003244E7">
        <w:rPr>
          <w:rFonts w:ascii="Times New Roman" w:hAnsi="Times New Roman" w:cs="Times New Roman"/>
          <w:sz w:val="24"/>
          <w:szCs w:val="24"/>
        </w:rPr>
        <w:t>holds important implications to the extraterrestrial chemistry.</w:t>
      </w:r>
      <w:r>
        <w:rPr>
          <w:rFonts w:ascii="Times New Roman" w:hAnsi="Times New Roman" w:cs="Times New Roman"/>
          <w:sz w:val="24"/>
          <w:szCs w:val="24"/>
        </w:rPr>
        <w:t xml:space="preserve"> Although</w:t>
      </w:r>
      <w:r>
        <w:rPr>
          <w:rFonts w:ascii="Times New Roman" w:hAnsi="Times New Roman" w:cs="Times New Roman"/>
          <w:color w:val="FF0000"/>
          <w:sz w:val="24"/>
          <w:szCs w:val="24"/>
        </w:rPr>
        <w:t xml:space="preserve"> </w:t>
      </w:r>
      <w:r>
        <w:rPr>
          <w:rFonts w:ascii="Times New Roman" w:hAnsi="Times New Roman" w:cs="Times New Roman"/>
          <w:sz w:val="24"/>
          <w:szCs w:val="24"/>
        </w:rPr>
        <w:t>silyl cyanide (SiH</w:t>
      </w:r>
      <w:r>
        <w:rPr>
          <w:rFonts w:ascii="Times New Roman" w:hAnsi="Times New Roman" w:cs="Times New Roman"/>
          <w:sz w:val="24"/>
          <w:szCs w:val="24"/>
          <w:vertAlign w:val="subscript"/>
        </w:rPr>
        <w:t>3</w:t>
      </w:r>
      <w:r>
        <w:rPr>
          <w:rFonts w:ascii="Times New Roman" w:hAnsi="Times New Roman" w:cs="Times New Roman"/>
          <w:sz w:val="24"/>
          <w:szCs w:val="24"/>
        </w:rPr>
        <w:t>CN)</w:t>
      </w:r>
      <w:r>
        <w:rPr>
          <w:rFonts w:ascii="Times New Roman" w:hAnsi="Times New Roman" w:cs="Times New Roman"/>
          <w:color w:val="FF0000"/>
          <w:sz w:val="24"/>
          <w:szCs w:val="24"/>
        </w:rPr>
        <w:t xml:space="preserve"> </w:t>
      </w:r>
      <w:r>
        <w:rPr>
          <w:rFonts w:ascii="Times New Roman" w:hAnsi="Times New Roman" w:cs="Times New Roman"/>
          <w:sz w:val="24"/>
          <w:szCs w:val="24"/>
        </w:rPr>
        <w:t xml:space="preserve">has been </w:t>
      </w:r>
      <w:r w:rsidR="00C037FB">
        <w:rPr>
          <w:rFonts w:ascii="Times New Roman" w:hAnsi="Times New Roman" w:cs="Times New Roman"/>
          <w:sz w:val="24"/>
          <w:szCs w:val="24"/>
        </w:rPr>
        <w:t>identified</w:t>
      </w:r>
      <w:r>
        <w:rPr>
          <w:rFonts w:ascii="Times New Roman" w:hAnsi="Times New Roman" w:cs="Times New Roman"/>
          <w:sz w:val="24"/>
          <w:szCs w:val="24"/>
        </w:rPr>
        <w:t xml:space="preserve"> in the circumstellar envelope of IRC+10216, previously, its gas-phase synthesis has remained rather uncertain. Speculative ion-mole</w:t>
      </w:r>
      <w:r>
        <w:rPr>
          <w:rFonts w:ascii="Times New Roman" w:hAnsi="Times New Roman" w:cs="Times New Roman"/>
          <w:sz w:val="24"/>
          <w:szCs w:val="24"/>
        </w:rPr>
        <w:softHyphen/>
        <w:t>cule reactions involving CH</w:t>
      </w:r>
      <w:r>
        <w:rPr>
          <w:rFonts w:ascii="Times New Roman" w:hAnsi="Times New Roman" w:cs="Times New Roman"/>
          <w:sz w:val="24"/>
          <w:szCs w:val="24"/>
          <w:vertAlign w:val="subscript"/>
        </w:rPr>
        <w:t>3</w:t>
      </w:r>
      <w:r>
        <w:rPr>
          <w:rFonts w:ascii="Times New Roman" w:hAnsi="Times New Roman" w:cs="Times New Roman"/>
          <w:sz w:val="24"/>
          <w:szCs w:val="24"/>
        </w:rPr>
        <w:t>CNH</w:t>
      </w:r>
      <w:r>
        <w:rPr>
          <w:rFonts w:ascii="Times New Roman" w:hAnsi="Times New Roman" w:cs="Times New Roman"/>
          <w:sz w:val="24"/>
          <w:szCs w:val="24"/>
          <w:vertAlign w:val="superscript"/>
        </w:rPr>
        <w:t>+</w:t>
      </w:r>
      <w:r>
        <w:rPr>
          <w:rFonts w:ascii="Times New Roman" w:hAnsi="Times New Roman" w:cs="Times New Roman"/>
          <w:sz w:val="24"/>
          <w:szCs w:val="24"/>
        </w:rPr>
        <w:t xml:space="preserve"> and SiH</w:t>
      </w:r>
      <w:r>
        <w:rPr>
          <w:rFonts w:ascii="Times New Roman" w:hAnsi="Times New Roman" w:cs="Times New Roman"/>
          <w:sz w:val="24"/>
          <w:szCs w:val="24"/>
          <w:vertAlign w:val="subscript"/>
        </w:rPr>
        <w:t>3</w:t>
      </w:r>
      <w:r>
        <w:rPr>
          <w:rFonts w:ascii="Times New Roman" w:hAnsi="Times New Roman" w:cs="Times New Roman"/>
          <w:sz w:val="24"/>
          <w:szCs w:val="24"/>
        </w:rPr>
        <w:t>CNH</w:t>
      </w:r>
      <w:r>
        <w:rPr>
          <w:rFonts w:ascii="Times New Roman" w:hAnsi="Times New Roman" w:cs="Times New Roman"/>
          <w:sz w:val="24"/>
          <w:szCs w:val="24"/>
          <w:vertAlign w:val="superscript"/>
        </w:rPr>
        <w:t>+</w:t>
      </w:r>
      <w:r>
        <w:rPr>
          <w:rFonts w:ascii="Times New Roman" w:hAnsi="Times New Roman" w:cs="Times New Roman"/>
          <w:sz w:val="24"/>
          <w:szCs w:val="24"/>
        </w:rPr>
        <w:t xml:space="preserve"> were eventually ruled out based on recent Atacama Large Millimeter/submillimeter Array (ALMA) observations.</w:t>
      </w:r>
      <w:hyperlink w:anchor="_ENREF_54" w:tooltip="Agúndez, 2015 #678"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&lt;EndNote&gt;&lt;Cite&gt;&lt;Author&gt;Agúndez&lt;/Author&gt;&lt;Year&gt;2015&lt;/Year&gt;&lt;RecNum&gt;678&lt;/RecNum&gt;&lt;DisplayText&gt;&lt;style face="superscript"&gt;54&lt;/style&gt;&lt;/DisplayText&gt;&lt;record&gt;&lt;rec-number&gt;678&lt;/rec-number&gt;&lt;foreign-keys&gt;&lt;key app="EN" db-id="vfe2tfdfhtdrwnes0d9pvpzs09r0rdprtst5"&gt;678&lt;/key&gt;&lt;/foreign-keys&gt;&lt;ref-type name="Journal Article"&gt;17&lt;/ref-type&gt;&lt;contributors&gt;&lt;authors&gt;&lt;author&gt;Agúndez, Marcelino&lt;/author&gt;&lt;author&gt;Cernicharo, José&lt;/author&gt;&lt;author&gt;Quintana-Lacaci, G&lt;/author&gt;&lt;author&gt;Prieto, L Velilla&lt;/author&gt;&lt;author&gt;Castro-Carrizo, A&lt;/author&gt;&lt;author&gt;Marcelino, Nuria&lt;/author&gt;&lt;author&gt;Guélin, M&lt;/author&gt;&lt;/authors&gt;&lt;/contributors&gt;&lt;titles&gt;&lt;title&gt;&lt;style face="normal" font="default" size="100%"&gt;The Peculiar Distribution of CH&lt;/style&gt;&lt;style face="subscript" font="default" size="100%"&gt;3&lt;/style&gt;&lt;style face="normal" font="default" size="100%"&gt;CN in IRC+10216 Seen by ALMA&lt;/style&gt;&lt;/title&gt;&lt;secondary-title&gt;The Astrophysical Journal&lt;/secondary-title&gt;&lt;/titles&gt;&lt;periodical&gt;&lt;full-title&gt;The Astrophysical Journal&lt;/full-title&gt;&lt;abbr-1&gt;Astrophys. J.&lt;/abbr-1&gt;&lt;abbr-2&gt;ApJ&lt;/abbr-2&gt;&lt;/periodical&gt;&lt;pages&gt;143&lt;/pages&gt;&lt;volume&gt;814&lt;/volume&gt;&lt;number&gt;2&lt;/number&gt;&lt;dates&gt;&lt;year&gt;2015&lt;/year&gt;&lt;/dates&gt;&lt;isbn&gt;0004-637X&lt;/isbn&gt;&lt;urls&gt;&lt;/urls&gt;&lt;/record&gt;&lt;/Cite&gt;&lt;/EndNote&gt;</w:instrText>
        </w:r>
        <w:r w:rsidR="004C37B8">
          <w:rPr>
            <w:rFonts w:ascii="Times New Roman" w:hAnsi="Times New Roman" w:cs="Times New Roman"/>
            <w:sz w:val="24"/>
            <w:szCs w:val="24"/>
          </w:rPr>
          <w:fldChar w:fldCharType="separate"/>
        </w:r>
        <w:r w:rsidR="004C37B8" w:rsidRPr="004C37B8">
          <w:rPr>
            <w:rFonts w:ascii="Times New Roman" w:hAnsi="Times New Roman" w:cs="Times New Roman"/>
            <w:noProof/>
            <w:sz w:val="24"/>
            <w:szCs w:val="24"/>
            <w:vertAlign w:val="superscript"/>
          </w:rPr>
          <w:t>54</w:t>
        </w:r>
        <w:r w:rsidR="004C37B8">
          <w:rPr>
            <w:rFonts w:ascii="Times New Roman" w:hAnsi="Times New Roman" w:cs="Times New Roman"/>
            <w:sz w:val="24"/>
            <w:szCs w:val="24"/>
          </w:rPr>
          <w:fldChar w:fldCharType="end"/>
        </w:r>
      </w:hyperlink>
      <w:r>
        <w:fldChar w:fldCharType="begin"/>
      </w:r>
      <w:r>
        <w:rPr>
          <w:rFonts w:ascii="Times New Roman" w:hAnsi="Times New Roman" w:cs="Times New Roman"/>
          <w:sz w:val="24"/>
          <w:szCs w:val="24"/>
        </w:rPr>
        <w:instrText>ADDIN EN.CITE &lt;EndNote&gt;&lt;Cite&gt;&lt;Author&gt;Agúndez&lt;/Author&gt;&lt;Year&gt;2015&lt;/Year&gt;&lt;RecNum&gt;678&lt;/RecNum&gt;&lt;DisplayText&gt;&lt;style face="superscript"&gt;31&lt;/style&gt;&lt;/DisplayText&gt;&lt;record&gt;&lt;rec-number&gt;678&lt;/rec-number&gt;&lt;foreign-keys&gt;&lt;key app="EN" db-id="vfe2tfdfhtdrwnes0d9pvpzs09r0rdprtst5"&gt;678&lt;/key&gt;&lt;/foreign-keys&gt;&lt;ref-type name="Journal Article"&gt;17&lt;/ref-type&gt;&lt;contributors&gt;&lt;authors&gt;&lt;author&gt;Agúndez, Marcelino&lt;/author&gt;&lt;author&gt;Cernicharo, José&lt;/author&gt;&lt;author&gt;Quintana-Lacaci, G&lt;/author&gt;&lt;author&gt;Prieto, L Velilla&lt;/author&gt;&lt;author&gt;Castro-Carrizo, A&lt;/author&gt;&lt;author&gt;Marcelino, Nuria&lt;/author&gt;&lt;author&gt;Guélin, M&lt;/author&gt;&lt;/authors&gt;&lt;/contributors&gt;&lt;titles&gt;&lt;title&gt;&lt;style face="normal" font="default" size="100%"&gt;The Peculiar Distribution of CH&lt;/style&gt;&lt;style face="subscript" font="default" size="100%"&gt;3&lt;/style&gt;&lt;style face="normal" font="default" size="100%"&gt;CN in IRC+10216 Seen by ALMA&lt;/style&gt;&lt;/title&gt;&lt;secondary-title&gt;The Astrophysical Journal&lt;/secondary-title&gt;&lt;/titles&gt;&lt;periodical&gt;&lt;full-title&gt;The Astrophysical Journal&lt;/full-title&gt;&lt;abbr-1&gt;Astrophys. J.&lt;/abbr-1&gt;&lt;abbr-2&gt;ApJ&lt;/abbr-2&gt;&lt;/periodical&gt;&lt;pages&gt;143&lt;/pages&gt;&lt;volume&gt;814&lt;/volume&gt;&lt;number&gt;2&lt;/number&gt;&lt;dates&gt;&lt;year&gt;2015&lt;/year&gt;&lt;/dates&gt;&lt;isbn&gt;0004-637X&lt;/isbn&gt;&lt;urls&gt;&lt;/urls&gt;&lt;/record&gt;&lt;/Cite&gt;&lt;/EndNote&gt;</w:instrText>
      </w:r>
      <w:hyperlink w:anchor="_ENREF_31" w:tgtFrame="Agúndez, 2015 #678">
        <w:r>
          <w:rPr>
            <w:rFonts w:ascii="Times New Roman" w:hAnsi="Times New Roman" w:cs="Times New Roman"/>
            <w:sz w:val="24"/>
            <w:szCs w:val="24"/>
            <w:vertAlign w:val="superscript"/>
          </w:rPr>
          <w:instrText>31</w:instrText>
        </w:r>
      </w:hyperlink>
      <w:r w:rsidR="00BA46F8">
        <w:rPr>
          <w:rFonts w:ascii="Times New Roman" w:hAnsi="Times New Roman" w:cs="Times New Roman"/>
          <w:sz w:val="24"/>
          <w:szCs w:val="24"/>
          <w:vertAlign w:val="superscript"/>
        </w:rPr>
        <w:fldChar w:fldCharType="separate"/>
      </w:r>
      <w:r>
        <w:rPr>
          <w:rFonts w:ascii="Times New Roman" w:hAnsi="Times New Roman" w:cs="Times New Roman"/>
          <w:sz w:val="24"/>
          <w:szCs w:val="24"/>
          <w:vertAlign w:val="superscript"/>
        </w:rPr>
        <w:fldChar w:fldCharType="end"/>
      </w:r>
      <w:r>
        <w:rPr>
          <w:rFonts w:ascii="Times New Roman" w:hAnsi="Times New Roman" w:cs="Times New Roman"/>
          <w:sz w:val="24"/>
          <w:szCs w:val="24"/>
        </w:rPr>
        <w:t xml:space="preserve"> Hypo</w:t>
      </w:r>
      <w:r>
        <w:rPr>
          <w:rFonts w:ascii="Times New Roman" w:hAnsi="Times New Roman" w:cs="Times New Roman"/>
          <w:sz w:val="24"/>
          <w:szCs w:val="24"/>
        </w:rPr>
        <w:softHyphen/>
        <w:t>thetical catalytic reactions on the surface of silicon-carbon grains were discounted, too.</w:t>
      </w:r>
      <w:r w:rsidR="00332E96">
        <w:rPr>
          <w:rFonts w:ascii="Times New Roman" w:hAnsi="Times New Roman" w:cs="Times New Roman"/>
          <w:sz w:val="24"/>
          <w:szCs w:val="24"/>
        </w:rPr>
        <w:fldChar w:fldCharType="begin">
          <w:fldData xml:space="preserve">PEVuZE5vdGU+PENpdGU+PEF1dGhvcj5BZ8O6bmRlejwvQXV0aG9yPjxZZWFyPjIwMTQ8L1llYXI+
PFJlY051bT42Nzc8L1JlY051bT48RGlzcGxheVRleHQ+PHN0eWxlIGZhY2U9InN1cGVyc2NyaXB0
Ij41Miw1Mzwvc3R5bGU+PC9EaXNwbGF5VGV4dD48cmVjb3JkPjxyZWMtbnVtYmVyPjY3NzwvcmVj
LW51bWJlcj48Zm9yZWlnbi1rZXlzPjxrZXkgYXBwPSJFTiIgZGItaWQ9InZmZTJ0ZmRmaHRkcndu
ZXMwZDlwdnB6czA5cjByZHBydHN0NSI+Njc3PC9rZXk+PC9mb3JlaWduLWtleXM+PHJlZi10eXBl
IG5hbWU9IkpvdXJuYWwgQXJ0aWNsZSI+MTc8L3JlZi10eXBlPjxjb250cmlidXRvcnM+PGF1dGhv
cnM+PGF1dGhvcj5BZ8O6bmRleiwgTWFyY2VsaW5vPC9hdXRob3I+PGF1dGhvcj5DZXJuaWNoYXJv
LCBKb3PDqTwvYXV0aG9yPjxhdXRob3I+R3XDqWxpbiwgTWljaGVsPC9hdXRob3I+PC9hdXRob3Jz
PjwvY29udHJpYnV0b3JzPjx0aXRsZXM+PHRpdGxlPjxzdHlsZSBmYWNlPSJub3JtYWwiIGZvbnQ9
ImRlZmF1bHQiIHNpemU9IjEwMCUiPk5ldyBNb2xlY3VsZXMgaW4gSVJDKzEwMjE2OiBDb25maXJt
YXRpb24gb2YgQzwvc3R5bGU+PHN0eWxlIGZhY2U9InN1YnNjcmlwdCIgZm9udD0iZGVmYXVsdCIg
c2l6ZT0iMTAwJSI+NTwvc3R5bGU+PHN0eWxlIGZhY2U9Im5vcm1hbCIgZm9udD0iZGVmYXVsdCIg
c2l6ZT0iMTAwJSI+UyBhbmQgVGVudGF0aXZlIElkZW50aWZpY2F0aW9uIG9mIE1nQ0NILCBOQ0NQ
LCBhbmQgU2lIPC9zdHlsZT48c3R5bGUgZmFjZT0ic3Vic2NyaXB0IiBmb250PSJkZWZhdWx0IiBz
aXplPSIxMDAlIj4zPC9zdHlsZT48c3R5bGUgZmFjZT0ibm9ybWFsIiBmb250PSJkZWZhdWx0IiBz
aXplPSIxMDAlIj5DTjwvc3R5bGU+PC90aXRsZT48c2Vjb25kYXJ5LXRpdGxlPkFzdHJvbm9teSAm
YW1wOyBBc3Ryb3BoeXNpY3M8L3NlY29uZGFyeS10aXRsZT48L3RpdGxlcz48cGVyaW9kaWNhbD48
ZnVsbC10aXRsZT5Bc3Ryb25vbXkgJmFtcDsgQXN0cm9waHlzaWNzPC9mdWxsLXRpdGxlPjxhYmJy
LTE+QXN0cm9uLiBBc3Ryb3BoeXMuPC9hYmJyLTE+PGFiYnItMj5BJmFtcDtBPC9hYmJyLTI+PC9w
ZXJpb2RpY2FsPjxwYWdlcz5BNDU8L3BhZ2VzPjx2b2x1bWU+NTcwPC92b2x1bWU+PGRhdGVzPjx5
ZWFyPjIwMTQ8L3llYXI+PC9kYXRlcz48aXNibj4wMDA0LTYzNjE8L2lzYm4+PHVybHM+PC91cmxz
PjwvcmVjb3JkPjwvQ2l0ZT48Q2l0ZT48QXV0aG9yPkNlcm5pY2hhcm88L0F1dGhvcj48WWVhcj4y
MDE3PC9ZZWFyPjxSZWNOdW0+Njc2PC9SZWNOdW0+PHJlY29yZD48cmVjLW51bWJlcj42NzY8L3Jl
Yy1udW1iZXI+PGZvcmVpZ24ta2V5cz48a2V5IGFwcD0iRU4iIGRiLWlkPSJ2ZmUydGZkZmh0ZHJ3
bmVzMGQ5cHZwenMwOXIwcmRwcnRzdDUiPjY3Njwva2V5PjwvZm9yZWlnbi1rZXlzPjxyZWYtdHlw
ZSBuYW1lPSJKb3VybmFsIEFydGljbGUiPjE3PC9yZWYtdHlwZT48Y29udHJpYnV0b3JzPjxhdXRo
b3JzPjxhdXRob3I+Q2VybmljaGFybywgSm9zw6k8L2F1dGhvcj48YXV0aG9yPkFnw7puZGV6LCBN
YXJjZWxpbm88L2F1dGhvcj48YXV0aG9yPlByaWV0bywgTCBWZWxpbGxhPC9hdXRob3I+PGF1dGhv
cj5HdcOpbGluLCBNPC9hdXRob3I+PGF1dGhvcj5QYXJkbywgSiBSPC9hdXRob3I+PGF1dGhvcj5L
YWhhbmUsIEM8L2F1dGhvcj48YXV0aG9yPk1hcmthLCBDPC9hdXRob3I+PGF1dGhvcj5LcmFtZXIs
IEM8L2F1dGhvcj48YXV0aG9yPk5hdmFycm8sIFM8L2F1dGhvcj48YXV0aG9yPlF1aW50YW5hLUxh
Y2FjaSwgRzwvYXV0aG9yPjxhdXRob3I+Si4gUC4gRm9uZnLDrWE8L2F1dGhvcj48L2F1dGhvcnM+
PC9jb250cmlidXRvcnM+PHRpdGxlcz48dGl0bGU+RGlzY292ZXJ5IG9mIE1ldGh5bCBTaWxhbmUg
YW5kIENvbmZpcm1hdGlvbiBvZiBTaWx5bCBDeWFuaWRlIGluIElSQysxMDIxNjwvdGl0bGU+PHNl
Y29uZGFyeS10aXRsZT5Bc3Ryb25vbXkgJmFtcDsgQXN0cm9waHlzaWNzPC9zZWNvbmRhcnktdGl0
bGU+PC90aXRsZXM+PHBlcmlvZGljYWw+PGZ1bGwtdGl0bGU+QXN0cm9ub215ICZhbXA7IEFzdHJv
cGh5c2ljczwvZnVsbC10aXRsZT48YWJici0xPkFzdHJvbi4gQXN0cm9waHlzLjwvYWJici0xPjxh
YmJyLTI+QSZhbXA7QTwvYWJici0yPjwvcGVyaW9kaWNhbD48cGFnZXM+TDU8L3BhZ2VzPjx2b2x1
bWU+NjA2PC92b2x1bWU+PGRhdGVzPjx5ZWFyPjIwMTc8L3llYXI+PC9kYXRlcz48aXNibj4wMDA0
LTYzNjE8L2lzYm4+PHVybHM+PC91cmxzPjwvcmVjb3JkPjwvQ2l0ZT48L0VuZE5vdGU+
</w:fldData>
        </w:fldChar>
      </w:r>
      <w:r w:rsidR="004C37B8">
        <w:rPr>
          <w:rFonts w:ascii="Times New Roman" w:hAnsi="Times New Roman" w:cs="Times New Roman"/>
          <w:sz w:val="24"/>
          <w:szCs w:val="24"/>
        </w:rPr>
        <w:instrText xml:space="preserve"> ADDIN EN.CITE </w:instrText>
      </w:r>
      <w:r w:rsidR="004C37B8">
        <w:rPr>
          <w:rFonts w:ascii="Times New Roman" w:hAnsi="Times New Roman" w:cs="Times New Roman"/>
          <w:sz w:val="24"/>
          <w:szCs w:val="24"/>
        </w:rPr>
        <w:fldChar w:fldCharType="begin">
          <w:fldData xml:space="preserve">PEVuZE5vdGU+PENpdGU+PEF1dGhvcj5BZ8O6bmRlejwvQXV0aG9yPjxZZWFyPjIwMTQ8L1llYXI+
PFJlY051bT42Nzc8L1JlY051bT48RGlzcGxheVRleHQ+PHN0eWxlIGZhY2U9InN1cGVyc2NyaXB0
Ij41Miw1Mzwvc3R5bGU+PC9EaXNwbGF5VGV4dD48cmVjb3JkPjxyZWMtbnVtYmVyPjY3NzwvcmVj
LW51bWJlcj48Zm9yZWlnbi1rZXlzPjxrZXkgYXBwPSJFTiIgZGItaWQ9InZmZTJ0ZmRmaHRkcndu
ZXMwZDlwdnB6czA5cjByZHBydHN0NSI+Njc3PC9rZXk+PC9mb3JlaWduLWtleXM+PHJlZi10eXBl
IG5hbWU9IkpvdXJuYWwgQXJ0aWNsZSI+MTc8L3JlZi10eXBlPjxjb250cmlidXRvcnM+PGF1dGhv
cnM+PGF1dGhvcj5BZ8O6bmRleiwgTWFyY2VsaW5vPC9hdXRob3I+PGF1dGhvcj5DZXJuaWNoYXJv
LCBKb3PDqTwvYXV0aG9yPjxhdXRob3I+R3XDqWxpbiwgTWljaGVsPC9hdXRob3I+PC9hdXRob3Jz
PjwvY29udHJpYnV0b3JzPjx0aXRsZXM+PHRpdGxlPjxzdHlsZSBmYWNlPSJub3JtYWwiIGZvbnQ9
ImRlZmF1bHQiIHNpemU9IjEwMCUiPk5ldyBNb2xlY3VsZXMgaW4gSVJDKzEwMjE2OiBDb25maXJt
YXRpb24gb2YgQzwvc3R5bGU+PHN0eWxlIGZhY2U9InN1YnNjcmlwdCIgZm9udD0iZGVmYXVsdCIg
c2l6ZT0iMTAwJSI+NTwvc3R5bGU+PHN0eWxlIGZhY2U9Im5vcm1hbCIgZm9udD0iZGVmYXVsdCIg
c2l6ZT0iMTAwJSI+UyBhbmQgVGVudGF0aXZlIElkZW50aWZpY2F0aW9uIG9mIE1nQ0NILCBOQ0NQ
LCBhbmQgU2lIPC9zdHlsZT48c3R5bGUgZmFjZT0ic3Vic2NyaXB0IiBmb250PSJkZWZhdWx0IiBz
aXplPSIxMDAlIj4zPC9zdHlsZT48c3R5bGUgZmFjZT0ibm9ybWFsIiBmb250PSJkZWZhdWx0IiBz
aXplPSIxMDAlIj5DTjwvc3R5bGU+PC90aXRsZT48c2Vjb25kYXJ5LXRpdGxlPkFzdHJvbm9teSAm
YW1wOyBBc3Ryb3BoeXNpY3M8L3NlY29uZGFyeS10aXRsZT48L3RpdGxlcz48cGVyaW9kaWNhbD48
ZnVsbC10aXRsZT5Bc3Ryb25vbXkgJmFtcDsgQXN0cm9waHlzaWNzPC9mdWxsLXRpdGxlPjxhYmJy
LTE+QXN0cm9uLiBBc3Ryb3BoeXMuPC9hYmJyLTE+PGFiYnItMj5BJmFtcDtBPC9hYmJyLTI+PC9w
ZXJpb2RpY2FsPjxwYWdlcz5BNDU8L3BhZ2VzPjx2b2x1bWU+NTcwPC92b2x1bWU+PGRhdGVzPjx5
ZWFyPjIwMTQ8L3llYXI+PC9kYXRlcz48aXNibj4wMDA0LTYzNjE8L2lzYm4+PHVybHM+PC91cmxz
PjwvcmVjb3JkPjwvQ2l0ZT48Q2l0ZT48QXV0aG9yPkNlcm5pY2hhcm88L0F1dGhvcj48WWVhcj4y
MDE3PC9ZZWFyPjxSZWNOdW0+Njc2PC9SZWNOdW0+PHJlY29yZD48cmVjLW51bWJlcj42NzY8L3Jl
Yy1udW1iZXI+PGZvcmVpZ24ta2V5cz48a2V5IGFwcD0iRU4iIGRiLWlkPSJ2ZmUydGZkZmh0ZHJ3
bmVzMGQ5cHZwenMwOXIwcmRwcnRzdDUiPjY3Njwva2V5PjwvZm9yZWlnbi1rZXlzPjxyZWYtdHlw
ZSBuYW1lPSJKb3VybmFsIEFydGljbGUiPjE3PC9yZWYtdHlwZT48Y29udHJpYnV0b3JzPjxhdXRo
b3JzPjxhdXRob3I+Q2VybmljaGFybywgSm9zw6k8L2F1dGhvcj48YXV0aG9yPkFnw7puZGV6LCBN
YXJjZWxpbm88L2F1dGhvcj48YXV0aG9yPlByaWV0bywgTCBWZWxpbGxhPC9hdXRob3I+PGF1dGhv
cj5HdcOpbGluLCBNPC9hdXRob3I+PGF1dGhvcj5QYXJkbywgSiBSPC9hdXRob3I+PGF1dGhvcj5L
YWhhbmUsIEM8L2F1dGhvcj48YXV0aG9yPk1hcmthLCBDPC9hdXRob3I+PGF1dGhvcj5LcmFtZXIs
IEM8L2F1dGhvcj48YXV0aG9yPk5hdmFycm8sIFM8L2F1dGhvcj48YXV0aG9yPlF1aW50YW5hLUxh
Y2FjaSwgRzwvYXV0aG9yPjxhdXRob3I+Si4gUC4gRm9uZnLDrWE8L2F1dGhvcj48L2F1dGhvcnM+
PC9jb250cmlidXRvcnM+PHRpdGxlcz48dGl0bGU+RGlzY292ZXJ5IG9mIE1ldGh5bCBTaWxhbmUg
YW5kIENvbmZpcm1hdGlvbiBvZiBTaWx5bCBDeWFuaWRlIGluIElSQysxMDIxNjwvdGl0bGU+PHNl
Y29uZGFyeS10aXRsZT5Bc3Ryb25vbXkgJmFtcDsgQXN0cm9waHlzaWNzPC9zZWNvbmRhcnktdGl0
bGU+PC90aXRsZXM+PHBlcmlvZGljYWw+PGZ1bGwtdGl0bGU+QXN0cm9ub215ICZhbXA7IEFzdHJv
cGh5c2ljczwvZnVsbC10aXRsZT48YWJici0xPkFzdHJvbi4gQXN0cm9waHlzLjwvYWJici0xPjxh
YmJyLTI+QSZhbXA7QTwvYWJici0yPjwvcGVyaW9kaWNhbD48cGFnZXM+TDU8L3BhZ2VzPjx2b2x1
bWU+NjA2PC92b2x1bWU+PGRhdGVzPjx5ZWFyPjIwMTc8L3llYXI+PC9kYXRlcz48aXNibj4wMDA0
LTYzNjE8L2lzYm4+PHVybHM+PC91cmxzPjwvcmVjb3JkPjwvQ2l0ZT48L0VuZE5vdGU+
</w:fldData>
        </w:fldChar>
      </w:r>
      <w:r w:rsidR="004C37B8">
        <w:rPr>
          <w:rFonts w:ascii="Times New Roman" w:hAnsi="Times New Roman" w:cs="Times New Roman"/>
          <w:sz w:val="24"/>
          <w:szCs w:val="24"/>
        </w:rPr>
        <w:instrText xml:space="preserve"> ADDIN EN.CITE.DATA </w:instrText>
      </w:r>
      <w:r w:rsidR="004C37B8">
        <w:rPr>
          <w:rFonts w:ascii="Times New Roman" w:hAnsi="Times New Roman" w:cs="Times New Roman"/>
          <w:sz w:val="24"/>
          <w:szCs w:val="24"/>
        </w:rPr>
      </w:r>
      <w:r w:rsidR="004C37B8">
        <w:rPr>
          <w:rFonts w:ascii="Times New Roman" w:hAnsi="Times New Roman" w:cs="Times New Roman"/>
          <w:sz w:val="24"/>
          <w:szCs w:val="24"/>
        </w:rPr>
        <w:fldChar w:fldCharType="end"/>
      </w:r>
      <w:r w:rsidR="00332E96">
        <w:rPr>
          <w:rFonts w:ascii="Times New Roman" w:hAnsi="Times New Roman" w:cs="Times New Roman"/>
          <w:sz w:val="24"/>
          <w:szCs w:val="24"/>
        </w:rPr>
      </w:r>
      <w:r w:rsidR="00332E96">
        <w:rPr>
          <w:rFonts w:ascii="Times New Roman" w:hAnsi="Times New Roman" w:cs="Times New Roman"/>
          <w:sz w:val="24"/>
          <w:szCs w:val="24"/>
        </w:rPr>
        <w:fldChar w:fldCharType="separate"/>
      </w:r>
      <w:hyperlink w:anchor="_ENREF_52" w:tooltip="Agúndez, 2014 #677" w:history="1">
        <w:r w:rsidR="004C37B8" w:rsidRPr="004C37B8">
          <w:rPr>
            <w:rFonts w:ascii="Times New Roman" w:hAnsi="Times New Roman" w:cs="Times New Roman"/>
            <w:noProof/>
            <w:sz w:val="24"/>
            <w:szCs w:val="24"/>
            <w:vertAlign w:val="superscript"/>
          </w:rPr>
          <w:t>52</w:t>
        </w:r>
      </w:hyperlink>
      <w:r w:rsidR="004C37B8" w:rsidRPr="004C37B8">
        <w:rPr>
          <w:rFonts w:ascii="Times New Roman" w:hAnsi="Times New Roman" w:cs="Times New Roman"/>
          <w:noProof/>
          <w:sz w:val="24"/>
          <w:szCs w:val="24"/>
          <w:vertAlign w:val="superscript"/>
        </w:rPr>
        <w:t>,</w:t>
      </w:r>
      <w:hyperlink w:anchor="_ENREF_53" w:tooltip="Cernicharo, 2017 #676" w:history="1">
        <w:r w:rsidR="004C37B8" w:rsidRPr="004C37B8">
          <w:rPr>
            <w:rFonts w:ascii="Times New Roman" w:hAnsi="Times New Roman" w:cs="Times New Roman"/>
            <w:noProof/>
            <w:sz w:val="24"/>
            <w:szCs w:val="24"/>
            <w:vertAlign w:val="superscript"/>
          </w:rPr>
          <w:t>53</w:t>
        </w:r>
      </w:hyperlink>
      <w:r w:rsidR="00332E96">
        <w:rPr>
          <w:rFonts w:ascii="Times New Roman" w:hAnsi="Times New Roman" w:cs="Times New Roman"/>
          <w:sz w:val="24"/>
          <w:szCs w:val="24"/>
        </w:rPr>
        <w:fldChar w:fldCharType="end"/>
      </w:r>
      <w:r>
        <w:rPr>
          <w:rFonts w:ascii="Times New Roman" w:hAnsi="Times New Roman" w:cs="Times New Roman"/>
          <w:sz w:val="24"/>
          <w:szCs w:val="24"/>
        </w:rPr>
        <w:t xml:space="preserve"> However, considering temperatures of a few 1,000 K in those regions close to the central star, the transition state of 7 kJ mol</w:t>
      </w:r>
      <w:r>
        <w:rPr>
          <w:rFonts w:ascii="Times New Roman" w:hAnsi="Times New Roman" w:cs="Times New Roman"/>
          <w:sz w:val="24"/>
          <w:szCs w:val="24"/>
          <w:vertAlign w:val="superscript"/>
        </w:rPr>
        <w:t>-1</w:t>
      </w:r>
      <w:r>
        <w:rPr>
          <w:rFonts w:ascii="Times New Roman" w:hAnsi="Times New Roman" w:cs="Times New Roman"/>
          <w:sz w:val="24"/>
          <w:szCs w:val="24"/>
        </w:rPr>
        <w:t xml:space="preserve"> of the exoergic gas-phase substitution reaction of the </w:t>
      </w:r>
      <w:proofErr w:type="spellStart"/>
      <w:r>
        <w:rPr>
          <w:rFonts w:ascii="Times New Roman" w:hAnsi="Times New Roman" w:cs="Times New Roman"/>
          <w:sz w:val="24"/>
          <w:szCs w:val="24"/>
        </w:rPr>
        <w:t>cyano</w:t>
      </w:r>
      <w:proofErr w:type="spellEnd"/>
      <w:r>
        <w:rPr>
          <w:rFonts w:ascii="Times New Roman" w:hAnsi="Times New Roman" w:cs="Times New Roman"/>
          <w:sz w:val="24"/>
          <w:szCs w:val="24"/>
        </w:rPr>
        <w:t xml:space="preserve"> radical with silane leading to silyl cyanide (SiH</w:t>
      </w:r>
      <w:r>
        <w:rPr>
          <w:rFonts w:ascii="Times New Roman" w:hAnsi="Times New Roman" w:cs="Times New Roman"/>
          <w:sz w:val="24"/>
          <w:szCs w:val="24"/>
          <w:vertAlign w:val="subscript"/>
        </w:rPr>
        <w:t>3</w:t>
      </w:r>
      <w:r>
        <w:rPr>
          <w:rFonts w:ascii="Times New Roman" w:hAnsi="Times New Roman" w:cs="Times New Roman"/>
          <w:sz w:val="24"/>
          <w:szCs w:val="24"/>
        </w:rPr>
        <w:t>CN) can be easily overcome and could provide a versatile synthetic route to incorporate silyl moieties into organosilicon molecules. Utilizing macroscopic environ</w:t>
      </w:r>
      <w:r>
        <w:rPr>
          <w:rFonts w:ascii="Times New Roman" w:hAnsi="Times New Roman" w:cs="Times New Roman"/>
          <w:sz w:val="24"/>
          <w:szCs w:val="24"/>
        </w:rPr>
        <w:softHyphen/>
        <w:t>ments such as circum</w:t>
      </w:r>
      <w:r>
        <w:rPr>
          <w:rFonts w:ascii="Times New Roman" w:hAnsi="Times New Roman" w:cs="Times New Roman"/>
          <w:sz w:val="24"/>
          <w:szCs w:val="24"/>
        </w:rPr>
        <w:softHyphen/>
        <w:t>stellar envelopes of carbon-rich AGB stars as a natural laboratory, the study of radical substitution mechanisms on the microscopic, molecular level involving silane (SiH</w:t>
      </w:r>
      <w:r>
        <w:rPr>
          <w:rFonts w:ascii="Times New Roman" w:hAnsi="Times New Roman" w:cs="Times New Roman"/>
          <w:sz w:val="24"/>
          <w:szCs w:val="24"/>
          <w:vertAlign w:val="subscript"/>
        </w:rPr>
        <w:t>4</w:t>
      </w:r>
      <w:r>
        <w:rPr>
          <w:rFonts w:ascii="Times New Roman" w:hAnsi="Times New Roman" w:cs="Times New Roman"/>
          <w:sz w:val="24"/>
          <w:szCs w:val="24"/>
        </w:rPr>
        <w:t>) leads us to predict the formation of silyl acetylene (SiH</w:t>
      </w:r>
      <w:r>
        <w:rPr>
          <w:rFonts w:ascii="Times New Roman" w:hAnsi="Times New Roman" w:cs="Times New Roman"/>
          <w:sz w:val="24"/>
          <w:szCs w:val="24"/>
          <w:vertAlign w:val="subscript"/>
        </w:rPr>
        <w:t>3</w:t>
      </w:r>
      <w:r>
        <w:rPr>
          <w:rFonts w:ascii="Times New Roman" w:hAnsi="Times New Roman" w:cs="Times New Roman"/>
          <w:sz w:val="24"/>
          <w:szCs w:val="24"/>
        </w:rPr>
        <w:t xml:space="preserve">CCH), </w:t>
      </w:r>
      <w:proofErr w:type="spellStart"/>
      <w:r>
        <w:rPr>
          <w:rFonts w:ascii="Times New Roman" w:hAnsi="Times New Roman" w:cs="Times New Roman"/>
          <w:sz w:val="24"/>
          <w:szCs w:val="24"/>
        </w:rPr>
        <w:t>methylsilane</w:t>
      </w:r>
      <w:proofErr w:type="spellEnd"/>
      <w:r>
        <w:rPr>
          <w:rFonts w:ascii="Times New Roman" w:hAnsi="Times New Roman" w:cs="Times New Roman"/>
          <w:sz w:val="24"/>
          <w:szCs w:val="24"/>
        </w:rPr>
        <w:t xml:space="preserve"> (CH</w:t>
      </w:r>
      <w:r>
        <w:rPr>
          <w:rFonts w:ascii="Times New Roman" w:hAnsi="Times New Roman" w:cs="Times New Roman"/>
          <w:sz w:val="24"/>
          <w:szCs w:val="24"/>
          <w:vertAlign w:val="subscript"/>
        </w:rPr>
        <w:t>3</w:t>
      </w:r>
      <w:r>
        <w:rPr>
          <w:rFonts w:ascii="Times New Roman" w:hAnsi="Times New Roman" w:cs="Times New Roman"/>
          <w:sz w:val="24"/>
          <w:szCs w:val="24"/>
        </w:rPr>
        <w:t>SiH</w:t>
      </w:r>
      <w:r>
        <w:rPr>
          <w:rFonts w:ascii="Times New Roman" w:hAnsi="Times New Roman" w:cs="Times New Roman"/>
          <w:sz w:val="24"/>
          <w:szCs w:val="24"/>
          <w:vertAlign w:val="subscript"/>
        </w:rPr>
        <w:t>3</w:t>
      </w:r>
      <w:r>
        <w:rPr>
          <w:rFonts w:ascii="Times New Roman" w:hAnsi="Times New Roman" w:cs="Times New Roman"/>
          <w:sz w:val="24"/>
          <w:szCs w:val="24"/>
        </w:rPr>
        <w:t>), and 1-silylpropyne (CH</w:t>
      </w:r>
      <w:r>
        <w:rPr>
          <w:rFonts w:ascii="Times New Roman" w:hAnsi="Times New Roman" w:cs="Times New Roman"/>
          <w:sz w:val="24"/>
          <w:szCs w:val="24"/>
          <w:vertAlign w:val="subscript"/>
        </w:rPr>
        <w:t>3</w:t>
      </w:r>
      <w:r>
        <w:rPr>
          <w:rFonts w:ascii="Times New Roman" w:hAnsi="Times New Roman" w:cs="Times New Roman"/>
          <w:sz w:val="24"/>
          <w:szCs w:val="24"/>
        </w:rPr>
        <w:t>CCSiH</w:t>
      </w:r>
      <w:r>
        <w:rPr>
          <w:rFonts w:ascii="Times New Roman" w:hAnsi="Times New Roman" w:cs="Times New Roman"/>
          <w:sz w:val="24"/>
          <w:szCs w:val="24"/>
          <w:vertAlign w:val="subscript"/>
        </w:rPr>
        <w:t>3</w:t>
      </w:r>
      <w:r>
        <w:rPr>
          <w:rFonts w:ascii="Times New Roman" w:hAnsi="Times New Roman" w:cs="Times New Roman"/>
          <w:sz w:val="24"/>
          <w:szCs w:val="24"/>
        </w:rPr>
        <w:t>) via reactions of silane with ethynyl (C</w:t>
      </w:r>
      <w:r>
        <w:rPr>
          <w:rFonts w:ascii="Times New Roman" w:hAnsi="Times New Roman" w:cs="Times New Roman"/>
          <w:sz w:val="24"/>
          <w:szCs w:val="24"/>
          <w:vertAlign w:val="subscript"/>
        </w:rPr>
        <w:t>2</w:t>
      </w:r>
      <w:r>
        <w:rPr>
          <w:rFonts w:ascii="Times New Roman" w:hAnsi="Times New Roman" w:cs="Times New Roman"/>
          <w:sz w:val="24"/>
          <w:szCs w:val="24"/>
        </w:rPr>
        <w:t>H</w:t>
      </w:r>
      <w:r>
        <w:rPr>
          <w:rStyle w:val="fontstyle01"/>
          <w:rFonts w:ascii="Times New Roman" w:hAnsi="Times New Roman" w:cs="Times New Roman"/>
          <w:sz w:val="22"/>
          <w:szCs w:val="22"/>
          <w:vertAlign w:val="superscript"/>
        </w:rPr>
        <w:t>●</w:t>
      </w:r>
      <w:r>
        <w:rPr>
          <w:rFonts w:ascii="Times New Roman" w:hAnsi="Times New Roman" w:cs="Times New Roman"/>
          <w:sz w:val="24"/>
          <w:szCs w:val="24"/>
        </w:rPr>
        <w:t>), methyl (CH</w:t>
      </w:r>
      <w:r>
        <w:rPr>
          <w:rFonts w:ascii="Times New Roman" w:hAnsi="Times New Roman" w:cs="Times New Roman"/>
          <w:sz w:val="24"/>
          <w:szCs w:val="24"/>
          <w:vertAlign w:val="subscript"/>
        </w:rPr>
        <w:t>3</w:t>
      </w:r>
      <w:r>
        <w:rPr>
          <w:rStyle w:val="fontstyle01"/>
          <w:rFonts w:ascii="Times New Roman" w:hAnsi="Times New Roman" w:cs="Times New Roman"/>
          <w:sz w:val="22"/>
          <w:szCs w:val="22"/>
          <w:vertAlign w:val="superscript"/>
        </w:rPr>
        <w:t>●</w:t>
      </w:r>
      <w:r>
        <w:rPr>
          <w:rFonts w:ascii="Times New Roman" w:hAnsi="Times New Roman" w:cs="Times New Roman"/>
          <w:sz w:val="24"/>
          <w:szCs w:val="24"/>
        </w:rPr>
        <w:t>), and 1-propynyl (CCCH</w:t>
      </w:r>
      <w:r>
        <w:rPr>
          <w:rFonts w:ascii="Times New Roman" w:hAnsi="Times New Roman" w:cs="Times New Roman"/>
          <w:sz w:val="24"/>
          <w:szCs w:val="24"/>
          <w:vertAlign w:val="subscript"/>
        </w:rPr>
        <w:t>3</w:t>
      </w:r>
      <w:r>
        <w:rPr>
          <w:rStyle w:val="fontstyle01"/>
          <w:rFonts w:ascii="Times New Roman" w:hAnsi="Times New Roman" w:cs="Times New Roman"/>
          <w:sz w:val="22"/>
          <w:szCs w:val="22"/>
          <w:vertAlign w:val="superscript"/>
        </w:rPr>
        <w:t>●</w:t>
      </w:r>
      <w:r>
        <w:rPr>
          <w:rFonts w:ascii="Times New Roman" w:hAnsi="Times New Roman" w:cs="Times New Roman"/>
          <w:sz w:val="24"/>
          <w:szCs w:val="24"/>
        </w:rPr>
        <w:t xml:space="preserve">) radicals. Overall, </w:t>
      </w:r>
      <w:r w:rsidRPr="003244E7">
        <w:rPr>
          <w:rFonts w:ascii="Times New Roman" w:hAnsi="Times New Roman" w:cs="Times New Roman"/>
          <w:sz w:val="24"/>
          <w:szCs w:val="24"/>
        </w:rPr>
        <w:t xml:space="preserve">the silicon-carbon bonds </w:t>
      </w:r>
      <w:r w:rsidR="00033A03" w:rsidRPr="003244E7">
        <w:rPr>
          <w:rFonts w:ascii="Times New Roman" w:hAnsi="Times New Roman" w:cs="Times New Roman"/>
          <w:sz w:val="24"/>
          <w:szCs w:val="24"/>
        </w:rPr>
        <w:t xml:space="preserve">formed here </w:t>
      </w:r>
      <w:r w:rsidRPr="003244E7">
        <w:rPr>
          <w:rFonts w:ascii="Times New Roman" w:hAnsi="Times New Roman" w:cs="Times New Roman"/>
          <w:sz w:val="24"/>
          <w:szCs w:val="24"/>
        </w:rPr>
        <w:t>via radical substitution pathways at chemical</w:t>
      </w:r>
      <w:r>
        <w:rPr>
          <w:rFonts w:ascii="Times New Roman" w:hAnsi="Times New Roman" w:cs="Times New Roman"/>
          <w:sz w:val="24"/>
          <w:szCs w:val="24"/>
        </w:rPr>
        <w:t xml:space="preserve"> and physical conditions representing circum</w:t>
      </w:r>
      <w:r>
        <w:rPr>
          <w:rFonts w:ascii="Times New Roman" w:hAnsi="Times New Roman" w:cs="Times New Roman"/>
          <w:sz w:val="24"/>
          <w:szCs w:val="24"/>
        </w:rPr>
        <w:softHyphen/>
        <w:t xml:space="preserve">stellar envelopes close to the star such as  IRC+10216 </w:t>
      </w:r>
      <w:r w:rsidR="000067EF">
        <w:rPr>
          <w:rFonts w:ascii="Times New Roman" w:hAnsi="Times New Roman" w:cs="Times New Roman"/>
          <w:sz w:val="24"/>
          <w:szCs w:val="24"/>
        </w:rPr>
        <w:t>deepens our</w:t>
      </w:r>
      <w:r>
        <w:rPr>
          <w:rFonts w:ascii="Times New Roman" w:hAnsi="Times New Roman" w:cs="Times New Roman"/>
          <w:sz w:val="24"/>
          <w:szCs w:val="24"/>
        </w:rPr>
        <w:t xml:space="preserve"> understanding of the exotic reaction mechanisms and chemistry in these extreme environments and assists deeper insights of fundamental molecular mass growth processes involving silicon in the molecular universe we live in.</w:t>
      </w:r>
      <w:r w:rsidR="00C706C7">
        <w:rPr>
          <w:rFonts w:ascii="Times New Roman" w:hAnsi="Times New Roman" w:cs="Times New Roman"/>
          <w:sz w:val="24"/>
          <w:szCs w:val="24"/>
        </w:rPr>
        <w:fldChar w:fldCharType="begin">
          <w:fldData xml:space="preserve">PEVuZE5vdGU+PENpdGU+PEF1dGhvcj5DZXJuaWNoYXJvPC9BdXRob3I+PFllYXI+MjAxNzwvWWVh
cj48UmVjTnVtPjY3NjwvUmVjTnVtPjxEaXNwbGF5VGV4dD48c3R5bGUgZmFjZT0ic3VwZXJzY3Jp
cHQiPjUzLDU0PC9zdHlsZT48L0Rpc3BsYXlUZXh0PjxyZWNvcmQ+PHJlYy1udW1iZXI+Njc2PC9y
ZWMtbnVtYmVyPjxmb3JlaWduLWtleXM+PGtleSBhcHA9IkVOIiBkYi1pZD0idmZlMnRmZGZodGRy
d25lczBkOXB2cHpzMDlyMHJkcHJ0c3Q1Ij42NzY8L2tleT48L2ZvcmVpZ24ta2V5cz48cmVmLXR5
cGUgbmFtZT0iSm91cm5hbCBBcnRpY2xlIj4xNzwvcmVmLXR5cGU+PGNvbnRyaWJ1dG9ycz48YXV0
aG9ycz48YXV0aG9yPkNlcm5pY2hhcm8sIEpvc8OpPC9hdXRob3I+PGF1dGhvcj5BZ8O6bmRleiwg
TWFyY2VsaW5vPC9hdXRob3I+PGF1dGhvcj5QcmlldG8sIEwgVmVsaWxsYTwvYXV0aG9yPjxhdXRo
b3I+R3XDqWxpbiwgTTwvYXV0aG9yPjxhdXRob3I+UGFyZG8sIEogUjwvYXV0aG9yPjxhdXRob3I+
S2FoYW5lLCBDPC9hdXRob3I+PGF1dGhvcj5NYXJrYSwgQzwvYXV0aG9yPjxhdXRob3I+S3JhbWVy
LCBDPC9hdXRob3I+PGF1dGhvcj5OYXZhcnJvLCBTPC9hdXRob3I+PGF1dGhvcj5RdWludGFuYS1M
YWNhY2ksIEc8L2F1dGhvcj48YXV0aG9yPkouIFAuIEZvbmZyw61hPC9hdXRob3I+PC9hdXRob3Jz
PjwvY29udHJpYnV0b3JzPjx0aXRsZXM+PHRpdGxlPkRpc2NvdmVyeSBvZiBNZXRoeWwgU2lsYW5l
IGFuZCBDb25maXJtYXRpb24gb2YgU2lseWwgQ3lhbmlkZSBpbiBJUkMrMTAyMTY8L3RpdGxlPjxz
ZWNvbmRhcnktdGl0bGU+QXN0cm9ub215ICZhbXA7IEFzdHJvcGh5c2ljczwvc2Vjb25kYXJ5LXRp
dGxlPjwvdGl0bGVzPjxwZXJpb2RpY2FsPjxmdWxsLXRpdGxlPkFzdHJvbm9teSAmYW1wOyBBc3Ry
b3BoeXNpY3M8L2Z1bGwtdGl0bGU+PGFiYnItMT5Bc3Ryb24uIEFzdHJvcGh5cy48L2FiYnItMT48
YWJici0yPkEmYW1wO0E8L2FiYnItMj48L3BlcmlvZGljYWw+PHBhZ2VzPkw1PC9wYWdlcz48dm9s
dW1lPjYwNjwvdm9sdW1lPjxkYXRlcz48eWVhcj4yMDE3PC95ZWFyPjwvZGF0ZXM+PGlzYm4+MDAw
NC02MzYxPC9pc2JuPjx1cmxzPjwvdXJscz48L3JlY29yZD48L0NpdGU+PENpdGU+PEF1dGhvcj5B
Z8O6bmRlejwvQXV0aG9yPjxZZWFyPjIwMTU8L1llYXI+PFJlY051bT42Nzg8L1JlY051bT48cmVj
b3JkPjxyZWMtbnVtYmVyPjY3ODwvcmVjLW51bWJlcj48Zm9yZWlnbi1rZXlzPjxrZXkgYXBwPSJF
TiIgZGItaWQ9InZmZTJ0ZmRmaHRkcnduZXMwZDlwdnB6czA5cjByZHBydHN0NSI+Njc4PC9rZXk+
PC9mb3JlaWduLWtleXM+PHJlZi10eXBlIG5hbWU9IkpvdXJuYWwgQXJ0aWNsZSI+MTc8L3JlZi10
eXBlPjxjb250cmlidXRvcnM+PGF1dGhvcnM+PGF1dGhvcj5BZ8O6bmRleiwgTWFyY2VsaW5vPC9h
dXRob3I+PGF1dGhvcj5DZXJuaWNoYXJvLCBKb3PDqTwvYXV0aG9yPjxhdXRob3I+UXVpbnRhbmEt
TGFjYWNpLCBHPC9hdXRob3I+PGF1dGhvcj5QcmlldG8sIEwgVmVsaWxsYTwvYXV0aG9yPjxhdXRo
b3I+Q2FzdHJvLUNhcnJpem8sIEE8L2F1dGhvcj48YXV0aG9yPk1hcmNlbGlubywgTnVyaWE8L2F1
dGhvcj48YXV0aG9yPkd1w6lsaW4sIE08L2F1dGhvcj48L2F1dGhvcnM+PC9jb250cmlidXRvcnM+
PHRpdGxlcz48dGl0bGU+PHN0eWxlIGZhY2U9Im5vcm1hbCIgZm9udD0iZGVmYXVsdCIgc2l6ZT0i
MTAwJSI+VGhlIFBlY3VsaWFyIERpc3RyaWJ1dGlvbiBvZiBDSDwvc3R5bGU+PHN0eWxlIGZhY2U9
InN1YnNjcmlwdCIgZm9udD0iZGVmYXVsdCIgc2l6ZT0iMTAwJSI+Mzwvc3R5bGU+PHN0eWxlIGZh
Y2U9Im5vcm1hbCIgZm9udD0iZGVmYXVsdCIgc2l6ZT0iMTAwJSI+Q04gaW4gSVJDKzEwMjE2IFNl
ZW4gYnkgQUxNQTwvc3R5bGU+PC90aXRsZT48c2Vjb25kYXJ5LXRpdGxlPlRoZSBBc3Ryb3BoeXNp
Y2FsIEpvdXJuYWw8L3NlY29uZGFyeS10aXRsZT48L3RpdGxlcz48cGVyaW9kaWNhbD48ZnVsbC10
aXRsZT5UaGUgQXN0cm9waHlzaWNhbCBKb3VybmFsPC9mdWxsLXRpdGxlPjxhYmJyLTE+QXN0cm9w
aHlzLiBKLjwvYWJici0xPjxhYmJyLTI+QXBKPC9hYmJyLTI+PC9wZXJpb2RpY2FsPjxwYWdlcz4x
NDM8L3BhZ2VzPjx2b2x1bWU+ODE0PC92b2x1bWU+PG51bWJlcj4yPC9udW1iZXI+PGRhdGVzPjx5
ZWFyPjIwMTU8L3llYXI+PC9kYXRlcz48aXNibj4wMDA0LTYzN1g8L2lzYm4+PHVybHM+PC91cmxz
PjwvcmVjb3JkPjwvQ2l0ZT48L0VuZE5vdGU+
</w:fldData>
        </w:fldChar>
      </w:r>
      <w:r w:rsidR="004C37B8">
        <w:rPr>
          <w:rFonts w:ascii="Times New Roman" w:hAnsi="Times New Roman" w:cs="Times New Roman"/>
          <w:sz w:val="24"/>
          <w:szCs w:val="24"/>
        </w:rPr>
        <w:instrText xml:space="preserve"> ADDIN EN.CITE </w:instrText>
      </w:r>
      <w:r w:rsidR="004C37B8">
        <w:rPr>
          <w:rFonts w:ascii="Times New Roman" w:hAnsi="Times New Roman" w:cs="Times New Roman"/>
          <w:sz w:val="24"/>
          <w:szCs w:val="24"/>
        </w:rPr>
        <w:fldChar w:fldCharType="begin">
          <w:fldData xml:space="preserve">PEVuZE5vdGU+PENpdGU+PEF1dGhvcj5DZXJuaWNoYXJvPC9BdXRob3I+PFllYXI+MjAxNzwvWWVh
cj48UmVjTnVtPjY3NjwvUmVjTnVtPjxEaXNwbGF5VGV4dD48c3R5bGUgZmFjZT0ic3VwZXJzY3Jp
cHQiPjUzLDU0PC9zdHlsZT48L0Rpc3BsYXlUZXh0PjxyZWNvcmQ+PHJlYy1udW1iZXI+Njc2PC9y
ZWMtbnVtYmVyPjxmb3JlaWduLWtleXM+PGtleSBhcHA9IkVOIiBkYi1pZD0idmZlMnRmZGZodGRy
d25lczBkOXB2cHpzMDlyMHJkcHJ0c3Q1Ij42NzY8L2tleT48L2ZvcmVpZ24ta2V5cz48cmVmLXR5
cGUgbmFtZT0iSm91cm5hbCBBcnRpY2xlIj4xNzwvcmVmLXR5cGU+PGNvbnRyaWJ1dG9ycz48YXV0
aG9ycz48YXV0aG9yPkNlcm5pY2hhcm8sIEpvc8OpPC9hdXRob3I+PGF1dGhvcj5BZ8O6bmRleiwg
TWFyY2VsaW5vPC9hdXRob3I+PGF1dGhvcj5QcmlldG8sIEwgVmVsaWxsYTwvYXV0aG9yPjxhdXRo
b3I+R3XDqWxpbiwgTTwvYXV0aG9yPjxhdXRob3I+UGFyZG8sIEogUjwvYXV0aG9yPjxhdXRob3I+
S2FoYW5lLCBDPC9hdXRob3I+PGF1dGhvcj5NYXJrYSwgQzwvYXV0aG9yPjxhdXRob3I+S3JhbWVy
LCBDPC9hdXRob3I+PGF1dGhvcj5OYXZhcnJvLCBTPC9hdXRob3I+PGF1dGhvcj5RdWludGFuYS1M
YWNhY2ksIEc8L2F1dGhvcj48YXV0aG9yPkouIFAuIEZvbmZyw61hPC9hdXRob3I+PC9hdXRob3Jz
PjwvY29udHJpYnV0b3JzPjx0aXRsZXM+PHRpdGxlPkRpc2NvdmVyeSBvZiBNZXRoeWwgU2lsYW5l
IGFuZCBDb25maXJtYXRpb24gb2YgU2lseWwgQ3lhbmlkZSBpbiBJUkMrMTAyMTY8L3RpdGxlPjxz
ZWNvbmRhcnktdGl0bGU+QXN0cm9ub215ICZhbXA7IEFzdHJvcGh5c2ljczwvc2Vjb25kYXJ5LXRp
dGxlPjwvdGl0bGVzPjxwZXJpb2RpY2FsPjxmdWxsLXRpdGxlPkFzdHJvbm9teSAmYW1wOyBBc3Ry
b3BoeXNpY3M8L2Z1bGwtdGl0bGU+PGFiYnItMT5Bc3Ryb24uIEFzdHJvcGh5cy48L2FiYnItMT48
YWJici0yPkEmYW1wO0E8L2FiYnItMj48L3BlcmlvZGljYWw+PHBhZ2VzPkw1PC9wYWdlcz48dm9s
dW1lPjYwNjwvdm9sdW1lPjxkYXRlcz48eWVhcj4yMDE3PC95ZWFyPjwvZGF0ZXM+PGlzYm4+MDAw
NC02MzYxPC9pc2JuPjx1cmxzPjwvdXJscz48L3JlY29yZD48L0NpdGU+PENpdGU+PEF1dGhvcj5B
Z8O6bmRlejwvQXV0aG9yPjxZZWFyPjIwMTU8L1llYXI+PFJlY051bT42Nzg8L1JlY051bT48cmVj
b3JkPjxyZWMtbnVtYmVyPjY3ODwvcmVjLW51bWJlcj48Zm9yZWlnbi1rZXlzPjxrZXkgYXBwPSJF
TiIgZGItaWQ9InZmZTJ0ZmRmaHRkcnduZXMwZDlwdnB6czA5cjByZHBydHN0NSI+Njc4PC9rZXk+
PC9mb3JlaWduLWtleXM+PHJlZi10eXBlIG5hbWU9IkpvdXJuYWwgQXJ0aWNsZSI+MTc8L3JlZi10
eXBlPjxjb250cmlidXRvcnM+PGF1dGhvcnM+PGF1dGhvcj5BZ8O6bmRleiwgTWFyY2VsaW5vPC9h
dXRob3I+PGF1dGhvcj5DZXJuaWNoYXJvLCBKb3PDqTwvYXV0aG9yPjxhdXRob3I+UXVpbnRhbmEt
TGFjYWNpLCBHPC9hdXRob3I+PGF1dGhvcj5QcmlldG8sIEwgVmVsaWxsYTwvYXV0aG9yPjxhdXRo
b3I+Q2FzdHJvLUNhcnJpem8sIEE8L2F1dGhvcj48YXV0aG9yPk1hcmNlbGlubywgTnVyaWE8L2F1
dGhvcj48YXV0aG9yPkd1w6lsaW4sIE08L2F1dGhvcj48L2F1dGhvcnM+PC9jb250cmlidXRvcnM+
PHRpdGxlcz48dGl0bGU+PHN0eWxlIGZhY2U9Im5vcm1hbCIgZm9udD0iZGVmYXVsdCIgc2l6ZT0i
MTAwJSI+VGhlIFBlY3VsaWFyIERpc3RyaWJ1dGlvbiBvZiBDSDwvc3R5bGU+PHN0eWxlIGZhY2U9
InN1YnNjcmlwdCIgZm9udD0iZGVmYXVsdCIgc2l6ZT0iMTAwJSI+Mzwvc3R5bGU+PHN0eWxlIGZh
Y2U9Im5vcm1hbCIgZm9udD0iZGVmYXVsdCIgc2l6ZT0iMTAwJSI+Q04gaW4gSVJDKzEwMjE2IFNl
ZW4gYnkgQUxNQTwvc3R5bGU+PC90aXRsZT48c2Vjb25kYXJ5LXRpdGxlPlRoZSBBc3Ryb3BoeXNp
Y2FsIEpvdXJuYWw8L3NlY29uZGFyeS10aXRsZT48L3RpdGxlcz48cGVyaW9kaWNhbD48ZnVsbC10
aXRsZT5UaGUgQXN0cm9waHlzaWNhbCBKb3VybmFsPC9mdWxsLXRpdGxlPjxhYmJyLTE+QXN0cm9w
aHlzLiBKLjwvYWJici0xPjxhYmJyLTI+QXBKPC9hYmJyLTI+PC9wZXJpb2RpY2FsPjxwYWdlcz4x
NDM8L3BhZ2VzPjx2b2x1bWU+ODE0PC92b2x1bWU+PG51bWJlcj4yPC9udW1iZXI+PGRhdGVzPjx5
ZWFyPjIwMTU8L3llYXI+PC9kYXRlcz48aXNibj4wMDA0LTYzN1g8L2lzYm4+PHVybHM+PC91cmxz
PjwvcmVjb3JkPjwvQ2l0ZT48L0VuZE5vdGU+
</w:fldData>
        </w:fldChar>
      </w:r>
      <w:r w:rsidR="004C37B8">
        <w:rPr>
          <w:rFonts w:ascii="Times New Roman" w:hAnsi="Times New Roman" w:cs="Times New Roman"/>
          <w:sz w:val="24"/>
          <w:szCs w:val="24"/>
        </w:rPr>
        <w:instrText xml:space="preserve"> ADDIN EN.CITE.DATA </w:instrText>
      </w:r>
      <w:r w:rsidR="004C37B8">
        <w:rPr>
          <w:rFonts w:ascii="Times New Roman" w:hAnsi="Times New Roman" w:cs="Times New Roman"/>
          <w:sz w:val="24"/>
          <w:szCs w:val="24"/>
        </w:rPr>
      </w:r>
      <w:r w:rsidR="004C37B8">
        <w:rPr>
          <w:rFonts w:ascii="Times New Roman" w:hAnsi="Times New Roman" w:cs="Times New Roman"/>
          <w:sz w:val="24"/>
          <w:szCs w:val="24"/>
        </w:rPr>
        <w:fldChar w:fldCharType="end"/>
      </w:r>
      <w:r w:rsidR="00C706C7">
        <w:rPr>
          <w:rFonts w:ascii="Times New Roman" w:hAnsi="Times New Roman" w:cs="Times New Roman"/>
          <w:sz w:val="24"/>
          <w:szCs w:val="24"/>
        </w:rPr>
      </w:r>
      <w:r w:rsidR="00C706C7">
        <w:rPr>
          <w:rFonts w:ascii="Times New Roman" w:hAnsi="Times New Roman" w:cs="Times New Roman"/>
          <w:sz w:val="24"/>
          <w:szCs w:val="24"/>
        </w:rPr>
        <w:fldChar w:fldCharType="separate"/>
      </w:r>
      <w:hyperlink w:anchor="_ENREF_53" w:tooltip="Cernicharo, 2017 #676" w:history="1">
        <w:r w:rsidR="004C37B8" w:rsidRPr="004C37B8">
          <w:rPr>
            <w:rFonts w:ascii="Times New Roman" w:hAnsi="Times New Roman" w:cs="Times New Roman"/>
            <w:noProof/>
            <w:sz w:val="24"/>
            <w:szCs w:val="24"/>
            <w:vertAlign w:val="superscript"/>
          </w:rPr>
          <w:t>53</w:t>
        </w:r>
      </w:hyperlink>
      <w:r w:rsidR="004C37B8" w:rsidRPr="004C37B8">
        <w:rPr>
          <w:rFonts w:ascii="Times New Roman" w:hAnsi="Times New Roman" w:cs="Times New Roman"/>
          <w:noProof/>
          <w:sz w:val="24"/>
          <w:szCs w:val="24"/>
          <w:vertAlign w:val="superscript"/>
        </w:rPr>
        <w:t>,</w:t>
      </w:r>
      <w:hyperlink w:anchor="_ENREF_54" w:tooltip="Agúndez, 2015 #678" w:history="1">
        <w:r w:rsidR="004C37B8" w:rsidRPr="004C37B8">
          <w:rPr>
            <w:rFonts w:ascii="Times New Roman" w:hAnsi="Times New Roman" w:cs="Times New Roman"/>
            <w:noProof/>
            <w:sz w:val="24"/>
            <w:szCs w:val="24"/>
            <w:vertAlign w:val="superscript"/>
          </w:rPr>
          <w:t>54</w:t>
        </w:r>
      </w:hyperlink>
      <w:r w:rsidR="00C706C7">
        <w:rPr>
          <w:rFonts w:ascii="Times New Roman" w:hAnsi="Times New Roman" w:cs="Times New Roman"/>
          <w:sz w:val="24"/>
          <w:szCs w:val="24"/>
        </w:rPr>
        <w:fldChar w:fldCharType="end"/>
      </w:r>
      <w:r w:rsidR="00C706C7">
        <w:rPr>
          <w:rFonts w:ascii="Times New Roman" w:hAnsi="Times New Roman" w:cs="Times New Roman"/>
          <w:sz w:val="24"/>
          <w:szCs w:val="24"/>
        </w:rPr>
        <w:t xml:space="preserve"> </w:t>
      </w:r>
    </w:p>
    <w:p w14:paraId="0992499A" w14:textId="7C0FD598" w:rsidR="0014627C" w:rsidRDefault="0076558D" w:rsidP="00311986">
      <w:pPr>
        <w:spacing w:before="160"/>
        <w:jc w:val="both"/>
        <w:rPr>
          <w:rFonts w:ascii="Times New Roman" w:hAnsi="Times New Roman" w:cs="Times New Roman"/>
          <w:b/>
          <w:bCs/>
          <w:sz w:val="24"/>
          <w:szCs w:val="24"/>
        </w:rPr>
      </w:pPr>
      <w:r>
        <w:rPr>
          <w:rFonts w:ascii="Times New Roman" w:hAnsi="Times New Roman" w:cs="Times New Roman"/>
          <w:b/>
          <w:bCs/>
          <w:sz w:val="24"/>
          <w:szCs w:val="24"/>
        </w:rPr>
        <w:t>5. EXPERIMENTAL AND COMPUTATIONAL</w:t>
      </w:r>
    </w:p>
    <w:p w14:paraId="0992499B" w14:textId="25A7E8F4" w:rsidR="0014627C" w:rsidRDefault="003405D1">
      <w:pPr>
        <w:spacing w:line="360" w:lineRule="auto"/>
        <w:jc w:val="both"/>
        <w:rPr>
          <w:rFonts w:ascii="Times New Roman" w:hAnsi="Times New Roman" w:cs="Times New Roman"/>
          <w:sz w:val="24"/>
          <w:szCs w:val="24"/>
        </w:rPr>
      </w:pPr>
      <w:r>
        <w:rPr>
          <w:rFonts w:ascii="Times New Roman" w:hAnsi="Times New Roman" w:cs="Times New Roman"/>
          <w:b/>
          <w:bCs/>
          <w:sz w:val="24"/>
          <w:szCs w:val="24"/>
        </w:rPr>
        <w:t>5.1. EXPERIMENTAL</w:t>
      </w:r>
      <w:r w:rsidR="0076558D">
        <w:rPr>
          <w:rFonts w:ascii="Times New Roman" w:hAnsi="Times New Roman" w:cs="Times New Roman"/>
          <w:b/>
          <w:bCs/>
          <w:sz w:val="24"/>
          <w:szCs w:val="24"/>
        </w:rPr>
        <w:t xml:space="preserve">: </w:t>
      </w:r>
      <w:r w:rsidR="0076558D" w:rsidRPr="003244E7">
        <w:rPr>
          <w:rFonts w:ascii="Times New Roman" w:hAnsi="Times New Roman" w:cs="Times New Roman"/>
          <w:sz w:val="24"/>
          <w:szCs w:val="24"/>
        </w:rPr>
        <w:t xml:space="preserve">The molecular level gas phase reaction of </w:t>
      </w:r>
      <w:proofErr w:type="spellStart"/>
      <w:r w:rsidR="0076558D" w:rsidRPr="003244E7">
        <w:rPr>
          <w:rFonts w:ascii="Times New Roman" w:hAnsi="Times New Roman" w:cs="Times New Roman"/>
          <w:sz w:val="24"/>
          <w:szCs w:val="24"/>
        </w:rPr>
        <w:t>cyano</w:t>
      </w:r>
      <w:proofErr w:type="spellEnd"/>
      <w:r w:rsidR="0076558D" w:rsidRPr="003244E7">
        <w:rPr>
          <w:rFonts w:ascii="Times New Roman" w:hAnsi="Times New Roman" w:cs="Times New Roman"/>
          <w:sz w:val="24"/>
          <w:szCs w:val="24"/>
        </w:rPr>
        <w:t xml:space="preserve"> radical (CN, X</w:t>
      </w:r>
      <w:r w:rsidR="0076558D" w:rsidRPr="003244E7">
        <w:rPr>
          <w:rFonts w:ascii="Times New Roman" w:hAnsi="Times New Roman" w:cs="Times New Roman"/>
          <w:sz w:val="24"/>
          <w:szCs w:val="24"/>
          <w:vertAlign w:val="superscript"/>
        </w:rPr>
        <w:t>2</w:t>
      </w:r>
      <w:r w:rsidR="0076558D" w:rsidRPr="003244E7">
        <w:rPr>
          <w:rFonts w:ascii="Times New Roman" w:hAnsi="Times New Roman" w:cs="Times New Roman"/>
          <w:sz w:val="24"/>
          <w:szCs w:val="24"/>
        </w:rPr>
        <w:t>Σ</w:t>
      </w:r>
      <w:r w:rsidR="0076558D" w:rsidRPr="003244E7">
        <w:rPr>
          <w:rFonts w:ascii="Times New Roman" w:hAnsi="Times New Roman" w:cs="Times New Roman"/>
          <w:sz w:val="24"/>
          <w:szCs w:val="24"/>
          <w:vertAlign w:val="superscript"/>
        </w:rPr>
        <w:t>+</w:t>
      </w:r>
      <w:r w:rsidR="0076558D" w:rsidRPr="003244E7">
        <w:rPr>
          <w:rFonts w:ascii="Times New Roman" w:hAnsi="Times New Roman" w:cs="Times New Roman"/>
          <w:sz w:val="24"/>
          <w:szCs w:val="24"/>
        </w:rPr>
        <w:t>) with silane (SiH</w:t>
      </w:r>
      <w:r w:rsidR="0076558D" w:rsidRPr="003244E7">
        <w:rPr>
          <w:rFonts w:ascii="Times New Roman" w:hAnsi="Times New Roman" w:cs="Times New Roman"/>
          <w:sz w:val="24"/>
          <w:szCs w:val="24"/>
          <w:vertAlign w:val="subscript"/>
        </w:rPr>
        <w:t>4</w:t>
      </w:r>
      <w:r w:rsidR="0076558D" w:rsidRPr="003244E7">
        <w:rPr>
          <w:rFonts w:ascii="Times New Roman" w:hAnsi="Times New Roman" w:cs="Times New Roman"/>
          <w:sz w:val="24"/>
          <w:szCs w:val="24"/>
        </w:rPr>
        <w:t>, X</w:t>
      </w:r>
      <w:r w:rsidR="0076558D" w:rsidRPr="003244E7">
        <w:rPr>
          <w:rFonts w:ascii="Times New Roman" w:hAnsi="Times New Roman" w:cs="Times New Roman"/>
          <w:sz w:val="24"/>
          <w:szCs w:val="24"/>
          <w:vertAlign w:val="superscript"/>
        </w:rPr>
        <w:t>1</w:t>
      </w:r>
      <w:r w:rsidR="0076558D" w:rsidRPr="003244E7">
        <w:rPr>
          <w:rFonts w:ascii="Times New Roman" w:hAnsi="Times New Roman" w:cs="Times New Roman"/>
          <w:sz w:val="24"/>
          <w:szCs w:val="24"/>
        </w:rPr>
        <w:t>A</w:t>
      </w:r>
      <w:r w:rsidR="0076558D" w:rsidRPr="003244E7">
        <w:rPr>
          <w:rFonts w:ascii="Times New Roman" w:hAnsi="Times New Roman" w:cs="Times New Roman"/>
          <w:sz w:val="24"/>
          <w:szCs w:val="24"/>
          <w:vertAlign w:val="subscript"/>
        </w:rPr>
        <w:t>1</w:t>
      </w:r>
      <w:r w:rsidR="0076558D" w:rsidRPr="003244E7">
        <w:rPr>
          <w:rFonts w:ascii="Times New Roman" w:hAnsi="Times New Roman" w:cs="Times New Roman"/>
          <w:sz w:val="24"/>
          <w:szCs w:val="24"/>
        </w:rPr>
        <w:t>) was investigated with a crossed molecular beam machine</w:t>
      </w:r>
      <w:r w:rsidR="0076558D">
        <w:rPr>
          <w:rFonts w:ascii="Times New Roman" w:hAnsi="Times New Roman" w:cs="Times New Roman"/>
          <w:sz w:val="24"/>
          <w:szCs w:val="24"/>
        </w:rPr>
        <w:t>.</w:t>
      </w:r>
      <w:hyperlink w:anchor="_ENREF_55" w:tooltip="Gu, 2006 #726"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&lt;EndNote&gt;&lt;Cite&gt;&lt;Author&gt;Gu&lt;/Author&gt;&lt;Year&gt;2006&lt;/Year&gt;&lt;RecNum&gt;726&lt;/RecNum&gt;&lt;DisplayText&gt;&lt;style face="superscript"&gt;55&lt;/style&gt;&lt;/DisplayText&gt;&lt;record&gt;&lt;rec-number&gt;726&lt;/rec-number&gt;&lt;foreign-keys&gt;&lt;key app="EN" db-id="vfe2tfdfhtdrwnes0d9pvpzs09r0rdprtst5"&gt;726&lt;/key&gt;&lt;/foreign-keys&gt;&lt;ref-type name="Journal Article"&gt;17&lt;/ref-type&gt;&lt;contributors&gt;&lt;authors&gt;&lt;author&gt;Gu, Xibin&lt;/author&gt;&lt;author&gt;Guo, Ying&lt;/author&gt;&lt;author&gt;Zhang, Fangtong&lt;/author&gt;&lt;author&gt;Mebel, Alexander M&lt;/author&gt;&lt;author&gt;Kaiser, Ralf I&lt;/author&gt;&lt;/authors&gt;&lt;/contributors&gt;&lt;titles&gt;&lt;title&gt;Reaction Dynamics of Carbon-Bearing Radicals in Circumstellar Envelopes of Carbon Stars&lt;/title&gt;&lt;secondary-title&gt;Faraday discussions&lt;/secondary-title&gt;&lt;/titles&gt;&lt;periodical&gt;&lt;full-title&gt;Faraday discussions&lt;/full-title&gt;&lt;abbr-1&gt;Faraday Discuss.&lt;/abbr-1&gt;&lt;abbr-2&gt;FaDi&lt;/abbr-2&gt;&lt;/periodical&gt;&lt;pages&gt;245-275&lt;/pages&gt;&lt;volume&gt;133&lt;/volume&gt;&lt;dates&gt;&lt;year&gt;2006&lt;/year&gt;&lt;/dates&gt;&lt;urls&gt;&lt;/urls&gt;&lt;/record&gt;&lt;/Cite&gt;&lt;/EndNote&gt;</w:instrText>
        </w:r>
        <w:r w:rsidR="004C37B8">
          <w:rPr>
            <w:rFonts w:ascii="Times New Roman" w:hAnsi="Times New Roman" w:cs="Times New Roman"/>
            <w:sz w:val="24"/>
            <w:szCs w:val="24"/>
          </w:rPr>
          <w:fldChar w:fldCharType="separate"/>
        </w:r>
        <w:r w:rsidR="004C37B8" w:rsidRPr="004C37B8">
          <w:rPr>
            <w:rFonts w:ascii="Times New Roman" w:hAnsi="Times New Roman" w:cs="Times New Roman"/>
            <w:noProof/>
            <w:sz w:val="24"/>
            <w:szCs w:val="24"/>
            <w:vertAlign w:val="superscript"/>
          </w:rPr>
          <w:t>55</w:t>
        </w:r>
        <w:r w:rsidR="004C37B8">
          <w:rPr>
            <w:rFonts w:ascii="Times New Roman" w:hAnsi="Times New Roman" w:cs="Times New Roman"/>
            <w:sz w:val="24"/>
            <w:szCs w:val="24"/>
          </w:rPr>
          <w:fldChar w:fldCharType="end"/>
        </w:r>
      </w:hyperlink>
      <w:r w:rsidR="0076558D">
        <w:fldChar w:fldCharType="begin"/>
      </w:r>
      <w:r w:rsidR="0076558D">
        <w:rPr>
          <w:rFonts w:ascii="Times New Roman" w:hAnsi="Times New Roman" w:cs="Times New Roman"/>
          <w:sz w:val="24"/>
          <w:szCs w:val="24"/>
        </w:rPr>
        <w:instrText>ADDIN EN.CITE &lt;EndNote&gt;&lt;Cite&gt;&lt;Author&gt;Gu&lt;/Author&gt;&lt;Year&gt;2006&lt;/Year&gt;&lt;RecNum&gt;726&lt;/RecNum&gt;&lt;DisplayText&gt;&lt;style face="superscript"&gt;32&lt;/style&gt;&lt;/DisplayText&gt;&lt;record&gt;&lt;rec-number&gt;726&lt;/rec-number&gt;&lt;foreign-keys&gt;&lt;key app="EN" db-id="vfe2tfdfhtdrwnes0d9pvpzs09r0rdprtst5"&gt;726&lt;/key&gt;&lt;/foreign-keys&gt;&lt;ref-type name="Journal Article"&gt;17&lt;/ref-type&gt;&lt;contributors&gt;&lt;authors&gt;&lt;author&gt;Gu, Xibin&lt;/author&gt;&lt;author&gt;Guo, Ying&lt;/author&gt;&lt;author&gt;Zhang, Fangtong&lt;/author&gt;&lt;author&gt;Mebel, Alexander M&lt;/author&gt;&lt;author&gt;Kaiser, Ralf I&lt;/author&gt;&lt;/authors&gt;&lt;/contributors&gt;&lt;titles&gt;&lt;title&gt;Reaction Dynamics of Carbon-Bearing Radicals in Circumstellar Envelopes of Carbon Stars&lt;/title&gt;&lt;secondary-title&gt;Faraday discussions&lt;/secondary-title&gt;&lt;/titles&gt;&lt;periodical&gt;&lt;full-title&gt;Faraday discussions&lt;/full-title&gt;&lt;abbr-1&gt;Faraday Discuss.&lt;/abbr-1&gt;&lt;abbr-2&gt;FaDi&lt;/abbr-2&gt;&lt;/periodical&gt;&lt;pages&gt;245-275&lt;/pages&gt;&lt;volume&gt;133&lt;/volume&gt;&lt;dates&gt;&lt;year&gt;2006&lt;/year&gt;&lt;/dates&gt;&lt;urls&gt;&lt;/urls&gt;&lt;/record&gt;&lt;/Cite&gt;&lt;/EndNote&gt;</w:instrText>
      </w:r>
      <w:hyperlink w:anchor="_ENREF_32" w:tgtFrame="Gu, 2006 #726">
        <w:r w:rsidR="0076558D">
          <w:rPr>
            <w:rFonts w:ascii="Times New Roman" w:hAnsi="Times New Roman" w:cs="Times New Roman"/>
            <w:sz w:val="24"/>
            <w:szCs w:val="24"/>
            <w:vertAlign w:val="superscript"/>
          </w:rPr>
          <w:instrText>32</w:instrText>
        </w:r>
      </w:hyperlink>
      <w:r w:rsidR="00BA46F8">
        <w:rPr>
          <w:rFonts w:ascii="Times New Roman" w:hAnsi="Times New Roman" w:cs="Times New Roman"/>
          <w:sz w:val="24"/>
          <w:szCs w:val="24"/>
          <w:vertAlign w:val="superscript"/>
        </w:rPr>
        <w:fldChar w:fldCharType="separate"/>
      </w:r>
      <w:r w:rsidR="0076558D">
        <w:rPr>
          <w:rFonts w:ascii="Times New Roman" w:hAnsi="Times New Roman" w:cs="Times New Roman"/>
          <w:sz w:val="24"/>
          <w:szCs w:val="24"/>
          <w:vertAlign w:val="superscript"/>
        </w:rPr>
        <w:fldChar w:fldCharType="end"/>
      </w:r>
      <w:r w:rsidR="0076558D">
        <w:rPr>
          <w:rFonts w:ascii="Times New Roman" w:hAnsi="Times New Roman" w:cs="Times New Roman"/>
          <w:sz w:val="24"/>
          <w:szCs w:val="24"/>
        </w:rPr>
        <w:t xml:space="preserve"> The primary supersonic </w:t>
      </w:r>
      <w:proofErr w:type="spellStart"/>
      <w:r w:rsidR="0076558D">
        <w:rPr>
          <w:rFonts w:ascii="Times New Roman" w:hAnsi="Times New Roman" w:cs="Times New Roman"/>
          <w:sz w:val="24"/>
          <w:szCs w:val="24"/>
        </w:rPr>
        <w:t>cyano</w:t>
      </w:r>
      <w:proofErr w:type="spellEnd"/>
      <w:r w:rsidR="0076558D">
        <w:rPr>
          <w:rFonts w:ascii="Times New Roman" w:hAnsi="Times New Roman" w:cs="Times New Roman"/>
          <w:sz w:val="24"/>
          <w:szCs w:val="24"/>
        </w:rPr>
        <w:t xml:space="preserve"> beam was generated </w:t>
      </w:r>
      <w:r w:rsidR="0076558D">
        <w:rPr>
          <w:rFonts w:ascii="Times New Roman" w:hAnsi="Times New Roman" w:cs="Times New Roman"/>
          <w:i/>
          <w:iCs/>
          <w:sz w:val="24"/>
          <w:szCs w:val="24"/>
        </w:rPr>
        <w:t xml:space="preserve">in situ </w:t>
      </w:r>
      <w:r w:rsidR="0076558D">
        <w:rPr>
          <w:rFonts w:ascii="Times New Roman" w:hAnsi="Times New Roman" w:cs="Times New Roman"/>
          <w:sz w:val="24"/>
          <w:szCs w:val="24"/>
        </w:rPr>
        <w:t xml:space="preserve">by laser ablation of a graphite rod with a 266 nm </w:t>
      </w:r>
      <w:proofErr w:type="spellStart"/>
      <w:r w:rsidR="0076558D">
        <w:rPr>
          <w:rFonts w:ascii="Times New Roman" w:hAnsi="Times New Roman" w:cs="Times New Roman"/>
          <w:sz w:val="24"/>
          <w:szCs w:val="24"/>
        </w:rPr>
        <w:t>Nd:YAG</w:t>
      </w:r>
      <w:proofErr w:type="spellEnd"/>
      <w:r w:rsidR="0076558D">
        <w:rPr>
          <w:rFonts w:ascii="Times New Roman" w:hAnsi="Times New Roman" w:cs="Times New Roman"/>
          <w:sz w:val="24"/>
          <w:szCs w:val="24"/>
        </w:rPr>
        <w:t xml:space="preserve"> laser (30 Hz, 10-12 </w:t>
      </w:r>
      <w:proofErr w:type="spellStart"/>
      <w:r w:rsidR="0076558D">
        <w:rPr>
          <w:rFonts w:ascii="Times New Roman" w:hAnsi="Times New Roman" w:cs="Times New Roman"/>
          <w:sz w:val="24"/>
          <w:szCs w:val="24"/>
        </w:rPr>
        <w:t>mJ</w:t>
      </w:r>
      <w:proofErr w:type="spellEnd"/>
      <w:r w:rsidR="0076558D">
        <w:rPr>
          <w:rFonts w:ascii="Times New Roman" w:hAnsi="Times New Roman" w:cs="Times New Roman"/>
          <w:sz w:val="24"/>
          <w:szCs w:val="24"/>
        </w:rPr>
        <w:t xml:space="preserve"> pulse</w:t>
      </w:r>
      <w:r w:rsidR="0076558D">
        <w:rPr>
          <w:rFonts w:ascii="Times New Roman" w:hAnsi="Times New Roman" w:cs="Times New Roman"/>
          <w:sz w:val="24"/>
          <w:szCs w:val="24"/>
          <w:vertAlign w:val="superscript"/>
        </w:rPr>
        <w:t>-1</w:t>
      </w:r>
      <w:r w:rsidR="0076558D">
        <w:rPr>
          <w:rFonts w:ascii="Times New Roman" w:hAnsi="Times New Roman" w:cs="Times New Roman"/>
          <w:sz w:val="24"/>
          <w:szCs w:val="24"/>
        </w:rPr>
        <w:t>). The ablated species were seeded in nitrous oxide (N</w:t>
      </w:r>
      <w:r w:rsidR="0076558D">
        <w:rPr>
          <w:rFonts w:ascii="Times New Roman" w:hAnsi="Times New Roman" w:cs="Times New Roman"/>
          <w:sz w:val="24"/>
          <w:szCs w:val="24"/>
          <w:vertAlign w:val="subscript"/>
        </w:rPr>
        <w:t>2</w:t>
      </w:r>
      <w:r w:rsidR="0076558D">
        <w:rPr>
          <w:rFonts w:ascii="Times New Roman" w:hAnsi="Times New Roman" w:cs="Times New Roman"/>
          <w:sz w:val="24"/>
          <w:szCs w:val="24"/>
        </w:rPr>
        <w:t xml:space="preserve">O, Matheson, 99.999%), which also acted as a reactant gas and </w:t>
      </w:r>
      <w:r w:rsidR="0076558D">
        <w:rPr>
          <w:rFonts w:ascii="Times New Roman" w:hAnsi="Times New Roman" w:cs="Times New Roman"/>
          <w:sz w:val="24"/>
          <w:szCs w:val="24"/>
        </w:rPr>
        <w:lastRenderedPageBreak/>
        <w:t xml:space="preserve">was released by a pulse valve </w:t>
      </w:r>
      <w:r w:rsidR="001E36FC">
        <w:rPr>
          <w:rFonts w:ascii="Times New Roman" w:hAnsi="Times New Roman" w:cs="Times New Roman"/>
          <w:sz w:val="24"/>
          <w:szCs w:val="24"/>
        </w:rPr>
        <w:t>(</w:t>
      </w:r>
      <w:r w:rsidR="0076558D">
        <w:rPr>
          <w:rFonts w:ascii="Times New Roman" w:hAnsi="Times New Roman" w:cs="Times New Roman"/>
          <w:sz w:val="24"/>
          <w:szCs w:val="24"/>
        </w:rPr>
        <w:t>60 Hz</w:t>
      </w:r>
      <w:r w:rsidR="001E36FC">
        <w:rPr>
          <w:rFonts w:ascii="Times New Roman" w:hAnsi="Times New Roman" w:cs="Times New Roman"/>
          <w:sz w:val="24"/>
          <w:szCs w:val="24"/>
        </w:rPr>
        <w:t>,</w:t>
      </w:r>
      <w:r w:rsidR="0076558D">
        <w:rPr>
          <w:rFonts w:ascii="Times New Roman" w:hAnsi="Times New Roman" w:cs="Times New Roman"/>
          <w:sz w:val="24"/>
          <w:szCs w:val="24"/>
        </w:rPr>
        <w:t xml:space="preserve"> 4 atm</w:t>
      </w:r>
      <w:r w:rsidR="001E36FC">
        <w:rPr>
          <w:rFonts w:ascii="Times New Roman" w:hAnsi="Times New Roman" w:cs="Times New Roman"/>
          <w:sz w:val="24"/>
          <w:szCs w:val="24"/>
        </w:rPr>
        <w:t>)</w:t>
      </w:r>
      <w:r w:rsidR="0076558D">
        <w:rPr>
          <w:rFonts w:ascii="Times New Roman" w:hAnsi="Times New Roman" w:cs="Times New Roman"/>
          <w:sz w:val="24"/>
          <w:szCs w:val="24"/>
        </w:rPr>
        <w:t xml:space="preserve">. </w:t>
      </w:r>
      <w:r w:rsidR="0076558D" w:rsidRPr="003244E7">
        <w:rPr>
          <w:rFonts w:ascii="Times New Roman" w:hAnsi="Times New Roman" w:cs="Times New Roman"/>
          <w:sz w:val="24"/>
          <w:szCs w:val="24"/>
        </w:rPr>
        <w:t>The pulsed primary CN</w:t>
      </w:r>
      <w:r w:rsidR="0076558D" w:rsidRPr="003244E7">
        <w:rPr>
          <w:rStyle w:val="fontstyle01"/>
          <w:rFonts w:ascii="Times New Roman" w:hAnsi="Times New Roman" w:cs="Times New Roman"/>
          <w:sz w:val="22"/>
          <w:szCs w:val="22"/>
          <w:vertAlign w:val="superscript"/>
        </w:rPr>
        <w:t>●</w:t>
      </w:r>
      <w:r w:rsidR="0076558D" w:rsidRPr="003244E7">
        <w:rPr>
          <w:rFonts w:ascii="Times New Roman" w:hAnsi="Times New Roman" w:cs="Times New Roman"/>
          <w:sz w:val="24"/>
          <w:szCs w:val="24"/>
        </w:rPr>
        <w:t xml:space="preserve"> radical beam was velocity-selected by a chopper wheel located prior to the interaction region, yielding</w:t>
      </w:r>
      <w:r w:rsidR="0076558D">
        <w:rPr>
          <w:rFonts w:ascii="Times New Roman" w:hAnsi="Times New Roman" w:cs="Times New Roman"/>
          <w:sz w:val="24"/>
          <w:szCs w:val="24"/>
        </w:rPr>
        <w:t xml:space="preserve"> a </w:t>
      </w:r>
      <w:proofErr w:type="spellStart"/>
      <w:r w:rsidR="0076558D">
        <w:rPr>
          <w:rFonts w:ascii="Times New Roman" w:hAnsi="Times New Roman" w:cs="Times New Roman"/>
          <w:sz w:val="24"/>
          <w:szCs w:val="24"/>
        </w:rPr>
        <w:t>ν</w:t>
      </w:r>
      <w:r w:rsidR="0076558D">
        <w:rPr>
          <w:rFonts w:ascii="Times New Roman" w:hAnsi="Times New Roman" w:cs="Times New Roman"/>
          <w:sz w:val="24"/>
          <w:szCs w:val="24"/>
          <w:vertAlign w:val="subscript"/>
        </w:rPr>
        <w:t>p</w:t>
      </w:r>
      <w:proofErr w:type="spellEnd"/>
      <w:r w:rsidR="0076558D">
        <w:rPr>
          <w:rFonts w:ascii="Times New Roman" w:hAnsi="Times New Roman" w:cs="Times New Roman"/>
          <w:sz w:val="24"/>
          <w:szCs w:val="24"/>
        </w:rPr>
        <w:t xml:space="preserve"> (peak velocity) of 1350 ± 24 </w:t>
      </w:r>
      <w:r w:rsidR="0076558D">
        <w:rPr>
          <w:rFonts w:ascii="Times New Roman" w:hAnsi="Times New Roman"/>
          <w:sz w:val="24"/>
        </w:rPr>
        <w:t>m s</w:t>
      </w:r>
      <w:r w:rsidR="0076558D">
        <w:rPr>
          <w:rFonts w:ascii="Times New Roman" w:hAnsi="Times New Roman"/>
          <w:sz w:val="24"/>
          <w:vertAlign w:val="superscript"/>
        </w:rPr>
        <w:t xml:space="preserve">-1 </w:t>
      </w:r>
      <w:r w:rsidR="0076558D">
        <w:rPr>
          <w:rFonts w:ascii="Times New Roman" w:hAnsi="Times New Roman" w:cs="Times New Roman"/>
          <w:sz w:val="24"/>
          <w:szCs w:val="24"/>
        </w:rPr>
        <w:t xml:space="preserve">and S (speed ratio) of 3.7 ± 0.2 (Table S1). In the interaction region, the primary pulse crossed the </w:t>
      </w:r>
      <w:r w:rsidR="0076558D" w:rsidRPr="003244E7">
        <w:rPr>
          <w:rFonts w:ascii="Times New Roman" w:hAnsi="Times New Roman" w:cs="Times New Roman"/>
          <w:sz w:val="24"/>
          <w:szCs w:val="24"/>
        </w:rPr>
        <w:t>secondary pure silane</w:t>
      </w:r>
      <w:r w:rsidR="0076558D">
        <w:rPr>
          <w:rFonts w:ascii="Times New Roman" w:hAnsi="Times New Roman" w:cs="Times New Roman"/>
          <w:sz w:val="24"/>
          <w:szCs w:val="24"/>
        </w:rPr>
        <w:t xml:space="preserve"> (SiH</w:t>
      </w:r>
      <w:r w:rsidR="0076558D">
        <w:rPr>
          <w:rFonts w:ascii="Times New Roman" w:hAnsi="Times New Roman" w:cs="Times New Roman"/>
          <w:sz w:val="24"/>
          <w:szCs w:val="24"/>
          <w:vertAlign w:val="subscript"/>
        </w:rPr>
        <w:t>4</w:t>
      </w:r>
      <w:r w:rsidR="0076558D">
        <w:rPr>
          <w:rFonts w:ascii="Times New Roman" w:hAnsi="Times New Roman" w:cs="Times New Roman"/>
          <w:sz w:val="24"/>
          <w:szCs w:val="24"/>
        </w:rPr>
        <w:t xml:space="preserve">, Linde, 99.999%) </w:t>
      </w:r>
      <w:r w:rsidR="00EE4A65">
        <w:rPr>
          <w:rFonts w:ascii="Times New Roman" w:hAnsi="Times New Roman" w:cs="Times New Roman"/>
          <w:sz w:val="24"/>
          <w:szCs w:val="24"/>
        </w:rPr>
        <w:t xml:space="preserve">beam </w:t>
      </w:r>
      <w:r w:rsidR="0076558D">
        <w:rPr>
          <w:rFonts w:ascii="Times New Roman" w:hAnsi="Times New Roman" w:cs="Times New Roman"/>
          <w:sz w:val="24"/>
          <w:szCs w:val="24"/>
        </w:rPr>
        <w:t xml:space="preserve">with </w:t>
      </w:r>
      <w:proofErr w:type="spellStart"/>
      <w:r w:rsidR="0076558D">
        <w:rPr>
          <w:rFonts w:ascii="Times New Roman" w:hAnsi="Times New Roman" w:cs="Times New Roman"/>
          <w:sz w:val="24"/>
          <w:szCs w:val="24"/>
        </w:rPr>
        <w:t>ν</w:t>
      </w:r>
      <w:r w:rsidR="0076558D">
        <w:rPr>
          <w:rFonts w:ascii="Times New Roman" w:hAnsi="Times New Roman" w:cs="Times New Roman"/>
          <w:sz w:val="24"/>
          <w:szCs w:val="24"/>
          <w:vertAlign w:val="subscript"/>
        </w:rPr>
        <w:t>p</w:t>
      </w:r>
      <w:proofErr w:type="spellEnd"/>
      <w:r w:rsidR="0076558D">
        <w:rPr>
          <w:rFonts w:ascii="Times New Roman" w:hAnsi="Times New Roman" w:cs="Times New Roman"/>
          <w:sz w:val="24"/>
          <w:szCs w:val="24"/>
        </w:rPr>
        <w:t xml:space="preserve"> of 827 ± 20 </w:t>
      </w:r>
      <w:r w:rsidR="0076558D">
        <w:rPr>
          <w:rFonts w:ascii="Times New Roman" w:hAnsi="Times New Roman"/>
          <w:sz w:val="24"/>
        </w:rPr>
        <w:t>m s</w:t>
      </w:r>
      <w:r w:rsidR="0076558D">
        <w:rPr>
          <w:rFonts w:ascii="Times New Roman" w:hAnsi="Times New Roman"/>
          <w:sz w:val="24"/>
          <w:vertAlign w:val="superscript"/>
        </w:rPr>
        <w:t>-1</w:t>
      </w:r>
      <w:r w:rsidR="0076558D">
        <w:rPr>
          <w:rFonts w:ascii="Times New Roman" w:hAnsi="Times New Roman"/>
          <w:sz w:val="24"/>
        </w:rPr>
        <w:t xml:space="preserve"> and S of 10.1 </w:t>
      </w:r>
      <w:r w:rsidR="0076558D">
        <w:rPr>
          <w:rFonts w:ascii="Times New Roman" w:hAnsi="Times New Roman" w:cs="Times New Roman"/>
          <w:sz w:val="24"/>
          <w:szCs w:val="24"/>
        </w:rPr>
        <w:t>± 0.2 perpendicularly</w:t>
      </w:r>
      <w:r w:rsidR="004C3278">
        <w:rPr>
          <w:rFonts w:ascii="Times New Roman" w:hAnsi="Times New Roman" w:cs="Times New Roman"/>
          <w:sz w:val="24"/>
          <w:szCs w:val="24"/>
        </w:rPr>
        <w:t>, resulting in a</w:t>
      </w:r>
      <w:r w:rsidR="0076558D">
        <w:rPr>
          <w:rFonts w:ascii="Times New Roman" w:hAnsi="Times New Roman" w:cs="Times New Roman"/>
          <w:sz w:val="24"/>
          <w:szCs w:val="24"/>
        </w:rPr>
        <w:t xml:space="preserve"> collision energy of 18.2 ± 0.5 kJ mol</w:t>
      </w:r>
      <w:r w:rsidR="0076558D">
        <w:rPr>
          <w:rFonts w:ascii="Times New Roman" w:hAnsi="Times New Roman" w:cs="Times New Roman"/>
          <w:sz w:val="24"/>
          <w:szCs w:val="24"/>
          <w:vertAlign w:val="superscript"/>
        </w:rPr>
        <w:t>-1</w:t>
      </w:r>
      <w:r w:rsidR="0076558D">
        <w:rPr>
          <w:rFonts w:ascii="Times New Roman" w:hAnsi="Times New Roman" w:cs="Times New Roman"/>
          <w:sz w:val="24"/>
          <w:szCs w:val="24"/>
        </w:rPr>
        <w:t xml:space="preserve"> along with center-of-mass (CM) angle of 37.0 ± 0.5°. An electron-impact ionizer was used to ionize the reactive scattering products at ultrahigh-vacuum of around </w:t>
      </w:r>
      <w:r w:rsidR="0076558D">
        <w:rPr>
          <w:rFonts w:ascii="Times New Roman" w:hAnsi="Times New Roman"/>
          <w:sz w:val="24"/>
        </w:rPr>
        <w:t>8</w:t>
      </w:r>
      <w:r w:rsidR="004952AE" w:rsidRPr="00656FC1">
        <w:rPr>
          <w:rFonts w:ascii="Times New Roman" w:eastAsia="Mathematica1" w:hAnsi="Times New Roman" w:cs="Times New Roman"/>
          <w:sz w:val="24"/>
        </w:rPr>
        <w:t>×</w:t>
      </w:r>
      <w:r w:rsidR="0076558D">
        <w:rPr>
          <w:rFonts w:ascii="Times New Roman" w:hAnsi="Times New Roman"/>
          <w:sz w:val="24"/>
        </w:rPr>
        <w:t>10</w:t>
      </w:r>
      <w:r w:rsidR="0076558D">
        <w:rPr>
          <w:rFonts w:ascii="Times New Roman" w:hAnsi="Times New Roman"/>
          <w:sz w:val="24"/>
          <w:vertAlign w:val="superscript"/>
        </w:rPr>
        <w:t>-12</w:t>
      </w:r>
      <w:r w:rsidR="0076558D">
        <w:rPr>
          <w:rFonts w:ascii="Times New Roman" w:hAnsi="Times New Roman"/>
          <w:sz w:val="24"/>
        </w:rPr>
        <w:t xml:space="preserve"> Torr.</w:t>
      </w:r>
      <w:hyperlink w:anchor="_ENREF_56" w:tooltip="Brink, 1966 #664" w:history="1">
        <w:r w:rsidR="004C37B8">
          <w:rPr>
            <w:rFonts w:ascii="Times New Roman" w:hAnsi="Times New Roman"/>
            <w:sz w:val="24"/>
          </w:rPr>
          <w:fldChar w:fldCharType="begin"/>
        </w:r>
        <w:r w:rsidR="004C37B8">
          <w:rPr>
            <w:rFonts w:ascii="Times New Roman" w:hAnsi="Times New Roman"/>
            <w:sz w:val="24"/>
          </w:rPr>
          <w:instrText xml:space="preserve"> ADDIN EN.CITE &lt;EndNote&gt;&lt;Cite&gt;&lt;Author&gt;Brink&lt;/Author&gt;&lt;Year&gt;1966&lt;/Year&gt;&lt;RecNum&gt;664&lt;/RecNum&gt;&lt;DisplayText&gt;&lt;style face="superscript"&gt;56&lt;/style&gt;&lt;/DisplayText&gt;&lt;record&gt;&lt;rec-number&gt;664&lt;/rec-number&gt;&lt;foreign-keys&gt;&lt;key app="EN" db-id="vfe2tfdfhtdrwnes0d9pvpzs09r0rdprtst5"&gt;664&lt;/key&gt;&lt;/foreign-keys&gt;&lt;ref-type name="Journal Article"&gt;17&lt;/ref-type&gt;&lt;contributors&gt;&lt;authors&gt;&lt;author&gt;Brink, Gilbert O&lt;/author&gt;&lt;/authors&gt;&lt;/contributors&gt;&lt;titles&gt;&lt;title&gt;Electron Bombardment Molecular Beam Detector&lt;/title&gt;&lt;secondary-title&gt;Review of Scientific Instruments&lt;/secondary-title&gt;&lt;/titles&gt;&lt;periodical&gt;&lt;full-title&gt;Review of Scientific Instruments&lt;/full-title&gt;&lt;abbr-1&gt;Rev. Sci. lnstrum.&lt;/abbr-1&gt;&lt;abbr-2&gt;RScI&lt;/abbr-2&gt;&lt;/periodical&gt;&lt;pages&gt;857-860&lt;/pages&gt;&lt;volume&gt;37&lt;/volume&gt;&lt;number&gt;7&lt;/number&gt;&lt;dates&gt;&lt;year&gt;1966&lt;/year&gt;&lt;/dates&gt;&lt;isbn&gt;0034-6748&lt;/isbn&gt;&lt;urls&gt;&lt;/urls&gt;&lt;/record&gt;&lt;/Cite&gt;&lt;/EndNote&gt;</w:instrText>
        </w:r>
        <w:r w:rsidR="004C37B8">
          <w:rPr>
            <w:rFonts w:ascii="Times New Roman" w:hAnsi="Times New Roman"/>
            <w:sz w:val="24"/>
          </w:rPr>
          <w:fldChar w:fldCharType="separate"/>
        </w:r>
        <w:r w:rsidR="004C37B8" w:rsidRPr="004C37B8">
          <w:rPr>
            <w:rFonts w:ascii="Times New Roman" w:hAnsi="Times New Roman"/>
            <w:noProof/>
            <w:sz w:val="24"/>
            <w:vertAlign w:val="superscript"/>
          </w:rPr>
          <w:t>56</w:t>
        </w:r>
        <w:r w:rsidR="004C37B8">
          <w:rPr>
            <w:rFonts w:ascii="Times New Roman" w:hAnsi="Times New Roman"/>
            <w:sz w:val="24"/>
          </w:rPr>
          <w:fldChar w:fldCharType="end"/>
        </w:r>
      </w:hyperlink>
      <w:r w:rsidR="0076558D">
        <w:fldChar w:fldCharType="begin"/>
      </w:r>
      <w:r w:rsidR="0076558D">
        <w:rPr>
          <w:rFonts w:ascii="Times New Roman" w:hAnsi="Times New Roman"/>
          <w:sz w:val="24"/>
        </w:rPr>
        <w:instrText>ADDIN EN.CITE &lt;EndNote&gt;&lt;Cite&gt;&lt;Author&gt;Brink&lt;/Author&gt;&lt;Year&gt;1966&lt;/Year&gt;&lt;RecNum&gt;664&lt;/RecNum&gt;&lt;DisplayText&gt;&lt;style face="superscript"&gt;33&lt;/style&gt;&lt;/DisplayText&gt;&lt;record&gt;&lt;rec-number&gt;664&lt;/rec-number&gt;&lt;foreign-keys&gt;&lt;key app="EN" db-id="vfe2tfdfhtdrwnes0d9pvpzs09r0rdprtst5"&gt;664&lt;/key&gt;&lt;/foreign-keys&gt;&lt;ref-type name="Journal Article"&gt;17&lt;/ref-type&gt;&lt;contributors&gt;&lt;authors&gt;&lt;author&gt;Brink, Gilbert O&lt;/author&gt;&lt;/authors&gt;&lt;/contributors&gt;&lt;titles&gt;&lt;title&gt;Electron Bombardment Molecular Beam Detector&lt;/title&gt;&lt;secondary-title&gt;Review of Scientific Instruments&lt;/secondary-title&gt;&lt;/titles&gt;&lt;periodical&gt;&lt;full-title&gt;Review of Scientific Instruments&lt;/full-title&gt;&lt;abbr-1&gt;Rev. Sci. lnstrum.&lt;/abbr-1&gt;&lt;abbr-2&gt;RScI&lt;/abbr-2&gt;&lt;/periodical&gt;&lt;pages&gt;857-860&lt;/pages&gt;&lt;volume&gt;37&lt;/volume&gt;&lt;number&gt;7&lt;/number&gt;&lt;dates&gt;&lt;year&gt;1966&lt;/year&gt;&lt;/dates&gt;&lt;isbn&gt;0034-6748&lt;/isbn&gt;&lt;urls&gt;&lt;/urls&gt;&lt;/record&gt;&lt;/Cite&gt;&lt;/EndNote&gt;</w:instrText>
      </w:r>
      <w:hyperlink w:anchor="_ENREF_33" w:tgtFrame="Brink, 1966 #664">
        <w:r w:rsidR="0076558D">
          <w:rPr>
            <w:rFonts w:ascii="Times New Roman" w:hAnsi="Times New Roman"/>
            <w:sz w:val="24"/>
            <w:vertAlign w:val="superscript"/>
          </w:rPr>
          <w:instrText>33</w:instrText>
        </w:r>
      </w:hyperlink>
      <w:r w:rsidR="00BA46F8">
        <w:rPr>
          <w:rFonts w:ascii="Times New Roman" w:hAnsi="Times New Roman"/>
          <w:sz w:val="24"/>
          <w:vertAlign w:val="superscript"/>
        </w:rPr>
        <w:fldChar w:fldCharType="separate"/>
      </w:r>
      <w:r w:rsidR="0076558D">
        <w:rPr>
          <w:rFonts w:ascii="Times New Roman" w:hAnsi="Times New Roman"/>
          <w:sz w:val="24"/>
          <w:vertAlign w:val="superscript"/>
        </w:rPr>
        <w:fldChar w:fldCharType="end"/>
      </w:r>
      <w:r w:rsidR="0076558D">
        <w:rPr>
          <w:rFonts w:ascii="Times New Roman" w:hAnsi="Times New Roman" w:cs="Times New Roman"/>
          <w:sz w:val="24"/>
          <w:szCs w:val="24"/>
        </w:rPr>
        <w:t xml:space="preserve"> The scattering signal was mass filtered and angularly resolved utilizing a triply differentially pumped QMS (quadrupole mass spectrometer) in the time-of-flight (TOF) mode and eventually recorded using a Daly-type ion counter.</w:t>
      </w:r>
      <w:hyperlink w:anchor="_ENREF_57" w:tooltip="Daly, 1960 #663"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&lt;EndNote&gt;&lt;Cite&gt;&lt;Author&gt;Daly&lt;/Author&gt;&lt;Year&gt;1960&lt;/Year&gt;&lt;RecNum&gt;663&lt;/RecNum&gt;&lt;DisplayText&gt;&lt;style face="superscript"&gt;57&lt;/style&gt;&lt;/DisplayText&gt;&lt;record&gt;&lt;rec-number&gt;663&lt;/rec-number&gt;&lt;foreign-keys&gt;&lt;key app="EN" db-id="vfe2tfdfhtdrwnes0d9pvpzs09r0rdprtst5"&gt;663&lt;/key&gt;&lt;/foreign-keys&gt;&lt;ref-type name="Journal Article"&gt;17&lt;/ref-type&gt;&lt;contributors&gt;&lt;authors&gt;&lt;author&gt;Daly, N R&lt;/author&gt;&lt;/authors&gt;&lt;/contributors&gt;&lt;titles&gt;&lt;title&gt;Scintillation Type Mass Spectrometer Ion Detector&lt;/title&gt;&lt;secondary-title&gt;Review of Scientific Instruments&lt;/secondary-title&gt;&lt;/titles&gt;&lt;periodical&gt;&lt;full-title&gt;Review of Scientific Instruments&lt;/full-title&gt;&lt;abbr-1&gt;Rev. Sci. lnstrum.&lt;/abbr-1&gt;&lt;abbr-2&gt;RScI&lt;/abbr-2&gt;&lt;/periodical&gt;&lt;pages&gt;264-267&lt;/pages&gt;&lt;volume&gt;31&lt;/volume&gt;&lt;number&gt;3&lt;/number&gt;&lt;dates&gt;&lt;year&gt;1960&lt;/year&gt;&lt;/dates&gt;&lt;isbn&gt;0034-6748&lt;/isbn&gt;&lt;urls&gt;&lt;/urls&gt;&lt;/record&gt;&lt;/Cite&gt;&lt;/EndNote&gt;</w:instrText>
        </w:r>
        <w:r w:rsidR="004C37B8">
          <w:rPr>
            <w:rFonts w:ascii="Times New Roman" w:hAnsi="Times New Roman" w:cs="Times New Roman"/>
            <w:sz w:val="24"/>
            <w:szCs w:val="24"/>
          </w:rPr>
          <w:fldChar w:fldCharType="separate"/>
        </w:r>
        <w:r w:rsidR="004C37B8" w:rsidRPr="004C37B8">
          <w:rPr>
            <w:rFonts w:ascii="Times New Roman" w:hAnsi="Times New Roman" w:cs="Times New Roman"/>
            <w:noProof/>
            <w:sz w:val="24"/>
            <w:szCs w:val="24"/>
            <w:vertAlign w:val="superscript"/>
          </w:rPr>
          <w:t>57</w:t>
        </w:r>
        <w:r w:rsidR="004C37B8">
          <w:rPr>
            <w:rFonts w:ascii="Times New Roman" w:hAnsi="Times New Roman" w:cs="Times New Roman"/>
            <w:sz w:val="24"/>
            <w:szCs w:val="24"/>
          </w:rPr>
          <w:fldChar w:fldCharType="end"/>
        </w:r>
      </w:hyperlink>
      <w:r w:rsidR="0076558D">
        <w:fldChar w:fldCharType="begin"/>
      </w:r>
      <w:r w:rsidR="0076558D">
        <w:rPr>
          <w:rFonts w:ascii="Times New Roman" w:hAnsi="Times New Roman" w:cs="Times New Roman"/>
          <w:sz w:val="24"/>
          <w:szCs w:val="24"/>
        </w:rPr>
        <w:instrText>ADDIN EN.CITE &lt;EndNote&gt;&lt;Cite&gt;&lt;Author&gt;Daly&lt;/Author&gt;&lt;Year&gt;1960&lt;/Year&gt;&lt;RecNum&gt;663&lt;/RecNum&gt;&lt;DisplayText&gt;&lt;style face="superscript"&gt;34&lt;/style&gt;&lt;/DisplayText&gt;&lt;record&gt;&lt;rec-number&gt;663&lt;/rec-number&gt;&lt;foreign-keys&gt;&lt;key app="EN" db-id="vfe2tfdfhtdrwnes0d9pvpzs09r0rdprtst5"&gt;663&lt;/key&gt;&lt;/foreign-keys&gt;&lt;ref-type name="Journal Article"&gt;17&lt;/ref-type&gt;&lt;contributors&gt;&lt;authors&gt;&lt;author&gt;Daly, N R&lt;/author&gt;&lt;/authors&gt;&lt;/contributors&gt;&lt;titles&gt;&lt;title&gt;Scintillation Type Mass Spectrometer Ion Detector&lt;/title&gt;&lt;secondary-title&gt;Review of Scientific Instruments&lt;/secondary-title&gt;&lt;/titles&gt;&lt;periodical&gt;&lt;full-title&gt;Review of Scientific Instruments&lt;/full-title&gt;&lt;abbr-1&gt;Rev. Sci. lnstrum.&lt;/abbr-1&gt;&lt;abbr-2&gt;RScI&lt;/abbr-2&gt;&lt;/periodical&gt;&lt;pages&gt;264-267&lt;/pages&gt;&lt;volume&gt;31&lt;/volume&gt;&lt;number&gt;3&lt;/number&gt;&lt;dates&gt;&lt;year&gt;1960&lt;/year&gt;&lt;/dates&gt;&lt;isbn&gt;0034-6748&lt;/isbn&gt;&lt;urls&gt;&lt;/urls&gt;&lt;/record&gt;&lt;/Cite&gt;&lt;/EndNote&gt;</w:instrText>
      </w:r>
      <w:hyperlink w:anchor="_ENREF_34" w:tgtFrame="Daly, 1960 #663">
        <w:r w:rsidR="0076558D">
          <w:rPr>
            <w:rFonts w:ascii="Times New Roman" w:hAnsi="Times New Roman" w:cs="Times New Roman"/>
            <w:sz w:val="24"/>
            <w:szCs w:val="24"/>
            <w:vertAlign w:val="superscript"/>
          </w:rPr>
          <w:instrText>34</w:instrText>
        </w:r>
      </w:hyperlink>
      <w:r w:rsidR="00BA46F8">
        <w:rPr>
          <w:rFonts w:ascii="Times New Roman" w:hAnsi="Times New Roman" w:cs="Times New Roman"/>
          <w:sz w:val="24"/>
          <w:szCs w:val="24"/>
          <w:vertAlign w:val="superscript"/>
        </w:rPr>
        <w:fldChar w:fldCharType="separate"/>
      </w:r>
      <w:r w:rsidR="0076558D">
        <w:rPr>
          <w:rFonts w:ascii="Times New Roman" w:hAnsi="Times New Roman" w:cs="Times New Roman"/>
          <w:sz w:val="24"/>
          <w:szCs w:val="24"/>
          <w:vertAlign w:val="superscript"/>
        </w:rPr>
        <w:fldChar w:fldCharType="end"/>
      </w:r>
      <w:r w:rsidR="0076558D">
        <w:rPr>
          <w:rFonts w:ascii="Times New Roman" w:hAnsi="Times New Roman" w:cs="Times New Roman"/>
          <w:sz w:val="24"/>
          <w:szCs w:val="24"/>
        </w:rPr>
        <w:t xml:space="preserve"> The laboratory angular distribution (LAD) at a selected mass-to-charge (</w:t>
      </w:r>
      <w:r w:rsidR="0076558D">
        <w:rPr>
          <w:rFonts w:ascii="Times New Roman" w:hAnsi="Times New Roman" w:cs="Times New Roman"/>
          <w:i/>
          <w:iCs/>
          <w:sz w:val="24"/>
          <w:szCs w:val="24"/>
        </w:rPr>
        <w:t>m/z</w:t>
      </w:r>
      <w:r w:rsidR="0076558D">
        <w:rPr>
          <w:rFonts w:ascii="Times New Roman" w:hAnsi="Times New Roman" w:cs="Times New Roman"/>
          <w:sz w:val="24"/>
          <w:szCs w:val="24"/>
        </w:rPr>
        <w:t xml:space="preserve">) was obtained by integrating the TOF spectra at different angles and scaling to the intensity at the CM angle. The laboratory data of the TOF spectra and the LAD were transformed into the CM frame exploiting a forward-convolution routine to reveal the reaction dynamics information including the CM translational energy </w:t>
      </w:r>
      <w:r w:rsidR="0076558D">
        <w:rPr>
          <w:rFonts w:ascii="Times New Roman" w:hAnsi="Times New Roman"/>
          <w:i/>
          <w:sz w:val="24"/>
        </w:rPr>
        <w:t>P(E</w:t>
      </w:r>
      <w:r w:rsidR="0076558D">
        <w:rPr>
          <w:rFonts w:ascii="Times New Roman" w:hAnsi="Times New Roman"/>
          <w:sz w:val="24"/>
          <w:vertAlign w:val="subscript"/>
        </w:rPr>
        <w:t>T</w:t>
      </w:r>
      <w:r w:rsidR="0076558D">
        <w:rPr>
          <w:rFonts w:ascii="Times New Roman" w:hAnsi="Times New Roman"/>
          <w:i/>
          <w:sz w:val="24"/>
        </w:rPr>
        <w:t xml:space="preserve">) </w:t>
      </w:r>
      <w:r w:rsidR="0076558D">
        <w:rPr>
          <w:rFonts w:ascii="Times New Roman" w:hAnsi="Times New Roman"/>
          <w:iCs/>
          <w:sz w:val="24"/>
        </w:rPr>
        <w:t xml:space="preserve">and the angular </w:t>
      </w:r>
      <w:r w:rsidR="0076558D">
        <w:rPr>
          <w:rFonts w:ascii="Times New Roman" w:hAnsi="Times New Roman"/>
          <w:i/>
          <w:sz w:val="24"/>
        </w:rPr>
        <w:t xml:space="preserve">T(θ) </w:t>
      </w:r>
      <w:r w:rsidR="0076558D">
        <w:rPr>
          <w:rFonts w:ascii="Times New Roman" w:hAnsi="Times New Roman" w:cs="Times New Roman"/>
          <w:sz w:val="24"/>
          <w:szCs w:val="24"/>
        </w:rPr>
        <w:t>flux distributions.</w:t>
      </w:r>
      <w:r w:rsidR="00712709">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&lt;EndNote&gt;&lt;Cite&gt;&lt;Author&gt;Vernon&lt;/Author&gt;&lt;Year&gt;1983&lt;/Year&gt;&lt;RecNum&gt;901&lt;/RecNum&gt;&lt;DisplayText&gt;&lt;style face="superscript"&gt;58,59&lt;/style&gt;&lt;/DisplayText&gt;&lt;record&gt;&lt;rec-number&gt;901&lt;/rec-number&gt;&lt;foreign-keys&gt;&lt;key app="EN" db-id="vfe2tfdfhtdrwnes0d9pvpzs09r0rdprtst5"&gt;901&lt;/key&gt;&lt;/foreign-keys&gt;&lt;ref-type name="Book"&gt;6&lt;/ref-type&gt;&lt;contributors&gt;&lt;authors&gt;&lt;author&gt;Vernon, Matthew Fowler&lt;/author&gt;&lt;/authors&gt;&lt;/contributors&gt;&lt;titles&gt;&lt;title&gt;Molecular Beam Scattering&lt;/title&gt;&lt;/titles&gt;&lt;dates&gt;&lt;year&gt;1983&lt;/year&gt;&lt;/dates&gt;&lt;publisher&gt;University of California: Berkeley, CA&lt;/publisher&gt;&lt;urls&gt;&lt;/urls&gt;&lt;/record&gt;&lt;/Cite&gt;&lt;Cite&gt;&lt;Author&gt;Weiss&lt;/Author&gt;&lt;Year&gt;1986&lt;/Year&gt;&lt;RecNum&gt;903&lt;/RecNum&gt;&lt;record&gt;&lt;rec-number&gt;903&lt;/rec-number&gt;&lt;foreign-keys&gt;&lt;key app="EN" db-id="vfe2tfdfhtdrwnes0d9pvpzs09r0rdprtst5"&gt;903&lt;/key&gt;&lt;/foreign-keys&gt;&lt;ref-type name="Book"&gt;6&lt;/ref-type&gt;&lt;contributors&gt;&lt;authors&gt;&lt;author&gt;Weiss, P S&lt;/author&gt;&lt;/authors&gt;&lt;/contributors&gt;&lt;titles&gt;&lt;title&gt;&lt;style face="italic" font="default" size="100%"&gt;The Reaction Dynamics of Electronically Excited Alkali Atoms with Simple Molecules&lt;/style&gt;&lt;/title&gt;&lt;/titles&gt;&lt;dates&gt;&lt;year&gt;1986&lt;/year&gt;&lt;/dates&gt;&lt;publisher&gt;University of California: Berkeley, CA&lt;/publisher&gt;&lt;work-type&gt;Thesis&lt;/work-type&gt;&lt;urls&gt;&lt;/urls&gt;&lt;/record&gt;&lt;/Cite&gt;&lt;/EndNote&gt;</w:instrText>
      </w:r>
      <w:r w:rsidR="00712709">
        <w:rPr>
          <w:rFonts w:ascii="Times New Roman" w:hAnsi="Times New Roman" w:cs="Times New Roman"/>
          <w:sz w:val="24"/>
          <w:szCs w:val="24"/>
        </w:rPr>
        <w:fldChar w:fldCharType="separate"/>
      </w:r>
      <w:hyperlink w:anchor="_ENREF_58" w:tooltip="Vernon, 1983 #901" w:history="1">
        <w:r w:rsidR="004C37B8" w:rsidRPr="004C37B8">
          <w:rPr>
            <w:rFonts w:ascii="Times New Roman" w:hAnsi="Times New Roman" w:cs="Times New Roman"/>
            <w:noProof/>
            <w:sz w:val="24"/>
            <w:szCs w:val="24"/>
            <w:vertAlign w:val="superscript"/>
          </w:rPr>
          <w:t>58</w:t>
        </w:r>
      </w:hyperlink>
      <w:r w:rsidR="004C37B8" w:rsidRPr="004C37B8">
        <w:rPr>
          <w:rFonts w:ascii="Times New Roman" w:hAnsi="Times New Roman" w:cs="Times New Roman"/>
          <w:noProof/>
          <w:sz w:val="24"/>
          <w:szCs w:val="24"/>
          <w:vertAlign w:val="superscript"/>
        </w:rPr>
        <w:t>,</w:t>
      </w:r>
      <w:hyperlink w:anchor="_ENREF_59" w:tooltip="Weiss, 1986 #903" w:history="1">
        <w:r w:rsidR="004C37B8" w:rsidRPr="004C37B8">
          <w:rPr>
            <w:rFonts w:ascii="Times New Roman" w:hAnsi="Times New Roman" w:cs="Times New Roman"/>
            <w:noProof/>
            <w:sz w:val="24"/>
            <w:szCs w:val="24"/>
            <w:vertAlign w:val="superscript"/>
          </w:rPr>
          <w:t>59</w:t>
        </w:r>
      </w:hyperlink>
      <w:r w:rsidR="00712709">
        <w:rPr>
          <w:rFonts w:ascii="Times New Roman" w:hAnsi="Times New Roman" w:cs="Times New Roman"/>
          <w:sz w:val="24"/>
          <w:szCs w:val="24"/>
        </w:rPr>
        <w:fldChar w:fldCharType="end"/>
      </w:r>
      <w:r w:rsidR="0076558D">
        <w:fldChar w:fldCharType="begin"/>
      </w:r>
      <w:r w:rsidR="0076558D">
        <w:rPr>
          <w:rFonts w:ascii="Times New Roman" w:hAnsi="Times New Roman" w:cs="Times New Roman"/>
          <w:sz w:val="24"/>
          <w:szCs w:val="24"/>
        </w:rPr>
        <w:instrText>ADDIN EN.CITE &lt;EndNote&gt;&lt;Cite&gt;&lt;Author&gt;Vernon&lt;/Author&gt;&lt;Year&gt;1983&lt;/Year&gt;&lt;RecNum&gt;901&lt;/RecNum&gt;&lt;DisplayText&gt;&lt;style face="superscript"&gt;35&lt;/style&gt;&lt;/DisplayText&gt;&lt;record&gt;&lt;rec-number&gt;901&lt;/rec-number&gt;&lt;foreign-keys&gt;&lt;key app="EN" db-id="vfe2tfdfhtdrwnes0d9pvpzs09r0rdprtst5"&gt;901&lt;/key&gt;&lt;/foreign-keys&gt;&lt;ref-type name="Book"&gt;6&lt;/ref-type&gt;&lt;contributors&gt;&lt;authors&gt;&lt;author&gt;Vernon, Matthew Fowler&lt;/author&gt;&lt;/authors&gt;&lt;/contributors&gt;&lt;titles&gt;&lt;title&gt;Molecular Beam Scattering&lt;/title&gt;&lt;/titles&gt;&lt;dates&gt;&lt;year&gt;1983&lt;/year&gt;&lt;/dates&gt;&lt;publisher&gt;University of California, Berkeley&lt;/publisher&gt;&lt;urls&gt;&lt;/urls&gt;&lt;/record&gt;&lt;/Cite&gt;&lt;/EndNote&gt;</w:instrText>
      </w:r>
      <w:hyperlink w:anchor="_ENREF_35" w:tgtFrame="Vernon, 1983 #901">
        <w:r w:rsidR="0076558D">
          <w:rPr>
            <w:rFonts w:ascii="Times New Roman" w:hAnsi="Times New Roman" w:cs="Times New Roman"/>
            <w:sz w:val="24"/>
            <w:szCs w:val="24"/>
            <w:vertAlign w:val="superscript"/>
          </w:rPr>
          <w:instrText>35</w:instrText>
        </w:r>
      </w:hyperlink>
      <w:r w:rsidR="00BA46F8">
        <w:rPr>
          <w:rFonts w:ascii="Times New Roman" w:hAnsi="Times New Roman" w:cs="Times New Roman"/>
          <w:sz w:val="24"/>
          <w:szCs w:val="24"/>
          <w:vertAlign w:val="superscript"/>
        </w:rPr>
        <w:fldChar w:fldCharType="separate"/>
      </w:r>
      <w:r w:rsidR="0076558D">
        <w:rPr>
          <w:rFonts w:ascii="Times New Roman" w:hAnsi="Times New Roman" w:cs="Times New Roman"/>
          <w:sz w:val="24"/>
          <w:szCs w:val="24"/>
          <w:vertAlign w:val="superscript"/>
        </w:rPr>
        <w:fldChar w:fldCharType="end"/>
      </w:r>
      <w:r w:rsidR="0076558D">
        <w:rPr>
          <w:rFonts w:ascii="Times New Roman" w:hAnsi="Times New Roman" w:cs="Times New Roman"/>
          <w:sz w:val="24"/>
          <w:szCs w:val="24"/>
        </w:rPr>
        <w:t xml:space="preserve"> The fitting procedure </w:t>
      </w:r>
      <w:r w:rsidR="00D1503F">
        <w:rPr>
          <w:rFonts w:ascii="Times New Roman" w:hAnsi="Times New Roman" w:cs="Times New Roman"/>
          <w:sz w:val="24"/>
          <w:szCs w:val="24"/>
        </w:rPr>
        <w:t>start</w:t>
      </w:r>
      <w:r w:rsidR="0076558D">
        <w:rPr>
          <w:rFonts w:ascii="Times New Roman" w:hAnsi="Times New Roman" w:cs="Times New Roman"/>
          <w:sz w:val="24"/>
          <w:szCs w:val="24"/>
        </w:rPr>
        <w:t xml:space="preserve">s with initial prediction of CM functions to fit the laboratory data </w:t>
      </w:r>
      <w:r w:rsidR="00776D46">
        <w:rPr>
          <w:rFonts w:ascii="Times New Roman" w:hAnsi="Times New Roman" w:cs="Times New Roman"/>
          <w:sz w:val="24"/>
          <w:szCs w:val="24"/>
        </w:rPr>
        <w:t xml:space="preserve">iteratively </w:t>
      </w:r>
      <w:r w:rsidR="0076558D">
        <w:rPr>
          <w:rFonts w:ascii="Times New Roman" w:hAnsi="Times New Roman" w:cs="Times New Roman"/>
          <w:sz w:val="24"/>
          <w:szCs w:val="24"/>
        </w:rPr>
        <w:t xml:space="preserve">until reaching the best fits. </w:t>
      </w:r>
      <w:r w:rsidR="0076558D" w:rsidRPr="004D3EAF">
        <w:rPr>
          <w:rFonts w:ascii="Times New Roman" w:hAnsi="Times New Roman" w:cs="Times New Roman"/>
          <w:sz w:val="24"/>
          <w:szCs w:val="24"/>
        </w:rPr>
        <w:t xml:space="preserve">The </w:t>
      </w:r>
      <w:r w:rsidR="0076558D" w:rsidRPr="004D3EAF">
        <w:rPr>
          <w:rFonts w:ascii="Times New Roman" w:hAnsi="Times New Roman" w:cs="Times New Roman"/>
          <w:i/>
          <w:iCs/>
          <w:sz w:val="24"/>
          <w:szCs w:val="24"/>
        </w:rPr>
        <w:t>I</w:t>
      </w:r>
      <w:r w:rsidR="0076558D" w:rsidRPr="004D3EAF">
        <w:rPr>
          <w:rFonts w:ascii="Times New Roman" w:hAnsi="Times New Roman" w:cs="Times New Roman"/>
          <w:sz w:val="24"/>
          <w:szCs w:val="24"/>
        </w:rPr>
        <w:t>(</w:t>
      </w:r>
      <w:r w:rsidR="0076558D" w:rsidRPr="004D3EAF">
        <w:rPr>
          <w:rFonts w:ascii="Times New Roman" w:hAnsi="Times New Roman"/>
          <w:i/>
          <w:sz w:val="24"/>
        </w:rPr>
        <w:t>θ, u</w:t>
      </w:r>
      <w:r w:rsidR="0076558D" w:rsidRPr="004D3EAF">
        <w:rPr>
          <w:rFonts w:ascii="Times New Roman" w:hAnsi="Times New Roman" w:cs="Times New Roman"/>
          <w:sz w:val="24"/>
          <w:szCs w:val="24"/>
        </w:rPr>
        <w:t xml:space="preserve">), </w:t>
      </w:r>
      <w:r w:rsidR="00776D46" w:rsidRPr="004D3EAF">
        <w:rPr>
          <w:rFonts w:ascii="Times New Roman" w:hAnsi="Times New Roman" w:cs="Times New Roman"/>
          <w:sz w:val="24"/>
          <w:szCs w:val="24"/>
        </w:rPr>
        <w:t xml:space="preserve">i.e. reactive differential cross section, </w:t>
      </w:r>
      <w:r w:rsidR="0076558D" w:rsidRPr="004D3EAF">
        <w:rPr>
          <w:rFonts w:ascii="Times New Roman" w:hAnsi="Times New Roman" w:cs="Times New Roman"/>
          <w:sz w:val="24"/>
          <w:szCs w:val="24"/>
        </w:rPr>
        <w:t xml:space="preserve">which can be separated into </w:t>
      </w:r>
      <w:r w:rsidR="00776D46" w:rsidRPr="004D3EAF">
        <w:rPr>
          <w:rFonts w:ascii="Times New Roman" w:hAnsi="Times New Roman" w:cs="Times New Roman"/>
          <w:sz w:val="24"/>
          <w:szCs w:val="24"/>
        </w:rPr>
        <w:t xml:space="preserve">CM angle </w:t>
      </w:r>
      <w:r w:rsidR="0076558D" w:rsidRPr="004D3EAF">
        <w:rPr>
          <w:rFonts w:ascii="Times New Roman" w:hAnsi="Times New Roman"/>
          <w:i/>
          <w:sz w:val="24"/>
        </w:rPr>
        <w:t xml:space="preserve">θ </w:t>
      </w:r>
      <w:r w:rsidR="0076558D" w:rsidRPr="004D3EAF">
        <w:rPr>
          <w:rFonts w:ascii="Times New Roman" w:hAnsi="Times New Roman"/>
          <w:iCs/>
          <w:sz w:val="24"/>
        </w:rPr>
        <w:t>and velocity</w:t>
      </w:r>
      <w:r w:rsidR="0076558D" w:rsidRPr="004D3EAF">
        <w:rPr>
          <w:rFonts w:ascii="Times New Roman" w:hAnsi="Times New Roman"/>
          <w:i/>
          <w:sz w:val="24"/>
        </w:rPr>
        <w:t xml:space="preserve"> u</w:t>
      </w:r>
      <w:r w:rsidR="0076558D">
        <w:rPr>
          <w:rFonts w:ascii="Times New Roman" w:hAnsi="Times New Roman"/>
          <w:i/>
          <w:sz w:val="24"/>
        </w:rPr>
        <w:t xml:space="preserve"> </w:t>
      </w:r>
      <w:r w:rsidR="0076558D">
        <w:rPr>
          <w:rFonts w:ascii="Times New Roman" w:hAnsi="Times New Roman"/>
          <w:iCs/>
          <w:sz w:val="24"/>
        </w:rPr>
        <w:t>as</w:t>
      </w:r>
      <w:r w:rsidR="0076558D">
        <w:rPr>
          <w:rFonts w:ascii="Times New Roman" w:hAnsi="Times New Roman"/>
          <w:i/>
          <w:sz w:val="24"/>
        </w:rPr>
        <w:t xml:space="preserve"> </w:t>
      </w:r>
      <w:r w:rsidR="0076558D">
        <w:rPr>
          <w:rFonts w:ascii="Times New Roman" w:hAnsi="Times New Roman" w:cs="Times New Roman"/>
          <w:i/>
          <w:iCs/>
          <w:sz w:val="24"/>
          <w:szCs w:val="24"/>
        </w:rPr>
        <w:t>I</w:t>
      </w:r>
      <w:r w:rsidR="0076558D">
        <w:rPr>
          <w:rFonts w:ascii="Times New Roman" w:hAnsi="Times New Roman" w:cs="Times New Roman"/>
          <w:sz w:val="24"/>
          <w:szCs w:val="24"/>
        </w:rPr>
        <w:t>(</w:t>
      </w:r>
      <w:r w:rsidR="0076558D">
        <w:rPr>
          <w:rFonts w:ascii="Times New Roman" w:hAnsi="Times New Roman"/>
          <w:i/>
          <w:sz w:val="24"/>
        </w:rPr>
        <w:t>θ, u</w:t>
      </w:r>
      <w:r w:rsidR="0076558D">
        <w:rPr>
          <w:rFonts w:ascii="Times New Roman" w:hAnsi="Times New Roman" w:cs="Times New Roman"/>
          <w:sz w:val="24"/>
          <w:szCs w:val="24"/>
        </w:rPr>
        <w:t xml:space="preserve">) ⁓ </w:t>
      </w:r>
      <w:r w:rsidR="0076558D">
        <w:rPr>
          <w:rFonts w:ascii="Times New Roman" w:hAnsi="Times New Roman" w:cs="Times New Roman"/>
          <w:i/>
          <w:iCs/>
          <w:sz w:val="24"/>
          <w:szCs w:val="24"/>
        </w:rPr>
        <w:t>P</w:t>
      </w:r>
      <w:r w:rsidR="0076558D">
        <w:rPr>
          <w:rFonts w:ascii="Times New Roman" w:hAnsi="Times New Roman" w:cs="Times New Roman"/>
          <w:sz w:val="24"/>
          <w:szCs w:val="24"/>
        </w:rPr>
        <w:t>(</w:t>
      </w:r>
      <w:r w:rsidR="0076558D">
        <w:rPr>
          <w:rFonts w:ascii="Times New Roman" w:hAnsi="Times New Roman" w:cs="Times New Roman"/>
          <w:i/>
          <w:iCs/>
          <w:sz w:val="24"/>
          <w:szCs w:val="24"/>
        </w:rPr>
        <w:t>u</w:t>
      </w:r>
      <w:r w:rsidR="0076558D">
        <w:rPr>
          <w:rFonts w:ascii="Times New Roman" w:hAnsi="Times New Roman" w:cs="Times New Roman"/>
          <w:sz w:val="24"/>
          <w:szCs w:val="24"/>
        </w:rPr>
        <w:t xml:space="preserve">) × </w:t>
      </w:r>
      <w:r w:rsidR="0076558D">
        <w:rPr>
          <w:rFonts w:ascii="Times New Roman" w:hAnsi="Times New Roman" w:cs="Times New Roman"/>
          <w:i/>
          <w:iCs/>
          <w:sz w:val="24"/>
          <w:szCs w:val="24"/>
        </w:rPr>
        <w:t>T</w:t>
      </w:r>
      <w:r w:rsidR="0076558D">
        <w:rPr>
          <w:rFonts w:ascii="Times New Roman" w:hAnsi="Times New Roman" w:cs="Times New Roman"/>
          <w:sz w:val="24"/>
          <w:szCs w:val="24"/>
        </w:rPr>
        <w:t>(</w:t>
      </w:r>
      <w:r w:rsidR="0076558D">
        <w:rPr>
          <w:rFonts w:ascii="Times New Roman" w:hAnsi="Times New Roman"/>
          <w:i/>
          <w:sz w:val="24"/>
        </w:rPr>
        <w:t>θ</w:t>
      </w:r>
      <w:r w:rsidR="0076558D">
        <w:rPr>
          <w:rFonts w:ascii="Times New Roman" w:hAnsi="Times New Roman" w:cs="Times New Roman"/>
          <w:sz w:val="24"/>
          <w:szCs w:val="24"/>
        </w:rPr>
        <w:t>), is presented as a flux contour map containing the scattering process information.</w:t>
      </w:r>
      <w:hyperlink w:anchor="_ENREF_41" w:tooltip="Levine,  #637"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&lt;EndNote&gt;&lt;Cite&gt;&lt;Author&gt;Levine&lt;/Author&gt;&lt;RecNum&gt;637&lt;/RecNum&gt;&lt;DisplayText&gt;&lt;style face="superscript"&gt;41&lt;/style&gt;&lt;/DisplayText&gt;&lt;record&gt;&lt;rec-number&gt;637&lt;/rec-number&gt;&lt;foreign-keys&gt;&lt;key app="EN" db-id="vfe2tfdfhtdrwnes0d9pvpzs09r0rdprtst5"&gt;637&lt;/key&gt;&lt;/foreign-keys&gt;&lt;ref-type name="Book"&gt;6&lt;/ref-type&gt;&lt;contributors&gt;&lt;authors&gt;&lt;author&gt;Levine, Raphael D&lt;/author&gt;&lt;/authors&gt;&lt;/contributors&gt;&lt;titles&gt;&lt;title&gt;Molecular Reaction Dynamics&lt;/title&gt;&lt;/titles&gt;&lt;dates&gt;&lt;/dates&gt;&lt;publisher&gt;Cambridge University Press, 2005&lt;/publisher&gt;&lt;isbn&gt;1139442872&lt;/isbn&gt;&lt;urls&gt;&lt;/urls&gt;&lt;/record&gt;&lt;/Cite&gt;&lt;/EndNote&gt;</w:instrText>
        </w:r>
        <w:r w:rsidR="004C37B8">
          <w:rPr>
            <w:rFonts w:ascii="Times New Roman" w:hAnsi="Times New Roman" w:cs="Times New Roman"/>
            <w:sz w:val="24"/>
            <w:szCs w:val="24"/>
          </w:rPr>
          <w:fldChar w:fldCharType="separate"/>
        </w:r>
        <w:r w:rsidR="004C37B8" w:rsidRPr="00CC3B10">
          <w:rPr>
            <w:rFonts w:ascii="Times New Roman" w:hAnsi="Times New Roman" w:cs="Times New Roman"/>
            <w:noProof/>
            <w:sz w:val="24"/>
            <w:szCs w:val="24"/>
            <w:vertAlign w:val="superscript"/>
          </w:rPr>
          <w:t>41</w:t>
        </w:r>
        <w:r w:rsidR="004C37B8">
          <w:rPr>
            <w:rFonts w:ascii="Times New Roman" w:hAnsi="Times New Roman" w:cs="Times New Roman"/>
            <w:sz w:val="24"/>
            <w:szCs w:val="24"/>
          </w:rPr>
          <w:fldChar w:fldCharType="end"/>
        </w:r>
      </w:hyperlink>
      <w:r w:rsidR="0076558D">
        <w:fldChar w:fldCharType="begin"/>
      </w:r>
      <w:r w:rsidR="0076558D">
        <w:rPr>
          <w:rFonts w:ascii="Times New Roman" w:hAnsi="Times New Roman" w:cs="Times New Roman"/>
          <w:sz w:val="24"/>
          <w:szCs w:val="24"/>
        </w:rPr>
        <w:instrText>ADDIN EN.CITE &lt;EndNote&gt;&lt;Cite&gt;&lt;Author&gt;Levine&lt;/Author&gt;&lt;RecNum&gt;637&lt;/RecNum&gt;&lt;DisplayText&gt;&lt;style face="superscript"&gt;25&lt;/style&gt;&lt;/DisplayText&gt;&lt;record&gt;&lt;rec-number&gt;637&lt;/rec-number&gt;&lt;foreign-keys&gt;&lt;key app="EN" db-id="vfe2tfdfhtdrwnes0d9pvpzs09r0rdprtst5"&gt;637&lt;/key&gt;&lt;/foreign-keys&gt;&lt;ref-type name="Book"&gt;6&lt;/ref-type&gt;&lt;contributors&gt;&lt;authors&gt;&lt;author&gt;Levine, Raphael D&lt;/author&gt;&lt;/authors&gt;&lt;/contributors&gt;&lt;titles&gt;&lt;title&gt;Molecular Reaction Dynamics&lt;/title&gt;&lt;/titles&gt;&lt;dates&gt;&lt;/dates&gt;&lt;publisher&gt;Cambridge University Press, 2005&lt;/publisher&gt;&lt;isbn&gt;1139442872&lt;/isbn&gt;&lt;urls&gt;&lt;/urls&gt;&lt;/record&gt;&lt;/Cite&gt;&lt;/EndNote&gt;</w:instrText>
      </w:r>
      <w:hyperlink w:anchor="_ENREF_25" w:tgtFrame="Levine, #637">
        <w:r w:rsidR="0076558D">
          <w:rPr>
            <w:rFonts w:ascii="Times New Roman" w:hAnsi="Times New Roman" w:cs="Times New Roman"/>
            <w:sz w:val="24"/>
            <w:szCs w:val="24"/>
            <w:vertAlign w:val="superscript"/>
          </w:rPr>
          <w:instrText>25</w:instrText>
        </w:r>
      </w:hyperlink>
      <w:r w:rsidR="00BA46F8">
        <w:rPr>
          <w:rFonts w:ascii="Times New Roman" w:hAnsi="Times New Roman" w:cs="Times New Roman"/>
          <w:sz w:val="24"/>
          <w:szCs w:val="24"/>
          <w:vertAlign w:val="superscript"/>
        </w:rPr>
        <w:fldChar w:fldCharType="separate"/>
      </w:r>
      <w:r w:rsidR="0076558D">
        <w:rPr>
          <w:rFonts w:ascii="Times New Roman" w:hAnsi="Times New Roman" w:cs="Times New Roman"/>
          <w:sz w:val="24"/>
          <w:szCs w:val="24"/>
          <w:vertAlign w:val="superscript"/>
        </w:rPr>
        <w:fldChar w:fldCharType="end"/>
      </w:r>
    </w:p>
    <w:p w14:paraId="0700EF9E" w14:textId="648207CC" w:rsidR="00277424" w:rsidRDefault="003405D1" w:rsidP="00162DFC">
      <w:pPr>
        <w:spacing w:line="360" w:lineRule="auto"/>
        <w:jc w:val="both"/>
        <w:rPr>
          <w:rFonts w:ascii="Times New Roman" w:hAnsi="Times New Roman" w:cs="Times New Roman"/>
          <w:sz w:val="24"/>
          <w:szCs w:val="24"/>
        </w:rPr>
      </w:pPr>
      <w:r>
        <w:rPr>
          <w:rFonts w:ascii="Times New Roman" w:hAnsi="Times New Roman" w:cs="Times New Roman"/>
          <w:b/>
          <w:bCs/>
          <w:sz w:val="24"/>
          <w:szCs w:val="24"/>
        </w:rPr>
        <w:t>5.2. COMPUTATIONAL</w:t>
      </w:r>
      <w:r w:rsidR="0076558D">
        <w:rPr>
          <w:rFonts w:ascii="Times New Roman" w:hAnsi="Times New Roman" w:cs="Times New Roman"/>
          <w:b/>
          <w:bCs/>
          <w:sz w:val="24"/>
          <w:szCs w:val="24"/>
        </w:rPr>
        <w:t xml:space="preserve">: </w:t>
      </w:r>
      <w:r w:rsidR="0076558D">
        <w:rPr>
          <w:rFonts w:ascii="Times New Roman" w:hAnsi="Times New Roman" w:cs="Times New Roman"/>
          <w:sz w:val="24"/>
          <w:szCs w:val="24"/>
        </w:rPr>
        <w:t xml:space="preserve">All electronic structure calculations </w:t>
      </w:r>
      <w:r w:rsidR="00E425D3" w:rsidRPr="004D3EAF">
        <w:rPr>
          <w:rFonts w:ascii="Times New Roman" w:hAnsi="Times New Roman" w:cs="Times New Roman"/>
          <w:sz w:val="24"/>
          <w:szCs w:val="24"/>
        </w:rPr>
        <w:t>presented in this work</w:t>
      </w:r>
      <w:r w:rsidR="0076558D" w:rsidRPr="004D3EAF">
        <w:rPr>
          <w:rFonts w:ascii="Times New Roman" w:hAnsi="Times New Roman" w:cs="Times New Roman"/>
          <w:sz w:val="24"/>
          <w:szCs w:val="24"/>
        </w:rPr>
        <w:t xml:space="preserve"> were </w:t>
      </w:r>
      <w:r w:rsidR="00E425D3" w:rsidRPr="004D3EAF">
        <w:rPr>
          <w:rFonts w:ascii="Times New Roman" w:hAnsi="Times New Roman" w:cs="Times New Roman"/>
          <w:sz w:val="24"/>
          <w:szCs w:val="24"/>
        </w:rPr>
        <w:t>carried out</w:t>
      </w:r>
      <w:r w:rsidR="0076558D" w:rsidRPr="004D3EAF">
        <w:rPr>
          <w:rFonts w:ascii="Times New Roman" w:hAnsi="Times New Roman" w:cs="Times New Roman"/>
          <w:sz w:val="24"/>
          <w:szCs w:val="24"/>
        </w:rPr>
        <w:t xml:space="preserve"> </w:t>
      </w:r>
      <w:r w:rsidR="00E425D3" w:rsidRPr="004D3EAF">
        <w:rPr>
          <w:rFonts w:ascii="Times New Roman" w:hAnsi="Times New Roman" w:cs="Times New Roman"/>
          <w:sz w:val="24"/>
          <w:szCs w:val="24"/>
        </w:rPr>
        <w:t>with the</w:t>
      </w:r>
      <w:r w:rsidR="0076558D">
        <w:rPr>
          <w:rFonts w:ascii="Times New Roman" w:hAnsi="Times New Roman" w:cs="Times New Roman"/>
          <w:sz w:val="24"/>
          <w:szCs w:val="24"/>
        </w:rPr>
        <w:t xml:space="preserve"> MOLPRO</w:t>
      </w:r>
      <w:hyperlink w:anchor="_ENREF_60" w:tooltip="Werner, 2015 #753"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&lt;EndNote&gt;&lt;Cite&gt;&lt;Author&gt;Werner&lt;/Author&gt;&lt;Year&gt;2015&lt;/Year&gt;&lt;RecNum&gt;753&lt;/RecNum&gt;&lt;DisplayText&gt;&lt;style face="superscript"&gt;60&lt;/style&gt;&lt;/DisplayText&gt;&lt;record&gt;&lt;rec-number&gt;753&lt;/rec-number&gt;&lt;foreign-keys&gt;&lt;key app="EN" db-id="vfe2tfdfhtdrwnes0d9pvpzs09r0rdprtst5"&gt;753&lt;/key&gt;&lt;/foreign-keys&gt;&lt;ref-type name="Journal Article"&gt;17&lt;/ref-type&gt;&lt;contributors&gt;&lt;authors&gt;&lt;author&gt;Werner, H J&lt;/author&gt;&lt;author&gt;Knowles, P J&lt;/author&gt;&lt;author&gt;Knizia, G&lt;/author&gt;&lt;author&gt;Manby, F R&lt;/author&gt;&lt;author&gt;Schütz, M&lt;/author&gt;&lt;author&gt;Celani, P&lt;/author&gt;&lt;author&gt;Györffy, W&lt;/author&gt;&lt;author&gt;Kats, D&lt;/author&gt;&lt;author&gt;Korona, T&lt;/author&gt;&lt;author&gt;Lindh, R&lt;/author&gt;&lt;/authors&gt;&lt;/contributors&gt;&lt;titles&gt;&lt;title&gt;MOLPRO, Version 2015.1, a Package of Ab Initio Programs&lt;/title&gt;&lt;secondary-title&gt;University of Cardiff Chemistry Consultants (UC3): Cardiff, Wales, UK&lt;/secondary-title&gt;&lt;/titles&gt;&lt;periodical&gt;&lt;full-title&gt;University of Cardiff Chemistry Consultants (UC3): Cardiff, Wales, UK&lt;/full-title&gt;&lt;/periodical&gt;&lt;dates&gt;&lt;year&gt;2015&lt;/year&gt;&lt;/dates&gt;&lt;urls&gt;&lt;/urls&gt;&lt;/record&gt;&lt;/Cite&gt;&lt;/EndNote&gt;</w:instrText>
        </w:r>
        <w:r w:rsidR="004C37B8">
          <w:rPr>
            <w:rFonts w:ascii="Times New Roman" w:hAnsi="Times New Roman" w:cs="Times New Roman"/>
            <w:sz w:val="24"/>
            <w:szCs w:val="24"/>
          </w:rPr>
          <w:fldChar w:fldCharType="separate"/>
        </w:r>
        <w:r w:rsidR="004C37B8" w:rsidRPr="004C37B8">
          <w:rPr>
            <w:rFonts w:ascii="Times New Roman" w:hAnsi="Times New Roman" w:cs="Times New Roman"/>
            <w:noProof/>
            <w:sz w:val="24"/>
            <w:szCs w:val="24"/>
            <w:vertAlign w:val="superscript"/>
          </w:rPr>
          <w:t>60</w:t>
        </w:r>
        <w:r w:rsidR="004C37B8">
          <w:rPr>
            <w:rFonts w:ascii="Times New Roman" w:hAnsi="Times New Roman" w:cs="Times New Roman"/>
            <w:sz w:val="24"/>
            <w:szCs w:val="24"/>
          </w:rPr>
          <w:fldChar w:fldCharType="end"/>
        </w:r>
      </w:hyperlink>
      <w:r w:rsidR="0076558D">
        <w:fldChar w:fldCharType="begin"/>
      </w:r>
      <w:r w:rsidR="0076558D">
        <w:rPr>
          <w:rFonts w:ascii="Times New Roman" w:hAnsi="Times New Roman" w:cs="Times New Roman"/>
          <w:sz w:val="24"/>
          <w:szCs w:val="24"/>
        </w:rPr>
        <w:instrText>ADDIN EN.CITE &lt;EndNote&gt;&lt;Cite&gt;&lt;Author&gt;Werner&lt;/Author&gt;&lt;Year&gt;2015&lt;/Year&gt;&lt;RecNum&gt;753&lt;/RecNum&gt;&lt;DisplayText&gt;&lt;style face="superscript"&gt;36&lt;/style&gt;&lt;/DisplayText&gt;&lt;record&gt;&lt;rec-number&gt;753&lt;/rec-number&gt;&lt;foreign-keys&gt;&lt;key app="EN" db-id="vfe2tfdfhtdrwnes0d9pvpzs09r0rdprtst5"&gt;753&lt;/key&gt;&lt;/foreign-keys&gt;&lt;ref-type name="Journal Article"&gt;17&lt;/ref-type&gt;&lt;contributors&gt;&lt;authors&gt;&lt;author&gt;Werner, H J&lt;/author&gt;&lt;author&gt;Knowles, P J&lt;/author&gt;&lt;author&gt;Knizia, G&lt;/author&gt;&lt;author&gt;Manby, F R&lt;/author&gt;&lt;author&gt;Schütz, M&lt;/author&gt;&lt;author&gt;Celani, P&lt;/author&gt;&lt;author&gt;Györffy, W&lt;/author&gt;&lt;author&gt;Kats, D&lt;/author&gt;&lt;author&gt;Korona, T&lt;/author&gt;&lt;author&gt;Lindh, R&lt;/author&gt;&lt;/authors&gt;&lt;/contributors&gt;&lt;titles&gt;&lt;title&gt;MOLPRO, Version 2015.1, a Package of Ab Initio Programs&lt;/title&gt;&lt;secondary-title&gt;University of Cardiff Chemistry Consultants (UC3): Cardiff, Wales, UK&lt;/secondary-title&gt;&lt;/titles&gt;&lt;periodical&gt;&lt;full-title&gt;University of Cardiff Chemistry Consultants (UC3): Cardiff, Wales, UK&lt;/full-title&gt;&lt;/periodical&gt;&lt;dates&gt;&lt;year&gt;2015&lt;/year&gt;&lt;/dates&gt;&lt;urls&gt;&lt;/urls&gt;&lt;/record&gt;&lt;/Cite&gt;&lt;/EndNote&gt;</w:instrText>
      </w:r>
      <w:hyperlink w:anchor="_ENREF_36" w:tgtFrame="Werner, 2015 #753">
        <w:r w:rsidR="0076558D">
          <w:rPr>
            <w:rFonts w:ascii="Times New Roman" w:hAnsi="Times New Roman" w:cs="Times New Roman"/>
            <w:sz w:val="24"/>
            <w:szCs w:val="24"/>
            <w:vertAlign w:val="superscript"/>
          </w:rPr>
          <w:instrText>36</w:instrText>
        </w:r>
      </w:hyperlink>
      <w:r w:rsidR="00BA46F8">
        <w:rPr>
          <w:rFonts w:ascii="Times New Roman" w:hAnsi="Times New Roman" w:cs="Times New Roman"/>
          <w:sz w:val="24"/>
          <w:szCs w:val="24"/>
          <w:vertAlign w:val="superscript"/>
        </w:rPr>
        <w:fldChar w:fldCharType="separate"/>
      </w:r>
      <w:r w:rsidR="0076558D">
        <w:rPr>
          <w:rFonts w:ascii="Times New Roman" w:hAnsi="Times New Roman" w:cs="Times New Roman"/>
          <w:sz w:val="24"/>
          <w:szCs w:val="24"/>
          <w:vertAlign w:val="superscript"/>
        </w:rPr>
        <w:fldChar w:fldCharType="end"/>
      </w:r>
      <w:r w:rsidR="0076558D">
        <w:rPr>
          <w:rFonts w:ascii="Times New Roman" w:hAnsi="Times New Roman" w:cs="Times New Roman"/>
          <w:sz w:val="24"/>
          <w:szCs w:val="24"/>
        </w:rPr>
        <w:t xml:space="preserve"> </w:t>
      </w:r>
      <w:r w:rsidR="0076558D">
        <w:rPr>
          <w:rFonts w:ascii="Times New Roman" w:hAnsi="Times New Roman" w:cs="Times New Roman"/>
          <w:b/>
          <w:bCs/>
          <w:sz w:val="24"/>
          <w:szCs w:val="24"/>
        </w:rPr>
        <w:t xml:space="preserve"> </w:t>
      </w:r>
      <w:r w:rsidR="0076558D">
        <w:rPr>
          <w:rFonts w:ascii="Times New Roman" w:hAnsi="Times New Roman" w:cs="Times New Roman"/>
          <w:sz w:val="24"/>
          <w:szCs w:val="24"/>
        </w:rPr>
        <w:t>and ORCA</w:t>
      </w:r>
      <w:r w:rsidR="00E22217">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&lt;EndNote&gt;&lt;Cite&gt;&lt;Author&gt;Neese&lt;/Author&gt;&lt;Year&gt;2012&lt;/Year&gt;&lt;RecNum&gt;754&lt;/RecNum&gt;&lt;DisplayText&gt;&lt;style face="superscript"&gt;61,62&lt;/style&gt;&lt;/DisplayText&gt;&lt;record&gt;&lt;rec-number&gt;754&lt;/rec-number&gt;&lt;foreign-keys&gt;&lt;key app="EN" db-id="vfe2tfdfhtdrwnes0d9pvpzs09r0rdprtst5"&gt;754&lt;/key&gt;&lt;/foreign-keys&gt;&lt;ref-type name="Journal Article"&gt;17&lt;/ref-type&gt;&lt;contributors&gt;&lt;authors&gt;&lt;author&gt;Neese, Frank&lt;/author&gt;&lt;/authors&gt;&lt;/contributors&gt;&lt;titles&gt;&lt;title&gt;The ORCA Program System&lt;/title&gt;&lt;secondary-title&gt;Wiley Interdisciplinary Reviews: Computational Molecular Science&lt;/secondary-title&gt;&lt;/titles&gt;&lt;periodical&gt;&lt;full-title&gt;Wiley Interdisciplinary Reviews: Computational Molecular Science&lt;/full-title&gt;&lt;abbr-1&gt;Wiley Interdiscip. Rev.: Comput. Mol. Sci.&lt;/abbr-1&gt;&lt;/periodical&gt;&lt;pages&gt;73-78&lt;/pages&gt;&lt;volume&gt;2&lt;/volume&gt;&lt;number&gt;1&lt;/number&gt;&lt;dates&gt;&lt;year&gt;2012&lt;/year&gt;&lt;/dates&gt;&lt;isbn&gt;1759-0876&lt;/isbn&gt;&lt;urls&gt;&lt;/urls&gt;&lt;/record&gt;&lt;/Cite&gt;&lt;Cite&gt;&lt;Author&gt;Neese&lt;/Author&gt;&lt;Year&gt;2018&lt;/Year&gt;&lt;RecNum&gt;755&lt;/RecNum&gt;&lt;record&gt;&lt;rec-number&gt;755&lt;/rec-number&gt;&lt;foreign-keys&gt;&lt;key app="EN" db-id="vfe2tfdfhtdrwnes0d9pvpzs09r0rdprtst5"&gt;755&lt;/key&gt;&lt;/foreign-keys&gt;&lt;ref-type name="Journal Article"&gt;17&lt;/ref-type&gt;&lt;contributors&gt;&lt;authors&gt;&lt;author&gt;Neese, Frank&lt;/author&gt;&lt;/authors&gt;&lt;/contributors&gt;&lt;titles&gt;&lt;title&gt;Software Update: the ORCA Program System, Version 4.0&lt;/title&gt;&lt;secondary-title&gt;Wiley Interdisciplinary Reviews: Computational Molecular Science&lt;/secondary-title&gt;&lt;/titles&gt;&lt;periodical&gt;&lt;full-title&gt;Wiley Interdisciplinary Reviews: Computational Molecular Science&lt;/full-title&gt;&lt;abbr-1&gt;Wiley Interdiscip. Rev.: Comput. Mol. Sci.&lt;/abbr-1&gt;&lt;/periodical&gt;&lt;pages&gt;e1327&lt;/pages&gt;&lt;volume&gt;8&lt;/volume&gt;&lt;number&gt;1&lt;/number&gt;&lt;dates&gt;&lt;year&gt;2018&lt;/year&gt;&lt;/dates&gt;&lt;isbn&gt;1759-0876&lt;/isbn&gt;&lt;urls&gt;&lt;/urls&gt;&lt;/record&gt;&lt;/Cite&gt;&lt;/EndNote&gt;</w:instrText>
      </w:r>
      <w:r w:rsidR="00E22217">
        <w:rPr>
          <w:rFonts w:ascii="Times New Roman" w:hAnsi="Times New Roman" w:cs="Times New Roman"/>
          <w:sz w:val="24"/>
          <w:szCs w:val="24"/>
        </w:rPr>
        <w:fldChar w:fldCharType="separate"/>
      </w:r>
      <w:hyperlink w:anchor="_ENREF_61" w:tooltip="Neese, 2012 #754" w:history="1">
        <w:r w:rsidR="004C37B8" w:rsidRPr="004C37B8">
          <w:rPr>
            <w:rFonts w:ascii="Times New Roman" w:hAnsi="Times New Roman" w:cs="Times New Roman"/>
            <w:noProof/>
            <w:sz w:val="24"/>
            <w:szCs w:val="24"/>
            <w:vertAlign w:val="superscript"/>
          </w:rPr>
          <w:t>61</w:t>
        </w:r>
      </w:hyperlink>
      <w:r w:rsidR="004C37B8" w:rsidRPr="004C37B8">
        <w:rPr>
          <w:rFonts w:ascii="Times New Roman" w:hAnsi="Times New Roman" w:cs="Times New Roman"/>
          <w:noProof/>
          <w:sz w:val="24"/>
          <w:szCs w:val="24"/>
          <w:vertAlign w:val="superscript"/>
        </w:rPr>
        <w:t>,</w:t>
      </w:r>
      <w:hyperlink w:anchor="_ENREF_62" w:tooltip="Neese, 2018 #755" w:history="1">
        <w:r w:rsidR="004C37B8" w:rsidRPr="004C37B8">
          <w:rPr>
            <w:rFonts w:ascii="Times New Roman" w:hAnsi="Times New Roman" w:cs="Times New Roman"/>
            <w:noProof/>
            <w:sz w:val="24"/>
            <w:szCs w:val="24"/>
            <w:vertAlign w:val="superscript"/>
          </w:rPr>
          <w:t>62</w:t>
        </w:r>
      </w:hyperlink>
      <w:r w:rsidR="00E22217">
        <w:rPr>
          <w:rFonts w:ascii="Times New Roman" w:hAnsi="Times New Roman" w:cs="Times New Roman"/>
          <w:sz w:val="24"/>
          <w:szCs w:val="24"/>
        </w:rPr>
        <w:fldChar w:fldCharType="end"/>
      </w:r>
      <w:r w:rsidR="0076558D">
        <w:rPr>
          <w:rFonts w:ascii="Times New Roman" w:hAnsi="Times New Roman" w:cs="Times New Roman"/>
          <w:sz w:val="24"/>
          <w:szCs w:val="24"/>
        </w:rPr>
        <w:t xml:space="preserve"> packages. Geometry optimizations of reactants, products, intermediates and transition states concerning both SiH</w:t>
      </w:r>
      <w:r w:rsidR="0076558D">
        <w:rPr>
          <w:rFonts w:ascii="Times New Roman" w:hAnsi="Times New Roman" w:cs="Times New Roman"/>
          <w:sz w:val="24"/>
          <w:szCs w:val="24"/>
          <w:vertAlign w:val="subscript"/>
        </w:rPr>
        <w:t>4</w:t>
      </w:r>
      <w:r w:rsidR="0076558D">
        <w:rPr>
          <w:rFonts w:ascii="Times New Roman" w:hAnsi="Times New Roman" w:cs="Times New Roman"/>
          <w:sz w:val="24"/>
          <w:szCs w:val="24"/>
        </w:rPr>
        <w:t xml:space="preserve"> + CN and CH</w:t>
      </w:r>
      <w:r w:rsidR="0076558D">
        <w:rPr>
          <w:rFonts w:ascii="Times New Roman" w:hAnsi="Times New Roman" w:cs="Times New Roman"/>
          <w:sz w:val="24"/>
          <w:szCs w:val="24"/>
          <w:vertAlign w:val="subscript"/>
        </w:rPr>
        <w:t>4</w:t>
      </w:r>
      <w:r w:rsidR="0076558D">
        <w:rPr>
          <w:rFonts w:ascii="Times New Roman" w:hAnsi="Times New Roman" w:cs="Times New Roman"/>
          <w:sz w:val="24"/>
          <w:szCs w:val="24"/>
        </w:rPr>
        <w:t xml:space="preserve"> + CN reactions were </w:t>
      </w:r>
      <w:r w:rsidR="001E54E3">
        <w:rPr>
          <w:rFonts w:ascii="Times New Roman" w:hAnsi="Times New Roman" w:cs="Times New Roman"/>
          <w:sz w:val="24"/>
          <w:szCs w:val="24"/>
        </w:rPr>
        <w:t>performed with</w:t>
      </w:r>
      <w:r w:rsidR="0076558D">
        <w:rPr>
          <w:rFonts w:ascii="Times New Roman" w:hAnsi="Times New Roman" w:cs="Times New Roman"/>
          <w:sz w:val="24"/>
          <w:szCs w:val="24"/>
        </w:rPr>
        <w:t xml:space="preserve"> density functional theory (DFT)</w:t>
      </w:r>
      <w:hyperlink w:anchor="_ENREF_63" w:tooltip="Kohn, 1965 #756"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&lt;EndNote&gt;&lt;Cite&gt;&lt;Author&gt;Kohn&lt;/Author&gt;&lt;Year&gt;1965&lt;/Year&gt;&lt;RecNum&gt;756&lt;/RecNum&gt;&lt;DisplayText&gt;&lt;style face="superscript"&gt;63&lt;/style&gt;&lt;/DisplayText&gt;&lt;record&gt;&lt;rec-number&gt;756&lt;/rec-number&gt;&lt;foreign-keys&gt;&lt;key app="EN" db-id="vfe2tfdfhtdrwnes0d9pvpzs09r0rdprtst5"&gt;756&lt;/key&gt;&lt;/foreign-keys&gt;&lt;ref-type name="Journal Article"&gt;17&lt;/ref-type&gt;&lt;contributors&gt;&lt;authors&gt;&lt;author&gt;Kohn, Walter&lt;/author&gt;&lt;author&gt;Sham, Lu Jeu&lt;/author&gt;&lt;/authors&gt;&lt;/contributors&gt;&lt;titles&gt;&lt;title&gt;Self-Consistent Equations Including Exchange and Correlation Effects&lt;/title&gt;&lt;secondary-title&gt;Physical review&lt;/secondary-title&gt;&lt;/titles&gt;&lt;periodical&gt;&lt;full-title&gt;Physical review&lt;/full-title&gt;&lt;abbr-1&gt;Phys. Rev.&lt;/abbr-1&gt;&lt;/periodical&gt;&lt;pages&gt;A1133-A1138&lt;/pages&gt;&lt;volume&gt;140&lt;/volume&gt;&lt;number&gt;4A&lt;/number&gt;&lt;dates&gt;&lt;year&gt;1965&lt;/year&gt;&lt;/dates&gt;&lt;urls&gt;&lt;/urls&gt;&lt;/record&gt;&lt;/Cite&gt;&lt;/EndNote&gt;</w:instrText>
        </w:r>
        <w:r w:rsidR="004C37B8">
          <w:rPr>
            <w:rFonts w:ascii="Times New Roman" w:hAnsi="Times New Roman" w:cs="Times New Roman"/>
            <w:sz w:val="24"/>
            <w:szCs w:val="24"/>
          </w:rPr>
          <w:fldChar w:fldCharType="separate"/>
        </w:r>
        <w:r w:rsidR="004C37B8" w:rsidRPr="004C37B8">
          <w:rPr>
            <w:rFonts w:ascii="Times New Roman" w:hAnsi="Times New Roman" w:cs="Times New Roman"/>
            <w:noProof/>
            <w:sz w:val="24"/>
            <w:szCs w:val="24"/>
            <w:vertAlign w:val="superscript"/>
          </w:rPr>
          <w:t>63</w:t>
        </w:r>
        <w:r w:rsidR="004C37B8">
          <w:rPr>
            <w:rFonts w:ascii="Times New Roman" w:hAnsi="Times New Roman" w:cs="Times New Roman"/>
            <w:sz w:val="24"/>
            <w:szCs w:val="24"/>
          </w:rPr>
          <w:fldChar w:fldCharType="end"/>
        </w:r>
      </w:hyperlink>
      <w:r w:rsidR="0076558D">
        <w:fldChar w:fldCharType="begin"/>
      </w:r>
      <w:r w:rsidR="0076558D">
        <w:rPr>
          <w:rFonts w:ascii="Times New Roman" w:hAnsi="Times New Roman" w:cs="Times New Roman"/>
          <w:sz w:val="24"/>
          <w:szCs w:val="24"/>
        </w:rPr>
        <w:instrText>ADDIN EN.CITE &lt;EndNote&gt;&lt;Cite&gt;&lt;Author&gt;Kohn&lt;/Author&gt;&lt;Year&gt;1965&lt;/Year&gt;&lt;RecNum&gt;756&lt;/RecNum&gt;&lt;DisplayText&gt;&lt;style face="superscript"&gt;39&lt;/style&gt;&lt;/DisplayText&gt;&lt;record&gt;&lt;rec-number&gt;756&lt;/rec-number&gt;&lt;foreign-keys&gt;&lt;key app="EN" db-id="vfe2tfdfhtdrwnes0d9pvpzs09r0rdprtst5"&gt;756&lt;/key&gt;&lt;/foreign-keys&gt;&lt;ref-type name="Journal Article"&gt;17&lt;/ref-type&gt;&lt;contributors&gt;&lt;authors&gt;&lt;author&gt;Kohn, Walter&lt;/author&gt;&lt;author&gt;Sham, Lu Jeu&lt;/author&gt;&lt;/authors&gt;&lt;/contributors&gt;&lt;titles&gt;&lt;title&gt;Self-Consistent Equations Including Exchange and Correlation Effects&lt;/title&gt;&lt;secondary-title&gt;Physical review&lt;/secondary-title&gt;&lt;/titles&gt;&lt;periodical&gt;&lt;full-title&gt;Physical review&lt;/full-title&gt;&lt;abbr-1&gt;Phys. Rev.&lt;/abbr-1&gt;&lt;/periodical&gt;&lt;pages&gt;A1133-A1138&lt;/pages&gt;&lt;volume&gt;140&lt;/volume&gt;&lt;number&gt;4A&lt;/number&gt;&lt;dates&gt;&lt;year&gt;1965&lt;/year&gt;&lt;/dates&gt;&lt;urls&gt;&lt;/urls&gt;&lt;/record&gt;&lt;/Cite&gt;&lt;/EndNote&gt;</w:instrText>
      </w:r>
      <w:hyperlink w:anchor="_ENREF_39" w:tgtFrame="Kohn, 1965 #756">
        <w:r w:rsidR="0076558D">
          <w:rPr>
            <w:rFonts w:ascii="Times New Roman" w:hAnsi="Times New Roman" w:cs="Times New Roman"/>
            <w:sz w:val="24"/>
            <w:szCs w:val="24"/>
            <w:vertAlign w:val="superscript"/>
          </w:rPr>
          <w:instrText>39</w:instrText>
        </w:r>
      </w:hyperlink>
      <w:r w:rsidR="00BA46F8">
        <w:rPr>
          <w:rFonts w:ascii="Times New Roman" w:hAnsi="Times New Roman" w:cs="Times New Roman"/>
          <w:sz w:val="24"/>
          <w:szCs w:val="24"/>
          <w:vertAlign w:val="superscript"/>
        </w:rPr>
        <w:fldChar w:fldCharType="separate"/>
      </w:r>
      <w:r w:rsidR="0076558D">
        <w:rPr>
          <w:rFonts w:ascii="Times New Roman" w:hAnsi="Times New Roman" w:cs="Times New Roman"/>
          <w:sz w:val="24"/>
          <w:szCs w:val="24"/>
          <w:vertAlign w:val="superscript"/>
        </w:rPr>
        <w:fldChar w:fldCharType="end"/>
      </w:r>
      <w:r w:rsidR="0076558D">
        <w:rPr>
          <w:rFonts w:ascii="Times New Roman" w:hAnsi="Times New Roman" w:cs="Times New Roman"/>
          <w:sz w:val="24"/>
          <w:szCs w:val="24"/>
        </w:rPr>
        <w:t xml:space="preserve"> and the B2PLYP-D3 double hybrid density functional with Grimme's dispersion correction and </w:t>
      </w:r>
      <w:proofErr w:type="spellStart"/>
      <w:r w:rsidR="0076558D">
        <w:rPr>
          <w:rFonts w:ascii="Times New Roman" w:hAnsi="Times New Roman" w:cs="Times New Roman"/>
          <w:sz w:val="24"/>
          <w:szCs w:val="24"/>
        </w:rPr>
        <w:t>Becke</w:t>
      </w:r>
      <w:proofErr w:type="spellEnd"/>
      <w:r w:rsidR="0076558D">
        <w:rPr>
          <w:rFonts w:ascii="Times New Roman" w:hAnsi="Times New Roman" w:cs="Times New Roman"/>
          <w:sz w:val="24"/>
          <w:szCs w:val="24"/>
        </w:rPr>
        <w:t>-Johnson damping</w:t>
      </w:r>
      <w:r w:rsidR="00162DFC">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&lt;EndNote&gt;&lt;Cite&gt;&lt;Author&gt;Grimme&lt;/Author&gt;&lt;Year&gt;2006&lt;/Year&gt;&lt;RecNum&gt;757&lt;/RecNum&gt;&lt;DisplayText&gt;&lt;style face="superscript"&gt;64,65&lt;/style&gt;&lt;/DisplayText&gt;&lt;record&gt;&lt;rec-number&gt;757&lt;/rec-number&gt;&lt;foreign-keys&gt;&lt;key app="EN" db-id="vfe2tfdfhtdrwnes0d9pvpzs09r0rdprtst5"&gt;757&lt;/key&gt;&lt;/foreign-keys&gt;&lt;ref-type name="Journal Article"&gt;17&lt;/ref-type&gt;&lt;contributors&gt;&lt;authors&gt;&lt;author&gt;Grimme, Stefan&lt;/author&gt;&lt;/authors&gt;&lt;/contributors&gt;&lt;titles&gt;&lt;title&gt;Semiempirical Hybrid Density Functional with Perturbative Second-Order Correlation&lt;/title&gt;&lt;secondary-title&gt;The Journal of chemical physics&lt;/secondary-title&gt;&lt;/titles&gt;&lt;periodical&gt;&lt;full-title&gt;The Journal of chemical physics&lt;/full-title&gt;&lt;abbr-1&gt;J. Chem. Phys.&lt;/abbr-1&gt;&lt;abbr-2&gt;JChPh&lt;/abbr-2&gt;&lt;/periodical&gt;&lt;pages&gt;034108&lt;/pages&gt;&lt;volume&gt;124&lt;/volume&gt;&lt;number&gt;3&lt;/number&gt;&lt;dates&gt;&lt;year&gt;2006&lt;/year&gt;&lt;/dates&gt;&lt;isbn&gt;0021-9606&lt;/isbn&gt;&lt;urls&gt;&lt;/urls&gt;&lt;/record&gt;&lt;/Cite&gt;&lt;Cite&gt;&lt;Author&gt;Grimme&lt;/Author&gt;&lt;Year&gt;2010&lt;/Year&gt;&lt;RecNum&gt;758&lt;/RecNum&gt;&lt;record&gt;&lt;rec-number&gt;758&lt;/rec-number&gt;&lt;foreign-keys&gt;&lt;key app="EN" db-id="vfe2tfdfhtdrwnes0d9pvpzs09r0rdprtst5"&gt;758&lt;/key&gt;&lt;/foreign-keys&gt;&lt;ref-type name="Journal Article"&gt;17&lt;/ref-type&gt;&lt;contributors&gt;&lt;authors&gt;&lt;author&gt;Grimme, Stefan&lt;/author&gt;&lt;author&gt;Antony, Jens&lt;/author&gt;&lt;author&gt;Ehrlich, Stephan&lt;/author&gt;&lt;author&gt;Krieg, Helge&lt;/author&gt;&lt;/authors&gt;&lt;/contributors&gt;&lt;titles&gt;&lt;title&gt;A Consistent and Accurate Ab Initio Parametrization of Density Functional Dispersion Correction (DFT-D) for the 94 Elements H-Pu&lt;/title&gt;&lt;secondary-title&gt;The Journal of chemical physics&lt;/secondary-title&gt;&lt;/titles&gt;&lt;periodical&gt;&lt;full-title&gt;The Journal of chemical physics&lt;/full-title&gt;&lt;abbr-1&gt;J. Chem. Phys.&lt;/abbr-1&gt;&lt;abbr-2&gt;JChPh&lt;/abbr-2&gt;&lt;/periodical&gt;&lt;pages&gt;154104&lt;/pages&gt;&lt;volume&gt;132&lt;/volume&gt;&lt;number&gt;15&lt;/number&gt;&lt;dates&gt;&lt;year&gt;2010&lt;/year&gt;&lt;/dates&gt;&lt;isbn&gt;0021-9606&lt;/isbn&gt;&lt;urls&gt;&lt;/urls&gt;&lt;/record&gt;&lt;/Cite&gt;&lt;/EndNote&gt;</w:instrText>
      </w:r>
      <w:r w:rsidR="00162DFC">
        <w:rPr>
          <w:rFonts w:ascii="Times New Roman" w:hAnsi="Times New Roman" w:cs="Times New Roman"/>
          <w:sz w:val="24"/>
          <w:szCs w:val="24"/>
        </w:rPr>
        <w:fldChar w:fldCharType="separate"/>
      </w:r>
      <w:hyperlink w:anchor="_ENREF_64" w:tooltip="Grimme, 2006 #757" w:history="1">
        <w:r w:rsidR="004C37B8" w:rsidRPr="004C37B8">
          <w:rPr>
            <w:rFonts w:ascii="Times New Roman" w:hAnsi="Times New Roman" w:cs="Times New Roman"/>
            <w:noProof/>
            <w:sz w:val="24"/>
            <w:szCs w:val="24"/>
            <w:vertAlign w:val="superscript"/>
          </w:rPr>
          <w:t>64</w:t>
        </w:r>
      </w:hyperlink>
      <w:r w:rsidR="004C37B8" w:rsidRPr="004C37B8">
        <w:rPr>
          <w:rFonts w:ascii="Times New Roman" w:hAnsi="Times New Roman" w:cs="Times New Roman"/>
          <w:noProof/>
          <w:sz w:val="24"/>
          <w:szCs w:val="24"/>
          <w:vertAlign w:val="superscript"/>
        </w:rPr>
        <w:t>,</w:t>
      </w:r>
      <w:hyperlink w:anchor="_ENREF_65" w:tooltip="Grimme, 2010 #758" w:history="1">
        <w:r w:rsidR="004C37B8" w:rsidRPr="004C37B8">
          <w:rPr>
            <w:rFonts w:ascii="Times New Roman" w:hAnsi="Times New Roman" w:cs="Times New Roman"/>
            <w:noProof/>
            <w:sz w:val="24"/>
            <w:szCs w:val="24"/>
            <w:vertAlign w:val="superscript"/>
          </w:rPr>
          <w:t>65</w:t>
        </w:r>
      </w:hyperlink>
      <w:r w:rsidR="00162DFC">
        <w:rPr>
          <w:rFonts w:ascii="Times New Roman" w:hAnsi="Times New Roman" w:cs="Times New Roman"/>
          <w:sz w:val="24"/>
          <w:szCs w:val="24"/>
        </w:rPr>
        <w:fldChar w:fldCharType="end"/>
      </w:r>
      <w:r w:rsidR="0076558D">
        <w:rPr>
          <w:rFonts w:ascii="Times New Roman" w:hAnsi="Times New Roman" w:cs="Times New Roman"/>
          <w:sz w:val="24"/>
          <w:szCs w:val="24"/>
        </w:rPr>
        <w:t xml:space="preserve"> </w:t>
      </w:r>
      <w:r w:rsidR="001E54E3">
        <w:rPr>
          <w:rFonts w:ascii="Times New Roman" w:hAnsi="Times New Roman" w:cs="Times New Roman"/>
          <w:sz w:val="24"/>
          <w:szCs w:val="24"/>
        </w:rPr>
        <w:t>and</w:t>
      </w:r>
      <w:r w:rsidR="0076558D">
        <w:rPr>
          <w:rFonts w:ascii="Times New Roman" w:hAnsi="Times New Roman" w:cs="Times New Roman"/>
          <w:sz w:val="24"/>
          <w:szCs w:val="24"/>
        </w:rPr>
        <w:t xml:space="preserve"> with the cc-</w:t>
      </w:r>
      <w:proofErr w:type="spellStart"/>
      <w:r w:rsidR="0076558D">
        <w:rPr>
          <w:rFonts w:ascii="Times New Roman" w:hAnsi="Times New Roman" w:cs="Times New Roman"/>
          <w:sz w:val="24"/>
          <w:szCs w:val="24"/>
        </w:rPr>
        <w:t>pV</w:t>
      </w:r>
      <w:proofErr w:type="spellEnd"/>
      <w:r w:rsidR="0076558D">
        <w:rPr>
          <w:rFonts w:ascii="Times New Roman" w:hAnsi="Times New Roman" w:cs="Times New Roman"/>
          <w:sz w:val="24"/>
          <w:szCs w:val="24"/>
        </w:rPr>
        <w:t>(</w:t>
      </w:r>
      <w:proofErr w:type="spellStart"/>
      <w:r w:rsidR="0076558D">
        <w:rPr>
          <w:rFonts w:ascii="Times New Roman" w:hAnsi="Times New Roman" w:cs="Times New Roman"/>
          <w:sz w:val="24"/>
          <w:szCs w:val="24"/>
        </w:rPr>
        <w:t>T+d</w:t>
      </w:r>
      <w:proofErr w:type="spellEnd"/>
      <w:r w:rsidR="0076558D">
        <w:rPr>
          <w:rFonts w:ascii="Times New Roman" w:hAnsi="Times New Roman" w:cs="Times New Roman"/>
          <w:sz w:val="24"/>
          <w:szCs w:val="24"/>
        </w:rPr>
        <w:t>)Z basis set.</w:t>
      </w:r>
      <w:hyperlink w:anchor="_ENREF_66" w:tooltip="Dunning, 2001 #759"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&lt;EndNote&gt;&lt;Cite&gt;&lt;Author&gt;Dunning&lt;/Author&gt;&lt;Year&gt;2001&lt;/Year&gt;&lt;RecNum&gt;759&lt;/RecNum&gt;&lt;DisplayText&gt;&lt;style face="superscript"&gt;66&lt;/style&gt;&lt;/DisplayText&gt;&lt;record&gt;&lt;rec-number&gt;759&lt;/rec-number&gt;&lt;foreign-keys&gt;&lt;key app="EN" db-id="vfe2tfdfhtdrwnes0d9pvpzs09r0rdprtst5"&gt;759&lt;/key&gt;&lt;/foreign-keys&gt;&lt;ref-type name="Journal Article"&gt;17&lt;/ref-type&gt;&lt;contributors&gt;&lt;authors&gt;&lt;author&gt;Dunning, Thom H&lt;/author&gt;&lt;author&gt;Peterson, Kirk A&lt;/author&gt;&lt;author&gt;Wilson, Angela K&lt;/author&gt;&lt;/authors&gt;&lt;/contributors&gt;&lt;titles&gt;&lt;title&gt;Gaussian Basis Sets for Use in Correlated Molecular Calculations. X. The Atoms Aluminum Through Argon Revisited&lt;/title&gt;&lt;secondary-title&gt;The Journal of Chemical Physics&lt;/secondary-title&gt;&lt;/titles&gt;&lt;periodical&gt;&lt;full-title&gt;The Journal of chemical physics&lt;/full-title&gt;&lt;abbr-1&gt;J. Chem. Phys.&lt;/abbr-1&gt;&lt;abbr-2&gt;JChPh&lt;/abbr-2&gt;&lt;/periodical&gt;&lt;pages&gt;9244-9253&lt;/pages&gt;&lt;volume&gt;114&lt;/volume&gt;&lt;number&gt;21&lt;/number&gt;&lt;dates&gt;&lt;year&gt;2001&lt;/year&gt;&lt;/dates&gt;&lt;isbn&gt;0021-9606&lt;/isbn&gt;&lt;urls&gt;&lt;/urls&gt;&lt;/record&gt;&lt;/Cite&gt;&lt;/EndNote&gt;</w:instrText>
        </w:r>
        <w:r w:rsidR="004C37B8">
          <w:rPr>
            <w:rFonts w:ascii="Times New Roman" w:hAnsi="Times New Roman" w:cs="Times New Roman"/>
            <w:sz w:val="24"/>
            <w:szCs w:val="24"/>
          </w:rPr>
          <w:fldChar w:fldCharType="separate"/>
        </w:r>
        <w:r w:rsidR="004C37B8" w:rsidRPr="004C37B8">
          <w:rPr>
            <w:rFonts w:ascii="Times New Roman" w:hAnsi="Times New Roman" w:cs="Times New Roman"/>
            <w:noProof/>
            <w:sz w:val="24"/>
            <w:szCs w:val="24"/>
            <w:vertAlign w:val="superscript"/>
          </w:rPr>
          <w:t>66</w:t>
        </w:r>
        <w:r w:rsidR="004C37B8">
          <w:rPr>
            <w:rFonts w:ascii="Times New Roman" w:hAnsi="Times New Roman" w:cs="Times New Roman"/>
            <w:sz w:val="24"/>
            <w:szCs w:val="24"/>
          </w:rPr>
          <w:fldChar w:fldCharType="end"/>
        </w:r>
      </w:hyperlink>
      <w:r w:rsidR="0076558D">
        <w:fldChar w:fldCharType="begin"/>
      </w:r>
      <w:r w:rsidR="0076558D">
        <w:rPr>
          <w:rFonts w:ascii="Times New Roman" w:hAnsi="Times New Roman" w:cs="Times New Roman"/>
          <w:sz w:val="24"/>
          <w:szCs w:val="24"/>
        </w:rPr>
        <w:instrText>ADDIN EN.CITE &lt;EndNote&gt;&lt;Cite&gt;&lt;Author&gt;Dunning&lt;/Author&gt;&lt;Year&gt;2001&lt;/Year&gt;&lt;RecNum&gt;759&lt;/RecNum&gt;&lt;DisplayText&gt;&lt;style face="superscript"&gt;42&lt;/style&gt;&lt;/DisplayText&gt;&lt;record&gt;&lt;rec-number&gt;759&lt;/rec-number&gt;&lt;foreign-keys&gt;&lt;key app="EN" db-id="vfe2tfdfhtdrwnes0d9pvpzs09r0rdprtst5"&gt;759&lt;/key&gt;&lt;/foreign-keys&gt;&lt;ref-type name="Journal Article"&gt;17&lt;/ref-type&gt;&lt;contributors&gt;&lt;authors&gt;&lt;author&gt;Dunning, Thom H&lt;/author&gt;&lt;author&gt;Peterson, Kirk A&lt;/author&gt;&lt;author&gt;Wilson, Angela K&lt;/author&gt;&lt;/authors&gt;&lt;/contributors&gt;&lt;titles&gt;&lt;title&gt;Gaussian Basis Sets for Use in Correlated Molecular Calculations. X. The Atoms Aluminum Through Argon Revisited&lt;/title&gt;&lt;secondary-title&gt;The Journal of Chemical Physics&lt;/secondary-title&gt;&lt;/titles&gt;&lt;periodical&gt;&lt;full-title&gt;The Journal of chemical physics&lt;/full-title&gt;&lt;abbr-1&gt;J. Chem. Phys.&lt;/abbr-1&gt;&lt;abbr-2&gt;JChPh&lt;/abbr-2&gt;&lt;/periodical&gt;&lt;pages&gt;9244-9253&lt;/pages&gt;&lt;volume&gt;114&lt;/volume&gt;&lt;number&gt;21&lt;/number&gt;&lt;dates&gt;&lt;year&gt;2001&lt;/year&gt;&lt;/dates&gt;&lt;isbn&gt;0021-9606&lt;/isbn&gt;&lt;urls&gt;&lt;/urls&gt;&lt;/record&gt;&lt;/Cite&gt;&lt;/EndNote&gt;</w:instrText>
      </w:r>
      <w:hyperlink w:anchor="_ENREF_42" w:tgtFrame="Dunning, 2001 #759">
        <w:r w:rsidR="0076558D">
          <w:rPr>
            <w:rFonts w:ascii="Times New Roman" w:hAnsi="Times New Roman" w:cs="Times New Roman"/>
            <w:sz w:val="24"/>
            <w:szCs w:val="24"/>
            <w:vertAlign w:val="superscript"/>
          </w:rPr>
          <w:instrText>42</w:instrText>
        </w:r>
      </w:hyperlink>
      <w:r w:rsidR="00BA46F8">
        <w:rPr>
          <w:rFonts w:ascii="Times New Roman" w:hAnsi="Times New Roman" w:cs="Times New Roman"/>
          <w:sz w:val="24"/>
          <w:szCs w:val="24"/>
          <w:vertAlign w:val="superscript"/>
        </w:rPr>
        <w:fldChar w:fldCharType="separate"/>
      </w:r>
      <w:r w:rsidR="0076558D">
        <w:rPr>
          <w:rFonts w:ascii="Times New Roman" w:hAnsi="Times New Roman" w:cs="Times New Roman"/>
          <w:sz w:val="24"/>
          <w:szCs w:val="24"/>
          <w:vertAlign w:val="superscript"/>
        </w:rPr>
        <w:fldChar w:fldCharType="end"/>
      </w:r>
      <w:r w:rsidR="0076558D">
        <w:rPr>
          <w:rFonts w:ascii="Times New Roman" w:hAnsi="Times New Roman" w:cs="Times New Roman"/>
          <w:sz w:val="24"/>
          <w:szCs w:val="24"/>
        </w:rPr>
        <w:t xml:space="preserve"> No symmetry restriction was </w:t>
      </w:r>
      <w:r w:rsidR="001E54E3">
        <w:rPr>
          <w:rFonts w:ascii="Times New Roman" w:hAnsi="Times New Roman" w:cs="Times New Roman"/>
          <w:sz w:val="24"/>
          <w:szCs w:val="24"/>
        </w:rPr>
        <w:t>enforced</w:t>
      </w:r>
      <w:r w:rsidR="0076558D">
        <w:rPr>
          <w:rFonts w:ascii="Times New Roman" w:hAnsi="Times New Roman" w:cs="Times New Roman"/>
          <w:sz w:val="24"/>
          <w:szCs w:val="24"/>
        </w:rPr>
        <w:t xml:space="preserve"> in any </w:t>
      </w:r>
      <w:r w:rsidR="001E54E3">
        <w:rPr>
          <w:rFonts w:ascii="Times New Roman" w:hAnsi="Times New Roman" w:cs="Times New Roman"/>
          <w:sz w:val="24"/>
          <w:szCs w:val="24"/>
        </w:rPr>
        <w:t xml:space="preserve">geometry </w:t>
      </w:r>
      <w:r w:rsidR="0076558D">
        <w:rPr>
          <w:rFonts w:ascii="Times New Roman" w:hAnsi="Times New Roman" w:cs="Times New Roman"/>
          <w:sz w:val="24"/>
          <w:szCs w:val="24"/>
        </w:rPr>
        <w:t xml:space="preserve">optimization.  </w:t>
      </w:r>
      <w:r w:rsidR="001E54E3">
        <w:rPr>
          <w:rFonts w:ascii="Times New Roman" w:hAnsi="Times New Roman" w:cs="Times New Roman"/>
          <w:sz w:val="24"/>
          <w:szCs w:val="24"/>
        </w:rPr>
        <w:t>A v</w:t>
      </w:r>
      <w:r w:rsidR="0076558D">
        <w:rPr>
          <w:rFonts w:ascii="Times New Roman" w:hAnsi="Times New Roman" w:cs="Times New Roman"/>
          <w:sz w:val="24"/>
          <w:szCs w:val="24"/>
        </w:rPr>
        <w:t xml:space="preserve">ibrational analysis was </w:t>
      </w:r>
      <w:r w:rsidR="001E54E3">
        <w:rPr>
          <w:rFonts w:ascii="Times New Roman" w:hAnsi="Times New Roman" w:cs="Times New Roman"/>
          <w:sz w:val="24"/>
          <w:szCs w:val="24"/>
        </w:rPr>
        <w:t>performed</w:t>
      </w:r>
      <w:r w:rsidR="0076558D">
        <w:rPr>
          <w:rFonts w:ascii="Times New Roman" w:hAnsi="Times New Roman" w:cs="Times New Roman"/>
          <w:sz w:val="24"/>
          <w:szCs w:val="24"/>
        </w:rPr>
        <w:t xml:space="preserve"> </w:t>
      </w:r>
      <w:r w:rsidR="001E54E3">
        <w:rPr>
          <w:rFonts w:ascii="Times New Roman" w:hAnsi="Times New Roman" w:cs="Times New Roman"/>
          <w:sz w:val="24"/>
          <w:szCs w:val="24"/>
        </w:rPr>
        <w:t>on</w:t>
      </w:r>
      <w:r w:rsidR="0076558D">
        <w:rPr>
          <w:rFonts w:ascii="Times New Roman" w:hAnsi="Times New Roman" w:cs="Times New Roman"/>
          <w:sz w:val="24"/>
          <w:szCs w:val="24"/>
        </w:rPr>
        <w:t xml:space="preserve"> all </w:t>
      </w:r>
      <w:r w:rsidR="001E54E3">
        <w:rPr>
          <w:rFonts w:ascii="Times New Roman" w:hAnsi="Times New Roman" w:cs="Times New Roman"/>
          <w:sz w:val="24"/>
          <w:szCs w:val="24"/>
        </w:rPr>
        <w:t xml:space="preserve">obtained </w:t>
      </w:r>
      <w:r w:rsidR="0076558D">
        <w:rPr>
          <w:rFonts w:ascii="Times New Roman" w:hAnsi="Times New Roman" w:cs="Times New Roman"/>
          <w:sz w:val="24"/>
          <w:szCs w:val="24"/>
        </w:rPr>
        <w:t>stationary points at the same B2PLYP-D3/cc-</w:t>
      </w:r>
      <w:proofErr w:type="spellStart"/>
      <w:r w:rsidR="0076558D">
        <w:rPr>
          <w:rFonts w:ascii="Times New Roman" w:hAnsi="Times New Roman" w:cs="Times New Roman"/>
          <w:sz w:val="24"/>
          <w:szCs w:val="24"/>
        </w:rPr>
        <w:t>pV</w:t>
      </w:r>
      <w:proofErr w:type="spellEnd"/>
      <w:r w:rsidR="0076558D">
        <w:rPr>
          <w:rFonts w:ascii="Times New Roman" w:hAnsi="Times New Roman" w:cs="Times New Roman"/>
          <w:sz w:val="24"/>
          <w:szCs w:val="24"/>
        </w:rPr>
        <w:t>(</w:t>
      </w:r>
      <w:proofErr w:type="spellStart"/>
      <w:r w:rsidR="0076558D">
        <w:rPr>
          <w:rFonts w:ascii="Times New Roman" w:hAnsi="Times New Roman" w:cs="Times New Roman"/>
          <w:sz w:val="24"/>
          <w:szCs w:val="24"/>
        </w:rPr>
        <w:t>T+</w:t>
      </w:r>
      <w:proofErr w:type="gramStart"/>
      <w:r w:rsidR="0076558D">
        <w:rPr>
          <w:rFonts w:ascii="Times New Roman" w:hAnsi="Times New Roman" w:cs="Times New Roman"/>
          <w:sz w:val="24"/>
          <w:szCs w:val="24"/>
        </w:rPr>
        <w:t>d</w:t>
      </w:r>
      <w:proofErr w:type="spellEnd"/>
      <w:r w:rsidR="0076558D">
        <w:rPr>
          <w:rFonts w:ascii="Times New Roman" w:hAnsi="Times New Roman" w:cs="Times New Roman"/>
          <w:sz w:val="24"/>
          <w:szCs w:val="24"/>
        </w:rPr>
        <w:t>)Z</w:t>
      </w:r>
      <w:proofErr w:type="gramEnd"/>
      <w:r w:rsidR="0076558D">
        <w:rPr>
          <w:rFonts w:ascii="Times New Roman" w:hAnsi="Times New Roman" w:cs="Times New Roman"/>
          <w:sz w:val="24"/>
          <w:szCs w:val="24"/>
        </w:rPr>
        <w:t xml:space="preserve"> level. </w:t>
      </w:r>
      <w:r w:rsidR="001E54E3" w:rsidRPr="004D3EAF">
        <w:rPr>
          <w:rFonts w:ascii="Times New Roman" w:hAnsi="Times New Roman" w:cs="Times New Roman"/>
          <w:sz w:val="24"/>
          <w:szCs w:val="24"/>
        </w:rPr>
        <w:t xml:space="preserve">Stationary points assigned as potential </w:t>
      </w:r>
      <w:r w:rsidR="0076558D" w:rsidRPr="004D3EAF">
        <w:rPr>
          <w:rFonts w:ascii="Times New Roman" w:hAnsi="Times New Roman" w:cs="Times New Roman"/>
          <w:sz w:val="24"/>
          <w:szCs w:val="24"/>
        </w:rPr>
        <w:t xml:space="preserve">energy minima were confirmed </w:t>
      </w:r>
      <w:r w:rsidR="001E54E3" w:rsidRPr="004D3EAF">
        <w:rPr>
          <w:rFonts w:ascii="Times New Roman" w:hAnsi="Times New Roman" w:cs="Times New Roman"/>
          <w:sz w:val="24"/>
          <w:szCs w:val="24"/>
        </w:rPr>
        <w:t>to possess</w:t>
      </w:r>
      <w:r w:rsidR="0076558D">
        <w:rPr>
          <w:rFonts w:ascii="Times New Roman" w:hAnsi="Times New Roman" w:cs="Times New Roman"/>
          <w:sz w:val="24"/>
          <w:szCs w:val="24"/>
        </w:rPr>
        <w:t xml:space="preserve"> only real vibrational frequencies, </w:t>
      </w:r>
      <w:r w:rsidR="0076558D" w:rsidRPr="004D3EAF">
        <w:rPr>
          <w:rFonts w:ascii="Times New Roman" w:hAnsi="Times New Roman" w:cs="Times New Roman"/>
          <w:sz w:val="24"/>
          <w:szCs w:val="24"/>
        </w:rPr>
        <w:t xml:space="preserve">while </w:t>
      </w:r>
      <w:r w:rsidR="001E54E3" w:rsidRPr="004D3EAF">
        <w:rPr>
          <w:rFonts w:ascii="Times New Roman" w:hAnsi="Times New Roman" w:cs="Times New Roman"/>
          <w:sz w:val="24"/>
          <w:szCs w:val="24"/>
        </w:rPr>
        <w:t xml:space="preserve">a single imaginary frequency was obtained for the </w:t>
      </w:r>
      <w:r w:rsidR="0076558D" w:rsidRPr="004D3EAF">
        <w:rPr>
          <w:rFonts w:ascii="Times New Roman" w:hAnsi="Times New Roman" w:cs="Times New Roman"/>
          <w:sz w:val="24"/>
          <w:szCs w:val="24"/>
        </w:rPr>
        <w:t xml:space="preserve">transition states (TSs). </w:t>
      </w:r>
      <w:r w:rsidR="00674FA8" w:rsidRPr="004D3EAF">
        <w:rPr>
          <w:rFonts w:ascii="Times New Roman" w:hAnsi="Times New Roman" w:cs="Times New Roman"/>
          <w:sz w:val="24"/>
          <w:szCs w:val="24"/>
        </w:rPr>
        <w:t>To assign the connecting structures for each TS</w:t>
      </w:r>
      <w:r w:rsidR="00674FA8">
        <w:rPr>
          <w:rFonts w:ascii="Times New Roman" w:hAnsi="Times New Roman" w:cs="Times New Roman"/>
          <w:sz w:val="24"/>
          <w:szCs w:val="24"/>
        </w:rPr>
        <w:t>, i</w:t>
      </w:r>
      <w:r w:rsidR="0076558D">
        <w:rPr>
          <w:rFonts w:ascii="Times New Roman" w:hAnsi="Times New Roman" w:cs="Times New Roman"/>
          <w:sz w:val="24"/>
          <w:szCs w:val="24"/>
        </w:rPr>
        <w:t xml:space="preserve">ntrinsic reaction coordinate </w:t>
      </w:r>
      <w:r w:rsidR="0076558D">
        <w:rPr>
          <w:rFonts w:ascii="Times New Roman" w:hAnsi="Times New Roman" w:cs="Times New Roman"/>
          <w:sz w:val="24"/>
          <w:szCs w:val="24"/>
        </w:rPr>
        <w:lastRenderedPageBreak/>
        <w:t xml:space="preserve">(IRC) calculations were performed. </w:t>
      </w:r>
      <w:r w:rsidR="00B7451A">
        <w:rPr>
          <w:rFonts w:ascii="Times New Roman" w:hAnsi="Times New Roman" w:cs="Times New Roman"/>
          <w:sz w:val="24"/>
          <w:szCs w:val="24"/>
        </w:rPr>
        <w:t xml:space="preserve">Localized molecular orbitals according to </w:t>
      </w:r>
      <w:proofErr w:type="spellStart"/>
      <w:r w:rsidR="00B7451A">
        <w:rPr>
          <w:rFonts w:ascii="Times New Roman" w:hAnsi="Times New Roman" w:cs="Times New Roman"/>
          <w:sz w:val="24"/>
          <w:szCs w:val="24"/>
        </w:rPr>
        <w:t>Pipek-Mezey</w:t>
      </w:r>
      <w:proofErr w:type="spellEnd"/>
      <w:r w:rsidR="00B7451A">
        <w:rPr>
          <w:rFonts w:ascii="Times New Roman" w:hAnsi="Times New Roman" w:cs="Times New Roman"/>
          <w:sz w:val="24"/>
          <w:szCs w:val="24"/>
        </w:rPr>
        <w:t xml:space="preserve"> (population-localization) are also at the DFT level of theory. </w:t>
      </w:r>
      <w:r w:rsidR="0083126C" w:rsidRPr="00AE7438">
        <w:rPr>
          <w:rFonts w:ascii="Times New Roman" w:hAnsi="Times New Roman" w:cs="Times New Roman"/>
          <w:sz w:val="24"/>
          <w:szCs w:val="24"/>
        </w:rPr>
        <w:t>For each optimized structure,</w:t>
      </w:r>
      <w:r w:rsidR="0076558D">
        <w:rPr>
          <w:rFonts w:ascii="Times New Roman" w:hAnsi="Times New Roman" w:cs="Times New Roman"/>
          <w:sz w:val="24"/>
          <w:szCs w:val="24"/>
        </w:rPr>
        <w:t xml:space="preserve"> single point energy calculations </w:t>
      </w:r>
      <w:r w:rsidR="0083126C">
        <w:rPr>
          <w:rFonts w:ascii="Times New Roman" w:hAnsi="Times New Roman" w:cs="Times New Roman"/>
          <w:sz w:val="24"/>
          <w:szCs w:val="24"/>
        </w:rPr>
        <w:t xml:space="preserve">were performed </w:t>
      </w:r>
      <w:r w:rsidR="0076558D">
        <w:rPr>
          <w:rFonts w:ascii="Times New Roman" w:hAnsi="Times New Roman" w:cs="Times New Roman"/>
          <w:sz w:val="24"/>
          <w:szCs w:val="24"/>
        </w:rPr>
        <w:t xml:space="preserve">at the explicitly correlated </w:t>
      </w:r>
      <w:r w:rsidR="007667D7">
        <w:rPr>
          <w:rFonts w:ascii="Times New Roman" w:hAnsi="Times New Roman" w:cs="Times New Roman"/>
          <w:sz w:val="24"/>
          <w:szCs w:val="24"/>
        </w:rPr>
        <w:t>R</w:t>
      </w:r>
      <w:r w:rsidR="0076558D">
        <w:rPr>
          <w:rFonts w:ascii="Times New Roman" w:hAnsi="Times New Roman" w:cs="Times New Roman"/>
          <w:sz w:val="24"/>
          <w:szCs w:val="24"/>
        </w:rPr>
        <w:t>CCSD(T)-F12/cc-pVTZ-F12</w:t>
      </w:r>
      <w:r w:rsidR="00162DFC">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&lt;EndNote&gt;&lt;Cite&gt;&lt;Author&gt;Adler&lt;/Author&gt;&lt;Year&gt;2007&lt;/Year&gt;&lt;RecNum&gt;762&lt;/RecNum&gt;&lt;DisplayText&gt;&lt;style face="superscript"&gt;43,67&lt;/style&gt;&lt;/DisplayText&gt;&lt;record&gt;&lt;rec-number&gt;762&lt;/rec-number&gt;&lt;foreign-keys&gt;&lt;key app="EN" db-id="vfe2tfdfhtdrwnes0d9pvpzs09r0rdprtst5"&gt;762&lt;/key&gt;&lt;/foreign-keys&gt;&lt;ref-type name="Journal Article"&gt;17&lt;/ref-type&gt;&lt;contributors&gt;&lt;authors&gt;&lt;author&gt;Adler, Thomas B&lt;/author&gt;&lt;author&gt;Knizia, Gerald&lt;/author&gt;&lt;author&gt;Werner, Hans-Joachim&lt;/author&gt;&lt;/authors&gt;&lt;/contributors&gt;&lt;titles&gt;&lt;title&gt;A Simple and Efficient CCSD (T)-F12 Approximation&lt;/title&gt;&lt;secondary-title&gt;The Journal of chemical physics&lt;/secondary-title&gt;&lt;/titles&gt;&lt;periodical&gt;&lt;full-title&gt;The Journal of chemical physics&lt;/full-title&gt;&lt;abbr-1&gt;J. Chem. Phys.&lt;/abbr-1&gt;&lt;abbr-2&gt;JChPh&lt;/abbr-2&gt;&lt;/periodical&gt;&lt;pages&gt;221106&lt;/pages&gt;&lt;volume&gt;127&lt;/volume&gt;&lt;number&gt;22&lt;/number&gt;&lt;dates&gt;&lt;year&gt;2007&lt;/year&gt;&lt;/dates&gt;&lt;isbn&gt;0021-9606&lt;/isbn&gt;&lt;urls&gt;&lt;/urls&gt;&lt;/record&gt;&lt;/Cite&gt;&lt;Cite&gt;&lt;Author&gt;Knizia&lt;/Author&gt;&lt;Year&gt;2009&lt;/Year&gt;&lt;RecNum&gt;763&lt;/RecNum&gt;&lt;record&gt;&lt;rec-number&gt;763&lt;/rec-number&gt;&lt;foreign-keys&gt;&lt;key app="EN" db-id="vfe2tfdfhtdrwnes0d9pvpzs09r0rdprtst5"&gt;763&lt;/key&gt;&lt;/foreign-keys&gt;&lt;ref-type name="Journal Article"&gt;17&lt;/ref-type&gt;&lt;contributors&gt;&lt;authors&gt;&lt;author&gt;Knizia, Gerald&lt;/author&gt;&lt;author&gt;Adler, Thomas B&lt;/author&gt;&lt;author&gt;Werner, Hans-Joachim&lt;/author&gt;&lt;/authors&gt;&lt;/contributors&gt;&lt;titles&gt;&lt;title&gt;Simplified CCSD (T)-F12 Methods: Theory and Benchmarks&lt;/title&gt;&lt;secondary-title&gt;The Journal of chemical physics&lt;/secondary-title&gt;&lt;/titles&gt;&lt;periodical&gt;&lt;full-title&gt;The Journal of chemical physics&lt;/full-title&gt;&lt;abbr-1&gt;J. Chem. Phys.&lt;/abbr-1&gt;&lt;abbr-2&gt;JChPh&lt;/abbr-2&gt;&lt;/periodical&gt;&lt;pages&gt;054104&lt;/pages&gt;&lt;volume&gt;130&lt;/volume&gt;&lt;number&gt;5&lt;/number&gt;&lt;dates&gt;&lt;year&gt;2009&lt;/year&gt;&lt;/dates&gt;&lt;isbn&gt;0021-9606&lt;/isbn&gt;&lt;urls&gt;&lt;/urls&gt;&lt;/record&gt;&lt;/Cite&gt;&lt;/EndNote&gt;</w:instrText>
      </w:r>
      <w:r w:rsidR="00162DFC">
        <w:rPr>
          <w:rFonts w:ascii="Times New Roman" w:hAnsi="Times New Roman" w:cs="Times New Roman"/>
          <w:sz w:val="24"/>
          <w:szCs w:val="24"/>
        </w:rPr>
        <w:fldChar w:fldCharType="separate"/>
      </w:r>
      <w:hyperlink w:anchor="_ENREF_43" w:tooltip="Adler, 2007 #762" w:history="1">
        <w:r w:rsidR="004C37B8" w:rsidRPr="004C37B8">
          <w:rPr>
            <w:rFonts w:ascii="Times New Roman" w:hAnsi="Times New Roman" w:cs="Times New Roman"/>
            <w:noProof/>
            <w:sz w:val="24"/>
            <w:szCs w:val="24"/>
            <w:vertAlign w:val="superscript"/>
          </w:rPr>
          <w:t>43</w:t>
        </w:r>
      </w:hyperlink>
      <w:r w:rsidR="004C37B8" w:rsidRPr="004C37B8">
        <w:rPr>
          <w:rFonts w:ascii="Times New Roman" w:hAnsi="Times New Roman" w:cs="Times New Roman"/>
          <w:noProof/>
          <w:sz w:val="24"/>
          <w:szCs w:val="24"/>
          <w:vertAlign w:val="superscript"/>
        </w:rPr>
        <w:t>,</w:t>
      </w:r>
      <w:hyperlink w:anchor="_ENREF_67" w:tooltip="Knizia, 2009 #763" w:history="1">
        <w:r w:rsidR="004C37B8" w:rsidRPr="004C37B8">
          <w:rPr>
            <w:rFonts w:ascii="Times New Roman" w:hAnsi="Times New Roman" w:cs="Times New Roman"/>
            <w:noProof/>
            <w:sz w:val="24"/>
            <w:szCs w:val="24"/>
            <w:vertAlign w:val="superscript"/>
          </w:rPr>
          <w:t>67</w:t>
        </w:r>
      </w:hyperlink>
      <w:r w:rsidR="00162DFC">
        <w:rPr>
          <w:rFonts w:ascii="Times New Roman" w:hAnsi="Times New Roman" w:cs="Times New Roman"/>
          <w:sz w:val="24"/>
          <w:szCs w:val="24"/>
        </w:rPr>
        <w:fldChar w:fldCharType="end"/>
      </w:r>
      <w:r w:rsidR="0076558D">
        <w:rPr>
          <w:rFonts w:ascii="Times New Roman" w:hAnsi="Times New Roman" w:cs="Times New Roman"/>
          <w:sz w:val="24"/>
          <w:szCs w:val="24"/>
        </w:rPr>
        <w:t xml:space="preserve"> level </w:t>
      </w:r>
      <w:r w:rsidR="007667D7" w:rsidRPr="00B7451A">
        <w:rPr>
          <w:rFonts w:ascii="Times New Roman" w:hAnsi="Times New Roman" w:cs="Times New Roman"/>
          <w:sz w:val="24"/>
          <w:szCs w:val="24"/>
        </w:rPr>
        <w:t>using the MOLPRO software</w:t>
      </w:r>
      <w:r w:rsidR="007667D7">
        <w:rPr>
          <w:rFonts w:ascii="Times New Roman" w:hAnsi="Times New Roman" w:cs="Times New Roman"/>
          <w:sz w:val="24"/>
          <w:szCs w:val="24"/>
        </w:rPr>
        <w:t xml:space="preserve"> </w:t>
      </w:r>
      <w:r w:rsidR="0076558D">
        <w:rPr>
          <w:rFonts w:ascii="Times New Roman" w:hAnsi="Times New Roman" w:cs="Times New Roman"/>
          <w:sz w:val="24"/>
          <w:szCs w:val="24"/>
        </w:rPr>
        <w:t xml:space="preserve">to </w:t>
      </w:r>
      <w:r w:rsidR="0083126C">
        <w:rPr>
          <w:rFonts w:ascii="Times New Roman" w:hAnsi="Times New Roman" w:cs="Times New Roman"/>
          <w:sz w:val="24"/>
          <w:szCs w:val="24"/>
        </w:rPr>
        <w:t>achieve</w:t>
      </w:r>
      <w:r w:rsidR="0076558D">
        <w:rPr>
          <w:rFonts w:ascii="Times New Roman" w:hAnsi="Times New Roman" w:cs="Times New Roman"/>
          <w:sz w:val="24"/>
          <w:szCs w:val="24"/>
        </w:rPr>
        <w:t xml:space="preserve"> higher accuracy </w:t>
      </w:r>
      <w:r w:rsidR="005A5414">
        <w:rPr>
          <w:rFonts w:ascii="Times New Roman" w:hAnsi="Times New Roman" w:cs="Times New Roman"/>
          <w:sz w:val="24"/>
          <w:szCs w:val="24"/>
        </w:rPr>
        <w:t xml:space="preserve">on the </w:t>
      </w:r>
      <w:r w:rsidR="0076558D">
        <w:rPr>
          <w:rFonts w:ascii="Times New Roman" w:hAnsi="Times New Roman" w:cs="Times New Roman"/>
          <w:sz w:val="24"/>
          <w:szCs w:val="24"/>
        </w:rPr>
        <w:t xml:space="preserve">energy values. </w:t>
      </w:r>
      <w:r w:rsidR="0076558D">
        <w:rPr>
          <w:rFonts w:ascii="Times New Roman" w:eastAsia="Droid Sans Fallback" w:hAnsi="Times New Roman" w:cs="Times New Roman"/>
          <w:kern w:val="2"/>
          <w:sz w:val="24"/>
          <w:szCs w:val="24"/>
          <w:lang w:bidi="hi-IN"/>
        </w:rPr>
        <w:t>T</w:t>
      </w:r>
      <w:r w:rsidR="0076558D">
        <w:rPr>
          <w:rFonts w:ascii="Times New Roman" w:hAnsi="Times New Roman" w:cs="Times New Roman"/>
          <w:sz w:val="24"/>
          <w:szCs w:val="24"/>
        </w:rPr>
        <w:t>he reaction energies and barrier heights are hereafter termed as</w:t>
      </w:r>
      <w:r w:rsidR="00162DFC" w:rsidRPr="00162DFC">
        <w:t xml:space="preserve"> </w:t>
      </w:r>
      <w:r w:rsidR="0076558D">
        <w:rPr>
          <w:rFonts w:ascii="Times New Roman" w:hAnsi="Times New Roman" w:cs="Times New Roman"/>
          <w:sz w:val="24"/>
          <w:szCs w:val="24"/>
        </w:rPr>
        <w:t>CCSD(T)-F12/cc-pVTZ-F12//B2PLYP-D3/cc-pV(T+</w:t>
      </w:r>
      <w:proofErr w:type="gramStart"/>
      <w:r w:rsidR="0076558D">
        <w:rPr>
          <w:rFonts w:ascii="Times New Roman" w:hAnsi="Times New Roman" w:cs="Times New Roman"/>
          <w:sz w:val="24"/>
          <w:szCs w:val="24"/>
        </w:rPr>
        <w:t>d)Z</w:t>
      </w:r>
      <w:proofErr w:type="gramEnd"/>
      <w:r w:rsidR="0076558D">
        <w:rPr>
          <w:rFonts w:ascii="Times New Roman" w:hAnsi="Times New Roman" w:cs="Times New Roman"/>
          <w:sz w:val="24"/>
          <w:szCs w:val="24"/>
        </w:rPr>
        <w:t xml:space="preserve">+ZPE(B2PLYP-D3/cc-pV(T+d)Z). Specifically </w:t>
      </w:r>
      <w:r w:rsidR="0076558D">
        <w:rPr>
          <w:rFonts w:ascii="Times New Roman" w:eastAsia="Droid Sans Fallback" w:hAnsi="Times New Roman" w:cs="Times New Roman"/>
          <w:kern w:val="2"/>
          <w:sz w:val="24"/>
          <w:szCs w:val="24"/>
          <w:lang w:bidi="hi-IN"/>
        </w:rPr>
        <w:t>f</w:t>
      </w:r>
      <w:r w:rsidR="0076558D">
        <w:rPr>
          <w:rFonts w:ascii="Times New Roman" w:hAnsi="Times New Roman" w:cs="Times New Roman"/>
          <w:sz w:val="24"/>
          <w:szCs w:val="24"/>
        </w:rPr>
        <w:t>or the optimized van der Waals intermediates, we also performed anharmonic vibrational analysis according to second-order vibrational perturbation theory as implemented in ORCA. This was carried out at the ωB97X-D3BJ/ cc-</w:t>
      </w:r>
      <w:proofErr w:type="spellStart"/>
      <w:r w:rsidR="0076558D">
        <w:rPr>
          <w:rFonts w:ascii="Times New Roman" w:hAnsi="Times New Roman" w:cs="Times New Roman"/>
          <w:sz w:val="24"/>
          <w:szCs w:val="24"/>
        </w:rPr>
        <w:t>pV</w:t>
      </w:r>
      <w:proofErr w:type="spellEnd"/>
      <w:r w:rsidR="0076558D">
        <w:rPr>
          <w:rFonts w:ascii="Times New Roman" w:hAnsi="Times New Roman" w:cs="Times New Roman"/>
          <w:sz w:val="24"/>
          <w:szCs w:val="24"/>
        </w:rPr>
        <w:t>(</w:t>
      </w:r>
      <w:proofErr w:type="spellStart"/>
      <w:r w:rsidR="0076558D">
        <w:rPr>
          <w:rFonts w:ascii="Times New Roman" w:hAnsi="Times New Roman" w:cs="Times New Roman"/>
          <w:sz w:val="24"/>
          <w:szCs w:val="24"/>
        </w:rPr>
        <w:t>T+d</w:t>
      </w:r>
      <w:proofErr w:type="spellEnd"/>
      <w:r w:rsidR="0076558D">
        <w:rPr>
          <w:rFonts w:ascii="Times New Roman" w:hAnsi="Times New Roman" w:cs="Times New Roman"/>
          <w:sz w:val="24"/>
          <w:szCs w:val="24"/>
        </w:rPr>
        <w:t>)Z level</w:t>
      </w:r>
      <w:r w:rsidR="00EF6090">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&lt;EndNote&gt;&lt;Cite&gt;&lt;Author&gt;Lin&lt;/Author&gt;&lt;Year&gt;2013&lt;/Year&gt;&lt;RecNum&gt;764&lt;/RecNum&gt;&lt;DisplayText&gt;&lt;style face="superscript"&gt;68,69&lt;/style&gt;&lt;/DisplayText&gt;&lt;record&gt;&lt;rec-number&gt;764&lt;/rec-number&gt;&lt;foreign-keys&gt;&lt;key app="EN" db-id="vfe2tfdfhtdrwnes0d9pvpzs09r0rdprtst5"&gt;764&lt;/key&gt;&lt;/foreign-keys&gt;&lt;ref-type name="Journal Article"&gt;17&lt;/ref-type&gt;&lt;contributors&gt;&lt;authors&gt;&lt;author&gt;Lin, You-Sheng&lt;/author&gt;&lt;author&gt;Li, Guan-De&lt;/author&gt;&lt;author&gt;Mao, Shan-Ping&lt;/author&gt;&lt;author&gt;Chai, Jeng-Da&lt;/author&gt;&lt;/authors&gt;&lt;/contributors&gt;&lt;titles&gt;&lt;title&gt;Long-Range Corrected Hybrid Density Functionals with Improved Dispersion Corrections&lt;/title&gt;&lt;secondary-title&gt;Journal of Chemical Theory and Computation&lt;/secondary-title&gt;&lt;/titles&gt;&lt;periodical&gt;&lt;full-title&gt;Journal of chemical theory and computation&lt;/full-title&gt;&lt;abbr-1&gt;J. Chem. Theory Comput.&lt;/abbr-1&gt;&lt;abbr-2&gt;J. Chem. Theory Comput.&lt;/abbr-2&gt;&lt;/periodical&gt;&lt;pages&gt;263-272&lt;/pages&gt;&lt;volume&gt;9&lt;/volume&gt;&lt;number&gt;1&lt;/number&gt;&lt;dates&gt;&lt;year&gt;2013&lt;/year&gt;&lt;/dates&gt;&lt;isbn&gt;1549-9618&lt;/isbn&gt;&lt;urls&gt;&lt;/urls&gt;&lt;/record&gt;&lt;/Cite&gt;&lt;Cite&gt;&lt;Author&gt;Najibi&lt;/Author&gt;&lt;Year&gt;2018&lt;/Year&gt;&lt;RecNum&gt;765&lt;/RecNum&gt;&lt;record&gt;&lt;rec-number&gt;765&lt;/rec-number&gt;&lt;foreign-keys&gt;&lt;key app="EN" db-id="vfe2tfdfhtdrwnes0d9pvpzs09r0rdprtst5"&gt;765&lt;/key&gt;&lt;/foreign-keys&gt;&lt;ref-type name="Journal Article"&gt;17&lt;/ref-type&gt;&lt;contributors&gt;&lt;authors&gt;&lt;author&gt;Najibi, Asim&lt;/author&gt;&lt;author&gt;Goerigk, Lars&lt;/author&gt;&lt;/authors&gt;&lt;/contributors&gt;&lt;titles&gt;&lt;title&gt;The Nonlocal Kernel in van der Waals Density Functionals as an Additive Correction: An Extensive Analysis with Special Emphasis on the B97M-V and ωB97M-V Approaches&lt;/title&gt;&lt;secondary-title&gt;Journal of chemical theory and computation&lt;/secondary-title&gt;&lt;/titles&gt;&lt;periodical&gt;&lt;full-title&gt;Journal of chemical theory and computation&lt;/full-title&gt;&lt;abbr-1&gt;J. Chem. Theory Comput.&lt;/abbr-1&gt;&lt;abbr-2&gt;J. Chem. Theory Comput.&lt;/abbr-2&gt;&lt;/periodical&gt;&lt;pages&gt;5725-5738&lt;/pages&gt;&lt;volume&gt;14&lt;/volume&gt;&lt;number&gt;11&lt;/number&gt;&lt;dates&gt;&lt;year&gt;2018&lt;/year&gt;&lt;/dates&gt;&lt;isbn&gt;1549-9618&lt;/isbn&gt;&lt;urls&gt;&lt;/urls&gt;&lt;/record&gt;&lt;/Cite&gt;&lt;/EndNote&gt;</w:instrText>
      </w:r>
      <w:r w:rsidR="00EF6090">
        <w:rPr>
          <w:rFonts w:ascii="Times New Roman" w:hAnsi="Times New Roman" w:cs="Times New Roman"/>
          <w:sz w:val="24"/>
          <w:szCs w:val="24"/>
        </w:rPr>
        <w:fldChar w:fldCharType="separate"/>
      </w:r>
      <w:hyperlink w:anchor="_ENREF_68" w:tooltip="Lin, 2013 #764" w:history="1">
        <w:r w:rsidR="004C37B8" w:rsidRPr="004C37B8">
          <w:rPr>
            <w:rFonts w:ascii="Times New Roman" w:hAnsi="Times New Roman" w:cs="Times New Roman"/>
            <w:noProof/>
            <w:sz w:val="24"/>
            <w:szCs w:val="24"/>
            <w:vertAlign w:val="superscript"/>
          </w:rPr>
          <w:t>68</w:t>
        </w:r>
      </w:hyperlink>
      <w:r w:rsidR="004C37B8" w:rsidRPr="004C37B8">
        <w:rPr>
          <w:rFonts w:ascii="Times New Roman" w:hAnsi="Times New Roman" w:cs="Times New Roman"/>
          <w:noProof/>
          <w:sz w:val="24"/>
          <w:szCs w:val="24"/>
          <w:vertAlign w:val="superscript"/>
        </w:rPr>
        <w:t>,</w:t>
      </w:r>
      <w:hyperlink w:anchor="_ENREF_69" w:tooltip="Najibi, 2018 #765" w:history="1">
        <w:r w:rsidR="004C37B8" w:rsidRPr="004C37B8">
          <w:rPr>
            <w:rFonts w:ascii="Times New Roman" w:hAnsi="Times New Roman" w:cs="Times New Roman"/>
            <w:noProof/>
            <w:sz w:val="24"/>
            <w:szCs w:val="24"/>
            <w:vertAlign w:val="superscript"/>
          </w:rPr>
          <w:t>69</w:t>
        </w:r>
      </w:hyperlink>
      <w:r w:rsidR="00EF6090">
        <w:rPr>
          <w:rFonts w:ascii="Times New Roman" w:hAnsi="Times New Roman" w:cs="Times New Roman"/>
          <w:sz w:val="24"/>
          <w:szCs w:val="24"/>
        </w:rPr>
        <w:fldChar w:fldCharType="end"/>
      </w:r>
      <w:r w:rsidR="0076558D">
        <w:rPr>
          <w:rFonts w:ascii="Times New Roman" w:hAnsi="Times New Roman" w:cs="Times New Roman"/>
          <w:sz w:val="24"/>
          <w:szCs w:val="24"/>
        </w:rPr>
        <w:t xml:space="preserve"> and the anharmonic correction was added to the ZPE previously obtained for these intermediates at B2PLYP-D3/cc-</w:t>
      </w:r>
      <w:proofErr w:type="spellStart"/>
      <w:r w:rsidR="0076558D">
        <w:rPr>
          <w:rFonts w:ascii="Times New Roman" w:hAnsi="Times New Roman" w:cs="Times New Roman"/>
          <w:sz w:val="24"/>
          <w:szCs w:val="24"/>
        </w:rPr>
        <w:t>pV</w:t>
      </w:r>
      <w:proofErr w:type="spellEnd"/>
      <w:r w:rsidR="0076558D">
        <w:rPr>
          <w:rFonts w:ascii="Times New Roman" w:hAnsi="Times New Roman" w:cs="Times New Roman"/>
          <w:sz w:val="24"/>
          <w:szCs w:val="24"/>
        </w:rPr>
        <w:t>(</w:t>
      </w:r>
      <w:proofErr w:type="spellStart"/>
      <w:r w:rsidR="0076558D">
        <w:rPr>
          <w:rFonts w:ascii="Times New Roman" w:hAnsi="Times New Roman" w:cs="Times New Roman"/>
          <w:sz w:val="24"/>
          <w:szCs w:val="24"/>
        </w:rPr>
        <w:t>T+d</w:t>
      </w:r>
      <w:proofErr w:type="spellEnd"/>
      <w:r w:rsidR="0076558D">
        <w:rPr>
          <w:rFonts w:ascii="Times New Roman" w:hAnsi="Times New Roman" w:cs="Times New Roman"/>
          <w:sz w:val="24"/>
          <w:szCs w:val="24"/>
        </w:rPr>
        <w:t xml:space="preserve">)Z level. Finally, rate constants were computed using transition state theory (TST) within rigid rotor - harmonic oscillator (RRHO) </w:t>
      </w:r>
      <w:r w:rsidR="00D2740F" w:rsidRPr="00F7778E">
        <w:rPr>
          <w:rFonts w:ascii="Times New Roman" w:hAnsi="Times New Roman" w:cs="Times New Roman"/>
          <w:sz w:val="24"/>
          <w:szCs w:val="24"/>
        </w:rPr>
        <w:t>using energies and molecular parameters from the electronic structure</w:t>
      </w:r>
      <w:r w:rsidR="00D2740F" w:rsidRPr="005A5414">
        <w:rPr>
          <w:rFonts w:ascii="Times New Roman" w:hAnsi="Times New Roman" w:cs="Times New Roman"/>
          <w:sz w:val="24"/>
          <w:szCs w:val="24"/>
          <w:highlight w:val="yellow"/>
        </w:rPr>
        <w:t xml:space="preserve"> </w:t>
      </w:r>
      <w:r w:rsidR="00D2740F" w:rsidRPr="00F7778E">
        <w:rPr>
          <w:rFonts w:ascii="Times New Roman" w:hAnsi="Times New Roman" w:cs="Times New Roman"/>
          <w:sz w:val="24"/>
          <w:szCs w:val="24"/>
        </w:rPr>
        <w:t xml:space="preserve">calculations. </w:t>
      </w:r>
      <w:bookmarkStart w:id="12" w:name="_Hlk99652969"/>
      <w:r w:rsidR="00D2740F" w:rsidRPr="00F7778E">
        <w:rPr>
          <w:rFonts w:ascii="Times New Roman" w:hAnsi="Times New Roman" w:cs="Times New Roman"/>
          <w:sz w:val="24"/>
          <w:szCs w:val="24"/>
        </w:rPr>
        <w:t xml:space="preserve">The </w:t>
      </w:r>
      <w:r w:rsidR="0076558D" w:rsidRPr="00F7778E">
        <w:rPr>
          <w:rFonts w:ascii="Times New Roman" w:hAnsi="Times New Roman" w:cs="Times New Roman"/>
          <w:sz w:val="24"/>
          <w:szCs w:val="24"/>
        </w:rPr>
        <w:t>Eckart</w:t>
      </w:r>
      <w:hyperlink w:anchor="_ENREF_70" w:tooltip="Pople, 1981 #891" w:history="1">
        <w:r w:rsidR="004C37B8" w:rsidRPr="00F7778E">
          <w:rPr>
            <w:rFonts w:ascii="Times New Roman" w:hAnsi="Times New Roman" w:cs="Times New Roman"/>
            <w:sz w:val="24"/>
            <w:szCs w:val="24"/>
          </w:rPr>
          <w:fldChar w:fldCharType="begin">
            <w:fldData xml:space="preserve">PEVuZE5vdGU+PENpdGU+PEF1dGhvcj5Qb3BsZTwvQXV0aG9yPjxZZWFyPjE5ODE8L1llYXI+PFJl
Y051bT44OTE8L1JlY051bT48RGlzcGxheVRleHQ+PHN0eWxlIGZhY2U9InN1cGVyc2NyaXB0Ij43
MC03Mjwvc3R5bGU+PC9EaXNwbGF5VGV4dD48cmVjb3JkPjxyZWMtbnVtYmVyPjg5MTwvcmVjLW51
bWJlcj48Zm9yZWlnbi1rZXlzPjxrZXkgYXBwPSJFTiIgZGItaWQ9InZmZTJ0ZmRmaHRkcnduZXMw
ZDlwdnB6czA5cjByZHBydHN0NSI+ODkxPC9rZXk+PC9mb3JlaWduLWtleXM+PHJlZi10eXBlIG5h
bWU9IkpvdXJuYWwgQXJ0aWNsZSI+MTc8L3JlZi10eXBlPjxjb250cmlidXRvcnM+PGF1dGhvcnM+
PGF1dGhvcj5Qb3BsZSwgSiBBPC9hdXRob3I+PGF1dGhvcj5TY2hsZWdlbCwgSCBCbzwvYXV0aG9y
PjxhdXRob3I+S3Jpc2huYW4sIFI8L2F1dGhvcj48YXV0aG9yPkRlZnJlZXMsIEQgSjwvYXV0aG9y
PjxhdXRob3I+Qmlua2xleSwgSiBTPC9hdXRob3I+PGF1dGhvcj5GcmlzY2gsIE0gSjwvYXV0aG9y
PjxhdXRob3I+V2hpdGVzaWRlLCBSIEE8L2F1dGhvcj48YXV0aG9yPkhvdXQsIFIgRjwvYXV0aG9y
PjxhdXRob3I+SGVocmUsIFcgSjwvYXV0aG9yPjwvYXV0aG9ycz48L2NvbnRyaWJ1dG9ycz48dGl0
bGVzPjx0aXRsZT5Nb2xlY3VsYXIgT3JiaXRhbCBTdHVkaWVzIG9mIFZpYnJhdGlvbmFsIEZyZXF1
ZW5jaWVzPC90aXRsZT48c2Vjb25kYXJ5LXRpdGxlPkludGVybmF0aW9uYWwgSm91cm5hbCBvZiBR
dWFudHVtIENoZW1pc3RyeTwvc2Vjb25kYXJ5LXRpdGxlPjwvdGl0bGVzPjxwZXJpb2RpY2FsPjxm
dWxsLXRpdGxlPkludGVybmF0aW9uYWwgSm91cm5hbCBvZiBRdWFudHVtIENoZW1pc3RyeTwvZnVs
bC10aXRsZT48YWJici0xPkludC4gSi4gUXVhbnR1bSBDaGVtLjwvYWJici0xPjwvcGVyaW9kaWNh
bD48cGFnZXM+MjY5LTI3ODwvcGFnZXM+PHZvbHVtZT4yMDwvdm9sdW1lPjxudW1iZXI+UzE1PC9u
dW1iZXI+PGRhdGVzPjx5ZWFyPjE5ODE8L3llYXI+PC9kYXRlcz48aXNibj4wMDIwLTc2MDg8L2lz
Ym4+PHVybHM+PC91cmxzPjwvcmVjb3JkPjwvQ2l0ZT48Q2l0ZT48QXV0aG9yPlJpYmVpcm88L0F1
dGhvcj48WWVhcj4yMDE1PC9ZZWFyPjxSZWNOdW0+ODkyPC9SZWNOdW0+PHJlY29yZD48cmVjLW51
bWJlcj44OTI8L3JlYy1udW1iZXI+PGZvcmVpZ24ta2V5cz48a2V5IGFwcD0iRU4iIGRiLWlkPSJ2
ZmUydGZkZmh0ZHJ3bmVzMGQ5cHZwenMwOXIwcmRwcnRzdDUiPjg5Mjwva2V5PjwvZm9yZWlnbi1r
ZXlzPjxyZWYtdHlwZSBuYW1lPSJKb3VybmFsIEFydGljbGUiPjE3PC9yZWYtdHlwZT48Y29udHJp
YnV0b3JzPjxhdXRob3JzPjxhdXRob3I+UmliZWlybywgSm9hbyBNYXJjZWxvPC9hdXRob3I+PGF1
dGhvcj5NZWJlbCwgQWxleGFuZGVyIE08L2F1dGhvcj48L2F1dGhvcnM+PC9jb250cmlidXRvcnM+
PHRpdGxlcz48dGl0bGU+PHN0eWxlIGZhY2U9Im5vcm1hbCIgZm9udD0iZGVmYXVsdCIgc2l6ZT0i
MTAwJSI+UmVhY3Rpb24gTWVjaGFuaXNtIGFuZCBSYXRlIENvbnN0YW50cyBvZiB0aGUgQ0grQ0g8
L3N0eWxlPjxzdHlsZSBmYWNlPSJzdWJzY3JpcHQiIGZvbnQ9ImRlZmF1bHQiIHNpemU9IjEwMCUi
PjQ8L3N0eWxlPjxzdHlsZSBmYWNlPSJub3JtYWwiIGZvbnQ9ImRlZmF1bHQiIHNpemU9IjEwMCUi
PiBSZWFjdGlvbjogQSBUaGVvcmV0aWNhbCBTdHVkeTwvc3R5bGU+PC90aXRsZT48c2Vjb25kYXJ5
LXRpdGxlPk1vbGVjdWxhciBQaHlzaWNzPC9zZWNvbmRhcnktdGl0bGU+PC90aXRsZXM+PHBlcmlv
ZGljYWw+PGZ1bGwtdGl0bGU+TW9sZWN1bGFyIFBoeXNpY3M8L2Z1bGwtdGl0bGU+PGFiYnItMT5N
b2wuIFBoeXMuPC9hYmJyLTE+PGFiYnItMj5Nb2xQaDwvYWJici0yPjwvcGVyaW9kaWNhbD48cGFn
ZXM+MTg2NS0xODcyPC9wYWdlcz48dm9sdW1lPjExMzwvdm9sdW1lPjxudW1iZXI+MTMtMTQ8L251
bWJlcj48ZGF0ZXM+PHllYXI+MjAxNTwveWVhcj48L2RhdGVzPjxpc2JuPjAwMjYtODk3NjwvaXNi
bj48dXJscz48L3VybHM+PC9yZWNvcmQ+PC9DaXRlPjxDaXRlPjxBdXRob3I+VHJ1aGxhcjwvQXV0
aG9yPjxZZWFyPjE5OTY8L1llYXI+PFJlY051bT44OTQ8L1JlY051bT48cmVjb3JkPjxyZWMtbnVt
YmVyPjg5NDwvcmVjLW51bWJlcj48Zm9yZWlnbi1rZXlzPjxrZXkgYXBwPSJFTiIgZGItaWQ9InZm
ZTJ0ZmRmaHRkcnduZXMwZDlwdnB6czA5cjByZHBydHN0NSI+ODk0PC9rZXk+PC9mb3JlaWduLWtl
eXM+PHJlZi10eXBlIG5hbWU9IkpvdXJuYWwgQXJ0aWNsZSI+MTc8L3JlZi10eXBlPjxjb250cmli
dXRvcnM+PGF1dGhvcnM+PGF1dGhvcj5UcnVobGFyLCBEb25hbGQgRzwvYXV0aG9yPjxhdXRob3I+
R2FycmV0dCwgQnJ1Y2UgQzwvYXV0aG9yPjxhdXRob3I+S2xpcHBlbnN0ZWluLCBTdGVwaGVuIEo8
L2F1dGhvcj48L2F1dGhvcnM+PC9jb250cmlidXRvcnM+PHRpdGxlcz48dGl0bGU+Q3VycmVudCBT
dGF0dXMgb2YgVHJhbnNpdGlvbi1TdGF0ZSBUaGVvcnk8L3RpdGxlPjxzZWNvbmRhcnktdGl0bGU+
VGhlIEpvdXJuYWwgb2YgcGh5c2ljYWwgY2hlbWlzdHJ5PC9zZWNvbmRhcnktdGl0bGU+PC90aXRs
ZXM+PHBlcmlvZGljYWw+PGZ1bGwtdGl0bGU+VGhlIEpvdXJuYWwgb2YgUGh5c2ljYWwgQ2hlbWlz
dHJ5PC9mdWxsLXRpdGxlPjxhYmJyLTE+Si4gUGh5cy4gQ2hlbS48L2FiYnItMT48L3BlcmlvZGlj
YWw+PHBhZ2VzPjEyNzcxLTEyODAwPC9wYWdlcz48dm9sdW1lPjEwMDwvdm9sdW1lPjxudW1iZXI+
MzE8L251bWJlcj48ZGF0ZXM+PHllYXI+MTk5NjwveWVhcj48L2RhdGVzPjxpc2JuPjAwMjItMzY1
NDwvaXNibj48dXJscz48L3VybHM+PC9yZWNvcmQ+PC9DaXRlPjwvRW5kTm90ZT5=
</w:fldData>
          </w:fldChar>
        </w:r>
        <w:r w:rsidR="004C37B8">
          <w:rPr>
            <w:rFonts w:ascii="Times New Roman" w:hAnsi="Times New Roman" w:cs="Times New Roman"/>
            <w:sz w:val="24"/>
            <w:szCs w:val="24"/>
          </w:rPr>
          <w:instrText xml:space="preserve"> ADDIN EN.CITE </w:instrText>
        </w:r>
        <w:r w:rsidR="004C37B8">
          <w:rPr>
            <w:rFonts w:ascii="Times New Roman" w:hAnsi="Times New Roman" w:cs="Times New Roman"/>
            <w:sz w:val="24"/>
            <w:szCs w:val="24"/>
          </w:rPr>
          <w:fldChar w:fldCharType="begin">
            <w:fldData xml:space="preserve">PEVuZE5vdGU+PENpdGU+PEF1dGhvcj5Qb3BsZTwvQXV0aG9yPjxZZWFyPjE5ODE8L1llYXI+PFJl
Y051bT44OTE8L1JlY051bT48RGlzcGxheVRleHQ+PHN0eWxlIGZhY2U9InN1cGVyc2NyaXB0Ij43
MC03Mjwvc3R5bGU+PC9EaXNwbGF5VGV4dD48cmVjb3JkPjxyZWMtbnVtYmVyPjg5MTwvcmVjLW51
bWJlcj48Zm9yZWlnbi1rZXlzPjxrZXkgYXBwPSJFTiIgZGItaWQ9InZmZTJ0ZmRmaHRkcnduZXMw
ZDlwdnB6czA5cjByZHBydHN0NSI+ODkxPC9rZXk+PC9mb3JlaWduLWtleXM+PHJlZi10eXBlIG5h
bWU9IkpvdXJuYWwgQXJ0aWNsZSI+MTc8L3JlZi10eXBlPjxjb250cmlidXRvcnM+PGF1dGhvcnM+
PGF1dGhvcj5Qb3BsZSwgSiBBPC9hdXRob3I+PGF1dGhvcj5TY2hsZWdlbCwgSCBCbzwvYXV0aG9y
PjxhdXRob3I+S3Jpc2huYW4sIFI8L2F1dGhvcj48YXV0aG9yPkRlZnJlZXMsIEQgSjwvYXV0aG9y
PjxhdXRob3I+Qmlua2xleSwgSiBTPC9hdXRob3I+PGF1dGhvcj5GcmlzY2gsIE0gSjwvYXV0aG9y
PjxhdXRob3I+V2hpdGVzaWRlLCBSIEE8L2F1dGhvcj48YXV0aG9yPkhvdXQsIFIgRjwvYXV0aG9y
PjxhdXRob3I+SGVocmUsIFcgSjwvYXV0aG9yPjwvYXV0aG9ycz48L2NvbnRyaWJ1dG9ycz48dGl0
bGVzPjx0aXRsZT5Nb2xlY3VsYXIgT3JiaXRhbCBTdHVkaWVzIG9mIFZpYnJhdGlvbmFsIEZyZXF1
ZW5jaWVzPC90aXRsZT48c2Vjb25kYXJ5LXRpdGxlPkludGVybmF0aW9uYWwgSm91cm5hbCBvZiBR
dWFudHVtIENoZW1pc3RyeTwvc2Vjb25kYXJ5LXRpdGxlPjwvdGl0bGVzPjxwZXJpb2RpY2FsPjxm
dWxsLXRpdGxlPkludGVybmF0aW9uYWwgSm91cm5hbCBvZiBRdWFudHVtIENoZW1pc3RyeTwvZnVs
bC10aXRsZT48YWJici0xPkludC4gSi4gUXVhbnR1bSBDaGVtLjwvYWJici0xPjwvcGVyaW9kaWNh
bD48cGFnZXM+MjY5LTI3ODwvcGFnZXM+PHZvbHVtZT4yMDwvdm9sdW1lPjxudW1iZXI+UzE1PC9u
dW1iZXI+PGRhdGVzPjx5ZWFyPjE5ODE8L3llYXI+PC9kYXRlcz48aXNibj4wMDIwLTc2MDg8L2lz
Ym4+PHVybHM+PC91cmxzPjwvcmVjb3JkPjwvQ2l0ZT48Q2l0ZT48QXV0aG9yPlJpYmVpcm88L0F1
dGhvcj48WWVhcj4yMDE1PC9ZZWFyPjxSZWNOdW0+ODkyPC9SZWNOdW0+PHJlY29yZD48cmVjLW51
bWJlcj44OTI8L3JlYy1udW1iZXI+PGZvcmVpZ24ta2V5cz48a2V5IGFwcD0iRU4iIGRiLWlkPSJ2
ZmUydGZkZmh0ZHJ3bmVzMGQ5cHZwenMwOXIwcmRwcnRzdDUiPjg5Mjwva2V5PjwvZm9yZWlnbi1r
ZXlzPjxyZWYtdHlwZSBuYW1lPSJKb3VybmFsIEFydGljbGUiPjE3PC9yZWYtdHlwZT48Y29udHJp
YnV0b3JzPjxhdXRob3JzPjxhdXRob3I+UmliZWlybywgSm9hbyBNYXJjZWxvPC9hdXRob3I+PGF1
dGhvcj5NZWJlbCwgQWxleGFuZGVyIE08L2F1dGhvcj48L2F1dGhvcnM+PC9jb250cmlidXRvcnM+
PHRpdGxlcz48dGl0bGU+PHN0eWxlIGZhY2U9Im5vcm1hbCIgZm9udD0iZGVmYXVsdCIgc2l6ZT0i
MTAwJSI+UmVhY3Rpb24gTWVjaGFuaXNtIGFuZCBSYXRlIENvbnN0YW50cyBvZiB0aGUgQ0grQ0g8
L3N0eWxlPjxzdHlsZSBmYWNlPSJzdWJzY3JpcHQiIGZvbnQ9ImRlZmF1bHQiIHNpemU9IjEwMCUi
PjQ8L3N0eWxlPjxzdHlsZSBmYWNlPSJub3JtYWwiIGZvbnQ9ImRlZmF1bHQiIHNpemU9IjEwMCUi
PiBSZWFjdGlvbjogQSBUaGVvcmV0aWNhbCBTdHVkeTwvc3R5bGU+PC90aXRsZT48c2Vjb25kYXJ5
LXRpdGxlPk1vbGVjdWxhciBQaHlzaWNzPC9zZWNvbmRhcnktdGl0bGU+PC90aXRsZXM+PHBlcmlv
ZGljYWw+PGZ1bGwtdGl0bGU+TW9sZWN1bGFyIFBoeXNpY3M8L2Z1bGwtdGl0bGU+PGFiYnItMT5N
b2wuIFBoeXMuPC9hYmJyLTE+PGFiYnItMj5Nb2xQaDwvYWJici0yPjwvcGVyaW9kaWNhbD48cGFn
ZXM+MTg2NS0xODcyPC9wYWdlcz48dm9sdW1lPjExMzwvdm9sdW1lPjxudW1iZXI+MTMtMTQ8L251
bWJlcj48ZGF0ZXM+PHllYXI+MjAxNTwveWVhcj48L2RhdGVzPjxpc2JuPjAwMjYtODk3NjwvaXNi
bj48dXJscz48L3VybHM+PC9yZWNvcmQ+PC9DaXRlPjxDaXRlPjxBdXRob3I+VHJ1aGxhcjwvQXV0
aG9yPjxZZWFyPjE5OTY8L1llYXI+PFJlY051bT44OTQ8L1JlY051bT48cmVjb3JkPjxyZWMtbnVt
YmVyPjg5NDwvcmVjLW51bWJlcj48Zm9yZWlnbi1rZXlzPjxrZXkgYXBwPSJFTiIgZGItaWQ9InZm
ZTJ0ZmRmaHRkcnduZXMwZDlwdnB6czA5cjByZHBydHN0NSI+ODk0PC9rZXk+PC9mb3JlaWduLWtl
eXM+PHJlZi10eXBlIG5hbWU9IkpvdXJuYWwgQXJ0aWNsZSI+MTc8L3JlZi10eXBlPjxjb250cmli
dXRvcnM+PGF1dGhvcnM+PGF1dGhvcj5UcnVobGFyLCBEb25hbGQgRzwvYXV0aG9yPjxhdXRob3I+
R2FycmV0dCwgQnJ1Y2UgQzwvYXV0aG9yPjxhdXRob3I+S2xpcHBlbnN0ZWluLCBTdGVwaGVuIEo8
L2F1dGhvcj48L2F1dGhvcnM+PC9jb250cmlidXRvcnM+PHRpdGxlcz48dGl0bGU+Q3VycmVudCBT
dGF0dXMgb2YgVHJhbnNpdGlvbi1TdGF0ZSBUaGVvcnk8L3RpdGxlPjxzZWNvbmRhcnktdGl0bGU+
VGhlIEpvdXJuYWwgb2YgcGh5c2ljYWwgY2hlbWlzdHJ5PC9zZWNvbmRhcnktdGl0bGU+PC90aXRs
ZXM+PHBlcmlvZGljYWw+PGZ1bGwtdGl0bGU+VGhlIEpvdXJuYWwgb2YgUGh5c2ljYWwgQ2hlbWlz
dHJ5PC9mdWxsLXRpdGxlPjxhYmJyLTE+Si4gUGh5cy4gQ2hlbS48L2FiYnItMT48L3BlcmlvZGlj
YWw+PHBhZ2VzPjEyNzcxLTEyODAwPC9wYWdlcz48dm9sdW1lPjEwMDwvdm9sdW1lPjxudW1iZXI+
MzE8L251bWJlcj48ZGF0ZXM+PHllYXI+MTk5NjwveWVhcj48L2RhdGVzPjxpc2JuPjAwMjItMzY1
NDwvaXNibj48dXJscz48L3VybHM+PC9yZWNvcmQ+PC9DaXRlPjwvRW5kTm90ZT5=
</w:fldData>
          </w:fldChar>
        </w:r>
        <w:r w:rsidR="004C37B8">
          <w:rPr>
            <w:rFonts w:ascii="Times New Roman" w:hAnsi="Times New Roman" w:cs="Times New Roman"/>
            <w:sz w:val="24"/>
            <w:szCs w:val="24"/>
          </w:rPr>
          <w:instrText xml:space="preserve"> ADDIN EN.CITE.DATA </w:instrText>
        </w:r>
        <w:r w:rsidR="004C37B8">
          <w:rPr>
            <w:rFonts w:ascii="Times New Roman" w:hAnsi="Times New Roman" w:cs="Times New Roman"/>
            <w:sz w:val="24"/>
            <w:szCs w:val="24"/>
          </w:rPr>
        </w:r>
        <w:r w:rsidR="004C37B8">
          <w:rPr>
            <w:rFonts w:ascii="Times New Roman" w:hAnsi="Times New Roman" w:cs="Times New Roman"/>
            <w:sz w:val="24"/>
            <w:szCs w:val="24"/>
          </w:rPr>
          <w:fldChar w:fldCharType="end"/>
        </w:r>
        <w:r w:rsidR="004C37B8" w:rsidRPr="00F7778E">
          <w:rPr>
            <w:rFonts w:ascii="Times New Roman" w:hAnsi="Times New Roman" w:cs="Times New Roman"/>
            <w:sz w:val="24"/>
            <w:szCs w:val="24"/>
          </w:rPr>
        </w:r>
        <w:r w:rsidR="004C37B8" w:rsidRPr="00F7778E">
          <w:rPr>
            <w:rFonts w:ascii="Times New Roman" w:hAnsi="Times New Roman" w:cs="Times New Roman"/>
            <w:sz w:val="24"/>
            <w:szCs w:val="24"/>
          </w:rPr>
          <w:fldChar w:fldCharType="separate"/>
        </w:r>
        <w:r w:rsidR="004C37B8" w:rsidRPr="004C37B8">
          <w:rPr>
            <w:rFonts w:ascii="Times New Roman" w:hAnsi="Times New Roman" w:cs="Times New Roman"/>
            <w:noProof/>
            <w:sz w:val="24"/>
            <w:szCs w:val="24"/>
            <w:vertAlign w:val="superscript"/>
          </w:rPr>
          <w:t>70-72</w:t>
        </w:r>
        <w:r w:rsidR="004C37B8" w:rsidRPr="00F7778E">
          <w:rPr>
            <w:rFonts w:ascii="Times New Roman" w:hAnsi="Times New Roman" w:cs="Times New Roman"/>
            <w:sz w:val="24"/>
            <w:szCs w:val="24"/>
          </w:rPr>
          <w:fldChar w:fldCharType="end"/>
        </w:r>
      </w:hyperlink>
      <w:r w:rsidR="0076558D" w:rsidRPr="00F7778E">
        <w:rPr>
          <w:rFonts w:ascii="Times New Roman" w:hAnsi="Times New Roman" w:cs="Times New Roman"/>
          <w:sz w:val="24"/>
          <w:szCs w:val="24"/>
        </w:rPr>
        <w:t xml:space="preserve"> </w:t>
      </w:r>
      <w:r w:rsidR="003423F3" w:rsidRPr="00F7778E">
        <w:rPr>
          <w:rFonts w:ascii="Times New Roman" w:hAnsi="Times New Roman" w:cs="Times New Roman"/>
          <w:sz w:val="24"/>
          <w:szCs w:val="24"/>
        </w:rPr>
        <w:t xml:space="preserve">and </w:t>
      </w:r>
      <w:proofErr w:type="spellStart"/>
      <w:r w:rsidR="003423F3" w:rsidRPr="00F7778E">
        <w:rPr>
          <w:rFonts w:ascii="Times New Roman" w:hAnsi="Times New Roman" w:cs="Times New Roman"/>
          <w:sz w:val="24"/>
          <w:szCs w:val="24"/>
        </w:rPr>
        <w:t>Skodje-Truhlar</w:t>
      </w:r>
      <w:proofErr w:type="spellEnd"/>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HYPERLINK \l "_ENREF_46" \o "Skodje, 1981 #983" </w:instrText>
      </w:r>
      <w:r w:rsidR="004C37B8">
        <w:rPr>
          <w:rFonts w:ascii="Times New Roman" w:hAnsi="Times New Roman" w:cs="Times New Roman"/>
          <w:sz w:val="24"/>
          <w:szCs w:val="24"/>
        </w:rPr>
        <w:fldChar w:fldCharType="separate"/>
      </w:r>
      <w:r w:rsidR="004C37B8" w:rsidRPr="00F7778E">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&lt;EndNote&gt;&lt;Cite&gt;&lt;Author&gt;Skodje&lt;/Author&gt;&lt;Year&gt;1981&lt;/Year&gt;&lt;RecNum&gt;983&lt;/RecNum&gt;&lt;DisplayText&gt;&lt;style face="superscript"&gt;46&lt;/style&gt;&lt;/DisplayText&gt;&lt;record&gt;&lt;rec-number&gt;983&lt;/rec-number&gt;&lt;foreign-keys&gt;&lt;key app="EN" db-id="vfe2tfdfhtdrwnes0d9pvpzs09r0rdprtst5"&gt;983&lt;/key&gt;&lt;/foreign-keys&gt;&lt;ref-type name="Journal Article"&gt;17&lt;/ref-type&gt;&lt;contributors&gt;&lt;authors&gt;&lt;author&gt;Skodje, Rex T&lt;/author&gt;&lt;author&gt;Truhlar, Donald G&lt;/author&gt;&lt;/authors&gt;&lt;/contributors&gt;&lt;titles&gt;&lt;title&gt;Parabolic Tunneling Calculations&lt;/title&gt;&lt;secondary-title&gt;The Journal of Physical Chemistry&lt;/secondary-title&gt;&lt;/titles&gt;&lt;periodical&gt;&lt;full-title&gt;The Journal of Physical Chemistry&lt;/full-title&gt;&lt;abbr-1&gt;J. Phys. Chem.&lt;/abbr-1&gt;&lt;/periodical&gt;&lt;pages&gt;624-628&lt;/pages&gt;&lt;volume&gt;85&lt;/volume&gt;&lt;number&gt;6&lt;/number&gt;&lt;dates&gt;&lt;year&gt;1981&lt;/year&gt;&lt;/dates&gt;&lt;isbn&gt;0022-3654&lt;/isbn&gt;&lt;urls&gt;&lt;/urls&gt;&lt;/record&gt;&lt;/Cite&gt;&lt;/EndNote&gt;</w:instrText>
      </w:r>
      <w:r w:rsidR="004C37B8" w:rsidRPr="00F7778E">
        <w:rPr>
          <w:rFonts w:ascii="Times New Roman" w:hAnsi="Times New Roman" w:cs="Times New Roman"/>
          <w:sz w:val="24"/>
          <w:szCs w:val="24"/>
        </w:rPr>
        <w:fldChar w:fldCharType="separate"/>
      </w:r>
      <w:r w:rsidR="004C37B8" w:rsidRPr="004C37B8">
        <w:rPr>
          <w:rFonts w:ascii="Times New Roman" w:hAnsi="Times New Roman" w:cs="Times New Roman"/>
          <w:noProof/>
          <w:sz w:val="24"/>
          <w:szCs w:val="24"/>
          <w:vertAlign w:val="superscript"/>
        </w:rPr>
        <w:t>46</w:t>
      </w:r>
      <w:r w:rsidR="004C37B8" w:rsidRPr="00F7778E">
        <w:rPr>
          <w:rFonts w:ascii="Times New Roman" w:hAnsi="Times New Roman" w:cs="Times New Roman"/>
          <w:sz w:val="24"/>
          <w:szCs w:val="24"/>
        </w:rPr>
        <w:fldChar w:fldCharType="end"/>
      </w:r>
      <w:r w:rsidR="004C37B8">
        <w:rPr>
          <w:rFonts w:ascii="Times New Roman" w:hAnsi="Times New Roman" w:cs="Times New Roman"/>
          <w:sz w:val="24"/>
          <w:szCs w:val="24"/>
        </w:rPr>
        <w:fldChar w:fldCharType="end"/>
      </w:r>
      <w:r w:rsidR="003423F3" w:rsidRPr="00F7778E">
        <w:rPr>
          <w:rFonts w:ascii="Times New Roman" w:hAnsi="Times New Roman" w:cs="Times New Roman"/>
          <w:sz w:val="24"/>
          <w:szCs w:val="24"/>
        </w:rPr>
        <w:t xml:space="preserve"> tunneling corrections were computed. </w:t>
      </w:r>
      <w:bookmarkEnd w:id="12"/>
      <w:r w:rsidR="0076558D" w:rsidRPr="003423F3">
        <w:rPr>
          <w:highlight w:val="yellow"/>
        </w:rPr>
        <w:fldChar w:fldCharType="begin"/>
      </w:r>
      <w:r w:rsidR="0076558D" w:rsidRPr="003423F3">
        <w:rPr>
          <w:rFonts w:ascii="Times New Roman" w:hAnsi="Times New Roman" w:cs="Times New Roman"/>
          <w:sz w:val="24"/>
          <w:szCs w:val="24"/>
          <w:highlight w:val="yellow"/>
        </w:rPr>
        <w:instrText>ADDIN EN.CITE</w:instrText>
      </w:r>
      <w:hyperlink w:anchor="_ENREF_47" w:tgtFrame="Eckart, 1930 #890"/>
      <w:r w:rsidR="0076558D" w:rsidRPr="003423F3">
        <w:rPr>
          <w:highlight w:val="yellow"/>
        </w:rPr>
        <w:fldChar w:fldCharType="begin"/>
      </w:r>
      <w:r w:rsidR="0076558D" w:rsidRPr="003423F3">
        <w:rPr>
          <w:rFonts w:ascii="Times New Roman" w:hAnsi="Times New Roman" w:cs="Times New Roman"/>
          <w:sz w:val="24"/>
          <w:szCs w:val="24"/>
          <w:highlight w:val="yellow"/>
        </w:rPr>
        <w:instrText>ADDIN EN.CITE.DATA47-50</w:instrText>
      </w:r>
      <w:r w:rsidR="00BA46F8">
        <w:rPr>
          <w:rFonts w:ascii="Times New Roman" w:hAnsi="Times New Roman" w:cs="Times New Roman"/>
          <w:sz w:val="24"/>
          <w:szCs w:val="24"/>
          <w:highlight w:val="yellow"/>
        </w:rPr>
        <w:fldChar w:fldCharType="separate"/>
      </w:r>
      <w:r w:rsidR="0076558D" w:rsidRPr="003423F3">
        <w:rPr>
          <w:rFonts w:ascii="Times New Roman" w:hAnsi="Times New Roman" w:cs="Times New Roman"/>
          <w:sz w:val="24"/>
          <w:szCs w:val="24"/>
          <w:highlight w:val="yellow"/>
        </w:rPr>
        <w:fldChar w:fldCharType="end"/>
      </w:r>
      <w:r w:rsidR="00BA46F8">
        <w:rPr>
          <w:rFonts w:ascii="Times New Roman" w:hAnsi="Times New Roman" w:cs="Times New Roman"/>
          <w:sz w:val="24"/>
          <w:szCs w:val="24"/>
          <w:highlight w:val="yellow"/>
        </w:rPr>
        <w:fldChar w:fldCharType="separate"/>
      </w:r>
      <w:r w:rsidR="0076558D" w:rsidRPr="003423F3">
        <w:rPr>
          <w:rFonts w:ascii="Times New Roman" w:hAnsi="Times New Roman" w:cs="Times New Roman"/>
          <w:sz w:val="24"/>
          <w:szCs w:val="24"/>
          <w:highlight w:val="yellow"/>
        </w:rPr>
        <w:fldChar w:fldCharType="end"/>
      </w:r>
      <w:r w:rsidR="0076558D">
        <w:rPr>
          <w:rFonts w:ascii="Times New Roman" w:hAnsi="Times New Roman" w:cs="Times New Roman"/>
          <w:sz w:val="24"/>
          <w:szCs w:val="24"/>
        </w:rPr>
        <w:t>The MESS software package was employed for the calculations.</w:t>
      </w:r>
      <w:hyperlink w:anchor="_ENREF_73" w:tooltip="Georgievskii, 2015 #893" w:history="1">
        <w:r w:rsidR="004C37B8">
          <w:rPr>
            <w:rFonts w:ascii="Times New Roman" w:hAnsi="Times New Roman" w:cs="Times New Roman"/>
            <w:sz w:val="24"/>
            <w:szCs w:val="24"/>
          </w:rPr>
          <w:fldChar w:fldCharType="begin"/>
        </w:r>
        <w:r w:rsidR="004C37B8">
          <w:rPr>
            <w:rFonts w:ascii="Times New Roman" w:hAnsi="Times New Roman" w:cs="Times New Roman"/>
            <w:sz w:val="24"/>
            <w:szCs w:val="24"/>
          </w:rPr>
          <w:instrText xml:space="preserve"> ADDIN EN.CITE &lt;EndNote&gt;&lt;Cite&gt;&lt;Author&gt;Georgievskii&lt;/Author&gt;&lt;Year&gt;2015&lt;/Year&gt;&lt;RecNum&gt;893&lt;/RecNum&gt;&lt;DisplayText&gt;&lt;style face="superscript"&gt;73&lt;/style&gt;&lt;/DisplayText&gt;&lt;record&gt;&lt;rec-number&gt;893&lt;/rec-number&gt;&lt;foreign-keys&gt;&lt;key app="EN" db-id="vfe2tfdfhtdrwnes0d9pvpzs09r0rdprtst5"&gt;893&lt;/key&gt;&lt;/foreign-keys&gt;&lt;ref-type name="Book"&gt;6&lt;/ref-type&gt;&lt;contributors&gt;&lt;authors&gt;&lt;author&gt;Georgievskii, Y&lt;/author&gt;&lt;author&gt;Klippenstein, S J&lt;/author&gt;&lt;/authors&gt;&lt;/contributors&gt;&lt;titles&gt;&lt;title&gt;MESS Program Package&lt;/title&gt;&lt;/titles&gt;&lt;dates&gt;&lt;year&gt;2015&lt;/year&gt;&lt;/dates&gt;&lt;urls&gt;&lt;/urls&gt;&lt;/record&gt;&lt;/Cite&gt;&lt;/EndNote&gt;</w:instrText>
        </w:r>
        <w:r w:rsidR="004C37B8">
          <w:rPr>
            <w:rFonts w:ascii="Times New Roman" w:hAnsi="Times New Roman" w:cs="Times New Roman"/>
            <w:sz w:val="24"/>
            <w:szCs w:val="24"/>
          </w:rPr>
          <w:fldChar w:fldCharType="separate"/>
        </w:r>
        <w:r w:rsidR="004C37B8" w:rsidRPr="003423F3">
          <w:rPr>
            <w:rFonts w:ascii="Times New Roman" w:hAnsi="Times New Roman" w:cs="Times New Roman"/>
            <w:noProof/>
            <w:sz w:val="24"/>
            <w:szCs w:val="24"/>
            <w:vertAlign w:val="superscript"/>
          </w:rPr>
          <w:t>73</w:t>
        </w:r>
        <w:r w:rsidR="004C37B8">
          <w:rPr>
            <w:rFonts w:ascii="Times New Roman" w:hAnsi="Times New Roman" w:cs="Times New Roman"/>
            <w:sz w:val="24"/>
            <w:szCs w:val="24"/>
          </w:rPr>
          <w:fldChar w:fldCharType="end"/>
        </w:r>
      </w:hyperlink>
    </w:p>
    <w:p w14:paraId="49F532D3" w14:textId="77777777" w:rsidR="00277424" w:rsidRPr="00E72BD4" w:rsidRDefault="00277424" w:rsidP="00277424">
      <w:pPr>
        <w:spacing w:line="360" w:lineRule="auto"/>
        <w:jc w:val="both"/>
        <w:rPr>
          <w:rFonts w:ascii="Times New Roman" w:hAnsi="Times New Roman"/>
          <w:b/>
          <w:sz w:val="24"/>
          <w:szCs w:val="24"/>
        </w:rPr>
      </w:pPr>
      <w:bookmarkStart w:id="13" w:name="_Hlk37278075"/>
      <w:r w:rsidRPr="00E72BD4">
        <w:rPr>
          <w:rFonts w:ascii="Times New Roman" w:hAnsi="Times New Roman"/>
          <w:b/>
          <w:sz w:val="24"/>
          <w:szCs w:val="24"/>
        </w:rPr>
        <w:t xml:space="preserve">SUPPORTING INFORMATION </w:t>
      </w:r>
    </w:p>
    <w:bookmarkEnd w:id="13"/>
    <w:p w14:paraId="775AAF6F" w14:textId="0476E142" w:rsidR="00E961BE" w:rsidRDefault="00185D9B" w:rsidP="00E961BE">
      <w:pPr>
        <w:spacing w:after="200" w:line="360" w:lineRule="auto"/>
        <w:jc w:val="both"/>
        <w:outlineLvl w:val="0"/>
        <w:rPr>
          <w:rFonts w:ascii="Times New Roman" w:hAnsi="Times New Roman" w:cs="Times New Roman"/>
          <w:b/>
          <w:sz w:val="24"/>
          <w:szCs w:val="24"/>
        </w:rPr>
      </w:pPr>
      <w:r>
        <w:rPr>
          <w:rFonts w:ascii="Times New Roman" w:hAnsi="Times New Roman" w:cs="Times New Roman"/>
          <w:sz w:val="24"/>
          <w:szCs w:val="24"/>
        </w:rPr>
        <w:t>E</w:t>
      </w:r>
      <w:r w:rsidR="00E961BE" w:rsidRPr="00185D9B">
        <w:rPr>
          <w:rFonts w:ascii="Times New Roman" w:hAnsi="Times New Roman" w:cs="Times New Roman"/>
          <w:sz w:val="24"/>
          <w:szCs w:val="24"/>
        </w:rPr>
        <w:t>xperimental parameters</w:t>
      </w:r>
      <w:r w:rsidR="00E961BE" w:rsidRPr="00185D9B">
        <w:rPr>
          <w:rFonts w:ascii="Times New Roman" w:hAnsi="Times New Roman"/>
          <w:sz w:val="24"/>
          <w:szCs w:val="24"/>
        </w:rPr>
        <w:t xml:space="preserve"> (Table S1), </w:t>
      </w:r>
      <w:r w:rsidR="00B315B1" w:rsidRPr="00185D9B">
        <w:rPr>
          <w:rFonts w:ascii="Times New Roman" w:hAnsi="Times New Roman" w:cs="Times New Roman"/>
          <w:sz w:val="24"/>
          <w:szCs w:val="24"/>
        </w:rPr>
        <w:t xml:space="preserve">comparison of our calculated results with experimental results (Table S2), </w:t>
      </w:r>
      <w:r w:rsidR="0069016D">
        <w:rPr>
          <w:rFonts w:ascii="Times New Roman" w:hAnsi="Times New Roman"/>
          <w:sz w:val="24"/>
          <w:szCs w:val="24"/>
        </w:rPr>
        <w:t xml:space="preserve">calculated </w:t>
      </w:r>
      <w:r w:rsidR="00E961BE" w:rsidRPr="00185D9B">
        <w:rPr>
          <w:rFonts w:ascii="Times New Roman" w:hAnsi="Times New Roman"/>
          <w:sz w:val="24"/>
          <w:szCs w:val="24"/>
        </w:rPr>
        <w:t>coordinates and vibrational frequencies involved in the CN-SiH</w:t>
      </w:r>
      <w:r w:rsidR="00E961BE" w:rsidRPr="00185D9B">
        <w:rPr>
          <w:rFonts w:ascii="Times New Roman" w:hAnsi="Times New Roman"/>
          <w:sz w:val="24"/>
          <w:szCs w:val="24"/>
          <w:vertAlign w:val="subscript"/>
        </w:rPr>
        <w:t>4</w:t>
      </w:r>
      <w:r w:rsidR="00E961BE" w:rsidRPr="00185D9B">
        <w:rPr>
          <w:rFonts w:ascii="Times New Roman" w:hAnsi="Times New Roman"/>
          <w:sz w:val="24"/>
          <w:szCs w:val="24"/>
        </w:rPr>
        <w:t xml:space="preserve"> (Table S</w:t>
      </w:r>
      <w:r w:rsidR="00B315B1" w:rsidRPr="00185D9B">
        <w:rPr>
          <w:rFonts w:ascii="Times New Roman" w:hAnsi="Times New Roman"/>
          <w:sz w:val="24"/>
          <w:szCs w:val="24"/>
        </w:rPr>
        <w:t>3</w:t>
      </w:r>
      <w:r w:rsidR="00E961BE" w:rsidRPr="00185D9B">
        <w:rPr>
          <w:rFonts w:ascii="Times New Roman" w:hAnsi="Times New Roman"/>
          <w:sz w:val="24"/>
          <w:szCs w:val="24"/>
        </w:rPr>
        <w:t>) and CN-CH</w:t>
      </w:r>
      <w:r w:rsidR="00E961BE" w:rsidRPr="00185D9B">
        <w:rPr>
          <w:rFonts w:ascii="Times New Roman" w:hAnsi="Times New Roman"/>
          <w:sz w:val="24"/>
          <w:szCs w:val="24"/>
          <w:vertAlign w:val="subscript"/>
        </w:rPr>
        <w:t>4</w:t>
      </w:r>
      <w:r w:rsidR="00E961BE" w:rsidRPr="00185D9B">
        <w:rPr>
          <w:rFonts w:ascii="Times New Roman" w:hAnsi="Times New Roman"/>
          <w:sz w:val="24"/>
          <w:szCs w:val="24"/>
        </w:rPr>
        <w:t xml:space="preserve"> (Table S</w:t>
      </w:r>
      <w:r w:rsidR="00B315B1" w:rsidRPr="00185D9B">
        <w:rPr>
          <w:rFonts w:ascii="Times New Roman" w:hAnsi="Times New Roman"/>
          <w:sz w:val="24"/>
          <w:szCs w:val="24"/>
        </w:rPr>
        <w:t>4</w:t>
      </w:r>
      <w:r w:rsidR="00E961BE" w:rsidRPr="00185D9B">
        <w:rPr>
          <w:rFonts w:ascii="Times New Roman" w:hAnsi="Times New Roman"/>
          <w:sz w:val="24"/>
          <w:szCs w:val="24"/>
        </w:rPr>
        <w:t>) reactions.</w:t>
      </w:r>
    </w:p>
    <w:p w14:paraId="0992499E" w14:textId="77777777" w:rsidR="0014627C" w:rsidRDefault="0076558D">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Acknowledgements </w:t>
      </w:r>
    </w:p>
    <w:p w14:paraId="099249A0" w14:textId="2EA1E149" w:rsidR="0014627C" w:rsidRDefault="0076558D">
      <w:pPr>
        <w:spacing w:line="360" w:lineRule="auto"/>
        <w:jc w:val="both"/>
        <w:rPr>
          <w:rFonts w:ascii="Times New Roman" w:hAnsi="Times New Roman" w:cs="Times New Roman"/>
          <w:b/>
          <w:bCs/>
          <w:sz w:val="24"/>
          <w:szCs w:val="24"/>
        </w:rPr>
      </w:pPr>
      <w:r>
        <w:rPr>
          <w:rFonts w:ascii="Times New Roman" w:hAnsi="Times New Roman" w:cs="Times New Roman"/>
          <w:sz w:val="24"/>
          <w:szCs w:val="24"/>
        </w:rPr>
        <w:t xml:space="preserve">This work at the University of Hawaii was supported by the US National Science Foundation (CHE-1853541). We thank Prof. Alexander M. </w:t>
      </w:r>
      <w:proofErr w:type="spellStart"/>
      <w:r>
        <w:rPr>
          <w:rFonts w:ascii="Times New Roman" w:hAnsi="Times New Roman" w:cs="Times New Roman"/>
          <w:sz w:val="24"/>
          <w:szCs w:val="24"/>
        </w:rPr>
        <w:t>Mebel</w:t>
      </w:r>
      <w:proofErr w:type="spellEnd"/>
      <w:r>
        <w:rPr>
          <w:rFonts w:ascii="Times New Roman" w:hAnsi="Times New Roman" w:cs="Times New Roman"/>
          <w:sz w:val="24"/>
          <w:szCs w:val="24"/>
        </w:rPr>
        <w:t xml:space="preserve"> (Florida International University) for providing the rate constants of the </w:t>
      </w:r>
      <w:proofErr w:type="spellStart"/>
      <w:r>
        <w:rPr>
          <w:rFonts w:ascii="Times New Roman" w:hAnsi="Times New Roman" w:cs="Times New Roman"/>
          <w:sz w:val="24"/>
          <w:szCs w:val="24"/>
        </w:rPr>
        <w:t>cyano</w:t>
      </w:r>
      <w:proofErr w:type="spellEnd"/>
      <w:r>
        <w:rPr>
          <w:rFonts w:ascii="Times New Roman" w:hAnsi="Times New Roman" w:cs="Times New Roman"/>
          <w:sz w:val="24"/>
          <w:szCs w:val="24"/>
        </w:rPr>
        <w:t xml:space="preserve"> - silane system.</w:t>
      </w:r>
      <w:r>
        <w:rPr>
          <w:rFonts w:ascii="Times New Roman" w:hAnsi="Times New Roman" w:cs="Times New Roman"/>
          <w:b/>
          <w:bCs/>
          <w:sz w:val="24"/>
          <w:szCs w:val="24"/>
        </w:rPr>
        <w:t xml:space="preserve"> </w:t>
      </w:r>
      <w:r>
        <w:rPr>
          <w:rFonts w:ascii="Times New Roman" w:hAnsi="Times New Roman" w:cs="Times New Roman"/>
          <w:sz w:val="24"/>
          <w:szCs w:val="24"/>
        </w:rPr>
        <w:t xml:space="preserve">BRLG acknowledges financial support from </w:t>
      </w:r>
      <w:proofErr w:type="spellStart"/>
      <w:r>
        <w:rPr>
          <w:rFonts w:ascii="Times New Roman" w:hAnsi="Times New Roman" w:cs="Times New Roman"/>
          <w:sz w:val="24"/>
          <w:szCs w:val="24"/>
        </w:rPr>
        <w:t>Conselho</w:t>
      </w:r>
      <w:proofErr w:type="spellEnd"/>
      <w:r>
        <w:rPr>
          <w:rFonts w:ascii="Times New Roman" w:hAnsi="Times New Roman" w:cs="Times New Roman"/>
          <w:sz w:val="24"/>
          <w:szCs w:val="24"/>
        </w:rPr>
        <w:t xml:space="preserve"> Nacional de </w:t>
      </w:r>
      <w:proofErr w:type="spellStart"/>
      <w:r>
        <w:rPr>
          <w:rFonts w:ascii="Times New Roman" w:hAnsi="Times New Roman" w:cs="Times New Roman"/>
          <w:sz w:val="24"/>
          <w:szCs w:val="24"/>
        </w:rPr>
        <w:t>Desenvolvimento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Científico</w:t>
      </w:r>
      <w:proofErr w:type="spellEnd"/>
      <w:r>
        <w:rPr>
          <w:rFonts w:ascii="Times New Roman" w:hAnsi="Times New Roman" w:cs="Times New Roman"/>
          <w:sz w:val="24"/>
          <w:szCs w:val="24"/>
        </w:rPr>
        <w:t xml:space="preserve"> e </w:t>
      </w:r>
      <w:proofErr w:type="spellStart"/>
      <w:r>
        <w:rPr>
          <w:rFonts w:ascii="Times New Roman" w:hAnsi="Times New Roman" w:cs="Times New Roman"/>
          <w:sz w:val="24"/>
          <w:szCs w:val="24"/>
        </w:rPr>
        <w:t>Tecnológico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CNPq</w:t>
      </w:r>
      <w:proofErr w:type="spellEnd"/>
      <w:r>
        <w:rPr>
          <w:rFonts w:ascii="Times New Roman" w:hAnsi="Times New Roman" w:cs="Times New Roman"/>
          <w:sz w:val="24"/>
          <w:szCs w:val="24"/>
        </w:rPr>
        <w:t xml:space="preserve">, Grant </w:t>
      </w:r>
      <w:r w:rsidR="007C17A4" w:rsidRPr="0069016D">
        <w:rPr>
          <w:rFonts w:ascii="Times New Roman" w:hAnsi="Times New Roman" w:cs="Times New Roman"/>
          <w:sz w:val="24"/>
          <w:szCs w:val="24"/>
        </w:rPr>
        <w:t>311508/2021-9</w:t>
      </w:r>
      <w:r>
        <w:rPr>
          <w:rFonts w:ascii="Times New Roman" w:hAnsi="Times New Roman" w:cs="Times New Roman"/>
          <w:sz w:val="24"/>
          <w:szCs w:val="24"/>
        </w:rPr>
        <w:t>).</w:t>
      </w:r>
    </w:p>
    <w:p w14:paraId="099249A2" w14:textId="5ADC6B55" w:rsidR="0014627C" w:rsidRDefault="0076558D">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Conflicts of Interest</w:t>
      </w:r>
    </w:p>
    <w:p w14:paraId="099249A4" w14:textId="77777777" w:rsidR="0014627C" w:rsidRDefault="0076558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There are no conflicts to declare.</w:t>
      </w:r>
    </w:p>
    <w:p w14:paraId="51556AF9" w14:textId="77777777" w:rsidR="00914C6F" w:rsidRDefault="00914C6F">
      <w:pPr>
        <w:rPr>
          <w:rFonts w:ascii="Times New Roman" w:hAnsi="Times New Roman" w:cs="Times New Roman"/>
          <w:b/>
          <w:bCs/>
          <w:sz w:val="24"/>
          <w:szCs w:val="24"/>
        </w:rPr>
      </w:pPr>
    </w:p>
    <w:p w14:paraId="7312EC6C" w14:textId="77777777" w:rsidR="00914C6F" w:rsidRDefault="00914C6F">
      <w:pPr>
        <w:rPr>
          <w:rFonts w:ascii="Times New Roman" w:hAnsi="Times New Roman" w:cs="Times New Roman"/>
          <w:b/>
          <w:bCs/>
          <w:sz w:val="24"/>
          <w:szCs w:val="24"/>
        </w:rPr>
      </w:pPr>
    </w:p>
    <w:p w14:paraId="5A4ACB44" w14:textId="14E445F7" w:rsidR="004A1EB1" w:rsidRPr="00E03A22" w:rsidRDefault="00E03A22" w:rsidP="00E03A22">
      <w:pPr>
        <w:rPr>
          <w:rFonts w:ascii="Times New Roman" w:hAnsi="Times New Roman" w:cs="Times New Roman"/>
          <w:b/>
          <w:bCs/>
          <w:sz w:val="24"/>
          <w:szCs w:val="24"/>
        </w:rPr>
      </w:pPr>
      <w:r>
        <w:rPr>
          <w:rFonts w:ascii="Times New Roman" w:hAnsi="Times New Roman" w:cs="Times New Roman"/>
          <w:b/>
          <w:bCs/>
          <w:sz w:val="24"/>
          <w:szCs w:val="24"/>
        </w:rPr>
        <w:lastRenderedPageBreak/>
        <w:t>References</w:t>
      </w:r>
    </w:p>
    <w:p w14:paraId="6CD49703" w14:textId="77777777" w:rsidR="004C37B8" w:rsidRPr="004C37B8" w:rsidRDefault="004A1EB1" w:rsidP="004C37B8">
      <w:pPr>
        <w:pStyle w:val="EndNoteBibliography0"/>
        <w:spacing w:after="0"/>
        <w:rPr>
          <w:noProof/>
        </w:rPr>
      </w:pPr>
      <w:r>
        <w:fldChar w:fldCharType="begin"/>
      </w:r>
      <w:r>
        <w:instrText xml:space="preserve"> ADDIN EN.REFLIST </w:instrText>
      </w:r>
      <w:r>
        <w:fldChar w:fldCharType="separate"/>
      </w:r>
      <w:bookmarkStart w:id="14" w:name="_ENREF_1"/>
      <w:r w:rsidR="004C37B8" w:rsidRPr="004C37B8">
        <w:rPr>
          <w:noProof/>
        </w:rPr>
        <w:t>(1)</w:t>
      </w:r>
      <w:r w:rsidR="004C37B8" w:rsidRPr="004C37B8">
        <w:rPr>
          <w:noProof/>
        </w:rPr>
        <w:tab/>
        <w:t xml:space="preserve">Friedel, C.; Crafts, J.-M. Sur une nouvelle méthode générale de synthèse d’hydrocarbures, d’acétones, etc. </w:t>
      </w:r>
      <w:r w:rsidR="004C37B8" w:rsidRPr="004C37B8">
        <w:rPr>
          <w:i/>
          <w:noProof/>
        </w:rPr>
        <w:t>Compt. Rend.</w:t>
      </w:r>
      <w:r w:rsidR="004C37B8" w:rsidRPr="004C37B8">
        <w:rPr>
          <w:noProof/>
        </w:rPr>
        <w:t xml:space="preserve"> </w:t>
      </w:r>
      <w:r w:rsidR="004C37B8" w:rsidRPr="004C37B8">
        <w:rPr>
          <w:b/>
          <w:noProof/>
        </w:rPr>
        <w:t>1877</w:t>
      </w:r>
      <w:r w:rsidR="004C37B8" w:rsidRPr="004C37B8">
        <w:rPr>
          <w:noProof/>
        </w:rPr>
        <w:t xml:space="preserve">, </w:t>
      </w:r>
      <w:r w:rsidR="004C37B8" w:rsidRPr="004C37B8">
        <w:rPr>
          <w:i/>
          <w:noProof/>
        </w:rPr>
        <w:t>84</w:t>
      </w:r>
      <w:r w:rsidR="004C37B8" w:rsidRPr="004C37B8">
        <w:rPr>
          <w:noProof/>
        </w:rPr>
        <w:t>, 1392-1395.</w:t>
      </w:r>
      <w:bookmarkEnd w:id="14"/>
    </w:p>
    <w:p w14:paraId="7C5B919C" w14:textId="77777777" w:rsidR="004C37B8" w:rsidRPr="004C37B8" w:rsidRDefault="004C37B8" w:rsidP="004C37B8">
      <w:pPr>
        <w:pStyle w:val="EndNoteBibliography0"/>
        <w:spacing w:after="0"/>
        <w:rPr>
          <w:noProof/>
        </w:rPr>
      </w:pPr>
      <w:bookmarkStart w:id="15" w:name="_ENREF_2"/>
      <w:r w:rsidRPr="004C37B8">
        <w:rPr>
          <w:noProof/>
        </w:rPr>
        <w:t>(2)</w:t>
      </w:r>
      <w:r w:rsidRPr="004C37B8">
        <w:rPr>
          <w:noProof/>
        </w:rPr>
        <w:tab/>
        <w:t>S</w:t>
      </w:r>
      <w:r w:rsidRPr="004C37B8">
        <w:rPr>
          <w:noProof/>
          <w:vertAlign w:val="subscript"/>
        </w:rPr>
        <w:t>R</w:t>
      </w:r>
      <w:r w:rsidRPr="004C37B8">
        <w:rPr>
          <w:noProof/>
        </w:rPr>
        <w:t xml:space="preserve"> is also sometimes called homolytic S</w:t>
      </w:r>
      <w:r w:rsidRPr="004C37B8">
        <w:rPr>
          <w:noProof/>
          <w:vertAlign w:val="subscript"/>
        </w:rPr>
        <w:t>H</w:t>
      </w:r>
      <w:r w:rsidRPr="004C37B8">
        <w:rPr>
          <w:noProof/>
        </w:rPr>
        <w:t>.</w:t>
      </w:r>
      <w:bookmarkEnd w:id="15"/>
    </w:p>
    <w:p w14:paraId="3BF32C48" w14:textId="77777777" w:rsidR="004C37B8" w:rsidRPr="004C37B8" w:rsidRDefault="004C37B8" w:rsidP="004C37B8">
      <w:pPr>
        <w:pStyle w:val="EndNoteBibliography0"/>
        <w:spacing w:after="0"/>
        <w:rPr>
          <w:noProof/>
        </w:rPr>
      </w:pPr>
      <w:bookmarkStart w:id="16" w:name="_ENREF_3"/>
      <w:r w:rsidRPr="004C37B8">
        <w:rPr>
          <w:noProof/>
        </w:rPr>
        <w:t>(3)</w:t>
      </w:r>
      <w:r w:rsidRPr="004C37B8">
        <w:rPr>
          <w:noProof/>
        </w:rPr>
        <w:tab/>
        <w:t xml:space="preserve">Cowdrey, W. A.; Hughes, E. D.; Ingold, C. K.; Masterman, S.; Scott, A. D. 257. Reaction Kinetics and the Walden Inversion. Part VI. Relation of Steric Orientation to Mechanism in Substitutions Involving Halogen Atoms and Simple or Substituted Hydroxyl Groups. </w:t>
      </w:r>
      <w:r w:rsidRPr="004C37B8">
        <w:rPr>
          <w:i/>
          <w:noProof/>
        </w:rPr>
        <w:t>J. Chem. Soc.</w:t>
      </w:r>
      <w:r w:rsidRPr="004C37B8">
        <w:rPr>
          <w:noProof/>
        </w:rPr>
        <w:t xml:space="preserve"> </w:t>
      </w:r>
      <w:r w:rsidRPr="004C37B8">
        <w:rPr>
          <w:b/>
          <w:noProof/>
        </w:rPr>
        <w:t>1937</w:t>
      </w:r>
      <w:r w:rsidRPr="004C37B8">
        <w:rPr>
          <w:noProof/>
        </w:rPr>
        <w:t>, 1252-1271.</w:t>
      </w:r>
      <w:bookmarkEnd w:id="16"/>
    </w:p>
    <w:p w14:paraId="43B46810" w14:textId="77777777" w:rsidR="004C37B8" w:rsidRPr="004C37B8" w:rsidRDefault="004C37B8" w:rsidP="004C37B8">
      <w:pPr>
        <w:pStyle w:val="EndNoteBibliography0"/>
        <w:spacing w:after="0"/>
        <w:rPr>
          <w:noProof/>
        </w:rPr>
      </w:pPr>
      <w:bookmarkStart w:id="17" w:name="_ENREF_4"/>
      <w:r w:rsidRPr="004C37B8">
        <w:rPr>
          <w:noProof/>
        </w:rPr>
        <w:t>(4)</w:t>
      </w:r>
      <w:r w:rsidRPr="004C37B8">
        <w:rPr>
          <w:noProof/>
        </w:rPr>
        <w:tab/>
        <w:t xml:space="preserve">Ingold, C. K. </w:t>
      </w:r>
      <w:r w:rsidRPr="004C37B8">
        <w:rPr>
          <w:i/>
          <w:noProof/>
        </w:rPr>
        <w:t>Structure and Mechanism in Organic Chemistry</w:t>
      </w:r>
      <w:r w:rsidRPr="004C37B8">
        <w:rPr>
          <w:noProof/>
        </w:rPr>
        <w:t>; Cornell University Press: Ithaca, NY, 1953.</w:t>
      </w:r>
      <w:bookmarkEnd w:id="17"/>
    </w:p>
    <w:p w14:paraId="26BEE917" w14:textId="77777777" w:rsidR="004C37B8" w:rsidRPr="004C37B8" w:rsidRDefault="004C37B8" w:rsidP="004C37B8">
      <w:pPr>
        <w:pStyle w:val="EndNoteBibliography0"/>
        <w:spacing w:after="0"/>
        <w:rPr>
          <w:noProof/>
        </w:rPr>
      </w:pPr>
      <w:bookmarkStart w:id="18" w:name="_ENREF_5"/>
      <w:r w:rsidRPr="004C37B8">
        <w:rPr>
          <w:noProof/>
        </w:rPr>
        <w:t>(5)</w:t>
      </w:r>
      <w:r w:rsidRPr="004C37B8">
        <w:rPr>
          <w:noProof/>
        </w:rPr>
        <w:tab/>
        <w:t xml:space="preserve">Mortier, J. </w:t>
      </w:r>
      <w:r w:rsidRPr="004C37B8">
        <w:rPr>
          <w:i/>
          <w:noProof/>
        </w:rPr>
        <w:t>Arene Chemistry: Reaction Mechanisms and Methods for Aromatic Compounds</w:t>
      </w:r>
      <w:r w:rsidRPr="004C37B8">
        <w:rPr>
          <w:noProof/>
        </w:rPr>
        <w:t>; John Wiley &amp; Sons: Hoboken, NJ, 2016.</w:t>
      </w:r>
      <w:bookmarkEnd w:id="18"/>
    </w:p>
    <w:p w14:paraId="54F8F0D5" w14:textId="77777777" w:rsidR="004C37B8" w:rsidRPr="004C37B8" w:rsidRDefault="004C37B8" w:rsidP="004C37B8">
      <w:pPr>
        <w:pStyle w:val="EndNoteBibliography0"/>
        <w:spacing w:after="0"/>
        <w:rPr>
          <w:noProof/>
        </w:rPr>
      </w:pPr>
      <w:bookmarkStart w:id="19" w:name="_ENREF_6"/>
      <w:r w:rsidRPr="004C37B8">
        <w:rPr>
          <w:noProof/>
        </w:rPr>
        <w:t>(6)</w:t>
      </w:r>
      <w:r w:rsidRPr="004C37B8">
        <w:rPr>
          <w:noProof/>
        </w:rPr>
        <w:tab/>
        <w:t xml:space="preserve">Arnaut, L.; Burrows, H. </w:t>
      </w:r>
      <w:r w:rsidRPr="004C37B8">
        <w:rPr>
          <w:i/>
          <w:noProof/>
        </w:rPr>
        <w:t>Chemical Kinetics: From Molecular Structure to Chemical Reactivity</w:t>
      </w:r>
      <w:r w:rsidRPr="004C37B8">
        <w:rPr>
          <w:noProof/>
        </w:rPr>
        <w:t>; Elsevier, 2006.</w:t>
      </w:r>
      <w:bookmarkEnd w:id="19"/>
    </w:p>
    <w:p w14:paraId="33C4AE47" w14:textId="77777777" w:rsidR="004C37B8" w:rsidRPr="004C37B8" w:rsidRDefault="004C37B8" w:rsidP="004C37B8">
      <w:pPr>
        <w:pStyle w:val="EndNoteBibliography0"/>
        <w:spacing w:after="0"/>
        <w:rPr>
          <w:noProof/>
        </w:rPr>
      </w:pPr>
      <w:bookmarkStart w:id="20" w:name="_ENREF_7"/>
      <w:r w:rsidRPr="004C37B8">
        <w:rPr>
          <w:noProof/>
        </w:rPr>
        <w:t>(7)</w:t>
      </w:r>
      <w:r w:rsidRPr="004C37B8">
        <w:rPr>
          <w:noProof/>
        </w:rPr>
        <w:tab/>
        <w:t xml:space="preserve">Fossey, J.; Lefort, D.; Sorba, J. </w:t>
      </w:r>
      <w:r w:rsidRPr="004C37B8">
        <w:rPr>
          <w:i/>
          <w:noProof/>
        </w:rPr>
        <w:t>Free Radicals in Organic Chemistry</w:t>
      </w:r>
      <w:r w:rsidRPr="004C37B8">
        <w:rPr>
          <w:noProof/>
        </w:rPr>
        <w:t>; John Wiley and Sons, 1995.</w:t>
      </w:r>
      <w:bookmarkEnd w:id="20"/>
    </w:p>
    <w:p w14:paraId="0720748B" w14:textId="77777777" w:rsidR="004C37B8" w:rsidRPr="004C37B8" w:rsidRDefault="004C37B8" w:rsidP="004C37B8">
      <w:pPr>
        <w:pStyle w:val="EndNoteBibliography0"/>
        <w:spacing w:after="0"/>
        <w:rPr>
          <w:noProof/>
        </w:rPr>
      </w:pPr>
      <w:bookmarkStart w:id="21" w:name="_ENREF_8"/>
      <w:r w:rsidRPr="004C37B8">
        <w:rPr>
          <w:noProof/>
        </w:rPr>
        <w:t>(8)</w:t>
      </w:r>
      <w:r w:rsidRPr="004C37B8">
        <w:rPr>
          <w:noProof/>
        </w:rPr>
        <w:tab/>
        <w:t xml:space="preserve">Lowry, T. H.; Richardson, K. S. </w:t>
      </w:r>
      <w:r w:rsidRPr="004C37B8">
        <w:rPr>
          <w:i/>
          <w:noProof/>
        </w:rPr>
        <w:t>Mechanism and Theory in Organic Chemistry</w:t>
      </w:r>
      <w:r w:rsidRPr="004C37B8">
        <w:rPr>
          <w:noProof/>
        </w:rPr>
        <w:t>; Harper &amp; Row, 1987.</w:t>
      </w:r>
      <w:bookmarkEnd w:id="21"/>
    </w:p>
    <w:p w14:paraId="0D2CC2BE" w14:textId="77777777" w:rsidR="004C37B8" w:rsidRPr="004C37B8" w:rsidRDefault="004C37B8" w:rsidP="004C37B8">
      <w:pPr>
        <w:pStyle w:val="EndNoteBibliography0"/>
        <w:spacing w:after="0"/>
        <w:rPr>
          <w:noProof/>
        </w:rPr>
      </w:pPr>
      <w:bookmarkStart w:id="22" w:name="_ENREF_9"/>
      <w:r w:rsidRPr="004C37B8">
        <w:rPr>
          <w:noProof/>
        </w:rPr>
        <w:t>(9)</w:t>
      </w:r>
      <w:r w:rsidRPr="004C37B8">
        <w:rPr>
          <w:noProof/>
        </w:rPr>
        <w:tab/>
        <w:t xml:space="preserve">Liljenberg, M.; Brinck, T.; Herschend, B.; Rein, T.; Rockwell, G.; Svensson, M. Validation of a Computational Model for Predicting the Site for Electrophilic Substitution in Aromatic Systems. </w:t>
      </w:r>
      <w:r w:rsidRPr="004C37B8">
        <w:rPr>
          <w:i/>
          <w:noProof/>
        </w:rPr>
        <w:t>J. Org. Chem.</w:t>
      </w:r>
      <w:r w:rsidRPr="004C37B8">
        <w:rPr>
          <w:noProof/>
        </w:rPr>
        <w:t xml:space="preserve"> </w:t>
      </w:r>
      <w:r w:rsidRPr="004C37B8">
        <w:rPr>
          <w:b/>
          <w:noProof/>
        </w:rPr>
        <w:t>2010</w:t>
      </w:r>
      <w:r w:rsidRPr="004C37B8">
        <w:rPr>
          <w:noProof/>
        </w:rPr>
        <w:t xml:space="preserve">, </w:t>
      </w:r>
      <w:r w:rsidRPr="004C37B8">
        <w:rPr>
          <w:i/>
          <w:noProof/>
        </w:rPr>
        <w:t>75</w:t>
      </w:r>
      <w:r w:rsidRPr="004C37B8">
        <w:rPr>
          <w:noProof/>
        </w:rPr>
        <w:t>, 4696-4705.</w:t>
      </w:r>
      <w:bookmarkEnd w:id="22"/>
    </w:p>
    <w:p w14:paraId="775CB402" w14:textId="77777777" w:rsidR="004C37B8" w:rsidRPr="004C37B8" w:rsidRDefault="004C37B8" w:rsidP="004C37B8">
      <w:pPr>
        <w:pStyle w:val="EndNoteBibliography0"/>
        <w:spacing w:after="0"/>
        <w:rPr>
          <w:noProof/>
        </w:rPr>
      </w:pPr>
      <w:bookmarkStart w:id="23" w:name="_ENREF_10"/>
      <w:r w:rsidRPr="004C37B8">
        <w:rPr>
          <w:noProof/>
        </w:rPr>
        <w:t>(10)</w:t>
      </w:r>
      <w:r w:rsidRPr="004C37B8">
        <w:rPr>
          <w:noProof/>
        </w:rPr>
        <w:tab/>
        <w:t xml:space="preserve">Hartshorn, S. R. </w:t>
      </w:r>
      <w:r w:rsidRPr="004C37B8">
        <w:rPr>
          <w:i/>
          <w:noProof/>
        </w:rPr>
        <w:t>Aliphatic Nucleophilic Substitution</w:t>
      </w:r>
      <w:r w:rsidRPr="004C37B8">
        <w:rPr>
          <w:noProof/>
        </w:rPr>
        <w:t>; Cambridge University Press: London, 1973.</w:t>
      </w:r>
      <w:bookmarkEnd w:id="23"/>
    </w:p>
    <w:p w14:paraId="02ACB53C" w14:textId="77777777" w:rsidR="004C37B8" w:rsidRPr="004C37B8" w:rsidRDefault="004C37B8" w:rsidP="004C37B8">
      <w:pPr>
        <w:pStyle w:val="EndNoteBibliography0"/>
        <w:spacing w:after="0"/>
        <w:rPr>
          <w:noProof/>
        </w:rPr>
      </w:pPr>
      <w:bookmarkStart w:id="24" w:name="_ENREF_11"/>
      <w:r w:rsidRPr="004C37B8">
        <w:rPr>
          <w:noProof/>
        </w:rPr>
        <w:t>(11)</w:t>
      </w:r>
      <w:r w:rsidRPr="004C37B8">
        <w:rPr>
          <w:noProof/>
        </w:rPr>
        <w:tab/>
        <w:t xml:space="preserve">Mikosch, J.; Trippel, S.; Eichhorn, C.; Otto, R.; Lourderaj, U.; Zhang, J. X.; Hase, W. L.; Weidemüller, M.; Wester, R. Imaging Nucleophilic Substitution Dynamics. </w:t>
      </w:r>
      <w:r w:rsidRPr="004C37B8">
        <w:rPr>
          <w:i/>
          <w:noProof/>
        </w:rPr>
        <w:t>Science</w:t>
      </w:r>
      <w:r w:rsidRPr="004C37B8">
        <w:rPr>
          <w:noProof/>
        </w:rPr>
        <w:t xml:space="preserve"> </w:t>
      </w:r>
      <w:r w:rsidRPr="004C37B8">
        <w:rPr>
          <w:b/>
          <w:noProof/>
        </w:rPr>
        <w:t>2008</w:t>
      </w:r>
      <w:r w:rsidRPr="004C37B8">
        <w:rPr>
          <w:noProof/>
        </w:rPr>
        <w:t xml:space="preserve">, </w:t>
      </w:r>
      <w:r w:rsidRPr="004C37B8">
        <w:rPr>
          <w:i/>
          <w:noProof/>
        </w:rPr>
        <w:t>319</w:t>
      </w:r>
      <w:r w:rsidRPr="004C37B8">
        <w:rPr>
          <w:noProof/>
        </w:rPr>
        <w:t>, 183-186.</w:t>
      </w:r>
      <w:bookmarkEnd w:id="24"/>
    </w:p>
    <w:p w14:paraId="4D7D1B81" w14:textId="77777777" w:rsidR="004C37B8" w:rsidRPr="004C37B8" w:rsidRDefault="004C37B8" w:rsidP="004C37B8">
      <w:pPr>
        <w:pStyle w:val="EndNoteBibliography0"/>
        <w:spacing w:after="0"/>
        <w:rPr>
          <w:noProof/>
        </w:rPr>
      </w:pPr>
      <w:bookmarkStart w:id="25" w:name="_ENREF_12"/>
      <w:r w:rsidRPr="004C37B8">
        <w:rPr>
          <w:noProof/>
        </w:rPr>
        <w:t>(12)</w:t>
      </w:r>
      <w:r w:rsidRPr="004C37B8">
        <w:rPr>
          <w:noProof/>
        </w:rPr>
        <w:tab/>
        <w:t>Xie, J.; Hase, W. L. Rethinking the S</w:t>
      </w:r>
      <w:r w:rsidRPr="004C37B8">
        <w:rPr>
          <w:noProof/>
          <w:vertAlign w:val="subscript"/>
        </w:rPr>
        <w:t>N</w:t>
      </w:r>
      <w:r w:rsidRPr="004C37B8">
        <w:rPr>
          <w:noProof/>
        </w:rPr>
        <w:t xml:space="preserve">2 Reaction. </w:t>
      </w:r>
      <w:r w:rsidRPr="004C37B8">
        <w:rPr>
          <w:i/>
          <w:noProof/>
        </w:rPr>
        <w:t>Science</w:t>
      </w:r>
      <w:r w:rsidRPr="004C37B8">
        <w:rPr>
          <w:noProof/>
        </w:rPr>
        <w:t xml:space="preserve"> </w:t>
      </w:r>
      <w:r w:rsidRPr="004C37B8">
        <w:rPr>
          <w:b/>
          <w:noProof/>
        </w:rPr>
        <w:t>2016</w:t>
      </w:r>
      <w:r w:rsidRPr="004C37B8">
        <w:rPr>
          <w:noProof/>
        </w:rPr>
        <w:t xml:space="preserve">, </w:t>
      </w:r>
      <w:r w:rsidRPr="004C37B8">
        <w:rPr>
          <w:i/>
          <w:noProof/>
        </w:rPr>
        <w:t>352</w:t>
      </w:r>
      <w:r w:rsidRPr="004C37B8">
        <w:rPr>
          <w:noProof/>
        </w:rPr>
        <w:t>, 32-33.</w:t>
      </w:r>
      <w:bookmarkEnd w:id="25"/>
    </w:p>
    <w:p w14:paraId="033DF822" w14:textId="77777777" w:rsidR="004C37B8" w:rsidRPr="004C37B8" w:rsidRDefault="004C37B8" w:rsidP="004C37B8">
      <w:pPr>
        <w:pStyle w:val="EndNoteBibliography0"/>
        <w:spacing w:after="0"/>
        <w:rPr>
          <w:noProof/>
        </w:rPr>
      </w:pPr>
      <w:bookmarkStart w:id="26" w:name="_ENREF_13"/>
      <w:r w:rsidRPr="004C37B8">
        <w:rPr>
          <w:noProof/>
        </w:rPr>
        <w:t>(13)</w:t>
      </w:r>
      <w:r w:rsidRPr="004C37B8">
        <w:rPr>
          <w:noProof/>
        </w:rPr>
        <w:tab/>
        <w:t xml:space="preserve">Zhao, Z.; Zhang, Z.; Liu, S.; Zhang, D. H. Dynamical Barrier and Isotope Effects in the Simplest Substitution Reaction via Walden Inversion Mechanism. </w:t>
      </w:r>
      <w:r w:rsidRPr="004C37B8">
        <w:rPr>
          <w:i/>
          <w:noProof/>
        </w:rPr>
        <w:t>Nat. Commun.</w:t>
      </w:r>
      <w:r w:rsidRPr="004C37B8">
        <w:rPr>
          <w:noProof/>
        </w:rPr>
        <w:t xml:space="preserve"> </w:t>
      </w:r>
      <w:r w:rsidRPr="004C37B8">
        <w:rPr>
          <w:b/>
          <w:noProof/>
        </w:rPr>
        <w:t>2017</w:t>
      </w:r>
      <w:r w:rsidRPr="004C37B8">
        <w:rPr>
          <w:noProof/>
        </w:rPr>
        <w:t xml:space="preserve">, </w:t>
      </w:r>
      <w:r w:rsidRPr="004C37B8">
        <w:rPr>
          <w:i/>
          <w:noProof/>
        </w:rPr>
        <w:t>8</w:t>
      </w:r>
      <w:r w:rsidRPr="004C37B8">
        <w:rPr>
          <w:noProof/>
        </w:rPr>
        <w:t>, 14506.</w:t>
      </w:r>
      <w:bookmarkEnd w:id="26"/>
    </w:p>
    <w:p w14:paraId="65B0AE47" w14:textId="77777777" w:rsidR="004C37B8" w:rsidRPr="004C37B8" w:rsidRDefault="004C37B8" w:rsidP="004C37B8">
      <w:pPr>
        <w:pStyle w:val="EndNoteBibliography0"/>
        <w:spacing w:after="0"/>
        <w:rPr>
          <w:noProof/>
        </w:rPr>
      </w:pPr>
      <w:bookmarkStart w:id="27" w:name="_ENREF_14"/>
      <w:r w:rsidRPr="004C37B8">
        <w:rPr>
          <w:noProof/>
        </w:rPr>
        <w:lastRenderedPageBreak/>
        <w:t>(14)</w:t>
      </w:r>
      <w:r w:rsidRPr="004C37B8">
        <w:rPr>
          <w:noProof/>
        </w:rPr>
        <w:tab/>
        <w:t>Stei, M.; Carrascosa, E.; Kainz, M. A.; Kelkar, A. H.; Meyer, J.; Szabó, I.; Czakó, G.; Wester, R. Influence of the Leaving Group on the Dynamics of a Gas-Phase S</w:t>
      </w:r>
      <w:r w:rsidRPr="004C37B8">
        <w:rPr>
          <w:noProof/>
          <w:vertAlign w:val="subscript"/>
        </w:rPr>
        <w:t>N</w:t>
      </w:r>
      <w:r w:rsidRPr="004C37B8">
        <w:rPr>
          <w:noProof/>
        </w:rPr>
        <w:t xml:space="preserve">2 Reaction. </w:t>
      </w:r>
      <w:r w:rsidRPr="004C37B8">
        <w:rPr>
          <w:i/>
          <w:noProof/>
        </w:rPr>
        <w:t>Nat. Chem.</w:t>
      </w:r>
      <w:r w:rsidRPr="004C37B8">
        <w:rPr>
          <w:noProof/>
        </w:rPr>
        <w:t xml:space="preserve"> </w:t>
      </w:r>
      <w:r w:rsidRPr="004C37B8">
        <w:rPr>
          <w:b/>
          <w:noProof/>
        </w:rPr>
        <w:t>2016</w:t>
      </w:r>
      <w:r w:rsidRPr="004C37B8">
        <w:rPr>
          <w:noProof/>
        </w:rPr>
        <w:t xml:space="preserve">, </w:t>
      </w:r>
      <w:r w:rsidRPr="004C37B8">
        <w:rPr>
          <w:i/>
          <w:noProof/>
        </w:rPr>
        <w:t>8</w:t>
      </w:r>
      <w:r w:rsidRPr="004C37B8">
        <w:rPr>
          <w:noProof/>
        </w:rPr>
        <w:t>, 151-156.</w:t>
      </w:r>
      <w:bookmarkEnd w:id="27"/>
    </w:p>
    <w:p w14:paraId="6040001D" w14:textId="77777777" w:rsidR="004C37B8" w:rsidRPr="004C37B8" w:rsidRDefault="004C37B8" w:rsidP="004C37B8">
      <w:pPr>
        <w:pStyle w:val="EndNoteBibliography0"/>
        <w:spacing w:after="0"/>
        <w:rPr>
          <w:noProof/>
        </w:rPr>
      </w:pPr>
      <w:bookmarkStart w:id="28" w:name="_ENREF_15"/>
      <w:r w:rsidRPr="004C37B8">
        <w:rPr>
          <w:noProof/>
        </w:rPr>
        <w:t>(15)</w:t>
      </w:r>
      <w:r w:rsidRPr="004C37B8">
        <w:rPr>
          <w:noProof/>
        </w:rPr>
        <w:tab/>
        <w:t>Fukuto, J. M.; Jensen, F. R. Mechanisms of S</w:t>
      </w:r>
      <w:r w:rsidRPr="004C37B8">
        <w:rPr>
          <w:noProof/>
          <w:vertAlign w:val="subscript"/>
        </w:rPr>
        <w:t>E</w:t>
      </w:r>
      <w:r w:rsidRPr="004C37B8">
        <w:rPr>
          <w:noProof/>
        </w:rPr>
        <w:t xml:space="preserve">2 Reactions: Emphasis on Organotin Compounds. </w:t>
      </w:r>
      <w:r w:rsidRPr="004C37B8">
        <w:rPr>
          <w:i/>
          <w:noProof/>
        </w:rPr>
        <w:t>Acc. Chem. Res.</w:t>
      </w:r>
      <w:r w:rsidRPr="004C37B8">
        <w:rPr>
          <w:noProof/>
        </w:rPr>
        <w:t xml:space="preserve"> </w:t>
      </w:r>
      <w:r w:rsidRPr="004C37B8">
        <w:rPr>
          <w:b/>
          <w:noProof/>
        </w:rPr>
        <w:t>1983</w:t>
      </w:r>
      <w:r w:rsidRPr="004C37B8">
        <w:rPr>
          <w:noProof/>
        </w:rPr>
        <w:t xml:space="preserve">, </w:t>
      </w:r>
      <w:r w:rsidRPr="004C37B8">
        <w:rPr>
          <w:i/>
          <w:noProof/>
        </w:rPr>
        <w:t>16</w:t>
      </w:r>
      <w:r w:rsidRPr="004C37B8">
        <w:rPr>
          <w:noProof/>
        </w:rPr>
        <w:t>, 177-184.</w:t>
      </w:r>
      <w:bookmarkEnd w:id="28"/>
    </w:p>
    <w:p w14:paraId="311F905C" w14:textId="77777777" w:rsidR="004C37B8" w:rsidRPr="004C37B8" w:rsidRDefault="004C37B8" w:rsidP="004C37B8">
      <w:pPr>
        <w:pStyle w:val="EndNoteBibliography0"/>
        <w:spacing w:after="0"/>
        <w:rPr>
          <w:noProof/>
        </w:rPr>
      </w:pPr>
      <w:bookmarkStart w:id="29" w:name="_ENREF_16"/>
      <w:r w:rsidRPr="004C37B8">
        <w:rPr>
          <w:noProof/>
        </w:rPr>
        <w:t>(16)</w:t>
      </w:r>
      <w:r w:rsidRPr="004C37B8">
        <w:rPr>
          <w:noProof/>
        </w:rPr>
        <w:tab/>
        <w:t xml:space="preserve">Lucas, M.; Thomas, A. M.; Yang, T.; Kaiser, R. I.; Mebel, A. M.; Hait, D.; Head-Gordon, M. Bimolecular Reaction Dynamics in the Phenyl–Silane System: Exploring the Prototype of a Radical Substitution Mechanism. </w:t>
      </w:r>
      <w:r w:rsidRPr="004C37B8">
        <w:rPr>
          <w:i/>
          <w:noProof/>
        </w:rPr>
        <w:t>J. Phys. Chem. Lett.</w:t>
      </w:r>
      <w:r w:rsidRPr="004C37B8">
        <w:rPr>
          <w:noProof/>
        </w:rPr>
        <w:t xml:space="preserve"> </w:t>
      </w:r>
      <w:r w:rsidRPr="004C37B8">
        <w:rPr>
          <w:b/>
          <w:noProof/>
        </w:rPr>
        <w:t>2018</w:t>
      </w:r>
      <w:r w:rsidRPr="004C37B8">
        <w:rPr>
          <w:noProof/>
        </w:rPr>
        <w:t xml:space="preserve">, </w:t>
      </w:r>
      <w:r w:rsidRPr="004C37B8">
        <w:rPr>
          <w:i/>
          <w:noProof/>
        </w:rPr>
        <w:t>9</w:t>
      </w:r>
      <w:r w:rsidRPr="004C37B8">
        <w:rPr>
          <w:noProof/>
        </w:rPr>
        <w:t>, 5135-5142.</w:t>
      </w:r>
      <w:bookmarkEnd w:id="29"/>
    </w:p>
    <w:p w14:paraId="485FD4F9" w14:textId="77777777" w:rsidR="004C37B8" w:rsidRPr="004C37B8" w:rsidRDefault="004C37B8" w:rsidP="004C37B8">
      <w:pPr>
        <w:pStyle w:val="EndNoteBibliography0"/>
        <w:spacing w:after="0"/>
        <w:rPr>
          <w:noProof/>
        </w:rPr>
      </w:pPr>
      <w:bookmarkStart w:id="30" w:name="_ENREF_17"/>
      <w:r w:rsidRPr="004C37B8">
        <w:rPr>
          <w:noProof/>
        </w:rPr>
        <w:t>(17)</w:t>
      </w:r>
      <w:r w:rsidRPr="004C37B8">
        <w:rPr>
          <w:noProof/>
        </w:rPr>
        <w:tab/>
        <w:t>Aoiz, F. J.; Bañares, L.; Herrero, V. J. The H+H</w:t>
      </w:r>
      <w:r w:rsidRPr="004C37B8">
        <w:rPr>
          <w:noProof/>
          <w:vertAlign w:val="subscript"/>
        </w:rPr>
        <w:t>2</w:t>
      </w:r>
      <w:r w:rsidRPr="004C37B8">
        <w:rPr>
          <w:noProof/>
        </w:rPr>
        <w:t xml:space="preserve"> Reactive System. Progress in the Study of the Dynamics of the Simplest Reaction. </w:t>
      </w:r>
      <w:r w:rsidRPr="004C37B8">
        <w:rPr>
          <w:i/>
          <w:noProof/>
        </w:rPr>
        <w:t>Int. Rev. Phys. Chem.</w:t>
      </w:r>
      <w:r w:rsidRPr="004C37B8">
        <w:rPr>
          <w:noProof/>
        </w:rPr>
        <w:t xml:space="preserve"> </w:t>
      </w:r>
      <w:r w:rsidRPr="004C37B8">
        <w:rPr>
          <w:b/>
          <w:noProof/>
        </w:rPr>
        <w:t>2005</w:t>
      </w:r>
      <w:r w:rsidRPr="004C37B8">
        <w:rPr>
          <w:noProof/>
        </w:rPr>
        <w:t xml:space="preserve">, </w:t>
      </w:r>
      <w:r w:rsidRPr="004C37B8">
        <w:rPr>
          <w:i/>
          <w:noProof/>
        </w:rPr>
        <w:t>24</w:t>
      </w:r>
      <w:r w:rsidRPr="004C37B8">
        <w:rPr>
          <w:noProof/>
        </w:rPr>
        <w:t>, 119-190.</w:t>
      </w:r>
      <w:bookmarkEnd w:id="30"/>
    </w:p>
    <w:p w14:paraId="2E15425C" w14:textId="77777777" w:rsidR="004C37B8" w:rsidRPr="004C37B8" w:rsidRDefault="004C37B8" w:rsidP="004C37B8">
      <w:pPr>
        <w:pStyle w:val="EndNoteBibliography0"/>
        <w:spacing w:after="0"/>
        <w:rPr>
          <w:noProof/>
        </w:rPr>
      </w:pPr>
      <w:bookmarkStart w:id="31" w:name="_ENREF_18"/>
      <w:r w:rsidRPr="004C37B8">
        <w:rPr>
          <w:rFonts w:hint="eastAsia"/>
          <w:noProof/>
        </w:rPr>
        <w:t>(18)</w:t>
      </w:r>
      <w:r w:rsidRPr="004C37B8">
        <w:rPr>
          <w:rFonts w:hint="eastAsia"/>
          <w:noProof/>
        </w:rPr>
        <w:tab/>
        <w:t>Harich, S. A.; Dai, D.; Wang, C. C.; Yang, X.; Chao, S. D.; Skodje, R. T. Forward scattering due to slow-down of the intermediate in the H+HD</w:t>
      </w:r>
      <w:r w:rsidRPr="004C37B8">
        <w:rPr>
          <w:rFonts w:hint="eastAsia"/>
          <w:noProof/>
        </w:rPr>
        <w:t>→</w:t>
      </w:r>
      <w:r w:rsidRPr="004C37B8">
        <w:rPr>
          <w:rFonts w:hint="eastAsia"/>
          <w:noProof/>
        </w:rPr>
        <w:t>D+H</w:t>
      </w:r>
      <w:r w:rsidRPr="004C37B8">
        <w:rPr>
          <w:rFonts w:hint="eastAsia"/>
          <w:noProof/>
          <w:vertAlign w:val="subscript"/>
        </w:rPr>
        <w:t>2</w:t>
      </w:r>
      <w:r w:rsidRPr="004C37B8">
        <w:rPr>
          <w:rFonts w:hint="eastAsia"/>
          <w:noProof/>
        </w:rPr>
        <w:t xml:space="preserve"> reaction. </w:t>
      </w:r>
      <w:r w:rsidRPr="004C37B8">
        <w:rPr>
          <w:rFonts w:hint="eastAsia"/>
          <w:i/>
          <w:noProof/>
        </w:rPr>
        <w:t>Nature</w:t>
      </w:r>
      <w:r w:rsidRPr="004C37B8">
        <w:rPr>
          <w:rFonts w:hint="eastAsia"/>
          <w:noProof/>
        </w:rPr>
        <w:t xml:space="preserve"> </w:t>
      </w:r>
      <w:r w:rsidRPr="004C37B8">
        <w:rPr>
          <w:rFonts w:hint="eastAsia"/>
          <w:b/>
          <w:noProof/>
        </w:rPr>
        <w:t>2002</w:t>
      </w:r>
      <w:r w:rsidRPr="004C37B8">
        <w:rPr>
          <w:rFonts w:hint="eastAsia"/>
          <w:noProof/>
        </w:rPr>
        <w:t xml:space="preserve">, </w:t>
      </w:r>
      <w:r w:rsidRPr="004C37B8">
        <w:rPr>
          <w:rFonts w:hint="eastAsia"/>
          <w:i/>
          <w:noProof/>
        </w:rPr>
        <w:t>419</w:t>
      </w:r>
      <w:r w:rsidRPr="004C37B8">
        <w:rPr>
          <w:rFonts w:hint="eastAsia"/>
          <w:noProof/>
        </w:rPr>
        <w:t>, 281-284.</w:t>
      </w:r>
      <w:bookmarkEnd w:id="31"/>
    </w:p>
    <w:p w14:paraId="548EBB35" w14:textId="77777777" w:rsidR="004C37B8" w:rsidRPr="004C37B8" w:rsidRDefault="004C37B8" w:rsidP="004C37B8">
      <w:pPr>
        <w:pStyle w:val="EndNoteBibliography0"/>
        <w:spacing w:after="0"/>
        <w:rPr>
          <w:noProof/>
        </w:rPr>
      </w:pPr>
      <w:bookmarkStart w:id="32" w:name="_ENREF_19"/>
      <w:r w:rsidRPr="004C37B8">
        <w:rPr>
          <w:noProof/>
        </w:rPr>
        <w:t>(19)</w:t>
      </w:r>
      <w:r w:rsidRPr="004C37B8">
        <w:rPr>
          <w:noProof/>
        </w:rPr>
        <w:tab/>
        <w:t>Dobbs, K. D.; Dixon, D. A. Ab initio prediction of the activation energies for the abstraction and exchange reactions of H with CH</w:t>
      </w:r>
      <w:r w:rsidRPr="004C37B8">
        <w:rPr>
          <w:noProof/>
          <w:vertAlign w:val="subscript"/>
        </w:rPr>
        <w:t>4</w:t>
      </w:r>
      <w:r w:rsidRPr="004C37B8">
        <w:rPr>
          <w:noProof/>
        </w:rPr>
        <w:t xml:space="preserve"> and SiH</w:t>
      </w:r>
      <w:r w:rsidRPr="004C37B8">
        <w:rPr>
          <w:noProof/>
          <w:vertAlign w:val="subscript"/>
        </w:rPr>
        <w:t>4</w:t>
      </w:r>
      <w:r w:rsidRPr="004C37B8">
        <w:rPr>
          <w:noProof/>
        </w:rPr>
        <w:t xml:space="preserve">. </w:t>
      </w:r>
      <w:r w:rsidRPr="004C37B8">
        <w:rPr>
          <w:i/>
          <w:noProof/>
        </w:rPr>
        <w:t>J. Phys. Chem.</w:t>
      </w:r>
      <w:r w:rsidRPr="004C37B8">
        <w:rPr>
          <w:noProof/>
        </w:rPr>
        <w:t xml:space="preserve"> </w:t>
      </w:r>
      <w:r w:rsidRPr="004C37B8">
        <w:rPr>
          <w:b/>
          <w:noProof/>
        </w:rPr>
        <w:t>1994</w:t>
      </w:r>
      <w:r w:rsidRPr="004C37B8">
        <w:rPr>
          <w:noProof/>
        </w:rPr>
        <w:t xml:space="preserve">, </w:t>
      </w:r>
      <w:r w:rsidRPr="004C37B8">
        <w:rPr>
          <w:i/>
          <w:noProof/>
        </w:rPr>
        <w:t>98</w:t>
      </w:r>
      <w:r w:rsidRPr="004C37B8">
        <w:rPr>
          <w:noProof/>
        </w:rPr>
        <w:t>, 5290-5297.</w:t>
      </w:r>
      <w:bookmarkEnd w:id="32"/>
    </w:p>
    <w:p w14:paraId="48CE06E5" w14:textId="77777777" w:rsidR="004C37B8" w:rsidRPr="004C37B8" w:rsidRDefault="004C37B8" w:rsidP="004C37B8">
      <w:pPr>
        <w:pStyle w:val="EndNoteBibliography0"/>
        <w:spacing w:after="0"/>
        <w:rPr>
          <w:noProof/>
        </w:rPr>
      </w:pPr>
      <w:bookmarkStart w:id="33" w:name="_ENREF_20"/>
      <w:r w:rsidRPr="004C37B8">
        <w:rPr>
          <w:noProof/>
        </w:rPr>
        <w:t>(20)</w:t>
      </w:r>
      <w:r w:rsidRPr="004C37B8">
        <w:rPr>
          <w:noProof/>
        </w:rPr>
        <w:tab/>
        <w:t xml:space="preserve">Camden, J. P.; Bechtel, H. A.; Zare, R. N. Dynamics of the Simplest Reaction of a Carbon Atom in a Tetrahedral Environment. </w:t>
      </w:r>
      <w:r w:rsidRPr="004C37B8">
        <w:rPr>
          <w:i/>
          <w:noProof/>
        </w:rPr>
        <w:t>Angew. Chem. Int. Ed.</w:t>
      </w:r>
      <w:r w:rsidRPr="004C37B8">
        <w:rPr>
          <w:noProof/>
        </w:rPr>
        <w:t xml:space="preserve"> </w:t>
      </w:r>
      <w:r w:rsidRPr="004C37B8">
        <w:rPr>
          <w:b/>
          <w:noProof/>
        </w:rPr>
        <w:t>2003</w:t>
      </w:r>
      <w:r w:rsidRPr="004C37B8">
        <w:rPr>
          <w:noProof/>
        </w:rPr>
        <w:t xml:space="preserve">, </w:t>
      </w:r>
      <w:r w:rsidRPr="004C37B8">
        <w:rPr>
          <w:i/>
          <w:noProof/>
        </w:rPr>
        <w:t>42</w:t>
      </w:r>
      <w:r w:rsidRPr="004C37B8">
        <w:rPr>
          <w:noProof/>
        </w:rPr>
        <w:t>, 5227-5230.</w:t>
      </w:r>
      <w:bookmarkEnd w:id="33"/>
    </w:p>
    <w:p w14:paraId="66F76320" w14:textId="77777777" w:rsidR="004C37B8" w:rsidRPr="004C37B8" w:rsidRDefault="004C37B8" w:rsidP="004C37B8">
      <w:pPr>
        <w:pStyle w:val="EndNoteBibliography0"/>
        <w:spacing w:after="0"/>
        <w:rPr>
          <w:noProof/>
        </w:rPr>
      </w:pPr>
      <w:bookmarkStart w:id="34" w:name="_ENREF_21"/>
      <w:r w:rsidRPr="004C37B8">
        <w:rPr>
          <w:noProof/>
        </w:rPr>
        <w:t>(21)</w:t>
      </w:r>
      <w:r w:rsidRPr="004C37B8">
        <w:rPr>
          <w:noProof/>
        </w:rPr>
        <w:tab/>
        <w:t>Albu, T. V.; Espinosa-García, J.; Truhlar, D. G. Computational Chemistry of Polyatomic Reaction Kinetics and Dynamics: The Quest for an Accurate CH</w:t>
      </w:r>
      <w:r w:rsidRPr="004C37B8">
        <w:rPr>
          <w:noProof/>
          <w:vertAlign w:val="subscript"/>
        </w:rPr>
        <w:t>5</w:t>
      </w:r>
      <w:r w:rsidRPr="004C37B8">
        <w:rPr>
          <w:noProof/>
        </w:rPr>
        <w:t xml:space="preserve"> Potential Energy Surface. </w:t>
      </w:r>
      <w:r w:rsidRPr="004C37B8">
        <w:rPr>
          <w:i/>
          <w:noProof/>
        </w:rPr>
        <w:t>Chem. Rev.</w:t>
      </w:r>
      <w:r w:rsidRPr="004C37B8">
        <w:rPr>
          <w:noProof/>
        </w:rPr>
        <w:t xml:space="preserve"> </w:t>
      </w:r>
      <w:r w:rsidRPr="004C37B8">
        <w:rPr>
          <w:b/>
          <w:noProof/>
        </w:rPr>
        <w:t>2007</w:t>
      </w:r>
      <w:r w:rsidRPr="004C37B8">
        <w:rPr>
          <w:noProof/>
        </w:rPr>
        <w:t xml:space="preserve">, </w:t>
      </w:r>
      <w:r w:rsidRPr="004C37B8">
        <w:rPr>
          <w:i/>
          <w:noProof/>
        </w:rPr>
        <w:t>107</w:t>
      </w:r>
      <w:r w:rsidRPr="004C37B8">
        <w:rPr>
          <w:noProof/>
        </w:rPr>
        <w:t>, 5101-5132.</w:t>
      </w:r>
      <w:bookmarkEnd w:id="34"/>
    </w:p>
    <w:p w14:paraId="146F471C" w14:textId="77777777" w:rsidR="004C37B8" w:rsidRPr="004C37B8" w:rsidRDefault="004C37B8" w:rsidP="004C37B8">
      <w:pPr>
        <w:pStyle w:val="EndNoteBibliography0"/>
        <w:spacing w:after="0"/>
        <w:rPr>
          <w:noProof/>
        </w:rPr>
      </w:pPr>
      <w:bookmarkStart w:id="35" w:name="_ENREF_22"/>
      <w:r w:rsidRPr="004C37B8">
        <w:rPr>
          <w:noProof/>
        </w:rPr>
        <w:t>(22)</w:t>
      </w:r>
      <w:r w:rsidRPr="004C37B8">
        <w:rPr>
          <w:noProof/>
        </w:rPr>
        <w:tab/>
        <w:t>Antoniotti, P.; Benzi, P.; Marabello, D.; Rosso, D. Experimental and Theoretical Study on the Gas-Phase Reactions of Germyl Radicals with NF</w:t>
      </w:r>
      <w:r w:rsidRPr="004C37B8">
        <w:rPr>
          <w:noProof/>
          <w:vertAlign w:val="subscript"/>
        </w:rPr>
        <w:t>3</w:t>
      </w:r>
      <w:r w:rsidRPr="004C37B8">
        <w:rPr>
          <w:noProof/>
        </w:rPr>
        <w:t xml:space="preserve">: Homolytic Substitution at the Nitrogen Atom vs Fluorine Abstraction. </w:t>
      </w:r>
      <w:r w:rsidRPr="004C37B8">
        <w:rPr>
          <w:i/>
          <w:noProof/>
        </w:rPr>
        <w:t>ACS Omega</w:t>
      </w:r>
      <w:r w:rsidRPr="004C37B8">
        <w:rPr>
          <w:noProof/>
        </w:rPr>
        <w:t xml:space="preserve"> </w:t>
      </w:r>
      <w:r w:rsidRPr="004C37B8">
        <w:rPr>
          <w:b/>
          <w:noProof/>
        </w:rPr>
        <w:t>2020</w:t>
      </w:r>
      <w:r w:rsidRPr="004C37B8">
        <w:rPr>
          <w:noProof/>
        </w:rPr>
        <w:t xml:space="preserve">, </w:t>
      </w:r>
      <w:r w:rsidRPr="004C37B8">
        <w:rPr>
          <w:i/>
          <w:noProof/>
        </w:rPr>
        <w:t>5</w:t>
      </w:r>
      <w:r w:rsidRPr="004C37B8">
        <w:rPr>
          <w:noProof/>
        </w:rPr>
        <w:t>, 4907-4914.</w:t>
      </w:r>
      <w:bookmarkEnd w:id="35"/>
    </w:p>
    <w:p w14:paraId="43A5CD28" w14:textId="77777777" w:rsidR="004C37B8" w:rsidRPr="004C37B8" w:rsidRDefault="004C37B8" w:rsidP="004C37B8">
      <w:pPr>
        <w:pStyle w:val="EndNoteBibliography0"/>
        <w:spacing w:after="0"/>
        <w:rPr>
          <w:noProof/>
        </w:rPr>
      </w:pPr>
      <w:bookmarkStart w:id="36" w:name="_ENREF_23"/>
      <w:r w:rsidRPr="004C37B8">
        <w:rPr>
          <w:rFonts w:hint="eastAsia"/>
          <w:noProof/>
        </w:rPr>
        <w:t>(23)</w:t>
      </w:r>
      <w:r w:rsidRPr="004C37B8">
        <w:rPr>
          <w:rFonts w:hint="eastAsia"/>
          <w:noProof/>
        </w:rPr>
        <w:tab/>
        <w:t>Antoniotti, P.; Benzi, P.; Borocci, S.; Demaria, C.; Giordani, M.; Grandinetti, F.; Operti, L.; Rabezzana, R. Bimolecular Homolytic Substitutions at Nitrogen: An Experimental and Theoretical Study on the Gas</w:t>
      </w:r>
      <w:r w:rsidRPr="004C37B8">
        <w:rPr>
          <w:rFonts w:hint="eastAsia"/>
          <w:noProof/>
        </w:rPr>
        <w:t>‐</w:t>
      </w:r>
      <w:r w:rsidRPr="004C37B8">
        <w:rPr>
          <w:rFonts w:hint="eastAsia"/>
          <w:noProof/>
        </w:rPr>
        <w:t xml:space="preserve">Phase </w:t>
      </w:r>
      <w:r w:rsidRPr="004C37B8">
        <w:rPr>
          <w:noProof/>
        </w:rPr>
        <w:t>Reactions of Alkyl Radicals with NF</w:t>
      </w:r>
      <w:r w:rsidRPr="004C37B8">
        <w:rPr>
          <w:noProof/>
          <w:vertAlign w:val="subscript"/>
        </w:rPr>
        <w:t>3</w:t>
      </w:r>
      <w:r w:rsidRPr="004C37B8">
        <w:rPr>
          <w:noProof/>
        </w:rPr>
        <w:t xml:space="preserve">. </w:t>
      </w:r>
      <w:r w:rsidRPr="004C37B8">
        <w:rPr>
          <w:i/>
          <w:noProof/>
        </w:rPr>
        <w:t>Chem. Eur. J.</w:t>
      </w:r>
      <w:r w:rsidRPr="004C37B8">
        <w:rPr>
          <w:noProof/>
        </w:rPr>
        <w:t xml:space="preserve"> </w:t>
      </w:r>
      <w:r w:rsidRPr="004C37B8">
        <w:rPr>
          <w:b/>
          <w:noProof/>
        </w:rPr>
        <w:t>2015</w:t>
      </w:r>
      <w:r w:rsidRPr="004C37B8">
        <w:rPr>
          <w:noProof/>
        </w:rPr>
        <w:t xml:space="preserve">, </w:t>
      </w:r>
      <w:r w:rsidRPr="004C37B8">
        <w:rPr>
          <w:i/>
          <w:noProof/>
        </w:rPr>
        <w:t>21</w:t>
      </w:r>
      <w:r w:rsidRPr="004C37B8">
        <w:rPr>
          <w:noProof/>
        </w:rPr>
        <w:t>, 15826-15834.</w:t>
      </w:r>
      <w:bookmarkEnd w:id="36"/>
    </w:p>
    <w:p w14:paraId="34A76567" w14:textId="77777777" w:rsidR="004C37B8" w:rsidRPr="004C37B8" w:rsidRDefault="004C37B8" w:rsidP="004C37B8">
      <w:pPr>
        <w:pStyle w:val="EndNoteBibliography0"/>
        <w:spacing w:after="0"/>
        <w:rPr>
          <w:noProof/>
        </w:rPr>
      </w:pPr>
      <w:bookmarkStart w:id="37" w:name="_ENREF_24"/>
      <w:r w:rsidRPr="004C37B8">
        <w:rPr>
          <w:noProof/>
        </w:rPr>
        <w:t>(24)</w:t>
      </w:r>
      <w:r w:rsidRPr="004C37B8">
        <w:rPr>
          <w:noProof/>
        </w:rPr>
        <w:tab/>
        <w:t xml:space="preserve">Pyykko, P. Relativistic Effects in Structural Chemistry. </w:t>
      </w:r>
      <w:r w:rsidRPr="004C37B8">
        <w:rPr>
          <w:i/>
          <w:noProof/>
        </w:rPr>
        <w:t>Chem. Rev.</w:t>
      </w:r>
      <w:r w:rsidRPr="004C37B8">
        <w:rPr>
          <w:noProof/>
        </w:rPr>
        <w:t xml:space="preserve"> </w:t>
      </w:r>
      <w:r w:rsidRPr="004C37B8">
        <w:rPr>
          <w:b/>
          <w:noProof/>
        </w:rPr>
        <w:t>1988</w:t>
      </w:r>
      <w:r w:rsidRPr="004C37B8">
        <w:rPr>
          <w:noProof/>
        </w:rPr>
        <w:t xml:space="preserve">, </w:t>
      </w:r>
      <w:r w:rsidRPr="004C37B8">
        <w:rPr>
          <w:i/>
          <w:noProof/>
        </w:rPr>
        <w:t>88</w:t>
      </w:r>
      <w:r w:rsidRPr="004C37B8">
        <w:rPr>
          <w:noProof/>
        </w:rPr>
        <w:t>, 563-594.</w:t>
      </w:r>
      <w:bookmarkEnd w:id="37"/>
    </w:p>
    <w:p w14:paraId="208D801C" w14:textId="77777777" w:rsidR="004C37B8" w:rsidRPr="004C37B8" w:rsidRDefault="004C37B8" w:rsidP="004C37B8">
      <w:pPr>
        <w:pStyle w:val="EndNoteBibliography0"/>
        <w:spacing w:after="0"/>
        <w:rPr>
          <w:noProof/>
        </w:rPr>
      </w:pPr>
      <w:bookmarkStart w:id="38" w:name="_ENREF_25"/>
      <w:r w:rsidRPr="004C37B8">
        <w:rPr>
          <w:noProof/>
        </w:rPr>
        <w:lastRenderedPageBreak/>
        <w:t>(25)</w:t>
      </w:r>
      <w:r w:rsidRPr="004C37B8">
        <w:rPr>
          <w:noProof/>
        </w:rPr>
        <w:tab/>
        <w:t xml:space="preserve">Nagase, S.; Kobayashi, K.; Takagi, N. Triple Bonds between Heavier Group 14 Elements. A Theoretical Approach. </w:t>
      </w:r>
      <w:r w:rsidRPr="004C37B8">
        <w:rPr>
          <w:i/>
          <w:noProof/>
        </w:rPr>
        <w:t>J. Organomet. Chem.</w:t>
      </w:r>
      <w:r w:rsidRPr="004C37B8">
        <w:rPr>
          <w:noProof/>
        </w:rPr>
        <w:t xml:space="preserve"> </w:t>
      </w:r>
      <w:r w:rsidRPr="004C37B8">
        <w:rPr>
          <w:b/>
          <w:noProof/>
        </w:rPr>
        <w:t>2000</w:t>
      </w:r>
      <w:r w:rsidRPr="004C37B8">
        <w:rPr>
          <w:noProof/>
        </w:rPr>
        <w:t xml:space="preserve">, </w:t>
      </w:r>
      <w:r w:rsidRPr="004C37B8">
        <w:rPr>
          <w:i/>
          <w:noProof/>
        </w:rPr>
        <w:t>611</w:t>
      </w:r>
      <w:r w:rsidRPr="004C37B8">
        <w:rPr>
          <w:noProof/>
        </w:rPr>
        <w:t>, 264-271.</w:t>
      </w:r>
      <w:bookmarkEnd w:id="38"/>
    </w:p>
    <w:p w14:paraId="5528CE6C" w14:textId="77777777" w:rsidR="004C37B8" w:rsidRPr="004C37B8" w:rsidRDefault="004C37B8" w:rsidP="004C37B8">
      <w:pPr>
        <w:pStyle w:val="EndNoteBibliography0"/>
        <w:spacing w:after="0"/>
        <w:rPr>
          <w:noProof/>
        </w:rPr>
      </w:pPr>
      <w:bookmarkStart w:id="39" w:name="_ENREF_26"/>
      <w:r w:rsidRPr="004C37B8">
        <w:rPr>
          <w:noProof/>
        </w:rPr>
        <w:t>(26)</w:t>
      </w:r>
      <w:r w:rsidRPr="004C37B8">
        <w:rPr>
          <w:noProof/>
        </w:rPr>
        <w:tab/>
        <w:t xml:space="preserve">Fischer, R. C.; Power, P. P. π-Bonding and the Lone Pair Effect in Multiple Bonds Involving Heavier Main Group Elements: Developments in the New Millennium. </w:t>
      </w:r>
      <w:r w:rsidRPr="004C37B8">
        <w:rPr>
          <w:i/>
          <w:noProof/>
        </w:rPr>
        <w:t>Chem. Rev.</w:t>
      </w:r>
      <w:r w:rsidRPr="004C37B8">
        <w:rPr>
          <w:noProof/>
        </w:rPr>
        <w:t xml:space="preserve"> </w:t>
      </w:r>
      <w:r w:rsidRPr="004C37B8">
        <w:rPr>
          <w:b/>
          <w:noProof/>
        </w:rPr>
        <w:t>2010</w:t>
      </w:r>
      <w:r w:rsidRPr="004C37B8">
        <w:rPr>
          <w:noProof/>
        </w:rPr>
        <w:t xml:space="preserve">, </w:t>
      </w:r>
      <w:r w:rsidRPr="004C37B8">
        <w:rPr>
          <w:i/>
          <w:noProof/>
        </w:rPr>
        <w:t>110</w:t>
      </w:r>
      <w:r w:rsidRPr="004C37B8">
        <w:rPr>
          <w:noProof/>
        </w:rPr>
        <w:t>, 3877-3923.</w:t>
      </w:r>
      <w:bookmarkEnd w:id="39"/>
    </w:p>
    <w:p w14:paraId="75731227" w14:textId="77777777" w:rsidR="004C37B8" w:rsidRPr="004C37B8" w:rsidRDefault="004C37B8" w:rsidP="004C37B8">
      <w:pPr>
        <w:pStyle w:val="EndNoteBibliography0"/>
        <w:spacing w:after="0"/>
        <w:rPr>
          <w:noProof/>
        </w:rPr>
      </w:pPr>
      <w:bookmarkStart w:id="40" w:name="_ENREF_27"/>
      <w:r w:rsidRPr="004C37B8">
        <w:rPr>
          <w:noProof/>
        </w:rPr>
        <w:t>(27)</w:t>
      </w:r>
      <w:r w:rsidRPr="004C37B8">
        <w:rPr>
          <w:noProof/>
        </w:rPr>
        <w:tab/>
        <w:t xml:space="preserve">Kutzelnigg, W. Chemical Bonding in Higher Main Group Elements. </w:t>
      </w:r>
      <w:r w:rsidRPr="004C37B8">
        <w:rPr>
          <w:i/>
          <w:noProof/>
        </w:rPr>
        <w:t>Angew. Chem. Int. Ed. Engl.</w:t>
      </w:r>
      <w:r w:rsidRPr="004C37B8">
        <w:rPr>
          <w:noProof/>
        </w:rPr>
        <w:t xml:space="preserve"> </w:t>
      </w:r>
      <w:r w:rsidRPr="004C37B8">
        <w:rPr>
          <w:b/>
          <w:noProof/>
        </w:rPr>
        <w:t>1984</w:t>
      </w:r>
      <w:r w:rsidRPr="004C37B8">
        <w:rPr>
          <w:noProof/>
        </w:rPr>
        <w:t xml:space="preserve">, </w:t>
      </w:r>
      <w:r w:rsidRPr="004C37B8">
        <w:rPr>
          <w:i/>
          <w:noProof/>
        </w:rPr>
        <w:t>23</w:t>
      </w:r>
      <w:r w:rsidRPr="004C37B8">
        <w:rPr>
          <w:noProof/>
        </w:rPr>
        <w:t>, 272-295.</w:t>
      </w:r>
      <w:bookmarkEnd w:id="40"/>
    </w:p>
    <w:p w14:paraId="34D34C4F" w14:textId="77777777" w:rsidR="004C37B8" w:rsidRPr="004C37B8" w:rsidRDefault="004C37B8" w:rsidP="004C37B8">
      <w:pPr>
        <w:pStyle w:val="EndNoteBibliography0"/>
        <w:spacing w:after="0"/>
        <w:rPr>
          <w:noProof/>
        </w:rPr>
      </w:pPr>
      <w:bookmarkStart w:id="41" w:name="_ENREF_28"/>
      <w:r w:rsidRPr="004C37B8">
        <w:rPr>
          <w:noProof/>
        </w:rPr>
        <w:t>(28)</w:t>
      </w:r>
      <w:r w:rsidRPr="004C37B8">
        <w:rPr>
          <w:noProof/>
        </w:rPr>
        <w:tab/>
        <w:t xml:space="preserve">Dixon, D. A.; Hertler, W. R.; Chase, D. B.; Farnham, W. B.; Davidson, F. Pentacoordinate Cyanosiliconates. </w:t>
      </w:r>
      <w:r w:rsidRPr="004C37B8">
        <w:rPr>
          <w:i/>
          <w:noProof/>
        </w:rPr>
        <w:t>Inorg. Chem.</w:t>
      </w:r>
      <w:r w:rsidRPr="004C37B8">
        <w:rPr>
          <w:noProof/>
        </w:rPr>
        <w:t xml:space="preserve"> </w:t>
      </w:r>
      <w:r w:rsidRPr="004C37B8">
        <w:rPr>
          <w:b/>
          <w:noProof/>
        </w:rPr>
        <w:t>1988</w:t>
      </w:r>
      <w:r w:rsidRPr="004C37B8">
        <w:rPr>
          <w:noProof/>
        </w:rPr>
        <w:t xml:space="preserve">, </w:t>
      </w:r>
      <w:r w:rsidRPr="004C37B8">
        <w:rPr>
          <w:i/>
          <w:noProof/>
        </w:rPr>
        <w:t>27</w:t>
      </w:r>
      <w:r w:rsidRPr="004C37B8">
        <w:rPr>
          <w:noProof/>
        </w:rPr>
        <w:t>, 4012-4018.</w:t>
      </w:r>
      <w:bookmarkEnd w:id="41"/>
    </w:p>
    <w:p w14:paraId="484DB20C" w14:textId="77777777" w:rsidR="004C37B8" w:rsidRPr="004C37B8" w:rsidRDefault="004C37B8" w:rsidP="004C37B8">
      <w:pPr>
        <w:pStyle w:val="EndNoteBibliography0"/>
        <w:spacing w:after="0"/>
        <w:rPr>
          <w:noProof/>
        </w:rPr>
      </w:pPr>
      <w:bookmarkStart w:id="42" w:name="_ENREF_29"/>
      <w:r w:rsidRPr="004C37B8">
        <w:rPr>
          <w:noProof/>
        </w:rPr>
        <w:t>(29)</w:t>
      </w:r>
      <w:r w:rsidRPr="004C37B8">
        <w:rPr>
          <w:noProof/>
        </w:rPr>
        <w:tab/>
        <w:t>Sini, G.; Ohanessian, G.; Hiberty, P. C.; Shaik, S. S. Why is SiH</w:t>
      </w:r>
      <w:r w:rsidRPr="004C37B8">
        <w:rPr>
          <w:noProof/>
          <w:vertAlign w:val="subscript"/>
        </w:rPr>
        <w:t>5</w:t>
      </w:r>
      <w:r w:rsidRPr="004C37B8">
        <w:rPr>
          <w:noProof/>
          <w:vertAlign w:val="superscript"/>
        </w:rPr>
        <w:t>-</w:t>
      </w:r>
      <w:r w:rsidRPr="004C37B8">
        <w:rPr>
          <w:noProof/>
        </w:rPr>
        <w:t xml:space="preserve"> a Stable Intermediate while CH</w:t>
      </w:r>
      <w:r w:rsidRPr="004C37B8">
        <w:rPr>
          <w:noProof/>
          <w:vertAlign w:val="subscript"/>
        </w:rPr>
        <w:t>5</w:t>
      </w:r>
      <w:r w:rsidRPr="004C37B8">
        <w:rPr>
          <w:noProof/>
          <w:vertAlign w:val="superscript"/>
        </w:rPr>
        <w:t>-</w:t>
      </w:r>
      <w:r w:rsidRPr="004C37B8">
        <w:rPr>
          <w:noProof/>
        </w:rPr>
        <w:t xml:space="preserve"> is a Transition State? A Quantitative Curve Crossing Valence Bond Study. </w:t>
      </w:r>
      <w:r w:rsidRPr="004C37B8">
        <w:rPr>
          <w:i/>
          <w:noProof/>
        </w:rPr>
        <w:t>J. Am. Chem. Soc.</w:t>
      </w:r>
      <w:r w:rsidRPr="004C37B8">
        <w:rPr>
          <w:noProof/>
        </w:rPr>
        <w:t xml:space="preserve"> </w:t>
      </w:r>
      <w:r w:rsidRPr="004C37B8">
        <w:rPr>
          <w:b/>
          <w:noProof/>
        </w:rPr>
        <w:t>1990</w:t>
      </w:r>
      <w:r w:rsidRPr="004C37B8">
        <w:rPr>
          <w:noProof/>
        </w:rPr>
        <w:t xml:space="preserve">, </w:t>
      </w:r>
      <w:r w:rsidRPr="004C37B8">
        <w:rPr>
          <w:i/>
          <w:noProof/>
        </w:rPr>
        <w:t>112</w:t>
      </w:r>
      <w:r w:rsidRPr="004C37B8">
        <w:rPr>
          <w:noProof/>
        </w:rPr>
        <w:t>, 1407-1413.</w:t>
      </w:r>
      <w:bookmarkEnd w:id="42"/>
    </w:p>
    <w:p w14:paraId="3C209DE5" w14:textId="77777777" w:rsidR="004C37B8" w:rsidRPr="004C37B8" w:rsidRDefault="004C37B8" w:rsidP="004C37B8">
      <w:pPr>
        <w:pStyle w:val="EndNoteBibliography0"/>
        <w:spacing w:after="0"/>
        <w:rPr>
          <w:noProof/>
        </w:rPr>
      </w:pPr>
      <w:bookmarkStart w:id="43" w:name="_ENREF_30"/>
      <w:r w:rsidRPr="004C37B8">
        <w:rPr>
          <w:noProof/>
        </w:rPr>
        <w:t>(30)</w:t>
      </w:r>
      <w:r w:rsidRPr="004C37B8">
        <w:rPr>
          <w:noProof/>
        </w:rPr>
        <w:tab/>
        <w:t xml:space="preserve">Hajdasz, D. J.; Ho, Y.; Squires, R. R. Gas-phase Chemistry of Pentacoordinate Silicon Hydride Ions. </w:t>
      </w:r>
      <w:r w:rsidRPr="004C37B8">
        <w:rPr>
          <w:i/>
          <w:noProof/>
        </w:rPr>
        <w:t>J. Am. Chem. Soc.</w:t>
      </w:r>
      <w:r w:rsidRPr="004C37B8">
        <w:rPr>
          <w:noProof/>
        </w:rPr>
        <w:t xml:space="preserve"> </w:t>
      </w:r>
      <w:r w:rsidRPr="004C37B8">
        <w:rPr>
          <w:b/>
          <w:noProof/>
        </w:rPr>
        <w:t>1994</w:t>
      </w:r>
      <w:r w:rsidRPr="004C37B8">
        <w:rPr>
          <w:noProof/>
        </w:rPr>
        <w:t xml:space="preserve">, </w:t>
      </w:r>
      <w:r w:rsidRPr="004C37B8">
        <w:rPr>
          <w:i/>
          <w:noProof/>
        </w:rPr>
        <w:t>116</w:t>
      </w:r>
      <w:r w:rsidRPr="004C37B8">
        <w:rPr>
          <w:noProof/>
        </w:rPr>
        <w:t>, 10751-10760.</w:t>
      </w:r>
      <w:bookmarkEnd w:id="43"/>
    </w:p>
    <w:p w14:paraId="0EEBDBF5" w14:textId="77777777" w:rsidR="004C37B8" w:rsidRPr="004C37B8" w:rsidRDefault="004C37B8" w:rsidP="004C37B8">
      <w:pPr>
        <w:pStyle w:val="EndNoteBibliography0"/>
        <w:spacing w:after="0"/>
        <w:rPr>
          <w:noProof/>
        </w:rPr>
      </w:pPr>
      <w:bookmarkStart w:id="44" w:name="_ENREF_31"/>
      <w:r w:rsidRPr="004C37B8">
        <w:rPr>
          <w:noProof/>
        </w:rPr>
        <w:t>(31)</w:t>
      </w:r>
      <w:r w:rsidRPr="004C37B8">
        <w:rPr>
          <w:noProof/>
        </w:rPr>
        <w:tab/>
        <w:t>Gutsev, G.; Boldyrev, A. DVM-Xα Calculations on the Ionization Potentials of MX</w:t>
      </w:r>
      <w:r w:rsidRPr="004C37B8">
        <w:rPr>
          <w:noProof/>
          <w:vertAlign w:val="subscript"/>
        </w:rPr>
        <w:t>k+1</w:t>
      </w:r>
      <w:r w:rsidRPr="004C37B8">
        <w:rPr>
          <w:noProof/>
          <w:vertAlign w:val="superscript"/>
        </w:rPr>
        <w:t>−</w:t>
      </w:r>
      <w:r w:rsidRPr="004C37B8">
        <w:rPr>
          <w:noProof/>
        </w:rPr>
        <w:t xml:space="preserve"> Complex Anions and the Electron Affinities of MX</w:t>
      </w:r>
      <w:r w:rsidRPr="004C37B8">
        <w:rPr>
          <w:noProof/>
          <w:vertAlign w:val="subscript"/>
        </w:rPr>
        <w:t>k+1</w:t>
      </w:r>
      <w:r w:rsidRPr="004C37B8">
        <w:rPr>
          <w:noProof/>
        </w:rPr>
        <w:t xml:space="preserve"> “Superhalogens”. </w:t>
      </w:r>
      <w:r w:rsidRPr="004C37B8">
        <w:rPr>
          <w:i/>
          <w:noProof/>
        </w:rPr>
        <w:t>Chem. Phys.</w:t>
      </w:r>
      <w:r w:rsidRPr="004C37B8">
        <w:rPr>
          <w:noProof/>
        </w:rPr>
        <w:t xml:space="preserve"> </w:t>
      </w:r>
      <w:r w:rsidRPr="004C37B8">
        <w:rPr>
          <w:b/>
          <w:noProof/>
        </w:rPr>
        <w:t>1981</w:t>
      </w:r>
      <w:r w:rsidRPr="004C37B8">
        <w:rPr>
          <w:noProof/>
        </w:rPr>
        <w:t xml:space="preserve">, </w:t>
      </w:r>
      <w:r w:rsidRPr="004C37B8">
        <w:rPr>
          <w:i/>
          <w:noProof/>
        </w:rPr>
        <w:t>56</w:t>
      </w:r>
      <w:r w:rsidRPr="004C37B8">
        <w:rPr>
          <w:noProof/>
        </w:rPr>
        <w:t>, 277-283.</w:t>
      </w:r>
      <w:bookmarkEnd w:id="44"/>
    </w:p>
    <w:p w14:paraId="0D8D424B" w14:textId="77777777" w:rsidR="004C37B8" w:rsidRPr="004C37B8" w:rsidRDefault="004C37B8" w:rsidP="004C37B8">
      <w:pPr>
        <w:pStyle w:val="EndNoteBibliography0"/>
        <w:spacing w:after="0"/>
        <w:rPr>
          <w:noProof/>
        </w:rPr>
      </w:pPr>
      <w:bookmarkStart w:id="45" w:name="_ENREF_32"/>
      <w:r w:rsidRPr="004C37B8">
        <w:rPr>
          <w:noProof/>
        </w:rPr>
        <w:t>(32)</w:t>
      </w:r>
      <w:r w:rsidRPr="004C37B8">
        <w:rPr>
          <w:noProof/>
        </w:rPr>
        <w:tab/>
        <w:t xml:space="preserve">Chuit, C.; Corriu, R. J. P.; Reye, C.; Young, J. C. Reactivity of Penta- and Hexacoordinate Silicon Compounds and Their Role as Reaction Intermediates. </w:t>
      </w:r>
      <w:r w:rsidRPr="004C37B8">
        <w:rPr>
          <w:i/>
          <w:noProof/>
        </w:rPr>
        <w:t>Chem. Rev.</w:t>
      </w:r>
      <w:r w:rsidRPr="004C37B8">
        <w:rPr>
          <w:noProof/>
        </w:rPr>
        <w:t xml:space="preserve"> </w:t>
      </w:r>
      <w:r w:rsidRPr="004C37B8">
        <w:rPr>
          <w:b/>
          <w:noProof/>
        </w:rPr>
        <w:t>1993</w:t>
      </w:r>
      <w:r w:rsidRPr="004C37B8">
        <w:rPr>
          <w:noProof/>
        </w:rPr>
        <w:t xml:space="preserve">, </w:t>
      </w:r>
      <w:r w:rsidRPr="004C37B8">
        <w:rPr>
          <w:i/>
          <w:noProof/>
        </w:rPr>
        <w:t>93</w:t>
      </w:r>
      <w:r w:rsidRPr="004C37B8">
        <w:rPr>
          <w:noProof/>
        </w:rPr>
        <w:t>, 1371-1448.</w:t>
      </w:r>
      <w:bookmarkEnd w:id="45"/>
    </w:p>
    <w:p w14:paraId="12BD5838" w14:textId="77777777" w:rsidR="004C37B8" w:rsidRPr="004C37B8" w:rsidRDefault="004C37B8" w:rsidP="004C37B8">
      <w:pPr>
        <w:pStyle w:val="EndNoteBibliography0"/>
        <w:spacing w:after="0"/>
        <w:rPr>
          <w:noProof/>
        </w:rPr>
      </w:pPr>
      <w:bookmarkStart w:id="46" w:name="_ENREF_33"/>
      <w:r w:rsidRPr="004C37B8">
        <w:rPr>
          <w:noProof/>
        </w:rPr>
        <w:t>(33)</w:t>
      </w:r>
      <w:r w:rsidRPr="004C37B8">
        <w:rPr>
          <w:noProof/>
        </w:rPr>
        <w:tab/>
        <w:t>Marchaj, M.; Freza, S.; Skurski, P. Why Are SiX</w:t>
      </w:r>
      <w:r w:rsidRPr="004C37B8">
        <w:rPr>
          <w:noProof/>
          <w:vertAlign w:val="subscript"/>
        </w:rPr>
        <w:t>5</w:t>
      </w:r>
      <w:r w:rsidRPr="004C37B8">
        <w:rPr>
          <w:noProof/>
          <w:vertAlign w:val="superscript"/>
        </w:rPr>
        <w:t>–</w:t>
      </w:r>
      <w:r w:rsidRPr="004C37B8">
        <w:rPr>
          <w:noProof/>
        </w:rPr>
        <w:t>and GeX</w:t>
      </w:r>
      <w:r w:rsidRPr="004C37B8">
        <w:rPr>
          <w:noProof/>
          <w:vertAlign w:val="subscript"/>
        </w:rPr>
        <w:t>5</w:t>
      </w:r>
      <w:r w:rsidRPr="004C37B8">
        <w:rPr>
          <w:noProof/>
          <w:vertAlign w:val="superscript"/>
        </w:rPr>
        <w:t>–</w:t>
      </w:r>
      <w:r w:rsidRPr="004C37B8">
        <w:rPr>
          <w:noProof/>
        </w:rPr>
        <w:t>(X= F, Cl) Stable but Not CF</w:t>
      </w:r>
      <w:r w:rsidRPr="004C37B8">
        <w:rPr>
          <w:noProof/>
          <w:vertAlign w:val="subscript"/>
        </w:rPr>
        <w:t>5</w:t>
      </w:r>
      <w:r w:rsidRPr="004C37B8">
        <w:rPr>
          <w:noProof/>
          <w:vertAlign w:val="superscript"/>
        </w:rPr>
        <w:t>–</w:t>
      </w:r>
      <w:r w:rsidRPr="004C37B8">
        <w:rPr>
          <w:noProof/>
        </w:rPr>
        <w:t>and CCl</w:t>
      </w:r>
      <w:r w:rsidRPr="004C37B8">
        <w:rPr>
          <w:noProof/>
          <w:vertAlign w:val="subscript"/>
        </w:rPr>
        <w:t>5</w:t>
      </w:r>
      <w:r w:rsidRPr="004C37B8">
        <w:rPr>
          <w:noProof/>
          <w:vertAlign w:val="superscript"/>
        </w:rPr>
        <w:t>–</w:t>
      </w:r>
      <w:r w:rsidRPr="004C37B8">
        <w:rPr>
          <w:noProof/>
        </w:rPr>
        <w:t xml:space="preserve">? </w:t>
      </w:r>
      <w:r w:rsidRPr="004C37B8">
        <w:rPr>
          <w:i/>
          <w:noProof/>
        </w:rPr>
        <w:t>J. Phys. Chem. A</w:t>
      </w:r>
      <w:r w:rsidRPr="004C37B8">
        <w:rPr>
          <w:noProof/>
        </w:rPr>
        <w:t xml:space="preserve"> </w:t>
      </w:r>
      <w:r w:rsidRPr="004C37B8">
        <w:rPr>
          <w:b/>
          <w:noProof/>
        </w:rPr>
        <w:t>2012</w:t>
      </w:r>
      <w:r w:rsidRPr="004C37B8">
        <w:rPr>
          <w:noProof/>
        </w:rPr>
        <w:t xml:space="preserve">, </w:t>
      </w:r>
      <w:r w:rsidRPr="004C37B8">
        <w:rPr>
          <w:i/>
          <w:noProof/>
        </w:rPr>
        <w:t>116</w:t>
      </w:r>
      <w:r w:rsidRPr="004C37B8">
        <w:rPr>
          <w:noProof/>
        </w:rPr>
        <w:t>, 1966-1973.</w:t>
      </w:r>
      <w:bookmarkEnd w:id="46"/>
    </w:p>
    <w:p w14:paraId="79570D2F" w14:textId="77777777" w:rsidR="004C37B8" w:rsidRPr="004C37B8" w:rsidRDefault="004C37B8" w:rsidP="004C37B8">
      <w:pPr>
        <w:pStyle w:val="EndNoteBibliography0"/>
        <w:spacing w:after="0"/>
        <w:rPr>
          <w:noProof/>
        </w:rPr>
      </w:pPr>
      <w:bookmarkStart w:id="47" w:name="_ENREF_34"/>
      <w:r w:rsidRPr="004C37B8">
        <w:rPr>
          <w:noProof/>
        </w:rPr>
        <w:t>(34)</w:t>
      </w:r>
      <w:r w:rsidRPr="004C37B8">
        <w:rPr>
          <w:noProof/>
        </w:rPr>
        <w:tab/>
        <w:t>Ault, B. S. Infrared Matrix Isolation Studies of the M</w:t>
      </w:r>
      <w:r w:rsidRPr="004C37B8">
        <w:rPr>
          <w:noProof/>
          <w:vertAlign w:val="superscript"/>
        </w:rPr>
        <w:t>+</w:t>
      </w:r>
      <w:r w:rsidRPr="004C37B8">
        <w:rPr>
          <w:noProof/>
        </w:rPr>
        <w:t>SiF</w:t>
      </w:r>
      <w:r w:rsidRPr="004C37B8">
        <w:rPr>
          <w:noProof/>
          <w:vertAlign w:val="subscript"/>
        </w:rPr>
        <w:t>5</w:t>
      </w:r>
      <w:r w:rsidRPr="004C37B8">
        <w:rPr>
          <w:noProof/>
          <w:vertAlign w:val="superscript"/>
        </w:rPr>
        <w:t>-</w:t>
      </w:r>
      <w:r w:rsidRPr="004C37B8">
        <w:rPr>
          <w:noProof/>
        </w:rPr>
        <w:t xml:space="preserve"> Ion Pair and Its Chlorine-Fluorine Analogs. </w:t>
      </w:r>
      <w:r w:rsidRPr="004C37B8">
        <w:rPr>
          <w:i/>
          <w:noProof/>
        </w:rPr>
        <w:t>Inorg. Chem.</w:t>
      </w:r>
      <w:r w:rsidRPr="004C37B8">
        <w:rPr>
          <w:noProof/>
        </w:rPr>
        <w:t xml:space="preserve"> </w:t>
      </w:r>
      <w:r w:rsidRPr="004C37B8">
        <w:rPr>
          <w:b/>
          <w:noProof/>
        </w:rPr>
        <w:t>1979</w:t>
      </w:r>
      <w:r w:rsidRPr="004C37B8">
        <w:rPr>
          <w:noProof/>
        </w:rPr>
        <w:t xml:space="preserve">, </w:t>
      </w:r>
      <w:r w:rsidRPr="004C37B8">
        <w:rPr>
          <w:i/>
          <w:noProof/>
        </w:rPr>
        <w:t>18</w:t>
      </w:r>
      <w:r w:rsidRPr="004C37B8">
        <w:rPr>
          <w:noProof/>
        </w:rPr>
        <w:t>, 3339-3343.</w:t>
      </w:r>
      <w:bookmarkEnd w:id="47"/>
    </w:p>
    <w:p w14:paraId="24C34E45" w14:textId="77777777" w:rsidR="004C37B8" w:rsidRPr="004C37B8" w:rsidRDefault="004C37B8" w:rsidP="004C37B8">
      <w:pPr>
        <w:pStyle w:val="EndNoteBibliography0"/>
        <w:spacing w:after="0"/>
        <w:rPr>
          <w:noProof/>
        </w:rPr>
      </w:pPr>
      <w:bookmarkStart w:id="48" w:name="_ENREF_35"/>
      <w:r w:rsidRPr="004C37B8">
        <w:rPr>
          <w:noProof/>
        </w:rPr>
        <w:t>(35)</w:t>
      </w:r>
      <w:r w:rsidRPr="004C37B8">
        <w:rPr>
          <w:noProof/>
        </w:rPr>
        <w:tab/>
        <w:t xml:space="preserve">Takeuchi, Y.; Tanaka, K.; Tanaka, K.; Ohnishi-Kameyama, M.; Kálmán, A.; Párkányi, L. Synthesis and Structure of a Novel Pentacoordinate Organogermanium Compound. </w:t>
      </w:r>
      <w:r w:rsidRPr="004C37B8">
        <w:rPr>
          <w:i/>
          <w:noProof/>
        </w:rPr>
        <w:t>Chem. Commun.</w:t>
      </w:r>
      <w:r w:rsidRPr="004C37B8">
        <w:rPr>
          <w:noProof/>
        </w:rPr>
        <w:t xml:space="preserve"> </w:t>
      </w:r>
      <w:r w:rsidRPr="004C37B8">
        <w:rPr>
          <w:b/>
          <w:noProof/>
        </w:rPr>
        <w:t>1998</w:t>
      </w:r>
      <w:r w:rsidRPr="004C37B8">
        <w:rPr>
          <w:noProof/>
        </w:rPr>
        <w:t>, 2289-2290.</w:t>
      </w:r>
      <w:bookmarkEnd w:id="48"/>
    </w:p>
    <w:p w14:paraId="429B8125" w14:textId="77777777" w:rsidR="004C37B8" w:rsidRPr="004C37B8" w:rsidRDefault="004C37B8" w:rsidP="004C37B8">
      <w:pPr>
        <w:pStyle w:val="EndNoteBibliography0"/>
        <w:spacing w:after="0"/>
        <w:rPr>
          <w:noProof/>
        </w:rPr>
      </w:pPr>
      <w:bookmarkStart w:id="49" w:name="_ENREF_36"/>
      <w:r w:rsidRPr="004C37B8">
        <w:rPr>
          <w:noProof/>
        </w:rPr>
        <w:t>(36)</w:t>
      </w:r>
      <w:r w:rsidRPr="004C37B8">
        <w:rPr>
          <w:noProof/>
        </w:rPr>
        <w:tab/>
        <w:t xml:space="preserve">Bharadwaj, P. K.; Arbuckle, B. W.; Musker, W. K. Structure of a Novel Neutral Lead (II) Complex with Dipropyldithiocarbamate. </w:t>
      </w:r>
      <w:r w:rsidRPr="004C37B8">
        <w:rPr>
          <w:i/>
          <w:noProof/>
        </w:rPr>
        <w:t>Inorg. Chim. Acta</w:t>
      </w:r>
      <w:r w:rsidRPr="004C37B8">
        <w:rPr>
          <w:noProof/>
        </w:rPr>
        <w:t xml:space="preserve"> </w:t>
      </w:r>
      <w:r w:rsidRPr="004C37B8">
        <w:rPr>
          <w:b/>
          <w:noProof/>
        </w:rPr>
        <w:t>1988</w:t>
      </w:r>
      <w:r w:rsidRPr="004C37B8">
        <w:rPr>
          <w:noProof/>
        </w:rPr>
        <w:t xml:space="preserve">, </w:t>
      </w:r>
      <w:r w:rsidRPr="004C37B8">
        <w:rPr>
          <w:i/>
          <w:noProof/>
        </w:rPr>
        <w:t>142</w:t>
      </w:r>
      <w:r w:rsidRPr="004C37B8">
        <w:rPr>
          <w:noProof/>
        </w:rPr>
        <w:t>, 243-246.</w:t>
      </w:r>
      <w:bookmarkEnd w:id="49"/>
    </w:p>
    <w:p w14:paraId="45446A6D" w14:textId="77777777" w:rsidR="004C37B8" w:rsidRPr="004C37B8" w:rsidRDefault="004C37B8" w:rsidP="004C37B8">
      <w:pPr>
        <w:pStyle w:val="EndNoteBibliography0"/>
        <w:spacing w:after="0"/>
        <w:rPr>
          <w:noProof/>
        </w:rPr>
      </w:pPr>
      <w:bookmarkStart w:id="50" w:name="_ENREF_37"/>
      <w:r w:rsidRPr="004C37B8">
        <w:rPr>
          <w:noProof/>
        </w:rPr>
        <w:lastRenderedPageBreak/>
        <w:t>(37)</w:t>
      </w:r>
      <w:r w:rsidRPr="004C37B8">
        <w:rPr>
          <w:noProof/>
        </w:rPr>
        <w:tab/>
        <w:t xml:space="preserve">Reich, H. J.; Phillips, N. H. Lithium Pentaalkyl/aryl Stannate Complexes as Intermediates in the Lithium-tin Exchange Reaction. </w:t>
      </w:r>
      <w:r w:rsidRPr="004C37B8">
        <w:rPr>
          <w:i/>
          <w:noProof/>
        </w:rPr>
        <w:t>Pure Appl. Chem.</w:t>
      </w:r>
      <w:r w:rsidRPr="004C37B8">
        <w:rPr>
          <w:noProof/>
        </w:rPr>
        <w:t xml:space="preserve"> </w:t>
      </w:r>
      <w:r w:rsidRPr="004C37B8">
        <w:rPr>
          <w:b/>
          <w:noProof/>
        </w:rPr>
        <w:t>1987</w:t>
      </w:r>
      <w:r w:rsidRPr="004C37B8">
        <w:rPr>
          <w:noProof/>
        </w:rPr>
        <w:t xml:space="preserve">, </w:t>
      </w:r>
      <w:r w:rsidRPr="004C37B8">
        <w:rPr>
          <w:i/>
          <w:noProof/>
        </w:rPr>
        <w:t>59</w:t>
      </w:r>
      <w:r w:rsidRPr="004C37B8">
        <w:rPr>
          <w:noProof/>
        </w:rPr>
        <w:t>, 1021-1026.</w:t>
      </w:r>
      <w:bookmarkEnd w:id="50"/>
    </w:p>
    <w:p w14:paraId="2C6DFFD8" w14:textId="77777777" w:rsidR="004C37B8" w:rsidRPr="004C37B8" w:rsidRDefault="004C37B8" w:rsidP="004C37B8">
      <w:pPr>
        <w:pStyle w:val="EndNoteBibliography0"/>
        <w:spacing w:after="0"/>
        <w:rPr>
          <w:noProof/>
        </w:rPr>
      </w:pPr>
      <w:bookmarkStart w:id="51" w:name="_ENREF_38"/>
      <w:r w:rsidRPr="004C37B8">
        <w:rPr>
          <w:noProof/>
        </w:rPr>
        <w:t>(38)</w:t>
      </w:r>
      <w:r w:rsidRPr="004C37B8">
        <w:rPr>
          <w:noProof/>
        </w:rPr>
        <w:tab/>
        <w:t xml:space="preserve">Baukov, Y. I.; Tandura, S. N. Hypervalent Compounds of Organic Germanium, Tin and Lead Derivatives. </w:t>
      </w:r>
      <w:r w:rsidRPr="004C37B8">
        <w:rPr>
          <w:i/>
          <w:noProof/>
        </w:rPr>
        <w:t>In The Chemistry of Organic Germanium, Tin and Lead Compounds</w:t>
      </w:r>
      <w:r w:rsidRPr="004C37B8">
        <w:rPr>
          <w:noProof/>
        </w:rPr>
        <w:t xml:space="preserve"> </w:t>
      </w:r>
      <w:r w:rsidRPr="004C37B8">
        <w:rPr>
          <w:b/>
          <w:noProof/>
        </w:rPr>
        <w:t>2002</w:t>
      </w:r>
      <w:r w:rsidRPr="004C37B8">
        <w:rPr>
          <w:noProof/>
        </w:rPr>
        <w:t xml:space="preserve">, </w:t>
      </w:r>
      <w:r w:rsidRPr="004C37B8">
        <w:rPr>
          <w:i/>
          <w:noProof/>
        </w:rPr>
        <w:t>2; Rappoport, Z., Ed.</w:t>
      </w:r>
      <w:r w:rsidRPr="004C37B8">
        <w:rPr>
          <w:noProof/>
        </w:rPr>
        <w:t>, 963-1239.</w:t>
      </w:r>
      <w:bookmarkEnd w:id="51"/>
    </w:p>
    <w:p w14:paraId="08BB5FC8" w14:textId="77777777" w:rsidR="004C37B8" w:rsidRPr="004C37B8" w:rsidRDefault="004C37B8" w:rsidP="004C37B8">
      <w:pPr>
        <w:pStyle w:val="EndNoteBibliography0"/>
        <w:spacing w:after="0"/>
        <w:rPr>
          <w:noProof/>
        </w:rPr>
      </w:pPr>
      <w:bookmarkStart w:id="52" w:name="_ENREF_39"/>
      <w:r w:rsidRPr="004C37B8">
        <w:rPr>
          <w:noProof/>
        </w:rPr>
        <w:t>(39)</w:t>
      </w:r>
      <w:r w:rsidRPr="004C37B8">
        <w:rPr>
          <w:noProof/>
        </w:rPr>
        <w:tab/>
        <w:t>Carroll, M. T.; Gordon, M. S.; Windus, T. L. Hypercoordination in Group IV MH</w:t>
      </w:r>
      <w:r w:rsidRPr="004C37B8">
        <w:rPr>
          <w:noProof/>
          <w:vertAlign w:val="subscript"/>
        </w:rPr>
        <w:t>5</w:t>
      </w:r>
      <w:r w:rsidRPr="004C37B8">
        <w:rPr>
          <w:noProof/>
        </w:rPr>
        <w:t xml:space="preserve"> and MH</w:t>
      </w:r>
      <w:r w:rsidRPr="004C37B8">
        <w:rPr>
          <w:noProof/>
          <w:vertAlign w:val="subscript"/>
        </w:rPr>
        <w:t>5</w:t>
      </w:r>
      <w:r w:rsidRPr="004C37B8">
        <w:rPr>
          <w:noProof/>
          <w:vertAlign w:val="superscript"/>
        </w:rPr>
        <w:t>-</w:t>
      </w:r>
      <w:r w:rsidRPr="004C37B8">
        <w:rPr>
          <w:noProof/>
        </w:rPr>
        <w:t xml:space="preserve"> systems. </w:t>
      </w:r>
      <w:r w:rsidRPr="004C37B8">
        <w:rPr>
          <w:i/>
          <w:noProof/>
        </w:rPr>
        <w:t>Inorg. Chem.</w:t>
      </w:r>
      <w:r w:rsidRPr="004C37B8">
        <w:rPr>
          <w:noProof/>
        </w:rPr>
        <w:t xml:space="preserve"> </w:t>
      </w:r>
      <w:r w:rsidRPr="004C37B8">
        <w:rPr>
          <w:b/>
          <w:noProof/>
        </w:rPr>
        <w:t>1992</w:t>
      </w:r>
      <w:r w:rsidRPr="004C37B8">
        <w:rPr>
          <w:noProof/>
        </w:rPr>
        <w:t xml:space="preserve">, </w:t>
      </w:r>
      <w:r w:rsidRPr="004C37B8">
        <w:rPr>
          <w:i/>
          <w:noProof/>
        </w:rPr>
        <w:t>31</w:t>
      </w:r>
      <w:r w:rsidRPr="004C37B8">
        <w:rPr>
          <w:noProof/>
        </w:rPr>
        <w:t>, 825-829.</w:t>
      </w:r>
      <w:bookmarkEnd w:id="52"/>
    </w:p>
    <w:p w14:paraId="27897436" w14:textId="77777777" w:rsidR="004C37B8" w:rsidRPr="004C37B8" w:rsidRDefault="004C37B8" w:rsidP="004C37B8">
      <w:pPr>
        <w:pStyle w:val="EndNoteBibliography0"/>
        <w:spacing w:after="0"/>
        <w:rPr>
          <w:noProof/>
        </w:rPr>
      </w:pPr>
      <w:bookmarkStart w:id="53" w:name="_ENREF_40"/>
      <w:r w:rsidRPr="004C37B8">
        <w:rPr>
          <w:noProof/>
        </w:rPr>
        <w:t>(40)</w:t>
      </w:r>
      <w:r w:rsidRPr="004C37B8">
        <w:rPr>
          <w:noProof/>
        </w:rPr>
        <w:tab/>
        <w:t>Rettig, A.; Head-Gordon, M.; Doddipatla, S.; Yang, Z.; Kaiser, R. I. Crossed Beam Experiments and Computational S</w:t>
      </w:r>
      <w:r w:rsidRPr="004C37B8">
        <w:rPr>
          <w:rFonts w:hint="eastAsia"/>
          <w:noProof/>
        </w:rPr>
        <w:t>tudies of Pathways to the Preparation of Singlet Ethynylsilylene (HCCSiH; X</w:t>
      </w:r>
      <w:r w:rsidRPr="004C37B8">
        <w:rPr>
          <w:rFonts w:hint="eastAsia"/>
          <w:noProof/>
          <w:vertAlign w:val="superscript"/>
        </w:rPr>
        <w:t>1</w:t>
      </w:r>
      <w:r w:rsidRPr="004C37B8">
        <w:rPr>
          <w:rFonts w:hint="eastAsia"/>
          <w:noProof/>
        </w:rPr>
        <w:t>A</w:t>
      </w:r>
      <w:r w:rsidRPr="004C37B8">
        <w:rPr>
          <w:rFonts w:hint="eastAsia"/>
          <w:noProof/>
        </w:rPr>
        <w:t>′</w:t>
      </w:r>
      <w:r w:rsidRPr="004C37B8">
        <w:rPr>
          <w:rFonts w:hint="eastAsia"/>
          <w:noProof/>
        </w:rPr>
        <w:t>): The Silacarbene Counterpart of Triplet Propargylene (HCCCH; X</w:t>
      </w:r>
      <w:r w:rsidRPr="004C37B8">
        <w:rPr>
          <w:rFonts w:hint="eastAsia"/>
          <w:noProof/>
          <w:vertAlign w:val="superscript"/>
        </w:rPr>
        <w:t>3</w:t>
      </w:r>
      <w:r w:rsidRPr="004C37B8">
        <w:rPr>
          <w:rFonts w:hint="eastAsia"/>
          <w:noProof/>
        </w:rPr>
        <w:t xml:space="preserve">B). </w:t>
      </w:r>
      <w:r w:rsidRPr="004C37B8">
        <w:rPr>
          <w:rFonts w:hint="eastAsia"/>
          <w:i/>
          <w:noProof/>
        </w:rPr>
        <w:t>J. Phys. Chem. Lett.</w:t>
      </w:r>
      <w:r w:rsidRPr="004C37B8">
        <w:rPr>
          <w:rFonts w:hint="eastAsia"/>
          <w:noProof/>
        </w:rPr>
        <w:t xml:space="preserve"> </w:t>
      </w:r>
      <w:r w:rsidRPr="004C37B8">
        <w:rPr>
          <w:rFonts w:hint="eastAsia"/>
          <w:b/>
          <w:noProof/>
        </w:rPr>
        <w:t>2021</w:t>
      </w:r>
      <w:r w:rsidRPr="004C37B8">
        <w:rPr>
          <w:rFonts w:hint="eastAsia"/>
          <w:noProof/>
        </w:rPr>
        <w:t xml:space="preserve">, </w:t>
      </w:r>
      <w:r w:rsidRPr="004C37B8">
        <w:rPr>
          <w:rFonts w:hint="eastAsia"/>
          <w:i/>
          <w:noProof/>
        </w:rPr>
        <w:t>12</w:t>
      </w:r>
      <w:r w:rsidRPr="004C37B8">
        <w:rPr>
          <w:rFonts w:hint="eastAsia"/>
          <w:noProof/>
        </w:rPr>
        <w:t>, 10768-10776.</w:t>
      </w:r>
      <w:bookmarkEnd w:id="53"/>
    </w:p>
    <w:p w14:paraId="2FE0A3E3" w14:textId="77777777" w:rsidR="004C37B8" w:rsidRPr="004C37B8" w:rsidRDefault="004C37B8" w:rsidP="004C37B8">
      <w:pPr>
        <w:pStyle w:val="EndNoteBibliography0"/>
        <w:spacing w:after="0"/>
        <w:rPr>
          <w:noProof/>
        </w:rPr>
      </w:pPr>
      <w:bookmarkStart w:id="54" w:name="_ENREF_41"/>
      <w:r w:rsidRPr="004C37B8">
        <w:rPr>
          <w:noProof/>
        </w:rPr>
        <w:t>(41)</w:t>
      </w:r>
      <w:r w:rsidRPr="004C37B8">
        <w:rPr>
          <w:noProof/>
        </w:rPr>
        <w:tab/>
        <w:t xml:space="preserve">Levine, R. D. </w:t>
      </w:r>
      <w:r w:rsidRPr="004C37B8">
        <w:rPr>
          <w:i/>
          <w:noProof/>
        </w:rPr>
        <w:t>Molecular Reaction Dynamics</w:t>
      </w:r>
      <w:r w:rsidRPr="004C37B8">
        <w:rPr>
          <w:noProof/>
        </w:rPr>
        <w:t>; Cambridge University Press, 2005.</w:t>
      </w:r>
      <w:bookmarkEnd w:id="54"/>
    </w:p>
    <w:p w14:paraId="79A26758" w14:textId="77777777" w:rsidR="004C37B8" w:rsidRPr="004C37B8" w:rsidRDefault="004C37B8" w:rsidP="004C37B8">
      <w:pPr>
        <w:pStyle w:val="EndNoteBibliography0"/>
        <w:spacing w:after="0"/>
        <w:rPr>
          <w:noProof/>
        </w:rPr>
      </w:pPr>
      <w:bookmarkStart w:id="55" w:name="_ENREF_42"/>
      <w:r w:rsidRPr="004C37B8">
        <w:rPr>
          <w:noProof/>
        </w:rPr>
        <w:t>(42)</w:t>
      </w:r>
      <w:r w:rsidRPr="004C37B8">
        <w:rPr>
          <w:noProof/>
        </w:rPr>
        <w:tab/>
        <w:t xml:space="preserve">Zhang, J.; Valeev, E. F. Prediction of reaction barriers and thermochemical properties with explicitly correlated coupled-cluster methods: A basis set assessment. </w:t>
      </w:r>
      <w:r w:rsidRPr="004C37B8">
        <w:rPr>
          <w:i/>
          <w:noProof/>
        </w:rPr>
        <w:t>J. Chem. Theory Comput.</w:t>
      </w:r>
      <w:r w:rsidRPr="004C37B8">
        <w:rPr>
          <w:noProof/>
        </w:rPr>
        <w:t xml:space="preserve"> </w:t>
      </w:r>
      <w:r w:rsidRPr="004C37B8">
        <w:rPr>
          <w:b/>
          <w:noProof/>
        </w:rPr>
        <w:t>2012</w:t>
      </w:r>
      <w:r w:rsidRPr="004C37B8">
        <w:rPr>
          <w:noProof/>
        </w:rPr>
        <w:t xml:space="preserve">, </w:t>
      </w:r>
      <w:r w:rsidRPr="004C37B8">
        <w:rPr>
          <w:i/>
          <w:noProof/>
        </w:rPr>
        <w:t>8</w:t>
      </w:r>
      <w:r w:rsidRPr="004C37B8">
        <w:rPr>
          <w:noProof/>
        </w:rPr>
        <w:t>, 3175-3186.</w:t>
      </w:r>
      <w:bookmarkEnd w:id="55"/>
    </w:p>
    <w:p w14:paraId="3BE7AEB1" w14:textId="77777777" w:rsidR="004C37B8" w:rsidRPr="004C37B8" w:rsidRDefault="004C37B8" w:rsidP="004C37B8">
      <w:pPr>
        <w:pStyle w:val="EndNoteBibliography0"/>
        <w:spacing w:after="0"/>
        <w:rPr>
          <w:noProof/>
        </w:rPr>
      </w:pPr>
      <w:bookmarkStart w:id="56" w:name="_ENREF_43"/>
      <w:r w:rsidRPr="004C37B8">
        <w:rPr>
          <w:noProof/>
        </w:rPr>
        <w:t>(43)</w:t>
      </w:r>
      <w:r w:rsidRPr="004C37B8">
        <w:rPr>
          <w:noProof/>
        </w:rPr>
        <w:tab/>
        <w:t xml:space="preserve">Adler, T. B.; Knizia, G.; Werner, H.-J. A Simple and Efficient CCSD (T)-F12 Approximation. </w:t>
      </w:r>
      <w:r w:rsidRPr="004C37B8">
        <w:rPr>
          <w:i/>
          <w:noProof/>
        </w:rPr>
        <w:t>J. Chem. Phys.</w:t>
      </w:r>
      <w:r w:rsidRPr="004C37B8">
        <w:rPr>
          <w:noProof/>
        </w:rPr>
        <w:t xml:space="preserve"> </w:t>
      </w:r>
      <w:r w:rsidRPr="004C37B8">
        <w:rPr>
          <w:b/>
          <w:noProof/>
        </w:rPr>
        <w:t>2007</w:t>
      </w:r>
      <w:r w:rsidRPr="004C37B8">
        <w:rPr>
          <w:noProof/>
        </w:rPr>
        <w:t xml:space="preserve">, </w:t>
      </w:r>
      <w:r w:rsidRPr="004C37B8">
        <w:rPr>
          <w:i/>
          <w:noProof/>
        </w:rPr>
        <w:t>127</w:t>
      </w:r>
      <w:r w:rsidRPr="004C37B8">
        <w:rPr>
          <w:noProof/>
        </w:rPr>
        <w:t>, 221106.</w:t>
      </w:r>
      <w:bookmarkEnd w:id="56"/>
    </w:p>
    <w:p w14:paraId="1CFC2F6A" w14:textId="77777777" w:rsidR="004C37B8" w:rsidRPr="004C37B8" w:rsidRDefault="004C37B8" w:rsidP="004C37B8">
      <w:pPr>
        <w:pStyle w:val="EndNoteBibliography0"/>
        <w:spacing w:after="0"/>
        <w:rPr>
          <w:noProof/>
        </w:rPr>
      </w:pPr>
      <w:bookmarkStart w:id="57" w:name="_ENREF_44"/>
      <w:r w:rsidRPr="004C37B8">
        <w:rPr>
          <w:noProof/>
        </w:rPr>
        <w:t>(44)</w:t>
      </w:r>
      <w:r w:rsidRPr="004C37B8">
        <w:rPr>
          <w:noProof/>
        </w:rPr>
        <w:tab/>
        <w:t xml:space="preserve">He, C.; Yang, Z.; Doddipatla, S.; Zhao, L.; Goettl, S.; Kaiser, R. I.; Silva, M. X.; Galvão, B. R. Non-Adiabatic Reaction Dynamics in the Gas-Phase Formation of Phosphinidenesilylene, the Isovalent Counterpart of Hydrogen Isocyanide, under Single-Collision Conditions. </w:t>
      </w:r>
      <w:r w:rsidRPr="004C37B8">
        <w:rPr>
          <w:i/>
          <w:noProof/>
        </w:rPr>
        <w:t>J. Phys. Chem. Lett.</w:t>
      </w:r>
      <w:r w:rsidRPr="004C37B8">
        <w:rPr>
          <w:noProof/>
        </w:rPr>
        <w:t xml:space="preserve"> </w:t>
      </w:r>
      <w:r w:rsidRPr="004C37B8">
        <w:rPr>
          <w:b/>
          <w:noProof/>
        </w:rPr>
        <w:t>2021</w:t>
      </w:r>
      <w:r w:rsidRPr="004C37B8">
        <w:rPr>
          <w:noProof/>
        </w:rPr>
        <w:t xml:space="preserve">, </w:t>
      </w:r>
      <w:r w:rsidRPr="004C37B8">
        <w:rPr>
          <w:i/>
          <w:noProof/>
        </w:rPr>
        <w:t>12</w:t>
      </w:r>
      <w:r w:rsidRPr="004C37B8">
        <w:rPr>
          <w:noProof/>
        </w:rPr>
        <w:t>, 2489-2495.</w:t>
      </w:r>
      <w:bookmarkEnd w:id="57"/>
    </w:p>
    <w:p w14:paraId="1C345F1B" w14:textId="77777777" w:rsidR="004C37B8" w:rsidRPr="004C37B8" w:rsidRDefault="004C37B8" w:rsidP="004C37B8">
      <w:pPr>
        <w:pStyle w:val="EndNoteBibliography0"/>
        <w:spacing w:after="0"/>
        <w:rPr>
          <w:noProof/>
        </w:rPr>
      </w:pPr>
      <w:bookmarkStart w:id="58" w:name="_ENREF_45"/>
      <w:r w:rsidRPr="004C37B8">
        <w:rPr>
          <w:noProof/>
        </w:rPr>
        <w:t>(45)</w:t>
      </w:r>
      <w:r w:rsidRPr="004C37B8">
        <w:rPr>
          <w:noProof/>
        </w:rPr>
        <w:tab/>
        <w:t xml:space="preserve">Burke, A. D.; Bowman, M. C.; Turney, J. M.; Schaefer, H. F. Energetics and Kinetics of Various Cyano Radical Hydrogen Abstractions. </w:t>
      </w:r>
      <w:r w:rsidRPr="004C37B8">
        <w:rPr>
          <w:i/>
          <w:noProof/>
        </w:rPr>
        <w:t>Phys. Chem. Chem. Phys.</w:t>
      </w:r>
      <w:r w:rsidRPr="004C37B8">
        <w:rPr>
          <w:noProof/>
        </w:rPr>
        <w:t xml:space="preserve"> </w:t>
      </w:r>
      <w:r w:rsidRPr="004C37B8">
        <w:rPr>
          <w:b/>
          <w:noProof/>
        </w:rPr>
        <w:t>2021</w:t>
      </w:r>
      <w:r w:rsidRPr="004C37B8">
        <w:rPr>
          <w:noProof/>
        </w:rPr>
        <w:t xml:space="preserve">, </w:t>
      </w:r>
      <w:r w:rsidRPr="004C37B8">
        <w:rPr>
          <w:i/>
          <w:noProof/>
        </w:rPr>
        <w:t>23</w:t>
      </w:r>
      <w:r w:rsidRPr="004C37B8">
        <w:rPr>
          <w:noProof/>
        </w:rPr>
        <w:t>, 3389-3400.</w:t>
      </w:r>
      <w:bookmarkEnd w:id="58"/>
    </w:p>
    <w:p w14:paraId="1EC2A56F" w14:textId="77777777" w:rsidR="004C37B8" w:rsidRPr="004C37B8" w:rsidRDefault="004C37B8" w:rsidP="004C37B8">
      <w:pPr>
        <w:pStyle w:val="EndNoteBibliography0"/>
        <w:spacing w:after="0"/>
        <w:rPr>
          <w:noProof/>
        </w:rPr>
      </w:pPr>
      <w:bookmarkStart w:id="59" w:name="_ENREF_46"/>
      <w:r w:rsidRPr="004C37B8">
        <w:rPr>
          <w:noProof/>
        </w:rPr>
        <w:t>(46)</w:t>
      </w:r>
      <w:r w:rsidRPr="004C37B8">
        <w:rPr>
          <w:noProof/>
        </w:rPr>
        <w:tab/>
        <w:t xml:space="preserve">Skodje, R. T.; Truhlar, D. G. Parabolic Tunneling Calculations. </w:t>
      </w:r>
      <w:r w:rsidRPr="004C37B8">
        <w:rPr>
          <w:i/>
          <w:noProof/>
        </w:rPr>
        <w:t>J. Phys. Chem.</w:t>
      </w:r>
      <w:r w:rsidRPr="004C37B8">
        <w:rPr>
          <w:noProof/>
        </w:rPr>
        <w:t xml:space="preserve"> </w:t>
      </w:r>
      <w:r w:rsidRPr="004C37B8">
        <w:rPr>
          <w:b/>
          <w:noProof/>
        </w:rPr>
        <w:t>1981</w:t>
      </w:r>
      <w:r w:rsidRPr="004C37B8">
        <w:rPr>
          <w:noProof/>
        </w:rPr>
        <w:t xml:space="preserve">, </w:t>
      </w:r>
      <w:r w:rsidRPr="004C37B8">
        <w:rPr>
          <w:i/>
          <w:noProof/>
        </w:rPr>
        <w:t>85</w:t>
      </w:r>
      <w:r w:rsidRPr="004C37B8">
        <w:rPr>
          <w:noProof/>
        </w:rPr>
        <w:t>, 624-628.</w:t>
      </w:r>
      <w:bookmarkEnd w:id="59"/>
    </w:p>
    <w:p w14:paraId="0E6ADC3E" w14:textId="77777777" w:rsidR="004C37B8" w:rsidRPr="004C37B8" w:rsidRDefault="004C37B8" w:rsidP="004C37B8">
      <w:pPr>
        <w:pStyle w:val="EndNoteBibliography0"/>
        <w:spacing w:after="0"/>
        <w:rPr>
          <w:noProof/>
        </w:rPr>
      </w:pPr>
      <w:bookmarkStart w:id="60" w:name="_ENREF_47"/>
      <w:r w:rsidRPr="004C37B8">
        <w:rPr>
          <w:noProof/>
        </w:rPr>
        <w:t>(47)</w:t>
      </w:r>
      <w:r w:rsidRPr="004C37B8">
        <w:rPr>
          <w:noProof/>
        </w:rPr>
        <w:tab/>
        <w:t xml:space="preserve">Tandura, S. N.; Voronkov, M. G.; Alekseev, N. V. </w:t>
      </w:r>
      <w:r w:rsidRPr="004C37B8">
        <w:rPr>
          <w:i/>
          <w:noProof/>
        </w:rPr>
        <w:t>Molecular and electronic structure of penta-and hexacoordinate silicon compounds</w:t>
      </w:r>
      <w:r w:rsidRPr="004C37B8">
        <w:rPr>
          <w:noProof/>
        </w:rPr>
        <w:t>; Springer, 1986.</w:t>
      </w:r>
      <w:bookmarkEnd w:id="60"/>
    </w:p>
    <w:p w14:paraId="10AEEC90" w14:textId="77777777" w:rsidR="004C37B8" w:rsidRPr="004C37B8" w:rsidRDefault="004C37B8" w:rsidP="004C37B8">
      <w:pPr>
        <w:pStyle w:val="EndNoteBibliography0"/>
        <w:spacing w:after="0"/>
        <w:rPr>
          <w:noProof/>
        </w:rPr>
      </w:pPr>
      <w:bookmarkStart w:id="61" w:name="_ENREF_48"/>
      <w:r w:rsidRPr="004C37B8">
        <w:rPr>
          <w:noProof/>
        </w:rPr>
        <w:t>(48)</w:t>
      </w:r>
      <w:r w:rsidRPr="004C37B8">
        <w:rPr>
          <w:noProof/>
        </w:rPr>
        <w:tab/>
        <w:t xml:space="preserve">Dilman, A. D.; Ioffe, S. L. Carbon−Carbon Bond Forming Reactions Mediated by Silicon Lewis Acids. </w:t>
      </w:r>
      <w:r w:rsidRPr="004C37B8">
        <w:rPr>
          <w:i/>
          <w:noProof/>
        </w:rPr>
        <w:t>Chem. Rev.</w:t>
      </w:r>
      <w:r w:rsidRPr="004C37B8">
        <w:rPr>
          <w:noProof/>
        </w:rPr>
        <w:t xml:space="preserve"> </w:t>
      </w:r>
      <w:r w:rsidRPr="004C37B8">
        <w:rPr>
          <w:b/>
          <w:noProof/>
        </w:rPr>
        <w:t>2003</w:t>
      </w:r>
      <w:r w:rsidRPr="004C37B8">
        <w:rPr>
          <w:noProof/>
        </w:rPr>
        <w:t xml:space="preserve">, </w:t>
      </w:r>
      <w:r w:rsidRPr="004C37B8">
        <w:rPr>
          <w:i/>
          <w:noProof/>
        </w:rPr>
        <w:t>103</w:t>
      </w:r>
      <w:r w:rsidRPr="004C37B8">
        <w:rPr>
          <w:noProof/>
        </w:rPr>
        <w:t>, 733-772.</w:t>
      </w:r>
      <w:bookmarkEnd w:id="61"/>
    </w:p>
    <w:p w14:paraId="1D869DFF" w14:textId="77777777" w:rsidR="004C37B8" w:rsidRPr="004C37B8" w:rsidRDefault="004C37B8" w:rsidP="004C37B8">
      <w:pPr>
        <w:pStyle w:val="EndNoteBibliography0"/>
        <w:spacing w:after="0"/>
        <w:rPr>
          <w:noProof/>
        </w:rPr>
      </w:pPr>
      <w:bookmarkStart w:id="62" w:name="_ENREF_49"/>
      <w:r w:rsidRPr="004C37B8">
        <w:rPr>
          <w:noProof/>
        </w:rPr>
        <w:lastRenderedPageBreak/>
        <w:t>(49)</w:t>
      </w:r>
      <w:r w:rsidRPr="004C37B8">
        <w:rPr>
          <w:noProof/>
        </w:rPr>
        <w:tab/>
        <w:t xml:space="preserve">Schomburg, D.; Krebs, R. Structural Chemistry of Pentacoordinated Silicon. Molecular Structures of the Pentafluorosilicate Anion and the Diphenyltrifluorosilicate Anion. </w:t>
      </w:r>
      <w:r w:rsidRPr="004C37B8">
        <w:rPr>
          <w:i/>
          <w:noProof/>
        </w:rPr>
        <w:t>Inorg. Chem.</w:t>
      </w:r>
      <w:r w:rsidRPr="004C37B8">
        <w:rPr>
          <w:noProof/>
        </w:rPr>
        <w:t xml:space="preserve"> </w:t>
      </w:r>
      <w:r w:rsidRPr="004C37B8">
        <w:rPr>
          <w:b/>
          <w:noProof/>
        </w:rPr>
        <w:t>1984</w:t>
      </w:r>
      <w:r w:rsidRPr="004C37B8">
        <w:rPr>
          <w:noProof/>
        </w:rPr>
        <w:t xml:space="preserve">, </w:t>
      </w:r>
      <w:r w:rsidRPr="004C37B8">
        <w:rPr>
          <w:i/>
          <w:noProof/>
        </w:rPr>
        <w:t>23</w:t>
      </w:r>
      <w:r w:rsidRPr="004C37B8">
        <w:rPr>
          <w:noProof/>
        </w:rPr>
        <w:t>, 1378-1381.</w:t>
      </w:r>
      <w:bookmarkEnd w:id="62"/>
    </w:p>
    <w:p w14:paraId="3352862D" w14:textId="77777777" w:rsidR="004C37B8" w:rsidRPr="004C37B8" w:rsidRDefault="004C37B8" w:rsidP="004C37B8">
      <w:pPr>
        <w:pStyle w:val="EndNoteBibliography0"/>
        <w:spacing w:after="0"/>
        <w:rPr>
          <w:noProof/>
        </w:rPr>
      </w:pPr>
      <w:bookmarkStart w:id="63" w:name="_ENREF_50"/>
      <w:r w:rsidRPr="004C37B8">
        <w:rPr>
          <w:noProof/>
        </w:rPr>
        <w:t>(50)</w:t>
      </w:r>
      <w:r w:rsidRPr="004C37B8">
        <w:rPr>
          <w:noProof/>
        </w:rPr>
        <w:tab/>
        <w:t xml:space="preserve">Pimentel, G. C. The Bonding of Trihalide and Bifluoride Ions by the Molecular Orbital Method. </w:t>
      </w:r>
      <w:r w:rsidRPr="004C37B8">
        <w:rPr>
          <w:i/>
          <w:noProof/>
        </w:rPr>
        <w:t>J. Chem. Phys.</w:t>
      </w:r>
      <w:r w:rsidRPr="004C37B8">
        <w:rPr>
          <w:noProof/>
        </w:rPr>
        <w:t xml:space="preserve"> </w:t>
      </w:r>
      <w:r w:rsidRPr="004C37B8">
        <w:rPr>
          <w:b/>
          <w:noProof/>
        </w:rPr>
        <w:t>1951</w:t>
      </w:r>
      <w:r w:rsidRPr="004C37B8">
        <w:rPr>
          <w:noProof/>
        </w:rPr>
        <w:t xml:space="preserve">, </w:t>
      </w:r>
      <w:r w:rsidRPr="004C37B8">
        <w:rPr>
          <w:i/>
          <w:noProof/>
        </w:rPr>
        <w:t>19</w:t>
      </w:r>
      <w:r w:rsidRPr="004C37B8">
        <w:rPr>
          <w:noProof/>
        </w:rPr>
        <w:t>, 446-448.</w:t>
      </w:r>
      <w:bookmarkEnd w:id="63"/>
    </w:p>
    <w:p w14:paraId="0D8C84D4" w14:textId="77777777" w:rsidR="004C37B8" w:rsidRPr="004C37B8" w:rsidRDefault="004C37B8" w:rsidP="004C37B8">
      <w:pPr>
        <w:pStyle w:val="EndNoteBibliography0"/>
        <w:spacing w:after="0"/>
        <w:rPr>
          <w:noProof/>
        </w:rPr>
      </w:pPr>
      <w:bookmarkStart w:id="64" w:name="_ENREF_51"/>
      <w:r w:rsidRPr="004C37B8">
        <w:rPr>
          <w:noProof/>
        </w:rPr>
        <w:t>(51)</w:t>
      </w:r>
      <w:r w:rsidRPr="004C37B8">
        <w:rPr>
          <w:noProof/>
        </w:rPr>
        <w:tab/>
        <w:t xml:space="preserve">Hach, R. J.; Rundle, R. E. The Structure of Tetramethylammonium Pentaiodide. </w:t>
      </w:r>
      <w:r w:rsidRPr="004C37B8">
        <w:rPr>
          <w:i/>
          <w:noProof/>
        </w:rPr>
        <w:t>J. Am. Chem. Soc.</w:t>
      </w:r>
      <w:r w:rsidRPr="004C37B8">
        <w:rPr>
          <w:noProof/>
        </w:rPr>
        <w:t xml:space="preserve"> </w:t>
      </w:r>
      <w:r w:rsidRPr="004C37B8">
        <w:rPr>
          <w:b/>
          <w:noProof/>
        </w:rPr>
        <w:t>1951</w:t>
      </w:r>
      <w:r w:rsidRPr="004C37B8">
        <w:rPr>
          <w:noProof/>
        </w:rPr>
        <w:t xml:space="preserve">, </w:t>
      </w:r>
      <w:r w:rsidRPr="004C37B8">
        <w:rPr>
          <w:i/>
          <w:noProof/>
        </w:rPr>
        <w:t>73</w:t>
      </w:r>
      <w:r w:rsidRPr="004C37B8">
        <w:rPr>
          <w:noProof/>
        </w:rPr>
        <w:t>, 4321-4324.</w:t>
      </w:r>
      <w:bookmarkEnd w:id="64"/>
    </w:p>
    <w:p w14:paraId="515341D4" w14:textId="77777777" w:rsidR="004C37B8" w:rsidRPr="004C37B8" w:rsidRDefault="004C37B8" w:rsidP="004C37B8">
      <w:pPr>
        <w:pStyle w:val="EndNoteBibliography0"/>
        <w:spacing w:after="0"/>
        <w:rPr>
          <w:noProof/>
        </w:rPr>
      </w:pPr>
      <w:bookmarkStart w:id="65" w:name="_ENREF_52"/>
      <w:r w:rsidRPr="004C37B8">
        <w:rPr>
          <w:noProof/>
        </w:rPr>
        <w:t>(52)</w:t>
      </w:r>
      <w:r w:rsidRPr="004C37B8">
        <w:rPr>
          <w:noProof/>
        </w:rPr>
        <w:tab/>
        <w:t>Agúndez, M.; Cernicharo, J.; Guélin, M. New Molecules in IRC+10216: Confirmation of C</w:t>
      </w:r>
      <w:r w:rsidRPr="004C37B8">
        <w:rPr>
          <w:noProof/>
          <w:vertAlign w:val="subscript"/>
        </w:rPr>
        <w:t>5</w:t>
      </w:r>
      <w:r w:rsidRPr="004C37B8">
        <w:rPr>
          <w:noProof/>
        </w:rPr>
        <w:t>S and Tentative Identification of MgCCH, NCCP, and SiH</w:t>
      </w:r>
      <w:r w:rsidRPr="004C37B8">
        <w:rPr>
          <w:noProof/>
          <w:vertAlign w:val="subscript"/>
        </w:rPr>
        <w:t>3</w:t>
      </w:r>
      <w:r w:rsidRPr="004C37B8">
        <w:rPr>
          <w:noProof/>
        </w:rPr>
        <w:t xml:space="preserve">CN. </w:t>
      </w:r>
      <w:r w:rsidRPr="004C37B8">
        <w:rPr>
          <w:i/>
          <w:noProof/>
        </w:rPr>
        <w:t>Astron. Astrophys.</w:t>
      </w:r>
      <w:r w:rsidRPr="004C37B8">
        <w:rPr>
          <w:noProof/>
        </w:rPr>
        <w:t xml:space="preserve"> </w:t>
      </w:r>
      <w:r w:rsidRPr="004C37B8">
        <w:rPr>
          <w:b/>
          <w:noProof/>
        </w:rPr>
        <w:t>2014</w:t>
      </w:r>
      <w:r w:rsidRPr="004C37B8">
        <w:rPr>
          <w:noProof/>
        </w:rPr>
        <w:t xml:space="preserve">, </w:t>
      </w:r>
      <w:r w:rsidRPr="004C37B8">
        <w:rPr>
          <w:i/>
          <w:noProof/>
        </w:rPr>
        <w:t>570</w:t>
      </w:r>
      <w:r w:rsidRPr="004C37B8">
        <w:rPr>
          <w:noProof/>
        </w:rPr>
        <w:t>, A45.</w:t>
      </w:r>
      <w:bookmarkEnd w:id="65"/>
    </w:p>
    <w:p w14:paraId="75F697D6" w14:textId="77777777" w:rsidR="004C37B8" w:rsidRPr="004C37B8" w:rsidRDefault="004C37B8" w:rsidP="004C37B8">
      <w:pPr>
        <w:pStyle w:val="EndNoteBibliography0"/>
        <w:spacing w:after="0"/>
        <w:rPr>
          <w:noProof/>
        </w:rPr>
      </w:pPr>
      <w:bookmarkStart w:id="66" w:name="_ENREF_53"/>
      <w:r w:rsidRPr="004C37B8">
        <w:rPr>
          <w:noProof/>
        </w:rPr>
        <w:t>(53)</w:t>
      </w:r>
      <w:r w:rsidRPr="004C37B8">
        <w:rPr>
          <w:noProof/>
        </w:rPr>
        <w:tab/>
        <w:t xml:space="preserve">Cernicharo, J.; Agúndez, M.; Prieto, L. V.; Guélin, M.; Pardo, J. R.; Kahane, C.; Marka, C.; Kramer, C.; Navarro, S.; Quintana-Lacaci, G.; et al. Discovery of Methyl Silane and Confirmation of Silyl Cyanide in IRC+10216. </w:t>
      </w:r>
      <w:r w:rsidRPr="004C37B8">
        <w:rPr>
          <w:i/>
          <w:noProof/>
        </w:rPr>
        <w:t>Astron. Astrophys.</w:t>
      </w:r>
      <w:r w:rsidRPr="004C37B8">
        <w:rPr>
          <w:noProof/>
        </w:rPr>
        <w:t xml:space="preserve"> </w:t>
      </w:r>
      <w:r w:rsidRPr="004C37B8">
        <w:rPr>
          <w:b/>
          <w:noProof/>
        </w:rPr>
        <w:t>2017</w:t>
      </w:r>
      <w:r w:rsidRPr="004C37B8">
        <w:rPr>
          <w:noProof/>
        </w:rPr>
        <w:t xml:space="preserve">, </w:t>
      </w:r>
      <w:r w:rsidRPr="004C37B8">
        <w:rPr>
          <w:i/>
          <w:noProof/>
        </w:rPr>
        <w:t>606</w:t>
      </w:r>
      <w:r w:rsidRPr="004C37B8">
        <w:rPr>
          <w:noProof/>
        </w:rPr>
        <w:t>, L5.</w:t>
      </w:r>
      <w:bookmarkEnd w:id="66"/>
    </w:p>
    <w:p w14:paraId="7766B11D" w14:textId="77777777" w:rsidR="004C37B8" w:rsidRPr="004C37B8" w:rsidRDefault="004C37B8" w:rsidP="004C37B8">
      <w:pPr>
        <w:pStyle w:val="EndNoteBibliography0"/>
        <w:spacing w:after="0"/>
        <w:rPr>
          <w:noProof/>
        </w:rPr>
      </w:pPr>
      <w:bookmarkStart w:id="67" w:name="_ENREF_54"/>
      <w:r w:rsidRPr="004C37B8">
        <w:rPr>
          <w:noProof/>
        </w:rPr>
        <w:t>(54)</w:t>
      </w:r>
      <w:r w:rsidRPr="004C37B8">
        <w:rPr>
          <w:noProof/>
        </w:rPr>
        <w:tab/>
        <w:t>Agúndez, M.; Cernicharo, J.; Quintana-Lacaci, G.; Prieto, L. V.; Castro-Carrizo, A.; Marcelino, N.; Guélin, M. The Peculiar Distribution of CH</w:t>
      </w:r>
      <w:r w:rsidRPr="004C37B8">
        <w:rPr>
          <w:noProof/>
          <w:vertAlign w:val="subscript"/>
        </w:rPr>
        <w:t>3</w:t>
      </w:r>
      <w:r w:rsidRPr="004C37B8">
        <w:rPr>
          <w:noProof/>
        </w:rPr>
        <w:t xml:space="preserve">CN in IRC+10216 Seen by ALMA. </w:t>
      </w:r>
      <w:r w:rsidRPr="004C37B8">
        <w:rPr>
          <w:i/>
          <w:noProof/>
        </w:rPr>
        <w:t>Astrophys. J.</w:t>
      </w:r>
      <w:r w:rsidRPr="004C37B8">
        <w:rPr>
          <w:noProof/>
        </w:rPr>
        <w:t xml:space="preserve"> </w:t>
      </w:r>
      <w:r w:rsidRPr="004C37B8">
        <w:rPr>
          <w:b/>
          <w:noProof/>
        </w:rPr>
        <w:t>2015</w:t>
      </w:r>
      <w:r w:rsidRPr="004C37B8">
        <w:rPr>
          <w:noProof/>
        </w:rPr>
        <w:t xml:space="preserve">, </w:t>
      </w:r>
      <w:r w:rsidRPr="004C37B8">
        <w:rPr>
          <w:i/>
          <w:noProof/>
        </w:rPr>
        <w:t>814</w:t>
      </w:r>
      <w:r w:rsidRPr="004C37B8">
        <w:rPr>
          <w:noProof/>
        </w:rPr>
        <w:t>, 143.</w:t>
      </w:r>
      <w:bookmarkEnd w:id="67"/>
    </w:p>
    <w:p w14:paraId="437737C2" w14:textId="77777777" w:rsidR="004C37B8" w:rsidRPr="004C37B8" w:rsidRDefault="004C37B8" w:rsidP="004C37B8">
      <w:pPr>
        <w:pStyle w:val="EndNoteBibliography0"/>
        <w:spacing w:after="0"/>
        <w:rPr>
          <w:noProof/>
        </w:rPr>
      </w:pPr>
      <w:bookmarkStart w:id="68" w:name="_ENREF_55"/>
      <w:r w:rsidRPr="004C37B8">
        <w:rPr>
          <w:noProof/>
        </w:rPr>
        <w:t>(55)</w:t>
      </w:r>
      <w:r w:rsidRPr="004C37B8">
        <w:rPr>
          <w:noProof/>
        </w:rPr>
        <w:tab/>
        <w:t xml:space="preserve">Gu, X.; Guo, Y.; Zhang, F.; Mebel, A. M.; Kaiser, R. I. Reaction Dynamics of Carbon-Bearing Radicals in Circumstellar Envelopes of Carbon Stars. </w:t>
      </w:r>
      <w:r w:rsidRPr="004C37B8">
        <w:rPr>
          <w:i/>
          <w:noProof/>
        </w:rPr>
        <w:t>Faraday Discuss.</w:t>
      </w:r>
      <w:r w:rsidRPr="004C37B8">
        <w:rPr>
          <w:noProof/>
        </w:rPr>
        <w:t xml:space="preserve"> </w:t>
      </w:r>
      <w:r w:rsidRPr="004C37B8">
        <w:rPr>
          <w:b/>
          <w:noProof/>
        </w:rPr>
        <w:t>2006</w:t>
      </w:r>
      <w:r w:rsidRPr="004C37B8">
        <w:rPr>
          <w:noProof/>
        </w:rPr>
        <w:t xml:space="preserve">, </w:t>
      </w:r>
      <w:r w:rsidRPr="004C37B8">
        <w:rPr>
          <w:i/>
          <w:noProof/>
        </w:rPr>
        <w:t>133</w:t>
      </w:r>
      <w:r w:rsidRPr="004C37B8">
        <w:rPr>
          <w:noProof/>
        </w:rPr>
        <w:t>, 245-275.</w:t>
      </w:r>
      <w:bookmarkEnd w:id="68"/>
    </w:p>
    <w:p w14:paraId="382C191D" w14:textId="77777777" w:rsidR="004C37B8" w:rsidRPr="004C37B8" w:rsidRDefault="004C37B8" w:rsidP="004C37B8">
      <w:pPr>
        <w:pStyle w:val="EndNoteBibliography0"/>
        <w:spacing w:after="0"/>
        <w:rPr>
          <w:noProof/>
        </w:rPr>
      </w:pPr>
      <w:bookmarkStart w:id="69" w:name="_ENREF_56"/>
      <w:r w:rsidRPr="004C37B8">
        <w:rPr>
          <w:noProof/>
        </w:rPr>
        <w:t>(56)</w:t>
      </w:r>
      <w:r w:rsidRPr="004C37B8">
        <w:rPr>
          <w:noProof/>
        </w:rPr>
        <w:tab/>
        <w:t xml:space="preserve">Brink, G. O. Electron Bombardment Molecular Beam Detector. </w:t>
      </w:r>
      <w:r w:rsidRPr="004C37B8">
        <w:rPr>
          <w:i/>
          <w:noProof/>
        </w:rPr>
        <w:t>Rev. Sci. lnstrum.</w:t>
      </w:r>
      <w:r w:rsidRPr="004C37B8">
        <w:rPr>
          <w:noProof/>
        </w:rPr>
        <w:t xml:space="preserve"> </w:t>
      </w:r>
      <w:r w:rsidRPr="004C37B8">
        <w:rPr>
          <w:b/>
          <w:noProof/>
        </w:rPr>
        <w:t>1966</w:t>
      </w:r>
      <w:r w:rsidRPr="004C37B8">
        <w:rPr>
          <w:noProof/>
        </w:rPr>
        <w:t xml:space="preserve">, </w:t>
      </w:r>
      <w:r w:rsidRPr="004C37B8">
        <w:rPr>
          <w:i/>
          <w:noProof/>
        </w:rPr>
        <w:t>37</w:t>
      </w:r>
      <w:r w:rsidRPr="004C37B8">
        <w:rPr>
          <w:noProof/>
        </w:rPr>
        <w:t>, 857-860.</w:t>
      </w:r>
      <w:bookmarkEnd w:id="69"/>
    </w:p>
    <w:p w14:paraId="4EEEF322" w14:textId="77777777" w:rsidR="004C37B8" w:rsidRPr="004C37B8" w:rsidRDefault="004C37B8" w:rsidP="004C37B8">
      <w:pPr>
        <w:pStyle w:val="EndNoteBibliography0"/>
        <w:spacing w:after="0"/>
        <w:rPr>
          <w:noProof/>
        </w:rPr>
      </w:pPr>
      <w:bookmarkStart w:id="70" w:name="_ENREF_57"/>
      <w:r w:rsidRPr="004C37B8">
        <w:rPr>
          <w:noProof/>
        </w:rPr>
        <w:t>(57)</w:t>
      </w:r>
      <w:r w:rsidRPr="004C37B8">
        <w:rPr>
          <w:noProof/>
        </w:rPr>
        <w:tab/>
        <w:t xml:space="preserve">Daly, N. R. Scintillation Type Mass Spectrometer Ion Detector. </w:t>
      </w:r>
      <w:r w:rsidRPr="004C37B8">
        <w:rPr>
          <w:i/>
          <w:noProof/>
        </w:rPr>
        <w:t>Rev. Sci. lnstrum.</w:t>
      </w:r>
      <w:r w:rsidRPr="004C37B8">
        <w:rPr>
          <w:noProof/>
        </w:rPr>
        <w:t xml:space="preserve"> </w:t>
      </w:r>
      <w:r w:rsidRPr="004C37B8">
        <w:rPr>
          <w:b/>
          <w:noProof/>
        </w:rPr>
        <w:t>1960</w:t>
      </w:r>
      <w:r w:rsidRPr="004C37B8">
        <w:rPr>
          <w:noProof/>
        </w:rPr>
        <w:t xml:space="preserve">, </w:t>
      </w:r>
      <w:r w:rsidRPr="004C37B8">
        <w:rPr>
          <w:i/>
          <w:noProof/>
        </w:rPr>
        <w:t>31</w:t>
      </w:r>
      <w:r w:rsidRPr="004C37B8">
        <w:rPr>
          <w:noProof/>
        </w:rPr>
        <w:t>, 264-267.</w:t>
      </w:r>
      <w:bookmarkEnd w:id="70"/>
    </w:p>
    <w:p w14:paraId="7E22F77E" w14:textId="77777777" w:rsidR="004C37B8" w:rsidRPr="004C37B8" w:rsidRDefault="004C37B8" w:rsidP="004C37B8">
      <w:pPr>
        <w:pStyle w:val="EndNoteBibliography0"/>
        <w:spacing w:after="0"/>
        <w:rPr>
          <w:noProof/>
        </w:rPr>
      </w:pPr>
      <w:bookmarkStart w:id="71" w:name="_ENREF_58"/>
      <w:r w:rsidRPr="004C37B8">
        <w:rPr>
          <w:noProof/>
        </w:rPr>
        <w:t>(58)</w:t>
      </w:r>
      <w:r w:rsidRPr="004C37B8">
        <w:rPr>
          <w:noProof/>
        </w:rPr>
        <w:tab/>
        <w:t xml:space="preserve">Vernon, M. F. </w:t>
      </w:r>
      <w:r w:rsidRPr="004C37B8">
        <w:rPr>
          <w:i/>
          <w:noProof/>
        </w:rPr>
        <w:t>Molecular Beam Scattering</w:t>
      </w:r>
      <w:r w:rsidRPr="004C37B8">
        <w:rPr>
          <w:noProof/>
        </w:rPr>
        <w:t>; University of California: Berkeley, CA, 1983.</w:t>
      </w:r>
      <w:bookmarkEnd w:id="71"/>
    </w:p>
    <w:p w14:paraId="546C0F99" w14:textId="77777777" w:rsidR="004C37B8" w:rsidRPr="004C37B8" w:rsidRDefault="004C37B8" w:rsidP="004C37B8">
      <w:pPr>
        <w:pStyle w:val="EndNoteBibliography0"/>
        <w:spacing w:after="0"/>
        <w:rPr>
          <w:noProof/>
        </w:rPr>
      </w:pPr>
      <w:bookmarkStart w:id="72" w:name="_ENREF_59"/>
      <w:r w:rsidRPr="004C37B8">
        <w:rPr>
          <w:noProof/>
        </w:rPr>
        <w:t>(59)</w:t>
      </w:r>
      <w:r w:rsidRPr="004C37B8">
        <w:rPr>
          <w:noProof/>
        </w:rPr>
        <w:tab/>
        <w:t xml:space="preserve">Weiss, P. S. </w:t>
      </w:r>
      <w:r w:rsidRPr="004C37B8">
        <w:rPr>
          <w:i/>
          <w:noProof/>
        </w:rPr>
        <w:t>The Reaction Dynamics of Electronically Excited Alkali Atoms with Simple Molecules</w:t>
      </w:r>
      <w:r w:rsidRPr="004C37B8">
        <w:rPr>
          <w:noProof/>
        </w:rPr>
        <w:t>; University of California: Berkeley, CA, 1986.</w:t>
      </w:r>
      <w:bookmarkEnd w:id="72"/>
    </w:p>
    <w:p w14:paraId="24637C99" w14:textId="77777777" w:rsidR="004C37B8" w:rsidRPr="004C37B8" w:rsidRDefault="004C37B8" w:rsidP="004C37B8">
      <w:pPr>
        <w:pStyle w:val="EndNoteBibliography0"/>
        <w:spacing w:after="0"/>
        <w:rPr>
          <w:noProof/>
        </w:rPr>
      </w:pPr>
      <w:bookmarkStart w:id="73" w:name="_ENREF_60"/>
      <w:r w:rsidRPr="004C37B8">
        <w:rPr>
          <w:noProof/>
        </w:rPr>
        <w:t>(60)</w:t>
      </w:r>
      <w:r w:rsidRPr="004C37B8">
        <w:rPr>
          <w:noProof/>
        </w:rPr>
        <w:tab/>
        <w:t xml:space="preserve">Werner, H. J.; Knowles, P. J.; Knizia, G.; Manby, F. R.; Schütz, M.; Celani, P.; Györffy, W.; Kats, D.; Korona, T.; Lindh, R. MOLPRO, Version 2015.1, a Package of Ab Initio Programs. </w:t>
      </w:r>
      <w:r w:rsidRPr="004C37B8">
        <w:rPr>
          <w:i/>
          <w:noProof/>
        </w:rPr>
        <w:t>University of Cardiff Chemistry Consultants (UC3): Cardiff, Wales, UK</w:t>
      </w:r>
      <w:r w:rsidRPr="004C37B8">
        <w:rPr>
          <w:noProof/>
        </w:rPr>
        <w:t xml:space="preserve"> </w:t>
      </w:r>
      <w:r w:rsidRPr="004C37B8">
        <w:rPr>
          <w:b/>
          <w:noProof/>
        </w:rPr>
        <w:t>2015</w:t>
      </w:r>
      <w:r w:rsidRPr="004C37B8">
        <w:rPr>
          <w:noProof/>
        </w:rPr>
        <w:t>.</w:t>
      </w:r>
      <w:bookmarkEnd w:id="73"/>
    </w:p>
    <w:p w14:paraId="0A3C0C3A" w14:textId="77777777" w:rsidR="004C37B8" w:rsidRPr="004C37B8" w:rsidRDefault="004C37B8" w:rsidP="004C37B8">
      <w:pPr>
        <w:pStyle w:val="EndNoteBibliography0"/>
        <w:spacing w:after="0"/>
        <w:rPr>
          <w:noProof/>
        </w:rPr>
      </w:pPr>
      <w:bookmarkStart w:id="74" w:name="_ENREF_61"/>
      <w:r w:rsidRPr="004C37B8">
        <w:rPr>
          <w:noProof/>
        </w:rPr>
        <w:lastRenderedPageBreak/>
        <w:t>(61)</w:t>
      </w:r>
      <w:r w:rsidRPr="004C37B8">
        <w:rPr>
          <w:noProof/>
        </w:rPr>
        <w:tab/>
        <w:t xml:space="preserve">Neese, F. The ORCA Program System. </w:t>
      </w:r>
      <w:r w:rsidRPr="004C37B8">
        <w:rPr>
          <w:i/>
          <w:noProof/>
        </w:rPr>
        <w:t>Wiley Interdiscip. Rev.: Comput. Mol. Sci.</w:t>
      </w:r>
      <w:r w:rsidRPr="004C37B8">
        <w:rPr>
          <w:noProof/>
        </w:rPr>
        <w:t xml:space="preserve"> </w:t>
      </w:r>
      <w:r w:rsidRPr="004C37B8">
        <w:rPr>
          <w:b/>
          <w:noProof/>
        </w:rPr>
        <w:t>2012</w:t>
      </w:r>
      <w:r w:rsidRPr="004C37B8">
        <w:rPr>
          <w:noProof/>
        </w:rPr>
        <w:t xml:space="preserve">, </w:t>
      </w:r>
      <w:r w:rsidRPr="004C37B8">
        <w:rPr>
          <w:i/>
          <w:noProof/>
        </w:rPr>
        <w:t>2</w:t>
      </w:r>
      <w:r w:rsidRPr="004C37B8">
        <w:rPr>
          <w:noProof/>
        </w:rPr>
        <w:t>, 73-78.</w:t>
      </w:r>
      <w:bookmarkEnd w:id="74"/>
    </w:p>
    <w:p w14:paraId="721C5CE1" w14:textId="77777777" w:rsidR="004C37B8" w:rsidRPr="004C37B8" w:rsidRDefault="004C37B8" w:rsidP="004C37B8">
      <w:pPr>
        <w:pStyle w:val="EndNoteBibliography0"/>
        <w:spacing w:after="0"/>
        <w:rPr>
          <w:noProof/>
        </w:rPr>
      </w:pPr>
      <w:bookmarkStart w:id="75" w:name="_ENREF_62"/>
      <w:r w:rsidRPr="004C37B8">
        <w:rPr>
          <w:noProof/>
        </w:rPr>
        <w:t>(62)</w:t>
      </w:r>
      <w:r w:rsidRPr="004C37B8">
        <w:rPr>
          <w:noProof/>
        </w:rPr>
        <w:tab/>
        <w:t xml:space="preserve">Neese, F. Software Update: the ORCA Program System, Version 4.0. </w:t>
      </w:r>
      <w:r w:rsidRPr="004C37B8">
        <w:rPr>
          <w:i/>
          <w:noProof/>
        </w:rPr>
        <w:t>Wiley Interdiscip. Rev.: Comput. Mol. Sci.</w:t>
      </w:r>
      <w:r w:rsidRPr="004C37B8">
        <w:rPr>
          <w:noProof/>
        </w:rPr>
        <w:t xml:space="preserve"> </w:t>
      </w:r>
      <w:r w:rsidRPr="004C37B8">
        <w:rPr>
          <w:b/>
          <w:noProof/>
        </w:rPr>
        <w:t>2018</w:t>
      </w:r>
      <w:r w:rsidRPr="004C37B8">
        <w:rPr>
          <w:noProof/>
        </w:rPr>
        <w:t xml:space="preserve">, </w:t>
      </w:r>
      <w:r w:rsidRPr="004C37B8">
        <w:rPr>
          <w:i/>
          <w:noProof/>
        </w:rPr>
        <w:t>8</w:t>
      </w:r>
      <w:r w:rsidRPr="004C37B8">
        <w:rPr>
          <w:noProof/>
        </w:rPr>
        <w:t>, e1327.</w:t>
      </w:r>
      <w:bookmarkEnd w:id="75"/>
    </w:p>
    <w:p w14:paraId="2C326063" w14:textId="77777777" w:rsidR="004C37B8" w:rsidRPr="004C37B8" w:rsidRDefault="004C37B8" w:rsidP="004C37B8">
      <w:pPr>
        <w:pStyle w:val="EndNoteBibliography0"/>
        <w:spacing w:after="0"/>
        <w:rPr>
          <w:noProof/>
        </w:rPr>
      </w:pPr>
      <w:bookmarkStart w:id="76" w:name="_ENREF_63"/>
      <w:r w:rsidRPr="004C37B8">
        <w:rPr>
          <w:noProof/>
        </w:rPr>
        <w:t>(63)</w:t>
      </w:r>
      <w:r w:rsidRPr="004C37B8">
        <w:rPr>
          <w:noProof/>
        </w:rPr>
        <w:tab/>
        <w:t xml:space="preserve">Kohn, W.; Sham, L. J. Self-Consistent Equations Including Exchange and Correlation Effects. </w:t>
      </w:r>
      <w:r w:rsidRPr="004C37B8">
        <w:rPr>
          <w:i/>
          <w:noProof/>
        </w:rPr>
        <w:t>Phys. Rev.</w:t>
      </w:r>
      <w:r w:rsidRPr="004C37B8">
        <w:rPr>
          <w:noProof/>
        </w:rPr>
        <w:t xml:space="preserve"> </w:t>
      </w:r>
      <w:r w:rsidRPr="004C37B8">
        <w:rPr>
          <w:b/>
          <w:noProof/>
        </w:rPr>
        <w:t>1965</w:t>
      </w:r>
      <w:r w:rsidRPr="004C37B8">
        <w:rPr>
          <w:noProof/>
        </w:rPr>
        <w:t xml:space="preserve">, </w:t>
      </w:r>
      <w:r w:rsidRPr="004C37B8">
        <w:rPr>
          <w:i/>
          <w:noProof/>
        </w:rPr>
        <w:t>140</w:t>
      </w:r>
      <w:r w:rsidRPr="004C37B8">
        <w:rPr>
          <w:noProof/>
        </w:rPr>
        <w:t>, A1133-A1138.</w:t>
      </w:r>
      <w:bookmarkEnd w:id="76"/>
    </w:p>
    <w:p w14:paraId="11600904" w14:textId="77777777" w:rsidR="004C37B8" w:rsidRPr="004C37B8" w:rsidRDefault="004C37B8" w:rsidP="004C37B8">
      <w:pPr>
        <w:pStyle w:val="EndNoteBibliography0"/>
        <w:spacing w:after="0"/>
        <w:rPr>
          <w:noProof/>
        </w:rPr>
      </w:pPr>
      <w:bookmarkStart w:id="77" w:name="_ENREF_64"/>
      <w:r w:rsidRPr="004C37B8">
        <w:rPr>
          <w:noProof/>
        </w:rPr>
        <w:t>(64)</w:t>
      </w:r>
      <w:r w:rsidRPr="004C37B8">
        <w:rPr>
          <w:noProof/>
        </w:rPr>
        <w:tab/>
        <w:t xml:space="preserve">Grimme, S. Semiempirical Hybrid Density Functional with Perturbative Second-Order Correlation. </w:t>
      </w:r>
      <w:r w:rsidRPr="004C37B8">
        <w:rPr>
          <w:i/>
          <w:noProof/>
        </w:rPr>
        <w:t>J. Chem. Phys.</w:t>
      </w:r>
      <w:r w:rsidRPr="004C37B8">
        <w:rPr>
          <w:noProof/>
        </w:rPr>
        <w:t xml:space="preserve"> </w:t>
      </w:r>
      <w:r w:rsidRPr="004C37B8">
        <w:rPr>
          <w:b/>
          <w:noProof/>
        </w:rPr>
        <w:t>2006</w:t>
      </w:r>
      <w:r w:rsidRPr="004C37B8">
        <w:rPr>
          <w:noProof/>
        </w:rPr>
        <w:t xml:space="preserve">, </w:t>
      </w:r>
      <w:r w:rsidRPr="004C37B8">
        <w:rPr>
          <w:i/>
          <w:noProof/>
        </w:rPr>
        <w:t>124</w:t>
      </w:r>
      <w:r w:rsidRPr="004C37B8">
        <w:rPr>
          <w:noProof/>
        </w:rPr>
        <w:t>, 034108.</w:t>
      </w:r>
      <w:bookmarkEnd w:id="77"/>
    </w:p>
    <w:p w14:paraId="3D599EDF" w14:textId="77777777" w:rsidR="004C37B8" w:rsidRPr="004C37B8" w:rsidRDefault="004C37B8" w:rsidP="004C37B8">
      <w:pPr>
        <w:pStyle w:val="EndNoteBibliography0"/>
        <w:spacing w:after="0"/>
        <w:rPr>
          <w:noProof/>
        </w:rPr>
      </w:pPr>
      <w:bookmarkStart w:id="78" w:name="_ENREF_65"/>
      <w:r w:rsidRPr="004C37B8">
        <w:rPr>
          <w:noProof/>
        </w:rPr>
        <w:t>(65)</w:t>
      </w:r>
      <w:r w:rsidRPr="004C37B8">
        <w:rPr>
          <w:noProof/>
        </w:rPr>
        <w:tab/>
        <w:t xml:space="preserve">Grimme, S.; Antony, J.; Ehrlich, S.; Krieg, H. A Consistent and Accurate Ab Initio Parametrization of Density Functional Dispersion Correction (DFT-D) for the 94 Elements H-Pu. </w:t>
      </w:r>
      <w:r w:rsidRPr="004C37B8">
        <w:rPr>
          <w:i/>
          <w:noProof/>
        </w:rPr>
        <w:t>J. Chem. Phys.</w:t>
      </w:r>
      <w:r w:rsidRPr="004C37B8">
        <w:rPr>
          <w:noProof/>
        </w:rPr>
        <w:t xml:space="preserve"> </w:t>
      </w:r>
      <w:r w:rsidRPr="004C37B8">
        <w:rPr>
          <w:b/>
          <w:noProof/>
        </w:rPr>
        <w:t>2010</w:t>
      </w:r>
      <w:r w:rsidRPr="004C37B8">
        <w:rPr>
          <w:noProof/>
        </w:rPr>
        <w:t xml:space="preserve">, </w:t>
      </w:r>
      <w:r w:rsidRPr="004C37B8">
        <w:rPr>
          <w:i/>
          <w:noProof/>
        </w:rPr>
        <w:t>132</w:t>
      </w:r>
      <w:r w:rsidRPr="004C37B8">
        <w:rPr>
          <w:noProof/>
        </w:rPr>
        <w:t>, 154104.</w:t>
      </w:r>
      <w:bookmarkEnd w:id="78"/>
    </w:p>
    <w:p w14:paraId="2862A79B" w14:textId="77777777" w:rsidR="004C37B8" w:rsidRPr="004C37B8" w:rsidRDefault="004C37B8" w:rsidP="004C37B8">
      <w:pPr>
        <w:pStyle w:val="EndNoteBibliography0"/>
        <w:spacing w:after="0"/>
        <w:rPr>
          <w:noProof/>
        </w:rPr>
      </w:pPr>
      <w:bookmarkStart w:id="79" w:name="_ENREF_66"/>
      <w:r w:rsidRPr="004C37B8">
        <w:rPr>
          <w:noProof/>
        </w:rPr>
        <w:t>(66)</w:t>
      </w:r>
      <w:r w:rsidRPr="004C37B8">
        <w:rPr>
          <w:noProof/>
        </w:rPr>
        <w:tab/>
        <w:t xml:space="preserve">Dunning, T. H.; Peterson, K. A.; Wilson, A. K. Gaussian Basis Sets for Use in Correlated Molecular Calculations. X. The Atoms Aluminum Through Argon Revisited. </w:t>
      </w:r>
      <w:r w:rsidRPr="004C37B8">
        <w:rPr>
          <w:i/>
          <w:noProof/>
        </w:rPr>
        <w:t>J. Chem. Phys.</w:t>
      </w:r>
      <w:r w:rsidRPr="004C37B8">
        <w:rPr>
          <w:noProof/>
        </w:rPr>
        <w:t xml:space="preserve"> </w:t>
      </w:r>
      <w:r w:rsidRPr="004C37B8">
        <w:rPr>
          <w:b/>
          <w:noProof/>
        </w:rPr>
        <w:t>2001</w:t>
      </w:r>
      <w:r w:rsidRPr="004C37B8">
        <w:rPr>
          <w:noProof/>
        </w:rPr>
        <w:t xml:space="preserve">, </w:t>
      </w:r>
      <w:r w:rsidRPr="004C37B8">
        <w:rPr>
          <w:i/>
          <w:noProof/>
        </w:rPr>
        <w:t>114</w:t>
      </w:r>
      <w:r w:rsidRPr="004C37B8">
        <w:rPr>
          <w:noProof/>
        </w:rPr>
        <w:t>, 9244-9253.</w:t>
      </w:r>
      <w:bookmarkEnd w:id="79"/>
    </w:p>
    <w:p w14:paraId="742B3A64" w14:textId="77777777" w:rsidR="004C37B8" w:rsidRPr="004C37B8" w:rsidRDefault="004C37B8" w:rsidP="004C37B8">
      <w:pPr>
        <w:pStyle w:val="EndNoteBibliography0"/>
        <w:spacing w:after="0"/>
        <w:rPr>
          <w:noProof/>
        </w:rPr>
      </w:pPr>
      <w:bookmarkStart w:id="80" w:name="_ENREF_67"/>
      <w:r w:rsidRPr="004C37B8">
        <w:rPr>
          <w:noProof/>
        </w:rPr>
        <w:t>(67)</w:t>
      </w:r>
      <w:r w:rsidRPr="004C37B8">
        <w:rPr>
          <w:noProof/>
        </w:rPr>
        <w:tab/>
        <w:t xml:space="preserve">Knizia, G.; Adler, T. B.; Werner, H.-J. Simplified CCSD (T)-F12 Methods: Theory and Benchmarks. </w:t>
      </w:r>
      <w:r w:rsidRPr="004C37B8">
        <w:rPr>
          <w:i/>
          <w:noProof/>
        </w:rPr>
        <w:t>J. Chem. Phys.</w:t>
      </w:r>
      <w:r w:rsidRPr="004C37B8">
        <w:rPr>
          <w:noProof/>
        </w:rPr>
        <w:t xml:space="preserve"> </w:t>
      </w:r>
      <w:r w:rsidRPr="004C37B8">
        <w:rPr>
          <w:b/>
          <w:noProof/>
        </w:rPr>
        <w:t>2009</w:t>
      </w:r>
      <w:r w:rsidRPr="004C37B8">
        <w:rPr>
          <w:noProof/>
        </w:rPr>
        <w:t xml:space="preserve">, </w:t>
      </w:r>
      <w:r w:rsidRPr="004C37B8">
        <w:rPr>
          <w:i/>
          <w:noProof/>
        </w:rPr>
        <w:t>130</w:t>
      </w:r>
      <w:r w:rsidRPr="004C37B8">
        <w:rPr>
          <w:noProof/>
        </w:rPr>
        <w:t>, 054104.</w:t>
      </w:r>
      <w:bookmarkEnd w:id="80"/>
    </w:p>
    <w:p w14:paraId="4FDDF7C4" w14:textId="77777777" w:rsidR="004C37B8" w:rsidRPr="004C37B8" w:rsidRDefault="004C37B8" w:rsidP="004C37B8">
      <w:pPr>
        <w:pStyle w:val="EndNoteBibliography0"/>
        <w:spacing w:after="0"/>
        <w:rPr>
          <w:noProof/>
        </w:rPr>
      </w:pPr>
      <w:bookmarkStart w:id="81" w:name="_ENREF_68"/>
      <w:r w:rsidRPr="004C37B8">
        <w:rPr>
          <w:noProof/>
        </w:rPr>
        <w:t>(68)</w:t>
      </w:r>
      <w:r w:rsidRPr="004C37B8">
        <w:rPr>
          <w:noProof/>
        </w:rPr>
        <w:tab/>
        <w:t xml:space="preserve">Lin, Y.-S.; Li, G.-D.; Mao, S.-P.; Chai, J.-D. Long-Range Corrected Hybrid Density Functionals with Improved Dispersion Corrections. </w:t>
      </w:r>
      <w:r w:rsidRPr="004C37B8">
        <w:rPr>
          <w:i/>
          <w:noProof/>
        </w:rPr>
        <w:t>J. Chem. Theory Comput.</w:t>
      </w:r>
      <w:r w:rsidRPr="004C37B8">
        <w:rPr>
          <w:noProof/>
        </w:rPr>
        <w:t xml:space="preserve"> </w:t>
      </w:r>
      <w:r w:rsidRPr="004C37B8">
        <w:rPr>
          <w:b/>
          <w:noProof/>
        </w:rPr>
        <w:t>2013</w:t>
      </w:r>
      <w:r w:rsidRPr="004C37B8">
        <w:rPr>
          <w:noProof/>
        </w:rPr>
        <w:t xml:space="preserve">, </w:t>
      </w:r>
      <w:r w:rsidRPr="004C37B8">
        <w:rPr>
          <w:i/>
          <w:noProof/>
        </w:rPr>
        <w:t>9</w:t>
      </w:r>
      <w:r w:rsidRPr="004C37B8">
        <w:rPr>
          <w:noProof/>
        </w:rPr>
        <w:t>, 263-272.</w:t>
      </w:r>
      <w:bookmarkEnd w:id="81"/>
    </w:p>
    <w:p w14:paraId="4CD03A84" w14:textId="77777777" w:rsidR="004C37B8" w:rsidRPr="004C37B8" w:rsidRDefault="004C37B8" w:rsidP="004C37B8">
      <w:pPr>
        <w:pStyle w:val="EndNoteBibliography0"/>
        <w:spacing w:after="0"/>
        <w:rPr>
          <w:noProof/>
        </w:rPr>
      </w:pPr>
      <w:bookmarkStart w:id="82" w:name="_ENREF_69"/>
      <w:r w:rsidRPr="004C37B8">
        <w:rPr>
          <w:noProof/>
        </w:rPr>
        <w:t>(69)</w:t>
      </w:r>
      <w:r w:rsidRPr="004C37B8">
        <w:rPr>
          <w:noProof/>
        </w:rPr>
        <w:tab/>
        <w:t xml:space="preserve">Najibi, A.; Goerigk, L. The Nonlocal Kernel in van der Waals Density Functionals as an Additive Correction: An Extensive Analysis with Special Emphasis on the B97M-V and ωB97M-V Approaches. </w:t>
      </w:r>
      <w:r w:rsidRPr="004C37B8">
        <w:rPr>
          <w:i/>
          <w:noProof/>
        </w:rPr>
        <w:t>J. Chem. Theory Comput.</w:t>
      </w:r>
      <w:r w:rsidRPr="004C37B8">
        <w:rPr>
          <w:noProof/>
        </w:rPr>
        <w:t xml:space="preserve"> </w:t>
      </w:r>
      <w:r w:rsidRPr="004C37B8">
        <w:rPr>
          <w:b/>
          <w:noProof/>
        </w:rPr>
        <w:t>2018</w:t>
      </w:r>
      <w:r w:rsidRPr="004C37B8">
        <w:rPr>
          <w:noProof/>
        </w:rPr>
        <w:t xml:space="preserve">, </w:t>
      </w:r>
      <w:r w:rsidRPr="004C37B8">
        <w:rPr>
          <w:i/>
          <w:noProof/>
        </w:rPr>
        <w:t>14</w:t>
      </w:r>
      <w:r w:rsidRPr="004C37B8">
        <w:rPr>
          <w:noProof/>
        </w:rPr>
        <w:t>, 5725-5738.</w:t>
      </w:r>
      <w:bookmarkEnd w:id="82"/>
    </w:p>
    <w:p w14:paraId="414F6B4A" w14:textId="77777777" w:rsidR="004C37B8" w:rsidRPr="004C37B8" w:rsidRDefault="004C37B8" w:rsidP="004C37B8">
      <w:pPr>
        <w:pStyle w:val="EndNoteBibliography0"/>
        <w:spacing w:after="0"/>
        <w:rPr>
          <w:noProof/>
        </w:rPr>
      </w:pPr>
      <w:bookmarkStart w:id="83" w:name="_ENREF_70"/>
      <w:r w:rsidRPr="004C37B8">
        <w:rPr>
          <w:noProof/>
        </w:rPr>
        <w:t>(70)</w:t>
      </w:r>
      <w:r w:rsidRPr="004C37B8">
        <w:rPr>
          <w:noProof/>
        </w:rPr>
        <w:tab/>
        <w:t xml:space="preserve">Pople, J. A.; Schlegel, H. B.; Krishnan, R.; Defrees, D. J.; Binkley, J. S.; Frisch, M. J.; Whiteside, R. A.; Hout, R. F.; Hehre, W. J. Molecular Orbital Studies of Vibrational Frequencies. </w:t>
      </w:r>
      <w:r w:rsidRPr="004C37B8">
        <w:rPr>
          <w:i/>
          <w:noProof/>
        </w:rPr>
        <w:t>Int. J. Quantum Chem.</w:t>
      </w:r>
      <w:r w:rsidRPr="004C37B8">
        <w:rPr>
          <w:noProof/>
        </w:rPr>
        <w:t xml:space="preserve"> </w:t>
      </w:r>
      <w:r w:rsidRPr="004C37B8">
        <w:rPr>
          <w:b/>
          <w:noProof/>
        </w:rPr>
        <w:t>1981</w:t>
      </w:r>
      <w:r w:rsidRPr="004C37B8">
        <w:rPr>
          <w:noProof/>
        </w:rPr>
        <w:t xml:space="preserve">, </w:t>
      </w:r>
      <w:r w:rsidRPr="004C37B8">
        <w:rPr>
          <w:i/>
          <w:noProof/>
        </w:rPr>
        <w:t>20</w:t>
      </w:r>
      <w:r w:rsidRPr="004C37B8">
        <w:rPr>
          <w:noProof/>
        </w:rPr>
        <w:t>, 269-278.</w:t>
      </w:r>
      <w:bookmarkEnd w:id="83"/>
    </w:p>
    <w:p w14:paraId="2655BDAB" w14:textId="77777777" w:rsidR="004C37B8" w:rsidRPr="004C37B8" w:rsidRDefault="004C37B8" w:rsidP="004C37B8">
      <w:pPr>
        <w:pStyle w:val="EndNoteBibliography0"/>
        <w:spacing w:after="0"/>
        <w:rPr>
          <w:noProof/>
        </w:rPr>
      </w:pPr>
      <w:bookmarkStart w:id="84" w:name="_ENREF_71"/>
      <w:r w:rsidRPr="004C37B8">
        <w:rPr>
          <w:noProof/>
        </w:rPr>
        <w:t>(71)</w:t>
      </w:r>
      <w:r w:rsidRPr="004C37B8">
        <w:rPr>
          <w:noProof/>
        </w:rPr>
        <w:tab/>
        <w:t>Ribeiro, J. M.; Mebel, A. M. Reaction Mechanism and Rate Constants of the CH+CH</w:t>
      </w:r>
      <w:r w:rsidRPr="004C37B8">
        <w:rPr>
          <w:noProof/>
          <w:vertAlign w:val="subscript"/>
        </w:rPr>
        <w:t>4</w:t>
      </w:r>
      <w:r w:rsidRPr="004C37B8">
        <w:rPr>
          <w:noProof/>
        </w:rPr>
        <w:t xml:space="preserve"> Reaction: A Theoretical Study. </w:t>
      </w:r>
      <w:r w:rsidRPr="004C37B8">
        <w:rPr>
          <w:i/>
          <w:noProof/>
        </w:rPr>
        <w:t>Mol. Phys.</w:t>
      </w:r>
      <w:r w:rsidRPr="004C37B8">
        <w:rPr>
          <w:noProof/>
        </w:rPr>
        <w:t xml:space="preserve"> </w:t>
      </w:r>
      <w:r w:rsidRPr="004C37B8">
        <w:rPr>
          <w:b/>
          <w:noProof/>
        </w:rPr>
        <w:t>2015</w:t>
      </w:r>
      <w:r w:rsidRPr="004C37B8">
        <w:rPr>
          <w:noProof/>
        </w:rPr>
        <w:t xml:space="preserve">, </w:t>
      </w:r>
      <w:r w:rsidRPr="004C37B8">
        <w:rPr>
          <w:i/>
          <w:noProof/>
        </w:rPr>
        <w:t>113</w:t>
      </w:r>
      <w:r w:rsidRPr="004C37B8">
        <w:rPr>
          <w:noProof/>
        </w:rPr>
        <w:t>, 1865-1872.</w:t>
      </w:r>
      <w:bookmarkEnd w:id="84"/>
    </w:p>
    <w:p w14:paraId="15AE980B" w14:textId="77777777" w:rsidR="004C37B8" w:rsidRPr="004C37B8" w:rsidRDefault="004C37B8" w:rsidP="004C37B8">
      <w:pPr>
        <w:pStyle w:val="EndNoteBibliography0"/>
        <w:spacing w:after="0"/>
        <w:rPr>
          <w:noProof/>
        </w:rPr>
      </w:pPr>
      <w:bookmarkStart w:id="85" w:name="_ENREF_72"/>
      <w:r w:rsidRPr="004C37B8">
        <w:rPr>
          <w:noProof/>
        </w:rPr>
        <w:t>(72)</w:t>
      </w:r>
      <w:r w:rsidRPr="004C37B8">
        <w:rPr>
          <w:noProof/>
        </w:rPr>
        <w:tab/>
        <w:t xml:space="preserve">Truhlar, D. G.; Garrett, B. C.; Klippenstein, S. J. Current Status of Transition-State Theory. </w:t>
      </w:r>
      <w:r w:rsidRPr="004C37B8">
        <w:rPr>
          <w:i/>
          <w:noProof/>
        </w:rPr>
        <w:t>J. Phys. Chem.</w:t>
      </w:r>
      <w:r w:rsidRPr="004C37B8">
        <w:rPr>
          <w:noProof/>
        </w:rPr>
        <w:t xml:space="preserve"> </w:t>
      </w:r>
      <w:r w:rsidRPr="004C37B8">
        <w:rPr>
          <w:b/>
          <w:noProof/>
        </w:rPr>
        <w:t>1996</w:t>
      </w:r>
      <w:r w:rsidRPr="004C37B8">
        <w:rPr>
          <w:noProof/>
        </w:rPr>
        <w:t xml:space="preserve">, </w:t>
      </w:r>
      <w:r w:rsidRPr="004C37B8">
        <w:rPr>
          <w:i/>
          <w:noProof/>
        </w:rPr>
        <w:t>100</w:t>
      </w:r>
      <w:r w:rsidRPr="004C37B8">
        <w:rPr>
          <w:noProof/>
        </w:rPr>
        <w:t>, 12771-12800.</w:t>
      </w:r>
      <w:bookmarkEnd w:id="85"/>
    </w:p>
    <w:p w14:paraId="676DC2E2" w14:textId="77777777" w:rsidR="004C37B8" w:rsidRPr="004C37B8" w:rsidRDefault="004C37B8" w:rsidP="004C37B8">
      <w:pPr>
        <w:pStyle w:val="EndNoteBibliography0"/>
        <w:rPr>
          <w:noProof/>
        </w:rPr>
      </w:pPr>
      <w:bookmarkStart w:id="86" w:name="_ENREF_73"/>
      <w:r w:rsidRPr="004C37B8">
        <w:rPr>
          <w:noProof/>
        </w:rPr>
        <w:t>(73)</w:t>
      </w:r>
      <w:r w:rsidRPr="004C37B8">
        <w:rPr>
          <w:noProof/>
        </w:rPr>
        <w:tab/>
        <w:t xml:space="preserve">Georgievskii, Y.; Klippenstein, S. J. </w:t>
      </w:r>
      <w:r w:rsidRPr="004C37B8">
        <w:rPr>
          <w:i/>
          <w:noProof/>
        </w:rPr>
        <w:t>MESS Program Package</w:t>
      </w:r>
      <w:r w:rsidRPr="004C37B8">
        <w:rPr>
          <w:noProof/>
        </w:rPr>
        <w:t>, 2015.</w:t>
      </w:r>
      <w:bookmarkEnd w:id="86"/>
    </w:p>
    <w:p w14:paraId="45EE63BB" w14:textId="660BA2B4" w:rsidR="00A37DC5" w:rsidRDefault="004A1EB1" w:rsidP="00A37DC5">
      <w:pPr>
        <w:spacing w:after="0" w:line="360" w:lineRule="auto"/>
        <w:jc w:val="center"/>
        <w:rPr>
          <w:rFonts w:ascii="Times New Roman" w:hAnsi="Times New Roman" w:cs="Times New Roman"/>
          <w:iCs/>
          <w:sz w:val="24"/>
          <w:szCs w:val="24"/>
        </w:rPr>
      </w:pPr>
      <w:r>
        <w:lastRenderedPageBreak/>
        <w:fldChar w:fldCharType="end"/>
      </w:r>
      <w:r w:rsidR="00A37DC5">
        <w:rPr>
          <w:rFonts w:ascii="Times New Roman" w:hAnsi="Times New Roman" w:cs="Times New Roman"/>
          <w:iCs/>
          <w:noProof/>
          <w:sz w:val="24"/>
          <w:szCs w:val="24"/>
        </w:rPr>
        <w:drawing>
          <wp:inline distT="0" distB="0" distL="0" distR="0" wp14:anchorId="025C146B" wp14:editId="2187F748">
            <wp:extent cx="3200400" cy="2044330"/>
            <wp:effectExtent l="0" t="0" r="0" b="0"/>
            <wp:docPr id="8" name="图片 8"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示&#10;&#10;描述已自动生成"/>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00400" cy="2044330"/>
                    </a:xfrm>
                    <a:prstGeom prst="rect">
                      <a:avLst/>
                    </a:prstGeom>
                  </pic:spPr>
                </pic:pic>
              </a:graphicData>
            </a:graphic>
          </wp:inline>
        </w:drawing>
      </w:r>
    </w:p>
    <w:p w14:paraId="6574E768" w14:textId="77777777" w:rsidR="00A37DC5" w:rsidRPr="00251A0C" w:rsidRDefault="00A37DC5" w:rsidP="00A37DC5">
      <w:pPr>
        <w:jc w:val="center"/>
        <w:rPr>
          <w:rFonts w:ascii="Times New Roman" w:hAnsi="Times New Roman" w:cs="Times New Roman"/>
          <w:sz w:val="24"/>
          <w:szCs w:val="24"/>
        </w:rPr>
      </w:pPr>
      <w:r>
        <w:rPr>
          <w:rFonts w:ascii="Times New Roman" w:hAnsi="Times New Roman" w:cs="Times New Roman"/>
          <w:sz w:val="24"/>
          <w:szCs w:val="24"/>
        </w:rPr>
        <w:t xml:space="preserve">For Table of Contents Only </w:t>
      </w:r>
    </w:p>
    <w:p w14:paraId="50DE5EE4" w14:textId="77777777" w:rsidR="00A37DC5" w:rsidRPr="00002FC6" w:rsidRDefault="00A37DC5" w:rsidP="00A37DC5">
      <w:pPr>
        <w:spacing w:after="0" w:line="360" w:lineRule="auto"/>
        <w:jc w:val="center"/>
        <w:rPr>
          <w:rFonts w:ascii="Times New Roman" w:hAnsi="Times New Roman" w:cs="Times New Roman"/>
          <w:iCs/>
          <w:sz w:val="24"/>
          <w:szCs w:val="24"/>
        </w:rPr>
      </w:pPr>
    </w:p>
    <w:p w14:paraId="7DEB300F" w14:textId="77777777" w:rsidR="00A37DC5" w:rsidRDefault="00A37DC5" w:rsidP="00A37DC5">
      <w:pPr>
        <w:spacing w:after="0" w:line="360" w:lineRule="auto"/>
        <w:jc w:val="both"/>
        <w:rPr>
          <w:rFonts w:ascii="Times New Roman" w:hAnsi="Times New Roman" w:cs="Times New Roman"/>
          <w:sz w:val="24"/>
          <w:szCs w:val="24"/>
        </w:rPr>
      </w:pPr>
      <w:r w:rsidRPr="00251A0C">
        <w:rPr>
          <w:rFonts w:ascii="Times New Roman" w:hAnsi="Times New Roman" w:cs="Times New Roman"/>
          <w:i/>
          <w:sz w:val="24"/>
          <w:szCs w:val="24"/>
        </w:rPr>
        <w:t>Keywords</w:t>
      </w:r>
      <w:r w:rsidRPr="00251A0C">
        <w:rPr>
          <w:rFonts w:ascii="Times New Roman" w:hAnsi="Times New Roman" w:cs="Times New Roman"/>
          <w:sz w:val="24"/>
          <w:szCs w:val="24"/>
        </w:rPr>
        <w:t xml:space="preserve">: gas-phase reactions, </w:t>
      </w:r>
      <w:r>
        <w:rPr>
          <w:rFonts w:ascii="Times New Roman" w:hAnsi="Times New Roman" w:cs="Times New Roman"/>
          <w:sz w:val="24"/>
          <w:szCs w:val="24"/>
        </w:rPr>
        <w:t>radical substitution</w:t>
      </w:r>
      <w:r w:rsidRPr="00251A0C">
        <w:rPr>
          <w:rFonts w:ascii="Times New Roman" w:hAnsi="Times New Roman" w:cs="Times New Roman"/>
          <w:sz w:val="24"/>
          <w:szCs w:val="24"/>
        </w:rPr>
        <w:t xml:space="preserve">, reaction dynamics, </w:t>
      </w:r>
      <w:r>
        <w:rPr>
          <w:rFonts w:ascii="Times New Roman" w:hAnsi="Times New Roman" w:cs="Times New Roman"/>
          <w:sz w:val="24"/>
          <w:szCs w:val="24"/>
        </w:rPr>
        <w:t>silyl cyanide</w:t>
      </w:r>
    </w:p>
    <w:p w14:paraId="162E6093" w14:textId="7E35C900" w:rsidR="003E6F13" w:rsidRDefault="003E6F13" w:rsidP="003E6F13">
      <w:pPr>
        <w:spacing w:after="0" w:line="360" w:lineRule="auto"/>
        <w:jc w:val="both"/>
      </w:pPr>
    </w:p>
    <w:sectPr w:rsidR="003E6F13" w:rsidSect="00074DF8">
      <w:pgSz w:w="12240" w:h="15840"/>
      <w:pgMar w:top="1440" w:right="1800" w:bottom="1440" w:left="1800" w:header="0" w:footer="720" w:gutter="0"/>
      <w:cols w:space="720"/>
      <w:formProt w:val="0"/>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A5C638" w14:textId="77777777" w:rsidR="00BA46F8" w:rsidRDefault="00BA46F8">
      <w:pPr>
        <w:spacing w:after="0" w:line="240" w:lineRule="auto"/>
      </w:pPr>
      <w:r>
        <w:separator/>
      </w:r>
    </w:p>
  </w:endnote>
  <w:endnote w:type="continuationSeparator" w:id="0">
    <w:p w14:paraId="0A6949CE" w14:textId="77777777" w:rsidR="00BA46F8" w:rsidRDefault="00BA46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Times-Roman">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Liberation Sans">
    <w:altName w:val="Arial"/>
    <w:charset w:val="01"/>
    <w:family w:val="roman"/>
    <w:pitch w:val="variable"/>
  </w:font>
  <w:font w:name="Noto Sans CJK SC">
    <w:panose1 w:val="00000000000000000000"/>
    <w:charset w:val="00"/>
    <w:family w:val="roman"/>
    <w:notTrueType/>
    <w:pitch w:val="default"/>
  </w:font>
  <w:font w:name="Lohit Devanagari">
    <w:altName w:val="Calibri"/>
    <w:panose1 w:val="00000000000000000000"/>
    <w:charset w:val="00"/>
    <w:family w:val="roman"/>
    <w:notTrueType/>
    <w:pitch w:val="default"/>
  </w:font>
  <w:font w:name="AdvOT2e364b11">
    <w:altName w:val="Calibri"/>
    <w:charset w:val="01"/>
    <w:family w:val="roman"/>
    <w:pitch w:val="variable"/>
  </w:font>
  <w:font w:name="Symbol">
    <w:panose1 w:val="05050102010706020507"/>
    <w:charset w:val="02"/>
    <w:family w:val="roman"/>
    <w:pitch w:val="variable"/>
    <w:sig w:usb0="00000000" w:usb1="10000000" w:usb2="00000000" w:usb3="00000000" w:csb0="80000000" w:csb1="00000000"/>
  </w:font>
  <w:font w:name="AdvOT8608a8d1+22">
    <w:panose1 w:val="00000000000000000000"/>
    <w:charset w:val="00"/>
    <w:family w:val="roman"/>
    <w:notTrueType/>
    <w:pitch w:val="default"/>
  </w:font>
  <w:font w:name="Mathematica1">
    <w:charset w:val="02"/>
    <w:family w:val="auto"/>
    <w:pitch w:val="variable"/>
    <w:sig w:usb0="00000000" w:usb1="10000000" w:usb2="00000000" w:usb3="00000000" w:csb0="80000000" w:csb1="00000000"/>
  </w:font>
  <w:font w:name="Droid Sans Fallback">
    <w:panose1 w:val="00000000000000000000"/>
    <w:charset w:val="00"/>
    <w:family w:val="roman"/>
    <w:notTrueType/>
    <w:pitch w:val="default"/>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3616636"/>
      <w:docPartObj>
        <w:docPartGallery w:val="Page Numbers (Bottom of Page)"/>
        <w:docPartUnique/>
      </w:docPartObj>
    </w:sdtPr>
    <w:sdtEndPr/>
    <w:sdtContent>
      <w:p w14:paraId="099249DE" w14:textId="77777777" w:rsidR="0014627C" w:rsidRDefault="0076558D">
        <w:pPr>
          <w:pStyle w:val="a7"/>
          <w:jc w:val="center"/>
        </w:pPr>
        <w:r>
          <w:fldChar w:fldCharType="begin"/>
        </w:r>
        <w:r>
          <w:instrText>PAGE</w:instrText>
        </w:r>
        <w:r>
          <w:fldChar w:fldCharType="separate"/>
        </w:r>
        <w:r>
          <w:t>19</w:t>
        </w:r>
        <w:r>
          <w:fldChar w:fldCharType="end"/>
        </w:r>
      </w:p>
    </w:sdtContent>
  </w:sdt>
  <w:p w14:paraId="099249DF" w14:textId="77777777" w:rsidR="0014627C" w:rsidRDefault="0014627C">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1F6178" w14:textId="77777777" w:rsidR="00BA46F8" w:rsidRDefault="00BA46F8">
      <w:pPr>
        <w:spacing w:after="0" w:line="240" w:lineRule="auto"/>
      </w:pPr>
      <w:r>
        <w:separator/>
      </w:r>
    </w:p>
  </w:footnote>
  <w:footnote w:type="continuationSeparator" w:id="0">
    <w:p w14:paraId="7CF786E6" w14:textId="77777777" w:rsidR="00BA46F8" w:rsidRDefault="00BA46F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autoHyphenation/>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J Amer Chem Society Copy17&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1&lt;/HyperlinksEnabled&gt;&lt;HyperlinksVisible&gt;0&lt;/HyperlinksVisible&gt;&lt;EnableBibliographyCategories&gt;0&lt;/EnableBibliographyCategories&gt;&lt;/ENLayout&gt;"/>
    <w:docVar w:name="EN.Libraries" w:val="&lt;Libraries&gt;&lt;item db-id=&quot;vfe2tfdfhtdrwnes0d9pvpzs09r0rdprtst5&quot;&gt;My EndNote Library&lt;record-ids&gt;&lt;item&gt;1&lt;/item&gt;&lt;item&gt;637&lt;/item&gt;&lt;item&gt;663&lt;/item&gt;&lt;item&gt;664&lt;/item&gt;&lt;item&gt;666&lt;/item&gt;&lt;item&gt;667&lt;/item&gt;&lt;item&gt;676&lt;/item&gt;&lt;item&gt;677&lt;/item&gt;&lt;item&gt;678&lt;/item&gt;&lt;item&gt;682&lt;/item&gt;&lt;item&gt;685&lt;/item&gt;&lt;item&gt;686&lt;/item&gt;&lt;item&gt;687&lt;/item&gt;&lt;item&gt;688&lt;/item&gt;&lt;item&gt;689&lt;/item&gt;&lt;item&gt;690&lt;/item&gt;&lt;item&gt;692&lt;/item&gt;&lt;item&gt;693&lt;/item&gt;&lt;item&gt;695&lt;/item&gt;&lt;item&gt;696&lt;/item&gt;&lt;item&gt;700&lt;/item&gt;&lt;item&gt;702&lt;/item&gt;&lt;item&gt;703&lt;/item&gt;&lt;item&gt;704&lt;/item&gt;&lt;item&gt;705&lt;/item&gt;&lt;item&gt;706&lt;/item&gt;&lt;item&gt;726&lt;/item&gt;&lt;item&gt;753&lt;/item&gt;&lt;item&gt;754&lt;/item&gt;&lt;item&gt;755&lt;/item&gt;&lt;item&gt;756&lt;/item&gt;&lt;item&gt;757&lt;/item&gt;&lt;item&gt;758&lt;/item&gt;&lt;item&gt;759&lt;/item&gt;&lt;item&gt;762&lt;/item&gt;&lt;item&gt;763&lt;/item&gt;&lt;item&gt;764&lt;/item&gt;&lt;item&gt;765&lt;/item&gt;&lt;item&gt;884&lt;/item&gt;&lt;item&gt;886&lt;/item&gt;&lt;item&gt;887&lt;/item&gt;&lt;item&gt;889&lt;/item&gt;&lt;item&gt;891&lt;/item&gt;&lt;item&gt;892&lt;/item&gt;&lt;item&gt;893&lt;/item&gt;&lt;item&gt;894&lt;/item&gt;&lt;item&gt;899&lt;/item&gt;&lt;item&gt;901&lt;/item&gt;&lt;item&gt;903&lt;/item&gt;&lt;item&gt;953&lt;/item&gt;&lt;item&gt;954&lt;/item&gt;&lt;item&gt;955&lt;/item&gt;&lt;item&gt;956&lt;/item&gt;&lt;item&gt;957&lt;/item&gt;&lt;item&gt;958&lt;/item&gt;&lt;item&gt;959&lt;/item&gt;&lt;item&gt;960&lt;/item&gt;&lt;item&gt;961&lt;/item&gt;&lt;item&gt;963&lt;/item&gt;&lt;item&gt;966&lt;/item&gt;&lt;item&gt;967&lt;/item&gt;&lt;item&gt;968&lt;/item&gt;&lt;item&gt;970&lt;/item&gt;&lt;item&gt;971&lt;/item&gt;&lt;item&gt;972&lt;/item&gt;&lt;item&gt;974&lt;/item&gt;&lt;item&gt;975&lt;/item&gt;&lt;item&gt;976&lt;/item&gt;&lt;item&gt;978&lt;/item&gt;&lt;item&gt;979&lt;/item&gt;&lt;item&gt;980&lt;/item&gt;&lt;item&gt;982&lt;/item&gt;&lt;item&gt;983&lt;/item&gt;&lt;/record-ids&gt;&lt;/item&gt;&lt;/Libraries&gt;"/>
  </w:docVars>
  <w:rsids>
    <w:rsidRoot w:val="0014627C"/>
    <w:rsid w:val="00002FC6"/>
    <w:rsid w:val="000067EF"/>
    <w:rsid w:val="00033A03"/>
    <w:rsid w:val="000348A5"/>
    <w:rsid w:val="0005129C"/>
    <w:rsid w:val="00074DF8"/>
    <w:rsid w:val="000B1761"/>
    <w:rsid w:val="000C3DEC"/>
    <w:rsid w:val="000C52F1"/>
    <w:rsid w:val="000D15FB"/>
    <w:rsid w:val="000D1F83"/>
    <w:rsid w:val="000E0EF5"/>
    <w:rsid w:val="000E1C87"/>
    <w:rsid w:val="000F494A"/>
    <w:rsid w:val="001031B1"/>
    <w:rsid w:val="00111698"/>
    <w:rsid w:val="001240BC"/>
    <w:rsid w:val="00131F03"/>
    <w:rsid w:val="00136F08"/>
    <w:rsid w:val="00143408"/>
    <w:rsid w:val="0014627C"/>
    <w:rsid w:val="00151ACE"/>
    <w:rsid w:val="00162DFC"/>
    <w:rsid w:val="00171707"/>
    <w:rsid w:val="00175047"/>
    <w:rsid w:val="00185D9B"/>
    <w:rsid w:val="00187CDE"/>
    <w:rsid w:val="00194EA4"/>
    <w:rsid w:val="00195E32"/>
    <w:rsid w:val="001A6051"/>
    <w:rsid w:val="001B1E1F"/>
    <w:rsid w:val="001B3F53"/>
    <w:rsid w:val="001D483C"/>
    <w:rsid w:val="001E3032"/>
    <w:rsid w:val="001E31DE"/>
    <w:rsid w:val="001E36FC"/>
    <w:rsid w:val="001E54E3"/>
    <w:rsid w:val="001F2F10"/>
    <w:rsid w:val="00201F70"/>
    <w:rsid w:val="00202CCE"/>
    <w:rsid w:val="00207BFF"/>
    <w:rsid w:val="00214A15"/>
    <w:rsid w:val="00215FA5"/>
    <w:rsid w:val="00232FCE"/>
    <w:rsid w:val="002341A7"/>
    <w:rsid w:val="0023733E"/>
    <w:rsid w:val="0024209A"/>
    <w:rsid w:val="00254E27"/>
    <w:rsid w:val="00267710"/>
    <w:rsid w:val="00267922"/>
    <w:rsid w:val="00277424"/>
    <w:rsid w:val="00291BFB"/>
    <w:rsid w:val="002A3426"/>
    <w:rsid w:val="002B06A2"/>
    <w:rsid w:val="002B2006"/>
    <w:rsid w:val="002C4C97"/>
    <w:rsid w:val="002C7BD8"/>
    <w:rsid w:val="002D4E59"/>
    <w:rsid w:val="002E10A3"/>
    <w:rsid w:val="002E116E"/>
    <w:rsid w:val="002E786B"/>
    <w:rsid w:val="002F79D8"/>
    <w:rsid w:val="003063FC"/>
    <w:rsid w:val="00311986"/>
    <w:rsid w:val="0031433E"/>
    <w:rsid w:val="00323E16"/>
    <w:rsid w:val="003244E7"/>
    <w:rsid w:val="00331D2E"/>
    <w:rsid w:val="00332E96"/>
    <w:rsid w:val="003405D1"/>
    <w:rsid w:val="00340704"/>
    <w:rsid w:val="00341852"/>
    <w:rsid w:val="003423F3"/>
    <w:rsid w:val="00344CD2"/>
    <w:rsid w:val="003456E9"/>
    <w:rsid w:val="0034735B"/>
    <w:rsid w:val="00352BD5"/>
    <w:rsid w:val="00356F0A"/>
    <w:rsid w:val="00362B23"/>
    <w:rsid w:val="00364E86"/>
    <w:rsid w:val="003A0827"/>
    <w:rsid w:val="003A18D2"/>
    <w:rsid w:val="003C4F20"/>
    <w:rsid w:val="003D2158"/>
    <w:rsid w:val="003D6FD0"/>
    <w:rsid w:val="003D7D71"/>
    <w:rsid w:val="003E1D4D"/>
    <w:rsid w:val="003E6F13"/>
    <w:rsid w:val="003F7454"/>
    <w:rsid w:val="004210E3"/>
    <w:rsid w:val="004237F5"/>
    <w:rsid w:val="004243D8"/>
    <w:rsid w:val="00435BCB"/>
    <w:rsid w:val="00436005"/>
    <w:rsid w:val="00437DC1"/>
    <w:rsid w:val="00440256"/>
    <w:rsid w:val="004415D1"/>
    <w:rsid w:val="00441B37"/>
    <w:rsid w:val="00451942"/>
    <w:rsid w:val="00456C0D"/>
    <w:rsid w:val="004640BD"/>
    <w:rsid w:val="004650C8"/>
    <w:rsid w:val="00480C8B"/>
    <w:rsid w:val="004822D2"/>
    <w:rsid w:val="0048275C"/>
    <w:rsid w:val="004863FD"/>
    <w:rsid w:val="004952AE"/>
    <w:rsid w:val="00496CB3"/>
    <w:rsid w:val="00497051"/>
    <w:rsid w:val="004A0C40"/>
    <w:rsid w:val="004A1EB1"/>
    <w:rsid w:val="004A6E02"/>
    <w:rsid w:val="004B2E15"/>
    <w:rsid w:val="004B3DED"/>
    <w:rsid w:val="004B4C71"/>
    <w:rsid w:val="004C1B54"/>
    <w:rsid w:val="004C3278"/>
    <w:rsid w:val="004C37B8"/>
    <w:rsid w:val="004D3EAF"/>
    <w:rsid w:val="004D3F1F"/>
    <w:rsid w:val="004E4606"/>
    <w:rsid w:val="004E57EE"/>
    <w:rsid w:val="004E6B2D"/>
    <w:rsid w:val="005056FA"/>
    <w:rsid w:val="00512E1C"/>
    <w:rsid w:val="00544703"/>
    <w:rsid w:val="0057000E"/>
    <w:rsid w:val="005729D5"/>
    <w:rsid w:val="00575BE5"/>
    <w:rsid w:val="0057646A"/>
    <w:rsid w:val="00586D50"/>
    <w:rsid w:val="005A1F77"/>
    <w:rsid w:val="005A4E8E"/>
    <w:rsid w:val="005A5414"/>
    <w:rsid w:val="005B2C16"/>
    <w:rsid w:val="005B3A5A"/>
    <w:rsid w:val="005C5D3A"/>
    <w:rsid w:val="005F1BDD"/>
    <w:rsid w:val="00601891"/>
    <w:rsid w:val="00603011"/>
    <w:rsid w:val="00617166"/>
    <w:rsid w:val="00636EF5"/>
    <w:rsid w:val="00637FA1"/>
    <w:rsid w:val="00641155"/>
    <w:rsid w:val="00647A26"/>
    <w:rsid w:val="00650C14"/>
    <w:rsid w:val="00654A07"/>
    <w:rsid w:val="00656FC1"/>
    <w:rsid w:val="00670690"/>
    <w:rsid w:val="00671437"/>
    <w:rsid w:val="00674FA8"/>
    <w:rsid w:val="0068016D"/>
    <w:rsid w:val="0069016D"/>
    <w:rsid w:val="00693891"/>
    <w:rsid w:val="006A202E"/>
    <w:rsid w:val="006A715B"/>
    <w:rsid w:val="006B6E3D"/>
    <w:rsid w:val="006C2126"/>
    <w:rsid w:val="006C5E28"/>
    <w:rsid w:val="006D0F6D"/>
    <w:rsid w:val="006E1EE4"/>
    <w:rsid w:val="006E568F"/>
    <w:rsid w:val="00710605"/>
    <w:rsid w:val="00712709"/>
    <w:rsid w:val="00732622"/>
    <w:rsid w:val="007425E8"/>
    <w:rsid w:val="007557ED"/>
    <w:rsid w:val="0076558D"/>
    <w:rsid w:val="007667D7"/>
    <w:rsid w:val="00770E89"/>
    <w:rsid w:val="00772B10"/>
    <w:rsid w:val="00775A8C"/>
    <w:rsid w:val="00776D46"/>
    <w:rsid w:val="007930C7"/>
    <w:rsid w:val="00794B91"/>
    <w:rsid w:val="007A3D0E"/>
    <w:rsid w:val="007A4E2B"/>
    <w:rsid w:val="007A68FB"/>
    <w:rsid w:val="007A7010"/>
    <w:rsid w:val="007B15E8"/>
    <w:rsid w:val="007B3F33"/>
    <w:rsid w:val="007C0088"/>
    <w:rsid w:val="007C17A4"/>
    <w:rsid w:val="007C6F21"/>
    <w:rsid w:val="007D3668"/>
    <w:rsid w:val="007D7180"/>
    <w:rsid w:val="00814193"/>
    <w:rsid w:val="008165FF"/>
    <w:rsid w:val="008232D0"/>
    <w:rsid w:val="0083126C"/>
    <w:rsid w:val="00835C7C"/>
    <w:rsid w:val="00844E1E"/>
    <w:rsid w:val="00856A3E"/>
    <w:rsid w:val="00871B00"/>
    <w:rsid w:val="00875F1A"/>
    <w:rsid w:val="00894A69"/>
    <w:rsid w:val="008A77EF"/>
    <w:rsid w:val="008B28E7"/>
    <w:rsid w:val="008C72C5"/>
    <w:rsid w:val="008D1C67"/>
    <w:rsid w:val="008D4115"/>
    <w:rsid w:val="008E081C"/>
    <w:rsid w:val="008E5411"/>
    <w:rsid w:val="0090191E"/>
    <w:rsid w:val="00903FA5"/>
    <w:rsid w:val="00907F2C"/>
    <w:rsid w:val="00914C6F"/>
    <w:rsid w:val="009164F8"/>
    <w:rsid w:val="00921C7F"/>
    <w:rsid w:val="00923037"/>
    <w:rsid w:val="009230F0"/>
    <w:rsid w:val="00925177"/>
    <w:rsid w:val="00926088"/>
    <w:rsid w:val="00927C5D"/>
    <w:rsid w:val="009371D9"/>
    <w:rsid w:val="0095315C"/>
    <w:rsid w:val="00967CE0"/>
    <w:rsid w:val="0097030E"/>
    <w:rsid w:val="009736F7"/>
    <w:rsid w:val="009950A2"/>
    <w:rsid w:val="009A33A6"/>
    <w:rsid w:val="009B0AB9"/>
    <w:rsid w:val="009B6183"/>
    <w:rsid w:val="009C09FE"/>
    <w:rsid w:val="009C3B2D"/>
    <w:rsid w:val="009D7F5F"/>
    <w:rsid w:val="009E4F10"/>
    <w:rsid w:val="009E6D5D"/>
    <w:rsid w:val="009F1C26"/>
    <w:rsid w:val="009F3080"/>
    <w:rsid w:val="009F7B98"/>
    <w:rsid w:val="00A00350"/>
    <w:rsid w:val="00A01DB1"/>
    <w:rsid w:val="00A12DDE"/>
    <w:rsid w:val="00A20CD1"/>
    <w:rsid w:val="00A341E5"/>
    <w:rsid w:val="00A373DC"/>
    <w:rsid w:val="00A37DC5"/>
    <w:rsid w:val="00A41062"/>
    <w:rsid w:val="00A44685"/>
    <w:rsid w:val="00A63571"/>
    <w:rsid w:val="00A80027"/>
    <w:rsid w:val="00A83E32"/>
    <w:rsid w:val="00A85E46"/>
    <w:rsid w:val="00A869EE"/>
    <w:rsid w:val="00A87513"/>
    <w:rsid w:val="00AA3624"/>
    <w:rsid w:val="00AE20A0"/>
    <w:rsid w:val="00AE7438"/>
    <w:rsid w:val="00AF6B8E"/>
    <w:rsid w:val="00B0056D"/>
    <w:rsid w:val="00B0151C"/>
    <w:rsid w:val="00B2576F"/>
    <w:rsid w:val="00B2624B"/>
    <w:rsid w:val="00B315B1"/>
    <w:rsid w:val="00B539E6"/>
    <w:rsid w:val="00B556C9"/>
    <w:rsid w:val="00B62FCF"/>
    <w:rsid w:val="00B7317E"/>
    <w:rsid w:val="00B7451A"/>
    <w:rsid w:val="00B77C0F"/>
    <w:rsid w:val="00B81FA2"/>
    <w:rsid w:val="00B93F6C"/>
    <w:rsid w:val="00BA46F8"/>
    <w:rsid w:val="00BA4A50"/>
    <w:rsid w:val="00BC3CBE"/>
    <w:rsid w:val="00BC7C49"/>
    <w:rsid w:val="00BE6179"/>
    <w:rsid w:val="00BF397A"/>
    <w:rsid w:val="00C0120A"/>
    <w:rsid w:val="00C037FB"/>
    <w:rsid w:val="00C04EC4"/>
    <w:rsid w:val="00C14454"/>
    <w:rsid w:val="00C27BEB"/>
    <w:rsid w:val="00C5419A"/>
    <w:rsid w:val="00C57BDD"/>
    <w:rsid w:val="00C60D36"/>
    <w:rsid w:val="00C63F23"/>
    <w:rsid w:val="00C6648A"/>
    <w:rsid w:val="00C706C7"/>
    <w:rsid w:val="00C70C9F"/>
    <w:rsid w:val="00C82DCB"/>
    <w:rsid w:val="00C92508"/>
    <w:rsid w:val="00C92A54"/>
    <w:rsid w:val="00CA491B"/>
    <w:rsid w:val="00CB6485"/>
    <w:rsid w:val="00CC3B10"/>
    <w:rsid w:val="00CD22C4"/>
    <w:rsid w:val="00CE2E6C"/>
    <w:rsid w:val="00CF2CE2"/>
    <w:rsid w:val="00D06624"/>
    <w:rsid w:val="00D1503F"/>
    <w:rsid w:val="00D2740F"/>
    <w:rsid w:val="00D3352F"/>
    <w:rsid w:val="00D340AF"/>
    <w:rsid w:val="00D46441"/>
    <w:rsid w:val="00D534B8"/>
    <w:rsid w:val="00D67623"/>
    <w:rsid w:val="00D74112"/>
    <w:rsid w:val="00D9143A"/>
    <w:rsid w:val="00D97437"/>
    <w:rsid w:val="00DA430F"/>
    <w:rsid w:val="00DB0835"/>
    <w:rsid w:val="00DB0C81"/>
    <w:rsid w:val="00DB1E49"/>
    <w:rsid w:val="00DB512E"/>
    <w:rsid w:val="00DC004E"/>
    <w:rsid w:val="00DC0503"/>
    <w:rsid w:val="00DC22F9"/>
    <w:rsid w:val="00DD17BC"/>
    <w:rsid w:val="00DF0F7D"/>
    <w:rsid w:val="00E00A55"/>
    <w:rsid w:val="00E03A22"/>
    <w:rsid w:val="00E1062B"/>
    <w:rsid w:val="00E11F65"/>
    <w:rsid w:val="00E22217"/>
    <w:rsid w:val="00E331B7"/>
    <w:rsid w:val="00E3474F"/>
    <w:rsid w:val="00E4128B"/>
    <w:rsid w:val="00E41CEC"/>
    <w:rsid w:val="00E425D3"/>
    <w:rsid w:val="00E44526"/>
    <w:rsid w:val="00E504D2"/>
    <w:rsid w:val="00E5184A"/>
    <w:rsid w:val="00E850A8"/>
    <w:rsid w:val="00E93971"/>
    <w:rsid w:val="00E961BE"/>
    <w:rsid w:val="00EA5BBC"/>
    <w:rsid w:val="00EB5081"/>
    <w:rsid w:val="00EC4B2F"/>
    <w:rsid w:val="00EC73D2"/>
    <w:rsid w:val="00ED235E"/>
    <w:rsid w:val="00EE4A65"/>
    <w:rsid w:val="00EF6090"/>
    <w:rsid w:val="00EF693C"/>
    <w:rsid w:val="00F05128"/>
    <w:rsid w:val="00F078C3"/>
    <w:rsid w:val="00F1034C"/>
    <w:rsid w:val="00F2079E"/>
    <w:rsid w:val="00F22D31"/>
    <w:rsid w:val="00F42BA4"/>
    <w:rsid w:val="00F44D2F"/>
    <w:rsid w:val="00F516CE"/>
    <w:rsid w:val="00F6427B"/>
    <w:rsid w:val="00F65A62"/>
    <w:rsid w:val="00F7222F"/>
    <w:rsid w:val="00F738E7"/>
    <w:rsid w:val="00F7778E"/>
    <w:rsid w:val="00F85D40"/>
    <w:rsid w:val="00F90A0A"/>
    <w:rsid w:val="00FA6496"/>
    <w:rsid w:val="00FA7825"/>
    <w:rsid w:val="00FB1CC2"/>
    <w:rsid w:val="00FB6E7C"/>
    <w:rsid w:val="00FC267F"/>
    <w:rsid w:val="00FD0B9A"/>
    <w:rsid w:val="00FE2043"/>
    <w:rsid w:val="00FF21CA"/>
    <w:rsid w:val="00FF2911"/>
  </w:rsids>
  <m:mathPr>
    <m:mathFont m:val="Cambria Math"/>
    <m:brkBin m:val="before"/>
    <m:brkBinSub m:val="--"/>
    <m:smallFrac m:val="0"/>
    <m:dispDef/>
    <m:lMargin m:val="0"/>
    <m:rMargin m:val="0"/>
    <m:defJc m:val="centerGroup"/>
    <m:wrapIndent m:val="1440"/>
    <m:intLim m:val="subSup"/>
    <m:naryLim m:val="undOvr"/>
  </m:mathPr>
  <w:themeFontLang w:val="en-US" w:eastAsia="zh-CN"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92495D"/>
  <w15:docId w15:val="{4DBDDF2A-FDFF-44B6-B958-92955AAC6E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style>
  <w:style w:type="paragraph" w:styleId="2">
    <w:name w:val="heading 2"/>
    <w:basedOn w:val="a"/>
    <w:link w:val="20"/>
    <w:uiPriority w:val="9"/>
    <w:qFormat/>
    <w:rsid w:val="00E57075"/>
    <w:pPr>
      <w:spacing w:beforeAutospacing="1" w:afterAutospacing="1" w:line="240" w:lineRule="auto"/>
      <w:outlineLvl w:val="1"/>
    </w:pPr>
    <w:rPr>
      <w:rFonts w:ascii="Times New Roman" w:eastAsia="Times New Roman" w:hAnsi="Times New Roman" w:cs="Times New Roman"/>
      <w:b/>
      <w:bCs/>
      <w:sz w:val="36"/>
      <w:szCs w:val="3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EndNoteBibliographyTitle">
    <w:name w:val="EndNote Bibliography Title 字符"/>
    <w:basedOn w:val="a0"/>
    <w:qFormat/>
    <w:rsid w:val="00E970C5"/>
    <w:rPr>
      <w:rFonts w:ascii="Times New Roman" w:hAnsi="Times New Roman" w:cs="Times New Roman"/>
      <w:sz w:val="24"/>
    </w:rPr>
  </w:style>
  <w:style w:type="character" w:customStyle="1" w:styleId="EndNoteBibliography">
    <w:name w:val="EndNote Bibliography 字符"/>
    <w:basedOn w:val="a0"/>
    <w:qFormat/>
    <w:rsid w:val="00D21C98"/>
    <w:rPr>
      <w:rFonts w:ascii="Times New Roman" w:hAnsi="Times New Roman" w:cs="Times New Roman"/>
      <w:sz w:val="24"/>
    </w:rPr>
  </w:style>
  <w:style w:type="character" w:customStyle="1" w:styleId="Hyperlink1">
    <w:name w:val="Hyperlink1"/>
    <w:basedOn w:val="a0"/>
    <w:uiPriority w:val="99"/>
    <w:unhideWhenUsed/>
    <w:qFormat/>
    <w:rsid w:val="006C0272"/>
    <w:rPr>
      <w:color w:val="0563C1" w:themeColor="hyperlink"/>
      <w:u w:val="single"/>
    </w:rPr>
  </w:style>
  <w:style w:type="character" w:styleId="a3">
    <w:name w:val="Unresolved Mention"/>
    <w:basedOn w:val="a0"/>
    <w:uiPriority w:val="99"/>
    <w:semiHidden/>
    <w:unhideWhenUsed/>
    <w:qFormat/>
    <w:rsid w:val="00E970C5"/>
    <w:rPr>
      <w:color w:val="605E5C"/>
      <w:shd w:val="clear" w:color="auto" w:fill="E1DFDD"/>
    </w:rPr>
  </w:style>
  <w:style w:type="character" w:customStyle="1" w:styleId="fontstyle01">
    <w:name w:val="fontstyle01"/>
    <w:basedOn w:val="a0"/>
    <w:qFormat/>
    <w:rsid w:val="00AB05DC"/>
    <w:rPr>
      <w:rFonts w:ascii="Times-Roman" w:hAnsi="Times-Roman"/>
      <w:b w:val="0"/>
      <w:bCs w:val="0"/>
      <w:i w:val="0"/>
      <w:iCs w:val="0"/>
      <w:color w:val="000000"/>
      <w:sz w:val="20"/>
      <w:szCs w:val="20"/>
    </w:rPr>
  </w:style>
  <w:style w:type="character" w:customStyle="1" w:styleId="a4">
    <w:name w:val="页眉 字符"/>
    <w:basedOn w:val="a0"/>
    <w:link w:val="a5"/>
    <w:uiPriority w:val="99"/>
    <w:qFormat/>
    <w:rsid w:val="00C727C8"/>
  </w:style>
  <w:style w:type="character" w:customStyle="1" w:styleId="a6">
    <w:name w:val="页脚 字符"/>
    <w:basedOn w:val="a0"/>
    <w:link w:val="a7"/>
    <w:uiPriority w:val="99"/>
    <w:qFormat/>
    <w:rsid w:val="00C727C8"/>
  </w:style>
  <w:style w:type="character" w:customStyle="1" w:styleId="P1">
    <w:name w:val="P1 字符"/>
    <w:basedOn w:val="a0"/>
    <w:qFormat/>
    <w:rsid w:val="0083057A"/>
    <w:rPr>
      <w:rFonts w:ascii="Arial" w:eastAsia="MS Mincho" w:hAnsi="Arial" w:cs="Times New Roman"/>
      <w:sz w:val="17"/>
      <w:szCs w:val="24"/>
      <w:lang w:eastAsia="ja-JP"/>
    </w:rPr>
  </w:style>
  <w:style w:type="character" w:customStyle="1" w:styleId="20">
    <w:name w:val="标题 2 字符"/>
    <w:basedOn w:val="a0"/>
    <w:link w:val="2"/>
    <w:uiPriority w:val="9"/>
    <w:qFormat/>
    <w:rsid w:val="00E57075"/>
    <w:rPr>
      <w:rFonts w:ascii="Times New Roman" w:eastAsia="Times New Roman" w:hAnsi="Times New Roman" w:cs="Times New Roman"/>
      <w:b/>
      <w:bCs/>
      <w:sz w:val="36"/>
      <w:szCs w:val="36"/>
      <w:lang w:eastAsia="en-US"/>
    </w:rPr>
  </w:style>
  <w:style w:type="character" w:customStyle="1" w:styleId="mw-headline">
    <w:name w:val="mw-headline"/>
    <w:basedOn w:val="a0"/>
    <w:qFormat/>
    <w:rsid w:val="00E57075"/>
  </w:style>
  <w:style w:type="character" w:customStyle="1" w:styleId="a8">
    <w:name w:val="尾注文本 字符"/>
    <w:basedOn w:val="a0"/>
    <w:link w:val="a9"/>
    <w:uiPriority w:val="99"/>
    <w:semiHidden/>
    <w:qFormat/>
    <w:rsid w:val="00774BCA"/>
    <w:rPr>
      <w:sz w:val="20"/>
      <w:szCs w:val="20"/>
    </w:rPr>
  </w:style>
  <w:style w:type="character" w:customStyle="1" w:styleId="EndnoteCharacters">
    <w:name w:val="Endnote Characters"/>
    <w:basedOn w:val="a0"/>
    <w:uiPriority w:val="99"/>
    <w:semiHidden/>
    <w:unhideWhenUsed/>
    <w:qFormat/>
    <w:rsid w:val="00774BCA"/>
    <w:rPr>
      <w:vertAlign w:val="superscript"/>
    </w:rPr>
  </w:style>
  <w:style w:type="character" w:customStyle="1" w:styleId="EndnoteAnchor">
    <w:name w:val="Endnote Anchor"/>
    <w:rPr>
      <w:vertAlign w:val="superscript"/>
    </w:rPr>
  </w:style>
  <w:style w:type="character" w:customStyle="1" w:styleId="HTML">
    <w:name w:val="HTML 预设格式 字符"/>
    <w:basedOn w:val="a0"/>
    <w:link w:val="HTML0"/>
    <w:uiPriority w:val="99"/>
    <w:semiHidden/>
    <w:qFormat/>
    <w:rsid w:val="002B2593"/>
    <w:rPr>
      <w:rFonts w:ascii="Courier New" w:eastAsia="Times New Roman" w:hAnsi="Courier New" w:cs="Courier New"/>
      <w:sz w:val="20"/>
      <w:szCs w:val="20"/>
      <w:lang w:eastAsia="en-US"/>
    </w:rPr>
  </w:style>
  <w:style w:type="character" w:customStyle="1" w:styleId="LineNumbering">
    <w:name w:val="Line Numbering"/>
  </w:style>
  <w:style w:type="character" w:customStyle="1" w:styleId="aa">
    <w:name w:val="批注文字 字符"/>
    <w:basedOn w:val="a0"/>
    <w:link w:val="ab"/>
    <w:uiPriority w:val="99"/>
    <w:semiHidden/>
    <w:qFormat/>
    <w:rPr>
      <w:sz w:val="20"/>
      <w:szCs w:val="20"/>
    </w:rPr>
  </w:style>
  <w:style w:type="character" w:styleId="ac">
    <w:name w:val="annotation reference"/>
    <w:basedOn w:val="a0"/>
    <w:uiPriority w:val="99"/>
    <w:semiHidden/>
    <w:unhideWhenUsed/>
    <w:qFormat/>
    <w:rPr>
      <w:sz w:val="16"/>
      <w:szCs w:val="16"/>
    </w:rPr>
  </w:style>
  <w:style w:type="character" w:styleId="ad">
    <w:name w:val="Hyperlink"/>
    <w:rPr>
      <w:color w:val="000080"/>
      <w:u w:val="single"/>
    </w:rPr>
  </w:style>
  <w:style w:type="paragraph" w:customStyle="1" w:styleId="Heading">
    <w:name w:val="Heading"/>
    <w:basedOn w:val="a"/>
    <w:next w:val="ae"/>
    <w:qFormat/>
    <w:pPr>
      <w:keepNext/>
      <w:spacing w:before="240" w:after="120"/>
    </w:pPr>
    <w:rPr>
      <w:rFonts w:ascii="Liberation Sans" w:eastAsia="Noto Sans CJK SC" w:hAnsi="Liberation Sans" w:cs="Lohit Devanagari"/>
      <w:sz w:val="28"/>
      <w:szCs w:val="28"/>
    </w:rPr>
  </w:style>
  <w:style w:type="paragraph" w:styleId="ae">
    <w:name w:val="Body Text"/>
    <w:basedOn w:val="a"/>
    <w:pPr>
      <w:spacing w:after="140" w:line="276" w:lineRule="auto"/>
    </w:pPr>
  </w:style>
  <w:style w:type="paragraph" w:styleId="af">
    <w:name w:val="List"/>
    <w:basedOn w:val="ae"/>
    <w:rPr>
      <w:rFonts w:cs="Lohit Devanagari"/>
    </w:rPr>
  </w:style>
  <w:style w:type="paragraph" w:styleId="af0">
    <w:name w:val="caption"/>
    <w:basedOn w:val="a"/>
    <w:qFormat/>
    <w:pPr>
      <w:suppressLineNumbers/>
      <w:spacing w:before="120" w:after="120"/>
    </w:pPr>
    <w:rPr>
      <w:rFonts w:cs="Lohit Devanagari"/>
      <w:i/>
      <w:iCs/>
      <w:sz w:val="24"/>
      <w:szCs w:val="24"/>
    </w:rPr>
  </w:style>
  <w:style w:type="paragraph" w:customStyle="1" w:styleId="Index">
    <w:name w:val="Index"/>
    <w:basedOn w:val="a"/>
    <w:qFormat/>
    <w:pPr>
      <w:suppressLineNumbers/>
    </w:pPr>
    <w:rPr>
      <w:rFonts w:cs="Lohit Devanagari"/>
    </w:rPr>
  </w:style>
  <w:style w:type="paragraph" w:customStyle="1" w:styleId="EndNoteBibliographyTitle0">
    <w:name w:val="EndNote Bibliography Title"/>
    <w:basedOn w:val="a"/>
    <w:qFormat/>
    <w:rsid w:val="00E970C5"/>
    <w:pPr>
      <w:spacing w:after="0"/>
      <w:jc w:val="center"/>
    </w:pPr>
    <w:rPr>
      <w:rFonts w:ascii="Times New Roman" w:hAnsi="Times New Roman" w:cs="Times New Roman"/>
      <w:sz w:val="24"/>
    </w:rPr>
  </w:style>
  <w:style w:type="paragraph" w:customStyle="1" w:styleId="EndNoteBibliography0">
    <w:name w:val="EndNote Bibliography"/>
    <w:basedOn w:val="a"/>
    <w:qFormat/>
    <w:rsid w:val="00D21C98"/>
    <w:pPr>
      <w:spacing w:line="360" w:lineRule="auto"/>
      <w:jc w:val="both"/>
    </w:pPr>
    <w:rPr>
      <w:rFonts w:ascii="Times New Roman" w:hAnsi="Times New Roman" w:cs="Times New Roman"/>
      <w:sz w:val="24"/>
    </w:rPr>
  </w:style>
  <w:style w:type="paragraph" w:customStyle="1" w:styleId="HeaderandFooter">
    <w:name w:val="Header and Footer"/>
    <w:basedOn w:val="a"/>
    <w:qFormat/>
  </w:style>
  <w:style w:type="paragraph" w:styleId="a5">
    <w:name w:val="header"/>
    <w:basedOn w:val="a"/>
    <w:link w:val="a4"/>
    <w:uiPriority w:val="99"/>
    <w:unhideWhenUsed/>
    <w:rsid w:val="00C727C8"/>
    <w:pPr>
      <w:tabs>
        <w:tab w:val="center" w:pos="4320"/>
        <w:tab w:val="right" w:pos="8640"/>
      </w:tabs>
      <w:spacing w:after="0" w:line="240" w:lineRule="auto"/>
    </w:pPr>
  </w:style>
  <w:style w:type="paragraph" w:styleId="a7">
    <w:name w:val="footer"/>
    <w:basedOn w:val="a"/>
    <w:link w:val="a6"/>
    <w:uiPriority w:val="99"/>
    <w:unhideWhenUsed/>
    <w:rsid w:val="00C727C8"/>
    <w:pPr>
      <w:tabs>
        <w:tab w:val="center" w:pos="4320"/>
        <w:tab w:val="right" w:pos="8640"/>
      </w:tabs>
      <w:spacing w:after="0" w:line="240" w:lineRule="auto"/>
    </w:pPr>
  </w:style>
  <w:style w:type="paragraph" w:customStyle="1" w:styleId="P10">
    <w:name w:val="P1"/>
    <w:basedOn w:val="a"/>
    <w:qFormat/>
    <w:rsid w:val="0083057A"/>
    <w:pPr>
      <w:spacing w:after="0" w:line="225" w:lineRule="exact"/>
      <w:jc w:val="both"/>
    </w:pPr>
    <w:rPr>
      <w:rFonts w:ascii="Arial" w:eastAsia="MS Mincho" w:hAnsi="Arial" w:cs="Times New Roman"/>
      <w:sz w:val="17"/>
      <w:szCs w:val="24"/>
      <w:lang w:eastAsia="ja-JP"/>
    </w:rPr>
  </w:style>
  <w:style w:type="paragraph" w:styleId="af1">
    <w:name w:val="List Paragraph"/>
    <w:basedOn w:val="a"/>
    <w:uiPriority w:val="34"/>
    <w:qFormat/>
    <w:rsid w:val="0083057A"/>
    <w:pPr>
      <w:ind w:left="720"/>
      <w:contextualSpacing/>
    </w:pPr>
  </w:style>
  <w:style w:type="paragraph" w:styleId="af2">
    <w:name w:val="Normal (Web)"/>
    <w:basedOn w:val="a"/>
    <w:uiPriority w:val="99"/>
    <w:semiHidden/>
    <w:unhideWhenUsed/>
    <w:qFormat/>
    <w:rsid w:val="00E57075"/>
    <w:pPr>
      <w:spacing w:beforeAutospacing="1" w:afterAutospacing="1" w:line="240" w:lineRule="auto"/>
    </w:pPr>
    <w:rPr>
      <w:rFonts w:ascii="Times New Roman" w:eastAsia="Times New Roman" w:hAnsi="Times New Roman" w:cs="Times New Roman"/>
      <w:sz w:val="24"/>
      <w:szCs w:val="24"/>
      <w:lang w:eastAsia="en-US"/>
    </w:rPr>
  </w:style>
  <w:style w:type="paragraph" w:styleId="a9">
    <w:name w:val="endnote text"/>
    <w:basedOn w:val="a"/>
    <w:link w:val="a8"/>
    <w:uiPriority w:val="99"/>
    <w:semiHidden/>
    <w:unhideWhenUsed/>
    <w:rsid w:val="00774BCA"/>
    <w:pPr>
      <w:spacing w:after="0" w:line="240" w:lineRule="auto"/>
    </w:pPr>
    <w:rPr>
      <w:sz w:val="20"/>
      <w:szCs w:val="20"/>
    </w:rPr>
  </w:style>
  <w:style w:type="paragraph" w:styleId="HTML0">
    <w:name w:val="HTML Preformatted"/>
    <w:basedOn w:val="a"/>
    <w:link w:val="HTML"/>
    <w:uiPriority w:val="99"/>
    <w:semiHidden/>
    <w:unhideWhenUsed/>
    <w:qFormat/>
    <w:rsid w:val="002B259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US"/>
    </w:rPr>
  </w:style>
  <w:style w:type="paragraph" w:styleId="ab">
    <w:name w:val="annotation text"/>
    <w:basedOn w:val="a"/>
    <w:link w:val="aa"/>
    <w:uiPriority w:val="99"/>
    <w:semiHidden/>
    <w:unhideWhenUsed/>
    <w:qFormat/>
    <w:pPr>
      <w:spacing w:line="240" w:lineRule="auto"/>
    </w:pPr>
    <w:rPr>
      <w:sz w:val="20"/>
      <w:szCs w:val="20"/>
    </w:rPr>
  </w:style>
  <w:style w:type="paragraph" w:styleId="af3">
    <w:name w:val="Revision"/>
    <w:uiPriority w:val="99"/>
    <w:semiHidden/>
    <w:qFormat/>
    <w:rsid w:val="00CE51A1"/>
    <w:pPr>
      <w:suppressAutoHyphens w:val="0"/>
    </w:pPr>
  </w:style>
  <w:style w:type="table" w:styleId="af4">
    <w:name w:val="Table Grid"/>
    <w:basedOn w:val="a1"/>
    <w:uiPriority w:val="39"/>
    <w:rsid w:val="00926088"/>
    <w:pPr>
      <w:suppressAutoHyphens w:val="0"/>
    </w:pPr>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06003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brenogalvao@gmail.com" TargetMode="External"/><Relationship Id="rId13" Type="http://schemas.openxmlformats.org/officeDocument/2006/relationships/image" Target="media/image4.jp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ralfk@hawaii.edu" TargetMode="External"/><Relationship Id="rId12" Type="http://schemas.openxmlformats.org/officeDocument/2006/relationships/image" Target="media/image3.jp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jpg"/><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tiff"/><Relationship Id="rId14"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D9C75B-E7DE-534E-8EB8-B18CB74A1E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609</TotalTime>
  <Pages>24</Pages>
  <Words>17855</Words>
  <Characters>101777</Characters>
  <Application>Microsoft Office Word</Application>
  <DocSecurity>0</DocSecurity>
  <Lines>848</Lines>
  <Paragraphs>238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yang zhenghai</dc:creator>
  <dc:description/>
  <cp:lastModifiedBy>yang zhenghai</cp:lastModifiedBy>
  <cp:revision>110</cp:revision>
  <cp:lastPrinted>2022-03-31T21:54:00Z</cp:lastPrinted>
  <dcterms:created xsi:type="dcterms:W3CDTF">2022-04-01T07:13:00Z</dcterms:created>
  <dcterms:modified xsi:type="dcterms:W3CDTF">2022-04-19T22:13:00Z</dcterms:modified>
  <dc:language>en-US</dc:language>
</cp:coreProperties>
</file>