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DA5D18" w14:textId="0BCABDF5" w:rsidR="00396978" w:rsidRPr="003B718D" w:rsidRDefault="00396978" w:rsidP="00F54305">
      <w:pPr>
        <w:spacing w:after="0" w:line="360" w:lineRule="auto"/>
        <w:jc w:val="center"/>
        <w:rPr>
          <w:rFonts w:ascii="Times New Roman" w:hAnsi="Times New Roman" w:cs="Times New Roman"/>
          <w:b/>
          <w:color w:val="000000" w:themeColor="text1"/>
          <w:sz w:val="24"/>
          <w:szCs w:val="24"/>
        </w:rPr>
      </w:pPr>
      <w:r w:rsidRPr="003B718D">
        <w:rPr>
          <w:rFonts w:ascii="Times New Roman" w:hAnsi="Times New Roman" w:cs="Times New Roman"/>
          <w:b/>
          <w:color w:val="000000" w:themeColor="text1"/>
          <w:sz w:val="28"/>
          <w:szCs w:val="28"/>
        </w:rPr>
        <w:t xml:space="preserve">Chemical Dynamics Study on the Gas-Phase Reaction of the D1-Silylidyne Radical </w:t>
      </w:r>
      <w:r w:rsidRPr="003B718D">
        <w:rPr>
          <w:rFonts w:ascii="Times New Roman" w:hAnsi="Times New Roman" w:cs="Times New Roman"/>
          <w:b/>
          <w:sz w:val="28"/>
          <w:szCs w:val="28"/>
        </w:rPr>
        <w:t>(SiD; X</w:t>
      </w:r>
      <w:r w:rsidRPr="003B718D">
        <w:rPr>
          <w:rFonts w:ascii="Times New Roman" w:hAnsi="Times New Roman" w:cs="Times New Roman"/>
          <w:b/>
          <w:sz w:val="28"/>
          <w:szCs w:val="28"/>
          <w:vertAlign w:val="superscript"/>
        </w:rPr>
        <w:t>2</w:t>
      </w:r>
      <w:r w:rsidRPr="003B718D">
        <w:rPr>
          <w:rFonts w:ascii="Times New Roman" w:hAnsi="Times New Roman" w:cs="Times New Roman"/>
          <w:b/>
          <w:sz w:val="28"/>
          <w:szCs w:val="28"/>
        </w:rPr>
        <w:t>Π) with Deuterium Sulfide (D</w:t>
      </w:r>
      <w:r w:rsidRPr="003B718D">
        <w:rPr>
          <w:rFonts w:ascii="Times New Roman" w:hAnsi="Times New Roman" w:cs="Times New Roman"/>
          <w:b/>
          <w:sz w:val="28"/>
          <w:szCs w:val="28"/>
          <w:vertAlign w:val="subscript"/>
        </w:rPr>
        <w:t>2</w:t>
      </w:r>
      <w:r w:rsidRPr="003B718D">
        <w:rPr>
          <w:rFonts w:ascii="Times New Roman" w:hAnsi="Times New Roman" w:cs="Times New Roman"/>
          <w:b/>
          <w:sz w:val="28"/>
          <w:szCs w:val="28"/>
        </w:rPr>
        <w:t xml:space="preserve">S) and </w:t>
      </w:r>
      <w:r w:rsidRPr="003B718D">
        <w:rPr>
          <w:rFonts w:ascii="Times New Roman" w:hAnsi="Times New Roman" w:cs="Times New Roman"/>
          <w:b/>
          <w:color w:val="000000" w:themeColor="text1"/>
          <w:sz w:val="28"/>
          <w:szCs w:val="28"/>
        </w:rPr>
        <w:t>Hydrogen Sulfide (H</w:t>
      </w:r>
      <w:r w:rsidRPr="003B718D">
        <w:rPr>
          <w:rFonts w:ascii="Times New Roman" w:hAnsi="Times New Roman" w:cs="Times New Roman"/>
          <w:b/>
          <w:color w:val="000000" w:themeColor="text1"/>
          <w:sz w:val="28"/>
          <w:szCs w:val="28"/>
          <w:vertAlign w:val="subscript"/>
        </w:rPr>
        <w:t>2</w:t>
      </w:r>
      <w:r w:rsidRPr="003B718D">
        <w:rPr>
          <w:rFonts w:ascii="Times New Roman" w:hAnsi="Times New Roman" w:cs="Times New Roman"/>
          <w:b/>
          <w:color w:val="000000" w:themeColor="text1"/>
          <w:sz w:val="28"/>
          <w:szCs w:val="28"/>
        </w:rPr>
        <w:t>S)</w:t>
      </w:r>
    </w:p>
    <w:p w14:paraId="1EFA87CC" w14:textId="77777777" w:rsidR="00977E40" w:rsidRPr="003B718D" w:rsidRDefault="00977E40" w:rsidP="00F54305">
      <w:pPr>
        <w:spacing w:after="0" w:line="360" w:lineRule="auto"/>
        <w:jc w:val="center"/>
        <w:rPr>
          <w:rFonts w:ascii="Times New Roman" w:hAnsi="Times New Roman" w:cs="Times New Roman"/>
          <w:b/>
          <w:color w:val="000000" w:themeColor="text1"/>
          <w:sz w:val="24"/>
          <w:szCs w:val="24"/>
        </w:rPr>
      </w:pPr>
    </w:p>
    <w:p w14:paraId="0C386797" w14:textId="77777777" w:rsidR="00977E40" w:rsidRPr="003B718D" w:rsidRDefault="00977E40" w:rsidP="00F54305">
      <w:pPr>
        <w:spacing w:after="0" w:line="360" w:lineRule="auto"/>
        <w:jc w:val="center"/>
        <w:rPr>
          <w:rFonts w:ascii="Times New Roman" w:hAnsi="Times New Roman" w:cs="Times New Roman"/>
          <w:b/>
          <w:sz w:val="24"/>
          <w:szCs w:val="24"/>
        </w:rPr>
      </w:pPr>
    </w:p>
    <w:p w14:paraId="4427D874" w14:textId="181BE713" w:rsidR="00F54305" w:rsidRPr="003B718D" w:rsidRDefault="000C7AF6" w:rsidP="00F54305">
      <w:pPr>
        <w:spacing w:after="0" w:line="360" w:lineRule="auto"/>
        <w:jc w:val="center"/>
        <w:rPr>
          <w:rFonts w:ascii="Times New Roman" w:hAnsi="Times New Roman" w:cs="Times New Roman"/>
          <w:sz w:val="24"/>
          <w:szCs w:val="24"/>
        </w:rPr>
      </w:pPr>
      <w:r w:rsidRPr="003B718D">
        <w:rPr>
          <w:rFonts w:ascii="Times New Roman" w:hAnsi="Times New Roman" w:cs="Times New Roman"/>
          <w:sz w:val="24"/>
          <w:szCs w:val="24"/>
        </w:rPr>
        <w:t xml:space="preserve">Shane J. </w:t>
      </w:r>
      <w:proofErr w:type="spellStart"/>
      <w:r w:rsidRPr="003B718D">
        <w:rPr>
          <w:rFonts w:ascii="Times New Roman" w:hAnsi="Times New Roman" w:cs="Times New Roman"/>
          <w:sz w:val="24"/>
          <w:szCs w:val="24"/>
        </w:rPr>
        <w:t>Goettl,</w:t>
      </w:r>
      <w:r w:rsidRPr="003B718D">
        <w:rPr>
          <w:rFonts w:ascii="Times New Roman" w:hAnsi="Times New Roman" w:cs="Times New Roman"/>
          <w:sz w:val="24"/>
          <w:szCs w:val="24"/>
          <w:vertAlign w:val="superscript"/>
        </w:rPr>
        <w:t>a</w:t>
      </w:r>
      <w:proofErr w:type="spellEnd"/>
      <w:r w:rsidRPr="003B718D">
        <w:rPr>
          <w:rFonts w:ascii="Times New Roman" w:hAnsi="Times New Roman" w:cs="Times New Roman"/>
          <w:sz w:val="24"/>
          <w:szCs w:val="24"/>
        </w:rPr>
        <w:t xml:space="preserve"> Srinivas </w:t>
      </w:r>
      <w:proofErr w:type="spellStart"/>
      <w:r w:rsidRPr="003B718D">
        <w:rPr>
          <w:rFonts w:ascii="Times New Roman" w:hAnsi="Times New Roman" w:cs="Times New Roman"/>
          <w:sz w:val="24"/>
          <w:szCs w:val="24"/>
        </w:rPr>
        <w:t>Doddipatla,</w:t>
      </w:r>
      <w:r w:rsidRPr="003B718D">
        <w:rPr>
          <w:rFonts w:ascii="Times New Roman" w:hAnsi="Times New Roman" w:cs="Times New Roman"/>
          <w:sz w:val="24"/>
          <w:szCs w:val="24"/>
          <w:vertAlign w:val="superscript"/>
        </w:rPr>
        <w:t>a</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Zhenghai</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Yang,</w:t>
      </w:r>
      <w:r w:rsidRPr="003B718D">
        <w:rPr>
          <w:rFonts w:ascii="Times New Roman" w:hAnsi="Times New Roman" w:cs="Times New Roman"/>
          <w:sz w:val="24"/>
          <w:szCs w:val="24"/>
          <w:vertAlign w:val="superscript"/>
        </w:rPr>
        <w:t>a</w:t>
      </w:r>
      <w:proofErr w:type="spellEnd"/>
      <w:r w:rsidRPr="003B718D">
        <w:rPr>
          <w:rFonts w:ascii="Times New Roman" w:hAnsi="Times New Roman" w:cs="Times New Roman"/>
          <w:sz w:val="24"/>
          <w:szCs w:val="24"/>
        </w:rPr>
        <w:t xml:space="preserve"> Chao </w:t>
      </w:r>
      <w:proofErr w:type="spellStart"/>
      <w:r w:rsidRPr="003B718D">
        <w:rPr>
          <w:rFonts w:ascii="Times New Roman" w:hAnsi="Times New Roman" w:cs="Times New Roman"/>
          <w:sz w:val="24"/>
          <w:szCs w:val="24"/>
        </w:rPr>
        <w:t>He,</w:t>
      </w:r>
      <w:r w:rsidRPr="003B718D">
        <w:rPr>
          <w:rFonts w:ascii="Times New Roman" w:hAnsi="Times New Roman" w:cs="Times New Roman"/>
          <w:sz w:val="24"/>
          <w:szCs w:val="24"/>
          <w:vertAlign w:val="superscript"/>
        </w:rPr>
        <w:t>a</w:t>
      </w:r>
      <w:proofErr w:type="spellEnd"/>
      <w:r w:rsidRPr="003B718D">
        <w:rPr>
          <w:rFonts w:ascii="Times New Roman" w:hAnsi="Times New Roman" w:cs="Times New Roman"/>
          <w:sz w:val="24"/>
          <w:szCs w:val="24"/>
        </w:rPr>
        <w:t xml:space="preserve"> Ralf I. </w:t>
      </w:r>
      <w:proofErr w:type="spellStart"/>
      <w:r w:rsidRPr="003B718D">
        <w:rPr>
          <w:rFonts w:ascii="Times New Roman" w:hAnsi="Times New Roman" w:cs="Times New Roman"/>
          <w:sz w:val="24"/>
          <w:szCs w:val="24"/>
        </w:rPr>
        <w:t>Kaiser</w:t>
      </w:r>
      <w:r w:rsidRPr="003B718D">
        <w:rPr>
          <w:rFonts w:ascii="Times New Roman" w:hAnsi="Times New Roman" w:cs="Times New Roman"/>
          <w:sz w:val="24"/>
          <w:szCs w:val="24"/>
          <w:vertAlign w:val="superscript"/>
        </w:rPr>
        <w:t>a</w:t>
      </w:r>
      <w:proofErr w:type="spellEnd"/>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w:t>
      </w:r>
    </w:p>
    <w:p w14:paraId="4DE58D15" w14:textId="77777777" w:rsidR="00977E40" w:rsidRPr="003B718D" w:rsidRDefault="000C7AF6" w:rsidP="00F54305">
      <w:pPr>
        <w:spacing w:after="0" w:line="360" w:lineRule="auto"/>
        <w:jc w:val="center"/>
        <w:rPr>
          <w:rFonts w:ascii="Times New Roman" w:hAnsi="Times New Roman" w:cs="Times New Roman"/>
          <w:i/>
          <w:sz w:val="24"/>
          <w:szCs w:val="24"/>
        </w:rPr>
      </w:pPr>
      <w:r w:rsidRPr="003B718D">
        <w:rPr>
          <w:rFonts w:ascii="Times New Roman" w:hAnsi="Times New Roman" w:cs="Times New Roman"/>
          <w:i/>
          <w:sz w:val="24"/>
          <w:szCs w:val="24"/>
          <w:vertAlign w:val="superscript"/>
        </w:rPr>
        <w:t xml:space="preserve">a </w:t>
      </w:r>
      <w:r w:rsidRPr="003B718D">
        <w:rPr>
          <w:rFonts w:ascii="Times New Roman" w:hAnsi="Times New Roman" w:cs="Times New Roman"/>
          <w:i/>
          <w:sz w:val="24"/>
          <w:szCs w:val="24"/>
        </w:rPr>
        <w:t xml:space="preserve">Department of Chemistry, University of Hawai’i at </w:t>
      </w:r>
      <w:proofErr w:type="spellStart"/>
      <w:r w:rsidRPr="003B718D">
        <w:rPr>
          <w:rFonts w:ascii="Times New Roman" w:hAnsi="Times New Roman" w:cs="Times New Roman"/>
          <w:i/>
          <w:sz w:val="24"/>
          <w:szCs w:val="24"/>
        </w:rPr>
        <w:t>Manoa</w:t>
      </w:r>
      <w:proofErr w:type="spellEnd"/>
      <w:r w:rsidRPr="003B718D">
        <w:rPr>
          <w:rFonts w:ascii="Times New Roman" w:hAnsi="Times New Roman" w:cs="Times New Roman"/>
          <w:i/>
          <w:sz w:val="24"/>
          <w:szCs w:val="24"/>
        </w:rPr>
        <w:t>, Honolulu, Hawaii 96822, USA</w:t>
      </w:r>
    </w:p>
    <w:p w14:paraId="7A622CC7" w14:textId="77777777" w:rsidR="00977E40" w:rsidRPr="003B718D" w:rsidRDefault="000C7AF6" w:rsidP="00F54305">
      <w:pPr>
        <w:spacing w:after="0" w:line="360" w:lineRule="auto"/>
        <w:jc w:val="center"/>
      </w:pPr>
      <w:r w:rsidRPr="003B718D">
        <w:rPr>
          <w:rFonts w:ascii="Times New Roman" w:hAnsi="Times New Roman" w:cs="Times New Roman"/>
          <w:sz w:val="24"/>
          <w:szCs w:val="24"/>
        </w:rPr>
        <w:t xml:space="preserve">Corresponding Author: </w:t>
      </w:r>
      <w:hyperlink r:id="rId7">
        <w:r w:rsidRPr="003B718D">
          <w:rPr>
            <w:rStyle w:val="InternetLink"/>
            <w:rFonts w:ascii="Times New Roman" w:hAnsi="Times New Roman" w:cs="Times New Roman"/>
            <w:sz w:val="24"/>
            <w:szCs w:val="24"/>
          </w:rPr>
          <w:t>ralfk@hawaii.edu</w:t>
        </w:r>
      </w:hyperlink>
    </w:p>
    <w:p w14:paraId="235CB971" w14:textId="77777777" w:rsidR="00977E40" w:rsidRPr="003B718D" w:rsidRDefault="00977E40" w:rsidP="00F54305">
      <w:pPr>
        <w:spacing w:after="0" w:line="360" w:lineRule="auto"/>
        <w:jc w:val="center"/>
        <w:rPr>
          <w:rFonts w:ascii="Times New Roman" w:hAnsi="Times New Roman" w:cs="Times New Roman"/>
          <w:sz w:val="24"/>
          <w:szCs w:val="24"/>
        </w:rPr>
      </w:pPr>
    </w:p>
    <w:p w14:paraId="3742F44D" w14:textId="77777777" w:rsidR="00977E40" w:rsidRPr="003B718D" w:rsidRDefault="000C7AF6" w:rsidP="00F54305">
      <w:pPr>
        <w:spacing w:after="0" w:line="360" w:lineRule="auto"/>
        <w:jc w:val="center"/>
        <w:rPr>
          <w:rFonts w:ascii="Times New Roman" w:hAnsi="Times New Roman" w:cs="Times New Roman"/>
          <w:sz w:val="24"/>
          <w:szCs w:val="24"/>
        </w:rPr>
      </w:pPr>
      <w:proofErr w:type="spellStart"/>
      <w:r w:rsidRPr="003B718D">
        <w:rPr>
          <w:rFonts w:ascii="Times New Roman" w:hAnsi="Times New Roman" w:cs="Times New Roman"/>
          <w:color w:val="222222"/>
          <w:sz w:val="24"/>
          <w:szCs w:val="24"/>
          <w:shd w:val="clear" w:color="auto" w:fill="FFFFFF"/>
        </w:rPr>
        <w:t>Mateus</w:t>
      </w:r>
      <w:proofErr w:type="spellEnd"/>
      <w:r w:rsidRPr="003B718D">
        <w:rPr>
          <w:rFonts w:ascii="Times New Roman" w:hAnsi="Times New Roman" w:cs="Times New Roman"/>
          <w:color w:val="222222"/>
          <w:sz w:val="24"/>
          <w:szCs w:val="24"/>
          <w:shd w:val="clear" w:color="auto" w:fill="FFFFFF"/>
        </w:rPr>
        <w:t xml:space="preserve"> Xavier </w:t>
      </w:r>
      <w:proofErr w:type="spellStart"/>
      <w:r w:rsidRPr="003B718D">
        <w:rPr>
          <w:rFonts w:ascii="Times New Roman" w:hAnsi="Times New Roman" w:cs="Times New Roman"/>
          <w:color w:val="222222"/>
          <w:sz w:val="24"/>
          <w:szCs w:val="24"/>
          <w:shd w:val="clear" w:color="auto" w:fill="FFFFFF"/>
        </w:rPr>
        <w:t>Silva,</w:t>
      </w:r>
      <w:r w:rsidRPr="003B718D">
        <w:rPr>
          <w:rFonts w:ascii="Times New Roman" w:hAnsi="Times New Roman" w:cs="Times New Roman"/>
          <w:sz w:val="24"/>
          <w:szCs w:val="24"/>
          <w:vertAlign w:val="superscript"/>
        </w:rPr>
        <w:t>b</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Breno</w:t>
      </w:r>
      <w:proofErr w:type="spellEnd"/>
      <w:r w:rsidRPr="003B718D">
        <w:rPr>
          <w:rFonts w:ascii="Times New Roman" w:hAnsi="Times New Roman" w:cs="Times New Roman"/>
          <w:sz w:val="24"/>
          <w:szCs w:val="24"/>
        </w:rPr>
        <w:t xml:space="preserve"> R. L. </w:t>
      </w:r>
      <w:proofErr w:type="spellStart"/>
      <w:r w:rsidRPr="003B718D">
        <w:rPr>
          <w:rFonts w:ascii="Times New Roman" w:hAnsi="Times New Roman" w:cs="Times New Roman"/>
          <w:sz w:val="24"/>
          <w:szCs w:val="24"/>
        </w:rPr>
        <w:t>Galvão</w:t>
      </w:r>
      <w:r w:rsidRPr="003B718D">
        <w:rPr>
          <w:rFonts w:ascii="Times New Roman" w:hAnsi="Times New Roman" w:cs="Times New Roman"/>
          <w:sz w:val="24"/>
          <w:szCs w:val="24"/>
          <w:vertAlign w:val="superscript"/>
        </w:rPr>
        <w:t>b</w:t>
      </w:r>
      <w:proofErr w:type="spellEnd"/>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w:t>
      </w:r>
    </w:p>
    <w:p w14:paraId="1EA2F60E" w14:textId="77777777" w:rsidR="00977E40" w:rsidRPr="003B718D" w:rsidRDefault="000C7AF6" w:rsidP="00F54305">
      <w:pPr>
        <w:spacing w:after="0" w:line="360" w:lineRule="auto"/>
        <w:jc w:val="center"/>
        <w:rPr>
          <w:rFonts w:ascii="Times New Roman" w:hAnsi="Times New Roman" w:cs="Times New Roman"/>
          <w:i/>
          <w:sz w:val="24"/>
          <w:szCs w:val="24"/>
        </w:rPr>
      </w:pPr>
      <w:r w:rsidRPr="003B718D">
        <w:rPr>
          <w:rFonts w:ascii="Times New Roman" w:hAnsi="Times New Roman" w:cs="Times New Roman"/>
          <w:i/>
          <w:sz w:val="24"/>
          <w:szCs w:val="24"/>
          <w:vertAlign w:val="superscript"/>
        </w:rPr>
        <w:t>b</w:t>
      </w:r>
      <w:r w:rsidRPr="003B718D">
        <w:rPr>
          <w:rFonts w:ascii="Times New Roman" w:hAnsi="Times New Roman" w:cs="Times New Roman"/>
          <w:i/>
          <w:sz w:val="24"/>
          <w:szCs w:val="24"/>
        </w:rPr>
        <w:t xml:space="preserve"> Centro Federal de </w:t>
      </w:r>
      <w:proofErr w:type="spellStart"/>
      <w:r w:rsidRPr="003B718D">
        <w:rPr>
          <w:rFonts w:ascii="Times New Roman" w:hAnsi="Times New Roman" w:cs="Times New Roman"/>
          <w:i/>
          <w:sz w:val="24"/>
          <w:szCs w:val="24"/>
        </w:rPr>
        <w:t>Educação</w:t>
      </w:r>
      <w:proofErr w:type="spellEnd"/>
      <w:r w:rsidRPr="003B718D">
        <w:rPr>
          <w:rFonts w:ascii="Times New Roman" w:hAnsi="Times New Roman" w:cs="Times New Roman"/>
          <w:i/>
          <w:sz w:val="24"/>
          <w:szCs w:val="24"/>
        </w:rPr>
        <w:t xml:space="preserve"> </w:t>
      </w:r>
      <w:proofErr w:type="spellStart"/>
      <w:r w:rsidRPr="003B718D">
        <w:rPr>
          <w:rFonts w:ascii="Times New Roman" w:hAnsi="Times New Roman" w:cs="Times New Roman"/>
          <w:i/>
          <w:sz w:val="24"/>
          <w:szCs w:val="24"/>
        </w:rPr>
        <w:t>Tecnológica</w:t>
      </w:r>
      <w:proofErr w:type="spellEnd"/>
      <w:r w:rsidRPr="003B718D">
        <w:rPr>
          <w:rFonts w:ascii="Times New Roman" w:hAnsi="Times New Roman" w:cs="Times New Roman"/>
          <w:i/>
          <w:sz w:val="24"/>
          <w:szCs w:val="24"/>
        </w:rPr>
        <w:t xml:space="preserve"> de Minas </w:t>
      </w:r>
      <w:proofErr w:type="spellStart"/>
      <w:r w:rsidRPr="003B718D">
        <w:rPr>
          <w:rFonts w:ascii="Times New Roman" w:hAnsi="Times New Roman" w:cs="Times New Roman"/>
          <w:i/>
          <w:sz w:val="24"/>
          <w:szCs w:val="24"/>
        </w:rPr>
        <w:t>Gerais</w:t>
      </w:r>
      <w:proofErr w:type="spellEnd"/>
      <w:r w:rsidRPr="003B718D">
        <w:rPr>
          <w:rFonts w:ascii="Times New Roman" w:hAnsi="Times New Roman" w:cs="Times New Roman"/>
          <w:i/>
          <w:sz w:val="24"/>
          <w:szCs w:val="24"/>
        </w:rPr>
        <w:t xml:space="preserve">, CEFET-MG, Av. Amazonas 5253, 30421-169 Belo Horizonte, Minas </w:t>
      </w:r>
      <w:proofErr w:type="spellStart"/>
      <w:r w:rsidRPr="003B718D">
        <w:rPr>
          <w:rFonts w:ascii="Times New Roman" w:hAnsi="Times New Roman" w:cs="Times New Roman"/>
          <w:i/>
          <w:sz w:val="24"/>
          <w:szCs w:val="24"/>
        </w:rPr>
        <w:t>Gerais</w:t>
      </w:r>
      <w:proofErr w:type="spellEnd"/>
      <w:r w:rsidRPr="003B718D">
        <w:rPr>
          <w:rFonts w:ascii="Times New Roman" w:hAnsi="Times New Roman" w:cs="Times New Roman"/>
          <w:i/>
          <w:sz w:val="24"/>
          <w:szCs w:val="24"/>
        </w:rPr>
        <w:t>, Brazil</w:t>
      </w:r>
    </w:p>
    <w:p w14:paraId="6CC646E2" w14:textId="05F964CA" w:rsidR="00977E40" w:rsidRPr="003B718D" w:rsidRDefault="000C7AF6" w:rsidP="00F54305">
      <w:pPr>
        <w:spacing w:after="0" w:line="360" w:lineRule="auto"/>
        <w:jc w:val="center"/>
        <w:rPr>
          <w:rStyle w:val="InternetLink"/>
          <w:rFonts w:ascii="Times New Roman" w:hAnsi="Times New Roman" w:cs="Times New Roman"/>
          <w:sz w:val="24"/>
          <w:szCs w:val="24"/>
          <w:u w:val="none"/>
        </w:rPr>
      </w:pPr>
      <w:r w:rsidRPr="003B718D">
        <w:rPr>
          <w:rFonts w:ascii="Times New Roman" w:hAnsi="Times New Roman" w:cs="Times New Roman"/>
          <w:sz w:val="24"/>
          <w:szCs w:val="24"/>
        </w:rPr>
        <w:t>Corresponding Author</w:t>
      </w:r>
      <w:r w:rsidRPr="003B718D">
        <w:rPr>
          <w:rFonts w:ascii="Times New Roman" w:hAnsi="Times New Roman" w:cs="Times New Roman"/>
          <w:color w:val="222222"/>
          <w:sz w:val="24"/>
          <w:szCs w:val="24"/>
          <w:shd w:val="clear" w:color="auto" w:fill="FFFFFF"/>
        </w:rPr>
        <w:t xml:space="preserve">: </w:t>
      </w:r>
      <w:hyperlink r:id="rId8">
        <w:r w:rsidRPr="003B718D">
          <w:rPr>
            <w:rStyle w:val="InternetLink"/>
            <w:rFonts w:ascii="Times New Roman" w:hAnsi="Times New Roman" w:cs="Times New Roman"/>
            <w:sz w:val="24"/>
            <w:szCs w:val="24"/>
          </w:rPr>
          <w:t>brenogalvao@gmail.com</w:t>
        </w:r>
      </w:hyperlink>
    </w:p>
    <w:p w14:paraId="4B9C3FF8" w14:textId="77777777" w:rsidR="00F54305" w:rsidRPr="003B718D" w:rsidRDefault="00F54305" w:rsidP="00F54305">
      <w:pPr>
        <w:spacing w:after="0" w:line="360" w:lineRule="auto"/>
        <w:jc w:val="center"/>
      </w:pPr>
    </w:p>
    <w:p w14:paraId="23004E48" w14:textId="77A1C0EE" w:rsidR="00F54305" w:rsidRPr="003B718D" w:rsidRDefault="000C7AF6" w:rsidP="00F54305">
      <w:pPr>
        <w:spacing w:after="0" w:line="360" w:lineRule="auto"/>
        <w:jc w:val="center"/>
        <w:rPr>
          <w:rFonts w:ascii="Times New Roman" w:eastAsia="Times New Roman" w:hAnsi="Times New Roman" w:cs="Times New Roman"/>
          <w:sz w:val="24"/>
          <w:szCs w:val="24"/>
          <w:lang w:eastAsia="en-GB"/>
        </w:rPr>
      </w:pPr>
      <w:r w:rsidRPr="003B718D">
        <w:rPr>
          <w:rFonts w:ascii="Times New Roman" w:eastAsia="Times New Roman" w:hAnsi="Times New Roman" w:cs="Times New Roman"/>
          <w:sz w:val="24"/>
          <w:szCs w:val="24"/>
          <w:lang w:eastAsia="en-GB"/>
        </w:rPr>
        <w:t>Tom J</w:t>
      </w:r>
      <w:r w:rsidR="00DE4D57" w:rsidRPr="003B718D">
        <w:rPr>
          <w:rFonts w:ascii="Times New Roman" w:eastAsia="Times New Roman" w:hAnsi="Times New Roman" w:cs="Times New Roman"/>
          <w:sz w:val="24"/>
          <w:szCs w:val="24"/>
          <w:lang w:eastAsia="en-GB"/>
        </w:rPr>
        <w:t>.</w:t>
      </w:r>
      <w:r w:rsidRPr="003B718D">
        <w:rPr>
          <w:rFonts w:ascii="Times New Roman" w:eastAsia="Times New Roman" w:hAnsi="Times New Roman" w:cs="Times New Roman"/>
          <w:sz w:val="24"/>
          <w:szCs w:val="24"/>
          <w:lang w:eastAsia="en-GB"/>
        </w:rPr>
        <w:t xml:space="preserve"> </w:t>
      </w:r>
      <w:proofErr w:type="spellStart"/>
      <w:r w:rsidRPr="003B718D">
        <w:rPr>
          <w:rFonts w:ascii="Times New Roman" w:eastAsia="Times New Roman" w:hAnsi="Times New Roman" w:cs="Times New Roman"/>
          <w:sz w:val="24"/>
          <w:szCs w:val="24"/>
          <w:lang w:eastAsia="en-GB"/>
        </w:rPr>
        <w:t>Millar</w:t>
      </w:r>
      <w:r w:rsidRPr="003B718D">
        <w:rPr>
          <w:rFonts w:ascii="Times New Roman" w:eastAsia="Times New Roman" w:hAnsi="Times New Roman" w:cs="Times New Roman"/>
          <w:sz w:val="24"/>
          <w:szCs w:val="24"/>
          <w:vertAlign w:val="superscript"/>
          <w:lang w:eastAsia="en-GB"/>
        </w:rPr>
        <w:t>c</w:t>
      </w:r>
      <w:proofErr w:type="spellEnd"/>
      <w:r w:rsidRPr="003B718D">
        <w:rPr>
          <w:rFonts w:ascii="Times New Roman" w:eastAsia="Times New Roman" w:hAnsi="Times New Roman" w:cs="Times New Roman"/>
          <w:sz w:val="24"/>
          <w:szCs w:val="24"/>
          <w:vertAlign w:val="superscript"/>
          <w:lang w:eastAsia="en-GB"/>
        </w:rPr>
        <w:t>,</w:t>
      </w:r>
      <w:r w:rsidRPr="003B718D">
        <w:rPr>
          <w:rFonts w:ascii="Times New Roman" w:eastAsia="Times New Roman" w:hAnsi="Times New Roman" w:cs="Times New Roman"/>
          <w:sz w:val="24"/>
          <w:szCs w:val="24"/>
          <w:lang w:eastAsia="en-GB"/>
        </w:rPr>
        <w:t>*</w:t>
      </w:r>
    </w:p>
    <w:p w14:paraId="7040A29B" w14:textId="77777777" w:rsidR="00977E40" w:rsidRPr="003B718D" w:rsidRDefault="000C7AF6" w:rsidP="00F54305">
      <w:pPr>
        <w:spacing w:after="0" w:line="360" w:lineRule="auto"/>
        <w:jc w:val="center"/>
        <w:rPr>
          <w:rFonts w:ascii="Times New Roman" w:eastAsia="Times New Roman" w:hAnsi="Times New Roman" w:cs="Times New Roman"/>
          <w:i/>
          <w:sz w:val="24"/>
          <w:szCs w:val="24"/>
          <w:lang w:eastAsia="en-GB"/>
        </w:rPr>
      </w:pPr>
      <w:r w:rsidRPr="003B718D">
        <w:rPr>
          <w:rFonts w:ascii="Times New Roman" w:eastAsia="Times New Roman" w:hAnsi="Times New Roman" w:cs="Times New Roman"/>
          <w:i/>
          <w:sz w:val="24"/>
          <w:szCs w:val="24"/>
          <w:vertAlign w:val="superscript"/>
          <w:lang w:eastAsia="en-GB"/>
        </w:rPr>
        <w:t>c</w:t>
      </w:r>
      <w:r w:rsidRPr="003B718D">
        <w:rPr>
          <w:rFonts w:ascii="Times New Roman" w:eastAsia="Times New Roman" w:hAnsi="Times New Roman" w:cs="Times New Roman"/>
          <w:i/>
          <w:sz w:val="24"/>
          <w:szCs w:val="24"/>
          <w:lang w:eastAsia="en-GB"/>
        </w:rPr>
        <w:t xml:space="preserve"> School of </w:t>
      </w:r>
      <w:proofErr w:type="spellStart"/>
      <w:r w:rsidRPr="003B718D">
        <w:rPr>
          <w:rFonts w:ascii="Times New Roman" w:eastAsia="Times New Roman" w:hAnsi="Times New Roman" w:cs="Times New Roman"/>
          <w:i/>
          <w:sz w:val="24"/>
          <w:szCs w:val="24"/>
          <w:lang w:eastAsia="en-GB"/>
        </w:rPr>
        <w:t>Maths</w:t>
      </w:r>
      <w:proofErr w:type="spellEnd"/>
      <w:r w:rsidRPr="003B718D">
        <w:rPr>
          <w:rFonts w:ascii="Times New Roman" w:eastAsia="Times New Roman" w:hAnsi="Times New Roman" w:cs="Times New Roman"/>
          <w:i/>
          <w:sz w:val="24"/>
          <w:szCs w:val="24"/>
          <w:lang w:eastAsia="en-GB"/>
        </w:rPr>
        <w:t xml:space="preserve"> and Physics, Queen's University Belfast, University Road, Belfast BT7 1NN, Northern Ireland</w:t>
      </w:r>
    </w:p>
    <w:p w14:paraId="7AAAFD0E" w14:textId="77777777" w:rsidR="00977E40" w:rsidRPr="003B718D" w:rsidRDefault="000C7AF6" w:rsidP="00F54305">
      <w:pPr>
        <w:spacing w:after="0" w:line="360" w:lineRule="auto"/>
        <w:jc w:val="center"/>
      </w:pPr>
      <w:r w:rsidRPr="003B718D">
        <w:rPr>
          <w:rFonts w:ascii="Times New Roman" w:hAnsi="Times New Roman" w:cs="Times New Roman"/>
          <w:sz w:val="24"/>
          <w:szCs w:val="24"/>
        </w:rPr>
        <w:t xml:space="preserve">Corresponding Author: </w:t>
      </w:r>
      <w:hyperlink r:id="rId9">
        <w:r w:rsidRPr="003B718D">
          <w:rPr>
            <w:rStyle w:val="InternetLink"/>
            <w:rFonts w:ascii="Times New Roman" w:hAnsi="Times New Roman" w:cs="Times New Roman"/>
            <w:sz w:val="24"/>
            <w:szCs w:val="24"/>
          </w:rPr>
          <w:t>Tom.Millar@qub.ac.uk</w:t>
        </w:r>
      </w:hyperlink>
    </w:p>
    <w:p w14:paraId="0CBAFFE5" w14:textId="77777777" w:rsidR="00977E40" w:rsidRPr="003B718D" w:rsidRDefault="00977E40" w:rsidP="00F54305">
      <w:pPr>
        <w:spacing w:afterAutospacing="1" w:line="240" w:lineRule="auto"/>
        <w:jc w:val="center"/>
        <w:rPr>
          <w:rFonts w:ascii="Times New Roman" w:eastAsia="Times New Roman" w:hAnsi="Times New Roman" w:cs="Times New Roman"/>
          <w:sz w:val="24"/>
          <w:szCs w:val="24"/>
        </w:rPr>
      </w:pPr>
    </w:p>
    <w:p w14:paraId="7CF7A6C4" w14:textId="77777777" w:rsidR="00977E40" w:rsidRPr="003B718D" w:rsidRDefault="000C7AF6">
      <w:pPr>
        <w:spacing w:after="0" w:line="360" w:lineRule="auto"/>
        <w:rPr>
          <w:rFonts w:ascii="Times New Roman" w:hAnsi="Times New Roman" w:cs="Times New Roman"/>
          <w:b/>
          <w:sz w:val="24"/>
          <w:szCs w:val="24"/>
        </w:rPr>
      </w:pPr>
      <w:r w:rsidRPr="003B718D">
        <w:br w:type="page"/>
      </w:r>
    </w:p>
    <w:p w14:paraId="43C59E58" w14:textId="77777777" w:rsidR="00977E40" w:rsidRPr="003B718D" w:rsidRDefault="000C7AF6">
      <w:pPr>
        <w:jc w:val="center"/>
        <w:rPr>
          <w:rFonts w:ascii="Times New Roman" w:hAnsi="Times New Roman" w:cs="Times New Roman"/>
          <w:sz w:val="10"/>
          <w:szCs w:val="10"/>
        </w:rPr>
      </w:pPr>
      <w:r w:rsidRPr="003B718D">
        <w:rPr>
          <w:rFonts w:ascii="Times New Roman" w:hAnsi="Times New Roman" w:cs="Times New Roman"/>
          <w:b/>
          <w:sz w:val="24"/>
          <w:szCs w:val="24"/>
        </w:rPr>
        <w:lastRenderedPageBreak/>
        <w:t>ABSTRACT</w:t>
      </w:r>
    </w:p>
    <w:p w14:paraId="0F587A9A" w14:textId="77777777" w:rsidR="00977E40" w:rsidRPr="003B718D" w:rsidRDefault="00977E40">
      <w:pPr>
        <w:jc w:val="center"/>
        <w:rPr>
          <w:rFonts w:ascii="Times New Roman" w:hAnsi="Times New Roman" w:cs="Times New Roman"/>
          <w:sz w:val="10"/>
          <w:szCs w:val="10"/>
        </w:rPr>
      </w:pPr>
    </w:p>
    <w:p w14:paraId="5064173F" w14:textId="77777777" w:rsidR="00977E40" w:rsidRPr="003B718D" w:rsidRDefault="000C7AF6">
      <w:pPr>
        <w:spacing w:line="360" w:lineRule="auto"/>
        <w:jc w:val="both"/>
        <w:rPr>
          <w:rFonts w:ascii="Times New Roman" w:hAnsi="Times New Roman" w:cs="Times New Roman"/>
          <w:sz w:val="24"/>
          <w:szCs w:val="24"/>
        </w:rPr>
      </w:pPr>
      <w:r w:rsidRPr="003B718D">
        <w:rPr>
          <w:rFonts w:ascii="Times New Roman" w:hAnsi="Times New Roman" w:cs="Times New Roman"/>
          <w:sz w:val="24"/>
          <w:szCs w:val="24"/>
        </w:rPr>
        <w:t>The reactions of the D1-silylidyne radical (SiD; X</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with deuterium sulfide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X</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A</w:t>
      </w:r>
      <w:r w:rsidRPr="003B718D">
        <w:rPr>
          <w:rFonts w:ascii="Times New Roman" w:hAnsi="Times New Roman" w:cs="Times New Roman"/>
          <w:sz w:val="24"/>
          <w:szCs w:val="24"/>
          <w:vertAlign w:val="subscript"/>
        </w:rPr>
        <w:t>1</w:t>
      </w:r>
      <w:r w:rsidRPr="003B718D">
        <w:rPr>
          <w:rFonts w:ascii="Times New Roman" w:hAnsi="Times New Roman" w:cs="Times New Roman"/>
          <w:sz w:val="24"/>
          <w:szCs w:val="24"/>
        </w:rPr>
        <w:t>) and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X</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A</w:t>
      </w:r>
      <w:r w:rsidRPr="003B718D">
        <w:rPr>
          <w:rFonts w:ascii="Times New Roman" w:hAnsi="Times New Roman" w:cs="Times New Roman"/>
          <w:sz w:val="24"/>
          <w:szCs w:val="24"/>
          <w:vertAlign w:val="subscript"/>
        </w:rPr>
        <w:t>1</w:t>
      </w:r>
      <w:r w:rsidRPr="003B718D">
        <w:rPr>
          <w:rFonts w:ascii="Times New Roman" w:hAnsi="Times New Roman" w:cs="Times New Roman"/>
          <w:sz w:val="24"/>
          <w:szCs w:val="24"/>
        </w:rPr>
        <w:t>) w</w:t>
      </w:r>
      <w:r w:rsidR="00325436" w:rsidRPr="003B718D">
        <w:rPr>
          <w:rFonts w:ascii="Times New Roman" w:hAnsi="Times New Roman" w:cs="Times New Roman"/>
          <w:sz w:val="24"/>
          <w:szCs w:val="24"/>
        </w:rPr>
        <w:t>ere</w:t>
      </w:r>
      <w:r w:rsidRPr="003B718D">
        <w:rPr>
          <w:rFonts w:ascii="Times New Roman" w:hAnsi="Times New Roman" w:cs="Times New Roman"/>
          <w:sz w:val="24"/>
          <w:szCs w:val="24"/>
        </w:rPr>
        <w:t xml:space="preserve"> conducted utilizing a crossed molecular beams machine under single collision conditions. The experimental work was carried out in conjunction with electronic structure calculations. The elementary reaction commences with a </w:t>
      </w:r>
      <w:proofErr w:type="spellStart"/>
      <w:r w:rsidRPr="003B718D">
        <w:rPr>
          <w:rFonts w:ascii="Times New Roman" w:hAnsi="Times New Roman" w:cs="Times New Roman"/>
          <w:sz w:val="24"/>
          <w:szCs w:val="24"/>
        </w:rPr>
        <w:t>barrierless</w:t>
      </w:r>
      <w:proofErr w:type="spellEnd"/>
      <w:r w:rsidRPr="003B718D">
        <w:rPr>
          <w:rFonts w:ascii="Times New Roman" w:hAnsi="Times New Roman" w:cs="Times New Roman"/>
          <w:sz w:val="24"/>
          <w:szCs w:val="24"/>
        </w:rPr>
        <w:t xml:space="preserve"> addition of the D1-silylidyne radical to one of the non-bonding electron pairs of the sulfur atom of hydrogen (deuterium) sulfide followed by </w:t>
      </w:r>
      <w:r w:rsidR="00D91076" w:rsidRPr="003B718D">
        <w:rPr>
          <w:rFonts w:ascii="Times New Roman" w:hAnsi="Times New Roman" w:cs="Times New Roman"/>
          <w:sz w:val="24"/>
          <w:szCs w:val="24"/>
        </w:rPr>
        <w:t>possible</w:t>
      </w:r>
      <w:r w:rsidRPr="003B718D">
        <w:rPr>
          <w:rFonts w:ascii="Times New Roman" w:hAnsi="Times New Roman" w:cs="Times New Roman"/>
          <w:sz w:val="24"/>
          <w:szCs w:val="24"/>
        </w:rPr>
        <w:t xml:space="preserve"> bond rotation isomerization and multiple atomic hydrogen (deuterium) migrations. </w:t>
      </w:r>
      <w:proofErr w:type="spellStart"/>
      <w:r w:rsidRPr="003B718D">
        <w:rPr>
          <w:rFonts w:ascii="Times New Roman" w:hAnsi="Times New Roman" w:cs="Times New Roman"/>
          <w:sz w:val="24"/>
          <w:szCs w:val="24"/>
        </w:rPr>
        <w:t>Unimolecular</w:t>
      </w:r>
      <w:proofErr w:type="spellEnd"/>
      <w:r w:rsidRPr="003B718D">
        <w:rPr>
          <w:rFonts w:ascii="Times New Roman" w:hAnsi="Times New Roman" w:cs="Times New Roman"/>
          <w:sz w:val="24"/>
          <w:szCs w:val="24"/>
        </w:rPr>
        <w:t xml:space="preserve"> decomposition of the reaction intermediates lead eventually to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and D2-silanethione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via molecular and atomic deuterium loss channels (SiD</w:t>
      </w:r>
      <w:r w:rsidR="00D91076" w:rsidRPr="003B718D">
        <w:rPr>
          <w:rFonts w:ascii="Times New Roman" w:hAnsi="Times New Roman" w:cs="Times New Roman"/>
          <w:sz w:val="24"/>
          <w:szCs w:val="24"/>
        </w:rPr>
        <w:t>–</w:t>
      </w:r>
      <w:r w:rsidRPr="003B718D">
        <w:rPr>
          <w:rFonts w:ascii="Times New Roman" w:hAnsi="Times New Roman" w:cs="Times New Roman"/>
          <w:sz w:val="24"/>
          <w:szCs w:val="24"/>
        </w:rPr>
        <w:t>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along with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and D1-silanethione (HDSiS)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through molecular and atomic </w:t>
      </w:r>
      <w:r w:rsidR="008C7F9C" w:rsidRPr="003B718D">
        <w:rPr>
          <w:rFonts w:ascii="Times New Roman" w:hAnsi="Times New Roman" w:cs="Times New Roman"/>
          <w:sz w:val="24"/>
          <w:szCs w:val="24"/>
        </w:rPr>
        <w:t xml:space="preserve">hydrogen </w:t>
      </w:r>
      <w:r w:rsidRPr="003B718D">
        <w:rPr>
          <w:rFonts w:ascii="Times New Roman" w:hAnsi="Times New Roman" w:cs="Times New Roman"/>
          <w:sz w:val="24"/>
          <w:szCs w:val="24"/>
        </w:rPr>
        <w:t>ejection (SiD</w:t>
      </w:r>
      <w:r w:rsidR="00D91076" w:rsidRPr="003B718D">
        <w:rPr>
          <w:rFonts w:ascii="Times New Roman" w:hAnsi="Times New Roman" w:cs="Times New Roman"/>
          <w:sz w:val="24"/>
          <w:szCs w:val="24"/>
        </w:rPr>
        <w:t>–</w:t>
      </w:r>
      <w:r w:rsidRPr="003B718D">
        <w:rPr>
          <w:rFonts w:ascii="Times New Roman" w:hAnsi="Times New Roman" w:cs="Times New Roman"/>
          <w:sz w:val="24"/>
          <w:szCs w:val="24"/>
        </w:rPr>
        <w:t>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via indirect scattering dynamics in </w:t>
      </w:r>
      <w:proofErr w:type="spellStart"/>
      <w:r w:rsidRPr="003B718D">
        <w:rPr>
          <w:rFonts w:ascii="Times New Roman" w:hAnsi="Times New Roman" w:cs="Times New Roman"/>
          <w:sz w:val="24"/>
          <w:szCs w:val="24"/>
        </w:rPr>
        <w:t>barrierless</w:t>
      </w:r>
      <w:proofErr w:type="spellEnd"/>
      <w:r w:rsidRPr="003B718D">
        <w:rPr>
          <w:rFonts w:ascii="Times New Roman" w:hAnsi="Times New Roman" w:cs="Times New Roman"/>
          <w:sz w:val="24"/>
          <w:szCs w:val="24"/>
        </w:rPr>
        <w:t xml:space="preserve"> and overall exoergic reactions. Our study provides a look into the complex dynamics of the silicon and sulfur chemistries involving multiple deuterium/hydrogen shifts and tight exit transition states, as well as insight into silicon- and sulfur-containing molecule formation pathways in deep space. Although neither of the non-deuterated species – the </w:t>
      </w:r>
      <w:proofErr w:type="spellStart"/>
      <w:r w:rsidRPr="003B718D">
        <w:rPr>
          <w:rFonts w:ascii="Times New Roman" w:hAnsi="Times New Roman" w:cs="Times New Roman"/>
          <w:sz w:val="24"/>
          <w:szCs w:val="24"/>
        </w:rPr>
        <w:t>thiosilaformyl</w:t>
      </w:r>
      <w:proofErr w:type="spellEnd"/>
      <w:r w:rsidRPr="003B718D">
        <w:rPr>
          <w:rFonts w:ascii="Times New Roman" w:hAnsi="Times New Roman" w:cs="Times New Roman"/>
          <w:sz w:val="24"/>
          <w:szCs w:val="24"/>
        </w:rPr>
        <w:t xml:space="preserve"> radical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 and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 have been observed in the interstellar medium (ISM) thus far, astrochemical models presented here predict relative abundances in the Orion </w:t>
      </w:r>
      <w:proofErr w:type="spellStart"/>
      <w:r w:rsidRPr="003B718D">
        <w:rPr>
          <w:rFonts w:ascii="Times New Roman" w:hAnsi="Times New Roman" w:cs="Times New Roman"/>
          <w:sz w:val="24"/>
          <w:szCs w:val="24"/>
        </w:rPr>
        <w:t>Kleinmann</w:t>
      </w:r>
      <w:proofErr w:type="spellEnd"/>
      <w:r w:rsidRPr="003B718D">
        <w:rPr>
          <w:rFonts w:ascii="Times New Roman" w:hAnsi="Times New Roman" w:cs="Times New Roman"/>
          <w:sz w:val="24"/>
          <w:szCs w:val="24"/>
        </w:rPr>
        <w:t>-Low nebula to be sufficiently high enough for detection.</w:t>
      </w:r>
      <w:r w:rsidRPr="003B718D">
        <w:br w:type="page"/>
      </w:r>
    </w:p>
    <w:p w14:paraId="2ADCB9A9" w14:textId="77777777" w:rsidR="00977E40" w:rsidRPr="003B718D" w:rsidRDefault="000C7AF6">
      <w:pPr>
        <w:spacing w:after="0" w:line="360" w:lineRule="auto"/>
        <w:jc w:val="both"/>
        <w:rPr>
          <w:rFonts w:ascii="Times New Roman" w:hAnsi="Times New Roman" w:cs="Times New Roman"/>
          <w:sz w:val="10"/>
          <w:szCs w:val="10"/>
        </w:rPr>
      </w:pPr>
      <w:r w:rsidRPr="003B718D">
        <w:rPr>
          <w:rFonts w:ascii="Times New Roman" w:hAnsi="Times New Roman" w:cs="Times New Roman"/>
          <w:b/>
          <w:sz w:val="24"/>
          <w:szCs w:val="24"/>
        </w:rPr>
        <w:lastRenderedPageBreak/>
        <w:t>1. Introduction</w:t>
      </w:r>
    </w:p>
    <w:p w14:paraId="70CB3FD7" w14:textId="77777777" w:rsidR="00977E40" w:rsidRPr="003B718D" w:rsidRDefault="00977E40">
      <w:pPr>
        <w:spacing w:after="0" w:line="360" w:lineRule="auto"/>
        <w:jc w:val="both"/>
        <w:rPr>
          <w:rFonts w:ascii="Times New Roman" w:hAnsi="Times New Roman" w:cs="Times New Roman"/>
          <w:sz w:val="10"/>
          <w:szCs w:val="10"/>
        </w:rPr>
      </w:pPr>
    </w:p>
    <w:p w14:paraId="405D04D4" w14:textId="4B78F3C4" w:rsidR="00977E40" w:rsidRPr="003B718D" w:rsidRDefault="000C7AF6">
      <w:pPr>
        <w:spacing w:after="0" w:line="360" w:lineRule="auto"/>
        <w:jc w:val="both"/>
      </w:pPr>
      <w:r w:rsidRPr="003B718D">
        <w:rPr>
          <w:rFonts w:ascii="Times New Roman" w:hAnsi="Times New Roman" w:cs="Times New Roman"/>
          <w:sz w:val="24"/>
          <w:szCs w:val="24"/>
        </w:rPr>
        <w:t xml:space="preserve">Ever since Langmuir devised the notion of </w:t>
      </w:r>
      <w:proofErr w:type="spellStart"/>
      <w:r w:rsidRPr="003B718D">
        <w:rPr>
          <w:rFonts w:ascii="Times New Roman" w:hAnsi="Times New Roman" w:cs="Times New Roman"/>
          <w:sz w:val="24"/>
          <w:szCs w:val="24"/>
        </w:rPr>
        <w:t>isovalency</w:t>
      </w:r>
      <w:proofErr w:type="spellEnd"/>
      <w:r w:rsidRPr="003B718D">
        <w:rPr>
          <w:rFonts w:ascii="Times New Roman" w:hAnsi="Times New Roman" w:cs="Times New Roman"/>
          <w:sz w:val="24"/>
          <w:szCs w:val="24"/>
        </w:rPr>
        <w:t>, in which molecular entities with the same electronic structure and same number of valence electrons have similar chemistries,</w:t>
      </w:r>
      <w:bookmarkStart w:id="0" w:name="__Fieldmark__83_3076823614"/>
      <w:bookmarkStart w:id="1" w:name="__Fieldmark__83_97613044"/>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"_ENREF_1" \o "Langmuir, 1919 #17"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&lt;EndNote&gt;&lt;Cite&gt;&lt;Author&gt;Langmuir&lt;/Author&gt;&lt;Year&gt;1919&lt;/Year&gt;&lt;RecNum&gt;17&lt;/RecNum&gt;&lt;DisplayText&gt;&lt;style face="superscript"&gt;1&lt;/style&gt;&lt;/DisplayText&gt;&lt;record&gt;&lt;rec-number&gt;17&lt;/rec-number&gt;&lt;foreign-keys&gt;&lt;key app="EN" db-id="2dz5ptpdvaaetuedawwxpw5httr0w0s92zpf"&gt;17&lt;/key&gt;&lt;/foreign-keys&gt;&lt;ref-type name="Journal Article"&gt;17&lt;/ref-type&gt;&lt;contributors&gt;&lt;authors&gt;&lt;author&gt;Langmuir, Irving&lt;/author&gt;&lt;/authors&gt;&lt;/contributors&gt;&lt;titles&gt;&lt;title&gt;The arrangement of electrons in atoms and molecules&lt;/title&gt;&lt;secondary-title&gt;Journal of the American Chemical Society&lt;/secondary-title&gt;&lt;/titles&gt;&lt;periodical&gt;&lt;full-title&gt;Journal of the American Chemical Society&lt;/full-title&gt;&lt;/periodical&gt;&lt;pages&gt;868-934&lt;/pages&gt;&lt;volume&gt;41&lt;/volume&gt;&lt;number&gt;6&lt;/number&gt;&lt;dates&gt;&lt;year&gt;1919&lt;/year&gt;&lt;/dates&gt;&lt;isbn&gt;0002-7863&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1</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1" w:tgtFrame="Langmuir, 1919 #17">
        <w:bookmarkStart w:id="2" w:name="__Fieldmark__218_2602935989"/>
        <w:bookmarkStart w:id="3" w:name="__Fieldmark__83_759557998"/>
        <w:bookmarkEnd w:id="0"/>
        <w:bookmarkEnd w:id="1"/>
        <w:bookmarkEnd w:id="2"/>
        <w:bookmarkEnd w:id="3"/>
        <w:r w:rsidRPr="003B718D">
          <w:rPr>
            <w:rStyle w:val="ListLabel10"/>
          </w:rPr>
          <w:t xml:space="preserve"> the understanding of the key concepts surrounding molecular structure and chemical bonding along with the reactivity of </w:t>
        </w:r>
        <w:proofErr w:type="spellStart"/>
        <w:r w:rsidRPr="003B718D">
          <w:rPr>
            <w:rStyle w:val="ListLabel10"/>
          </w:rPr>
          <w:t>isovalent</w:t>
        </w:r>
        <w:proofErr w:type="spellEnd"/>
        <w:r w:rsidRPr="003B718D">
          <w:rPr>
            <w:rStyle w:val="ListLabel10"/>
          </w:rPr>
          <w:t xml:space="preserve"> species has improved our knowledge of the chemistries of main group XIV to XVI elements. Specifically, the chemistries of molecules containing main group XIV and XVI elements silicon (Si) and sulfur (S), which hold four and six valence elec</w:t>
        </w:r>
        <w:r w:rsidRPr="003B718D">
          <w:rPr>
            <w:rStyle w:val="ListLabel10"/>
          </w:rPr>
          <w:softHyphen/>
          <w:t>trons, respectively, have often been compared to their carbon (C) and oxygen (O) analo</w:t>
        </w:r>
        <w:r w:rsidRPr="003B718D">
          <w:rPr>
            <w:rStyle w:val="ListLabel10"/>
          </w:rPr>
          <w:softHyphen/>
          <w:t>gues,</w:t>
        </w:r>
      </w:hyperlink>
      <w:r w:rsidRPr="003B718D">
        <w:rPr>
          <w:rFonts w:ascii="Times New Roman" w:hAnsi="Times New Roman" w:cs="Times New Roman"/>
          <w:sz w:val="24"/>
          <w:szCs w:val="24"/>
        </w:rPr>
        <w:fldChar w:fldCharType="begin"/>
      </w:r>
      <w:r w:rsidRPr="003B718D">
        <w:rPr>
          <w:rFonts w:ascii="Times New Roman" w:hAnsi="Times New Roman" w:cs="Times New Roman"/>
          <w:sz w:val="24"/>
          <w:szCs w:val="24"/>
        </w:rPr>
        <w:instrText>ADDIN EN.CITE</w:instrText>
      </w:r>
      <w:r w:rsidRPr="003B718D">
        <w:rPr>
          <w:rFonts w:ascii="Times New Roman" w:hAnsi="Times New Roman" w:cs="Times New Roman"/>
          <w:sz w:val="24"/>
          <w:szCs w:val="24"/>
        </w:rPr>
        <w:fldChar w:fldCharType="end"/>
      </w:r>
      <w:bookmarkStart w:id="4" w:name="__Fieldmark__98_97613044"/>
      <w:bookmarkStart w:id="5" w:name="__Fieldmark__104_3076823614"/>
      <w:bookmarkStart w:id="6" w:name="__Fieldmark__101_97613044"/>
      <w:bookmarkStart w:id="7" w:name="__Fieldmark__95_759557998"/>
      <w:bookmarkStart w:id="8" w:name="__Fieldmark__252_2602935989"/>
      <w:bookmarkStart w:id="9" w:name="__Fieldmark__99_759557998"/>
      <w:bookmarkStart w:id="10" w:name="__Fieldmark__251_2602935989"/>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"_ENREF_2" \o "Bruna, 1992 #25"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fldData xml:space="preserve">PEVuZE5vdGU+PENpdGU+PEF1dGhvcj5CcnVuYTwvQXV0aG9yPjxZZWFyPjE5OTI8L1llYXI+PFJl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</w:fldData>
        </w:fldChar>
      </w:r>
      <w:r w:rsidR="00121B35" w:rsidRPr="003B718D">
        <w:rPr>
          <w:rFonts w:ascii="Times New Roman" w:hAnsi="Times New Roman" w:cs="Times New Roman"/>
          <w:sz w:val="24"/>
          <w:szCs w:val="24"/>
        </w:rPr>
        <w:instrText xml:space="preserve"> ADDIN EN.CITE </w:instrText>
      </w:r>
      <w:r w:rsidR="00121B35" w:rsidRPr="003B718D">
        <w:rPr>
          <w:rFonts w:ascii="Times New Roman" w:hAnsi="Times New Roman" w:cs="Times New Roman"/>
          <w:sz w:val="24"/>
          <w:szCs w:val="24"/>
        </w:rPr>
        <w:fldChar w:fldCharType="begin">
          <w:fldData xml:space="preserve">PEVuZE5vdGU+PENpdGU+PEF1dGhvcj5CcnVuYTwvQXV0aG9yPjxZZWFyPjE5OTI8L1llYXI+PFJl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</w:fldData>
        </w:fldChar>
      </w:r>
      <w:r w:rsidR="00121B35" w:rsidRPr="003B718D">
        <w:rPr>
          <w:rFonts w:ascii="Times New Roman" w:hAnsi="Times New Roman" w:cs="Times New Roman"/>
          <w:sz w:val="24"/>
          <w:szCs w:val="24"/>
        </w:rPr>
        <w:instrText xml:space="preserve"> ADDIN EN.CITE.DATA </w:instrText>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2" w:tgtFrame="Bruna, 1992 #25">
        <w:bookmarkEnd w:id="4"/>
        <w:bookmarkEnd w:id="5"/>
        <w:bookmarkEnd w:id="6"/>
        <w:bookmarkEnd w:id="7"/>
        <w:bookmarkEnd w:id="8"/>
        <w:bookmarkEnd w:id="9"/>
        <w:bookmarkEnd w:id="10"/>
        <w:r w:rsidRPr="003B718D">
          <w:rPr>
            <w:rStyle w:val="ListLabel15"/>
          </w:rPr>
          <w:t xml:space="preserve"> with emphasis on, e.g., the energies and stabilities of X=Y (X = C, Si; Y = O, S) double bonds.</w:t>
        </w:r>
      </w:hyperlink>
      <w:r w:rsidRPr="003B718D">
        <w:rPr>
          <w:rFonts w:ascii="Times New Roman" w:hAnsi="Times New Roman" w:cs="Times New Roman"/>
          <w:sz w:val="24"/>
          <w:szCs w:val="24"/>
        </w:rPr>
        <w:fldChar w:fldCharType="begin"/>
      </w:r>
      <w:r w:rsidRPr="003B718D">
        <w:rPr>
          <w:rFonts w:ascii="Times New Roman" w:hAnsi="Times New Roman" w:cs="Times New Roman"/>
          <w:sz w:val="24"/>
          <w:szCs w:val="24"/>
        </w:rPr>
        <w:instrText>ADDIN EN.CITE</w:instrText>
      </w:r>
      <w:r w:rsidRPr="003B718D">
        <w:rPr>
          <w:rFonts w:ascii="Times New Roman" w:hAnsi="Times New Roman" w:cs="Times New Roman"/>
          <w:sz w:val="24"/>
          <w:szCs w:val="24"/>
        </w:rPr>
        <w:fldChar w:fldCharType="end"/>
      </w:r>
      <w:bookmarkStart w:id="11" w:name="__Fieldmark__116_97613044"/>
      <w:bookmarkStart w:id="12" w:name="__Fieldmark__128_3076823614"/>
      <w:bookmarkStart w:id="13" w:name="__Fieldmark__119_97613044"/>
      <w:bookmarkStart w:id="14" w:name="__Fieldmark__107_759557998"/>
      <w:bookmarkStart w:id="15" w:name="__Fieldmark__266_2602935989"/>
      <w:bookmarkStart w:id="16" w:name="__Fieldmark__111_759557998"/>
      <w:bookmarkStart w:id="17" w:name="__Fieldmark__265_2602935989"/>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"_ENREF_6" \o "Kudo, 1986 #18"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fldData xml:space="preserve">PEVuZE5vdGU+PENpdGU+PEF1dGhvcj5LdWRvPC9BdXRob3I+PFllYXI+MTk4NjwvWWVhcj48UmVj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</w:fldData>
        </w:fldChar>
      </w:r>
      <w:r w:rsidR="00121B35" w:rsidRPr="003B718D">
        <w:rPr>
          <w:rFonts w:ascii="Times New Roman" w:hAnsi="Times New Roman" w:cs="Times New Roman"/>
          <w:sz w:val="24"/>
          <w:szCs w:val="24"/>
        </w:rPr>
        <w:instrText xml:space="preserve"> ADDIN EN.CITE </w:instrText>
      </w:r>
      <w:r w:rsidR="00121B35" w:rsidRPr="003B718D">
        <w:rPr>
          <w:rFonts w:ascii="Times New Roman" w:hAnsi="Times New Roman" w:cs="Times New Roman"/>
          <w:sz w:val="24"/>
          <w:szCs w:val="24"/>
        </w:rPr>
        <w:fldChar w:fldCharType="begin">
          <w:fldData xml:space="preserve">PEVuZE5vdGU+PENpdGU+PEF1dGhvcj5LdWRvPC9BdXRob3I+PFllYXI+MTk4NjwvWWVhcj48UmVj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</w:fldData>
        </w:fldChar>
      </w:r>
      <w:r w:rsidR="00121B35" w:rsidRPr="003B718D">
        <w:rPr>
          <w:rFonts w:ascii="Times New Roman" w:hAnsi="Times New Roman" w:cs="Times New Roman"/>
          <w:sz w:val="24"/>
          <w:szCs w:val="24"/>
        </w:rPr>
        <w:instrText xml:space="preserve"> ADDIN EN.CITE.DATA </w:instrText>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6-11</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6" w:tgtFrame="Kudo, 1986 #18">
        <w:bookmarkEnd w:id="11"/>
        <w:bookmarkEnd w:id="12"/>
        <w:bookmarkEnd w:id="13"/>
        <w:bookmarkEnd w:id="14"/>
        <w:bookmarkEnd w:id="15"/>
        <w:bookmarkEnd w:id="16"/>
        <w:bookmarkEnd w:id="17"/>
        <w:r w:rsidRPr="003B718D">
          <w:rPr>
            <w:rStyle w:val="ListLabel15"/>
          </w:rPr>
          <w:t xml:space="preserve"> While the carbon-oxygen double bond has been well-established for more than a century with typical bond lengths of 1.16 to 1.21 Å and bond strengths of about 700 to 900 kJ mol</w:t>
        </w:r>
      </w:hyperlink>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w:t>
      </w:r>
      <w:bookmarkStart w:id="18" w:name="__Fieldmark__151_3076823614"/>
      <w:bookmarkStart w:id="19" w:name="__Fieldmark__136_97613044"/>
      <w:bookmarkStart w:id="20" w:name="__Fieldmark__121_759557998"/>
      <w:bookmarkStart w:id="21" w:name="__Fieldmark__283_2602935989"/>
      <w:r w:rsidR="00D06C22" w:rsidRPr="003B718D">
        <w:rPr>
          <w:rFonts w:ascii="Times New Roman" w:hAnsi="Times New Roman" w:cs="Times New Roman"/>
          <w:sz w:val="24"/>
          <w:szCs w:val="24"/>
        </w:rPr>
        <w:fldChar w:fldCharType="begin"/>
      </w:r>
      <w:r w:rsidR="00D06C22" w:rsidRPr="003B718D">
        <w:rPr>
          <w:rFonts w:ascii="Times New Roman" w:hAnsi="Times New Roman" w:cs="Times New Roman"/>
          <w:sz w:val="24"/>
          <w:szCs w:val="24"/>
        </w:rPr>
        <w:instrText xml:space="preserve"> ADDIN EN.CITE &lt;EndNote&gt;&lt;Cite&gt;&lt;Author&gt;Greenwood&lt;/Author&gt;&lt;Year&gt;2012&lt;/Year&gt;&lt;RecNum&gt;61&lt;/RecNum&gt;&lt;DisplayText&gt;&lt;style face="superscript"&gt;12,13&lt;/style&gt;&lt;/DisplayText&gt;&lt;record&gt;&lt;rec-number&gt;61&lt;/rec-number&gt;&lt;foreign-keys&gt;&lt;key app="EN" db-id="2dz5ptpdvaaetuedawwxpw5httr0w0s92zpf"&gt;61&lt;/key&gt;&lt;/foreign-keys&gt;&lt;ref-type name="Book"&gt;6&lt;/ref-type&gt;&lt;contributors&gt;&lt;authors&gt;&lt;author&gt;Greenwood, Norman Neill&lt;/author&gt;&lt;author&gt;Earnshaw, Alan&lt;/author&gt;&lt;/authors&gt;&lt;/contributors&gt;&lt;titles&gt;&lt;title&gt;Chemistry of the Elements&lt;/title&gt;&lt;/titles&gt;&lt;section&gt;305–306&lt;/section&gt;&lt;dates&gt;&lt;year&gt;2012&lt;/year&gt;&lt;/dates&gt;&lt;publisher&gt;Elsevier&lt;/publisher&gt;&lt;isbn&gt;0080501095&lt;/isbn&gt;&lt;urls&gt;&lt;/urls&gt;&lt;/record&gt;&lt;/Cite&gt;&lt;Cite&gt;&lt;Author&gt;Kalescky&lt;/Author&gt;&lt;Year&gt;2014&lt;/Year&gt;&lt;RecNum&gt;60&lt;/RecNum&gt;&lt;record&gt;&lt;rec-number&gt;60&lt;/rec-number&gt;&lt;foreign-keys&gt;&lt;key app="EN" db-id="2dz5ptpdvaaetuedawwxpw5httr0w0s92zpf"&gt;60&lt;/key&gt;&lt;/foreign-keys&gt;&lt;ref-type name="Journal Article"&gt;17&lt;/ref-type&gt;&lt;contributors&gt;&lt;authors&gt;&lt;author&gt;Kalescky, Robert&lt;/author&gt;&lt;author&gt;Kraka, Elfi&lt;/author&gt;&lt;author&gt;Cremer, Dieter&lt;/author&gt;&lt;/authors&gt;&lt;/contributors&gt;&lt;titles&gt;&lt;title&gt;Are carbon—halogen double and triple bonds possible?&lt;/title&gt;&lt;secondary-title&gt;International Journal of Quantum Chemistry&lt;/secondary-title&gt;&lt;/titles&gt;&lt;periodical&gt;&lt;full-title&gt;International Journal of Quantum Chemistry&lt;/full-title&gt;&lt;/periodical&gt;&lt;pages&gt;1060-1072&lt;/pages&gt;&lt;volume&gt;114&lt;/volume&gt;&lt;number&gt;16&lt;/number&gt;&lt;dates&gt;&lt;year&gt;2014&lt;/year&gt;&lt;/dates&gt;&lt;isbn&gt;0020-7608&lt;/isbn&gt;&lt;urls&gt;&lt;/urls&gt;&lt;/record&gt;&lt;/Cite&gt;&lt;/EndNote&gt;</w:instrText>
      </w:r>
      <w:r w:rsidR="00D06C22" w:rsidRPr="003B718D">
        <w:rPr>
          <w:rFonts w:ascii="Times New Roman" w:hAnsi="Times New Roman" w:cs="Times New Roman"/>
          <w:sz w:val="24"/>
          <w:szCs w:val="24"/>
        </w:rPr>
        <w:fldChar w:fldCharType="separate"/>
      </w:r>
      <w:hyperlink w:anchor="_ENREF_12" w:tooltip="Greenwood, 2012 #61" w:history="1">
        <w:r w:rsidR="00121B35" w:rsidRPr="003B718D">
          <w:rPr>
            <w:rFonts w:ascii="Times New Roman" w:hAnsi="Times New Roman" w:cs="Times New Roman"/>
            <w:noProof/>
            <w:sz w:val="24"/>
            <w:szCs w:val="24"/>
            <w:vertAlign w:val="superscript"/>
          </w:rPr>
          <w:t>12</w:t>
        </w:r>
      </w:hyperlink>
      <w:r w:rsidR="00D06C22" w:rsidRPr="003B718D">
        <w:rPr>
          <w:rFonts w:ascii="Times New Roman" w:hAnsi="Times New Roman" w:cs="Times New Roman"/>
          <w:noProof/>
          <w:sz w:val="24"/>
          <w:szCs w:val="24"/>
          <w:vertAlign w:val="superscript"/>
        </w:rPr>
        <w:t>,</w:t>
      </w:r>
      <w:hyperlink w:anchor="_ENREF_13" w:tooltip="Kalescky, 2014 #60" w:history="1">
        <w:r w:rsidR="00121B35" w:rsidRPr="003B718D">
          <w:rPr>
            <w:rFonts w:ascii="Times New Roman" w:hAnsi="Times New Roman" w:cs="Times New Roman"/>
            <w:noProof/>
            <w:sz w:val="24"/>
            <w:szCs w:val="24"/>
            <w:vertAlign w:val="superscript"/>
          </w:rPr>
          <w:t>13</w:t>
        </w:r>
      </w:hyperlink>
      <w:r w:rsidR="00D06C22" w:rsidRPr="003B718D">
        <w:rPr>
          <w:rFonts w:ascii="Times New Roman" w:hAnsi="Times New Roman" w:cs="Times New Roman"/>
          <w:sz w:val="24"/>
          <w:szCs w:val="24"/>
        </w:rPr>
        <w:fldChar w:fldCharType="end"/>
      </w:r>
      <w:hyperlink w:anchor="_ENREF_13" w:tgtFrame="Kalescky, 2014 #60">
        <w:bookmarkEnd w:id="18"/>
        <w:bookmarkEnd w:id="19"/>
        <w:bookmarkEnd w:id="20"/>
        <w:bookmarkEnd w:id="21"/>
        <w:r w:rsidRPr="003B718D">
          <w:rPr>
            <w:rStyle w:val="ListLabel7"/>
          </w:rPr>
          <w:t xml:space="preserve"> molecules containing double bonds between third period elements had been originally labeled as ‘non-existent compounds’</w:t>
        </w:r>
      </w:hyperlink>
      <w:bookmarkStart w:id="22" w:name="__Fieldmark__167_3076823614"/>
      <w:bookmarkStart w:id="23" w:name="__Fieldmark__148_97613044"/>
      <w:bookmarkStart w:id="24" w:name="__Fieldmark__129_759557998"/>
      <w:r w:rsidR="00121B35" w:rsidRPr="003B718D">
        <w:rPr>
          <w:rStyle w:val="ListLabel7"/>
        </w:rPr>
        <w:fldChar w:fldCharType="begin"/>
      </w:r>
      <w:r w:rsidR="00121B35" w:rsidRPr="003B718D">
        <w:rPr>
          <w:rStyle w:val="ListLabel7"/>
        </w:rPr>
        <w:instrText xml:space="preserve"> HYPERLINK \l "_ENREF_14" \o "Dasent, 1963 #29" </w:instrText>
      </w:r>
      <w:r w:rsidR="00121B35" w:rsidRPr="003B718D">
        <w:rPr>
          <w:rStyle w:val="ListLabel7"/>
        </w:rPr>
        <w:fldChar w:fldCharType="separate"/>
      </w:r>
      <w:r w:rsidR="00121B35" w:rsidRPr="003B718D">
        <w:rPr>
          <w:rStyle w:val="ListLabel7"/>
        </w:rPr>
        <w:fldChar w:fldCharType="begin"/>
      </w:r>
      <w:r w:rsidR="00121B35" w:rsidRPr="003B718D">
        <w:rPr>
          <w:rStyle w:val="ListLabel7"/>
        </w:rPr>
        <w:instrText xml:space="preserve"> ADDIN EN.CITE &lt;EndNote&gt;&lt;Cite&gt;&lt;Author&gt;Dasent&lt;/Author&gt;&lt;Year&gt;1963&lt;/Year&gt;&lt;RecNum&gt;29&lt;/RecNum&gt;&lt;DisplayText&gt;&lt;style face="superscript"&gt;14&lt;/style&gt;&lt;/DisplayText&gt;&lt;record&gt;&lt;rec-number&gt;29&lt;/rec-number&gt;&lt;foreign-keys&gt;&lt;key app="EN" db-id="2dz5ptpdvaaetuedawwxpw5httr0w0s92zpf"&gt;29&lt;/key&gt;&lt;/foreign-keys&gt;&lt;ref-type name="Journal Article"&gt;17&lt;/ref-type&gt;&lt;contributors&gt;&lt;authors&gt;&lt;author&gt;Dasent, W. E.&lt;/author&gt;&lt;/authors&gt;&lt;/contributors&gt;&lt;titles&gt;&lt;title&gt;Non-existent compounds&lt;/title&gt;&lt;secondary-title&gt;Journal of Chemical Education&lt;/secondary-title&gt;&lt;/titles&gt;&lt;periodical&gt;&lt;full-title&gt;Journal of Chemical Education&lt;/full-title&gt;&lt;/periodical&gt;&lt;pages&gt;130&lt;/pages&gt;&lt;volume&gt;40&lt;/volume&gt;&lt;number&gt;3&lt;/number&gt;&lt;dates&gt;&lt;year&gt;1963&lt;/year&gt;&lt;pub-dates&gt;&lt;date&gt;1963/03/01&lt;/date&gt;&lt;/pub-dates&gt;&lt;/dates&gt;&lt;publisher&gt;American Chemical Society&lt;/publisher&gt;&lt;isbn&gt;0021-9584&lt;/isbn&gt;&lt;urls&gt;&lt;related-urls&gt;&lt;url&gt;https://doi.org/10.1021/ed040p130&lt;/url&gt;&lt;/related-urls&gt;&lt;/urls&gt;&lt;electronic-resource-num&gt;10.1021/ed040p130&lt;/electronic-resource-num&gt;&lt;/record&gt;&lt;/Cite&gt;&lt;/EndNote&gt;</w:instrText>
      </w:r>
      <w:r w:rsidR="00121B35" w:rsidRPr="003B718D">
        <w:rPr>
          <w:rStyle w:val="ListLabel7"/>
        </w:rPr>
        <w:fldChar w:fldCharType="separate"/>
      </w:r>
      <w:r w:rsidR="00121B35" w:rsidRPr="003B718D">
        <w:rPr>
          <w:rStyle w:val="ListLabel7"/>
          <w:noProof/>
          <w:vertAlign w:val="superscript"/>
        </w:rPr>
        <w:t>14</w:t>
      </w:r>
      <w:r w:rsidR="00121B35" w:rsidRPr="003B718D">
        <w:rPr>
          <w:rStyle w:val="ListLabel7"/>
        </w:rPr>
        <w:fldChar w:fldCharType="end"/>
      </w:r>
      <w:r w:rsidR="00121B35" w:rsidRPr="003B718D">
        <w:rPr>
          <w:rStyle w:val="ListLabel7"/>
        </w:rPr>
        <w:fldChar w:fldCharType="end"/>
      </w:r>
      <w:r w:rsidR="00B64972" w:rsidRPr="003B718D">
        <w:t xml:space="preserve"> </w:t>
      </w:r>
      <w:hyperlink w:anchor="_ENREF_14" w:tgtFrame="Dasent, 1963 #29">
        <w:bookmarkStart w:id="25" w:name="__Fieldmark__303_2602935989"/>
        <w:bookmarkEnd w:id="22"/>
        <w:bookmarkEnd w:id="23"/>
        <w:bookmarkEnd w:id="24"/>
        <w:bookmarkEnd w:id="25"/>
        <w:r w:rsidRPr="003B718D">
          <w:rPr>
            <w:rStyle w:val="ListLabel10"/>
          </w:rPr>
          <w:t>until the early 1970s. Since then, various species comprising multi</w:t>
        </w:r>
        <w:r w:rsidRPr="003B718D">
          <w:rPr>
            <w:rStyle w:val="ListLabel10"/>
          </w:rPr>
          <w:softHyphen/>
          <w:t>ply bonded heavy elements have been synthesized</w:t>
        </w:r>
      </w:hyperlink>
      <w:hyperlink w:anchor="_ENREF_15" w:tooltip="Davidson, 1973 #32" w:history="1">
        <w:r w:rsidR="00121B35" w:rsidRPr="003B718D">
          <w:rPr>
            <w:rStyle w:val="ListLabel10"/>
          </w:rPr>
          <w:fldChar w:fldCharType="begin">
            <w:fldData xml:space="preserve">PEVuZE5vdGU+PENpdGU+PEF1dGhvcj5EYXZpZHNvbjwvQXV0aG9yPjxZZWFyPjE5NzM8L1llYXI+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</w:fldData>
          </w:fldChar>
        </w:r>
        <w:r w:rsidR="00121B35" w:rsidRPr="003B718D">
          <w:rPr>
            <w:rStyle w:val="ListLabel10"/>
          </w:rPr>
          <w:instrText xml:space="preserve"> ADDIN EN.CITE </w:instrText>
        </w:r>
        <w:r w:rsidR="00121B35" w:rsidRPr="003B718D">
          <w:rPr>
            <w:rStyle w:val="ListLabel10"/>
          </w:rPr>
          <w:fldChar w:fldCharType="begin">
            <w:fldData xml:space="preserve">PEVuZE5vdGU+PENpdGU+PEF1dGhvcj5EYXZpZHNvbjwvQXV0aG9yPjxZZWFyPjE5NzM8L1llYXI+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</w:fldData>
          </w:fldChar>
        </w:r>
        <w:r w:rsidR="00121B35" w:rsidRPr="003B718D">
          <w:rPr>
            <w:rStyle w:val="ListLabel10"/>
          </w:rPr>
          <w:instrText xml:space="preserve"> ADDIN EN.CITE.DATA </w:instrText>
        </w:r>
        <w:r w:rsidR="00121B35" w:rsidRPr="003B718D">
          <w:rPr>
            <w:rStyle w:val="ListLabel10"/>
          </w:rPr>
        </w:r>
        <w:r w:rsidR="00121B35" w:rsidRPr="003B718D">
          <w:rPr>
            <w:rStyle w:val="ListLabel10"/>
          </w:rPr>
          <w:fldChar w:fldCharType="end"/>
        </w:r>
        <w:r w:rsidR="00121B35" w:rsidRPr="003B718D">
          <w:rPr>
            <w:rStyle w:val="ListLabel10"/>
          </w:rPr>
        </w:r>
        <w:r w:rsidR="00121B35" w:rsidRPr="003B718D">
          <w:rPr>
            <w:rStyle w:val="ListLabel10"/>
          </w:rPr>
          <w:fldChar w:fldCharType="separate"/>
        </w:r>
        <w:r w:rsidR="00121B35" w:rsidRPr="003B718D">
          <w:rPr>
            <w:rStyle w:val="ListLabel10"/>
            <w:noProof/>
            <w:vertAlign w:val="superscript"/>
          </w:rPr>
          <w:t>15-18</w:t>
        </w:r>
        <w:r w:rsidR="00121B35" w:rsidRPr="003B718D">
          <w:rPr>
            <w:rStyle w:val="ListLabel10"/>
          </w:rPr>
          <w:fldChar w:fldCharType="end"/>
        </w:r>
      </w:hyperlink>
      <w:r w:rsidRPr="003B718D">
        <w:fldChar w:fldCharType="begin"/>
      </w:r>
      <w:r w:rsidRPr="003B718D">
        <w:instrText>ADDIN EN.CITE</w:instrText>
      </w:r>
      <w:r w:rsidRPr="003B718D">
        <w:fldChar w:fldCharType="end"/>
      </w:r>
      <w:bookmarkStart w:id="26" w:name="__Fieldmark__162_97613044"/>
      <w:bookmarkStart w:id="27" w:name="__Fieldmark__187_3076823614"/>
      <w:bookmarkStart w:id="28" w:name="__Fieldmark__165_97613044"/>
      <w:bookmarkStart w:id="29" w:name="__Fieldmark__139_759557998"/>
      <w:bookmarkStart w:id="30" w:name="__Fieldmark__322_2602935989"/>
      <w:bookmarkStart w:id="31" w:name="__Fieldmark__143_759557998"/>
      <w:bookmarkStart w:id="32" w:name="__Fieldmark__321_2602935989"/>
      <w:r w:rsidR="00A0048D" w:rsidRPr="003B718D">
        <w:fldChar w:fldCharType="begin"/>
      </w:r>
      <w:r w:rsidR="00A0048D" w:rsidRPr="003B718D">
        <w:instrText xml:space="preserve"> HYPERLINK \l "_ENREF_15" \t "Davidson, 1973 #32" \h </w:instrText>
      </w:r>
      <w:r w:rsidR="00A0048D" w:rsidRPr="003B718D">
        <w:fldChar w:fldCharType="separate"/>
      </w:r>
      <w:bookmarkEnd w:id="26"/>
      <w:bookmarkEnd w:id="27"/>
      <w:bookmarkEnd w:id="28"/>
      <w:bookmarkEnd w:id="29"/>
      <w:bookmarkEnd w:id="30"/>
      <w:bookmarkEnd w:id="31"/>
      <w:bookmarkEnd w:id="32"/>
      <w:r w:rsidRPr="003B718D">
        <w:rPr>
          <w:rStyle w:val="ListLabel15"/>
        </w:rPr>
        <w:t xml:space="preserve"> including members of the silanethione (R</w:t>
      </w:r>
      <w:r w:rsidR="00A0048D" w:rsidRPr="003B718D">
        <w:rPr>
          <w:rStyle w:val="ListLabel15"/>
        </w:rPr>
        <w:fldChar w:fldCharType="end"/>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family. The first silanethione compound detected experimentally, the 2,4,6-triisopropyl</w:t>
      </w:r>
      <w:r w:rsidRPr="003B718D">
        <w:rPr>
          <w:rFonts w:ascii="Times New Roman" w:hAnsi="Times New Roman" w:cs="Times New Roman"/>
          <w:sz w:val="24"/>
          <w:szCs w:val="24"/>
        </w:rPr>
        <w:softHyphen/>
        <w:t>phenyl-2,4,6-tris[bis(trimethylsilyl)methyl]phenylsilanethione molecule, was isolated by Suzuki et al.,</w:t>
      </w:r>
      <w:bookmarkStart w:id="33" w:name="__Fieldmark__212_3076823614"/>
      <w:bookmarkStart w:id="34" w:name="__Fieldmark__184_97613044"/>
      <w:bookmarkStart w:id="35" w:name="__Fieldmark__15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"_ENREF_19" \o "Suzuki, 1994 #34"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&lt;EndNote&gt;&lt;Cite&gt;&lt;Author&gt;Suzuki&lt;/Author&gt;&lt;Year&gt;1994&lt;/Year&gt;&lt;RecNum&gt;34&lt;/RecNum&gt;&lt;DisplayText&gt;&lt;style face="superscript"&gt;19&lt;/style&gt;&lt;/DisplayText&gt;&lt;record&gt;&lt;rec-number&gt;34&lt;/rec-number&gt;&lt;foreign-keys&gt;&lt;key app="EN" db-id="2dz5ptpdvaaetuedawwxpw5httr0w0s92zpf"&gt;34&lt;/key&gt;&lt;/foreign-keys&gt;&lt;ref-type name="Journal Article"&gt;17&lt;/ref-type&gt;&lt;contributors&gt;&lt;authors&gt;&lt;author&gt;Suzuki, Hiroyuki&lt;/author&gt;&lt;author&gt;Tokitoh, Norihiro&lt;/author&gt;&lt;author&gt;Nagase, Shigeru&lt;/author&gt;&lt;author&gt;Okazaki, Renji&lt;/author&gt;&lt;/authors&gt;&lt;/contributors&gt;&lt;titles&gt;&lt;title&gt;The First Genuine Silicon-Sulfur Double-Bond Compound: Synthesis and Crystal Structure of a Kinetically Stabilized Silanethione&lt;/title&gt;&lt;secondary-title&gt;Journal of the American Chemical Society&lt;/secondary-title&gt;&lt;/titles&gt;&lt;periodical&gt;&lt;full-title&gt;Journal of the American Chemical Society&lt;/full-title&gt;&lt;/periodical&gt;&lt;pages&gt;11578-11579&lt;/pages&gt;&lt;volume&gt;116&lt;/volume&gt;&lt;number&gt;25&lt;/number&gt;&lt;dates&gt;&lt;year&gt;1994&lt;/year&gt;&lt;/dates&gt;&lt;isbn&gt;0002-7863&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19</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19" w:tgtFrame="Suzuki, 1994 #34">
        <w:bookmarkStart w:id="36" w:name="__Fieldmark__348_2602935989"/>
        <w:bookmarkEnd w:id="33"/>
        <w:bookmarkEnd w:id="34"/>
        <w:bookmarkEnd w:id="35"/>
        <w:bookmarkEnd w:id="36"/>
        <w:r w:rsidRPr="003B718D">
          <w:rPr>
            <w:rStyle w:val="ListLabel10"/>
          </w:rPr>
          <w:t xml:space="preserve"> in which the product was stabilized by bulky substituents. More recently, the parent silanethione, H</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5</w:t>
      </w:r>
      <w:r w:rsidRPr="003B718D">
        <w:rPr>
          <w:rFonts w:ascii="Times New Roman" w:hAnsi="Times New Roman" w:cs="Times New Roman"/>
          <w:sz w:val="24"/>
          <w:szCs w:val="24"/>
        </w:rPr>
        <w:t xml:space="preserve">) (Figure 1), was characterized in a gas discharge of </w:t>
      </w:r>
      <w:proofErr w:type="spellStart"/>
      <w:r w:rsidRPr="003B718D">
        <w:rPr>
          <w:rFonts w:ascii="Times New Roman" w:hAnsi="Times New Roman" w:cs="Times New Roman"/>
          <w:sz w:val="24"/>
          <w:szCs w:val="24"/>
        </w:rPr>
        <w:t>silane</w:t>
      </w:r>
      <w:proofErr w:type="spellEnd"/>
      <w:r w:rsidRPr="003B718D">
        <w:rPr>
          <w:rFonts w:ascii="Times New Roman" w:hAnsi="Times New Roman" w:cs="Times New Roman"/>
          <w:sz w:val="24"/>
          <w:szCs w:val="24"/>
        </w:rPr>
        <w:t xml:space="preserve"> (SiH</w:t>
      </w:r>
      <w:r w:rsidRPr="003B718D">
        <w:rPr>
          <w:rFonts w:ascii="Times New Roman" w:hAnsi="Times New Roman" w:cs="Times New Roman"/>
          <w:sz w:val="24"/>
          <w:szCs w:val="24"/>
          <w:vertAlign w:val="subscript"/>
        </w:rPr>
        <w:t>4</w:t>
      </w:r>
      <w:r w:rsidRPr="003B718D">
        <w:rPr>
          <w:rFonts w:ascii="Times New Roman" w:hAnsi="Times New Roman" w:cs="Times New Roman"/>
          <w:sz w:val="24"/>
          <w:szCs w:val="24"/>
        </w:rPr>
        <w:t>) and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using rotational spectroscopy by </w:t>
      </w:r>
      <w:proofErr w:type="spellStart"/>
      <w:r w:rsidRPr="003B718D">
        <w:rPr>
          <w:rFonts w:ascii="Times New Roman" w:hAnsi="Times New Roman" w:cs="Times New Roman"/>
          <w:sz w:val="24"/>
          <w:szCs w:val="24"/>
        </w:rPr>
        <w:t>Thorwirth</w:t>
      </w:r>
      <w:proofErr w:type="spellEnd"/>
      <w:r w:rsidRPr="003B718D">
        <w:rPr>
          <w:rFonts w:ascii="Times New Roman" w:hAnsi="Times New Roman" w:cs="Times New Roman"/>
          <w:sz w:val="24"/>
          <w:szCs w:val="24"/>
        </w:rPr>
        <w:t xml:space="preserve"> et al.</w:t>
      </w:r>
      <w:bookmarkStart w:id="37" w:name="__Fieldmark__235_3076823614"/>
      <w:bookmarkStart w:id="38" w:name="__Fieldmark__204_97613044"/>
      <w:bookmarkStart w:id="39" w:name="__Fieldmark__171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"_ENREF_20" \o "Thorwirth, 2008 #35"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&lt;EndNote&gt;&lt;Cite&gt;&lt;Author&gt;Thorwirth&lt;/Author&gt;&lt;Year&gt;2008&lt;/Year&gt;&lt;RecNum&gt;35&lt;/RecNum&gt;&lt;DisplayText&gt;&lt;style face="superscript"&gt;20&lt;/style&gt;&lt;/DisplayText&gt;&lt;record&gt;&lt;rec-number&gt;35&lt;/rec-number&gt;&lt;foreign-keys&gt;&lt;key app="EN" db-id="2dz5ptpdvaaetuedawwxpw5httr0w0s92zpf"&gt;35&lt;/key&gt;&lt;/foreign-keys&gt;&lt;ref-type name="Journal Article"&gt;17&lt;/ref-type&gt;&lt;contributors&gt;&lt;authors&gt;&lt;author&gt;Thorwirth, Sven&lt;/author&gt;&lt;author&gt;Gauss, Jürgen&lt;/author&gt;&lt;author&gt;McCarthy, Michael C&lt;/author&gt;&lt;author&gt;Shindo, François&lt;/author&gt;&lt;author&gt;Thaddeus, Patrick&lt;/author&gt;&lt;/authors&gt;&lt;/contributors&gt;&lt;titles&gt;&lt;title&gt;&lt;style face="normal" font="default" size="100%"&gt;Rotational spectrum and equilibrium structure of silanethione, H&lt;/style&gt;&lt;style face="subscript" font="default" size="100%"&gt;2&lt;/style&gt;&lt;style face="normal" font="default" size="100%"&gt;Si=S&lt;/style&gt;&lt;/title&gt;&lt;secondary-title&gt;Chemical Communications&lt;/secondary-title&gt;&lt;/titles&gt;&lt;periodical&gt;&lt;full-title&gt;Chemical communications&lt;/full-title&gt;&lt;/periodical&gt;&lt;pages&gt;5292-5294&lt;/pages&gt;&lt;number&gt;42&lt;/number&gt;&lt;dates&gt;&lt;year&gt;2008&lt;/year&gt;&lt;/dates&gt;&lt;urls&gt;&lt;/urls&gt;&lt;/record&gt;&lt;/Cite&gt;&lt;/EndNote&gt;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20</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20" w:tgtFrame="Thorwirth, 2008 #35">
        <w:bookmarkStart w:id="40" w:name="__Fieldmark__378_2602935989"/>
        <w:bookmarkEnd w:id="37"/>
        <w:bookmarkEnd w:id="38"/>
        <w:bookmarkEnd w:id="39"/>
        <w:bookmarkEnd w:id="40"/>
        <w:r w:rsidRPr="003B718D">
          <w:rPr>
            <w:rStyle w:val="ListLabel10"/>
          </w:rPr>
          <w:t xml:space="preserve"> and by matrix isolation infrared spectroscopy by Liu et al.; the latter work also characterized the high energy isomer: </w:t>
        </w:r>
        <w:proofErr w:type="spellStart"/>
        <w:r w:rsidRPr="003B718D">
          <w:rPr>
            <w:rStyle w:val="ListLabel10"/>
          </w:rPr>
          <w:t>thiohydroxysilylene</w:t>
        </w:r>
        <w:proofErr w:type="spellEnd"/>
        <w:r w:rsidRPr="003B718D">
          <w:rPr>
            <w:rStyle w:val="ListLabel10"/>
          </w:rPr>
          <w:t xml:space="preserve"> (</w:t>
        </w:r>
        <w:proofErr w:type="spellStart"/>
        <w:r w:rsidRPr="003B718D">
          <w:rPr>
            <w:rStyle w:val="ListLabel10"/>
          </w:rPr>
          <w:t>HSiSH</w:t>
        </w:r>
        <w:proofErr w:type="spellEnd"/>
        <w:r w:rsidRPr="003B718D">
          <w:rPr>
            <w:rStyle w:val="ListLabel10"/>
          </w:rPr>
          <w:t xml:space="preserve">; </w:t>
        </w:r>
      </w:hyperlink>
      <w:r w:rsidRPr="003B718D">
        <w:rPr>
          <w:rFonts w:ascii="Times New Roman" w:hAnsi="Times New Roman" w:cs="Times New Roman"/>
          <w:b/>
          <w:sz w:val="24"/>
          <w:szCs w:val="24"/>
        </w:rPr>
        <w:t>6</w:t>
      </w:r>
      <w:r w:rsidRPr="003B718D">
        <w:rPr>
          <w:rFonts w:ascii="Times New Roman" w:hAnsi="Times New Roman" w:cs="Times New Roman"/>
          <w:sz w:val="24"/>
          <w:szCs w:val="24"/>
        </w:rPr>
        <w:t>,</w:t>
      </w:r>
      <w:r w:rsidRPr="003B718D">
        <w:rPr>
          <w:rFonts w:ascii="Times New Roman" w:hAnsi="Times New Roman" w:cs="Times New Roman"/>
          <w:b/>
          <w:sz w:val="24"/>
          <w:szCs w:val="24"/>
        </w:rPr>
        <w:t xml:space="preserve"> 7</w:t>
      </w:r>
      <w:r w:rsidRPr="003B718D">
        <w:rPr>
          <w:rFonts w:ascii="Times New Roman" w:hAnsi="Times New Roman" w:cs="Times New Roman"/>
          <w:sz w:val="24"/>
          <w:szCs w:val="24"/>
        </w:rPr>
        <w:t>).</w:t>
      </w:r>
      <w:bookmarkStart w:id="41" w:name="__Fieldmark__254_3076823614"/>
      <w:bookmarkStart w:id="42" w:name="__Fieldmark__220_97613044"/>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"_ENREF_5" \o "Liu, 2018 #23"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&lt;EndNote&gt;&lt;Cite&gt;&lt;Author&gt;Liu&lt;/Author&gt;&lt;Year&gt;2018&lt;/Year&gt;&lt;RecNum&gt;23&lt;/RecNum&gt;&lt;DisplayText&gt;&lt;style face="superscript"&gt;5&lt;/style&gt;&lt;/DisplayText&gt;&lt;record&gt;&lt;rec-number&gt;23&lt;/rec-number&gt;&lt;foreign-keys&gt;&lt;key app="EN" db-id="2dz5ptpdvaaetuedawwxpw5httr0w0s92zpf"&gt;23&lt;/key&gt;&lt;/foreign-keys&gt;&lt;ref-type name="Journal Article"&gt;17&lt;/ref-type&gt;&lt;contributors&gt;&lt;authors&gt;&lt;author&gt;Liu, Xing&lt;/author&gt;&lt;author&gt;Liu, Xiaorui&lt;/author&gt;&lt;author&gt;Wang, Xuefeng&lt;/author&gt;&lt;/authors&gt;&lt;/contributors&gt;&lt;titles&gt;&lt;title&gt;Splitting of hydrogen sulfide by group 14 elements (Si, Ge, Sn, Pb) in excess argon at cryogenic temperatures&lt;/title&gt;&lt;secondary-title&gt;The Journal of Physical Chemistry A&lt;/secondary-title&gt;&lt;/titles&gt;&lt;periodical&gt;&lt;full-title&gt;The Journal of Physical Chemistry A&lt;/full-title&gt;&lt;abbr-1&gt;JPCA&lt;/abbr-1&gt;&lt;/periodical&gt;&lt;pages&gt;7023-7032&lt;/pages&gt;&lt;volume&gt;122&lt;/volume&gt;&lt;number&gt;35&lt;/number&gt;&lt;dates&gt;&lt;year&gt;2018&lt;/year&gt;&lt;/dates&gt;&lt;isbn&gt;1089-5639&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5" w:tgtFrame="Liu, 2018 #23">
        <w:bookmarkStart w:id="43" w:name="__Fieldmark__401_2602935989"/>
        <w:bookmarkStart w:id="44" w:name="__Fieldmark__183_759557998"/>
        <w:bookmarkEnd w:id="41"/>
        <w:bookmarkEnd w:id="42"/>
        <w:bookmarkEnd w:id="43"/>
        <w:bookmarkEnd w:id="44"/>
        <w:r w:rsidRPr="003B718D">
          <w:rPr>
            <w:rStyle w:val="ListLabel10"/>
          </w:rPr>
          <w:t xml:space="preserve"> Silanethione (H</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w:t>
      </w:r>
      <w:r w:rsidRPr="003B718D">
        <w:rPr>
          <w:rFonts w:ascii="Times New Roman" w:hAnsi="Times New Roman" w:cs="Times New Roman"/>
          <w:b/>
          <w:sz w:val="24"/>
          <w:szCs w:val="24"/>
        </w:rPr>
        <w:t>5</w:t>
      </w:r>
      <w:r w:rsidRPr="003B718D">
        <w:rPr>
          <w:rFonts w:ascii="Times New Roman" w:hAnsi="Times New Roman" w:cs="Times New Roman"/>
          <w:sz w:val="24"/>
          <w:szCs w:val="24"/>
        </w:rPr>
        <w:t xml:space="preserve">) and singlet </w:t>
      </w:r>
      <w:proofErr w:type="spellStart"/>
      <w:r w:rsidRPr="003B718D">
        <w:rPr>
          <w:rFonts w:ascii="Times New Roman" w:hAnsi="Times New Roman" w:cs="Times New Roman"/>
          <w:sz w:val="24"/>
          <w:szCs w:val="24"/>
        </w:rPr>
        <w:t>thiohydroxyl</w:t>
      </w:r>
      <w:r w:rsidRPr="003B718D">
        <w:rPr>
          <w:rFonts w:ascii="Times New Roman" w:hAnsi="Times New Roman" w:cs="Times New Roman"/>
          <w:sz w:val="24"/>
          <w:szCs w:val="24"/>
        </w:rPr>
        <w:softHyphen/>
        <w:t>silylene</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HSiSH</w:t>
      </w:r>
      <w:proofErr w:type="spellEnd"/>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6</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7</w:t>
      </w:r>
      <w:r w:rsidRPr="003B718D">
        <w:rPr>
          <w:rFonts w:ascii="Times New Roman" w:hAnsi="Times New Roman" w:cs="Times New Roman"/>
          <w:sz w:val="24"/>
          <w:szCs w:val="24"/>
        </w:rPr>
        <w:t>) are the third period analogues of formaldehyde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CO; </w:t>
      </w:r>
      <w:r w:rsidRPr="003B718D">
        <w:rPr>
          <w:rFonts w:ascii="Times New Roman" w:hAnsi="Times New Roman" w:cs="Times New Roman"/>
          <w:b/>
          <w:sz w:val="24"/>
          <w:szCs w:val="24"/>
        </w:rPr>
        <w:t>1</w:t>
      </w:r>
      <w:r w:rsidRPr="003B718D">
        <w:rPr>
          <w:rFonts w:ascii="Times New Roman" w:hAnsi="Times New Roman" w:cs="Times New Roman"/>
          <w:sz w:val="24"/>
          <w:szCs w:val="24"/>
        </w:rPr>
        <w:t xml:space="preserve">) and singlet </w:t>
      </w:r>
      <w:proofErr w:type="spellStart"/>
      <w:r w:rsidRPr="003B718D">
        <w:rPr>
          <w:rFonts w:ascii="Times New Roman" w:hAnsi="Times New Roman" w:cs="Times New Roman"/>
          <w:sz w:val="24"/>
          <w:szCs w:val="24"/>
        </w:rPr>
        <w:t>hydroxy</w:t>
      </w:r>
      <w:r w:rsidRPr="003B718D">
        <w:rPr>
          <w:rFonts w:ascii="Times New Roman" w:hAnsi="Times New Roman" w:cs="Times New Roman"/>
          <w:sz w:val="24"/>
          <w:szCs w:val="24"/>
        </w:rPr>
        <w:softHyphen/>
      </w:r>
      <w:r w:rsidRPr="003B718D">
        <w:rPr>
          <w:rFonts w:ascii="Times New Roman" w:hAnsi="Times New Roman" w:cs="Times New Roman"/>
          <w:sz w:val="24"/>
          <w:szCs w:val="24"/>
        </w:rPr>
        <w:softHyphen/>
        <w:t>methylene</w:t>
      </w:r>
      <w:proofErr w:type="spellEnd"/>
      <w:r w:rsidRPr="003B718D">
        <w:rPr>
          <w:rFonts w:ascii="Times New Roman" w:hAnsi="Times New Roman" w:cs="Times New Roman"/>
          <w:sz w:val="24"/>
          <w:szCs w:val="24"/>
        </w:rPr>
        <w:t xml:space="preserve"> (HCOH; </w:t>
      </w:r>
      <w:r w:rsidRPr="003B718D">
        <w:rPr>
          <w:rFonts w:ascii="Times New Roman" w:hAnsi="Times New Roman" w:cs="Times New Roman"/>
          <w:b/>
          <w:sz w:val="24"/>
          <w:szCs w:val="24"/>
        </w:rPr>
        <w:t>2</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3</w:t>
      </w:r>
      <w:r w:rsidRPr="003B718D">
        <w:rPr>
          <w:rFonts w:ascii="Times New Roman" w:hAnsi="Times New Roman" w:cs="Times New Roman"/>
          <w:sz w:val="24"/>
          <w:szCs w:val="24"/>
        </w:rPr>
        <w:t xml:space="preserve">), respectively. These </w:t>
      </w:r>
      <w:proofErr w:type="spellStart"/>
      <w:r w:rsidRPr="003B718D">
        <w:rPr>
          <w:rFonts w:ascii="Times New Roman" w:hAnsi="Times New Roman" w:cs="Times New Roman"/>
          <w:sz w:val="24"/>
          <w:szCs w:val="24"/>
        </w:rPr>
        <w:t>isovalent</w:t>
      </w:r>
      <w:proofErr w:type="spellEnd"/>
      <w:r w:rsidRPr="003B718D">
        <w:rPr>
          <w:rFonts w:ascii="Times New Roman" w:hAnsi="Times New Roman" w:cs="Times New Roman"/>
          <w:sz w:val="24"/>
          <w:szCs w:val="24"/>
        </w:rPr>
        <w:t xml:space="preserve"> species have identical point gro</w:t>
      </w:r>
      <w:r w:rsidRPr="003B718D">
        <w:rPr>
          <w:rFonts w:ascii="Times New Roman" w:hAnsi="Times New Roman" w:cs="Times New Roman"/>
          <w:sz w:val="24"/>
          <w:szCs w:val="24"/>
        </w:rPr>
        <w:softHyphen/>
        <w:t>ups and molecular structures (Figure 1) with the greatest difference being their bond lengths.</w:t>
      </w:r>
      <w:hyperlink w:anchor="_ENREF_21" w:tooltip="Nyulászi, 1994 #36" w:history="1">
        <w:r w:rsidR="00121B35" w:rsidRPr="003B718D">
          <w:rPr>
            <w:rFonts w:ascii="Times New Roman" w:hAnsi="Times New Roman" w:cs="Times New Roman"/>
            <w:sz w:val="24"/>
            <w:szCs w:val="24"/>
          </w:rPr>
          <w:fldChar w:fldCharType="begin">
            <w:fldData xml:space="preserve">PEVuZE5vdGU+PENpdGU+PEF1dGhvcj5OeXVsw6Fzemk8L0F1dGhvcj48WWVhcj4xOTk0PC9ZZWFy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==
</w:fldData>
          </w:fldChar>
        </w:r>
        <w:r w:rsidR="00121B35" w:rsidRPr="003B718D">
          <w:rPr>
            <w:rFonts w:ascii="Times New Roman" w:hAnsi="Times New Roman" w:cs="Times New Roman"/>
            <w:sz w:val="24"/>
            <w:szCs w:val="24"/>
          </w:rPr>
          <w:instrText xml:space="preserve"> ADDIN EN.CITE </w:instrText>
        </w:r>
        <w:r w:rsidR="00121B35" w:rsidRPr="003B718D">
          <w:rPr>
            <w:rFonts w:ascii="Times New Roman" w:hAnsi="Times New Roman" w:cs="Times New Roman"/>
            <w:sz w:val="24"/>
            <w:szCs w:val="24"/>
          </w:rPr>
          <w:fldChar w:fldCharType="begin">
            <w:fldData xml:space="preserve">PEVuZE5vdGU+PENpdGU+PEF1dGhvcj5OeXVsw6Fzemk8L0F1dGhvcj48WWVhcj4xOTk0PC9ZZWFy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==
</w:fldData>
          </w:fldChar>
        </w:r>
        <w:r w:rsidR="00121B35" w:rsidRPr="003B718D">
          <w:rPr>
            <w:rFonts w:ascii="Times New Roman" w:hAnsi="Times New Roman" w:cs="Times New Roman"/>
            <w:sz w:val="24"/>
            <w:szCs w:val="24"/>
          </w:rPr>
          <w:instrText xml:space="preserve"> ADDIN EN.CITE.DATA </w:instrText>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21-24</w:t>
        </w:r>
        <w:r w:rsidR="00121B35" w:rsidRPr="003B718D">
          <w:rPr>
            <w:rFonts w:ascii="Times New Roman" w:hAnsi="Times New Roman" w:cs="Times New Roman"/>
            <w:sz w:val="24"/>
            <w:szCs w:val="24"/>
          </w:rPr>
          <w:fldChar w:fldCharType="end"/>
        </w:r>
      </w:hyperlink>
      <w:r w:rsidRPr="003B718D">
        <w:fldChar w:fldCharType="begin"/>
      </w:r>
      <w:r w:rsidRPr="003B718D">
        <w:instrText>ADDIN EN.CITE</w:instrText>
      </w:r>
      <w:r w:rsidRPr="003B718D">
        <w:fldChar w:fldCharType="end"/>
      </w:r>
      <w:bookmarkStart w:id="45" w:name="__Fieldmark__294_3076823614"/>
      <w:bookmarkStart w:id="46" w:name="__Fieldmark__254_97613044"/>
      <w:bookmarkStart w:id="47" w:name="__Fieldmark__214_759557998"/>
      <w:bookmarkStart w:id="48" w:name="__Fieldmark__257_97613044"/>
      <w:bookmarkStart w:id="49" w:name="__Fieldmark__218_759557998"/>
      <w:bookmarkStart w:id="50" w:name="__Fieldmark__455_2602935989"/>
      <w:bookmarkStart w:id="51" w:name="__Fieldmark__454_2602935989"/>
      <w:r w:rsidR="00A0048D" w:rsidRPr="003B718D">
        <w:fldChar w:fldCharType="begin"/>
      </w:r>
      <w:r w:rsidR="00A0048D" w:rsidRPr="003B718D">
        <w:instrText xml:space="preserve"> HYPERLINK \l "_ENREF_21" \t "Nyulászi, 1994 #36" \h </w:instrText>
      </w:r>
      <w:r w:rsidR="00A0048D" w:rsidRPr="003B718D">
        <w:fldChar w:fldCharType="separate"/>
      </w:r>
      <w:bookmarkEnd w:id="45"/>
      <w:bookmarkEnd w:id="46"/>
      <w:bookmarkEnd w:id="47"/>
      <w:bookmarkEnd w:id="48"/>
      <w:bookmarkEnd w:id="49"/>
      <w:bookmarkEnd w:id="50"/>
      <w:bookmarkEnd w:id="51"/>
      <w:r w:rsidRPr="003B718D">
        <w:rPr>
          <w:rStyle w:val="ListLabel15"/>
        </w:rPr>
        <w:t xml:space="preserve"> This is primarily due to the larger atomic radius of silicon and its tendency to form weaker bonds than carbon, and the singlet-triplet gaps of the </w:t>
      </w:r>
      <w:proofErr w:type="spellStart"/>
      <w:r w:rsidRPr="003B718D">
        <w:rPr>
          <w:rStyle w:val="ListLabel15"/>
        </w:rPr>
        <w:t>carbene</w:t>
      </w:r>
      <w:proofErr w:type="spellEnd"/>
      <w:r w:rsidRPr="003B718D">
        <w:rPr>
          <w:rStyle w:val="ListLabel15"/>
        </w:rPr>
        <w:t xml:space="preserve">-type species </w:t>
      </w:r>
      <w:r w:rsidR="00D83B6C" w:rsidRPr="003B718D">
        <w:rPr>
          <w:rStyle w:val="ListLabel15"/>
        </w:rPr>
        <w:t xml:space="preserve">are </w:t>
      </w:r>
      <w:r w:rsidRPr="003B718D">
        <w:rPr>
          <w:rStyle w:val="ListLabel15"/>
        </w:rPr>
        <w:t>reduced from 114 kJ mol</w:t>
      </w:r>
      <w:r w:rsidR="00A0048D" w:rsidRPr="003B718D">
        <w:rPr>
          <w:rStyle w:val="ListLabel15"/>
        </w:rPr>
        <w:fldChar w:fldCharType="end"/>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in case of </w:t>
      </w:r>
      <w:proofErr w:type="spellStart"/>
      <w:r w:rsidRPr="003B718D">
        <w:rPr>
          <w:rFonts w:ascii="Times New Roman" w:hAnsi="Times New Roman" w:cs="Times New Roman"/>
          <w:sz w:val="24"/>
          <w:szCs w:val="24"/>
        </w:rPr>
        <w:t>thiohydroxysilylene</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HSiSH</w:t>
      </w:r>
      <w:proofErr w:type="spellEnd"/>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6-8</w:t>
      </w:r>
      <w:r w:rsidRPr="003B718D">
        <w:rPr>
          <w:rFonts w:ascii="Times New Roman" w:hAnsi="Times New Roman" w:cs="Times New Roman"/>
          <w:sz w:val="24"/>
          <w:szCs w:val="24"/>
        </w:rPr>
        <w:t>) to 87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for </w:t>
      </w:r>
      <w:proofErr w:type="spellStart"/>
      <w:r w:rsidRPr="003B718D">
        <w:rPr>
          <w:rFonts w:ascii="Times New Roman" w:hAnsi="Times New Roman" w:cs="Times New Roman"/>
          <w:sz w:val="24"/>
          <w:szCs w:val="24"/>
        </w:rPr>
        <w:t>hydroxymethylene</w:t>
      </w:r>
      <w:proofErr w:type="spellEnd"/>
      <w:r w:rsidRPr="003B718D">
        <w:rPr>
          <w:rFonts w:ascii="Times New Roman" w:hAnsi="Times New Roman" w:cs="Times New Roman"/>
          <w:sz w:val="24"/>
          <w:szCs w:val="24"/>
        </w:rPr>
        <w:t xml:space="preserve"> (HCOH; </w:t>
      </w:r>
      <w:r w:rsidRPr="003B718D">
        <w:rPr>
          <w:rFonts w:ascii="Times New Roman" w:hAnsi="Times New Roman" w:cs="Times New Roman"/>
          <w:b/>
          <w:sz w:val="24"/>
          <w:szCs w:val="24"/>
        </w:rPr>
        <w:t>2-4</w:t>
      </w:r>
      <w:r w:rsidRPr="003B718D">
        <w:rPr>
          <w:rFonts w:ascii="Times New Roman" w:hAnsi="Times New Roman" w:cs="Times New Roman"/>
          <w:sz w:val="24"/>
          <w:szCs w:val="24"/>
        </w:rPr>
        <w:t>). Notably,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w:t>
      </w:r>
      <w:r w:rsidRPr="003B718D">
        <w:rPr>
          <w:rFonts w:ascii="Times New Roman" w:hAnsi="Times New Roman" w:cs="Times New Roman"/>
          <w:b/>
          <w:sz w:val="24"/>
          <w:szCs w:val="24"/>
        </w:rPr>
        <w:t>5</w:t>
      </w:r>
      <w:r w:rsidRPr="003B718D">
        <w:rPr>
          <w:rFonts w:ascii="Times New Roman" w:hAnsi="Times New Roman" w:cs="Times New Roman"/>
          <w:sz w:val="24"/>
          <w:szCs w:val="24"/>
        </w:rPr>
        <w:t xml:space="preserve">) and its </w:t>
      </w:r>
      <w:r w:rsidRPr="003B718D">
        <w:rPr>
          <w:rFonts w:ascii="Times New Roman" w:hAnsi="Times New Roman" w:cs="Times New Roman"/>
          <w:i/>
          <w:sz w:val="24"/>
          <w:szCs w:val="24"/>
        </w:rPr>
        <w:t>cis</w:t>
      </w:r>
      <w:r w:rsidRPr="003B718D">
        <w:rPr>
          <w:rFonts w:ascii="Times New Roman" w:hAnsi="Times New Roman" w:cs="Times New Roman"/>
          <w:sz w:val="24"/>
          <w:szCs w:val="24"/>
        </w:rPr>
        <w:t>/</w:t>
      </w:r>
      <w:r w:rsidRPr="003B718D">
        <w:rPr>
          <w:rFonts w:ascii="Times New Roman" w:hAnsi="Times New Roman" w:cs="Times New Roman"/>
          <w:i/>
          <w:sz w:val="24"/>
          <w:szCs w:val="24"/>
        </w:rPr>
        <w:t>trans</w:t>
      </w:r>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thiohydroxysilylene</w:t>
      </w:r>
      <w:proofErr w:type="spellEnd"/>
      <w:r w:rsidRPr="003B718D">
        <w:rPr>
          <w:rFonts w:ascii="Times New Roman" w:hAnsi="Times New Roman" w:cs="Times New Roman"/>
          <w:sz w:val="24"/>
          <w:szCs w:val="24"/>
        </w:rPr>
        <w:t xml:space="preserve"> isomers (</w:t>
      </w:r>
      <w:proofErr w:type="spellStart"/>
      <w:r w:rsidRPr="003B718D">
        <w:rPr>
          <w:rFonts w:ascii="Times New Roman" w:hAnsi="Times New Roman" w:cs="Times New Roman"/>
          <w:sz w:val="24"/>
          <w:szCs w:val="24"/>
        </w:rPr>
        <w:t>HSiSH</w:t>
      </w:r>
      <w:proofErr w:type="spellEnd"/>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6</w:t>
      </w:r>
      <w:r w:rsidRPr="003B718D">
        <w:rPr>
          <w:rFonts w:ascii="Times New Roman" w:hAnsi="Times New Roman" w:cs="Times New Roman"/>
          <w:sz w:val="24"/>
          <w:szCs w:val="24"/>
        </w:rPr>
        <w:t>,</w:t>
      </w:r>
      <w:r w:rsidRPr="003B718D">
        <w:rPr>
          <w:rFonts w:ascii="Times New Roman" w:hAnsi="Times New Roman" w:cs="Times New Roman"/>
          <w:b/>
          <w:sz w:val="24"/>
          <w:szCs w:val="24"/>
        </w:rPr>
        <w:t xml:space="preserve"> 7</w:t>
      </w:r>
      <w:r w:rsidRPr="003B718D">
        <w:rPr>
          <w:rFonts w:ascii="Times New Roman" w:hAnsi="Times New Roman" w:cs="Times New Roman"/>
          <w:sz w:val="24"/>
          <w:szCs w:val="24"/>
        </w:rPr>
        <w:t>) are much closer in energy than formaldehyde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CO; </w:t>
      </w:r>
      <w:r w:rsidRPr="003B718D">
        <w:rPr>
          <w:rFonts w:ascii="Times New Roman" w:hAnsi="Times New Roman" w:cs="Times New Roman"/>
          <w:b/>
          <w:sz w:val="24"/>
          <w:szCs w:val="24"/>
        </w:rPr>
        <w:t>1</w:t>
      </w:r>
      <w:r w:rsidRPr="003B718D">
        <w:rPr>
          <w:rFonts w:ascii="Times New Roman" w:hAnsi="Times New Roman" w:cs="Times New Roman"/>
          <w:sz w:val="24"/>
          <w:szCs w:val="24"/>
        </w:rPr>
        <w:t xml:space="preserve">) and </w:t>
      </w:r>
      <w:proofErr w:type="spellStart"/>
      <w:r w:rsidRPr="003B718D">
        <w:rPr>
          <w:rFonts w:ascii="Times New Roman" w:hAnsi="Times New Roman" w:cs="Times New Roman"/>
          <w:sz w:val="24"/>
          <w:szCs w:val="24"/>
        </w:rPr>
        <w:t>hydroxymethylene</w:t>
      </w:r>
      <w:proofErr w:type="spellEnd"/>
      <w:r w:rsidRPr="003B718D">
        <w:rPr>
          <w:rFonts w:ascii="Times New Roman" w:hAnsi="Times New Roman" w:cs="Times New Roman"/>
          <w:sz w:val="24"/>
          <w:szCs w:val="24"/>
        </w:rPr>
        <w:t xml:space="preserve"> (HCOH; </w:t>
      </w:r>
      <w:r w:rsidRPr="003B718D">
        <w:rPr>
          <w:rFonts w:ascii="Times New Roman" w:hAnsi="Times New Roman" w:cs="Times New Roman"/>
          <w:b/>
          <w:sz w:val="24"/>
          <w:szCs w:val="24"/>
        </w:rPr>
        <w:t>2</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3</w:t>
      </w:r>
      <w:r w:rsidRPr="003B718D">
        <w:rPr>
          <w:rFonts w:ascii="Times New Roman" w:hAnsi="Times New Roman" w:cs="Times New Roman"/>
          <w:sz w:val="24"/>
          <w:szCs w:val="24"/>
        </w:rPr>
        <w:t>) of 48–58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compared to 221–239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w:t>
      </w:r>
      <w:r w:rsidR="00D06C22" w:rsidRPr="003B718D">
        <w:rPr>
          <w:rFonts w:ascii="Times New Roman" w:hAnsi="Times New Roman" w:cs="Times New Roman"/>
          <w:sz w:val="24"/>
          <w:szCs w:val="24"/>
        </w:rPr>
        <w:fldChar w:fldCharType="begin">
          <w:fldData xml:space="preserve">PEVuZE5vdGU+PENpdGU+PEF1dGhvcj5Vc3R5bnl1azwvQXV0aG9yPjxZZWFyPjIwMDE8L1llYXI+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</w:fldData>
        </w:fldChar>
      </w:r>
      <w:r w:rsidR="00D06C22" w:rsidRPr="003B718D">
        <w:rPr>
          <w:rFonts w:ascii="Times New Roman" w:hAnsi="Times New Roman" w:cs="Times New Roman"/>
          <w:sz w:val="24"/>
          <w:szCs w:val="24"/>
        </w:rPr>
        <w:instrText xml:space="preserve"> ADDIN EN.CITE </w:instrText>
      </w:r>
      <w:r w:rsidR="00D06C22" w:rsidRPr="003B718D">
        <w:rPr>
          <w:rFonts w:ascii="Times New Roman" w:hAnsi="Times New Roman" w:cs="Times New Roman"/>
          <w:sz w:val="24"/>
          <w:szCs w:val="24"/>
        </w:rPr>
        <w:fldChar w:fldCharType="begin">
          <w:fldData xml:space="preserve">PEVuZE5vdGU+PENpdGU+PEF1dGhvcj5Vc3R5bnl1azwvQXV0aG9yPjxZZWFyPjIwMDE8L1llYXI+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</w:fldData>
        </w:fldChar>
      </w:r>
      <w:r w:rsidR="00D06C22" w:rsidRPr="003B718D">
        <w:rPr>
          <w:rFonts w:ascii="Times New Roman" w:hAnsi="Times New Roman" w:cs="Times New Roman"/>
          <w:sz w:val="24"/>
          <w:szCs w:val="24"/>
        </w:rPr>
        <w:instrText xml:space="preserve"> ADDIN EN.CITE.DATA </w:instrText>
      </w:r>
      <w:r w:rsidR="00D06C22" w:rsidRPr="003B718D">
        <w:rPr>
          <w:rFonts w:ascii="Times New Roman" w:hAnsi="Times New Roman" w:cs="Times New Roman"/>
          <w:sz w:val="24"/>
          <w:szCs w:val="24"/>
        </w:rPr>
      </w:r>
      <w:r w:rsidR="00D06C22" w:rsidRPr="003B718D">
        <w:rPr>
          <w:rFonts w:ascii="Times New Roman" w:hAnsi="Times New Roman" w:cs="Times New Roman"/>
          <w:sz w:val="24"/>
          <w:szCs w:val="24"/>
        </w:rPr>
        <w:fldChar w:fldCharType="end"/>
      </w:r>
      <w:r w:rsidR="00D06C22" w:rsidRPr="003B718D">
        <w:rPr>
          <w:rFonts w:ascii="Times New Roman" w:hAnsi="Times New Roman" w:cs="Times New Roman"/>
          <w:sz w:val="24"/>
          <w:szCs w:val="24"/>
        </w:rPr>
      </w:r>
      <w:r w:rsidR="00D06C22" w:rsidRPr="003B718D">
        <w:rPr>
          <w:rFonts w:ascii="Times New Roman" w:hAnsi="Times New Roman" w:cs="Times New Roman"/>
          <w:sz w:val="24"/>
          <w:szCs w:val="24"/>
        </w:rPr>
        <w:fldChar w:fldCharType="separate"/>
      </w:r>
      <w:hyperlink w:anchor="_ENREF_25" w:tooltip="Ustynyuk, 2001 #41" w:history="1">
        <w:r w:rsidR="00121B35" w:rsidRPr="003B718D">
          <w:rPr>
            <w:rFonts w:ascii="Times New Roman" w:hAnsi="Times New Roman" w:cs="Times New Roman"/>
            <w:noProof/>
            <w:sz w:val="24"/>
            <w:szCs w:val="24"/>
            <w:vertAlign w:val="superscript"/>
          </w:rPr>
          <w:t>25</w:t>
        </w:r>
      </w:hyperlink>
      <w:r w:rsidR="00D06C22" w:rsidRPr="003B718D">
        <w:rPr>
          <w:rFonts w:ascii="Times New Roman" w:hAnsi="Times New Roman" w:cs="Times New Roman"/>
          <w:noProof/>
          <w:sz w:val="24"/>
          <w:szCs w:val="24"/>
          <w:vertAlign w:val="superscript"/>
        </w:rPr>
        <w:t>,</w:t>
      </w:r>
      <w:hyperlink w:anchor="_ENREF_26" w:tooltip="Simmie, 2020 #40" w:history="1">
        <w:r w:rsidR="00121B35" w:rsidRPr="003B718D">
          <w:rPr>
            <w:rFonts w:ascii="Times New Roman" w:hAnsi="Times New Roman" w:cs="Times New Roman"/>
            <w:noProof/>
            <w:sz w:val="24"/>
            <w:szCs w:val="24"/>
            <w:vertAlign w:val="superscript"/>
          </w:rPr>
          <w:t>26</w:t>
        </w:r>
      </w:hyperlink>
      <w:r w:rsidR="00D06C22" w:rsidRPr="003B718D">
        <w:rPr>
          <w:rFonts w:ascii="Times New Roman" w:hAnsi="Times New Roman" w:cs="Times New Roman"/>
          <w:sz w:val="24"/>
          <w:szCs w:val="24"/>
        </w:rPr>
        <w:fldChar w:fldCharType="end"/>
      </w:r>
      <w:r w:rsidRPr="003B718D">
        <w:rPr>
          <w:color w:val="0070C0"/>
          <w:u w:val="single"/>
        </w:rPr>
        <w:fldChar w:fldCharType="begin"/>
      </w:r>
      <w:r w:rsidRPr="003B718D">
        <w:rPr>
          <w:color w:val="0070C0"/>
          <w:u w:val="single"/>
        </w:rPr>
        <w:instrText>ADDIN EN.CITE</w:instrText>
      </w:r>
      <w:r w:rsidRPr="003B718D">
        <w:rPr>
          <w:color w:val="0070C0"/>
          <w:u w:val="single"/>
        </w:rPr>
        <w:fldChar w:fldCharType="end"/>
      </w:r>
      <w:bookmarkStart w:id="52" w:name="__Fieldmark__304_97613044"/>
      <w:bookmarkStart w:id="53" w:name="__Fieldmark__350_3076823614"/>
      <w:bookmarkStart w:id="54" w:name="__Fieldmark__307_97613044"/>
      <w:bookmarkStart w:id="55" w:name="__Fieldmark__258_759557998"/>
      <w:bookmarkStart w:id="56" w:name="__Fieldmark__548_2602935989"/>
      <w:bookmarkStart w:id="57" w:name="__Fieldmark__261_759557998"/>
      <w:bookmarkStart w:id="58" w:name="__Fieldmark__547_2602935989"/>
      <w:r w:rsidR="00A0048D" w:rsidRPr="003B718D">
        <w:fldChar w:fldCharType="begin"/>
      </w:r>
      <w:r w:rsidR="00A0048D" w:rsidRPr="003B718D">
        <w:instrText xml:space="preserve"> HYPERLINK \l "_ENREF_26" \t "Simmie, 2020 #40" \h </w:instrText>
      </w:r>
      <w:r w:rsidR="00A0048D" w:rsidRPr="003B718D">
        <w:fldChar w:fldCharType="separate"/>
      </w:r>
      <w:bookmarkEnd w:id="52"/>
      <w:bookmarkEnd w:id="53"/>
      <w:bookmarkEnd w:id="54"/>
      <w:bookmarkEnd w:id="55"/>
      <w:bookmarkEnd w:id="56"/>
      <w:bookmarkEnd w:id="57"/>
      <w:bookmarkEnd w:id="58"/>
      <w:r w:rsidRPr="003B718D">
        <w:rPr>
          <w:rStyle w:val="ListLabel7"/>
        </w:rPr>
        <w:t xml:space="preserve"> reinforcing the idea that silicon-sulfur double bonds are weaker than their carbon-oxygen coun</w:t>
      </w:r>
      <w:r w:rsidRPr="003B718D">
        <w:rPr>
          <w:rStyle w:val="ListLabel7"/>
        </w:rPr>
        <w:softHyphen/>
        <w:t>ter</w:t>
      </w:r>
      <w:r w:rsidRPr="003B718D">
        <w:rPr>
          <w:rStyle w:val="ListLabel7"/>
        </w:rPr>
        <w:softHyphen/>
        <w:t>parts.</w:t>
      </w:r>
      <w:r w:rsidR="00A0048D" w:rsidRPr="003B718D">
        <w:rPr>
          <w:rStyle w:val="ListLabel7"/>
        </w:rPr>
        <w:fldChar w:fldCharType="end"/>
      </w:r>
      <w:hyperlink w:anchor="_ENREF_7" w:tooltip="Schmidt, 1987 #20" w:history="1">
        <w:r w:rsidR="00121B35" w:rsidRPr="003B718D">
          <w:rPr>
            <w:rStyle w:val="ListLabel7"/>
          </w:rPr>
          <w:fldChar w:fldCharType="begin">
            <w:fldData xml:space="preserve">PEVuZE5vdGU+PENpdGU+PEF1dGhvcj5TY2htaWR0PC9BdXRob3I+PFllYXI+MTk4NzwvWWVhcj48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</w:fldData>
          </w:fldChar>
        </w:r>
        <w:r w:rsidR="00121B35" w:rsidRPr="003B718D">
          <w:rPr>
            <w:rStyle w:val="ListLabel7"/>
          </w:rPr>
          <w:instrText xml:space="preserve"> ADDIN EN.CITE </w:instrText>
        </w:r>
        <w:r w:rsidR="00121B35" w:rsidRPr="003B718D">
          <w:rPr>
            <w:rStyle w:val="ListLabel7"/>
          </w:rPr>
          <w:fldChar w:fldCharType="begin">
            <w:fldData xml:space="preserve">PEVuZE5vdGU+PENpdGU+PEF1dGhvcj5TY2htaWR0PC9BdXRob3I+PFllYXI+MTk4NzwvWWVhcj48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</w:fldData>
          </w:fldChar>
        </w:r>
        <w:r w:rsidR="00121B35" w:rsidRPr="003B718D">
          <w:rPr>
            <w:rStyle w:val="ListLabel7"/>
          </w:rPr>
          <w:instrText xml:space="preserve"> ADDIN EN.CITE.DATA </w:instrText>
        </w:r>
        <w:r w:rsidR="00121B35" w:rsidRPr="003B718D">
          <w:rPr>
            <w:rStyle w:val="ListLabel7"/>
          </w:rPr>
        </w:r>
        <w:r w:rsidR="00121B35" w:rsidRPr="003B718D">
          <w:rPr>
            <w:rStyle w:val="ListLabel7"/>
          </w:rPr>
          <w:fldChar w:fldCharType="end"/>
        </w:r>
        <w:r w:rsidR="00121B35" w:rsidRPr="003B718D">
          <w:rPr>
            <w:rStyle w:val="ListLabel7"/>
          </w:rPr>
        </w:r>
        <w:r w:rsidR="00121B35" w:rsidRPr="003B718D">
          <w:rPr>
            <w:rStyle w:val="ListLabel7"/>
          </w:rPr>
          <w:fldChar w:fldCharType="separate"/>
        </w:r>
        <w:r w:rsidR="00121B35" w:rsidRPr="003B718D">
          <w:rPr>
            <w:rStyle w:val="ListLabel7"/>
            <w:noProof/>
            <w:vertAlign w:val="superscript"/>
          </w:rPr>
          <w:t>7-9</w:t>
        </w:r>
        <w:r w:rsidR="00121B35" w:rsidRPr="003B718D">
          <w:rPr>
            <w:rStyle w:val="ListLabel7"/>
          </w:rPr>
          <w:fldChar w:fldCharType="end"/>
        </w:r>
      </w:hyperlink>
      <w:r w:rsidRPr="003B718D">
        <w:fldChar w:fldCharType="begin"/>
      </w:r>
      <w:r w:rsidRPr="003B718D">
        <w:instrText>ADDIN EN.CITE</w:instrText>
      </w:r>
      <w:r w:rsidRPr="003B718D">
        <w:fldChar w:fldCharType="end"/>
      </w:r>
      <w:bookmarkStart w:id="59" w:name="__Fieldmark__326_97613044"/>
      <w:bookmarkStart w:id="60" w:name="__Fieldmark__378_3076823614"/>
      <w:bookmarkStart w:id="61" w:name="__Fieldmark__329_97613044"/>
      <w:bookmarkStart w:id="62" w:name="__Fieldmark__274_759557998"/>
      <w:bookmarkStart w:id="63" w:name="__Fieldmark__567_2602935989"/>
      <w:bookmarkStart w:id="64" w:name="__Fieldmark__278_759557998"/>
      <w:bookmarkStart w:id="65" w:name="__Fieldmark__566_2602935989"/>
      <w:r w:rsidR="00A0048D" w:rsidRPr="003B718D">
        <w:fldChar w:fldCharType="begin"/>
      </w:r>
      <w:r w:rsidR="00A0048D" w:rsidRPr="003B718D">
        <w:instrText xml:space="preserve"> HYPERLINK \l "_ENREF_7" \t "Schmidt, 1987 #20" \h </w:instrText>
      </w:r>
      <w:r w:rsidR="00A0048D" w:rsidRPr="003B718D">
        <w:fldChar w:fldCharType="separate"/>
      </w:r>
      <w:bookmarkEnd w:id="59"/>
      <w:bookmarkEnd w:id="60"/>
      <w:bookmarkEnd w:id="61"/>
      <w:bookmarkEnd w:id="62"/>
      <w:bookmarkEnd w:id="63"/>
      <w:bookmarkEnd w:id="64"/>
      <w:bookmarkEnd w:id="65"/>
      <w:r w:rsidRPr="003B718D">
        <w:rPr>
          <w:rStyle w:val="ListLabel15"/>
        </w:rPr>
        <w:t xml:space="preserve"> Due to these differences, silanethione </w:t>
      </w:r>
      <w:r w:rsidRPr="003B718D">
        <w:rPr>
          <w:rStyle w:val="ListLabel15"/>
        </w:rPr>
        <w:lastRenderedPageBreak/>
        <w:t>(H</w:t>
      </w:r>
      <w:r w:rsidR="00A0048D" w:rsidRPr="003B718D">
        <w:rPr>
          <w:rStyle w:val="ListLabel15"/>
        </w:rPr>
        <w:fldChar w:fldCharType="end"/>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w:t>
      </w:r>
      <w:r w:rsidRPr="003B718D">
        <w:rPr>
          <w:rFonts w:ascii="Times New Roman" w:hAnsi="Times New Roman" w:cs="Times New Roman"/>
          <w:b/>
          <w:sz w:val="24"/>
          <w:szCs w:val="24"/>
        </w:rPr>
        <w:t>5</w:t>
      </w:r>
      <w:r w:rsidRPr="003B718D">
        <w:rPr>
          <w:rFonts w:ascii="Times New Roman" w:hAnsi="Times New Roman" w:cs="Times New Roman"/>
          <w:sz w:val="24"/>
          <w:szCs w:val="24"/>
        </w:rPr>
        <w:t>) makes an ideal target of a directed synthesis to uncover information on the chemical reactivity and chemical dynamics of molecules containing both silicon and sulfur.</w:t>
      </w:r>
    </w:p>
    <w:p w14:paraId="4B8F1E3E" w14:textId="77777777" w:rsidR="00977E40" w:rsidRPr="003B718D" w:rsidRDefault="00977E40">
      <w:pPr>
        <w:spacing w:after="0" w:line="360" w:lineRule="auto"/>
        <w:jc w:val="both"/>
        <w:rPr>
          <w:rFonts w:ascii="Times New Roman" w:hAnsi="Times New Roman" w:cs="Times New Roman"/>
          <w:sz w:val="10"/>
          <w:szCs w:val="10"/>
        </w:rPr>
      </w:pPr>
    </w:p>
    <w:p w14:paraId="4C881993" w14:textId="2F103CF6" w:rsidR="00977E40" w:rsidRPr="003B718D" w:rsidRDefault="000C7AF6">
      <w:pPr>
        <w:spacing w:after="0" w:line="360" w:lineRule="auto"/>
        <w:jc w:val="both"/>
      </w:pPr>
      <w:r w:rsidRPr="003B718D">
        <w:rPr>
          <w:rFonts w:ascii="Times New Roman" w:hAnsi="Times New Roman" w:cs="Times New Roman"/>
          <w:sz w:val="24"/>
          <w:szCs w:val="24"/>
        </w:rPr>
        <w:t xml:space="preserve">     Besides chemical bonding and electronic structure, molecules incorporating silicon and sulfur are also of interest to the </w:t>
      </w:r>
      <w:proofErr w:type="spellStart"/>
      <w:r w:rsidRPr="003B718D">
        <w:rPr>
          <w:rFonts w:ascii="Times New Roman" w:hAnsi="Times New Roman" w:cs="Times New Roman"/>
          <w:sz w:val="24"/>
          <w:szCs w:val="24"/>
        </w:rPr>
        <w:t>astrochemistry</w:t>
      </w:r>
      <w:proofErr w:type="spellEnd"/>
      <w:r w:rsidRPr="003B718D">
        <w:rPr>
          <w:rFonts w:ascii="Times New Roman" w:hAnsi="Times New Roman" w:cs="Times New Roman"/>
          <w:sz w:val="24"/>
          <w:szCs w:val="24"/>
        </w:rPr>
        <w:t xml:space="preserve"> community. There have been over 200 molecules discovered in the interstellar medium (ISM) and circumstellar envelopes (CSEs), of which 13 contain silicon and </w:t>
      </w:r>
      <w:r w:rsidR="007E27D7" w:rsidRPr="003B718D">
        <w:rPr>
          <w:rFonts w:ascii="Times New Roman" w:hAnsi="Times New Roman" w:cs="Times New Roman"/>
          <w:sz w:val="24"/>
          <w:szCs w:val="24"/>
        </w:rPr>
        <w:t>31</w:t>
      </w:r>
      <w:r w:rsidRPr="003B718D">
        <w:rPr>
          <w:rFonts w:ascii="Times New Roman" w:hAnsi="Times New Roman" w:cs="Times New Roman"/>
          <w:sz w:val="24"/>
          <w:szCs w:val="24"/>
        </w:rPr>
        <w:t xml:space="preserve"> contain sulfur; the only interstellar molecule containing both silicon and sulfur is silicon </w:t>
      </w:r>
      <w:proofErr w:type="spellStart"/>
      <w:r w:rsidRPr="003B718D">
        <w:rPr>
          <w:rFonts w:ascii="Times New Roman" w:hAnsi="Times New Roman" w:cs="Times New Roman"/>
          <w:sz w:val="24"/>
          <w:szCs w:val="24"/>
        </w:rPr>
        <w:t>monosulfide</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SiS</w:t>
      </w:r>
      <w:proofErr w:type="spellEnd"/>
      <w:r w:rsidRPr="003B718D">
        <w:rPr>
          <w:rFonts w:ascii="Times New Roman" w:hAnsi="Times New Roman" w:cs="Times New Roman"/>
          <w:sz w:val="24"/>
          <w:szCs w:val="24"/>
        </w:rPr>
        <w:t>).</w:t>
      </w:r>
      <w:bookmarkStart w:id="66" w:name="__Fieldmark__406_3076823614"/>
      <w:bookmarkStart w:id="67" w:name="__Fieldmark__351_97613044"/>
      <w:bookmarkStart w:id="68" w:name="__Fieldmark__293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"_ENREF_27" \o "McGuire, 2018 #42"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&lt;EndNote&gt;&lt;Cite&gt;&lt;Author&gt;McGuire&lt;/Author&gt;&lt;Year&gt;2018&lt;/Year&gt;&lt;RecNum&gt;42&lt;/RecNum&gt;&lt;DisplayText&gt;&lt;style face="superscript"&gt;27&lt;/style&gt;&lt;/DisplayText&gt;&lt;record&gt;&lt;rec-number&gt;42&lt;/rec-number&gt;&lt;foreign-keys&gt;&lt;key app="EN" db-id="2dz5ptpdvaaetuedawwxpw5httr0w0s92zpf"&gt;42&lt;/key&gt;&lt;/foreign-keys&gt;&lt;ref-type name="Journal Article"&gt;17&lt;/ref-type&gt;&lt;contributors&gt;&lt;authors&gt;&lt;author&gt;McGuire, Brett A&lt;/author&gt;&lt;/authors&gt;&lt;/contributors&gt;&lt;titles&gt;&lt;title&gt;2018 census of interstellar, circumstellar, extragalactic, protoplanetary disk, and exoplanetary molecules&lt;/title&gt;&lt;secondary-title&gt;The Astrophysical Journal Supplement Series&lt;/secondary-title&gt;&lt;/titles&gt;&lt;periodical&gt;&lt;full-title&gt;The Astrophysical Journal Supplement Series&lt;/full-title&gt;&lt;abbr-1&gt;ApJS&lt;/abbr-1&gt;&lt;/periodical&gt;&lt;pages&gt;17&lt;/pages&gt;&lt;volume&gt;239&lt;/volume&gt;&lt;number&gt;2&lt;/number&gt;&lt;dates&gt;&lt;year&gt;2018&lt;/year&gt;&lt;/dates&gt;&lt;isbn&gt;0067-0049&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27</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27" w:tgtFrame="McGuire, 2018 #42">
        <w:bookmarkStart w:id="69" w:name="__Fieldmark__612_2602935989"/>
        <w:bookmarkEnd w:id="66"/>
        <w:bookmarkEnd w:id="67"/>
        <w:bookmarkEnd w:id="68"/>
        <w:bookmarkEnd w:id="69"/>
        <w:r w:rsidRPr="003B718D">
          <w:rPr>
            <w:rStyle w:val="ListLabel10"/>
          </w:rPr>
          <w:t xml:space="preserve"> Silicon </w:t>
        </w:r>
        <w:proofErr w:type="spellStart"/>
        <w:r w:rsidRPr="003B718D">
          <w:rPr>
            <w:rStyle w:val="ListLabel10"/>
          </w:rPr>
          <w:t>monosulfide</w:t>
        </w:r>
        <w:proofErr w:type="spellEnd"/>
        <w:r w:rsidRPr="003B718D">
          <w:rPr>
            <w:rStyle w:val="ListLabel10"/>
          </w:rPr>
          <w:t xml:space="preserve"> has been observed in the CSEs of some 20 low to intermediate mass late-type carbon- and oxygen-rich </w:t>
        </w:r>
        <w:r w:rsidR="00042DDD" w:rsidRPr="003B718D">
          <w:rPr>
            <w:rStyle w:val="ListLabel10"/>
          </w:rPr>
          <w:t>Asymptotic Giant Branch (</w:t>
        </w:r>
        <w:r w:rsidRPr="003B718D">
          <w:rPr>
            <w:rStyle w:val="ListLabel10"/>
          </w:rPr>
          <w:t>AGB</w:t>
        </w:r>
        <w:r w:rsidR="00042DDD" w:rsidRPr="003B718D">
          <w:rPr>
            <w:rStyle w:val="ListLabel10"/>
          </w:rPr>
          <w:t>)</w:t>
        </w:r>
        <w:r w:rsidRPr="003B718D">
          <w:rPr>
            <w:rStyle w:val="ListLabel10"/>
          </w:rPr>
          <w:t xml:space="preserve"> stars with mean fractional gas phase abundances of 3.1 × 10</w:t>
        </w:r>
      </w:hyperlink>
      <w:r w:rsidRPr="003B718D">
        <w:rPr>
          <w:rFonts w:ascii="Times New Roman" w:hAnsi="Times New Roman" w:cs="Times New Roman"/>
          <w:sz w:val="24"/>
          <w:szCs w:val="24"/>
          <w:vertAlign w:val="superscript"/>
        </w:rPr>
        <w:t>−6</w:t>
      </w:r>
      <w:r w:rsidRPr="003B718D">
        <w:rPr>
          <w:rFonts w:ascii="Times New Roman" w:hAnsi="Times New Roman" w:cs="Times New Roman"/>
          <w:sz w:val="24"/>
          <w:szCs w:val="24"/>
        </w:rPr>
        <w:t xml:space="preserve"> and 2.7 × 10</w:t>
      </w:r>
      <w:r w:rsidRPr="003B718D">
        <w:rPr>
          <w:rFonts w:ascii="Times New Roman" w:hAnsi="Times New Roman" w:cs="Times New Roman"/>
          <w:sz w:val="24"/>
          <w:szCs w:val="24"/>
          <w:vertAlign w:val="superscript"/>
        </w:rPr>
        <w:t>−7</w:t>
      </w:r>
      <w:r w:rsidRPr="003B718D">
        <w:rPr>
          <w:rFonts w:ascii="Times New Roman" w:hAnsi="Times New Roman" w:cs="Times New Roman"/>
          <w:sz w:val="24"/>
          <w:szCs w:val="24"/>
        </w:rPr>
        <w:t>, respectively.</w:t>
      </w:r>
      <w:bookmarkStart w:id="70" w:name="__Fieldmark__425_3076823614"/>
      <w:bookmarkStart w:id="71" w:name="__Fieldmark__367_97613044"/>
      <w:bookmarkStart w:id="72" w:name="__Fieldmark__30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"_ENREF_28" \o "Schöier, 2007 #43"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&lt;EndNote&gt;&lt;Cite&gt;&lt;Author&gt;Schöier&lt;/Author&gt;&lt;Year&gt;2007&lt;/Year&gt;&lt;RecNum&gt;43&lt;/RecNum&gt;&lt;DisplayText&gt;&lt;style face="superscript"&gt;28&lt;/style&gt;&lt;/DisplayText&gt;&lt;record&gt;&lt;rec-number&gt;43&lt;/rec-number&gt;&lt;foreign-keys&gt;&lt;key app="EN" db-id="2dz5ptpdvaaetuedawwxpw5httr0w0s92zpf"&gt;43&lt;/key&gt;&lt;/foreign-keys&gt;&lt;ref-type name="Journal Article"&gt;17&lt;/ref-type&gt;&lt;contributors&gt;&lt;authors&gt;&lt;author&gt;Schöier, Fredrik L&lt;/author&gt;&lt;author&gt;Bast, Jeanette&lt;/author&gt;&lt;author&gt;Olofsson, Hans&lt;/author&gt;&lt;author&gt;Lindqvist, Michael&lt;/author&gt;&lt;/authors&gt;&lt;/contributors&gt;&lt;titles&gt;&lt;title&gt;The abundance of SiS in circumstellar envelopes around AGB stars&lt;/title&gt;&lt;secondary-title&gt;Astronomy &amp;amp; Astrophysics&lt;/secondary-title&gt;&lt;/titles&gt;&lt;periodical&gt;&lt;full-title&gt;Astronomy &amp;amp; Astrophysics&lt;/full-title&gt;&lt;abbr-1&gt;A&amp;amp;A&lt;/abbr-1&gt;&lt;/periodical&gt;&lt;pages&gt;871-882&lt;/pages&gt;&lt;volume&gt;473&lt;/volume&gt;&lt;number&gt;3&lt;/number&gt;&lt;dates&gt;&lt;year&gt;2007&lt;/year&gt;&lt;/dates&gt;&lt;isbn&gt;0004-6361&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28</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28" w:tgtFrame="Schöier, 2007 #43">
        <w:bookmarkStart w:id="73" w:name="__Fieldmark__635_2602935989"/>
        <w:bookmarkEnd w:id="70"/>
        <w:bookmarkEnd w:id="71"/>
        <w:bookmarkEnd w:id="72"/>
        <w:bookmarkEnd w:id="73"/>
        <w:r w:rsidRPr="003B718D">
          <w:rPr>
            <w:rStyle w:val="ListLabel10"/>
          </w:rPr>
          <w:t xml:space="preserve"> </w:t>
        </w:r>
        <w:proofErr w:type="spellStart"/>
        <w:r w:rsidRPr="003B718D">
          <w:rPr>
            <w:rStyle w:val="ListLabel10"/>
          </w:rPr>
          <w:t>SiS</w:t>
        </w:r>
        <w:proofErr w:type="spellEnd"/>
        <w:r w:rsidRPr="003B718D">
          <w:rPr>
            <w:rStyle w:val="ListLabel10"/>
          </w:rPr>
          <w:t xml:space="preserve"> is particularly abundant in the CSE of the carbon-rich star IRC+10216, where roughly one third of the molecules contain silicon and/or sulfur.</w:t>
        </w:r>
      </w:hyperlink>
      <w:bookmarkStart w:id="74" w:name="__Fieldmark__440_3076823614"/>
      <w:bookmarkStart w:id="75" w:name="__Fieldmark__379_97613044"/>
      <w:bookmarkStart w:id="76" w:name="__Fieldmark__313_759557998"/>
      <w:r w:rsidR="00121B35" w:rsidRPr="003B718D">
        <w:rPr>
          <w:rStyle w:val="ListLabel10"/>
        </w:rPr>
        <w:fldChar w:fldCharType="begin"/>
      </w:r>
      <w:r w:rsidR="00121B35" w:rsidRPr="003B718D">
        <w:rPr>
          <w:rStyle w:val="ListLabel10"/>
        </w:rPr>
        <w:instrText xml:space="preserve"> HYPERLINK \l "_ENREF_29" \o "McCarthy, 2011 #44"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&lt;EndNote&gt;&lt;Cite&gt;&lt;Author&gt;McCarthy&lt;/Author&gt;&lt;Year&gt;2011&lt;/Year&gt;&lt;RecNum&gt;44&lt;/RecNum&gt;&lt;DisplayText&gt;&lt;style face="superscript"&gt;29&lt;/style&gt;&lt;/DisplayText&gt;&lt;record&gt;&lt;rec-number&gt;44&lt;/rec-number&gt;&lt;foreign-keys&gt;&lt;key app="EN" db-id="2dz5ptpdvaaetuedawwxpw5httr0w0s92zpf"&gt;44&lt;/key&gt;&lt;/foreign-keys&gt;&lt;ref-type name="Journal Article"&gt;17&lt;/ref-type&gt;&lt;contributors&gt;&lt;authors&gt;&lt;author&gt;McCarthy, Michael C&lt;/author&gt;&lt;author&gt;Gottlieb, Carl A&lt;/author&gt;&lt;author&gt;Thaddeus, Patrick&lt;/author&gt;&lt;author&gt;Thorwirth, Sven&lt;/author&gt;&lt;author&gt;Gauss, Jürgen&lt;/author&gt;&lt;/authors&gt;&lt;/contributors&gt;&lt;titles&gt;&lt;title&gt;&lt;style face="normal" font="default" size="100%"&gt;Rotational spectra and equilibrium structures of H&lt;/style&gt;&lt;style face="subscript" font="default" size="100%"&gt;2&lt;/style&gt;&lt;style face="normal" font="default" size="100%"&gt;SiS and Si&lt;/style&gt;&lt;style face="subscript" font="default" size="100%"&gt;2&lt;/style&gt;&lt;style face="normal" font="default" size="100%"&gt;S&lt;/style&gt;&lt;/title&gt;&lt;secondary-title&gt;The Journal of Chemical Physics&lt;/secondary-title&gt;&lt;/titles&gt;&lt;periodical&gt;&lt;full-title&gt;The Journal of chemical physics&lt;/full-title&gt;&lt;abbr-1&gt;JChPh&lt;/abbr-1&gt;&lt;/periodical&gt;&lt;pages&gt;034306&lt;/pages&gt;&lt;volume&gt;134&lt;/volume&gt;&lt;number&gt;3&lt;/number&gt;&lt;dates&gt;&lt;year&gt;2011&lt;/year&gt;&lt;/dates&gt;&lt;isbn&gt;0021-9606&lt;/isbn&gt;&lt;urls&gt;&lt;/urls&gt;&lt;/record&gt;&lt;/Cite&gt;&lt;/EndNote&gt;</w:instrText>
      </w:r>
      <w:r w:rsidR="00121B35" w:rsidRPr="003B718D">
        <w:rPr>
          <w:rStyle w:val="ListLabel10"/>
        </w:rPr>
        <w:fldChar w:fldCharType="separate"/>
      </w:r>
      <w:r w:rsidR="00121B35" w:rsidRPr="003B718D">
        <w:rPr>
          <w:rStyle w:val="ListLabel10"/>
          <w:noProof/>
          <w:vertAlign w:val="superscript"/>
        </w:rPr>
        <w:t>29</w:t>
      </w:r>
      <w:r w:rsidR="00121B35" w:rsidRPr="003B718D">
        <w:rPr>
          <w:rStyle w:val="ListLabel10"/>
        </w:rPr>
        <w:fldChar w:fldCharType="end"/>
      </w:r>
      <w:r w:rsidR="00121B35" w:rsidRPr="003B718D">
        <w:rPr>
          <w:rStyle w:val="ListLabel10"/>
        </w:rPr>
        <w:fldChar w:fldCharType="end"/>
      </w:r>
      <w:hyperlink w:anchor="_ENREF_29" w:tgtFrame="McCarthy, 2011 #44">
        <w:bookmarkStart w:id="77" w:name="__Fieldmark__651_2602935989"/>
        <w:bookmarkEnd w:id="74"/>
        <w:bookmarkEnd w:id="75"/>
        <w:bookmarkEnd w:id="76"/>
        <w:bookmarkEnd w:id="77"/>
        <w:r w:rsidRPr="003B718D">
          <w:rPr>
            <w:rStyle w:val="ListLabel10"/>
          </w:rPr>
          <w:t xml:space="preserve"> As the simplest silicon- and sulfur-containing closed-shell molecule after silicon </w:t>
        </w:r>
        <w:proofErr w:type="spellStart"/>
        <w:r w:rsidRPr="003B718D">
          <w:rPr>
            <w:rStyle w:val="ListLabel10"/>
          </w:rPr>
          <w:t>monosulfide</w:t>
        </w:r>
        <w:proofErr w:type="spellEnd"/>
        <w:r w:rsidRPr="003B718D">
          <w:rPr>
            <w:rStyle w:val="ListLabel10"/>
          </w:rPr>
          <w:t>, the hydrogenated form – silanethione (H</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w:t>
      </w:r>
      <w:r w:rsidRPr="003B718D">
        <w:rPr>
          <w:rFonts w:ascii="Times New Roman" w:hAnsi="Times New Roman" w:cs="Times New Roman"/>
          <w:b/>
          <w:sz w:val="24"/>
          <w:szCs w:val="24"/>
        </w:rPr>
        <w:t>5</w:t>
      </w:r>
      <w:r w:rsidRPr="003B718D">
        <w:rPr>
          <w:rFonts w:ascii="Times New Roman" w:hAnsi="Times New Roman" w:cs="Times New Roman"/>
          <w:sz w:val="24"/>
          <w:szCs w:val="24"/>
        </w:rPr>
        <w:t xml:space="preserve">) – is expected to be formed in interstellar environments. However, despite the high abundance of silicon </w:t>
      </w:r>
      <w:proofErr w:type="spellStart"/>
      <w:r w:rsidRPr="003B718D">
        <w:rPr>
          <w:rFonts w:ascii="Times New Roman" w:hAnsi="Times New Roman" w:cs="Times New Roman"/>
          <w:sz w:val="24"/>
          <w:szCs w:val="24"/>
        </w:rPr>
        <w:t>monosulfide</w:t>
      </w:r>
      <w:proofErr w:type="spellEnd"/>
      <w:r w:rsidRPr="003B718D">
        <w:rPr>
          <w:rFonts w:ascii="Times New Roman" w:hAnsi="Times New Roman" w:cs="Times New Roman"/>
          <w:sz w:val="24"/>
          <w:szCs w:val="24"/>
        </w:rPr>
        <w:t>,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w:t>
      </w:r>
      <w:r w:rsidRPr="003B718D">
        <w:rPr>
          <w:rFonts w:ascii="Times New Roman" w:hAnsi="Times New Roman" w:cs="Times New Roman"/>
          <w:b/>
          <w:sz w:val="24"/>
          <w:szCs w:val="24"/>
        </w:rPr>
        <w:t>5</w:t>
      </w:r>
      <w:r w:rsidRPr="003B718D">
        <w:rPr>
          <w:rFonts w:ascii="Times New Roman" w:hAnsi="Times New Roman" w:cs="Times New Roman"/>
          <w:sz w:val="24"/>
          <w:szCs w:val="24"/>
        </w:rPr>
        <w:t>) has not been detected in deep space yet. An understanding of the driving mechanisms behind the formation of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w:t>
      </w:r>
      <w:r w:rsidRPr="003B718D">
        <w:rPr>
          <w:rFonts w:ascii="Times New Roman" w:hAnsi="Times New Roman" w:cs="Times New Roman"/>
          <w:b/>
          <w:sz w:val="24"/>
          <w:szCs w:val="24"/>
        </w:rPr>
        <w:t>5</w:t>
      </w:r>
      <w:r w:rsidRPr="003B718D">
        <w:rPr>
          <w:rFonts w:ascii="Times New Roman" w:hAnsi="Times New Roman" w:cs="Times New Roman"/>
          <w:sz w:val="24"/>
          <w:szCs w:val="24"/>
        </w:rPr>
        <w:t>) could elucidate the chemical conditions necessary for synthesis and give insight to why it has not yet been found in space.</w:t>
      </w:r>
    </w:p>
    <w:p w14:paraId="1C49E935" w14:textId="77777777" w:rsidR="00977E40" w:rsidRPr="003B718D" w:rsidRDefault="00977E40">
      <w:pPr>
        <w:spacing w:after="0" w:line="360" w:lineRule="auto"/>
        <w:jc w:val="both"/>
        <w:rPr>
          <w:rFonts w:ascii="Times New Roman" w:hAnsi="Times New Roman" w:cs="Times New Roman"/>
          <w:sz w:val="10"/>
          <w:szCs w:val="10"/>
        </w:rPr>
      </w:pPr>
    </w:p>
    <w:p w14:paraId="5A8450B2" w14:textId="09FD9944" w:rsidR="00977E40" w:rsidRPr="003B718D" w:rsidRDefault="000C7AF6">
      <w:pPr>
        <w:spacing w:after="0" w:line="360" w:lineRule="auto"/>
        <w:jc w:val="both"/>
      </w:pPr>
      <w:r w:rsidRPr="003B718D">
        <w:rPr>
          <w:rFonts w:ascii="Times New Roman" w:hAnsi="Times New Roman" w:cs="Times New Roman"/>
          <w:sz w:val="24"/>
          <w:szCs w:val="24"/>
        </w:rPr>
        <w:t xml:space="preserve">     Here, we unveil chemical dynamics of the bimolecular reaction of the D1-silylidyne radical (SiD; X</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with deuterium sulfide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and with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leading to D2/D1-silanethione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w:t>
      </w:r>
      <w:proofErr w:type="spellStart"/>
      <w:r w:rsidRPr="003B718D">
        <w:rPr>
          <w:rFonts w:ascii="Times New Roman" w:hAnsi="Times New Roman" w:cs="Times New Roman"/>
          <w:sz w:val="24"/>
          <w:szCs w:val="24"/>
        </w:rPr>
        <w:t>DHSiS</w:t>
      </w:r>
      <w:proofErr w:type="spellEnd"/>
      <w:r w:rsidRPr="003B718D">
        <w:rPr>
          <w:rFonts w:ascii="Times New Roman" w:hAnsi="Times New Roman" w:cs="Times New Roman"/>
          <w:sz w:val="24"/>
          <w:szCs w:val="24"/>
        </w:rPr>
        <w:t>) along with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under single-collision condi</w:t>
      </w:r>
      <w:r w:rsidRPr="003B718D">
        <w:rPr>
          <w:rFonts w:ascii="Times New Roman" w:hAnsi="Times New Roman" w:cs="Times New Roman"/>
          <w:sz w:val="24"/>
          <w:szCs w:val="24"/>
        </w:rPr>
        <w:softHyphen/>
        <w:t>ti</w:t>
      </w:r>
      <w:r w:rsidRPr="003B718D">
        <w:rPr>
          <w:rFonts w:ascii="Times New Roman" w:hAnsi="Times New Roman" w:cs="Times New Roman"/>
          <w:sz w:val="24"/>
          <w:szCs w:val="24"/>
        </w:rPr>
        <w:softHyphen/>
        <w:t>ons utilizing crossed molecular beams experiments coupled with electronic structure cal</w:t>
      </w:r>
      <w:r w:rsidRPr="003B718D">
        <w:rPr>
          <w:rFonts w:ascii="Times New Roman" w:hAnsi="Times New Roman" w:cs="Times New Roman"/>
          <w:sz w:val="24"/>
          <w:szCs w:val="24"/>
        </w:rPr>
        <w:softHyphen/>
        <w:t>cu</w:t>
      </w:r>
      <w:r w:rsidRPr="003B718D">
        <w:rPr>
          <w:rFonts w:ascii="Times New Roman" w:hAnsi="Times New Roman" w:cs="Times New Roman"/>
          <w:sz w:val="24"/>
          <w:szCs w:val="24"/>
        </w:rPr>
        <w:softHyphen/>
        <w:t>lations and astrochemical modeling.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has been detected in star forming regions such as Orion-KL;</w:t>
      </w:r>
      <w:bookmarkStart w:id="78" w:name="__Fieldmark__488_3076823614"/>
      <w:bookmarkStart w:id="79" w:name="__Fieldmark__424_97613044"/>
      <w:bookmarkStart w:id="80" w:name="__Fieldmark__354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"_ENREF_30" \o "Thaddeus, 1972 #48"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&lt;EndNote&gt;&lt;Cite&gt;&lt;Author&gt;Thaddeus&lt;/Author&gt;&lt;Year&gt;1972&lt;/Year&gt;&lt;RecNum&gt;48&lt;/RecNum&gt;&lt;DisplayText&gt;&lt;style face="superscript"&gt;30&lt;/style&gt;&lt;/DisplayText&gt;&lt;record&gt;&lt;rec-number&gt;48&lt;/rec-number&gt;&lt;foreign-keys&gt;&lt;key app="EN" db-id="2dz5ptpdvaaetuedawwxpw5httr0w0s92zpf"&gt;48&lt;/key&gt;&lt;/foreign-keys&gt;&lt;ref-type name="Journal Article"&gt;17&lt;/ref-type&gt;&lt;contributors&gt;&lt;authors&gt;&lt;author&gt;Thaddeus, P&lt;/author&gt;&lt;author&gt;Kutner, ML&lt;/author&gt;&lt;author&gt;Penzias, AA&lt;/author&gt;&lt;author&gt;Wilson, RW&lt;/author&gt;&lt;author&gt;Jefferts, KB&lt;/author&gt;&lt;/authors&gt;&lt;/contributors&gt;&lt;titles&gt;&lt;title&gt;Interstellar hydrogen sulfide&lt;/title&gt;&lt;secondary-title&gt;The Astrophysical Journal&lt;/secondary-title&gt;&lt;/titles&gt;&lt;periodical&gt;&lt;full-title&gt;The Astrophysical Journal&lt;/full-title&gt;&lt;abbr-1&gt;ApJ&lt;/abbr-1&gt;&lt;/periodical&gt;&lt;pages&gt;L73&lt;/pages&gt;&lt;volume&gt;176&lt;/volume&gt;&lt;dates&gt;&lt;year&gt;1972&lt;/year&gt;&lt;/dates&gt;&lt;isbn&gt;0004-637X&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30</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30" w:tgtFrame="Thaddeus, 1972 #48">
        <w:bookmarkStart w:id="81" w:name="__Fieldmark__769_2602935989"/>
        <w:bookmarkEnd w:id="78"/>
        <w:bookmarkEnd w:id="79"/>
        <w:bookmarkEnd w:id="80"/>
        <w:bookmarkEnd w:id="81"/>
        <w:r w:rsidRPr="003B718D">
          <w:rPr>
            <w:rStyle w:val="ListLabel10"/>
          </w:rPr>
          <w:t xml:space="preserve"> the </w:t>
        </w:r>
        <w:proofErr w:type="spellStart"/>
        <w:r w:rsidRPr="003B718D">
          <w:rPr>
            <w:rStyle w:val="ListLabel10"/>
          </w:rPr>
          <w:t>silylidyne</w:t>
        </w:r>
        <w:proofErr w:type="spellEnd"/>
        <w:r w:rsidRPr="003B718D">
          <w:rPr>
            <w:rStyle w:val="ListLabel10"/>
          </w:rPr>
          <w:t xml:space="preserve"> radical (SiH; X</w:t>
        </w:r>
      </w:hyperlink>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has been tentatively detected in the same source.</w:t>
      </w:r>
      <w:bookmarkStart w:id="82" w:name="__Fieldmark__505_3076823614"/>
      <w:bookmarkStart w:id="83" w:name="__Fieldmark__438_97613044"/>
      <w:bookmarkStart w:id="84" w:name="__Fieldmark__364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"_ENREF_31" \o "Schilke, 2001 #46"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&lt;EndNote&gt;&lt;Cite&gt;&lt;Author&gt;Schilke&lt;/Author&gt;&lt;Year&gt;2001&lt;/Year&gt;&lt;RecNum&gt;46&lt;/RecNum&gt;&lt;DisplayText&gt;&lt;style face="superscript"&gt;31&lt;/style&gt;&lt;/DisplayText&gt;&lt;record&gt;&lt;rec-number&gt;46&lt;/rec-number&gt;&lt;foreign-keys&gt;&lt;key app="EN" db-id="2dz5ptpdvaaetuedawwxpw5httr0w0s92zpf"&gt;46&lt;/key&gt;&lt;/foreign-keys&gt;&lt;ref-type name="Journal Article"&gt;17&lt;/ref-type&gt;&lt;contributors&gt;&lt;authors&gt;&lt;author&gt;Schilke, P&lt;/author&gt;&lt;author&gt;Benford, DJ&lt;/author&gt;&lt;author&gt;Hunter, TR&lt;/author&gt;&lt;author&gt;Lis, DC&lt;/author&gt;&lt;author&gt;Phillips, TG&lt;/author&gt;&lt;/authors&gt;&lt;/contributors&gt;&lt;titles&gt;&lt;title&gt;A line survey of Orion-KL from 607 to 725 GHz&lt;/title&gt;&lt;secondary-title&gt;The Astrophysical Journal Supplement Series&lt;/secondary-title&gt;&lt;/titles&gt;&lt;periodical&gt;&lt;full-title&gt;The Astrophysical Journal Supplement Series&lt;/full-title&gt;&lt;abbr-1&gt;ApJS&lt;/abbr-1&gt;&lt;/periodical&gt;&lt;pages&gt;281&lt;/pages&gt;&lt;volume&gt;132&lt;/volume&gt;&lt;number&gt;2&lt;/number&gt;&lt;dates&gt;&lt;year&gt;2001&lt;/year&gt;&lt;/dates&gt;&lt;isbn&gt;0067-0049&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31</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31" w:tgtFrame="Schilke, 2001 #46">
        <w:bookmarkStart w:id="85" w:name="__Fieldmark__791_2602935989"/>
        <w:bookmarkEnd w:id="82"/>
        <w:bookmarkEnd w:id="83"/>
        <w:bookmarkEnd w:id="84"/>
        <w:bookmarkEnd w:id="85"/>
        <w:r w:rsidRPr="003B718D">
          <w:rPr>
            <w:rStyle w:val="ListLabel10"/>
          </w:rPr>
          <w:t xml:space="preserve"> While the </w:t>
        </w:r>
        <w:proofErr w:type="spellStart"/>
        <w:r w:rsidRPr="003B718D">
          <w:rPr>
            <w:rStyle w:val="ListLabel10"/>
          </w:rPr>
          <w:t>silylidyne</w:t>
        </w:r>
        <w:proofErr w:type="spellEnd"/>
        <w:r w:rsidRPr="003B718D">
          <w:rPr>
            <w:rStyle w:val="ListLabel10"/>
          </w:rPr>
          <w:t xml:space="preserve"> detection has not been confirmed,</w:t>
        </w:r>
      </w:hyperlink>
      <w:bookmarkStart w:id="86" w:name="__Fieldmark__520_3076823614"/>
      <w:bookmarkStart w:id="87" w:name="__Fieldmark__450_97613044"/>
      <w:bookmarkStart w:id="88" w:name="__Fieldmark__372_759557998"/>
      <w:r w:rsidR="00121B35" w:rsidRPr="003B718D">
        <w:rPr>
          <w:rStyle w:val="ListLabel10"/>
        </w:rPr>
        <w:fldChar w:fldCharType="begin"/>
      </w:r>
      <w:r w:rsidR="00121B35" w:rsidRPr="003B718D">
        <w:rPr>
          <w:rStyle w:val="ListLabel10"/>
        </w:rPr>
        <w:instrText xml:space="preserve"> HYPERLINK \l "_ENREF_32" \o "Fish, 2006 #47"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&lt;EndNote&gt;&lt;Cite&gt;&lt;Author&gt;Fish&lt;/Author&gt;&lt;Year&gt;2006&lt;/Year&gt;&lt;RecNum&gt;47&lt;/RecNum&gt;&lt;DisplayText&gt;&lt;style face="superscript"&gt;32&lt;/style&gt;&lt;/DisplayText&gt;&lt;record&gt;&lt;rec-number&gt;47&lt;/rec-number&gt;&lt;foreign-keys&gt;&lt;key app="EN" db-id="2dz5ptpdvaaetuedawwxpw5httr0w0s92zpf"&gt;47&lt;/key&gt;&lt;/foreign-keys&gt;&lt;ref-type name="Journal Article"&gt;17&lt;/ref-type&gt;&lt;contributors&gt;&lt;authors&gt;&lt;author&gt;Fish, Vincent L&lt;/author&gt;&lt;/authors&gt;&lt;/contributors&gt;&lt;titles&gt;&lt;title&gt;Search for Λ-doubling Transitions of SiH in Orion Kleinmann-Low&lt;/title&gt;&lt;secondary-title&gt;The Astrophysical Journal Letters&lt;/secondary-title&gt;&lt;/titles&gt;&lt;periodical&gt;&lt;full-title&gt;The Astrophysical Journal Letters&lt;/full-title&gt;&lt;abbr-1&gt;ApJL&lt;/abbr-1&gt;&lt;/periodical&gt;&lt;pages&gt;L57&lt;/pages&gt;&lt;volume&gt;646&lt;/volume&gt;&lt;number&gt;1&lt;/number&gt;&lt;dates&gt;&lt;year&gt;2006&lt;/year&gt;&lt;/dates&gt;&lt;isbn&gt;1538-4357&lt;/isbn&gt;&lt;urls&gt;&lt;/urls&gt;&lt;/record&gt;&lt;/Cite&gt;&lt;/EndNote&gt;</w:instrText>
      </w:r>
      <w:r w:rsidR="00121B35" w:rsidRPr="003B718D">
        <w:rPr>
          <w:rStyle w:val="ListLabel10"/>
        </w:rPr>
        <w:fldChar w:fldCharType="separate"/>
      </w:r>
      <w:r w:rsidR="00121B35" w:rsidRPr="003B718D">
        <w:rPr>
          <w:rStyle w:val="ListLabel10"/>
          <w:noProof/>
          <w:vertAlign w:val="superscript"/>
        </w:rPr>
        <w:t>32</w:t>
      </w:r>
      <w:r w:rsidR="00121B35" w:rsidRPr="003B718D">
        <w:rPr>
          <w:rStyle w:val="ListLabel10"/>
        </w:rPr>
        <w:fldChar w:fldCharType="end"/>
      </w:r>
      <w:r w:rsidR="00121B35" w:rsidRPr="003B718D">
        <w:rPr>
          <w:rStyle w:val="ListLabel10"/>
        </w:rPr>
        <w:fldChar w:fldCharType="end"/>
      </w:r>
      <w:hyperlink w:anchor="_ENREF_32" w:tgtFrame="Fish, 2006 #47">
        <w:bookmarkStart w:id="89" w:name="__Fieldmark__798_2602935989"/>
        <w:bookmarkEnd w:id="86"/>
        <w:bookmarkEnd w:id="87"/>
        <w:bookmarkEnd w:id="88"/>
        <w:bookmarkEnd w:id="89"/>
        <w:r w:rsidRPr="003B718D">
          <w:rPr>
            <w:rStyle w:val="ListLabel10"/>
          </w:rPr>
          <w:t xml:space="preserve"> a synthetic pathway to silanethione in the interstellar medium via the reaction of the </w:t>
        </w:r>
        <w:proofErr w:type="spellStart"/>
        <w:r w:rsidRPr="003B718D">
          <w:rPr>
            <w:rStyle w:val="ListLabel10"/>
          </w:rPr>
          <w:t>silylidyne</w:t>
        </w:r>
        <w:proofErr w:type="spellEnd"/>
        <w:r w:rsidRPr="003B718D">
          <w:rPr>
            <w:rStyle w:val="ListLabel10"/>
          </w:rPr>
          <w:t xml:space="preserve"> radical with hydrogen sulfide is plausible.</w:t>
        </w:r>
      </w:hyperlink>
      <w:hyperlink w:anchor="_ENREF_30" w:tgtFrame="Thaddeus, 1972 #48">
        <w:r w:rsidRPr="003B718D">
          <w:rPr>
            <w:rStyle w:val="ListLabel7"/>
          </w:rPr>
          <w:t xml:space="preserve"> Note that for the SiD/D</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there are two reaction channels: the first leading to D2-silanethione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via atomic deuterium (D) loss (reaction 1) and the second forming D1-(</w:t>
      </w:r>
      <w:proofErr w:type="spellStart"/>
      <w:r w:rsidRPr="003B718D">
        <w:rPr>
          <w:rFonts w:ascii="Times New Roman" w:hAnsi="Times New Roman" w:cs="Times New Roman"/>
          <w:sz w:val="24"/>
          <w:szCs w:val="24"/>
        </w:rPr>
        <w:t>iso</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thiosilaformyl</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DSSi</w:t>
      </w:r>
      <w:proofErr w:type="spellEnd"/>
      <w:r w:rsidRPr="003B718D">
        <w:rPr>
          <w:rFonts w:ascii="Times New Roman" w:hAnsi="Times New Roman" w:cs="Times New Roman"/>
          <w:sz w:val="24"/>
          <w:szCs w:val="24"/>
        </w:rPr>
        <w:t>) radicals via molecular deuterium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loss (reaction 2). In order to acquire additional information on the position of the atomic (H/D) and molecular (HD/H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hydrogen losses and the inherent reaction mechanisms, the reaction of the D1-</w:t>
      </w:r>
      <w:r w:rsidRPr="003B718D">
        <w:rPr>
          <w:rFonts w:ascii="Times New Roman" w:hAnsi="Times New Roman" w:cs="Times New Roman"/>
          <w:sz w:val="24"/>
          <w:szCs w:val="24"/>
        </w:rPr>
        <w:lastRenderedPageBreak/>
        <w:t>silylidyne radical with hydrogen sulfide was also conducted (reactions 3–6). This system also serves to explore the chemical bonding between silicon and sulfur by initiating a single-collision event between the D1-silylidyne radical transient and the simplest closed-shell sulfur hydride, hydrogen (deuterium) sulfide. Under these experimental conditions, successive reactions and hydrogen-assisted iso</w:t>
      </w:r>
      <w:r w:rsidRPr="003B718D">
        <w:rPr>
          <w:rFonts w:ascii="Times New Roman" w:hAnsi="Times New Roman" w:cs="Times New Roman"/>
          <w:sz w:val="24"/>
          <w:szCs w:val="24"/>
        </w:rPr>
        <w:softHyphen/>
        <w:t>merization processes, that would cause the nascent reaction products to change such as in bulk experiments, can be excluded,</w:t>
      </w:r>
      <w:bookmarkStart w:id="90" w:name="__Fieldmark__547_3076823614"/>
      <w:bookmarkStart w:id="91" w:name="__Fieldmark__474_97613044"/>
      <w:bookmarkStart w:id="92" w:name="__Fieldmark__392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"_ENREF_33" \o "Kaiser, 2001 #45"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fldData xml:space="preserve">PEVuZE5vdGU+PENpdGU+PEF1dGhvcj5LYWlzZXI8L0F1dGhvcj48WWVhcj4yMDAxPC9ZZWFyPjxS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</w:fldData>
        </w:fldChar>
      </w:r>
      <w:r w:rsidR="00121B35" w:rsidRPr="003B718D">
        <w:rPr>
          <w:rFonts w:ascii="Times New Roman" w:hAnsi="Times New Roman" w:cs="Times New Roman"/>
          <w:sz w:val="24"/>
          <w:szCs w:val="24"/>
        </w:rPr>
        <w:instrText xml:space="preserve"> ADDIN EN.CITE </w:instrText>
      </w:r>
      <w:r w:rsidR="00121B35" w:rsidRPr="003B718D">
        <w:rPr>
          <w:rFonts w:ascii="Times New Roman" w:hAnsi="Times New Roman" w:cs="Times New Roman"/>
          <w:sz w:val="24"/>
          <w:szCs w:val="24"/>
        </w:rPr>
        <w:fldChar w:fldCharType="begin">
          <w:fldData xml:space="preserve">PEVuZE5vdGU+PENpdGU+PEF1dGhvcj5LYWlzZXI8L0F1dGhvcj48WWVhcj4yMDAxPC9ZZWFyPjxS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</w:fldData>
        </w:fldChar>
      </w:r>
      <w:r w:rsidR="00121B35" w:rsidRPr="003B718D">
        <w:rPr>
          <w:rFonts w:ascii="Times New Roman" w:hAnsi="Times New Roman" w:cs="Times New Roman"/>
          <w:sz w:val="24"/>
          <w:szCs w:val="24"/>
        </w:rPr>
        <w:instrText xml:space="preserve"> ADDIN EN.CITE.DATA </w:instrText>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33</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33" w:tgtFrame="Kaiser, 2001 #45">
        <w:bookmarkStart w:id="93" w:name="__Fieldmark__873_2602935989"/>
        <w:bookmarkEnd w:id="90"/>
        <w:bookmarkEnd w:id="91"/>
        <w:bookmarkEnd w:id="92"/>
        <w:bookmarkEnd w:id="93"/>
        <w:r w:rsidRPr="003B718D">
          <w:rPr>
            <w:rStyle w:val="ListLabel10"/>
          </w:rPr>
          <w:t xml:space="preserve"> and the species detected here represent the primary, unchanged reaction products. </w:t>
        </w:r>
      </w:hyperlink>
    </w:p>
    <w:p w14:paraId="2118B095"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SiD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 D</w:t>
      </w:r>
      <w:r w:rsidRPr="003B718D">
        <w:rPr>
          <w:rFonts w:ascii="Times New Roman" w:hAnsi="Times New Roman" w:cs="Times New Roman"/>
          <w:sz w:val="24"/>
          <w:szCs w:val="24"/>
        </w:rPr>
        <w:tab/>
        <w:t>(1)</w:t>
      </w:r>
    </w:p>
    <w:p w14:paraId="4B3AF788"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SiD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DSSi</w:t>
      </w:r>
      <w:proofErr w:type="spellEnd"/>
      <w:r w:rsidRPr="003B718D">
        <w:rPr>
          <w:rFonts w:ascii="Times New Roman" w:hAnsi="Times New Roman" w:cs="Times New Roman"/>
          <w:sz w:val="24"/>
          <w:szCs w:val="24"/>
        </w:rPr>
        <w:t xml:space="preserve">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ab/>
        <w:t>(2)</w:t>
      </w:r>
    </w:p>
    <w:p w14:paraId="3036E71C"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SiD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HDSiS + H</w:t>
      </w:r>
      <w:r w:rsidRPr="003B718D">
        <w:rPr>
          <w:rFonts w:ascii="Times New Roman" w:hAnsi="Times New Roman" w:cs="Times New Roman"/>
          <w:sz w:val="24"/>
          <w:szCs w:val="24"/>
        </w:rPr>
        <w:tab/>
        <w:t>(3)</w:t>
      </w:r>
    </w:p>
    <w:p w14:paraId="454CFAAF"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SiD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 D</w:t>
      </w:r>
      <w:r w:rsidRPr="003B718D">
        <w:rPr>
          <w:rFonts w:ascii="Times New Roman" w:hAnsi="Times New Roman" w:cs="Times New Roman"/>
          <w:sz w:val="24"/>
          <w:szCs w:val="24"/>
        </w:rPr>
        <w:tab/>
        <w:t>(4)</w:t>
      </w:r>
    </w:p>
    <w:p w14:paraId="3539D96D"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SiD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DSSi</w:t>
      </w:r>
      <w:proofErr w:type="spellEnd"/>
      <w:r w:rsidRPr="003B718D">
        <w:rPr>
          <w:rFonts w:ascii="Times New Roman" w:hAnsi="Times New Roman" w:cs="Times New Roman"/>
          <w:sz w:val="24"/>
          <w:szCs w:val="24"/>
        </w:rPr>
        <w:t xml:space="preserve">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ab/>
        <w:t>(5)</w:t>
      </w:r>
    </w:p>
    <w:p w14:paraId="0756F9E0"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SiD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HSSi</w:t>
      </w:r>
      <w:proofErr w:type="spellEnd"/>
      <w:r w:rsidRPr="003B718D">
        <w:rPr>
          <w:rFonts w:ascii="Times New Roman" w:hAnsi="Times New Roman" w:cs="Times New Roman"/>
          <w:sz w:val="24"/>
          <w:szCs w:val="24"/>
        </w:rPr>
        <w:t xml:space="preserve"> + HD</w:t>
      </w:r>
      <w:r w:rsidRPr="003B718D">
        <w:rPr>
          <w:rFonts w:ascii="Times New Roman" w:hAnsi="Times New Roman" w:cs="Times New Roman"/>
          <w:sz w:val="24"/>
          <w:szCs w:val="24"/>
        </w:rPr>
        <w:tab/>
        <w:t>(6)</w:t>
      </w:r>
    </w:p>
    <w:p w14:paraId="2EBCC098" w14:textId="77777777" w:rsidR="00977E40" w:rsidRPr="003B718D" w:rsidRDefault="00977E40">
      <w:pPr>
        <w:tabs>
          <w:tab w:val="center" w:pos="4680"/>
          <w:tab w:val="right" w:pos="9360"/>
        </w:tabs>
        <w:spacing w:after="0" w:line="360" w:lineRule="auto"/>
        <w:jc w:val="both"/>
        <w:rPr>
          <w:rFonts w:ascii="Times New Roman" w:hAnsi="Times New Roman" w:cs="Times New Roman"/>
          <w:sz w:val="10"/>
          <w:szCs w:val="10"/>
        </w:rPr>
      </w:pPr>
    </w:p>
    <w:p w14:paraId="1A35663B" w14:textId="77777777" w:rsidR="00977E40" w:rsidRPr="003B718D" w:rsidRDefault="000C7AF6">
      <w:pPr>
        <w:spacing w:after="0" w:line="360" w:lineRule="auto"/>
        <w:jc w:val="both"/>
        <w:rPr>
          <w:rFonts w:ascii="Times New Roman" w:hAnsi="Times New Roman" w:cs="Times New Roman"/>
          <w:b/>
          <w:sz w:val="24"/>
          <w:szCs w:val="24"/>
        </w:rPr>
      </w:pPr>
      <w:r w:rsidRPr="003B718D">
        <w:rPr>
          <w:rFonts w:ascii="Times New Roman" w:hAnsi="Times New Roman" w:cs="Times New Roman"/>
          <w:b/>
          <w:sz w:val="24"/>
          <w:szCs w:val="24"/>
        </w:rPr>
        <w:t>2. Experimental Methods</w:t>
      </w:r>
    </w:p>
    <w:p w14:paraId="0D9FA533" w14:textId="77777777" w:rsidR="00977E40" w:rsidRPr="003B718D" w:rsidRDefault="00977E40">
      <w:pPr>
        <w:spacing w:after="0" w:line="360" w:lineRule="auto"/>
        <w:jc w:val="both"/>
        <w:rPr>
          <w:rFonts w:ascii="Times New Roman" w:hAnsi="Times New Roman" w:cs="Times New Roman"/>
          <w:sz w:val="10"/>
          <w:szCs w:val="10"/>
        </w:rPr>
      </w:pPr>
    </w:p>
    <w:p w14:paraId="5AAFA167" w14:textId="29C6A1E9"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Reactive scattering experiments of D1-silylidyne radicals (SiD; X</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with deuterium sulfide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98.8 % D atom; Sigma-Aldrich) and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 99.5 %; Sigma-Aldrich) were conducted in a crossed molecular beams machine under single collision conditions.</w:t>
      </w:r>
      <w:bookmarkStart w:id="94" w:name="__Fieldmark__626_3076823614"/>
      <w:bookmarkStart w:id="95" w:name="__Fieldmark__550_97613044"/>
      <w:bookmarkStart w:id="96" w:name="__Fieldmark__464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"_ENREF_34" \o "Gu, 2005 #5"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&lt;EndNote&gt;&lt;Cite&gt;&lt;Author&gt;Gu&lt;/Author&gt;&lt;Year&gt;2005&lt;/Year&gt;&lt;RecNum&gt;5&lt;/RecNum&gt;&lt;DisplayText&gt;&lt;style face="superscript"&gt;34&lt;/style&gt;&lt;/DisplayText&gt;&lt;record&gt;&lt;rec-number&gt;5&lt;/rec-number&gt;&lt;foreign-keys&gt;&lt;key app="EN" db-id="2dz5ptpdvaaetuedawwxpw5httr0w0s92zpf"&gt;5&lt;/key&gt;&lt;/foreign-keys&gt;&lt;ref-type name="Journal Article"&gt;17&lt;/ref-type&gt;&lt;contributors&gt;&lt;authors&gt;&lt;author&gt;Gu, Xibin&lt;/author&gt;&lt;author&gt;Guo, Ying&lt;/author&gt;&lt;author&gt;Kaiser, Ralf I&lt;/author&gt;&lt;/authors&gt;&lt;/contributors&gt;&lt;titles&gt;&lt;title&gt;&lt;style face="normal" font="default" size="100%"&gt;Mass spectrum of the butadiynyl radical (C&lt;/style&gt;&lt;style face="subscript" font="default" size="100%"&gt;4&lt;/style&gt;&lt;style face="normal" font="default" size="100%"&gt;H; X&lt;/style&gt;&lt;style face="superscript" font="default" size="100%"&gt;2&lt;/style&gt;&lt;style face="normal" font="default" size="100%"&gt;∑&lt;/style&gt;&lt;style face="superscript" font="default" size="100%"&gt;+&lt;/style&gt;&lt;style face="normal" font="default" size="100%"&gt;)&lt;/style&gt;&lt;/title&gt;&lt;secondary-title&gt;International Journal of Mass Spectrometry&lt;/secondary-title&gt;&lt;/titles&gt;&lt;periodical&gt;&lt;full-title&gt;International Journal of Mass Spectrometry&lt;/full-title&gt;&lt;/periodical&gt;&lt;pages&gt;29-34&lt;/pages&gt;&lt;volume&gt;246&lt;/volume&gt;&lt;number&gt;1-3&lt;/number&gt;&lt;dates&gt;&lt;year&gt;2005&lt;/year&gt;&lt;/dates&gt;&lt;isbn&gt;1387-3806&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34</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1" w:tgtFrame="Gu, 2005 #5">
        <w:bookmarkStart w:id="97" w:name="__Fieldmark__984_2602935989"/>
        <w:bookmarkEnd w:id="94"/>
        <w:bookmarkEnd w:id="95"/>
        <w:bookmarkEnd w:id="96"/>
        <w:bookmarkEnd w:id="97"/>
        <w:r w:rsidRPr="003B718D">
          <w:rPr>
            <w:rStyle w:val="ListLabel7"/>
          </w:rPr>
          <w:t xml:space="preserve"> The SiD/D</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reaction was explored to unravel the chemical dynamics of the atomic (D) and molecular deuterium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loss pathways (reactions (1)–(2)), whereas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reaction was conducted to gain additional information on the position of atomic (H/D) and/or molecular hydrogen loss (HD/H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(reactions (3)–(6)). The setup consists of a 2.3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stainless steel box that is pumped by three 2.0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magnetically suspended compound molecular pumps (TG2003MCA, Osaka Vacuum) backed by a 0.010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scroll pump (XDS35, </w:t>
      </w:r>
      <w:proofErr w:type="spellStart"/>
      <w:r w:rsidRPr="003B718D">
        <w:rPr>
          <w:rFonts w:ascii="Times New Roman" w:hAnsi="Times New Roman" w:cs="Times New Roman"/>
          <w:sz w:val="24"/>
          <w:szCs w:val="24"/>
        </w:rPr>
        <w:t>Boc</w:t>
      </w:r>
      <w:proofErr w:type="spellEnd"/>
      <w:r w:rsidRPr="003B718D">
        <w:rPr>
          <w:rFonts w:ascii="Times New Roman" w:hAnsi="Times New Roman" w:cs="Times New Roman"/>
          <w:sz w:val="24"/>
          <w:szCs w:val="24"/>
        </w:rPr>
        <w:t xml:space="preserve"> Edwards) to the low 10</w:t>
      </w:r>
      <w:r w:rsidRPr="003B718D">
        <w:rPr>
          <w:rFonts w:ascii="Times New Roman" w:hAnsi="Times New Roman" w:cs="Times New Roman"/>
          <w:sz w:val="24"/>
          <w:szCs w:val="24"/>
          <w:vertAlign w:val="superscript"/>
        </w:rPr>
        <w:t>−8</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 xml:space="preserve"> region; pressures of a few 10</w:t>
      </w:r>
      <w:r w:rsidRPr="003B718D">
        <w:rPr>
          <w:rFonts w:ascii="Times New Roman" w:hAnsi="Times New Roman" w:cs="Times New Roman"/>
          <w:sz w:val="24"/>
          <w:szCs w:val="24"/>
          <w:vertAlign w:val="superscript"/>
        </w:rPr>
        <w:t>−9</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 xml:space="preserve"> are achievable by baking the main chamber. Housed in the main chamber are two source chambers and a triply differentially pumped detector that is rotatable in the scattering plane defined by both molecular beams. Each source chamber is pumped by a 2.0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(TG2003MCA, Osaka Vacuum) and 0.40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(TG420 MCAC, Osaka Vacuum) maglev pump backed by a 0.14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roots blower (RUVAC WSU 501, </w:t>
      </w:r>
      <w:proofErr w:type="spellStart"/>
      <w:r w:rsidRPr="003B718D">
        <w:rPr>
          <w:rFonts w:ascii="Times New Roman" w:hAnsi="Times New Roman" w:cs="Times New Roman"/>
          <w:sz w:val="24"/>
          <w:szCs w:val="24"/>
        </w:rPr>
        <w:t>Leybold</w:t>
      </w:r>
      <w:proofErr w:type="spellEnd"/>
      <w:r w:rsidRPr="003B718D">
        <w:rPr>
          <w:rFonts w:ascii="Times New Roman" w:hAnsi="Times New Roman" w:cs="Times New Roman"/>
          <w:sz w:val="24"/>
          <w:szCs w:val="24"/>
        </w:rPr>
        <w:t>) and 0.008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scroll pump (GVSP30, </w:t>
      </w:r>
      <w:proofErr w:type="spellStart"/>
      <w:r w:rsidRPr="003B718D">
        <w:rPr>
          <w:rFonts w:ascii="Times New Roman" w:hAnsi="Times New Roman" w:cs="Times New Roman"/>
          <w:sz w:val="24"/>
          <w:szCs w:val="24"/>
        </w:rPr>
        <w:t>Boc</w:t>
      </w:r>
      <w:proofErr w:type="spellEnd"/>
      <w:r w:rsidRPr="003B718D">
        <w:rPr>
          <w:rFonts w:ascii="Times New Roman" w:hAnsi="Times New Roman" w:cs="Times New Roman"/>
          <w:sz w:val="24"/>
          <w:szCs w:val="24"/>
        </w:rPr>
        <w:t xml:space="preserve"> Edwards) to the mid 10</w:t>
      </w:r>
      <w:r w:rsidRPr="003B718D">
        <w:rPr>
          <w:rFonts w:ascii="Times New Roman" w:hAnsi="Times New Roman" w:cs="Times New Roman"/>
          <w:sz w:val="24"/>
          <w:szCs w:val="24"/>
          <w:vertAlign w:val="superscript"/>
        </w:rPr>
        <w:t>−9</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 xml:space="preserve"> region.</w:t>
      </w:r>
      <w:bookmarkStart w:id="98" w:name="__Fieldmark__681_3076823614"/>
      <w:bookmarkStart w:id="99" w:name="__Fieldmark__602_97613044"/>
      <w:bookmarkStart w:id="100" w:name="__Fieldmark__513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"_ENREF_35" \o "Guo, 2006 #11"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&lt;EndNote&gt;&lt;Cite&gt;&lt;Author&gt;Guo&lt;/Author&gt;&lt;Year&gt;2006&lt;/Year&gt;&lt;RecNum&gt;11&lt;/RecNum&gt;&lt;DisplayText&gt;&lt;style face="superscript"&gt;35&lt;/style&gt;&lt;/DisplayText&gt;&lt;record&gt;&lt;rec-number&gt;11&lt;/rec-number&gt;&lt;foreign-keys&gt;&lt;key app="EN" db-id="2dz5ptpdvaaetuedawwxpw5httr0w0s92zpf"&gt;11&lt;/key&gt;&lt;/foreign-keys&gt;&lt;ref-type name="Journal Article"&gt;17&lt;/ref-type&gt;&lt;contributors&gt;&lt;authors&gt;&lt;author&gt;Guo, Ying&lt;/author&gt;&lt;author&gt;Gu, Xibin&lt;/author&gt;&lt;author&gt;Kawamura, Ed&lt;/author&gt;&lt;author&gt;Kaiser, Ralf I&lt;/author&gt;&lt;/authors&gt;&lt;/contributors&gt;&lt;titles&gt;&lt;title&gt;Design of a modular and versatile interlock system for ultrahigh vacuum machines: A crossed molecular beam setup as a case study&lt;/title&gt;&lt;secondary-title&gt;Review of Scientific Instruments&lt;/secondary-title&gt;&lt;/titles&gt;&lt;periodical&gt;&lt;full-title&gt;Review of Scientific Instruments&lt;/full-title&gt;&lt;/periodical&gt;&lt;pages&gt;034701&lt;/pages&gt;&lt;volume&gt;77&lt;/volume&gt;&lt;number&gt;3&lt;/number&gt;&lt;dates&gt;&lt;year&gt;2006&lt;/year&gt;&lt;/dates&gt;&lt;isbn&gt;0034-6748&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35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35" w:tgtFrame="Guo, 2006 #11">
        <w:bookmarkStart w:id="101" w:name="__Fieldmark__1113_2602935989"/>
        <w:bookmarkEnd w:id="98"/>
        <w:bookmarkEnd w:id="99"/>
        <w:bookmarkEnd w:id="100"/>
        <w:bookmarkEnd w:id="101"/>
        <w:r w:rsidRPr="003B718D">
          <w:rPr>
            <w:rStyle w:val="ListLabel10"/>
          </w:rPr>
          <w:t xml:space="preserve"> The detector is composed of three differentially pumped regions: I and II reduce the gas load from the main chamber (with region II </w:t>
        </w:r>
        <w:r w:rsidRPr="003B718D">
          <w:rPr>
            <w:rStyle w:val="ListLabel10"/>
          </w:rPr>
          <w:lastRenderedPageBreak/>
          <w:t xml:space="preserve">also containing the quadrupole mass spectrometer (QMS; QC 150, </w:t>
        </w:r>
        <w:proofErr w:type="spellStart"/>
        <w:r w:rsidRPr="003B718D">
          <w:rPr>
            <w:rStyle w:val="ListLabel10"/>
          </w:rPr>
          <w:t>Extrel</w:t>
        </w:r>
        <w:proofErr w:type="spellEnd"/>
        <w:r w:rsidRPr="003B718D">
          <w:rPr>
            <w:rStyle w:val="ListLabel10"/>
          </w:rPr>
          <w:t>) and Daly-type</w:t>
        </w:r>
      </w:hyperlink>
      <w:bookmarkStart w:id="102" w:name="__Fieldmark__696_3076823614"/>
      <w:bookmarkStart w:id="103" w:name="__Fieldmark__614_97613044"/>
      <w:bookmarkStart w:id="104" w:name="__Fieldmark__521_759557998"/>
      <w:r w:rsidR="00121B35" w:rsidRPr="003B718D">
        <w:rPr>
          <w:rStyle w:val="ListLabel10"/>
        </w:rPr>
        <w:fldChar w:fldCharType="begin"/>
      </w:r>
      <w:r w:rsidR="00121B35" w:rsidRPr="003B718D">
        <w:rPr>
          <w:rStyle w:val="ListLabel10"/>
        </w:rPr>
        <w:instrText xml:space="preserve"> HYPERLINK \l "_ENREF_36" \o "Daly, 1960 #2"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&lt;EndNote&gt;&lt;Cite&gt;&lt;Author&gt;Daly&lt;/Author&gt;&lt;Year&gt;1960&lt;/Year&gt;&lt;RecNum&gt;2&lt;/RecNum&gt;&lt;DisplayText&gt;&lt;style face="superscript"&gt;36&lt;/style&gt;&lt;/DisplayText&gt;&lt;record&gt;&lt;rec-number&gt;2&lt;/rec-number&gt;&lt;foreign-keys&gt;&lt;key app="EN" db-id="2dz5ptpdvaaetuedawwxpw5httr0w0s92zpf"&gt;2&lt;/key&gt;&lt;/foreign-keys&gt;&lt;ref-type name="Journal Article"&gt;17&lt;/ref-type&gt;&lt;contributors&gt;&lt;authors&gt;&lt;author&gt;Daly, N. R.&lt;/author&gt;&lt;/authors&gt;&lt;/contributors&gt;&lt;titles&gt;&lt;title&gt;Scintillation type mass spectrometer ion detector&lt;/title&gt;&lt;secondary-title&gt;Review of Scientific Instruments&lt;/secondary-title&gt;&lt;/titles&gt;&lt;periodical&gt;&lt;full-title&gt;Review of Scientific Instruments&lt;/full-title&gt;&lt;/periodical&gt;&lt;pages&gt;264-267&lt;/pages&gt;&lt;volume&gt;31&lt;/volume&gt;&lt;number&gt;3&lt;/number&gt;&lt;dates&gt;&lt;year&gt;1960&lt;/year&gt;&lt;/dates&gt;&lt;isbn&gt;0034-6748&lt;/isbn&gt;&lt;urls&gt;&lt;/urls&gt;&lt;/record&gt;&lt;/Cite&gt;&lt;/EndNote&gt;</w:instrText>
      </w:r>
      <w:r w:rsidR="00121B35" w:rsidRPr="003B718D">
        <w:rPr>
          <w:rStyle w:val="ListLabel10"/>
        </w:rPr>
        <w:fldChar w:fldCharType="separate"/>
      </w:r>
      <w:r w:rsidR="00121B35" w:rsidRPr="003B718D">
        <w:rPr>
          <w:rStyle w:val="ListLabel10"/>
          <w:noProof/>
          <w:vertAlign w:val="superscript"/>
        </w:rPr>
        <w:t>36</w:t>
      </w:r>
      <w:r w:rsidR="00121B35" w:rsidRPr="003B718D">
        <w:rPr>
          <w:rStyle w:val="ListLabel10"/>
        </w:rPr>
        <w:fldChar w:fldCharType="end"/>
      </w:r>
      <w:r w:rsidR="00121B35" w:rsidRPr="003B718D">
        <w:rPr>
          <w:rStyle w:val="ListLabel10"/>
        </w:rPr>
        <w:fldChar w:fldCharType="end"/>
      </w:r>
      <w:hyperlink w:anchor="_ENREF_36" w:tgtFrame="Daly, 1960 #2">
        <w:bookmarkStart w:id="105" w:name="__Fieldmark__1131_2602935989"/>
        <w:bookmarkEnd w:id="102"/>
        <w:bookmarkEnd w:id="103"/>
        <w:bookmarkEnd w:id="104"/>
        <w:bookmarkEnd w:id="105"/>
        <w:r w:rsidRPr="003B718D">
          <w:rPr>
            <w:rStyle w:val="ListLabel10"/>
          </w:rPr>
          <w:t xml:space="preserve"> detector</w:t>
        </w:r>
      </w:hyperlink>
      <w:hyperlink w:anchor="_ENREF_3" w:tgtFrame="Daly, 1960 #2">
        <w:r w:rsidRPr="003B718D">
          <w:rPr>
            <w:rStyle w:val="ListLabel7"/>
          </w:rPr>
          <w:t>) and III contains a modified Brink-type</w:t>
        </w:r>
      </w:hyperlink>
      <w:bookmarkStart w:id="106" w:name="__Fieldmark__713_3076823614"/>
      <w:bookmarkStart w:id="107" w:name="__Fieldmark__628_97613044"/>
      <w:bookmarkStart w:id="108" w:name="__Fieldmark__531_759557998"/>
      <w:r w:rsidR="00121B35" w:rsidRPr="003B718D">
        <w:rPr>
          <w:rStyle w:val="ListLabel7"/>
        </w:rPr>
        <w:fldChar w:fldCharType="begin"/>
      </w:r>
      <w:r w:rsidR="00121B35" w:rsidRPr="003B718D">
        <w:rPr>
          <w:rStyle w:val="ListLabel7"/>
        </w:rPr>
        <w:instrText xml:space="preserve"> HYPERLINK \l "_ENREF_37" \o "Brink, 1966 #1" </w:instrText>
      </w:r>
      <w:r w:rsidR="00121B35" w:rsidRPr="003B718D">
        <w:rPr>
          <w:rStyle w:val="ListLabel7"/>
        </w:rPr>
        <w:fldChar w:fldCharType="separate"/>
      </w:r>
      <w:r w:rsidR="00121B35" w:rsidRPr="003B718D">
        <w:rPr>
          <w:rStyle w:val="ListLabel7"/>
        </w:rPr>
        <w:fldChar w:fldCharType="begin"/>
      </w:r>
      <w:r w:rsidR="00121B35" w:rsidRPr="003B718D">
        <w:rPr>
          <w:rStyle w:val="ListLabel7"/>
        </w:rPr>
        <w:instrText xml:space="preserve"> ADDIN EN.CITE &lt;EndNote&gt;&lt;Cite&gt;&lt;Author&gt;Brink&lt;/Author&gt;&lt;Year&gt;1966&lt;/Year&gt;&lt;RecNum&gt;1&lt;/RecNum&gt;&lt;DisplayText&gt;&lt;style face="superscript"&gt;37&lt;/style&gt;&lt;/DisplayText&gt;&lt;record&gt;&lt;rec-number&gt;1&lt;/rec-number&gt;&lt;foreign-keys&gt;&lt;key app="EN" db-id="2dz5ptpdvaaetuedawwxpw5httr0w0s92zpf"&gt;1&lt;/key&gt;&lt;/foreign-keys&gt;&lt;ref-type name="Journal Article"&gt;17&lt;/ref-type&gt;&lt;contributors&gt;&lt;authors&gt;&lt;author&gt;Brink, Gilbert O&lt;/author&gt;&lt;/authors&gt;&lt;/contributors&gt;&lt;titles&gt;&lt;title&gt;Electron bombardment molecular beam detector&lt;/title&gt;&lt;secondary-title&gt;Review of Scientific Instruments&lt;/secondary-title&gt;&lt;/titles&gt;&lt;periodical&gt;&lt;full-title&gt;Review of Scientific Instruments&lt;/full-title&gt;&lt;/periodical&gt;&lt;pages&gt;857-860&lt;/pages&gt;&lt;volume&gt;37&lt;/volume&gt;&lt;number&gt;7&lt;/number&gt;&lt;dates&gt;&lt;year&gt;1966&lt;/year&gt;&lt;/dates&gt;&lt;isbn&gt;0034-6748&lt;/isbn&gt;&lt;urls&gt;&lt;/urls&gt;&lt;/record&gt;&lt;/Cite&gt;&lt;/EndNote&gt;</w:instrText>
      </w:r>
      <w:r w:rsidR="00121B35" w:rsidRPr="003B718D">
        <w:rPr>
          <w:rStyle w:val="ListLabel7"/>
        </w:rPr>
        <w:fldChar w:fldCharType="separate"/>
      </w:r>
      <w:r w:rsidR="00121B35" w:rsidRPr="003B718D">
        <w:rPr>
          <w:rStyle w:val="ListLabel7"/>
          <w:noProof/>
          <w:vertAlign w:val="superscript"/>
        </w:rPr>
        <w:t>37</w:t>
      </w:r>
      <w:r w:rsidR="00121B35" w:rsidRPr="003B718D">
        <w:rPr>
          <w:rStyle w:val="ListLabel7"/>
        </w:rPr>
        <w:fldChar w:fldCharType="end"/>
      </w:r>
      <w:r w:rsidR="00121B35" w:rsidRPr="003B718D">
        <w:rPr>
          <w:rStyle w:val="ListLabel7"/>
        </w:rPr>
        <w:fldChar w:fldCharType="end"/>
      </w:r>
      <w:hyperlink w:anchor="_ENREF_37" w:tgtFrame="Brink, 1966 #1">
        <w:bookmarkStart w:id="109" w:name="__Fieldmark__1142_2602935989"/>
        <w:bookmarkEnd w:id="106"/>
        <w:bookmarkEnd w:id="107"/>
        <w:bookmarkEnd w:id="108"/>
        <w:bookmarkEnd w:id="109"/>
        <w:r w:rsidRPr="003B718D">
          <w:rPr>
            <w:rStyle w:val="ListLabel10"/>
          </w:rPr>
          <w:t xml:space="preserve"> electron impact ionizer (80 eV) surrounded by a liquid nitrogen-cooled cold shield. Regions I, II, and III are pumped by two 0.43 m</w:t>
        </w:r>
      </w:hyperlink>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(TG410MCA, Osaka Vacuum) and one 0.29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(TH261MCA, Osaka Vacuum) maglev pump, respectively; all pumps are backed by a 0.43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(TG403M, Osaka Vacuum) maglev and 0.005 m</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scroll pump to reach pressures as low as 6 × 10</w:t>
      </w:r>
      <w:r w:rsidRPr="003B718D">
        <w:rPr>
          <w:rFonts w:ascii="Times New Roman" w:hAnsi="Times New Roman" w:cs="Times New Roman"/>
          <w:sz w:val="24"/>
          <w:szCs w:val="24"/>
          <w:vertAlign w:val="superscript"/>
        </w:rPr>
        <w:t>−12</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 xml:space="preserve"> in region III; lower pressures of 8 × 10</w:t>
      </w:r>
      <w:r w:rsidRPr="003B718D">
        <w:rPr>
          <w:rFonts w:ascii="Times New Roman" w:hAnsi="Times New Roman" w:cs="Times New Roman"/>
          <w:sz w:val="24"/>
          <w:szCs w:val="24"/>
          <w:vertAlign w:val="superscript"/>
        </w:rPr>
        <w:t>−13</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 xml:space="preserve"> are available by operating a 4 K cold head in region III. Neutral products that enter the detector are ionized and filtered by mass-to-charge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ratio in the QMS. Ions that passed through the filter were accelerated to an aluminum-coated stainless-steel target (−22.5 kV) creating a cascade of secondary electrons. These were directed to an aluminum-coated organic scintillator (BC-418, Saint </w:t>
      </w:r>
      <w:proofErr w:type="spellStart"/>
      <w:r w:rsidRPr="003B718D">
        <w:rPr>
          <w:rFonts w:ascii="Times New Roman" w:hAnsi="Times New Roman" w:cs="Times New Roman"/>
          <w:sz w:val="24"/>
          <w:szCs w:val="24"/>
        </w:rPr>
        <w:t>Gobain</w:t>
      </w:r>
      <w:proofErr w:type="spellEnd"/>
      <w:r w:rsidRPr="003B718D">
        <w:rPr>
          <w:rFonts w:ascii="Times New Roman" w:hAnsi="Times New Roman" w:cs="Times New Roman"/>
          <w:sz w:val="24"/>
          <w:szCs w:val="24"/>
        </w:rPr>
        <w:t xml:space="preserve">) which generated a photon pulse that was collected by a photomultiplier tube (PMT; Model 8850, </w:t>
      </w:r>
      <w:proofErr w:type="spellStart"/>
      <w:r w:rsidRPr="003B718D">
        <w:rPr>
          <w:rFonts w:ascii="Times New Roman" w:hAnsi="Times New Roman" w:cs="Times New Roman"/>
          <w:sz w:val="24"/>
          <w:szCs w:val="24"/>
        </w:rPr>
        <w:t>Burle</w:t>
      </w:r>
      <w:proofErr w:type="spellEnd"/>
      <w:r w:rsidRPr="003B718D">
        <w:rPr>
          <w:rFonts w:ascii="Times New Roman" w:hAnsi="Times New Roman" w:cs="Times New Roman"/>
          <w:sz w:val="24"/>
          <w:szCs w:val="24"/>
        </w:rPr>
        <w:t xml:space="preserve">) operating at −1.35 kV. The resulting signal passed through a discriminator set at 1.6 mV (Model F-100TD, Advanced Research Instruments) and was recorded by a multichannel scaler (MCS; Model 430, Stanford Research Systems), which files the signal in a series of 10.24 µs time bins to obtain the time-of-flight (TOF) spectra. </w:t>
      </w:r>
      <w:r w:rsidR="00D13D66" w:rsidRPr="003B718D">
        <w:rPr>
          <w:rFonts w:ascii="Times New Roman" w:hAnsi="Times New Roman" w:cs="Times New Roman"/>
          <w:sz w:val="24"/>
          <w:szCs w:val="24"/>
        </w:rPr>
        <w:t>An optimized pulse sequence was used to coordinate the data c</w:t>
      </w:r>
      <w:r w:rsidR="000070BB" w:rsidRPr="003B718D">
        <w:rPr>
          <w:rFonts w:ascii="Times New Roman" w:hAnsi="Times New Roman" w:cs="Times New Roman"/>
          <w:sz w:val="24"/>
          <w:szCs w:val="24"/>
        </w:rPr>
        <w:t>ollection (Supplementary Note 1</w:t>
      </w:r>
      <w:r w:rsidR="00D13D66" w:rsidRPr="003B718D">
        <w:rPr>
          <w:rFonts w:ascii="Times New Roman" w:hAnsi="Times New Roman" w:cs="Times New Roman"/>
          <w:sz w:val="24"/>
          <w:szCs w:val="24"/>
        </w:rPr>
        <w:t xml:space="preserve">). </w:t>
      </w:r>
      <w:r w:rsidRPr="003B718D">
        <w:rPr>
          <w:rFonts w:ascii="Times New Roman" w:hAnsi="Times New Roman" w:cs="Times New Roman"/>
          <w:sz w:val="24"/>
          <w:szCs w:val="24"/>
        </w:rPr>
        <w:t>Note that the machine is equipped with an oxygen-free high conductivity (OFHC) copper shield located 7.4 ± 0.6 mm downstream from the chopper wheel and 8.1 ± 0.1 mm upstream from the interaction region to reduce the background pressure in the detector from straight-through molecules. The cold shield is cooled to 10 K via a cold head (Model 1020, CTI-Cryogenics) which further reduces pressure in the main chamber to the mid 10</w:t>
      </w:r>
      <w:r w:rsidRPr="003B718D">
        <w:rPr>
          <w:rFonts w:ascii="Times New Roman" w:hAnsi="Times New Roman" w:cs="Times New Roman"/>
          <w:sz w:val="24"/>
          <w:szCs w:val="24"/>
          <w:vertAlign w:val="superscript"/>
        </w:rPr>
        <w:t>−9</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 xml:space="preserve"> re</w:t>
      </w:r>
      <w:r w:rsidR="00BB1341" w:rsidRPr="003B718D">
        <w:rPr>
          <w:rFonts w:ascii="Times New Roman" w:hAnsi="Times New Roman" w:cs="Times New Roman"/>
          <w:sz w:val="24"/>
          <w:szCs w:val="24"/>
        </w:rPr>
        <w:t>gion and also prevents straight-</w:t>
      </w:r>
      <w:r w:rsidRPr="003B718D">
        <w:rPr>
          <w:rFonts w:ascii="Times New Roman" w:hAnsi="Times New Roman" w:cs="Times New Roman"/>
          <w:sz w:val="24"/>
          <w:szCs w:val="24"/>
        </w:rPr>
        <w:t>through molecules from reaching the ionizer.</w:t>
      </w:r>
    </w:p>
    <w:p w14:paraId="1ECFDC70" w14:textId="77777777" w:rsidR="00977E40" w:rsidRPr="003B718D" w:rsidRDefault="00977E40">
      <w:pPr>
        <w:spacing w:after="0" w:line="360" w:lineRule="auto"/>
        <w:jc w:val="both"/>
        <w:rPr>
          <w:rFonts w:ascii="Times New Roman" w:hAnsi="Times New Roman" w:cs="Times New Roman"/>
          <w:sz w:val="10"/>
          <w:szCs w:val="10"/>
        </w:rPr>
      </w:pPr>
    </w:p>
    <w:p w14:paraId="27487D5F" w14:textId="2F5D11D2" w:rsidR="00977E40" w:rsidRPr="003B718D" w:rsidRDefault="000C7AF6">
      <w:pPr>
        <w:spacing w:after="0" w:line="360" w:lineRule="auto"/>
        <w:jc w:val="both"/>
      </w:pPr>
      <w:r w:rsidRPr="003B718D">
        <w:rPr>
          <w:rFonts w:ascii="Times New Roman" w:hAnsi="Times New Roman" w:cs="Times New Roman"/>
          <w:sz w:val="24"/>
          <w:szCs w:val="24"/>
        </w:rPr>
        <w:t xml:space="preserve">     A pulsed supersonic beam of D1-silylidyne radicals was produced </w:t>
      </w:r>
      <w:r w:rsidRPr="003B718D">
        <w:rPr>
          <w:rFonts w:ascii="Times New Roman" w:hAnsi="Times New Roman" w:cs="Times New Roman"/>
          <w:i/>
          <w:sz w:val="24"/>
          <w:szCs w:val="24"/>
        </w:rPr>
        <w:t>in situ</w:t>
      </w:r>
      <w:r w:rsidRPr="003B718D">
        <w:rPr>
          <w:rFonts w:ascii="Times New Roman" w:hAnsi="Times New Roman" w:cs="Times New Roman"/>
          <w:sz w:val="24"/>
          <w:szCs w:val="24"/>
        </w:rPr>
        <w:t xml:space="preserve"> by laser ablation of a silicon rod (Si; 99.999 %; </w:t>
      </w:r>
      <w:proofErr w:type="spellStart"/>
      <w:r w:rsidRPr="003B718D">
        <w:rPr>
          <w:rFonts w:ascii="Times New Roman" w:hAnsi="Times New Roman" w:cs="Times New Roman"/>
          <w:sz w:val="24"/>
          <w:szCs w:val="24"/>
        </w:rPr>
        <w:t>Goodfellow</w:t>
      </w:r>
      <w:proofErr w:type="spellEnd"/>
      <w:r w:rsidRPr="003B718D">
        <w:rPr>
          <w:rFonts w:ascii="Times New Roman" w:hAnsi="Times New Roman" w:cs="Times New Roman"/>
          <w:sz w:val="24"/>
          <w:szCs w:val="24"/>
        </w:rPr>
        <w:t xml:space="preserve"> Cambridge Limited) with the fourth harmonic output of </w:t>
      </w:r>
      <w:r w:rsidR="00235DFC" w:rsidRPr="003B718D">
        <w:rPr>
          <w:rFonts w:ascii="Times New Roman" w:hAnsi="Times New Roman" w:cs="Times New Roman"/>
          <w:sz w:val="24"/>
          <w:szCs w:val="24"/>
        </w:rPr>
        <w:t>a neodymium-doped yttrium aluminum garnet (</w:t>
      </w:r>
      <w:proofErr w:type="spellStart"/>
      <w:r w:rsidR="00235DFC" w:rsidRPr="003B718D">
        <w:rPr>
          <w:rFonts w:ascii="Times New Roman" w:hAnsi="Times New Roman" w:cs="Times New Roman"/>
          <w:sz w:val="24"/>
          <w:szCs w:val="24"/>
        </w:rPr>
        <w:t>Nd:YAG</w:t>
      </w:r>
      <w:proofErr w:type="spellEnd"/>
      <w:r w:rsidR="00235DFC" w:rsidRPr="003B718D">
        <w:rPr>
          <w:rFonts w:ascii="Times New Roman" w:hAnsi="Times New Roman" w:cs="Times New Roman"/>
          <w:sz w:val="24"/>
          <w:szCs w:val="24"/>
        </w:rPr>
        <w:t>) laser (Quanta-Ray Pro 270, Spectra-Physics)</w:t>
      </w:r>
      <w:r w:rsidRPr="003B718D">
        <w:rPr>
          <w:rFonts w:ascii="Times New Roman" w:hAnsi="Times New Roman" w:cs="Times New Roman"/>
          <w:sz w:val="24"/>
          <w:szCs w:val="24"/>
        </w:rPr>
        <w:t xml:space="preserve"> operating at 30 Hz and 5–12 </w:t>
      </w:r>
      <w:proofErr w:type="spellStart"/>
      <w:r w:rsidRPr="003B718D">
        <w:rPr>
          <w:rFonts w:ascii="Times New Roman" w:hAnsi="Times New Roman" w:cs="Times New Roman"/>
          <w:sz w:val="24"/>
          <w:szCs w:val="24"/>
        </w:rPr>
        <w:t>mJ</w:t>
      </w:r>
      <w:proofErr w:type="spellEnd"/>
      <w:r w:rsidRPr="003B718D">
        <w:rPr>
          <w:rFonts w:ascii="Times New Roman" w:hAnsi="Times New Roman" w:cs="Times New Roman"/>
          <w:sz w:val="24"/>
          <w:szCs w:val="24"/>
        </w:rPr>
        <w:t xml:space="preserve"> and entraining the ablated species in a 1:1 gas mixture of neon (Ne; 99.999 %; Airgas) and deuterium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99.999 % purity; ≥ 99.75% D atom; Linde) at a backing pressure of 3040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w:t>
      </w:r>
      <w:hyperlink w:anchor="_ENREF_38" w:tooltip="Parker, 2013 #6" w:history="1">
        <w:r w:rsidR="00121B35" w:rsidRPr="003B718D">
          <w:rPr>
            <w:rFonts w:ascii="Times New Roman" w:hAnsi="Times New Roman" w:cs="Times New Roman"/>
            <w:sz w:val="24"/>
            <w:szCs w:val="24"/>
          </w:rPr>
          <w:fldChar w:fldCharType="begin">
            <w:fldData xml:space="preserve">PEVuZE5vdGU+PENpdGU+PEF1dGhvcj5QYXJrZXI8L0F1dGhvcj48WWVhcj4yMDEzPC9ZZWFyPjxS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</w:fldData>
          </w:fldChar>
        </w:r>
        <w:r w:rsidR="00121B35" w:rsidRPr="003B718D">
          <w:rPr>
            <w:rFonts w:ascii="Times New Roman" w:hAnsi="Times New Roman" w:cs="Times New Roman"/>
            <w:sz w:val="24"/>
            <w:szCs w:val="24"/>
          </w:rPr>
          <w:instrText xml:space="preserve"> ADDIN EN.CITE </w:instrText>
        </w:r>
        <w:r w:rsidR="00121B35" w:rsidRPr="003B718D">
          <w:rPr>
            <w:rFonts w:ascii="Times New Roman" w:hAnsi="Times New Roman" w:cs="Times New Roman"/>
            <w:sz w:val="24"/>
            <w:szCs w:val="24"/>
          </w:rPr>
          <w:fldChar w:fldCharType="begin">
            <w:fldData xml:space="preserve">PEVuZE5vdGU+PENpdGU+PEF1dGhvcj5QYXJrZXI8L0F1dGhvcj48WWVhcj4yMDEzPC9ZZWFyPjxS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</w:fldData>
          </w:fldChar>
        </w:r>
        <w:r w:rsidR="00121B35" w:rsidRPr="003B718D">
          <w:rPr>
            <w:rFonts w:ascii="Times New Roman" w:hAnsi="Times New Roman" w:cs="Times New Roman"/>
            <w:sz w:val="24"/>
            <w:szCs w:val="24"/>
          </w:rPr>
          <w:instrText xml:space="preserve"> ADDIN EN.CITE.DATA </w:instrText>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38-41</w:t>
        </w:r>
        <w:r w:rsidR="00121B35" w:rsidRPr="003B718D">
          <w:rPr>
            <w:rFonts w:ascii="Times New Roman" w:hAnsi="Times New Roman" w:cs="Times New Roman"/>
            <w:sz w:val="24"/>
            <w:szCs w:val="24"/>
          </w:rPr>
          <w:fldChar w:fldCharType="end"/>
        </w:r>
      </w:hyperlink>
      <w:r w:rsidRPr="003B718D">
        <w:fldChar w:fldCharType="begin"/>
      </w:r>
      <w:r w:rsidRPr="003B718D">
        <w:instrText>ADDIN EN.CITE</w:instrText>
      </w:r>
      <w:r w:rsidRPr="003B718D">
        <w:fldChar w:fldCharType="end"/>
      </w:r>
      <w:bookmarkStart w:id="110" w:name="__Fieldmark__774_97613044"/>
      <w:bookmarkStart w:id="111" w:name="__Fieldmark__868_3076823614"/>
      <w:bookmarkStart w:id="112" w:name="__Fieldmark__777_97613044"/>
      <w:bookmarkStart w:id="113" w:name="__Fieldmark__669_759557998"/>
      <w:bookmarkStart w:id="114" w:name="__Fieldmark__1480_2602935989"/>
      <w:bookmarkStart w:id="115" w:name="__Fieldmark__673_759557998"/>
      <w:bookmarkStart w:id="116" w:name="__Fieldmark__1479_2602935989"/>
      <w:r w:rsidR="00A0048D" w:rsidRPr="003B718D">
        <w:fldChar w:fldCharType="begin"/>
      </w:r>
      <w:r w:rsidR="00A0048D" w:rsidRPr="003B718D">
        <w:instrText xml:space="preserve"> HYPERLINK \l "_ENREF_39" \t "Parker, 2013 #6" \h </w:instrText>
      </w:r>
      <w:r w:rsidR="00A0048D" w:rsidRPr="003B718D">
        <w:fldChar w:fldCharType="separate"/>
      </w:r>
      <w:bookmarkEnd w:id="110"/>
      <w:bookmarkEnd w:id="111"/>
      <w:bookmarkEnd w:id="112"/>
      <w:bookmarkEnd w:id="113"/>
      <w:bookmarkEnd w:id="114"/>
      <w:bookmarkEnd w:id="115"/>
      <w:bookmarkEnd w:id="116"/>
      <w:r w:rsidRPr="003B718D">
        <w:rPr>
          <w:rStyle w:val="ListLabel15"/>
        </w:rPr>
        <w:t xml:space="preserve"> As a seeding gas, molecular deuterium (D</w:t>
      </w:r>
      <w:r w:rsidR="00A0048D" w:rsidRPr="003B718D">
        <w:rPr>
          <w:rStyle w:val="ListLabel15"/>
        </w:rPr>
        <w:fldChar w:fldCharType="end"/>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led to a low intensity of the D1-silylidyne beam and a significant fraction of metastable species, whereas addition of neon (Ne) was found to quench metastable D1-silylidyne radicals thus increasing D1-silylidyne availability for the crossed beam reaction. The 266 nm output was tightly focused by a </w:t>
      </w:r>
      <w:proofErr w:type="spellStart"/>
      <w:r w:rsidRPr="003B718D">
        <w:rPr>
          <w:rFonts w:ascii="Times New Roman" w:hAnsi="Times New Roman" w:cs="Times New Roman"/>
          <w:sz w:val="24"/>
          <w:szCs w:val="24"/>
        </w:rPr>
        <w:lastRenderedPageBreak/>
        <w:t>plano</w:t>
      </w:r>
      <w:proofErr w:type="spellEnd"/>
      <w:r w:rsidRPr="003B718D">
        <w:rPr>
          <w:rFonts w:ascii="Times New Roman" w:hAnsi="Times New Roman" w:cs="Times New Roman"/>
          <w:sz w:val="24"/>
          <w:szCs w:val="24"/>
        </w:rPr>
        <w:t>-convex lens (PLCX-25.4-1030.2-UV-266, CVI) to a spot size of less than 1.5 mm</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 xml:space="preserve"> onto a silicon rod that was kept in helical motion by a motor (SP18074-3606).</w:t>
      </w:r>
      <w:bookmarkStart w:id="117" w:name="__Fieldmark__893_3076823614"/>
      <w:bookmarkStart w:id="118" w:name="__Fieldmark__796_97613044"/>
      <w:bookmarkStart w:id="119" w:name="__Fieldmark__68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"_ENREF_42" \o "Gu, 2006 #10"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&lt;EndNote&gt;&lt;Cite&gt;&lt;Author&gt;Gu&lt;/Author&gt;&lt;Year&gt;2006&lt;/Year&gt;&lt;RecNum&gt;10&lt;/RecNum&gt;&lt;DisplayText&gt;&lt;style face="superscript"&gt;42&lt;/style&gt;&lt;/DisplayText&gt;&lt;record&gt;&lt;rec-number&gt;10&lt;/rec-number&gt;&lt;foreign-keys&gt;&lt;key app="EN" db-id="2dz5ptpdvaaetuedawwxpw5httr0w0s92zpf"&gt;10&lt;/key&gt;&lt;/foreign-keys&gt;&lt;ref-type name="Journal Article"&gt;17&lt;/ref-type&gt;&lt;contributors&gt;&lt;authors&gt;&lt;author&gt;Gu, Xibin&lt;/author&gt;&lt;author&gt;Guo, Ying&lt;/author&gt;&lt;author&gt;Kawamura, Ed&lt;/author&gt;&lt;author&gt;Kaiser, Ralf I&lt;/author&gt;&lt;/authors&gt;&lt;/contributors&gt;&lt;titles&gt;&lt;title&gt;Characteristics and diagnostics of an ultrahigh vacuum compatible laser ablation source for crossed molecular beam experiments&lt;/title&gt;&lt;secondary-title&gt;Journal of Vacuum Science &amp;amp; Technology A: Vacuum, Surfaces, and Films&lt;/secondary-title&gt;&lt;/titles&gt;&lt;periodical&gt;&lt;full-title&gt;Journal of Vacuum Science &amp;amp; Technology A: Vacuum, Surfaces, and Films&lt;/full-title&gt;&lt;/periodical&gt;&lt;pages&gt;505-511&lt;/pages&gt;&lt;volume&gt;24&lt;/volume&gt;&lt;number&gt;3&lt;/number&gt;&lt;dates&gt;&lt;year&gt;2006&lt;/year&gt;&lt;/dates&gt;&lt;isbn&gt;0734-2101&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42</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43" w:tgtFrame="Gu, 2006 #10">
        <w:bookmarkStart w:id="120" w:name="__Fieldmark__1520_2602935989"/>
        <w:bookmarkEnd w:id="117"/>
        <w:bookmarkEnd w:id="118"/>
        <w:bookmarkEnd w:id="119"/>
        <w:bookmarkEnd w:id="120"/>
        <w:r w:rsidRPr="003B718D">
          <w:rPr>
            <w:rStyle w:val="ListLabel10"/>
          </w:rPr>
          <w:t xml:space="preserve"> In addition to acting as a seeding gas, the neon/deuterium mixture provided the reactant (D</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most likely undergoing atomic deuterium abstraction by atomic silicon to form D1-silylidyne radicals.</w:t>
      </w:r>
      <w:bookmarkStart w:id="121" w:name="__Fieldmark__910_3076823614"/>
      <w:bookmarkStart w:id="122" w:name="__Fieldmark__810_97613044"/>
      <w:bookmarkStart w:id="123" w:name="__Fieldmark__69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"_ENREF_38" \o "Parker, 2013 #6"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&lt;EndNote&gt;&lt;Cite&gt;&lt;Author&gt;Parker&lt;/Author&gt;&lt;Year&gt;2013&lt;/Year&gt;&lt;RecNum&gt;6&lt;/RecNum&gt;&lt;DisplayText&gt;&lt;style face="superscript"&gt;38&lt;/style&gt;&lt;/DisplayText&gt;&lt;record&gt;&lt;rec-number&gt;6&lt;/rec-number&gt;&lt;foreign-keys&gt;&lt;key app="EN" db-id="2dz5ptpdvaaetuedawwxpw5httr0w0s92zpf"&gt;6&lt;/key&gt;&lt;/foreign-keys&gt;&lt;ref-type name="Journal Article"&gt;17&lt;/ref-type&gt;&lt;contributors&gt;&lt;authors&gt;&lt;author&gt;Parker, Dorian SN&lt;/author&gt;&lt;author&gt;Wilson, Anthony V&lt;/author&gt;&lt;author&gt;Kaiser, Ralf I&lt;/author&gt;&lt;author&gt;Mayhall, Nicholas J&lt;/author&gt;&lt;author&gt;Head-Gordon, Martin&lt;/author&gt;&lt;author&gt;Tielens, Alexander GGM&lt;/author&gt;&lt;/authors&gt;&lt;/contributors&gt;&lt;titles&gt;&lt;title&gt;&lt;style face="normal" font="default" size="100%"&gt;On the Formation of Silacyclopropenylidene (c-SiC&lt;/style&gt;&lt;style face="subscript" font="default" size="100%"&gt;2&lt;/style&gt;&lt;style face="normal" font="default" size="100%"&gt;H&lt;/style&gt;&lt;style face="subscript" font="default" size="100%"&gt;2&lt;/style&gt;&lt;style face="normal" font="default" size="100%"&gt;) and its Role in the Organosilicon Chemistry in the Interstellar Medium&lt;/style&gt;&lt;/title&gt;&lt;secondary-title&gt;The Astrophysical Journal&lt;/secondary-title&gt;&lt;/titles&gt;&lt;periodical&gt;&lt;full-title&gt;The Astrophysical Journal&lt;/full-title&gt;&lt;abbr-1&gt;ApJ&lt;/abbr-1&gt;&lt;/periodical&gt;&lt;pages&gt;33&lt;/pages&gt;&lt;volume&gt;770&lt;/volume&gt;&lt;number&gt;1&lt;/number&gt;&lt;dates&gt;&lt;year&gt;2013&lt;/year&gt;&lt;/dates&gt;&lt;isbn&gt;0004-637X&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38</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39" w:tgtFrame="Parker, 2013 #6">
        <w:bookmarkStart w:id="124" w:name="__Fieldmark__1532_2602935989"/>
        <w:bookmarkEnd w:id="121"/>
        <w:bookmarkEnd w:id="122"/>
        <w:bookmarkEnd w:id="123"/>
        <w:bookmarkEnd w:id="124"/>
        <w:r w:rsidRPr="003B718D">
          <w:rPr>
            <w:rStyle w:val="ListLabel10"/>
          </w:rPr>
          <w:t xml:space="preserve"> Considering the isotopic abundances of silicon (92.2297 % </w:t>
        </w:r>
      </w:hyperlink>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 xml:space="preserve">Si; 4.6832 % </w:t>
      </w:r>
      <w:r w:rsidRPr="003B718D">
        <w:rPr>
          <w:rFonts w:ascii="Times New Roman" w:hAnsi="Times New Roman" w:cs="Times New Roman"/>
          <w:sz w:val="24"/>
          <w:szCs w:val="24"/>
          <w:vertAlign w:val="superscript"/>
        </w:rPr>
        <w:t>29</w:t>
      </w:r>
      <w:r w:rsidRPr="003B718D">
        <w:rPr>
          <w:rFonts w:ascii="Times New Roman" w:hAnsi="Times New Roman" w:cs="Times New Roman"/>
          <w:sz w:val="24"/>
          <w:szCs w:val="24"/>
        </w:rPr>
        <w:t xml:space="preserve">Si; 3.0872 % </w:t>
      </w:r>
      <w:r w:rsidRPr="003B718D">
        <w:rPr>
          <w:rFonts w:ascii="Times New Roman" w:hAnsi="Times New Roman" w:cs="Times New Roman"/>
          <w:sz w:val="24"/>
          <w:szCs w:val="24"/>
          <w:vertAlign w:val="superscript"/>
        </w:rPr>
        <w:t>30</w:t>
      </w:r>
      <w:r w:rsidRPr="003B718D">
        <w:rPr>
          <w:rFonts w:ascii="Times New Roman" w:hAnsi="Times New Roman" w:cs="Times New Roman"/>
          <w:sz w:val="24"/>
          <w:szCs w:val="24"/>
        </w:rPr>
        <w:t xml:space="preserve">Si) and that the fraction of D1-silylidyne to silicon in the primary beam was 8 ± 1 %, the D1-silylidyne beam was optimized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31 for </w:t>
      </w:r>
      <w:r w:rsidRPr="003B718D">
        <w:rPr>
          <w:rFonts w:ascii="Times New Roman" w:hAnsi="Times New Roman" w:cs="Times New Roman"/>
          <w:sz w:val="24"/>
          <w:szCs w:val="24"/>
          <w:vertAlign w:val="superscript"/>
        </w:rPr>
        <w:t>29</w:t>
      </w:r>
      <w:r w:rsidRPr="003B718D">
        <w:rPr>
          <w:rFonts w:ascii="Times New Roman" w:hAnsi="Times New Roman" w:cs="Times New Roman"/>
          <w:sz w:val="24"/>
          <w:szCs w:val="24"/>
        </w:rPr>
        <w:t xml:space="preserve">SiD to avoid overlap with silicon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30 (</w:t>
      </w:r>
      <w:r w:rsidRPr="003B718D">
        <w:rPr>
          <w:rFonts w:ascii="Times New Roman" w:hAnsi="Times New Roman" w:cs="Times New Roman"/>
          <w:sz w:val="24"/>
          <w:szCs w:val="24"/>
          <w:vertAlign w:val="superscript"/>
        </w:rPr>
        <w:t>30</w:t>
      </w:r>
      <w:r w:rsidRPr="003B718D">
        <w:rPr>
          <w:rFonts w:ascii="Times New Roman" w:hAnsi="Times New Roman" w:cs="Times New Roman"/>
          <w:sz w:val="24"/>
          <w:szCs w:val="24"/>
        </w:rPr>
        <w:t>Si). If D1-silylidyne radicals are formed in the A</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Δ excited state, their lifetime of about 500 ns causes them to decay to the ground state during the travel time of 39 µs to the interaction region.</w:t>
      </w:r>
      <w:bookmarkStart w:id="125" w:name="__Fieldmark__945_3076823614"/>
      <w:bookmarkStart w:id="126" w:name="__Fieldmark__842_97613044"/>
      <w:bookmarkStart w:id="127" w:name="__Fieldmark__723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"_ENREF_43" \o "Bauer, 1984 #13"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&lt;EndNote&gt;&lt;Cite&gt;&lt;Author&gt;Bauer&lt;/Author&gt;&lt;Year&gt;1984&lt;/Year&gt;&lt;RecNum&gt;13&lt;/RecNum&gt;&lt;DisplayText&gt;&lt;style face="superscript"&gt;43&lt;/style&gt;&lt;/DisplayText&gt;&lt;record&gt;&lt;rec-number&gt;13&lt;/rec-number&gt;&lt;foreign-keys&gt;&lt;key app="EN" db-id="2dz5ptpdvaaetuedawwxpw5httr0w0s92zpf"&gt;13&lt;/key&gt;&lt;/foreign-keys&gt;&lt;ref-type name="Journal Article"&gt;17&lt;/ref-type&gt;&lt;contributors&gt;&lt;authors&gt;&lt;author&gt;Bauer, W&lt;/author&gt;&lt;author&gt;Becker, K Ht&lt;/author&gt;&lt;author&gt;Düren, R&lt;/author&gt;&lt;author&gt;Hubrich, C&lt;/author&gt;&lt;author&gt;Meuser, R&lt;/author&gt;&lt;/authors&gt;&lt;/contributors&gt;&lt;titles&gt;&lt;title&gt;&lt;style face="normal" font="default" size="100%"&gt;Radiative lifetime measurements of SiH (A&lt;/style&gt;&lt;style face="superscript" font="default" size="100%"&gt;2&lt;/style&gt;&lt;style face="normal" font="default" size="100%"&gt;Δ) by laser-induced fluorescence&lt;/style&gt;&lt;/title&gt;&lt;secondary-title&gt;Chemical Physics Letters&lt;/secondary-title&gt;&lt;/titles&gt;&lt;periodical&gt;&lt;full-title&gt;Chemical physics letters&lt;/full-title&gt;&lt;/periodical&gt;&lt;pages&gt;560-561&lt;/pages&gt;&lt;volume&gt;108&lt;/volume&gt;&lt;number&gt;6&lt;/number&gt;&lt;dates&gt;&lt;year&gt;1984&lt;/year&gt;&lt;/dates&gt;&lt;isbn&gt;0009-2614&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43</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44" w:tgtFrame="Bauer, 1984 #13">
        <w:bookmarkStart w:id="128" w:name="__Fieldmark__1583_2602935989"/>
        <w:bookmarkEnd w:id="125"/>
        <w:bookmarkEnd w:id="126"/>
        <w:bookmarkEnd w:id="127"/>
        <w:bookmarkEnd w:id="128"/>
        <w:r w:rsidRPr="003B718D">
          <w:rPr>
            <w:rStyle w:val="ListLabel10"/>
          </w:rPr>
          <w:t xml:space="preserve"> The D1-silylidyne beam passed first through a stainless-steel skimmer located 18.0 ± 0.1 mm downstream of the primary pulsed valve nozz</w:t>
        </w:r>
        <w:r w:rsidR="00235DFC" w:rsidRPr="003B718D">
          <w:rPr>
            <w:rStyle w:val="ListLabel10"/>
          </w:rPr>
          <w:t>le, then through the slit of a</w:t>
        </w:r>
        <w:r w:rsidRPr="003B718D">
          <w:rPr>
            <w:rStyle w:val="ListLabel10"/>
          </w:rPr>
          <w:t xml:space="preserve"> chopper wheel located 11.6 ± 0.6 mm downstream of the skimmer, which selected a peak velocity (</w:t>
        </w:r>
        <w:proofErr w:type="spellStart"/>
        <w:r w:rsidRPr="003B718D">
          <w:rPr>
            <w:rStyle w:val="ListLabel10"/>
          </w:rPr>
          <w:t>v</w:t>
        </w:r>
      </w:hyperlink>
      <w:r w:rsidRPr="003B718D">
        <w:rPr>
          <w:rFonts w:ascii="Times New Roman" w:hAnsi="Times New Roman" w:cs="Times New Roman"/>
          <w:sz w:val="24"/>
          <w:szCs w:val="24"/>
          <w:vertAlign w:val="subscript"/>
        </w:rPr>
        <w:t>p</w:t>
      </w:r>
      <w:proofErr w:type="spellEnd"/>
      <w:r w:rsidRPr="003B718D">
        <w:rPr>
          <w:rFonts w:ascii="Times New Roman" w:hAnsi="Times New Roman" w:cs="Times New Roman"/>
          <w:sz w:val="24"/>
          <w:szCs w:val="24"/>
        </w:rPr>
        <w:t>) of 1142 ± 29 m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speed ratio (S) of 6.2 ± 1.1 (Table 1). A precision motion controller (MC 5005 S RS, </w:t>
      </w:r>
      <w:proofErr w:type="spellStart"/>
      <w:r w:rsidRPr="003B718D">
        <w:rPr>
          <w:rFonts w:ascii="Times New Roman" w:hAnsi="Times New Roman" w:cs="Times New Roman"/>
          <w:sz w:val="24"/>
          <w:szCs w:val="24"/>
        </w:rPr>
        <w:t>Faulhaber</w:t>
      </w:r>
      <w:proofErr w:type="spellEnd"/>
      <w:r w:rsidRPr="003B718D">
        <w:rPr>
          <w:rFonts w:ascii="Times New Roman" w:hAnsi="Times New Roman" w:cs="Times New Roman"/>
          <w:sz w:val="24"/>
          <w:szCs w:val="24"/>
        </w:rPr>
        <w:t xml:space="preserve">) was coupled to the chopper wheel motor (2057S024B, </w:t>
      </w:r>
      <w:proofErr w:type="spellStart"/>
      <w:r w:rsidRPr="003B718D">
        <w:rPr>
          <w:rFonts w:ascii="Times New Roman" w:hAnsi="Times New Roman" w:cs="Times New Roman"/>
          <w:sz w:val="24"/>
          <w:szCs w:val="24"/>
        </w:rPr>
        <w:t>Faulhaber</w:t>
      </w:r>
      <w:proofErr w:type="spellEnd"/>
      <w:r w:rsidRPr="003B718D">
        <w:rPr>
          <w:rFonts w:ascii="Times New Roman" w:hAnsi="Times New Roman" w:cs="Times New Roman"/>
          <w:sz w:val="24"/>
          <w:szCs w:val="24"/>
        </w:rPr>
        <w:t>). The signal period stability of 2083.3 ± 0.1 µs when operating at 480 Hz was ascertained with a digital oscilloscope (TDS 2024B, Tektronix). In the secondary source chamber, a pulsed deuterium sulfide beam (</w:t>
      </w:r>
      <w:proofErr w:type="spellStart"/>
      <w:r w:rsidRPr="003B718D">
        <w:rPr>
          <w:rFonts w:ascii="Times New Roman" w:hAnsi="Times New Roman" w:cs="Times New Roman"/>
          <w:sz w:val="24"/>
          <w:szCs w:val="24"/>
        </w:rPr>
        <w:t>v</w:t>
      </w:r>
      <w:r w:rsidRPr="003B718D">
        <w:rPr>
          <w:rFonts w:ascii="Times New Roman" w:hAnsi="Times New Roman" w:cs="Times New Roman"/>
          <w:sz w:val="24"/>
          <w:szCs w:val="24"/>
          <w:vertAlign w:val="subscript"/>
        </w:rPr>
        <w:t>p</w:t>
      </w:r>
      <w:proofErr w:type="spellEnd"/>
      <w:r w:rsidRPr="003B718D">
        <w:rPr>
          <w:rFonts w:ascii="Times New Roman" w:hAnsi="Times New Roman" w:cs="Times New Roman"/>
          <w:sz w:val="24"/>
          <w:szCs w:val="24"/>
        </w:rPr>
        <w:t xml:space="preserve"> = 801 ± 21 m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S = 12.8 ± 0.8) at a backing pressure of 550 </w:t>
      </w:r>
      <w:proofErr w:type="spellStart"/>
      <w:r w:rsidRPr="003B718D">
        <w:rPr>
          <w:rFonts w:ascii="Times New Roman" w:hAnsi="Times New Roman" w:cs="Times New Roman"/>
          <w:sz w:val="24"/>
          <w:szCs w:val="24"/>
        </w:rPr>
        <w:t>Torr</w:t>
      </w:r>
      <w:proofErr w:type="spellEnd"/>
      <w:r w:rsidRPr="003B718D">
        <w:rPr>
          <w:rFonts w:ascii="Times New Roman" w:hAnsi="Times New Roman" w:cs="Times New Roman"/>
          <w:sz w:val="24"/>
          <w:szCs w:val="24"/>
        </w:rPr>
        <w:t xml:space="preserve"> passed a skimmer located 18.0 ± 0.1 mm downstream of the secondary pulsed valve nozzle before crossing perpendicularly with the D1-silylidyne beam. This resulted in a collision energy (E</w:t>
      </w:r>
      <w:r w:rsidRPr="003B718D">
        <w:rPr>
          <w:rFonts w:ascii="Times New Roman" w:hAnsi="Times New Roman" w:cs="Times New Roman"/>
          <w:sz w:val="24"/>
          <w:szCs w:val="24"/>
          <w:vertAlign w:val="subscript"/>
        </w:rPr>
        <w:t>C</w:t>
      </w:r>
      <w:r w:rsidRPr="003B718D">
        <w:rPr>
          <w:rFonts w:ascii="Times New Roman" w:hAnsi="Times New Roman" w:cs="Times New Roman"/>
          <w:sz w:val="24"/>
          <w:szCs w:val="24"/>
        </w:rPr>
        <w:t>) of 15.9 ± 0.9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center-of-mass (CM) angle (Θ</w:t>
      </w:r>
      <w:r w:rsidRPr="003B718D">
        <w:rPr>
          <w:rFonts w:ascii="Times New Roman" w:hAnsi="Times New Roman" w:cs="Times New Roman"/>
          <w:sz w:val="24"/>
          <w:szCs w:val="24"/>
          <w:vertAlign w:val="subscript"/>
        </w:rPr>
        <w:t>CM</w:t>
      </w:r>
      <w:r w:rsidRPr="003B718D">
        <w:rPr>
          <w:rFonts w:ascii="Times New Roman" w:hAnsi="Times New Roman" w:cs="Times New Roman"/>
          <w:sz w:val="24"/>
          <w:szCs w:val="24"/>
        </w:rPr>
        <w:t>) of 40.8 ± 1.5°; experiments carried out with hydrogen sulfide (</w:t>
      </w:r>
      <w:proofErr w:type="spellStart"/>
      <w:r w:rsidRPr="003B718D">
        <w:rPr>
          <w:rFonts w:ascii="Times New Roman" w:hAnsi="Times New Roman" w:cs="Times New Roman"/>
          <w:sz w:val="24"/>
          <w:szCs w:val="24"/>
        </w:rPr>
        <w:t>v</w:t>
      </w:r>
      <w:r w:rsidRPr="003B718D">
        <w:rPr>
          <w:rFonts w:ascii="Times New Roman" w:hAnsi="Times New Roman" w:cs="Times New Roman"/>
          <w:sz w:val="24"/>
          <w:szCs w:val="24"/>
          <w:vertAlign w:val="subscript"/>
        </w:rPr>
        <w:t>p</w:t>
      </w:r>
      <w:proofErr w:type="spellEnd"/>
      <w:r w:rsidRPr="003B718D">
        <w:rPr>
          <w:rFonts w:ascii="Times New Roman" w:hAnsi="Times New Roman" w:cs="Times New Roman"/>
          <w:sz w:val="24"/>
          <w:szCs w:val="24"/>
        </w:rPr>
        <w:t xml:space="preserve"> = 805 ± 9 m s</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S = 12.4 ± 0.1) gave an E</w:t>
      </w:r>
      <w:r w:rsidRPr="003B718D">
        <w:rPr>
          <w:rFonts w:ascii="Times New Roman" w:hAnsi="Times New Roman" w:cs="Times New Roman"/>
          <w:sz w:val="24"/>
          <w:szCs w:val="24"/>
          <w:vertAlign w:val="subscript"/>
        </w:rPr>
        <w:t>C</w:t>
      </w:r>
      <w:r w:rsidRPr="003B718D">
        <w:rPr>
          <w:rFonts w:ascii="Times New Roman" w:hAnsi="Times New Roman" w:cs="Times New Roman"/>
          <w:sz w:val="24"/>
          <w:szCs w:val="24"/>
        </w:rPr>
        <w:t xml:space="preserve"> of 15.6 ± 0.6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Θ</w:t>
      </w:r>
      <w:r w:rsidRPr="003B718D">
        <w:rPr>
          <w:rFonts w:ascii="Times New Roman" w:hAnsi="Times New Roman" w:cs="Times New Roman"/>
          <w:sz w:val="24"/>
          <w:szCs w:val="24"/>
          <w:vertAlign w:val="subscript"/>
        </w:rPr>
        <w:t>CM</w:t>
      </w:r>
      <w:r w:rsidRPr="003B718D">
        <w:rPr>
          <w:rFonts w:ascii="Times New Roman" w:hAnsi="Times New Roman" w:cs="Times New Roman"/>
          <w:sz w:val="24"/>
          <w:szCs w:val="24"/>
        </w:rPr>
        <w:t xml:space="preserve"> of 39.4 ± 1.0°.</w:t>
      </w:r>
    </w:p>
    <w:p w14:paraId="22FE6055" w14:textId="77777777" w:rsidR="00977E40" w:rsidRPr="003B718D" w:rsidRDefault="00977E40">
      <w:pPr>
        <w:spacing w:after="0" w:line="360" w:lineRule="auto"/>
        <w:jc w:val="both"/>
        <w:rPr>
          <w:rFonts w:ascii="Times New Roman" w:hAnsi="Times New Roman" w:cs="Times New Roman"/>
          <w:sz w:val="10"/>
          <w:szCs w:val="10"/>
        </w:rPr>
      </w:pPr>
    </w:p>
    <w:p w14:paraId="13C266E9" w14:textId="6AED67C1" w:rsidR="00977E40" w:rsidRPr="003B718D" w:rsidRDefault="000C7AF6">
      <w:pPr>
        <w:spacing w:after="0" w:line="360" w:lineRule="auto"/>
        <w:jc w:val="both"/>
      </w:pPr>
      <w:r w:rsidRPr="003B718D">
        <w:rPr>
          <w:rFonts w:ascii="Times New Roman" w:hAnsi="Times New Roman" w:cs="Times New Roman"/>
          <w:sz w:val="24"/>
          <w:szCs w:val="24"/>
        </w:rPr>
        <w:t xml:space="preserve">     Up to 2 × 10</w:t>
      </w:r>
      <w:r w:rsidRPr="003B718D">
        <w:rPr>
          <w:rFonts w:ascii="Times New Roman" w:hAnsi="Times New Roman" w:cs="Times New Roman"/>
          <w:sz w:val="24"/>
          <w:szCs w:val="24"/>
          <w:vertAlign w:val="superscript"/>
        </w:rPr>
        <w:t>6</w:t>
      </w:r>
      <w:r w:rsidRPr="003B718D">
        <w:rPr>
          <w:rFonts w:ascii="Times New Roman" w:hAnsi="Times New Roman" w:cs="Times New Roman"/>
          <w:sz w:val="24"/>
          <w:szCs w:val="24"/>
        </w:rPr>
        <w:t xml:space="preserve"> TOF spectra were recorded at angles between 15 ≤ Θ ≤ 65° with respect to the D1-silylidyne beam (Θ = 0°), then integrated and normalized with respect to the CM angle intensity to give the laboratory angular distribution. To understand the dynamics of the reaction, the time- and angular-dependent laboratory data must be converted to the CM reference frame. This was done with a forward convolution routine accounting for apparatus performances, velocity spreads, and beam divergences to create user-defined CM translational energy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and angular (</w:t>
      </w:r>
      <w:r w:rsidRPr="003B718D">
        <w:rPr>
          <w:rFonts w:ascii="Times New Roman" w:hAnsi="Times New Roman" w:cs="Times New Roman"/>
          <w:i/>
          <w:sz w:val="24"/>
          <w:szCs w:val="24"/>
        </w:rPr>
        <w:t>T(θ)</w:t>
      </w:r>
      <w:r w:rsidRPr="003B718D">
        <w:rPr>
          <w:rFonts w:ascii="Times New Roman" w:hAnsi="Times New Roman" w:cs="Times New Roman"/>
          <w:sz w:val="24"/>
          <w:szCs w:val="24"/>
        </w:rPr>
        <w:t>) flux distributions, which were refined iteratively until an admissible fit of the laboratory data was attained.</w:t>
      </w:r>
      <w:bookmarkStart w:id="129" w:name="__Fieldmark__995_3076823614"/>
      <w:bookmarkStart w:id="130" w:name="__Fieldmark__889_97613044"/>
      <w:bookmarkStart w:id="131" w:name="__Fieldmark__766_759557998"/>
      <w:bookmarkStart w:id="132" w:name="__Fieldmark__1730_2602935989"/>
      <w:r w:rsidR="00D06C22" w:rsidRPr="003B718D">
        <w:rPr>
          <w:rFonts w:ascii="Times New Roman" w:hAnsi="Times New Roman" w:cs="Times New Roman"/>
          <w:sz w:val="24"/>
          <w:szCs w:val="24"/>
        </w:rPr>
        <w:fldChar w:fldCharType="begin"/>
      </w:r>
      <w:r w:rsidR="00A00EDF" w:rsidRPr="003B718D">
        <w:rPr>
          <w:rFonts w:ascii="Times New Roman" w:hAnsi="Times New Roman" w:cs="Times New Roman"/>
          <w:sz w:val="24"/>
          <w:szCs w:val="24"/>
        </w:rPr>
        <w:instrText xml:space="preserve"> ADDIN EN.CITE &lt;EndNote&gt;&lt;Cite&gt;&lt;Author&gt;Vernon&lt;/Author&gt;&lt;Year&gt;1983&lt;/Year&gt;&lt;RecNum&gt;3&lt;/RecNum&gt;&lt;DisplayText&gt;&lt;style face="superscript"&gt;44,45&lt;/style&gt;&lt;/DisplayText&gt;&lt;record&gt;&lt;rec-number&gt;3&lt;/rec-number&gt;&lt;foreign-keys&gt;&lt;key app="EN" db-id="2dz5ptpdvaaetuedawwxpw5httr0w0s92zpf"&gt;3&lt;/key&gt;&lt;/foreign-keys&gt;&lt;ref-type name="Thesis"&gt;32&lt;/ref-type&gt;&lt;contributors&gt;&lt;authors&gt;&lt;author&gt;Vernon, M. F.&lt;/author&gt;&lt;/authors&gt;&lt;/contributors&gt;&lt;titles&gt;&lt;title&gt;Molecular beam scattering&lt;/title&gt;&lt;/titles&gt;&lt;dates&gt;&lt;year&gt;1983&lt;/year&gt;&lt;/dates&gt;&lt;publisher&gt;University of California at Berkeley&lt;/publisher&gt;&lt;work-type&gt;Ph.D. Dissertation&lt;/work-type&gt;&lt;urls&gt;&lt;/urls&gt;&lt;/record&gt;&lt;/Cite&gt;&lt;Cite&gt;&lt;Author&gt;Weiss&lt;/Author&gt;&lt;Year&gt;1985&lt;/Year&gt;&lt;RecNum&gt;4&lt;/RecNum&gt;&lt;record&gt;&lt;rec-number&gt;4&lt;/rec-number&gt;&lt;foreign-keys&gt;&lt;key app="EN" db-id="2dz5ptpdvaaetuedawwxpw5httr0w0s92zpf"&gt;4&lt;/key&gt;&lt;/foreign-keys&gt;&lt;ref-type name="Thesis"&gt;32&lt;/ref-type&gt;&lt;contributors&gt;&lt;authors&gt;&lt;author&gt;Weiss, P. S.&lt;/author&gt;&lt;/authors&gt;&lt;/contributors&gt;&lt;titles&gt;&lt;title&gt;Reaction dynamics of electronically excited alkali atoms with simple molecules&lt;/title&gt;&lt;/titles&gt;&lt;dates&gt;&lt;year&gt;1985&lt;/year&gt;&lt;/dates&gt;&lt;publisher&gt;University of California at Berkeley&lt;/publisher&gt;&lt;work-type&gt;Ph.D. Dissertation&lt;/work-type&gt;&lt;urls&gt;&lt;/urls&gt;&lt;/record&gt;&lt;/Cite&gt;&lt;/EndNote&gt;</w:instrText>
      </w:r>
      <w:r w:rsidR="00D06C22" w:rsidRPr="003B718D">
        <w:rPr>
          <w:rFonts w:ascii="Times New Roman" w:hAnsi="Times New Roman" w:cs="Times New Roman"/>
          <w:sz w:val="24"/>
          <w:szCs w:val="24"/>
        </w:rPr>
        <w:fldChar w:fldCharType="separate"/>
      </w:r>
      <w:hyperlink w:anchor="_ENREF_44" w:tooltip="Vernon, 1983 #3" w:history="1">
        <w:r w:rsidR="00121B35" w:rsidRPr="003B718D">
          <w:rPr>
            <w:rFonts w:ascii="Times New Roman" w:hAnsi="Times New Roman" w:cs="Times New Roman"/>
            <w:noProof/>
            <w:sz w:val="24"/>
            <w:szCs w:val="24"/>
            <w:vertAlign w:val="superscript"/>
          </w:rPr>
          <w:t>44</w:t>
        </w:r>
      </w:hyperlink>
      <w:r w:rsidR="00A00EDF" w:rsidRPr="003B718D">
        <w:rPr>
          <w:rFonts w:ascii="Times New Roman" w:hAnsi="Times New Roman" w:cs="Times New Roman"/>
          <w:noProof/>
          <w:sz w:val="24"/>
          <w:szCs w:val="24"/>
          <w:vertAlign w:val="superscript"/>
        </w:rPr>
        <w:t>,</w:t>
      </w:r>
      <w:hyperlink w:anchor="_ENREF_45" w:tooltip="Weiss, 1985 #4" w:history="1">
        <w:r w:rsidR="00121B35" w:rsidRPr="003B718D">
          <w:rPr>
            <w:rFonts w:ascii="Times New Roman" w:hAnsi="Times New Roman" w:cs="Times New Roman"/>
            <w:noProof/>
            <w:sz w:val="24"/>
            <w:szCs w:val="24"/>
            <w:vertAlign w:val="superscript"/>
          </w:rPr>
          <w:t>45</w:t>
        </w:r>
      </w:hyperlink>
      <w:r w:rsidR="00D06C22" w:rsidRPr="003B718D">
        <w:rPr>
          <w:rFonts w:ascii="Times New Roman" w:hAnsi="Times New Roman" w:cs="Times New Roman"/>
          <w:sz w:val="24"/>
          <w:szCs w:val="24"/>
        </w:rPr>
        <w:fldChar w:fldCharType="end"/>
      </w:r>
      <w:hyperlink w:anchor="_ENREF_4" w:tgtFrame="Vernon, 1983 #3">
        <w:bookmarkEnd w:id="129"/>
        <w:bookmarkEnd w:id="130"/>
        <w:bookmarkEnd w:id="131"/>
        <w:bookmarkEnd w:id="132"/>
        <w:r w:rsidRPr="003B718D">
          <w:rPr>
            <w:rStyle w:val="ListLabel7"/>
          </w:rPr>
          <w:t xml:space="preserve"> The CM functions describe a product flux contour map which reveals the differential reactive cross section </w:t>
        </w:r>
      </w:hyperlink>
      <w:r w:rsidRPr="003B718D">
        <w:rPr>
          <w:rFonts w:ascii="Times New Roman" w:hAnsi="Times New Roman" w:cs="Times New Roman"/>
          <w:i/>
          <w:sz w:val="24"/>
          <w:szCs w:val="24"/>
        </w:rPr>
        <w:t>I(u, θ) ~</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P(u) × T(θ)</w:t>
      </w:r>
      <w:r w:rsidRPr="003B718D">
        <w:rPr>
          <w:rFonts w:ascii="Times New Roman" w:hAnsi="Times New Roman" w:cs="Times New Roman"/>
          <w:sz w:val="24"/>
          <w:szCs w:val="24"/>
        </w:rPr>
        <w:t xml:space="preserve"> as intensity with respect to the angle </w:t>
      </w:r>
      <w:r w:rsidRPr="003B718D">
        <w:rPr>
          <w:rFonts w:ascii="Times New Roman" w:hAnsi="Times New Roman" w:cs="Times New Roman"/>
          <w:i/>
          <w:sz w:val="24"/>
          <w:szCs w:val="24"/>
        </w:rPr>
        <w:t>θ</w:t>
      </w:r>
      <w:r w:rsidRPr="003B718D">
        <w:rPr>
          <w:rFonts w:ascii="Times New Roman" w:hAnsi="Times New Roman" w:cs="Times New Roman"/>
          <w:sz w:val="24"/>
          <w:szCs w:val="24"/>
        </w:rPr>
        <w:t xml:space="preserve"> and the CM velocity </w:t>
      </w:r>
      <w:r w:rsidRPr="003B718D">
        <w:rPr>
          <w:rFonts w:ascii="Times New Roman" w:hAnsi="Times New Roman" w:cs="Times New Roman"/>
          <w:i/>
          <w:sz w:val="24"/>
          <w:szCs w:val="24"/>
        </w:rPr>
        <w:t>u</w:t>
      </w:r>
      <w:r w:rsidRPr="003B718D">
        <w:rPr>
          <w:rFonts w:ascii="Times New Roman" w:hAnsi="Times New Roman" w:cs="Times New Roman"/>
          <w:sz w:val="24"/>
          <w:szCs w:val="24"/>
        </w:rPr>
        <w:t>.</w:t>
      </w:r>
      <w:bookmarkStart w:id="133" w:name="__Fieldmark__1019_3076823614"/>
      <w:bookmarkStart w:id="134" w:name="__Fieldmark__909_97613044"/>
      <w:bookmarkStart w:id="135" w:name="__Fieldmark__782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"_ENREF_46" \o "Kaiser, 2002 #14"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&lt;EndNote&gt;&lt;Cite&gt;&lt;Author&gt;Kaiser&lt;/Author&gt;&lt;Year&gt;2002&lt;/Year&gt;&lt;RecNum&gt;14&lt;/RecNum&gt;&lt;DisplayText&gt;&lt;style face="superscript"&gt;46&lt;/style&gt;&lt;/DisplayText&gt;&lt;record&gt;&lt;rec-number&gt;14&lt;/rec-number&gt;&lt;foreign-keys&gt;&lt;key app="EN" db-id="2dz5ptpdvaaetuedawwxpw5httr0w0s92zpf"&gt;14&lt;/key&gt;&lt;/foreign-keys&gt;&lt;ref-type name="Journal Article"&gt;17&lt;/ref-type&gt;&lt;contributors&gt;&lt;authors&gt;&lt;author&gt;Kaiser, Ralf I&lt;/author&gt;&lt;/authors&gt;&lt;/contributors&gt;&lt;titles&gt;&lt;title&gt;Experimental investigation on the formation of carbon-bearing molecules in the interstellar medium via neutral− neutral reactions&lt;/title&gt;&lt;secondary-title&gt;Chemical Reviews&lt;/secondary-title&gt;&lt;/titles&gt;&lt;periodical&gt;&lt;full-title&gt;Chemical Reviews&lt;/full-title&gt;&lt;abbr-1&gt;ChRv&lt;/abbr-1&gt;&lt;/periodical&gt;&lt;pages&gt;1309-1358&lt;/pages&gt;&lt;volume&gt;102&lt;/volume&gt;&lt;number&gt;5&lt;/number&gt;&lt;dates&gt;&lt;year&gt;2002&lt;/year&gt;&lt;/dates&gt;&lt;isbn&gt;0009-2665&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46</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47" w:tgtFrame="Kaiser, 2002 #14">
        <w:bookmarkStart w:id="136" w:name="__Fieldmark__1763_2602935989"/>
        <w:bookmarkEnd w:id="133"/>
        <w:bookmarkEnd w:id="134"/>
        <w:bookmarkEnd w:id="135"/>
        <w:bookmarkEnd w:id="136"/>
        <w:r w:rsidRPr="003B718D">
          <w:rPr>
            <w:rStyle w:val="ListLabel10"/>
          </w:rPr>
          <w:t xml:space="preserve"> The energy dependence of the reactive scattering cross-section of a </w:t>
        </w:r>
        <w:proofErr w:type="spellStart"/>
        <w:r w:rsidRPr="003B718D">
          <w:rPr>
            <w:rStyle w:val="ListLabel10"/>
          </w:rPr>
          <w:lastRenderedPageBreak/>
          <w:t>barrierless</w:t>
        </w:r>
        <w:proofErr w:type="spellEnd"/>
        <w:r w:rsidRPr="003B718D">
          <w:rPr>
            <w:rStyle w:val="ListLabel10"/>
          </w:rPr>
          <w:t xml:space="preserve">, exoergic reaction is accounted for by utilizing the intermolecular, attractive dipole-dipole interaction potential between reactant species giving a reactive scattering cross-section of </w:t>
        </w:r>
      </w:hyperlink>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T</w:t>
      </w:r>
      <w:r w:rsidRPr="003B718D">
        <w:rPr>
          <w:rFonts w:ascii="Times New Roman" w:hAnsi="Times New Roman" w:cs="Times New Roman"/>
          <w:sz w:val="24"/>
          <w:szCs w:val="24"/>
          <w:vertAlign w:val="superscript"/>
        </w:rPr>
        <w:t>−2/3</w:t>
      </w:r>
      <w:r w:rsidRPr="003B718D">
        <w:rPr>
          <w:rFonts w:ascii="Times New Roman" w:hAnsi="Times New Roman" w:cs="Times New Roman"/>
          <w:sz w:val="24"/>
          <w:szCs w:val="24"/>
        </w:rPr>
        <w:t xml:space="preserve"> energy dependence.</w:t>
      </w:r>
      <w:hyperlink w:anchor="_ENREF_47" w:tooltip="Levine, 1987 #16" w:history="1">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&lt;EndNote&gt;&lt;Cite&gt;&lt;Author&gt;Levine&lt;/Author&gt;&lt;Year&gt;1987&lt;/Year&gt;&lt;RecNum&gt;16&lt;/RecNum&gt;&lt;DisplayText&gt;&lt;style face="superscript"&gt;47&lt;/style&gt;&lt;/DisplayText&gt;&lt;record&gt;&lt;rec-number&gt;16&lt;/rec-number&gt;&lt;foreign-keys&gt;&lt;key app="EN" db-id="2dz5ptpdvaaetuedawwxpw5httr0w0s92zpf"&gt;16&lt;/key&gt;&lt;/foreign-keys&gt;&lt;ref-type name="Book"&gt;6&lt;/ref-type&gt;&lt;contributors&gt;&lt;authors&gt;&lt;author&gt;Levine, Raphael D&lt;/author&gt;&lt;author&gt;Bernstein, Richard Barry&lt;/author&gt;&lt;/authors&gt;&lt;/contributors&gt;&lt;titles&gt;&lt;title&gt;Molecular reaction dynamics and chemical reactivity&lt;/title&gt;&lt;/titles&gt;&lt;dates&gt;&lt;year&gt;1987&lt;/year&gt;&lt;/dates&gt;&lt;publisher&gt;Oxford University Press, USA&lt;/publisher&gt;&lt;isbn&gt;0195041399&lt;/isbn&gt;&lt;urls&gt;&lt;/urls&gt;&lt;/record&gt;&lt;/Cite&gt;&lt;/EndNote&gt;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47</w:t>
        </w:r>
        <w:r w:rsidR="00121B35" w:rsidRPr="003B718D">
          <w:rPr>
            <w:rFonts w:ascii="Times New Roman" w:hAnsi="Times New Roman" w:cs="Times New Roman"/>
            <w:sz w:val="24"/>
            <w:szCs w:val="24"/>
          </w:rPr>
          <w:fldChar w:fldCharType="end"/>
        </w:r>
      </w:hyperlink>
    </w:p>
    <w:p w14:paraId="23F2BDCE" w14:textId="77777777" w:rsidR="00977E40" w:rsidRPr="003B718D" w:rsidRDefault="00977E40">
      <w:pPr>
        <w:spacing w:after="0" w:line="360" w:lineRule="auto"/>
        <w:jc w:val="both"/>
        <w:rPr>
          <w:rFonts w:ascii="Times New Roman" w:hAnsi="Times New Roman" w:cs="Times New Roman"/>
          <w:sz w:val="24"/>
          <w:szCs w:val="24"/>
        </w:rPr>
      </w:pPr>
    </w:p>
    <w:p w14:paraId="3268546A" w14:textId="77777777" w:rsidR="00977E40" w:rsidRPr="003B718D" w:rsidRDefault="000C7AF6">
      <w:pPr>
        <w:spacing w:after="0" w:line="360" w:lineRule="auto"/>
        <w:jc w:val="both"/>
        <w:rPr>
          <w:rFonts w:ascii="Times New Roman" w:hAnsi="Times New Roman" w:cs="Times New Roman"/>
          <w:sz w:val="10"/>
          <w:szCs w:val="10"/>
        </w:rPr>
      </w:pPr>
      <w:r w:rsidRPr="003B718D">
        <w:rPr>
          <w:rFonts w:ascii="Times New Roman" w:hAnsi="Times New Roman" w:cs="Times New Roman"/>
          <w:b/>
          <w:sz w:val="24"/>
          <w:szCs w:val="24"/>
        </w:rPr>
        <w:t>3. Computational</w:t>
      </w:r>
    </w:p>
    <w:p w14:paraId="677B3268" w14:textId="77777777" w:rsidR="00977E40" w:rsidRPr="003B718D" w:rsidRDefault="00977E40">
      <w:pPr>
        <w:spacing w:after="0" w:line="360" w:lineRule="auto"/>
        <w:jc w:val="both"/>
        <w:rPr>
          <w:rFonts w:ascii="Times New Roman" w:hAnsi="Times New Roman" w:cs="Times New Roman"/>
          <w:sz w:val="10"/>
          <w:szCs w:val="10"/>
        </w:rPr>
      </w:pPr>
    </w:p>
    <w:p w14:paraId="7C49C00E" w14:textId="24CD11D8" w:rsidR="00977E40" w:rsidRPr="003B718D" w:rsidRDefault="000C7AF6">
      <w:pPr>
        <w:spacing w:after="0" w:line="360" w:lineRule="auto"/>
        <w:jc w:val="both"/>
      </w:pPr>
      <w:r w:rsidRPr="003B718D">
        <w:rPr>
          <w:rFonts w:ascii="Times New Roman" w:hAnsi="Times New Roman" w:cs="Times New Roman"/>
          <w:sz w:val="24"/>
          <w:szCs w:val="24"/>
        </w:rPr>
        <w:t>The theoretical calculations were performed using the GAMESS-US</w:t>
      </w:r>
      <w:bookmarkStart w:id="137" w:name="__Fieldmark__1794_2602935989"/>
      <w:bookmarkEnd w:id="137"/>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"_ENREF_48" \o "Schmidt, 1993 #49"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&lt;EndNote&gt;&lt;Cite&gt;&lt;Author&gt;Schmidt&lt;/Author&gt;&lt;Year&gt;1993&lt;/Year&gt;&lt;RecNum&gt;49&lt;/RecNum&gt;&lt;DisplayText&gt;&lt;style face="superscript"&gt;48&lt;/style&gt;&lt;/DisplayText&gt;&lt;record&gt;&lt;rec-number&gt;49&lt;/rec-number&gt;&lt;foreign-keys&gt;&lt;key app="EN" db-id="2dz5ptpdvaaetuedawwxpw5httr0w0s92zpf"&gt;49&lt;/key&gt;&lt;/foreign-keys&gt;&lt;ref-type name="Journal Article"&gt;17&lt;/ref-type&gt;&lt;contributors&gt;&lt;authors&gt;&lt;author&gt;Schmidt, Michael W&lt;/author&gt;&lt;author&gt;Baldridge, Kim K&lt;/author&gt;&lt;author&gt;Boatz, Jerry A&lt;/author&gt;&lt;author&gt;Elbert, Steven T&lt;/author&gt;&lt;author&gt;Gordon, Mark S&lt;/author&gt;&lt;author&gt;Jensen, Jan H&lt;/author&gt;&lt;author&gt;Koseki, Shiro&lt;/author&gt;&lt;author&gt;Matsunaga, Nikita&lt;/author&gt;&lt;author&gt;Nguyen, Kiet A&lt;/author&gt;&lt;author&gt;Su, Shujun&lt;/author&gt;&lt;/authors&gt;&lt;/contributors&gt;&lt;titles&gt;&lt;title&gt;General atomic and molecular electronic structure system&lt;/title&gt;&lt;secondary-title&gt;Journal of Computational Chemistry&lt;/secondary-title&gt;&lt;/titles&gt;&lt;periodical&gt;&lt;full-title&gt;Journal of computational chemistry&lt;/full-title&gt;&lt;abbr-1&gt;JCoCh&lt;/abbr-1&gt;&lt;/periodical&gt;&lt;pages&gt;1347-1363&lt;/pages&gt;&lt;volume&gt;14&lt;/volume&gt;&lt;number&gt;11&lt;/number&gt;&lt;dates&gt;&lt;year&gt;1993&lt;/year&gt;&lt;/dates&gt;&lt;isbn&gt;0192-8651&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48</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r w:rsidRPr="003B718D">
        <w:rPr>
          <w:rFonts w:ascii="Times New Roman" w:hAnsi="Times New Roman" w:cs="Times New Roman"/>
          <w:sz w:val="24"/>
          <w:szCs w:val="24"/>
        </w:rPr>
        <w:t xml:space="preserve"> and MOLPRO</w:t>
      </w:r>
      <w:bookmarkStart w:id="138" w:name="__Fieldmark__1800_2602935989"/>
      <w:bookmarkEnd w:id="13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"_ENREF_49" \o "Werner, 2015 #50"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&lt;EndNote&gt;&lt;Cite&gt;&lt;Author&gt;Werner&lt;/Author&gt;&lt;Year&gt;2015&lt;/Year&gt;&lt;RecNum&gt;50&lt;/RecNum&gt;&lt;DisplayText&gt;&lt;style face="superscript"&gt;49&lt;/style&gt;&lt;/DisplayText&gt;&lt;record&gt;&lt;rec-number&gt;50&lt;/rec-number&gt;&lt;foreign-keys&gt;&lt;key app="EN" db-id="2dz5ptpdvaaetuedawwxpw5httr0w0s92zpf"&gt;50&lt;/key&gt;&lt;/foreign-keys&gt;&lt;ref-type name="Web Page"&gt;12&lt;/ref-type&gt;&lt;contributors&gt;&lt;authors&gt;&lt;author&gt;Werner, HJ&lt;/author&gt;&lt;author&gt;Knowles, PJ&lt;/author&gt;&lt;author&gt;Knizia, G&lt;/author&gt;&lt;author&gt;Manby, FR&lt;/author&gt;&lt;author&gt;Schütz, M&lt;/author&gt;&lt;author&gt;Celani, P&lt;/author&gt;&lt;author&gt;Györffy, W&lt;/author&gt;&lt;author&gt;Kats, D&lt;/author&gt;&lt;author&gt;Korona, T&lt;/author&gt;&lt;author&gt;Lindh, R&lt;/author&gt;&lt;author&gt;Mitrushenkov, A&lt;/author&gt;&lt;author&gt;Rauhut, G&lt;/author&gt;&lt;author&gt;Shamasundar, KR&lt;/author&gt;&lt;author&gt;Adler, TB&lt;/author&gt;&lt;author&gt;Amos, RD&lt;/author&gt;&lt;author&gt;Bernhardsson, A&lt;/author&gt;&lt;author&gt;Berning, A&lt;/author&gt;&lt;author&gt;Cooper, DL&lt;/author&gt;&lt;author&gt;Deegan, JO&lt;/author&gt;&lt;author&gt;Dobbyn, AJ&lt;/author&gt;&lt;author&gt;Eckert, F&lt;/author&gt;&lt;author&gt;Goll, E&lt;/author&gt;&lt;author&gt;Hampel, C&lt;/author&gt;&lt;author&gt;Hesselmann, A&lt;/author&gt;&lt;author&gt;Hetzer, G&lt;/author&gt;&lt;author&gt;Hrenar, T&lt;/author&gt;&lt;author&gt;Jansen, G&lt;/author&gt;&lt;author&gt;Köppl, C&lt;/author&gt;&lt;author&gt;Liu, Y&lt;/author&gt;&lt;author&gt;Lloyd, AW&lt;/author&gt;&lt;author&gt;Mata, RA&lt;/author&gt;&lt;author&gt;May, AJ&lt;/author&gt;&lt;author&gt;McNicholas, SJ&lt;/author&gt;&lt;author&gt;Meyer, W&lt;/author&gt;&lt;author&gt;Mura, ME&lt;/author&gt;&lt;author&gt;Nicklass, A&lt;/author&gt;&lt;author&gt;O&amp;apos;Neill, DP&lt;/author&gt;&lt;author&gt;Palmieri, P&lt;/author&gt;&lt;author&gt;Peng, D&lt;/author&gt;&lt;author&gt;Pflüger, K&lt;/author&gt;&lt;author&gt;Pitzer, R&lt;/author&gt;&lt;author&gt;Reiher, M&lt;/author&gt;&lt;author&gt;Shiozaki, T&lt;/author&gt;&lt;author&gt;Stoll, H&lt;/author&gt;&lt;author&gt;Stone, AJ&lt;/author&gt;&lt;author&gt;Tarroni, R&lt;/author&gt;&lt;author&gt;Thorsteinsson, T&lt;/author&gt;&lt;author&gt;Wang, M&lt;/author&gt;&lt;/authors&gt;&lt;/contributors&gt;&lt;titles&gt;&lt;title&gt;MOLPRO, version 2015.1, a package of ab initio programs&lt;/title&gt;&lt;/titles&gt;&lt;dates&gt;&lt;year&gt;2015&lt;/year&gt;&lt;/dates&gt;&lt;pub-location&gt;University of Cardiff: Cardiff, UK&lt;/pub-location&gt;&lt;urls&gt;&lt;related-urls&gt;&lt;url&gt;http://www.molpro.net&lt;/url&gt;&lt;/related-urls&gt;&lt;/urls&gt;&lt;/record&gt;&lt;/Cite&gt;&lt;/EndNote&gt;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49</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r w:rsidRPr="003B718D">
        <w:rPr>
          <w:rFonts w:ascii="Times New Roman" w:hAnsi="Times New Roman" w:cs="Times New Roman"/>
          <w:b/>
          <w:bCs/>
          <w:sz w:val="24"/>
          <w:szCs w:val="24"/>
        </w:rPr>
        <w:t xml:space="preserve"> </w:t>
      </w:r>
      <w:r w:rsidRPr="003B718D">
        <w:rPr>
          <w:rFonts w:ascii="Times New Roman" w:hAnsi="Times New Roman" w:cs="Times New Roman"/>
          <w:sz w:val="24"/>
          <w:szCs w:val="24"/>
        </w:rPr>
        <w:t xml:space="preserve">packages. Restricted </w:t>
      </w:r>
      <w:proofErr w:type="spellStart"/>
      <w:r w:rsidRPr="003B718D">
        <w:rPr>
          <w:rFonts w:ascii="Times New Roman" w:hAnsi="Times New Roman" w:cs="Times New Roman"/>
          <w:sz w:val="24"/>
          <w:szCs w:val="24"/>
        </w:rPr>
        <w:t>wavefunctions</w:t>
      </w:r>
      <w:proofErr w:type="spellEnd"/>
      <w:r w:rsidRPr="003B718D">
        <w:rPr>
          <w:rFonts w:ascii="Times New Roman" w:hAnsi="Times New Roman" w:cs="Times New Roman"/>
          <w:sz w:val="24"/>
          <w:szCs w:val="24"/>
        </w:rPr>
        <w:t xml:space="preserve"> were utilized in order to avoid spin contamination; no symmetry restrictions were imposed in the geometry optimizations. For a preliminary exploration of the potential energy surface (PES), density functional theory (DFT)</w:t>
      </w:r>
      <w:bookmarkStart w:id="139" w:name="__Fieldmark__1813_2602935989"/>
      <w:bookmarkEnd w:id="139"/>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"_ENREF_50" \o "Kohn, 1965 #51"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&lt;EndNote&gt;&lt;Cite&gt;&lt;Author&gt;Kohn&lt;/Author&gt;&lt;Year&gt;1965&lt;/Year&gt;&lt;RecNum&gt;51&lt;/RecNum&gt;&lt;DisplayText&gt;&lt;style face="superscript"&gt;50&lt;/style&gt;&lt;/DisplayText&gt;&lt;record&gt;&lt;rec-number&gt;51&lt;/rec-number&gt;&lt;foreign-keys&gt;&lt;key app="EN" db-id="2dz5ptpdvaaetuedawwxpw5httr0w0s92zpf"&gt;51&lt;/key&gt;&lt;/foreign-keys&gt;&lt;ref-type name="Journal Article"&gt;17&lt;/ref-type&gt;&lt;contributors&gt;&lt;authors&gt;&lt;author&gt;Kohn, Walter&lt;/author&gt;&lt;author&gt;Sham, Lu Jeu&lt;/author&gt;&lt;/authors&gt;&lt;/contributors&gt;&lt;titles&gt;&lt;title&gt;Self-consistent equations including exchange and correlation effects&lt;/title&gt;&lt;secondary-title&gt;Physical Review&lt;/secondary-title&gt;&lt;/titles&gt;&lt;periodical&gt;&lt;full-title&gt;Physical review&lt;/full-title&gt;&lt;abbr-1&gt;PhRv&lt;/abbr-1&gt;&lt;/periodical&gt;&lt;pages&gt;A1133&lt;/pages&gt;&lt;volume&gt;140&lt;/volume&gt;&lt;number&gt;4A&lt;/number&gt;&lt;dates&gt;&lt;year&gt;1965&lt;/year&gt;&lt;/dates&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50</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r w:rsidRPr="003B718D">
        <w:rPr>
          <w:rFonts w:ascii="Times New Roman" w:hAnsi="Times New Roman" w:cs="Times New Roman"/>
          <w:sz w:val="24"/>
          <w:szCs w:val="24"/>
        </w:rPr>
        <w:t xml:space="preserve"> calculations were employed with the M06-2X</w:t>
      </w:r>
      <w:bookmarkStart w:id="140" w:name="__Fieldmark__1821_2602935989"/>
      <w:bookmarkEnd w:id="140"/>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"_ENREF_51" \o "Zhao, 2008 #52"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&lt;EndNote&gt;&lt;Cite&gt;&lt;Author&gt;Zhao&lt;/Author&gt;&lt;Year&gt;2008&lt;/Year&gt;&lt;RecNum&gt;52&lt;/RecNum&gt;&lt;DisplayText&gt;&lt;style face="superscript"&gt;51&lt;/style&gt;&lt;/DisplayText&gt;&lt;record&gt;&lt;rec-number&gt;52&lt;/rec-number&gt;&lt;foreign-keys&gt;&lt;key app="EN" db-id="2dz5ptpdvaaetuedawwxpw5httr0w0s92zpf"&gt;52&lt;/key&gt;&lt;/foreign-keys&gt;&lt;ref-type name="Journal Article"&gt;17&lt;/ref-type&gt;&lt;contributors&gt;&lt;authors&gt;&lt;author&gt;Zhao, Yan&lt;/author&gt;&lt;author&gt;Truhlar, Donald G&lt;/author&gt;&lt;/authors&gt;&lt;/contributors&gt;&lt;titles&gt;&lt;title&gt;The M06 suite of density functionals for main group thermochemistry, thermochemical kinetics, noncovalent interactions, excited states, and transition elements: two new functionals and systematic testing of four M06-class functionals and 12 other functionals&lt;/title&gt;&lt;secondary-title&gt;Theoretical Chemistry Accounts&lt;/secondary-title&gt;&lt;/titles&gt;&lt;periodical&gt;&lt;full-title&gt;Theoretical chemistry accounts&lt;/full-title&gt;&lt;/periodical&gt;&lt;pages&gt;215-241&lt;/pages&gt;&lt;volume&gt;120&lt;/volume&gt;&lt;number&gt;1&lt;/number&gt;&lt;dates&gt;&lt;year&gt;2008&lt;/year&gt;&lt;/dates&gt;&lt;isbn&gt;1432-2234&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51</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r w:rsidRPr="003B718D">
        <w:rPr>
          <w:rFonts w:ascii="Times New Roman" w:hAnsi="Times New Roman" w:cs="Times New Roman"/>
          <w:sz w:val="24"/>
          <w:szCs w:val="24"/>
        </w:rPr>
        <w:t xml:space="preserve"> exchange and correlation functional along with the cc-</w:t>
      </w:r>
      <w:proofErr w:type="spellStart"/>
      <w:r w:rsidRPr="003B718D">
        <w:rPr>
          <w:rFonts w:ascii="Times New Roman" w:hAnsi="Times New Roman" w:cs="Times New Roman"/>
          <w:sz w:val="24"/>
          <w:szCs w:val="24"/>
        </w:rPr>
        <w:t>pV</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T+d</w:t>
      </w:r>
      <w:proofErr w:type="spellEnd"/>
      <w:r w:rsidRPr="003B718D">
        <w:rPr>
          <w:rFonts w:ascii="Times New Roman" w:hAnsi="Times New Roman" w:cs="Times New Roman"/>
          <w:sz w:val="24"/>
          <w:szCs w:val="24"/>
        </w:rPr>
        <w:t>)Z basis set.</w:t>
      </w:r>
      <w:hyperlink w:anchor="_ENREF_52" w:tooltip="Dunning Jr., 2001 #53" w:history="1">
        <w:r w:rsidR="00121B35" w:rsidRPr="003B718D">
          <w:rPr>
            <w:rFonts w:ascii="Times New Roman" w:hAnsi="Times New Roman" w:cs="Times New Roman"/>
            <w:sz w:val="24"/>
            <w:szCs w:val="24"/>
          </w:rPr>
          <w:fldChar w:fldCharType="begin">
            <w:fldData xml:space="preserve">PEVuZE5vdGU+PENpdGU+PEF1dGhvcj5EdW5uaW5nIEpyPC9BdXRob3I+PFllYXI+MjAwMTwvWWVh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==
</w:fldData>
          </w:fldChar>
        </w:r>
        <w:r w:rsidR="00121B35" w:rsidRPr="003B718D">
          <w:rPr>
            <w:rFonts w:ascii="Times New Roman" w:hAnsi="Times New Roman" w:cs="Times New Roman"/>
            <w:sz w:val="24"/>
            <w:szCs w:val="24"/>
          </w:rPr>
          <w:instrText xml:space="preserve"> ADDIN EN.CITE </w:instrText>
        </w:r>
        <w:r w:rsidR="00121B35" w:rsidRPr="003B718D">
          <w:rPr>
            <w:rFonts w:ascii="Times New Roman" w:hAnsi="Times New Roman" w:cs="Times New Roman"/>
            <w:sz w:val="24"/>
            <w:szCs w:val="24"/>
          </w:rPr>
          <w:fldChar w:fldCharType="begin">
            <w:fldData xml:space="preserve">PEVuZE5vdGU+PENpdGU+PEF1dGhvcj5EdW5uaW5nIEpyPC9BdXRob3I+PFllYXI+MjAwMTwvWWVh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==
</w:fldData>
          </w:fldChar>
        </w:r>
        <w:r w:rsidR="00121B35" w:rsidRPr="003B718D">
          <w:rPr>
            <w:rFonts w:ascii="Times New Roman" w:hAnsi="Times New Roman" w:cs="Times New Roman"/>
            <w:sz w:val="24"/>
            <w:szCs w:val="24"/>
          </w:rPr>
          <w:instrText xml:space="preserve"> ADDIN EN.CITE.DATA </w:instrText>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52-54</w:t>
        </w:r>
        <w:r w:rsidR="00121B35" w:rsidRPr="003B718D">
          <w:rPr>
            <w:rFonts w:ascii="Times New Roman" w:hAnsi="Times New Roman" w:cs="Times New Roman"/>
            <w:sz w:val="24"/>
            <w:szCs w:val="24"/>
          </w:rPr>
          <w:fldChar w:fldCharType="end"/>
        </w:r>
      </w:hyperlink>
      <w:r w:rsidRPr="003B718D">
        <w:fldChar w:fldCharType="begin"/>
      </w:r>
      <w:r w:rsidRPr="003B718D">
        <w:instrText>ADDIN EN.CITE</w:instrText>
      </w:r>
      <w:r w:rsidRPr="003B718D">
        <w:fldChar w:fldCharType="end"/>
      </w:r>
      <w:r w:rsidRPr="003B718D">
        <w:rPr>
          <w:rFonts w:ascii="Times New Roman" w:hAnsi="Times New Roman" w:cs="Times New Roman"/>
          <w:sz w:val="24"/>
          <w:szCs w:val="24"/>
        </w:rPr>
        <w:t xml:space="preserve"> At all obtained minima and transition states, the Hessian matrix was calculated to perform a vibrational analysis of all possible </w:t>
      </w:r>
      <w:proofErr w:type="spellStart"/>
      <w:r w:rsidRPr="003B718D">
        <w:rPr>
          <w:rFonts w:ascii="Times New Roman" w:hAnsi="Times New Roman" w:cs="Times New Roman"/>
          <w:sz w:val="24"/>
          <w:szCs w:val="24"/>
        </w:rPr>
        <w:t>isotopologues</w:t>
      </w:r>
      <w:proofErr w:type="spellEnd"/>
      <w:r w:rsidRPr="003B718D">
        <w:rPr>
          <w:rFonts w:ascii="Times New Roman" w:hAnsi="Times New Roman" w:cs="Times New Roman"/>
          <w:sz w:val="24"/>
          <w:szCs w:val="24"/>
        </w:rPr>
        <w:t xml:space="preserve"> here studied, from where all zero-point energy (ZPE) corrections were obtained at the M06-2X/cc-</w:t>
      </w:r>
      <w:proofErr w:type="spellStart"/>
      <w:r w:rsidRPr="003B718D">
        <w:rPr>
          <w:rFonts w:ascii="Times New Roman" w:hAnsi="Times New Roman" w:cs="Times New Roman"/>
          <w:sz w:val="24"/>
          <w:szCs w:val="24"/>
        </w:rPr>
        <w:t>pV</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T+d</w:t>
      </w:r>
      <w:proofErr w:type="spellEnd"/>
      <w:r w:rsidRPr="003B718D">
        <w:rPr>
          <w:rFonts w:ascii="Times New Roman" w:hAnsi="Times New Roman" w:cs="Times New Roman"/>
          <w:sz w:val="24"/>
          <w:szCs w:val="24"/>
        </w:rPr>
        <w:t xml:space="preserve">)Z level. Intrinsic reaction coordinate (IRC) calculations starting from all transition states (TS) were executed to ensure the correct connection paths. After the initial exploratory part, all structures were </w:t>
      </w:r>
      <w:proofErr w:type="spellStart"/>
      <w:r w:rsidRPr="003B718D">
        <w:rPr>
          <w:rFonts w:ascii="Times New Roman" w:hAnsi="Times New Roman" w:cs="Times New Roman"/>
          <w:sz w:val="24"/>
          <w:szCs w:val="24"/>
        </w:rPr>
        <w:t>reoptimized</w:t>
      </w:r>
      <w:proofErr w:type="spellEnd"/>
      <w:r w:rsidRPr="003B718D">
        <w:rPr>
          <w:rFonts w:ascii="Times New Roman" w:hAnsi="Times New Roman" w:cs="Times New Roman"/>
          <w:sz w:val="24"/>
          <w:szCs w:val="24"/>
        </w:rPr>
        <w:t xml:space="preserve"> using the more accurate coupled-cluster singles and doubles plus perturbative triples</w:t>
      </w:r>
      <w:bookmarkStart w:id="141" w:name="__Fieldmark__1135_3076823614"/>
      <w:bookmarkStart w:id="142" w:name="__Fieldmark__1001_97613044"/>
      <w:bookmarkStart w:id="143" w:name="__Fieldmark__850_759557998"/>
      <w:bookmarkStart w:id="144" w:name="__Fieldmark__1854_2602935989"/>
      <w:r w:rsidR="00D06C22" w:rsidRPr="003B718D">
        <w:rPr>
          <w:rFonts w:ascii="Times New Roman" w:hAnsi="Times New Roman" w:cs="Times New Roman"/>
          <w:sz w:val="24"/>
          <w:szCs w:val="24"/>
        </w:rPr>
        <w:fldChar w:fldCharType="begin"/>
      </w:r>
      <w:r w:rsidR="00A00EDF" w:rsidRPr="003B718D">
        <w:rPr>
          <w:rFonts w:ascii="Times New Roman" w:hAnsi="Times New Roman" w:cs="Times New Roman"/>
          <w:sz w:val="24"/>
          <w:szCs w:val="24"/>
        </w:rPr>
        <w:instrText xml:space="preserve"> ADDIN EN.CITE &lt;EndNote&gt;&lt;Cite&gt;&lt;Author&gt;Knowles&lt;/Author&gt;&lt;Year&gt;1993&lt;/Year&gt;&lt;RecNum&gt;56&lt;/RecNum&gt;&lt;DisplayText&gt;&lt;style face="superscript"&gt;55,56&lt;/style&gt;&lt;/DisplayText&gt;&lt;record&gt;&lt;rec-number&gt;56&lt;/rec-number&gt;&lt;foreign-keys&gt;&lt;key app="EN" db-id="2dz5ptpdvaaetuedawwxpw5httr0w0s92zpf"&gt;56&lt;/key&gt;&lt;/foreign-keys&gt;&lt;ref-type name="Journal Article"&gt;17&lt;/ref-type&gt;&lt;contributors&gt;&lt;authors&gt;&lt;author&gt;Knowles, Peter J&lt;/author&gt;&lt;author&gt;Hampel, Claudia&lt;/author&gt;&lt;author&gt;Werner, Hans‐Joachim&lt;/author&gt;&lt;/authors&gt;&lt;/contributors&gt;&lt;titles&gt;&lt;title&gt;Coupled cluster theory for high spin, open shell reference wave functions&lt;/title&gt;&lt;secondary-title&gt;The Journal of Chemical Physics&lt;/secondary-title&gt;&lt;/titles&gt;&lt;periodical&gt;&lt;full-title&gt;The Journal of chemical physics&lt;/full-title&gt;&lt;abbr-1&gt;JChPh&lt;/abbr-1&gt;&lt;/periodical&gt;&lt;pages&gt;5219-5227&lt;/pages&gt;&lt;volume&gt;99&lt;/volume&gt;&lt;number&gt;7&lt;/number&gt;&lt;dates&gt;&lt;year&gt;1993&lt;/year&gt;&lt;/dates&gt;&lt;isbn&gt;0021-9606&lt;/isbn&gt;&lt;urls&gt;&lt;/urls&gt;&lt;/record&gt;&lt;/Cite&gt;&lt;Cite&gt;&lt;Author&gt;Knowles&lt;/Author&gt;&lt;Year&gt;2000&lt;/Year&gt;&lt;RecNum&gt;57&lt;/RecNum&gt;&lt;record&gt;&lt;rec-number&gt;57&lt;/rec-number&gt;&lt;foreign-keys&gt;&lt;key app="EN" db-id="2dz5ptpdvaaetuedawwxpw5httr0w0s92zpf"&gt;57&lt;/key&gt;&lt;/foreign-keys&gt;&lt;ref-type name="Journal Article"&gt;17&lt;/ref-type&gt;&lt;contributors&gt;&lt;authors&gt;&lt;author&gt;Knowles, Peter J&lt;/author&gt;&lt;author&gt;Hampel, Claudia&lt;/author&gt;&lt;author&gt;Werner, Hans-Joachim&lt;/author&gt;&lt;/authors&gt;&lt;/contributors&gt;&lt;titles&gt;&lt;title&gt;Erratum:“Coupled cluster theory for high spin, open shell reference wave functions”[J. Chem. Phys. 99, 5219 (1993)]&lt;/title&gt;&lt;secondary-title&gt;The Journal of Chemical Physics&lt;/secondary-title&gt;&lt;/titles&gt;&lt;periodical&gt;&lt;full-title&gt;The Journal of chemical physics&lt;/full-title&gt;&lt;abbr-1&gt;JChPh&lt;/abbr-1&gt;&lt;/periodical&gt;&lt;pages&gt;3106-3107&lt;/pages&gt;&lt;volume&gt;112&lt;/volume&gt;&lt;number&gt;6&lt;/number&gt;&lt;dates&gt;&lt;year&gt;2000&lt;/year&gt;&lt;/dates&gt;&lt;isbn&gt;0021-9606&lt;/isbn&gt;&lt;urls&gt;&lt;/urls&gt;&lt;/record&gt;&lt;/Cite&gt;&lt;/EndNote&gt;</w:instrText>
      </w:r>
      <w:r w:rsidR="00D06C22" w:rsidRPr="003B718D">
        <w:rPr>
          <w:rFonts w:ascii="Times New Roman" w:hAnsi="Times New Roman" w:cs="Times New Roman"/>
          <w:sz w:val="24"/>
          <w:szCs w:val="24"/>
        </w:rPr>
        <w:fldChar w:fldCharType="separate"/>
      </w:r>
      <w:hyperlink w:anchor="_ENREF_55" w:tooltip="Knowles, 1993 #56" w:history="1">
        <w:r w:rsidR="00121B35" w:rsidRPr="003B718D">
          <w:rPr>
            <w:rFonts w:ascii="Times New Roman" w:hAnsi="Times New Roman" w:cs="Times New Roman"/>
            <w:noProof/>
            <w:sz w:val="24"/>
            <w:szCs w:val="24"/>
            <w:vertAlign w:val="superscript"/>
          </w:rPr>
          <w:t>55</w:t>
        </w:r>
      </w:hyperlink>
      <w:r w:rsidR="00A00EDF" w:rsidRPr="003B718D">
        <w:rPr>
          <w:rFonts w:ascii="Times New Roman" w:hAnsi="Times New Roman" w:cs="Times New Roman"/>
          <w:noProof/>
          <w:sz w:val="24"/>
          <w:szCs w:val="24"/>
          <w:vertAlign w:val="superscript"/>
        </w:rPr>
        <w:t>,</w:t>
      </w:r>
      <w:hyperlink w:anchor="_ENREF_56" w:tooltip="Knowles, 2000 #57" w:history="1">
        <w:r w:rsidR="00121B35" w:rsidRPr="003B718D">
          <w:rPr>
            <w:rFonts w:ascii="Times New Roman" w:hAnsi="Times New Roman" w:cs="Times New Roman"/>
            <w:noProof/>
            <w:sz w:val="24"/>
            <w:szCs w:val="24"/>
            <w:vertAlign w:val="superscript"/>
          </w:rPr>
          <w:t>56</w:t>
        </w:r>
      </w:hyperlink>
      <w:r w:rsidR="00D06C22" w:rsidRPr="003B718D">
        <w:rPr>
          <w:rFonts w:ascii="Times New Roman" w:hAnsi="Times New Roman" w:cs="Times New Roman"/>
          <w:sz w:val="24"/>
          <w:szCs w:val="24"/>
        </w:rPr>
        <w:fldChar w:fldCharType="end"/>
      </w:r>
      <w:hyperlink w:anchor="_ENREF_57" w:tgtFrame="Knowles, 2000 #57">
        <w:bookmarkEnd w:id="141"/>
        <w:bookmarkEnd w:id="142"/>
        <w:bookmarkEnd w:id="143"/>
        <w:bookmarkEnd w:id="144"/>
        <w:r w:rsidRPr="003B718D">
          <w:rPr>
            <w:rStyle w:val="ListLabel7"/>
          </w:rPr>
          <w:t xml:space="preserve"> (CCSD(T)) with the </w:t>
        </w:r>
        <w:proofErr w:type="spellStart"/>
        <w:r w:rsidRPr="003B718D">
          <w:rPr>
            <w:rStyle w:val="ListLabel7"/>
          </w:rPr>
          <w:t>aug</w:t>
        </w:r>
        <w:proofErr w:type="spellEnd"/>
        <w:r w:rsidRPr="003B718D">
          <w:rPr>
            <w:rStyle w:val="ListLabel7"/>
          </w:rPr>
          <w:t>-cc-</w:t>
        </w:r>
        <w:proofErr w:type="spellStart"/>
        <w:r w:rsidRPr="003B718D">
          <w:rPr>
            <w:rStyle w:val="ListLabel7"/>
          </w:rPr>
          <w:t>pV</w:t>
        </w:r>
        <w:proofErr w:type="spellEnd"/>
        <w:r w:rsidRPr="003B718D">
          <w:rPr>
            <w:rStyle w:val="ListLabel7"/>
          </w:rPr>
          <w:t>(</w:t>
        </w:r>
        <w:proofErr w:type="spellStart"/>
        <w:r w:rsidRPr="003B718D">
          <w:rPr>
            <w:rStyle w:val="ListLabel7"/>
          </w:rPr>
          <w:t>T+d</w:t>
        </w:r>
        <w:proofErr w:type="spellEnd"/>
        <w:r w:rsidRPr="003B718D">
          <w:rPr>
            <w:rStyle w:val="ListLabel7"/>
          </w:rPr>
          <w:t>)Z basis set. At this level, the Hessian matrix was calculated and a vibrational analysis for the non-deuterated case only was performed, to make sure that the structures were still minima or transition states on the coupled-cluster PES. To further improve the energetic results, a single point energy using the explicitly correlated CCSD(T)-F12</w:t>
        </w:r>
      </w:hyperlink>
      <w:bookmarkStart w:id="145" w:name="__Fieldmark__1151_3076823614"/>
      <w:bookmarkStart w:id="146" w:name="__Fieldmark__1013_97613044"/>
      <w:bookmarkStart w:id="147" w:name="__Fieldmark__858_759557998"/>
      <w:bookmarkStart w:id="148" w:name="__Fieldmark__1879_2602935989"/>
      <w:r w:rsidR="00D06C22" w:rsidRPr="003B718D">
        <w:rPr>
          <w:rStyle w:val="ListLabel7"/>
        </w:rPr>
        <w:fldChar w:fldCharType="begin"/>
      </w:r>
      <w:r w:rsidR="00A00EDF" w:rsidRPr="003B718D">
        <w:rPr>
          <w:rStyle w:val="ListLabel7"/>
        </w:rPr>
        <w:instrText xml:space="preserve"> ADDIN EN.CITE &lt;EndNote&gt;&lt;Cite&gt;&lt;Author&gt;Adler&lt;/Author&gt;&lt;Year&gt;2007&lt;/Year&gt;&lt;RecNum&gt;58&lt;/RecNum&gt;&lt;DisplayText&gt;&lt;style face="superscript"&gt;57,58&lt;/style&gt;&lt;/DisplayText&gt;&lt;record&gt;&lt;rec-number&gt;58&lt;/rec-number&gt;&lt;foreign-keys&gt;&lt;key app="EN" db-id="2dz5ptpdvaaetuedawwxpw5httr0w0s92zpf"&gt;58&lt;/key&gt;&lt;/foreign-keys&gt;&lt;ref-type name="Journal Article"&gt;17&lt;/ref-type&gt;&lt;contributors&gt;&lt;authors&gt;&lt;author&gt;Adler, Thomas B&lt;/author&gt;&lt;author&gt;Knizia, Gerald&lt;/author&gt;&lt;author&gt;Werner, Hans-Joachim&lt;/author&gt;&lt;/authors&gt;&lt;/contributors&gt;&lt;titles&gt;&lt;title&gt;A simple and efficient CCSD (T)-F12 approximation&lt;/title&gt;&lt;secondary-title&gt;The Journal of Chemical Physics&lt;/secondary-title&gt;&lt;/titles&gt;&lt;periodical&gt;&lt;full-title&gt;The Journal of chemical physics&lt;/full-title&gt;&lt;abbr-1&gt;JChPh&lt;/abbr-1&gt;&lt;/periodical&gt;&lt;pages&gt;221106&lt;/pages&gt;&lt;volume&gt;127&lt;/volume&gt;&lt;number&gt;22&lt;/number&gt;&lt;dates&gt;&lt;year&gt;2007&lt;/year&gt;&lt;/dates&gt;&lt;publisher&gt;American Institute of Physics&lt;/publisher&gt;&lt;isbn&gt;0021-9606&lt;/isbn&gt;&lt;urls&gt;&lt;/urls&gt;&lt;/record&gt;&lt;/Cite&gt;&lt;Cite&gt;&lt;Author&gt;Knizia&lt;/Author&gt;&lt;Year&gt;2009&lt;/Year&gt;&lt;RecNum&gt;59&lt;/RecNum&gt;&lt;record&gt;&lt;rec-number&gt;59&lt;/rec-number&gt;&lt;foreign-keys&gt;&lt;key app="EN" db-id="2dz5ptpdvaaetuedawwxpw5httr0w0s92zpf"&gt;59&lt;/key&gt;&lt;/foreign-keys&gt;&lt;ref-type name="Journal Article"&gt;17&lt;/ref-type&gt;&lt;contributors&gt;&lt;authors&gt;&lt;author&gt;Knizia, Gerald&lt;/author&gt;&lt;author&gt;Adler, Thomas B&lt;/author&gt;&lt;author&gt;Werner, Hans-Joachim&lt;/author&gt;&lt;/authors&gt;&lt;/contributors&gt;&lt;titles&gt;&lt;title&gt;Simplified CCSD (T)-F12 methods: Theory and benchmarks&lt;/title&gt;&lt;secondary-title&gt;The Journal of Chemical Physics&lt;/secondary-title&gt;&lt;/titles&gt;&lt;periodical&gt;&lt;full-title&gt;The Journal of chemical physics&lt;/full-title&gt;&lt;abbr-1&gt;JChPh&lt;/abbr-1&gt;&lt;/periodical&gt;&lt;pages&gt;054104&lt;/pages&gt;&lt;volume&gt;130&lt;/volume&gt;&lt;number&gt;5&lt;/number&gt;&lt;dates&gt;&lt;year&gt;2009&lt;/year&gt;&lt;/dates&gt;&lt;isbn&gt;0021-9606&lt;/isbn&gt;&lt;urls&gt;&lt;/urls&gt;&lt;/record&gt;&lt;/Cite&gt;&lt;/EndNote&gt;</w:instrText>
      </w:r>
      <w:r w:rsidR="00D06C22" w:rsidRPr="003B718D">
        <w:rPr>
          <w:rStyle w:val="ListLabel7"/>
        </w:rPr>
        <w:fldChar w:fldCharType="separate"/>
      </w:r>
      <w:hyperlink w:anchor="_ENREF_57" w:tooltip="Adler, 2007 #58" w:history="1">
        <w:r w:rsidR="00121B35" w:rsidRPr="003B718D">
          <w:rPr>
            <w:rStyle w:val="ListLabel7"/>
            <w:noProof/>
            <w:vertAlign w:val="superscript"/>
          </w:rPr>
          <w:t>57</w:t>
        </w:r>
      </w:hyperlink>
      <w:r w:rsidR="00A00EDF" w:rsidRPr="003B718D">
        <w:rPr>
          <w:rStyle w:val="ListLabel7"/>
          <w:noProof/>
          <w:vertAlign w:val="superscript"/>
        </w:rPr>
        <w:t>,</w:t>
      </w:r>
      <w:hyperlink w:anchor="_ENREF_58" w:tooltip="Knizia, 2009 #59" w:history="1">
        <w:r w:rsidR="00121B35" w:rsidRPr="003B718D">
          <w:rPr>
            <w:rStyle w:val="ListLabel7"/>
            <w:noProof/>
            <w:vertAlign w:val="superscript"/>
          </w:rPr>
          <w:t>58</w:t>
        </w:r>
      </w:hyperlink>
      <w:r w:rsidR="00D06C22" w:rsidRPr="003B718D">
        <w:rPr>
          <w:rStyle w:val="ListLabel7"/>
        </w:rPr>
        <w:fldChar w:fldCharType="end"/>
      </w:r>
      <w:hyperlink w:anchor="_ENREF_59" w:tgtFrame="Knizia, 2009 #59">
        <w:bookmarkEnd w:id="145"/>
        <w:bookmarkEnd w:id="146"/>
        <w:bookmarkEnd w:id="147"/>
        <w:bookmarkEnd w:id="148"/>
        <w:r w:rsidRPr="003B718D">
          <w:rPr>
            <w:rStyle w:val="ListLabel7"/>
          </w:rPr>
          <w:t xml:space="preserve"> method was employed. This highly accurate PES, termed as CCSD(T)-F12/aug-cc-pV(T+d)Z//CCSD(T)/aug-cc-pV(T+d)Z+ZPE(CCSD(T)/aug-cc-pV(T+d)Z), can be seen in the schematic r</w:t>
        </w:r>
        <w:r w:rsidR="00121B35" w:rsidRPr="003B718D">
          <w:rPr>
            <w:rStyle w:val="ListLabel7"/>
          </w:rPr>
          <w:t>epresentation given in Figure S2</w:t>
        </w:r>
        <w:r w:rsidRPr="003B718D">
          <w:rPr>
            <w:rStyle w:val="ListLabel7"/>
          </w:rPr>
          <w:t xml:space="preserve"> and it generally shows an accuracy within 4 kJ mol</w:t>
        </w:r>
      </w:hyperlink>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w:t>
      </w:r>
      <w:hyperlink w:anchor="_ENREF_59" w:tooltip="Zhang, 2012 #62" w:history="1">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&lt;EndNote&gt;&lt;Cite&gt;&lt;Author&gt;Zhang&lt;/Author&gt;&lt;Year&gt;2012&lt;/Year&gt;&lt;RecNum&gt;62&lt;/RecNum&gt;&lt;DisplayText&gt;&lt;style face="superscript"&gt;59&lt;/style&gt;&lt;/DisplayText&gt;&lt;record&gt;&lt;rec-number&gt;62&lt;/rec-number&gt;&lt;foreign-keys&gt;&lt;key app="EN" db-id="2dz5ptpdvaaetuedawwxpw5httr0w0s92zpf"&gt;62&lt;/key&gt;&lt;/foreign-keys&gt;&lt;ref-type name="Journal Article"&gt;17&lt;/ref-type&gt;&lt;contributors&gt;&lt;authors&gt;&lt;author&gt;Zhang, Jinmei&lt;/author&gt;&lt;author&gt;Valeev, Edward F&lt;/author&gt;&lt;/authors&gt;&lt;/contributors&gt;&lt;titles&gt;&lt;title&gt;Prediction of reaction barriers and thermochemical properties with explicitly correlated coupled-cluster methods: A basis set assessment&lt;/title&gt;&lt;secondary-title&gt;Journal of Chemical Theory and Computation&lt;/secondary-title&gt;&lt;/titles&gt;&lt;periodical&gt;&lt;full-title&gt;Journal of chemical theory and computation&lt;/full-title&gt;&lt;/periodical&gt;&lt;pages&gt;3175-3186&lt;/pages&gt;&lt;volume&gt;8&lt;/volume&gt;&lt;number&gt;9&lt;/number&gt;&lt;dates&gt;&lt;year&gt;2012&lt;/year&gt;&lt;/dates&gt;&lt;isbn&gt;1549-9618&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59</w:t>
        </w:r>
        <w:r w:rsidR="00121B35" w:rsidRPr="003B718D">
          <w:rPr>
            <w:rFonts w:ascii="Times New Roman" w:hAnsi="Times New Roman" w:cs="Times New Roman"/>
            <w:sz w:val="24"/>
            <w:szCs w:val="24"/>
          </w:rPr>
          <w:fldChar w:fldCharType="end"/>
        </w:r>
      </w:hyperlink>
    </w:p>
    <w:p w14:paraId="3459D817" w14:textId="77777777" w:rsidR="00977E40" w:rsidRPr="003B718D" w:rsidRDefault="00977E40">
      <w:pPr>
        <w:spacing w:after="0" w:line="360" w:lineRule="auto"/>
        <w:jc w:val="both"/>
        <w:rPr>
          <w:rFonts w:ascii="Times New Roman" w:hAnsi="Times New Roman" w:cs="Times New Roman"/>
          <w:sz w:val="10"/>
          <w:szCs w:val="10"/>
        </w:rPr>
      </w:pPr>
    </w:p>
    <w:p w14:paraId="75C3BFB2" w14:textId="77777777"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 xml:space="preserve">     Finally, to obtain the ZPE corrected energies for the isotopic substitutions considered in this work, calculations of the vibrational frequencies using the M06-2X/cc-</w:t>
      </w:r>
      <w:proofErr w:type="spellStart"/>
      <w:r w:rsidRPr="003B718D">
        <w:rPr>
          <w:rFonts w:ascii="Times New Roman" w:hAnsi="Times New Roman" w:cs="Times New Roman"/>
          <w:sz w:val="24"/>
          <w:szCs w:val="24"/>
        </w:rPr>
        <w:t>pV</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T+d</w:t>
      </w:r>
      <w:proofErr w:type="spellEnd"/>
      <w:r w:rsidRPr="003B718D">
        <w:rPr>
          <w:rFonts w:ascii="Times New Roman" w:hAnsi="Times New Roman" w:cs="Times New Roman"/>
          <w:sz w:val="24"/>
          <w:szCs w:val="24"/>
        </w:rPr>
        <w:t xml:space="preserve">)Z level for all possible </w:t>
      </w:r>
      <w:proofErr w:type="spellStart"/>
      <w:r w:rsidRPr="003B718D">
        <w:rPr>
          <w:rFonts w:ascii="Times New Roman" w:hAnsi="Times New Roman" w:cs="Times New Roman"/>
          <w:sz w:val="24"/>
          <w:szCs w:val="24"/>
        </w:rPr>
        <w:t>deuteration</w:t>
      </w:r>
      <w:proofErr w:type="spellEnd"/>
      <w:r w:rsidRPr="003B718D">
        <w:rPr>
          <w:rFonts w:ascii="Times New Roman" w:hAnsi="Times New Roman" w:cs="Times New Roman"/>
          <w:sz w:val="24"/>
          <w:szCs w:val="24"/>
        </w:rPr>
        <w:t xml:space="preserve"> scenarios (the fully deuterated case, the case with one deuterium at each possible position, and the non-deuterated case) were conducted. These energies are therefore represented as CCSD(T)-F12/aug-cc-pV(T+d)Z//CCSD(T)/aug-cc-pV(T+d)Z+ZPE(M06-2X/cc-pV(T+d)Z). Note that for the non-deuterated case (SiH+H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in which we have both the CCSD(T) and M06-2X values for the ZPE, a comparison shows that the maximum deviation between </w:t>
      </w:r>
      <w:r w:rsidRPr="003B718D">
        <w:rPr>
          <w:rFonts w:ascii="Times New Roman" w:hAnsi="Times New Roman" w:cs="Times New Roman"/>
          <w:sz w:val="24"/>
          <w:szCs w:val="24"/>
        </w:rPr>
        <w:lastRenderedPageBreak/>
        <w:t>CCSD(T) and DFT computed ZPEs is of only 0.6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For this reason, it was deemed unnecessary to calculate the ZPE of all isotopic variants using the highly expensive CCSD(T) method. All structures and parameters are listed in Table S1.</w:t>
      </w:r>
    </w:p>
    <w:p w14:paraId="719E0B98" w14:textId="77777777" w:rsidR="00C2782F" w:rsidRPr="003B718D" w:rsidRDefault="00C2782F">
      <w:pPr>
        <w:spacing w:after="0" w:line="360" w:lineRule="auto"/>
        <w:jc w:val="both"/>
        <w:rPr>
          <w:rFonts w:ascii="Times New Roman" w:hAnsi="Times New Roman" w:cs="Times New Roman"/>
          <w:sz w:val="24"/>
          <w:szCs w:val="24"/>
        </w:rPr>
      </w:pPr>
    </w:p>
    <w:p w14:paraId="572FB0D7" w14:textId="77777777" w:rsidR="00977E40" w:rsidRPr="003B718D" w:rsidRDefault="000C7AF6">
      <w:pPr>
        <w:spacing w:after="0" w:line="360" w:lineRule="auto"/>
        <w:jc w:val="both"/>
        <w:rPr>
          <w:rFonts w:ascii="Times New Roman" w:hAnsi="Times New Roman" w:cs="Times New Roman"/>
          <w:sz w:val="10"/>
          <w:szCs w:val="10"/>
        </w:rPr>
      </w:pPr>
      <w:r w:rsidRPr="003B718D">
        <w:rPr>
          <w:rFonts w:ascii="Times New Roman" w:hAnsi="Times New Roman" w:cs="Times New Roman"/>
          <w:b/>
          <w:sz w:val="24"/>
          <w:szCs w:val="24"/>
        </w:rPr>
        <w:t>4. Astrochemical Modeling</w:t>
      </w:r>
    </w:p>
    <w:p w14:paraId="5BA0143A" w14:textId="77777777" w:rsidR="00977E40" w:rsidRPr="003B718D" w:rsidRDefault="00977E40">
      <w:pPr>
        <w:spacing w:after="0" w:line="360" w:lineRule="auto"/>
        <w:jc w:val="both"/>
        <w:rPr>
          <w:rFonts w:ascii="Times New Roman" w:hAnsi="Times New Roman" w:cs="Times New Roman"/>
          <w:sz w:val="10"/>
          <w:szCs w:val="10"/>
        </w:rPr>
      </w:pPr>
    </w:p>
    <w:p w14:paraId="2734D308" w14:textId="38B914C5" w:rsidR="00977E40" w:rsidRPr="003B718D" w:rsidRDefault="003108B3">
      <w:pPr>
        <w:spacing w:after="0" w:line="360" w:lineRule="auto"/>
        <w:jc w:val="both"/>
      </w:pPr>
      <w:r w:rsidRPr="003B718D">
        <w:rPr>
          <w:rFonts w:ascii="Times New Roman" w:hAnsi="Times New Roman" w:cs="Times New Roman"/>
          <w:sz w:val="24"/>
          <w:szCs w:val="24"/>
        </w:rPr>
        <w:t>     </w:t>
      </w:r>
      <w:r w:rsidR="000C7AF6" w:rsidRPr="003B718D">
        <w:rPr>
          <w:rFonts w:ascii="Times New Roman" w:hAnsi="Times New Roman" w:cs="Times New Roman"/>
          <w:sz w:val="24"/>
          <w:szCs w:val="24"/>
        </w:rPr>
        <w:t xml:space="preserve">Since the well-defined conditions in a laboratory setting cannot fully replicate the complexity of the interstellar medium (ISM), astrochemical modeling is used to evaluate the effect of the reaction of </w:t>
      </w:r>
      <w:proofErr w:type="spellStart"/>
      <w:r w:rsidR="000C7AF6" w:rsidRPr="003B718D">
        <w:rPr>
          <w:rFonts w:ascii="Times New Roman" w:hAnsi="Times New Roman" w:cs="Times New Roman"/>
          <w:sz w:val="24"/>
          <w:szCs w:val="24"/>
        </w:rPr>
        <w:t>silylidyne</w:t>
      </w:r>
      <w:proofErr w:type="spellEnd"/>
      <w:r w:rsidR="000C7AF6" w:rsidRPr="003B718D">
        <w:rPr>
          <w:rFonts w:ascii="Times New Roman" w:hAnsi="Times New Roman" w:cs="Times New Roman"/>
          <w:sz w:val="24"/>
          <w:szCs w:val="24"/>
        </w:rPr>
        <w:t xml:space="preserve"> </w:t>
      </w:r>
      <w:r w:rsidR="006839E1" w:rsidRPr="003B718D">
        <w:rPr>
          <w:rFonts w:ascii="Times New Roman" w:hAnsi="Times New Roman" w:cs="Times New Roman"/>
          <w:sz w:val="24"/>
          <w:szCs w:val="24"/>
        </w:rPr>
        <w:t xml:space="preserve">(SiH) </w:t>
      </w:r>
      <w:r w:rsidR="000C7AF6" w:rsidRPr="003B718D">
        <w:rPr>
          <w:rFonts w:ascii="Times New Roman" w:hAnsi="Times New Roman" w:cs="Times New Roman"/>
          <w:sz w:val="24"/>
          <w:szCs w:val="24"/>
        </w:rPr>
        <w:t>with hydrogen sulfide</w:t>
      </w:r>
      <w:r w:rsidR="006839E1" w:rsidRPr="003B718D">
        <w:rPr>
          <w:rFonts w:ascii="Times New Roman" w:hAnsi="Times New Roman" w:cs="Times New Roman"/>
          <w:sz w:val="24"/>
          <w:szCs w:val="24"/>
        </w:rPr>
        <w:t xml:space="preserve"> (H</w:t>
      </w:r>
      <w:r w:rsidR="006839E1" w:rsidRPr="003B718D">
        <w:rPr>
          <w:rFonts w:ascii="Times New Roman" w:hAnsi="Times New Roman" w:cs="Times New Roman"/>
          <w:sz w:val="24"/>
          <w:szCs w:val="24"/>
          <w:vertAlign w:val="subscript"/>
        </w:rPr>
        <w:t>2</w:t>
      </w:r>
      <w:r w:rsidR="006839E1" w:rsidRPr="003B718D">
        <w:rPr>
          <w:rFonts w:ascii="Times New Roman" w:hAnsi="Times New Roman" w:cs="Times New Roman"/>
          <w:sz w:val="24"/>
          <w:szCs w:val="24"/>
        </w:rPr>
        <w:t>S)</w:t>
      </w:r>
      <w:r w:rsidR="000C7AF6" w:rsidRPr="003B718D">
        <w:rPr>
          <w:rFonts w:ascii="Times New Roman" w:hAnsi="Times New Roman" w:cs="Times New Roman"/>
          <w:sz w:val="24"/>
          <w:szCs w:val="24"/>
        </w:rPr>
        <w:t xml:space="preserve"> on the observability of the atomic and molecular hydrogen loss products silanethione (H</w:t>
      </w:r>
      <w:r w:rsidR="000C7AF6" w:rsidRPr="003B718D">
        <w:rPr>
          <w:rFonts w:ascii="Times New Roman" w:hAnsi="Times New Roman" w:cs="Times New Roman"/>
          <w:sz w:val="24"/>
          <w:szCs w:val="24"/>
          <w:vertAlign w:val="subscript"/>
        </w:rPr>
        <w:t>2</w:t>
      </w:r>
      <w:r w:rsidR="000C7AF6" w:rsidRPr="003B718D">
        <w:rPr>
          <w:rFonts w:ascii="Times New Roman" w:hAnsi="Times New Roman" w:cs="Times New Roman"/>
          <w:sz w:val="24"/>
          <w:szCs w:val="24"/>
        </w:rPr>
        <w:t>SiS) and the (</w:t>
      </w:r>
      <w:proofErr w:type="spellStart"/>
      <w:r w:rsidR="000C7AF6" w:rsidRPr="003B718D">
        <w:rPr>
          <w:rFonts w:ascii="Times New Roman" w:hAnsi="Times New Roman" w:cs="Times New Roman"/>
          <w:sz w:val="24"/>
          <w:szCs w:val="24"/>
        </w:rPr>
        <w:t>iso</w:t>
      </w:r>
      <w:proofErr w:type="spellEnd"/>
      <w:r w:rsidR="000C7AF6" w:rsidRPr="003B718D">
        <w:rPr>
          <w:rFonts w:ascii="Times New Roman" w:hAnsi="Times New Roman" w:cs="Times New Roman"/>
          <w:sz w:val="24"/>
          <w:szCs w:val="24"/>
        </w:rPr>
        <w:t>)</w:t>
      </w:r>
      <w:proofErr w:type="spellStart"/>
      <w:r w:rsidR="000C7AF6" w:rsidRPr="003B718D">
        <w:rPr>
          <w:rFonts w:ascii="Times New Roman" w:hAnsi="Times New Roman" w:cs="Times New Roman"/>
          <w:sz w:val="24"/>
          <w:szCs w:val="24"/>
        </w:rPr>
        <w:t>thio</w:t>
      </w:r>
      <w:r w:rsidR="006839E1" w:rsidRPr="003B718D">
        <w:rPr>
          <w:rFonts w:ascii="Times New Roman" w:hAnsi="Times New Roman" w:cs="Times New Roman"/>
          <w:sz w:val="24"/>
          <w:szCs w:val="24"/>
        </w:rPr>
        <w:t>silaformyl</w:t>
      </w:r>
      <w:proofErr w:type="spellEnd"/>
      <w:r w:rsidR="006839E1" w:rsidRPr="003B718D">
        <w:rPr>
          <w:rFonts w:ascii="Times New Roman" w:hAnsi="Times New Roman" w:cs="Times New Roman"/>
          <w:sz w:val="24"/>
          <w:szCs w:val="24"/>
        </w:rPr>
        <w:t xml:space="preserve"> (</w:t>
      </w:r>
      <w:proofErr w:type="spellStart"/>
      <w:r w:rsidR="006839E1" w:rsidRPr="003B718D">
        <w:rPr>
          <w:rFonts w:ascii="Times New Roman" w:hAnsi="Times New Roman" w:cs="Times New Roman"/>
          <w:sz w:val="24"/>
          <w:szCs w:val="24"/>
        </w:rPr>
        <w:t>HSiS</w:t>
      </w:r>
      <w:proofErr w:type="spellEnd"/>
      <w:r w:rsidR="006839E1" w:rsidRPr="003B718D">
        <w:rPr>
          <w:rFonts w:ascii="Times New Roman" w:hAnsi="Times New Roman" w:cs="Times New Roman"/>
          <w:sz w:val="24"/>
          <w:szCs w:val="24"/>
        </w:rPr>
        <w:t>/</w:t>
      </w:r>
      <w:proofErr w:type="spellStart"/>
      <w:r w:rsidR="006839E1" w:rsidRPr="003B718D">
        <w:rPr>
          <w:rFonts w:ascii="Times New Roman" w:hAnsi="Times New Roman" w:cs="Times New Roman"/>
          <w:sz w:val="24"/>
          <w:szCs w:val="24"/>
        </w:rPr>
        <w:t>HSSi</w:t>
      </w:r>
      <w:proofErr w:type="spellEnd"/>
      <w:r w:rsidR="006839E1" w:rsidRPr="003B718D">
        <w:rPr>
          <w:rFonts w:ascii="Times New Roman" w:hAnsi="Times New Roman" w:cs="Times New Roman"/>
          <w:sz w:val="24"/>
          <w:szCs w:val="24"/>
        </w:rPr>
        <w:t>) radical.</w:t>
      </w:r>
      <w:r w:rsidR="000C7AF6" w:rsidRPr="003B718D">
        <w:rPr>
          <w:rFonts w:ascii="Times New Roman" w:hAnsi="Times New Roman" w:cs="Times New Roman"/>
          <w:sz w:val="24"/>
          <w:szCs w:val="24"/>
        </w:rPr>
        <w:t xml:space="preserve"> Silicon is heavily depleted from the gas phase in th</w:t>
      </w:r>
      <w:r w:rsidR="006839E1" w:rsidRPr="003B718D">
        <w:rPr>
          <w:rFonts w:ascii="Times New Roman" w:hAnsi="Times New Roman" w:cs="Times New Roman"/>
          <w:sz w:val="24"/>
          <w:szCs w:val="24"/>
        </w:rPr>
        <w:t>e interstellar medium with 90–</w:t>
      </w:r>
      <w:r w:rsidR="000C7AF6" w:rsidRPr="003B718D">
        <w:rPr>
          <w:rFonts w:ascii="Times New Roman" w:hAnsi="Times New Roman" w:cs="Times New Roman"/>
          <w:sz w:val="24"/>
          <w:szCs w:val="24"/>
        </w:rPr>
        <w:t>99 % of its cosmic abundance incorporated into refractory dust grains. In cold clouds, the remaining g</w:t>
      </w:r>
      <w:r w:rsidR="00422EF9" w:rsidRPr="003B718D">
        <w:rPr>
          <w:rFonts w:ascii="Times New Roman" w:hAnsi="Times New Roman" w:cs="Times New Roman"/>
          <w:sz w:val="24"/>
          <w:szCs w:val="24"/>
        </w:rPr>
        <w:t>as-phase silicon is accreted on</w:t>
      </w:r>
      <w:r w:rsidR="000C7AF6" w:rsidRPr="003B718D">
        <w:rPr>
          <w:rFonts w:ascii="Times New Roman" w:hAnsi="Times New Roman" w:cs="Times New Roman"/>
          <w:sz w:val="24"/>
          <w:szCs w:val="24"/>
        </w:rPr>
        <w:t xml:space="preserve">to the icy mantles of the grains and likely converted to </w:t>
      </w:r>
      <w:proofErr w:type="spellStart"/>
      <w:r w:rsidR="000C7AF6" w:rsidRPr="003B718D">
        <w:rPr>
          <w:rFonts w:ascii="Times New Roman" w:hAnsi="Times New Roman" w:cs="Times New Roman"/>
          <w:sz w:val="24"/>
          <w:szCs w:val="24"/>
        </w:rPr>
        <w:t>silane</w:t>
      </w:r>
      <w:proofErr w:type="spellEnd"/>
      <w:r w:rsidR="000C7AF6" w:rsidRPr="003B718D">
        <w:rPr>
          <w:rFonts w:ascii="Times New Roman" w:hAnsi="Times New Roman" w:cs="Times New Roman"/>
          <w:sz w:val="24"/>
          <w:szCs w:val="24"/>
        </w:rPr>
        <w:t xml:space="preserve"> (SiH</w:t>
      </w:r>
      <w:r w:rsidR="000C7AF6" w:rsidRPr="003B718D">
        <w:rPr>
          <w:rFonts w:ascii="Times New Roman" w:hAnsi="Times New Roman" w:cs="Times New Roman"/>
          <w:sz w:val="24"/>
          <w:szCs w:val="24"/>
          <w:vertAlign w:val="subscript"/>
        </w:rPr>
        <w:t>4</w:t>
      </w:r>
      <w:r w:rsidR="000C7AF6" w:rsidRPr="003B718D">
        <w:rPr>
          <w:rFonts w:ascii="Times New Roman" w:hAnsi="Times New Roman" w:cs="Times New Roman"/>
          <w:sz w:val="24"/>
          <w:szCs w:val="24"/>
        </w:rPr>
        <w:t>) consistent with the non-detection of silicon monoxide (</w:t>
      </w:r>
      <w:proofErr w:type="spellStart"/>
      <w:r w:rsidR="000C7AF6" w:rsidRPr="003B718D">
        <w:rPr>
          <w:rFonts w:ascii="Times New Roman" w:hAnsi="Times New Roman" w:cs="Times New Roman"/>
          <w:sz w:val="24"/>
          <w:szCs w:val="24"/>
        </w:rPr>
        <w:t>SiO</w:t>
      </w:r>
      <w:proofErr w:type="spellEnd"/>
      <w:r w:rsidR="000C7AF6" w:rsidRPr="003B718D">
        <w:rPr>
          <w:rFonts w:ascii="Times New Roman" w:hAnsi="Times New Roman" w:cs="Times New Roman"/>
          <w:sz w:val="24"/>
          <w:szCs w:val="24"/>
        </w:rPr>
        <w:t>) to levels of a few times 10</w:t>
      </w:r>
      <w:r w:rsidR="00422EF9" w:rsidRPr="003B718D">
        <w:rPr>
          <w:rFonts w:ascii="Calibri" w:hAnsi="Calibri" w:cs="Calibri"/>
          <w:sz w:val="24"/>
          <w:szCs w:val="24"/>
          <w:vertAlign w:val="superscript"/>
        </w:rPr>
        <w:t>−</w:t>
      </w:r>
      <w:r w:rsidR="000C7AF6" w:rsidRPr="003B718D">
        <w:rPr>
          <w:rFonts w:ascii="Times New Roman" w:hAnsi="Times New Roman" w:cs="Times New Roman"/>
          <w:sz w:val="24"/>
          <w:szCs w:val="24"/>
          <w:vertAlign w:val="superscript"/>
        </w:rPr>
        <w:t>12</w:t>
      </w:r>
      <w:r w:rsidR="000C7AF6" w:rsidRPr="003B718D">
        <w:rPr>
          <w:rFonts w:ascii="Times New Roman" w:hAnsi="Times New Roman" w:cs="Times New Roman"/>
          <w:sz w:val="24"/>
          <w:szCs w:val="24"/>
        </w:rPr>
        <w:t xml:space="preserve"> relative to molecular hydrogen.</w:t>
      </w:r>
      <w:bookmarkStart w:id="149" w:name="__Fieldmark__1207_3076823614"/>
      <w:bookmarkStart w:id="150" w:name="__Fieldmark__1061_97613044"/>
      <w:bookmarkStart w:id="151" w:name="__Fieldmark__891_759557998"/>
      <w:bookmarkStart w:id="152" w:name="__Fieldmark__1977_2602935989"/>
      <w:r w:rsidR="00D06C22" w:rsidRPr="003B718D">
        <w:rPr>
          <w:rFonts w:ascii="Times New Roman" w:hAnsi="Times New Roman" w:cs="Times New Roman"/>
          <w:sz w:val="24"/>
          <w:szCs w:val="24"/>
        </w:rPr>
        <w:fldChar w:fldCharType="begin"/>
      </w:r>
      <w:r w:rsidR="00A00EDF" w:rsidRPr="003B718D">
        <w:rPr>
          <w:rFonts w:ascii="Times New Roman" w:hAnsi="Times New Roman" w:cs="Times New Roman"/>
          <w:sz w:val="24"/>
          <w:szCs w:val="24"/>
        </w:rPr>
        <w:instrText xml:space="preserve"> ADDIN EN.CITE &lt;EndNote&gt;&lt;Cite&gt;&lt;Author&gt;Ziurys&lt;/Author&gt;&lt;Year&gt;1989&lt;/Year&gt;&lt;RecNum&gt;116&lt;/RecNum&gt;&lt;DisplayText&gt;&lt;style face="superscript"&gt;60,61&lt;/style&gt;&lt;/DisplayText&gt;&lt;record&gt;&lt;rec-number&gt;116&lt;/rec-number&gt;&lt;foreign-keys&gt;&lt;key app="EN" db-id="2dz5ptpdvaaetuedawwxpw5httr0w0s92zpf"&gt;116&lt;/key&gt;&lt;/foreign-keys&gt;&lt;ref-type name="Journal Article"&gt;17&lt;/ref-type&gt;&lt;contributors&gt;&lt;authors&gt;&lt;author&gt;Ziurys, Lucy M&lt;/author&gt;&lt;author&gt;Friberg, P&lt;/author&gt;&lt;author&gt;Irvine, William M&lt;/author&gt;&lt;/authors&gt;&lt;/contributors&gt;&lt;titles&gt;&lt;title&gt;Interstellar SiO as a tracer of high-temperature chemistry&lt;/title&gt;&lt;secondary-title&gt;The Astrophysical Journal&lt;/secondary-title&gt;&lt;/titles&gt;&lt;periodical&gt;&lt;full-title&gt;The Astrophysical Journal&lt;/full-title&gt;&lt;abbr-1&gt;ApJ&lt;/abbr-1&gt;&lt;/periodical&gt;&lt;pages&gt;201-207&lt;/pages&gt;&lt;volume&gt;343&lt;/volume&gt;&lt;dates&gt;&lt;year&gt;1989&lt;/year&gt;&lt;/dates&gt;&lt;isbn&gt;0004-637X&lt;/isbn&gt;&lt;urls&gt;&lt;/urls&gt;&lt;/record&gt;&lt;/Cite&gt;&lt;Cite&gt;&lt;Author&gt;Martin-Pintado&lt;/Author&gt;&lt;Year&gt;1992&lt;/Year&gt;&lt;RecNum&gt;117&lt;/RecNum&gt;&lt;record&gt;&lt;rec-number&gt;117&lt;/rec-number&gt;&lt;foreign-keys&gt;&lt;key app="EN" db-id="2dz5ptpdvaaetuedawwxpw5httr0w0s92zpf"&gt;117&lt;/key&gt;&lt;/foreign-keys&gt;&lt;ref-type name="Journal Article"&gt;17&lt;/ref-type&gt;&lt;contributors&gt;&lt;authors&gt;&lt;author&gt;Martin-Pintado, J&lt;/author&gt;&lt;author&gt;Bachiller, R&lt;/author&gt;&lt;author&gt;Fuente, A&lt;/author&gt;&lt;/authors&gt;&lt;/contributors&gt;&lt;titles&gt;&lt;title&gt;SiO emission as a tracer of shocked gas in molecular outflows&lt;/title&gt;&lt;secondary-title&gt;Astronomy &amp;amp; Astrophysics&lt;/secondary-title&gt;&lt;/titles&gt;&lt;periodical&gt;&lt;full-title&gt;Astronomy &amp;amp; Astrophysics&lt;/full-title&gt;&lt;abbr-1&gt;A&amp;amp;A&lt;/abbr-1&gt;&lt;/periodical&gt;&lt;pages&gt;315&lt;/pages&gt;&lt;volume&gt;254&lt;/volume&gt;&lt;dates&gt;&lt;year&gt;1992&lt;/year&gt;&lt;/dates&gt;&lt;isbn&gt;0004-6361&lt;/isbn&gt;&lt;urls&gt;&lt;/urls&gt;&lt;/record&gt;&lt;/Cite&gt;&lt;/EndNote&gt;</w:instrText>
      </w:r>
      <w:r w:rsidR="00D06C22" w:rsidRPr="003B718D">
        <w:rPr>
          <w:rFonts w:ascii="Times New Roman" w:hAnsi="Times New Roman" w:cs="Times New Roman"/>
          <w:sz w:val="24"/>
          <w:szCs w:val="24"/>
        </w:rPr>
        <w:fldChar w:fldCharType="separate"/>
      </w:r>
      <w:hyperlink w:anchor="_ENREF_60" w:tooltip="Ziurys, 1989 #116" w:history="1">
        <w:r w:rsidR="00121B35" w:rsidRPr="003B718D">
          <w:rPr>
            <w:rFonts w:ascii="Times New Roman" w:hAnsi="Times New Roman" w:cs="Times New Roman"/>
            <w:noProof/>
            <w:sz w:val="24"/>
            <w:szCs w:val="24"/>
            <w:vertAlign w:val="superscript"/>
          </w:rPr>
          <w:t>60</w:t>
        </w:r>
      </w:hyperlink>
      <w:r w:rsidR="00A00EDF" w:rsidRPr="003B718D">
        <w:rPr>
          <w:rFonts w:ascii="Times New Roman" w:hAnsi="Times New Roman" w:cs="Times New Roman"/>
          <w:noProof/>
          <w:sz w:val="24"/>
          <w:szCs w:val="24"/>
          <w:vertAlign w:val="superscript"/>
        </w:rPr>
        <w:t>,</w:t>
      </w:r>
      <w:hyperlink w:anchor="_ENREF_61" w:tooltip="Martin-Pintado, 1992 #117" w:history="1">
        <w:r w:rsidR="00121B35" w:rsidRPr="003B718D">
          <w:rPr>
            <w:rFonts w:ascii="Times New Roman" w:hAnsi="Times New Roman" w:cs="Times New Roman"/>
            <w:noProof/>
            <w:sz w:val="24"/>
            <w:szCs w:val="24"/>
            <w:vertAlign w:val="superscript"/>
          </w:rPr>
          <w:t>61</w:t>
        </w:r>
      </w:hyperlink>
      <w:r w:rsidR="00D06C22" w:rsidRPr="003B718D">
        <w:rPr>
          <w:rFonts w:ascii="Times New Roman" w:hAnsi="Times New Roman" w:cs="Times New Roman"/>
          <w:sz w:val="24"/>
          <w:szCs w:val="24"/>
        </w:rPr>
        <w:fldChar w:fldCharType="end"/>
      </w:r>
      <w:hyperlink w:anchor="_ENREF_63" w:tgtFrame="Martin-Pintado, 1992 #117">
        <w:bookmarkEnd w:id="149"/>
        <w:bookmarkEnd w:id="150"/>
        <w:bookmarkEnd w:id="151"/>
        <w:bookmarkEnd w:id="152"/>
        <w:r w:rsidR="000C7AF6" w:rsidRPr="003B718D">
          <w:rPr>
            <w:rStyle w:val="ListLabel7"/>
          </w:rPr>
          <w:t xml:space="preserve"> Silicon monoxide has been detected, however, in hot molecular cores</w:t>
        </w:r>
      </w:hyperlink>
      <w:bookmarkStart w:id="153" w:name="__Fieldmark__1223_3076823614"/>
      <w:bookmarkStart w:id="154" w:name="__Fieldmark__1073_97613044"/>
      <w:bookmarkStart w:id="155" w:name="__Fieldmark__899_759557998"/>
      <w:r w:rsidR="00121B35" w:rsidRPr="003B718D">
        <w:rPr>
          <w:rStyle w:val="ListLabel7"/>
        </w:rPr>
        <w:fldChar w:fldCharType="begin"/>
      </w:r>
      <w:r w:rsidR="00121B35" w:rsidRPr="003B718D">
        <w:rPr>
          <w:rStyle w:val="ListLabel7"/>
        </w:rPr>
        <w:instrText xml:space="preserve"> HYPERLINK \l "_ENREF_62" \o "Hatchell, 1998 #118" </w:instrText>
      </w:r>
      <w:r w:rsidR="00121B35" w:rsidRPr="003B718D">
        <w:rPr>
          <w:rStyle w:val="ListLabel7"/>
        </w:rPr>
        <w:fldChar w:fldCharType="separate"/>
      </w:r>
      <w:r w:rsidR="00121B35" w:rsidRPr="003B718D">
        <w:rPr>
          <w:rStyle w:val="ListLabel7"/>
        </w:rPr>
        <w:fldChar w:fldCharType="begin"/>
      </w:r>
      <w:r w:rsidR="00121B35" w:rsidRPr="003B718D">
        <w:rPr>
          <w:rStyle w:val="ListLabel7"/>
        </w:rPr>
        <w:instrText xml:space="preserve"> ADDIN EN.CITE &lt;EndNote&gt;&lt;Cite&gt;&lt;Author&gt;Hatchell&lt;/Author&gt;&lt;Year&gt;1998&lt;/Year&gt;&lt;RecNum&gt;118&lt;/RecNum&gt;&lt;DisplayText&gt;&lt;style face="superscript"&gt;62&lt;/style&gt;&lt;/DisplayText&gt;&lt;record&gt;&lt;rec-number&gt;118&lt;/rec-number&gt;&lt;foreign-keys&gt;&lt;key app="EN" db-id="2dz5ptpdvaaetuedawwxpw5httr0w0s92zpf"&gt;118&lt;/key&gt;&lt;/foreign-keys&gt;&lt;ref-type name="Journal Article"&gt;17&lt;/ref-type&gt;&lt;contributors&gt;&lt;authors&gt;&lt;author&gt;Hatchell, J&lt;/author&gt;&lt;author&gt;Thompson, MA&lt;/author&gt;&lt;author&gt;Millar, TJ&lt;/author&gt;&lt;author&gt;MacDonald, GH&lt;/author&gt;&lt;/authors&gt;&lt;/contributors&gt;&lt;titles&gt;&lt;title&gt;A survey of molecular line emission towards ultracompact HII regions&lt;/title&gt;&lt;secondary-title&gt;Astronomy &amp;amp; Astrophysics Supplement Series&lt;/secondary-title&gt;&lt;/titles&gt;&lt;periodical&gt;&lt;full-title&gt;Astronomy &amp;amp; Astrophysics Supplement Series&lt;/full-title&gt;&lt;/periodical&gt;&lt;pages&gt;29-49&lt;/pages&gt;&lt;volume&gt;133&lt;/volume&gt;&lt;number&gt;1&lt;/number&gt;&lt;dates&gt;&lt;year&gt;1998&lt;/year&gt;&lt;/dates&gt;&lt;isbn&gt;0365-0138&lt;/isbn&gt;&lt;urls&gt;&lt;/urls&gt;&lt;/record&gt;&lt;/Cite&gt;&lt;/EndNote&gt;</w:instrText>
      </w:r>
      <w:r w:rsidR="00121B35" w:rsidRPr="003B718D">
        <w:rPr>
          <w:rStyle w:val="ListLabel7"/>
        </w:rPr>
        <w:fldChar w:fldCharType="separate"/>
      </w:r>
      <w:r w:rsidR="00121B35" w:rsidRPr="003B718D">
        <w:rPr>
          <w:rStyle w:val="ListLabel7"/>
          <w:noProof/>
          <w:vertAlign w:val="superscript"/>
        </w:rPr>
        <w:t>62</w:t>
      </w:r>
      <w:r w:rsidR="00121B35" w:rsidRPr="003B718D">
        <w:rPr>
          <w:rStyle w:val="ListLabel7"/>
        </w:rPr>
        <w:fldChar w:fldCharType="end"/>
      </w:r>
      <w:r w:rsidR="00121B35" w:rsidRPr="003B718D">
        <w:rPr>
          <w:rStyle w:val="ListLabel7"/>
        </w:rPr>
        <w:fldChar w:fldCharType="end"/>
      </w:r>
      <w:hyperlink w:anchor="_ENREF_64" w:tgtFrame="Hatchell, 1998 #118">
        <w:bookmarkStart w:id="156" w:name="__Fieldmark__1992_2602935989"/>
        <w:bookmarkEnd w:id="153"/>
        <w:bookmarkEnd w:id="154"/>
        <w:bookmarkEnd w:id="155"/>
        <w:bookmarkEnd w:id="156"/>
        <w:r w:rsidR="000C7AF6" w:rsidRPr="003B718D">
          <w:rPr>
            <w:rStyle w:val="ListLabel10"/>
          </w:rPr>
          <w:t xml:space="preserve"> where ice mantles have been returned to the gas through heating and in shocked regions,</w:t>
        </w:r>
      </w:hyperlink>
      <w:bookmarkStart w:id="157" w:name="__Fieldmark__1238_3076823614"/>
      <w:bookmarkStart w:id="158" w:name="__Fieldmark__1085_97613044"/>
      <w:bookmarkStart w:id="159" w:name="__Fieldmark__907_759557998"/>
      <w:r w:rsidR="00121B35" w:rsidRPr="003B718D">
        <w:rPr>
          <w:rStyle w:val="ListLabel10"/>
        </w:rPr>
        <w:fldChar w:fldCharType="begin"/>
      </w:r>
      <w:r w:rsidR="00121B35" w:rsidRPr="003B718D">
        <w:rPr>
          <w:rStyle w:val="ListLabel10"/>
        </w:rPr>
        <w:instrText xml:space="preserve"> HYPERLINK \l "_ENREF_63" \o "Hatchell, 2001 #119"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&lt;EndNote&gt;&lt;Cite&gt;&lt;Author&gt;Hatchell&lt;/Author&gt;&lt;Year&gt;2001&lt;/Year&gt;&lt;RecNum&gt;119&lt;/RecNum&gt;&lt;DisplayText&gt;&lt;style face="superscript"&gt;63&lt;/style&gt;&lt;/DisplayText&gt;&lt;record&gt;&lt;rec-number&gt;119&lt;/rec-number&gt;&lt;foreign-keys&gt;&lt;key app="EN" db-id="2dz5ptpdvaaetuedawwxpw5httr0w0s92zpf"&gt;119&lt;/key&gt;&lt;/foreign-keys&gt;&lt;ref-type name="Journal Article"&gt;17&lt;/ref-type&gt;&lt;contributors&gt;&lt;authors&gt;&lt;author&gt;Hatchell, J&lt;/author&gt;&lt;author&gt;Fuller, GA&lt;/author&gt;&lt;author&gt;Millar, TJ&lt;/author&gt;&lt;/authors&gt;&lt;/contributors&gt;&lt;titles&gt;&lt;title&gt;SiO in G34.26: Outflows and shocks in a high mass star forming region&lt;/title&gt;&lt;secondary-title&gt;Astronomy &amp;amp; Astrophysics&lt;/secondary-title&gt;&lt;/titles&gt;&lt;periodical&gt;&lt;full-title&gt;Astronomy &amp;amp; Astrophysics&lt;/full-title&gt;&lt;abbr-1&gt;A&amp;amp;A&lt;/abbr-1&gt;&lt;/periodical&gt;&lt;pages&gt;281-290&lt;/pages&gt;&lt;volume&gt;372&lt;/volume&gt;&lt;number&gt;1&lt;/number&gt;&lt;dates&gt;&lt;year&gt;2001&lt;/year&gt;&lt;/dates&gt;&lt;isbn&gt;0004-6361&lt;/isbn&gt;&lt;urls&gt;&lt;/urls&gt;&lt;/record&gt;&lt;/Cite&gt;&lt;/EndNote&gt;</w:instrText>
      </w:r>
      <w:r w:rsidR="00121B35" w:rsidRPr="003B718D">
        <w:rPr>
          <w:rStyle w:val="ListLabel10"/>
        </w:rPr>
        <w:fldChar w:fldCharType="separate"/>
      </w:r>
      <w:r w:rsidR="00121B35" w:rsidRPr="003B718D">
        <w:rPr>
          <w:rStyle w:val="ListLabel10"/>
          <w:noProof/>
          <w:vertAlign w:val="superscript"/>
        </w:rPr>
        <w:t>63</w:t>
      </w:r>
      <w:r w:rsidR="00121B35" w:rsidRPr="003B718D">
        <w:rPr>
          <w:rStyle w:val="ListLabel10"/>
        </w:rPr>
        <w:fldChar w:fldCharType="end"/>
      </w:r>
      <w:r w:rsidR="00121B35" w:rsidRPr="003B718D">
        <w:rPr>
          <w:rStyle w:val="ListLabel10"/>
        </w:rPr>
        <w:fldChar w:fldCharType="end"/>
      </w:r>
      <w:hyperlink w:anchor="_ENREF_65" w:tgtFrame="Hatchell, 2001 #119">
        <w:bookmarkStart w:id="160" w:name="__Fieldmark__1998_2602935989"/>
        <w:bookmarkEnd w:id="157"/>
        <w:bookmarkEnd w:id="158"/>
        <w:bookmarkEnd w:id="159"/>
        <w:bookmarkEnd w:id="160"/>
        <w:r w:rsidR="000C7AF6" w:rsidRPr="003B718D">
          <w:rPr>
            <w:rStyle w:val="ListLabel10"/>
          </w:rPr>
          <w:t xml:space="preserve"> in some of which very high abundances indicate that the shock velocity is high enough to destroy grains cores. In these environments, reactive silicon species can be increased by up to six orders of magnitude in comparison to cold molecular clouds.</w:t>
        </w:r>
      </w:hyperlink>
      <w:bookmarkStart w:id="161" w:name="__Fieldmark__1253_3076823614"/>
      <w:bookmarkStart w:id="162" w:name="__Fieldmark__1097_97613044"/>
      <w:bookmarkStart w:id="163" w:name="__Fieldmark__915_759557998"/>
      <w:bookmarkStart w:id="164" w:name="__Fieldmark__2003_2602935989"/>
      <w:r w:rsidR="00D06C22" w:rsidRPr="003B718D">
        <w:rPr>
          <w:rStyle w:val="ListLabel10"/>
        </w:rPr>
        <w:fldChar w:fldCharType="begin"/>
      </w:r>
      <w:r w:rsidR="00A00EDF" w:rsidRPr="003B718D">
        <w:rPr>
          <w:rStyle w:val="ListLabel10"/>
        </w:rPr>
        <w:instrText xml:space="preserve"> ADDIN EN.CITE &lt;EndNote&gt;&lt;Cite&gt;&lt;Author&gt;Martin-Pintado&lt;/Author&gt;&lt;Year&gt;1992&lt;/Year&gt;&lt;RecNum&gt;117&lt;/RecNum&gt;&lt;DisplayText&gt;&lt;style face="superscript"&gt;61,64&lt;/style&gt;&lt;/DisplayText&gt;&lt;record&gt;&lt;rec-number&gt;117&lt;/rec-number&gt;&lt;foreign-keys&gt;&lt;key app="EN" db-id="2dz5ptpdvaaetuedawwxpw5httr0w0s92zpf"&gt;117&lt;/key&gt;&lt;/foreign-keys&gt;&lt;ref-type name="Journal Article"&gt;17&lt;/ref-type&gt;&lt;contributors&gt;&lt;authors&gt;&lt;author&gt;Martin-Pintado, J&lt;/author&gt;&lt;author&gt;Bachiller, R&lt;/author&gt;&lt;author&gt;Fuente, A&lt;/author&gt;&lt;/authors&gt;&lt;/contributors&gt;&lt;titles&gt;&lt;title&gt;SiO emission as a tracer of shocked gas in molecular outflows&lt;/title&gt;&lt;secondary-title&gt;Astronomy &amp;amp; Astrophysics&lt;/secondary-title&gt;&lt;/titles&gt;&lt;periodical&gt;&lt;full-title&gt;Astronomy &amp;amp; Astrophysics&lt;/full-title&gt;&lt;abbr-1&gt;A&amp;amp;A&lt;/abbr-1&gt;&lt;/periodical&gt;&lt;pages&gt;315&lt;/pages&gt;&lt;volume&gt;254&lt;/volume&gt;&lt;dates&gt;&lt;year&gt;1992&lt;/year&gt;&lt;/dates&gt;&lt;isbn&gt;0004-6361&lt;/isbn&gt;&lt;urls&gt;&lt;/urls&gt;&lt;/record&gt;&lt;/Cite&gt;&lt;Cite&gt;&lt;Author&gt;Gusdorf&lt;/Author&gt;&lt;Year&gt;2008&lt;/Year&gt;&lt;RecNum&gt;120&lt;/RecNum&gt;&lt;record&gt;&lt;rec-number&gt;120&lt;/rec-number&gt;&lt;foreign-keys&gt;&lt;key app="EN" db-id="2dz5ptpdvaaetuedawwxpw5httr0w0s92zpf"&gt;120&lt;/key&gt;&lt;/foreign-keys&gt;&lt;ref-type name="Journal Article"&gt;17&lt;/ref-type&gt;&lt;contributors&gt;&lt;authors&gt;&lt;author&gt;Gusdorf, A&lt;/author&gt;&lt;author&gt;Cabrit, S&lt;/author&gt;&lt;author&gt;Flower, DR&lt;/author&gt;&lt;author&gt;Des Forêts, G Pineau&lt;/author&gt;&lt;/authors&gt;&lt;/contributors&gt;&lt;titles&gt;&lt;title&gt;SiO line emission from C-type shock waves: interstellar jets and outflows&lt;/title&gt;&lt;secondary-title&gt;Astronomy &amp;amp; Astrophysics&lt;/secondary-title&gt;&lt;/titles&gt;&lt;periodical&gt;&lt;full-title&gt;Astronomy &amp;amp; Astrophysics&lt;/full-title&gt;&lt;abbr-1&gt;A&amp;amp;A&lt;/abbr-1&gt;&lt;/periodical&gt;&lt;pages&gt;809-829&lt;/pages&gt;&lt;volume&gt;482&lt;/volume&gt;&lt;number&gt;3&lt;/number&gt;&lt;dates&gt;&lt;year&gt;2008&lt;/year&gt;&lt;/dates&gt;&lt;isbn&gt;0004-6361&lt;/isbn&gt;&lt;urls&gt;&lt;/urls&gt;&lt;/record&gt;&lt;/Cite&gt;&lt;/EndNote&gt;</w:instrText>
      </w:r>
      <w:r w:rsidR="00D06C22" w:rsidRPr="003B718D">
        <w:rPr>
          <w:rStyle w:val="ListLabel10"/>
        </w:rPr>
        <w:fldChar w:fldCharType="separate"/>
      </w:r>
      <w:hyperlink w:anchor="_ENREF_61" w:tooltip="Martin-Pintado, 1992 #117" w:history="1">
        <w:r w:rsidR="00121B35" w:rsidRPr="003B718D">
          <w:rPr>
            <w:rStyle w:val="ListLabel10"/>
            <w:noProof/>
            <w:vertAlign w:val="superscript"/>
          </w:rPr>
          <w:t>61</w:t>
        </w:r>
      </w:hyperlink>
      <w:r w:rsidR="00A00EDF" w:rsidRPr="003B718D">
        <w:rPr>
          <w:rStyle w:val="ListLabel10"/>
          <w:noProof/>
          <w:vertAlign w:val="superscript"/>
        </w:rPr>
        <w:t>,</w:t>
      </w:r>
      <w:hyperlink w:anchor="_ENREF_64" w:tooltip="Gusdorf, 2008 #120" w:history="1">
        <w:r w:rsidR="00121B35" w:rsidRPr="003B718D">
          <w:rPr>
            <w:rStyle w:val="ListLabel10"/>
            <w:noProof/>
            <w:vertAlign w:val="superscript"/>
          </w:rPr>
          <w:t>64</w:t>
        </w:r>
      </w:hyperlink>
      <w:r w:rsidR="00D06C22" w:rsidRPr="003B718D">
        <w:rPr>
          <w:rStyle w:val="ListLabel10"/>
        </w:rPr>
        <w:fldChar w:fldCharType="end"/>
      </w:r>
      <w:hyperlink w:anchor="_ENREF_66" w:tgtFrame="Gusdorf, 2008 #120">
        <w:bookmarkEnd w:id="161"/>
        <w:bookmarkEnd w:id="162"/>
        <w:bookmarkEnd w:id="163"/>
        <w:bookmarkEnd w:id="164"/>
        <w:r w:rsidR="000C7AF6" w:rsidRPr="003B718D">
          <w:rPr>
            <w:rStyle w:val="ListLabel7"/>
          </w:rPr>
          <w:t xml:space="preserve"> Here, the newly explored reaction of </w:t>
        </w:r>
        <w:proofErr w:type="spellStart"/>
        <w:r w:rsidR="000C7AF6" w:rsidRPr="003B718D">
          <w:rPr>
            <w:rStyle w:val="ListLabel7"/>
          </w:rPr>
          <w:t>silylidyne</w:t>
        </w:r>
        <w:proofErr w:type="spellEnd"/>
        <w:r w:rsidR="000C7AF6" w:rsidRPr="003B718D">
          <w:rPr>
            <w:rStyle w:val="ListLabel7"/>
          </w:rPr>
          <w:t xml:space="preserve"> radicals with hydrogen sulfide was incorporated in chemical models of three regions in the Orion </w:t>
        </w:r>
        <w:proofErr w:type="spellStart"/>
        <w:r w:rsidR="000C7AF6" w:rsidRPr="003B718D">
          <w:rPr>
            <w:rStyle w:val="ListLabel7"/>
          </w:rPr>
          <w:t>Kleinmann</w:t>
        </w:r>
        <w:proofErr w:type="spellEnd"/>
        <w:r w:rsidR="000C7AF6" w:rsidRPr="003B718D">
          <w:rPr>
            <w:rStyle w:val="ListLabel7"/>
          </w:rPr>
          <w:t>-Low Nebula, i.e. the Orion 15.5 km s</w:t>
        </w:r>
      </w:hyperlink>
      <w:r w:rsidR="003C7544" w:rsidRPr="003B718D">
        <w:rPr>
          <w:rFonts w:ascii="Calibri" w:hAnsi="Calibri" w:cs="Calibri"/>
          <w:sz w:val="24"/>
          <w:szCs w:val="24"/>
          <w:vertAlign w:val="superscript"/>
        </w:rPr>
        <w:t>−</w:t>
      </w:r>
      <w:r w:rsidR="000C7AF6" w:rsidRPr="003B718D">
        <w:rPr>
          <w:rFonts w:ascii="Times New Roman" w:hAnsi="Times New Roman" w:cs="Times New Roman"/>
          <w:sz w:val="24"/>
          <w:szCs w:val="24"/>
          <w:vertAlign w:val="superscript"/>
        </w:rPr>
        <w:t>1</w:t>
      </w:r>
      <w:r w:rsidR="000C7AF6" w:rsidRPr="003B718D">
        <w:rPr>
          <w:rFonts w:ascii="Times New Roman" w:hAnsi="Times New Roman" w:cs="Times New Roman"/>
          <w:sz w:val="24"/>
          <w:szCs w:val="24"/>
        </w:rPr>
        <w:t xml:space="preserve"> component (O15), the Orion Hot Core (OHC), and the Orion Plateau (</w:t>
      </w:r>
      <w:proofErr w:type="spellStart"/>
      <w:r w:rsidR="000C7AF6" w:rsidRPr="003B718D">
        <w:rPr>
          <w:rFonts w:ascii="Times New Roman" w:hAnsi="Times New Roman" w:cs="Times New Roman"/>
          <w:sz w:val="24"/>
          <w:szCs w:val="24"/>
        </w:rPr>
        <w:t>OPl</w:t>
      </w:r>
      <w:proofErr w:type="spellEnd"/>
      <w:r w:rsidR="000C7AF6" w:rsidRPr="003B718D">
        <w:rPr>
          <w:rFonts w:ascii="Times New Roman" w:hAnsi="Times New Roman" w:cs="Times New Roman"/>
          <w:sz w:val="24"/>
          <w:szCs w:val="24"/>
        </w:rPr>
        <w:t>).</w:t>
      </w:r>
      <w:bookmarkStart w:id="165" w:name="__Fieldmark__1271_3076823614"/>
      <w:bookmarkStart w:id="166" w:name="__Fieldmark__1111_97613044"/>
      <w:bookmarkStart w:id="167" w:name="__Fieldmark__92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"_ENREF_65" \o "Doddipatla, 2021 #112"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&lt;EndNote&gt;&lt;Cite&gt;&lt;Author&gt;Doddipatla&lt;/Author&gt;&lt;Year&gt;2021&lt;/Year&gt;&lt;RecNum&gt;112&lt;/RecNum&gt;&lt;DisplayText&gt;&lt;style face="superscript"&gt;65&lt;/style&gt;&lt;/DisplayText&gt;&lt;record&gt;&lt;rec-number&gt;112&lt;/rec-number&gt;&lt;foreign-keys&gt;&lt;key app="EN" db-id="2dz5ptpdvaaetuedawwxpw5httr0w0s92zpf"&gt;112&lt;/key&gt;&lt;/foreign-keys&gt;&lt;ref-type name="Unpublished Work"&gt;34&lt;/ref-type&gt;&lt;contributors&gt;&lt;authors&gt;&lt;author&gt;Doddipatla, Srinivas&lt;/author&gt;&lt;author&gt;He, Chao&lt;/author&gt;&lt;author&gt;Goettl, Shane&lt;/author&gt;&lt;author&gt;Kaiser, Ralf I&lt;/author&gt;&lt;author&gt;Galvão, Breno RL&lt;/author&gt;&lt;author&gt;Millar, Tom J&lt;/author&gt;&lt;/authors&gt;&lt;/contributors&gt;&lt;titles&gt;&lt;title&gt;Non-Adiabatic Reaction Dynamics to Silicon Monosulfide (SiS) – A Key Molecular Building Block to Sulfur-Rich Interstellar Grains&lt;/title&gt;&lt;/titles&gt;&lt;dates&gt;&lt;year&gt;2021&lt;/year&gt;&lt;/dates&gt;&lt;urls&gt;&lt;/urls&gt;&lt;/record&gt;&lt;/Cite&gt;&lt;/EndNote&gt;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67" w:tgtFrame="Doddipatla, 2021 #112">
        <w:bookmarkStart w:id="168" w:name="__Fieldmark__2033_2602935989"/>
        <w:bookmarkEnd w:id="165"/>
        <w:bookmarkEnd w:id="166"/>
        <w:bookmarkEnd w:id="167"/>
        <w:bookmarkEnd w:id="168"/>
        <w:r w:rsidR="000C7AF6" w:rsidRPr="003B718D">
          <w:rPr>
            <w:rStyle w:val="ListLabel10"/>
          </w:rPr>
          <w:t xml:space="preserve"> The physical conditions of these sources are presented in Table S2. Due to the 100 to 225 K temperature range of these sources, the model focuses on </w:t>
        </w:r>
        <w:proofErr w:type="spellStart"/>
        <w:r w:rsidR="000C7AF6" w:rsidRPr="003B718D">
          <w:rPr>
            <w:rStyle w:val="ListLabel10"/>
          </w:rPr>
          <w:t>silane</w:t>
        </w:r>
        <w:proofErr w:type="spellEnd"/>
        <w:r w:rsidR="000C7AF6" w:rsidRPr="003B718D">
          <w:rPr>
            <w:rStyle w:val="ListLabel10"/>
          </w:rPr>
          <w:t xml:space="preserve"> (SiH</w:t>
        </w:r>
      </w:hyperlink>
      <w:r w:rsidR="000C7AF6" w:rsidRPr="003B718D">
        <w:rPr>
          <w:rFonts w:ascii="Times New Roman" w:hAnsi="Times New Roman" w:cs="Times New Roman"/>
          <w:sz w:val="24"/>
          <w:szCs w:val="24"/>
          <w:vertAlign w:val="subscript"/>
        </w:rPr>
        <w:t>4</w:t>
      </w:r>
      <w:r w:rsidR="000C7AF6" w:rsidRPr="003B718D">
        <w:rPr>
          <w:rFonts w:ascii="Times New Roman" w:hAnsi="Times New Roman" w:cs="Times New Roman"/>
          <w:sz w:val="24"/>
          <w:szCs w:val="24"/>
        </w:rPr>
        <w:t>) and hydrogen sulfide (H</w:t>
      </w:r>
      <w:r w:rsidR="000C7AF6" w:rsidRPr="003B718D">
        <w:rPr>
          <w:rFonts w:ascii="Times New Roman" w:hAnsi="Times New Roman" w:cs="Times New Roman"/>
          <w:sz w:val="24"/>
          <w:szCs w:val="24"/>
          <w:vertAlign w:val="subscript"/>
        </w:rPr>
        <w:t>2</w:t>
      </w:r>
      <w:r w:rsidR="000C7AF6" w:rsidRPr="003B718D">
        <w:rPr>
          <w:rFonts w:ascii="Times New Roman" w:hAnsi="Times New Roman" w:cs="Times New Roman"/>
          <w:sz w:val="24"/>
          <w:szCs w:val="24"/>
        </w:rPr>
        <w:t>S) that have been thermally desorbed along with grain ice mantles with initial fractional abundances of 2 × 10</w:t>
      </w:r>
      <w:r w:rsidR="00A74D7F" w:rsidRPr="003B718D">
        <w:rPr>
          <w:rFonts w:ascii="Calibri" w:hAnsi="Calibri" w:cs="Calibri"/>
          <w:sz w:val="24"/>
          <w:szCs w:val="24"/>
          <w:vertAlign w:val="superscript"/>
        </w:rPr>
        <w:t>−</w:t>
      </w:r>
      <w:r w:rsidR="000C7AF6" w:rsidRPr="003B718D">
        <w:rPr>
          <w:rFonts w:ascii="Times New Roman" w:hAnsi="Times New Roman" w:cs="Times New Roman"/>
          <w:sz w:val="24"/>
          <w:szCs w:val="24"/>
          <w:vertAlign w:val="superscript"/>
        </w:rPr>
        <w:t>7</w:t>
      </w:r>
      <w:r w:rsidR="000C7AF6" w:rsidRPr="003B718D">
        <w:rPr>
          <w:rFonts w:ascii="Times New Roman" w:hAnsi="Times New Roman" w:cs="Times New Roman"/>
          <w:sz w:val="24"/>
          <w:szCs w:val="24"/>
        </w:rPr>
        <w:t xml:space="preserve"> and 2 × 10</w:t>
      </w:r>
      <w:r w:rsidR="00A74D7F" w:rsidRPr="003B718D">
        <w:rPr>
          <w:rFonts w:ascii="Calibri" w:hAnsi="Calibri" w:cs="Calibri"/>
          <w:sz w:val="24"/>
          <w:szCs w:val="24"/>
          <w:vertAlign w:val="superscript"/>
        </w:rPr>
        <w:t>−</w:t>
      </w:r>
      <w:r w:rsidR="000C7AF6" w:rsidRPr="003B718D">
        <w:rPr>
          <w:rFonts w:ascii="Times New Roman" w:hAnsi="Times New Roman" w:cs="Times New Roman"/>
          <w:sz w:val="24"/>
          <w:szCs w:val="24"/>
          <w:vertAlign w:val="superscript"/>
        </w:rPr>
        <w:t>6</w:t>
      </w:r>
      <w:r w:rsidR="000C7AF6" w:rsidRPr="003B718D">
        <w:rPr>
          <w:rFonts w:ascii="Times New Roman" w:hAnsi="Times New Roman" w:cs="Times New Roman"/>
          <w:sz w:val="24"/>
          <w:szCs w:val="24"/>
        </w:rPr>
        <w:t>, respectively, the latter value consistent with the abundance of hydrogen sulfide detected in the Orion Hot Core by Crockett et al (2014).</w:t>
      </w:r>
      <w:hyperlink w:anchor="_ENREF_66" w:tooltip="Crockett, 2014 #133" w:history="1">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&lt;EndNote&gt;&lt;Cite&gt;&lt;Author&gt;Crockett&lt;/Author&gt;&lt;Year&gt;2014&lt;/Year&gt;&lt;RecNum&gt;133&lt;/RecNum&gt;&lt;DisplayText&gt;&lt;style face="superscript"&gt;66&lt;/style&gt;&lt;/DisplayText&gt;&lt;record&gt;&lt;rec-number&gt;133&lt;/rec-number&gt;&lt;foreign-keys&gt;&lt;key app="EN" db-id="2dz5ptpdvaaetuedawwxpw5httr0w0s92zpf"&gt;133&lt;/key&gt;&lt;/foreign-keys&gt;&lt;ref-type name="Journal Article"&gt;17&lt;/ref-type&gt;&lt;contributors&gt;&lt;authors&gt;&lt;author&gt;Crockett, Nathan R&lt;/author&gt;&lt;author&gt;Bergin, Edwin A&lt;/author&gt;&lt;author&gt;Neill, Justin L&lt;/author&gt;&lt;author&gt;Favre, Cécile&lt;/author&gt;&lt;author&gt;Schilke, Peter&lt;/author&gt;&lt;author&gt;Lis, Dariusz C&lt;/author&gt;&lt;author&gt;Bell, Tom A&lt;/author&gt;&lt;author&gt;Blake, Geoffrey&lt;/author&gt;&lt;author&gt;Cernicharo, José&lt;/author&gt;&lt;author&gt;Emprechtinger, Martin&lt;/author&gt;&lt;/authors&gt;&lt;/contributors&gt;&lt;titles&gt;&lt;title&gt;Herschel observations of extraordinary sources: Analysis of the HIFI 1.2 THz wide spectral survey toward Orion KL. I. Methods&lt;/title&gt;&lt;secondary-title&gt;The Astrophysical Journal&lt;/secondary-title&gt;&lt;/titles&gt;&lt;periodical&gt;&lt;full-title&gt;The Astrophysical Journal&lt;/full-title&gt;&lt;abbr-1&gt;ApJ&lt;/abbr-1&gt;&lt;/periodical&gt;&lt;pages&gt;112&lt;/pages&gt;&lt;volume&gt;787&lt;/volume&gt;&lt;number&gt;2&lt;/number&gt;&lt;dates&gt;&lt;year&gt;2014&lt;/year&gt;&lt;/dates&gt;&lt;isbn&gt;0004-637X&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66</w:t>
        </w:r>
        <w:r w:rsidR="00121B35" w:rsidRPr="003B718D">
          <w:rPr>
            <w:rFonts w:ascii="Times New Roman" w:hAnsi="Times New Roman" w:cs="Times New Roman"/>
            <w:sz w:val="24"/>
            <w:szCs w:val="24"/>
          </w:rPr>
          <w:fldChar w:fldCharType="end"/>
        </w:r>
      </w:hyperlink>
      <w:r w:rsidR="000C7AF6" w:rsidRPr="003B718D">
        <w:rPr>
          <w:rFonts w:ascii="Times New Roman" w:hAnsi="Times New Roman" w:cs="Times New Roman"/>
          <w:sz w:val="24"/>
          <w:szCs w:val="24"/>
        </w:rPr>
        <w:t xml:space="preserve"> The </w:t>
      </w:r>
      <w:proofErr w:type="spellStart"/>
      <w:r w:rsidR="000C7AF6" w:rsidRPr="003B718D">
        <w:rPr>
          <w:rFonts w:ascii="Times New Roman" w:hAnsi="Times New Roman" w:cs="Times New Roman"/>
          <w:sz w:val="24"/>
          <w:szCs w:val="24"/>
        </w:rPr>
        <w:t>silylidyne</w:t>
      </w:r>
      <w:proofErr w:type="spellEnd"/>
      <w:r w:rsidR="000C7AF6" w:rsidRPr="003B718D">
        <w:rPr>
          <w:rFonts w:ascii="Times New Roman" w:hAnsi="Times New Roman" w:cs="Times New Roman"/>
          <w:sz w:val="24"/>
          <w:szCs w:val="24"/>
        </w:rPr>
        <w:t xml:space="preserve"> radical can be formed from </w:t>
      </w:r>
      <w:proofErr w:type="spellStart"/>
      <w:r w:rsidR="000C7AF6" w:rsidRPr="003B718D">
        <w:rPr>
          <w:rFonts w:ascii="Times New Roman" w:hAnsi="Times New Roman" w:cs="Times New Roman"/>
          <w:sz w:val="24"/>
          <w:szCs w:val="24"/>
        </w:rPr>
        <w:t>silane</w:t>
      </w:r>
      <w:proofErr w:type="spellEnd"/>
      <w:r w:rsidR="000C7AF6" w:rsidRPr="003B718D">
        <w:rPr>
          <w:rFonts w:ascii="Times New Roman" w:hAnsi="Times New Roman" w:cs="Times New Roman"/>
          <w:sz w:val="24"/>
          <w:szCs w:val="24"/>
        </w:rPr>
        <w:t xml:space="preserve"> by a series of reactions involving cosmic ray-induced degradation and also by proton-transfer followed by dissociative recombination with electrons. The calculations of the fractional abundances begin at t = 0, when the ice mantles are injected into the gas phase, then follow the subsequent time-dependent chemistry up to 5 × 10</w:t>
      </w:r>
      <w:r w:rsidR="000C7AF6" w:rsidRPr="003B718D">
        <w:rPr>
          <w:rFonts w:ascii="Times New Roman" w:hAnsi="Times New Roman" w:cs="Times New Roman"/>
          <w:sz w:val="24"/>
          <w:szCs w:val="24"/>
          <w:vertAlign w:val="superscript"/>
        </w:rPr>
        <w:t>5</w:t>
      </w:r>
      <w:r w:rsidR="000C7AF6" w:rsidRPr="003B718D">
        <w:rPr>
          <w:rFonts w:ascii="Times New Roman" w:hAnsi="Times New Roman" w:cs="Times New Roman"/>
          <w:sz w:val="24"/>
          <w:szCs w:val="24"/>
        </w:rPr>
        <w:t xml:space="preserve"> years using the DVODE package to solve the system of kinetics equations.</w:t>
      </w:r>
      <w:bookmarkStart w:id="169" w:name="__Fieldmark__1296_3076823614"/>
      <w:bookmarkStart w:id="170" w:name="__Fieldmark__1133_97613044"/>
      <w:bookmarkStart w:id="171" w:name="__Fieldmark__943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"_ENREF_67" \o "Brown, 1989 #127"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&lt;EndNote&gt;&lt;Cite&gt;&lt;Author&gt;Brown&lt;/Author&gt;&lt;Year&gt;1989&lt;/Year&gt;&lt;RecNum&gt;127&lt;/RecNum&gt;&lt;DisplayText&gt;&lt;style face="superscript"&gt;67&lt;/style&gt;&lt;/DisplayText&gt;&lt;record&gt;&lt;rec-number&gt;127&lt;/rec-number&gt;&lt;foreign-keys&gt;&lt;key app="EN" db-id="2dz5ptpdvaaetuedawwxpw5httr0w0s92zpf"&gt;127&lt;/key&gt;&lt;/foreign-keys&gt;&lt;ref-type name="Journal Article"&gt;17&lt;/ref-type&gt;&lt;contributors&gt;&lt;authors&gt;&lt;author&gt;Brown, Peter N&lt;/author&gt;&lt;author&gt;Byrne, George D&lt;/author&gt;&lt;author&gt;Hindmarsh, Alan C&lt;/author&gt;&lt;/authors&gt;&lt;/contributors&gt;&lt;titles&gt;&lt;title&gt;VODE: A variable-coefficient ODE solver&lt;/title&gt;&lt;secondary-title&gt;SIAM Journal on Scientific and Statistical Computing&lt;/secondary-title&gt;&lt;/titles&gt;&lt;periodical&gt;&lt;full-title&gt;SIAM journal on scientific and statistical computing&lt;/full-title&gt;&lt;/periodical&gt;&lt;pages&gt;1038-1051&lt;/pages&gt;&lt;volume&gt;10&lt;/volume&gt;&lt;number&gt;5&lt;/number&gt;&lt;dates&gt;&lt;year&gt;1989&lt;/year&gt;&lt;/dates&gt;&lt;isbn&gt;0196-5204&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67</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68" w:tgtFrame="Brown, 1989 #127">
        <w:bookmarkStart w:id="172" w:name="__Fieldmark__2087_2602935989"/>
        <w:bookmarkEnd w:id="169"/>
        <w:bookmarkEnd w:id="170"/>
        <w:bookmarkEnd w:id="171"/>
        <w:bookmarkEnd w:id="172"/>
        <w:r w:rsidR="000C7AF6" w:rsidRPr="003B718D">
          <w:rPr>
            <w:rStyle w:val="ListLabel10"/>
          </w:rPr>
          <w:t xml:space="preserve"> We have added over 40 gas-phase reactions to describe the chemistries of H</w:t>
        </w:r>
      </w:hyperlink>
      <w:r w:rsidR="000C7AF6" w:rsidRPr="003B718D">
        <w:rPr>
          <w:rFonts w:ascii="Times New Roman" w:hAnsi="Times New Roman" w:cs="Times New Roman"/>
          <w:sz w:val="24"/>
          <w:szCs w:val="24"/>
          <w:vertAlign w:val="subscript"/>
        </w:rPr>
        <w:t>2</w:t>
      </w:r>
      <w:r w:rsidR="000C7AF6" w:rsidRPr="003B718D">
        <w:rPr>
          <w:rFonts w:ascii="Times New Roman" w:hAnsi="Times New Roman" w:cs="Times New Roman"/>
          <w:sz w:val="24"/>
          <w:szCs w:val="24"/>
        </w:rPr>
        <w:t xml:space="preserve">SiS and </w:t>
      </w:r>
      <w:proofErr w:type="spellStart"/>
      <w:r w:rsidR="000C7AF6" w:rsidRPr="003B718D">
        <w:rPr>
          <w:rFonts w:ascii="Times New Roman" w:hAnsi="Times New Roman" w:cs="Times New Roman"/>
          <w:sz w:val="24"/>
          <w:szCs w:val="24"/>
        </w:rPr>
        <w:lastRenderedPageBreak/>
        <w:t>HSiS</w:t>
      </w:r>
      <w:proofErr w:type="spellEnd"/>
      <w:r w:rsidR="000C7AF6" w:rsidRPr="003B718D">
        <w:rPr>
          <w:rFonts w:ascii="Times New Roman" w:hAnsi="Times New Roman" w:cs="Times New Roman"/>
          <w:sz w:val="24"/>
          <w:szCs w:val="24"/>
        </w:rPr>
        <w:t xml:space="preserve"> using the trajectory scaling approximation</w:t>
      </w:r>
      <w:bookmarkStart w:id="173" w:name="__Fieldmark__1313_3076823614"/>
      <w:bookmarkStart w:id="174" w:name="__Fieldmark__1147_97613044"/>
      <w:bookmarkStart w:id="175" w:name="__Fieldmark__953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"_ENREF_68" \o "Herbst, 1986 #121"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&lt;EndNote&gt;&lt;Cite&gt;&lt;Author&gt;Herbst&lt;/Author&gt;&lt;Year&gt;1986&lt;/Year&gt;&lt;RecNum&gt;121&lt;/RecNum&gt;&lt;DisplayText&gt;&lt;style face="superscript"&gt;68&lt;/style&gt;&lt;/DisplayText&gt;&lt;record&gt;&lt;rec-number&gt;121&lt;/rec-number&gt;&lt;foreign-keys&gt;&lt;key app="EN" db-id="2dz5ptpdvaaetuedawwxpw5httr0w0s92zpf"&gt;121&lt;/key&gt;&lt;/foreign-keys&gt;&lt;ref-type name="Journal Article"&gt;17&lt;/ref-type&gt;&lt;contributors&gt;&lt;authors&gt;&lt;author&gt;Herbst, Eric&lt;/author&gt;&lt;author&gt;Leung, Chun Ming&lt;/author&gt;&lt;/authors&gt;&lt;/contributors&gt;&lt;titles&gt;&lt;title&gt;Effects of large rate coefficients for ion-polar neutral reactions on chemical models of dense interstellar clouds&lt;/title&gt;&lt;secondary-title&gt;The Astrophysical Journal&lt;/secondary-title&gt;&lt;/titles&gt;&lt;periodical&gt;&lt;full-title&gt;The Astrophysical Journal&lt;/full-title&gt;&lt;abbr-1&gt;ApJ&lt;/abbr-1&gt;&lt;/periodical&gt;&lt;pages&gt;378-382&lt;/pages&gt;&lt;volume&gt;310&lt;/volume&gt;&lt;dates&gt;&lt;year&gt;1986&lt;/year&gt;&lt;/dates&gt;&lt;isbn&gt;0004-637X&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68</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69" w:tgtFrame="Herbst, 1986 #121">
        <w:bookmarkStart w:id="176" w:name="__Fieldmark__2099_2602935989"/>
        <w:bookmarkEnd w:id="173"/>
        <w:bookmarkEnd w:id="174"/>
        <w:bookmarkEnd w:id="175"/>
        <w:bookmarkEnd w:id="176"/>
        <w:r w:rsidR="000C7AF6" w:rsidRPr="003B718D">
          <w:rPr>
            <w:rStyle w:val="ListLabel10"/>
          </w:rPr>
          <w:t xml:space="preserve"> to calculate ion-neutral rate coefficients for the destruction of H</w:t>
        </w:r>
      </w:hyperlink>
      <w:r w:rsidR="000C7AF6" w:rsidRPr="003B718D">
        <w:rPr>
          <w:rFonts w:ascii="Times New Roman" w:hAnsi="Times New Roman" w:cs="Times New Roman"/>
          <w:sz w:val="24"/>
          <w:szCs w:val="24"/>
          <w:vertAlign w:val="subscript"/>
        </w:rPr>
        <w:t>2</w:t>
      </w:r>
      <w:r w:rsidR="000C7AF6" w:rsidRPr="003B718D">
        <w:rPr>
          <w:rFonts w:ascii="Times New Roman" w:hAnsi="Times New Roman" w:cs="Times New Roman"/>
          <w:sz w:val="24"/>
          <w:szCs w:val="24"/>
        </w:rPr>
        <w:t xml:space="preserve">SiS and </w:t>
      </w:r>
      <w:proofErr w:type="spellStart"/>
      <w:r w:rsidR="000C7AF6" w:rsidRPr="003B718D">
        <w:rPr>
          <w:rFonts w:ascii="Times New Roman" w:hAnsi="Times New Roman" w:cs="Times New Roman"/>
          <w:sz w:val="24"/>
          <w:szCs w:val="24"/>
        </w:rPr>
        <w:t>HSiS</w:t>
      </w:r>
      <w:proofErr w:type="spellEnd"/>
      <w:r w:rsidR="000C7AF6" w:rsidRPr="003B718D">
        <w:rPr>
          <w:rFonts w:ascii="Times New Roman" w:hAnsi="Times New Roman" w:cs="Times New Roman"/>
          <w:sz w:val="24"/>
          <w:szCs w:val="24"/>
        </w:rPr>
        <w:t>/</w:t>
      </w:r>
      <w:proofErr w:type="spellStart"/>
      <w:r w:rsidR="000C7AF6" w:rsidRPr="003B718D">
        <w:rPr>
          <w:rFonts w:ascii="Times New Roman" w:hAnsi="Times New Roman" w:cs="Times New Roman"/>
          <w:sz w:val="24"/>
          <w:szCs w:val="24"/>
        </w:rPr>
        <w:t>HSSi</w:t>
      </w:r>
      <w:proofErr w:type="spellEnd"/>
      <w:r w:rsidR="000C7AF6" w:rsidRPr="003B718D">
        <w:rPr>
          <w:rFonts w:ascii="Times New Roman" w:hAnsi="Times New Roman" w:cs="Times New Roman"/>
          <w:sz w:val="24"/>
          <w:szCs w:val="24"/>
        </w:rPr>
        <w:t xml:space="preserve"> since their electric dipole moments are large, i.e. 2.67 D</w:t>
      </w:r>
      <w:bookmarkStart w:id="177" w:name="__Fieldmark__1330_3076823614"/>
      <w:bookmarkStart w:id="178" w:name="__Fieldmark__1161_97613044"/>
      <w:bookmarkStart w:id="179" w:name="__Fieldmark__963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"_ENREF_20" \o "Thorwirth, 2008 #35"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&lt;EndNote&gt;&lt;Cite&gt;&lt;Author&gt;Thorwirth&lt;/Author&gt;&lt;Year&gt;2008&lt;/Year&gt;&lt;RecNum&gt;35&lt;/RecNum&gt;&lt;DisplayText&gt;&lt;style face="superscript"&gt;20&lt;/style&gt;&lt;/DisplayText&gt;&lt;record&gt;&lt;rec-number&gt;35&lt;/rec-number&gt;&lt;foreign-keys&gt;&lt;key app="EN" db-id="2dz5ptpdvaaetuedawwxpw5httr0w0s92zpf"&gt;35&lt;/key&gt;&lt;/foreign-keys&gt;&lt;ref-type name="Journal Article"&gt;17&lt;/ref-type&gt;&lt;contributors&gt;&lt;authors&gt;&lt;author&gt;Thorwirth, Sven&lt;/author&gt;&lt;author&gt;Gauss, Jürgen&lt;/author&gt;&lt;author&gt;McCarthy, Michael C&lt;/author&gt;&lt;author&gt;Shindo, François&lt;/author&gt;&lt;author&gt;Thaddeus, Patrick&lt;/author&gt;&lt;/authors&gt;&lt;/contributors&gt;&lt;titles&gt;&lt;title&gt;&lt;style face="normal" font="default" size="100%"&gt;Rotational spectrum and equilibrium structure of silanethione, H&lt;/style&gt;&lt;style face="subscript" font="default" size="100%"&gt;2&lt;/style&gt;&lt;style face="normal" font="default" size="100%"&gt;Si=S&lt;/style&gt;&lt;/title&gt;&lt;secondary-title&gt;Chemical Communications&lt;/secondary-title&gt;&lt;/titles&gt;&lt;periodical&gt;&lt;full-title&gt;Chemical communications&lt;/full-title&gt;&lt;/periodical&gt;&lt;pages&gt;5292-5294&lt;/pages&gt;&lt;number&gt;42&lt;/number&gt;&lt;dates&gt;&lt;year&gt;2008&lt;/year&gt;&lt;/dates&gt;&lt;urls&gt;&lt;/urls&gt;&lt;/record&gt;&lt;/Cite&gt;&lt;/EndNote&gt;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20</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20" w:tgtFrame="Thorwirth, 2008 #35">
        <w:bookmarkStart w:id="180" w:name="__Fieldmark__2116_2602935989"/>
        <w:bookmarkEnd w:id="177"/>
        <w:bookmarkEnd w:id="178"/>
        <w:bookmarkEnd w:id="179"/>
        <w:bookmarkEnd w:id="180"/>
        <w:r w:rsidR="000C7AF6" w:rsidRPr="003B718D">
          <w:rPr>
            <w:rStyle w:val="ListLabel10"/>
          </w:rPr>
          <w:t xml:space="preserve"> and 2.044 D,</w:t>
        </w:r>
      </w:hyperlink>
      <w:bookmarkStart w:id="181" w:name="__Fieldmark__1345_3076823614"/>
      <w:bookmarkStart w:id="182" w:name="__Fieldmark__1173_97613044"/>
      <w:bookmarkStart w:id="183" w:name="__Fieldmark__971_759557998"/>
      <w:r w:rsidR="00121B35" w:rsidRPr="003B718D">
        <w:rPr>
          <w:rStyle w:val="ListLabel10"/>
        </w:rPr>
        <w:fldChar w:fldCharType="begin"/>
      </w:r>
      <w:r w:rsidR="00121B35" w:rsidRPr="003B718D">
        <w:rPr>
          <w:rStyle w:val="ListLabel10"/>
        </w:rPr>
        <w:instrText xml:space="preserve"> HYPERLINK \l "_ENREF_23" \o "Woon, 2009 #38"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&lt;EndNote&gt;&lt;Cite&gt;&lt;Author&gt;Woon&lt;/Author&gt;&lt;Year&gt;2009&lt;/Year&gt;&lt;RecNum&gt;38&lt;/RecNum&gt;&lt;DisplayText&gt;&lt;style face="superscript"&gt;23&lt;/style&gt;&lt;/DisplayText&gt;&lt;record&gt;&lt;rec-number&gt;38&lt;/rec-number&gt;&lt;foreign-keys&gt;&lt;key app="EN" db-id="2dz5ptpdvaaetuedawwxpw5httr0w0s92zpf"&gt;38&lt;/key&gt;&lt;/foreign-keys&gt;&lt;ref-type name="Journal Article"&gt;17&lt;/ref-type&gt;&lt;contributors&gt;&lt;authors&gt;&lt;author&gt;Woon, David E&lt;/author&gt;&lt;author&gt;Herbst, Eric&lt;/author&gt;&lt;/authors&gt;&lt;/contributors&gt;&lt;titles&gt;&lt;title&gt;Quantum chemical predictions of the properties of known and postulated neutral interstellar molecules&lt;/title&gt;&lt;secondary-title&gt;The Astrophysical Journal Supplement Series&lt;/secondary-title&gt;&lt;/titles&gt;&lt;periodical&gt;&lt;full-title&gt;The Astrophysical Journal Supplement Series&lt;/full-title&gt;&lt;abbr-1&gt;ApJS&lt;/abbr-1&gt;&lt;/periodical&gt;&lt;pages&gt;273&lt;/pages&gt;&lt;volume&gt;185&lt;/volume&gt;&lt;number&gt;2&lt;/number&gt;&lt;dates&gt;&lt;year&gt;2009&lt;/year&gt;&lt;/dates&gt;&lt;isbn&gt;0067-0049&lt;/isbn&gt;&lt;urls&gt;&lt;/urls&gt;&lt;/record&gt;&lt;/Cite&gt;&lt;/EndNote&gt;</w:instrText>
      </w:r>
      <w:r w:rsidR="00121B35" w:rsidRPr="003B718D">
        <w:rPr>
          <w:rStyle w:val="ListLabel10"/>
        </w:rPr>
        <w:fldChar w:fldCharType="separate"/>
      </w:r>
      <w:r w:rsidR="00121B35" w:rsidRPr="003B718D">
        <w:rPr>
          <w:rStyle w:val="ListLabel10"/>
          <w:noProof/>
          <w:vertAlign w:val="superscript"/>
        </w:rPr>
        <w:t>23</w:t>
      </w:r>
      <w:r w:rsidR="00121B35" w:rsidRPr="003B718D">
        <w:rPr>
          <w:rStyle w:val="ListLabel10"/>
        </w:rPr>
        <w:fldChar w:fldCharType="end"/>
      </w:r>
      <w:r w:rsidR="00121B35" w:rsidRPr="003B718D">
        <w:rPr>
          <w:rStyle w:val="ListLabel10"/>
        </w:rPr>
        <w:fldChar w:fldCharType="end"/>
      </w:r>
      <w:hyperlink w:anchor="_ENREF_23" w:tgtFrame="Woon, 2009 #38">
        <w:bookmarkStart w:id="184" w:name="__Fieldmark__2122_2602935989"/>
        <w:bookmarkEnd w:id="181"/>
        <w:bookmarkEnd w:id="182"/>
        <w:bookmarkEnd w:id="183"/>
        <w:bookmarkEnd w:id="184"/>
        <w:r w:rsidR="000C7AF6" w:rsidRPr="003B718D">
          <w:rPr>
            <w:rStyle w:val="ListLabel10"/>
          </w:rPr>
          <w:t xml:space="preserve"> respectively. The newly formed molecules also react with radicals such as hydroxyl (OH) via neutral-neutral reactions. Our final reaction set is an extension of the UMIST Database for Astrochemistry</w:t>
        </w:r>
      </w:hyperlink>
      <w:bookmarkStart w:id="185" w:name="__Fieldmark__1360_3076823614"/>
      <w:bookmarkStart w:id="186" w:name="__Fieldmark__1185_97613044"/>
      <w:bookmarkStart w:id="187" w:name="__Fieldmark__979_759557998"/>
      <w:r w:rsidR="00121B35" w:rsidRPr="003B718D">
        <w:rPr>
          <w:rStyle w:val="ListLabel10"/>
        </w:rPr>
        <w:fldChar w:fldCharType="begin"/>
      </w:r>
      <w:r w:rsidR="00121B35" w:rsidRPr="003B718D">
        <w:rPr>
          <w:rStyle w:val="ListLabel10"/>
        </w:rPr>
        <w:instrText xml:space="preserve"> HYPERLINK \l "_ENREF_69" \o "McElroy, 2013 #122"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&lt;EndNote&gt;&lt;Cite&gt;&lt;Author&gt;McElroy&lt;/Author&gt;&lt;Year&gt;2013&lt;/Year&gt;&lt;RecNum&gt;122&lt;/RecNum&gt;&lt;DisplayText&gt;&lt;style face="superscript"&gt;69&lt;/style&gt;&lt;/DisplayText&gt;&lt;record&gt;&lt;rec-number&gt;122&lt;/rec-number&gt;&lt;foreign-keys&gt;&lt;key app="EN" db-id="2dz5ptpdvaaetuedawwxpw5httr0w0s92zpf"&gt;122&lt;/key&gt;&lt;/foreign-keys&gt;&lt;ref-type name="Journal Article"&gt;17&lt;/ref-type&gt;&lt;contributors&gt;&lt;authors&gt;&lt;author&gt;McElroy, D&lt;/author&gt;&lt;author&gt;Walsh, C&lt;/author&gt;&lt;author&gt;Markwick, AJ&lt;/author&gt;&lt;author&gt;Cordiner, MA&lt;/author&gt;&lt;author&gt;Smith, K&lt;/author&gt;&lt;author&gt;Millar, TJ&lt;/author&gt;&lt;/authors&gt;&lt;/contributors&gt;&lt;titles&gt;&lt;title&gt;The UMIST database for astrochemistry 2012&lt;/title&gt;&lt;secondary-title&gt;Astronomy &amp;amp; Astrophysics&lt;/secondary-title&gt;&lt;/titles&gt;&lt;periodical&gt;&lt;full-title&gt;Astronomy &amp;amp; Astrophysics&lt;/full-title&gt;&lt;abbr-1&gt;A&amp;amp;A&lt;/abbr-1&gt;&lt;/periodical&gt;&lt;pages&gt;A36&lt;/pages&gt;&lt;volume&gt;550&lt;/volume&gt;&lt;dates&gt;&lt;year&gt;2013&lt;/year&gt;&lt;/dates&gt;&lt;isbn&gt;0004-6361&lt;/isbn&gt;&lt;urls&gt;&lt;/urls&gt;&lt;/record&gt;&lt;/Cite&gt;&lt;/EndNote&gt;</w:instrText>
      </w:r>
      <w:r w:rsidR="00121B35" w:rsidRPr="003B718D">
        <w:rPr>
          <w:rStyle w:val="ListLabel10"/>
        </w:rPr>
        <w:fldChar w:fldCharType="separate"/>
      </w:r>
      <w:r w:rsidR="00121B35" w:rsidRPr="003B718D">
        <w:rPr>
          <w:rStyle w:val="ListLabel10"/>
          <w:noProof/>
          <w:vertAlign w:val="superscript"/>
        </w:rPr>
        <w:t>69</w:t>
      </w:r>
      <w:r w:rsidR="00121B35" w:rsidRPr="003B718D">
        <w:rPr>
          <w:rStyle w:val="ListLabel10"/>
        </w:rPr>
        <w:fldChar w:fldCharType="end"/>
      </w:r>
      <w:r w:rsidR="00121B35" w:rsidRPr="003B718D">
        <w:rPr>
          <w:rStyle w:val="ListLabel10"/>
        </w:rPr>
        <w:fldChar w:fldCharType="end"/>
      </w:r>
      <w:hyperlink w:anchor="_ENREF_70" w:tgtFrame="McElroy, 2013 #122">
        <w:bookmarkStart w:id="188" w:name="__Fieldmark__2134_2602935989"/>
        <w:bookmarkEnd w:id="185"/>
        <w:bookmarkEnd w:id="186"/>
        <w:bookmarkEnd w:id="187"/>
        <w:bookmarkEnd w:id="188"/>
        <w:r w:rsidR="000C7AF6" w:rsidRPr="003B718D">
          <w:rPr>
            <w:rStyle w:val="ListLabel10"/>
          </w:rPr>
          <w:t xml:space="preserve"> and consists of 6229 reactions among 472 species. In our calculations we derive a total rate coefficient of 6 × 10</w:t>
        </w:r>
      </w:hyperlink>
      <w:r w:rsidR="00220053" w:rsidRPr="003B718D">
        <w:rPr>
          <w:rFonts w:ascii="Calibri" w:hAnsi="Calibri" w:cs="Calibri"/>
          <w:sz w:val="24"/>
          <w:szCs w:val="24"/>
          <w:vertAlign w:val="superscript"/>
        </w:rPr>
        <w:t>−</w:t>
      </w:r>
      <w:r w:rsidR="000C7AF6" w:rsidRPr="003B718D">
        <w:rPr>
          <w:rFonts w:ascii="Times New Roman" w:hAnsi="Times New Roman" w:cs="Times New Roman"/>
          <w:sz w:val="24"/>
          <w:szCs w:val="24"/>
          <w:vertAlign w:val="superscript"/>
        </w:rPr>
        <w:t xml:space="preserve">10 </w:t>
      </w:r>
      <w:r w:rsidR="000C7AF6" w:rsidRPr="003B718D">
        <w:rPr>
          <w:rFonts w:ascii="Times New Roman" w:hAnsi="Times New Roman" w:cs="Times New Roman"/>
          <w:sz w:val="24"/>
          <w:szCs w:val="24"/>
        </w:rPr>
        <w:t>cm</w:t>
      </w:r>
      <w:r w:rsidR="000C7AF6" w:rsidRPr="003B718D">
        <w:rPr>
          <w:rFonts w:ascii="Times New Roman" w:hAnsi="Times New Roman" w:cs="Times New Roman"/>
          <w:sz w:val="24"/>
          <w:szCs w:val="24"/>
          <w:vertAlign w:val="superscript"/>
        </w:rPr>
        <w:t>3</w:t>
      </w:r>
      <w:r w:rsidR="000C7AF6" w:rsidRPr="003B718D">
        <w:rPr>
          <w:rFonts w:ascii="Times New Roman" w:hAnsi="Times New Roman" w:cs="Times New Roman"/>
          <w:sz w:val="24"/>
          <w:szCs w:val="24"/>
        </w:rPr>
        <w:t xml:space="preserve"> s</w:t>
      </w:r>
      <w:r w:rsidR="00220053" w:rsidRPr="003B718D">
        <w:rPr>
          <w:rFonts w:ascii="Calibri" w:hAnsi="Calibri" w:cs="Calibri"/>
          <w:sz w:val="24"/>
          <w:szCs w:val="24"/>
          <w:vertAlign w:val="superscript"/>
        </w:rPr>
        <w:t>−</w:t>
      </w:r>
      <w:r w:rsidR="000C7AF6" w:rsidRPr="003B718D">
        <w:rPr>
          <w:rFonts w:ascii="Times New Roman" w:hAnsi="Times New Roman" w:cs="Times New Roman"/>
          <w:sz w:val="24"/>
          <w:szCs w:val="24"/>
          <w:vertAlign w:val="superscript"/>
        </w:rPr>
        <w:t>1</w:t>
      </w:r>
      <w:r w:rsidR="000C7AF6" w:rsidRPr="003B718D">
        <w:rPr>
          <w:rFonts w:ascii="Times New Roman" w:hAnsi="Times New Roman" w:cs="Times New Roman"/>
          <w:sz w:val="24"/>
          <w:szCs w:val="24"/>
        </w:rPr>
        <w:t xml:space="preserve"> for the </w:t>
      </w:r>
      <w:proofErr w:type="spellStart"/>
      <w:r w:rsidR="000C7AF6" w:rsidRPr="003B718D">
        <w:rPr>
          <w:rFonts w:ascii="Times New Roman" w:hAnsi="Times New Roman" w:cs="Times New Roman"/>
          <w:sz w:val="24"/>
          <w:szCs w:val="24"/>
        </w:rPr>
        <w:t>silylidyne</w:t>
      </w:r>
      <w:proofErr w:type="spellEnd"/>
      <w:r w:rsidR="000C7AF6" w:rsidRPr="003B718D">
        <w:rPr>
          <w:rFonts w:ascii="Times New Roman" w:hAnsi="Times New Roman" w:cs="Times New Roman"/>
          <w:sz w:val="24"/>
          <w:szCs w:val="24"/>
        </w:rPr>
        <w:t xml:space="preserve"> – hydrogen sulfide reaction and equal branching to H</w:t>
      </w:r>
      <w:r w:rsidR="000C7AF6" w:rsidRPr="003B718D">
        <w:rPr>
          <w:rFonts w:ascii="Times New Roman" w:hAnsi="Times New Roman" w:cs="Times New Roman"/>
          <w:sz w:val="24"/>
          <w:szCs w:val="24"/>
          <w:vertAlign w:val="subscript"/>
        </w:rPr>
        <w:t>2</w:t>
      </w:r>
      <w:r w:rsidR="000C7AF6" w:rsidRPr="003B718D">
        <w:rPr>
          <w:rFonts w:ascii="Times New Roman" w:hAnsi="Times New Roman" w:cs="Times New Roman"/>
          <w:sz w:val="24"/>
          <w:szCs w:val="24"/>
        </w:rPr>
        <w:t xml:space="preserve">SiS and </w:t>
      </w:r>
      <w:proofErr w:type="spellStart"/>
      <w:r w:rsidR="000C7AF6" w:rsidRPr="003B718D">
        <w:rPr>
          <w:rFonts w:ascii="Times New Roman" w:hAnsi="Times New Roman" w:cs="Times New Roman"/>
          <w:sz w:val="24"/>
          <w:szCs w:val="24"/>
        </w:rPr>
        <w:t>HSiS</w:t>
      </w:r>
      <w:proofErr w:type="spellEnd"/>
      <w:r w:rsidR="000C7AF6" w:rsidRPr="003B718D">
        <w:rPr>
          <w:rFonts w:ascii="Times New Roman" w:hAnsi="Times New Roman" w:cs="Times New Roman"/>
          <w:sz w:val="24"/>
          <w:szCs w:val="24"/>
        </w:rPr>
        <w:t>.</w:t>
      </w:r>
    </w:p>
    <w:p w14:paraId="3090AB34" w14:textId="77777777" w:rsidR="00977E40" w:rsidRPr="003B718D" w:rsidRDefault="00977E40">
      <w:pPr>
        <w:spacing w:after="0" w:line="360" w:lineRule="auto"/>
        <w:jc w:val="both"/>
        <w:rPr>
          <w:rFonts w:ascii="Times New Roman" w:hAnsi="Times New Roman" w:cs="Times New Roman"/>
          <w:sz w:val="10"/>
          <w:szCs w:val="10"/>
        </w:rPr>
      </w:pPr>
    </w:p>
    <w:p w14:paraId="3904C6CD" w14:textId="77777777" w:rsidR="00977E40" w:rsidRPr="003B718D" w:rsidRDefault="000C7AF6">
      <w:pPr>
        <w:rPr>
          <w:rFonts w:ascii="Times New Roman" w:hAnsi="Times New Roman" w:cs="Times New Roman"/>
          <w:b/>
          <w:sz w:val="24"/>
          <w:szCs w:val="24"/>
        </w:rPr>
      </w:pPr>
      <w:r w:rsidRPr="003B718D">
        <w:rPr>
          <w:rFonts w:ascii="Times New Roman" w:hAnsi="Times New Roman" w:cs="Times New Roman"/>
          <w:b/>
          <w:sz w:val="24"/>
          <w:szCs w:val="24"/>
        </w:rPr>
        <w:t>5. Results &amp; Discussion</w:t>
      </w:r>
    </w:p>
    <w:p w14:paraId="074B894F" w14:textId="1B5A5DC9"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b/>
          <w:sz w:val="24"/>
          <w:szCs w:val="24"/>
        </w:rPr>
        <w:t>5.1. Laboratory System.</w:t>
      </w:r>
      <w:r w:rsidRPr="003B718D">
        <w:rPr>
          <w:rFonts w:ascii="Times New Roman" w:hAnsi="Times New Roman" w:cs="Times New Roman"/>
          <w:sz w:val="24"/>
          <w:szCs w:val="24"/>
        </w:rPr>
        <w:t xml:space="preserve"> Due to the presence of atomic silicon (Si(</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P)) </w:t>
      </w:r>
      <w:r w:rsidRPr="003B718D">
        <w:rPr>
          <w:rFonts w:ascii="Times New Roman" w:hAnsi="Times New Roman" w:cs="Times New Roman"/>
          <w:i/>
          <w:sz w:val="24"/>
          <w:szCs w:val="24"/>
        </w:rPr>
        <w:t>and</w:t>
      </w:r>
      <w:r w:rsidRPr="003B718D">
        <w:rPr>
          <w:rFonts w:ascii="Times New Roman" w:hAnsi="Times New Roman" w:cs="Times New Roman"/>
          <w:sz w:val="24"/>
          <w:szCs w:val="24"/>
        </w:rPr>
        <w:t xml:space="preserve"> D1-silylidyne (SiD; X</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in the supersonic primary beam, both atomic silicon (Si(</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 xml:space="preserve">P)) </w:t>
      </w:r>
      <w:r w:rsidRPr="003B718D">
        <w:rPr>
          <w:rFonts w:ascii="Times New Roman" w:hAnsi="Times New Roman" w:cs="Times New Roman"/>
          <w:i/>
          <w:sz w:val="24"/>
          <w:szCs w:val="24"/>
        </w:rPr>
        <w:t>and</w:t>
      </w:r>
      <w:r w:rsidRPr="003B718D">
        <w:rPr>
          <w:rFonts w:ascii="Times New Roman" w:hAnsi="Times New Roman" w:cs="Times New Roman"/>
          <w:sz w:val="24"/>
          <w:szCs w:val="24"/>
        </w:rPr>
        <w:t xml:space="preserve"> D1-silylidyne (SiD; X</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react with deuterium sulfide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and with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However, the chemical dynamics of the Si(</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P)–D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and Si(</w:t>
      </w:r>
      <w:r w:rsidRPr="003B718D">
        <w:rPr>
          <w:rFonts w:ascii="Times New Roman" w:hAnsi="Times New Roman" w:cs="Times New Roman"/>
          <w:sz w:val="24"/>
          <w:szCs w:val="24"/>
          <w:vertAlign w:val="superscript"/>
        </w:rPr>
        <w:t>3</w:t>
      </w:r>
      <w:r w:rsidRPr="003B718D">
        <w:rPr>
          <w:rFonts w:ascii="Times New Roman" w:hAnsi="Times New Roman" w:cs="Times New Roman"/>
          <w:sz w:val="24"/>
          <w:szCs w:val="24"/>
        </w:rPr>
        <w:t>P)–H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systems were untangled earlier;</w:t>
      </w:r>
      <w:bookmarkStart w:id="189" w:name="__Fieldmark__1416_3076823614"/>
      <w:r w:rsidR="0016637F" w:rsidRPr="003B718D">
        <w:rPr>
          <w:rFonts w:ascii="Times New Roman" w:hAnsi="Times New Roman" w:cs="Times New Roman"/>
          <w:sz w:val="24"/>
          <w:szCs w:val="24"/>
        </w:rPr>
        <w:fldChar w:fldCharType="begin"/>
      </w:r>
      <w:r w:rsidR="00A00EDF" w:rsidRPr="003B718D">
        <w:rPr>
          <w:rFonts w:ascii="Times New Roman" w:hAnsi="Times New Roman" w:cs="Times New Roman"/>
          <w:sz w:val="24"/>
          <w:szCs w:val="24"/>
        </w:rPr>
        <w:instrText xml:space="preserve"> ADDIN EN.CITE &lt;EndNote&gt;&lt;Cite&gt;&lt;Author&gt;Doddipatla&lt;/Author&gt;&lt;Year&gt;2021&lt;/Year&gt;&lt;RecNum&gt;112&lt;/RecNum&gt;&lt;DisplayText&gt;&lt;style face="superscript"&gt;65,70&lt;/style&gt;&lt;/DisplayText&gt;&lt;record&gt;&lt;rec-number&gt;112&lt;/rec-number&gt;&lt;foreign-keys&gt;&lt;key app="EN" db-id="2dz5ptpdvaaetuedawwxpw5httr0w0s92zpf"&gt;112&lt;/key&gt;&lt;/foreign-keys&gt;&lt;ref-type name="Unpublished Work"&gt;34&lt;/ref-type&gt;&lt;contributors&gt;&lt;authors&gt;&lt;author&gt;Doddipatla, Srinivas&lt;/author&gt;&lt;author&gt;He, Chao&lt;/author&gt;&lt;author&gt;Goettl, Shane&lt;/author&gt;&lt;author&gt;Kaiser, Ralf I&lt;/author&gt;&lt;author&gt;Galvão, Breno RL&lt;/author&gt;&lt;author&gt;Millar, Tom J&lt;/author&gt;&lt;/authors&gt;&lt;/contributors&gt;&lt;titles&gt;&lt;title&gt;Non-Adiabatic Reaction Dynamics to Silicon Monosulfide (SiS) – A Key Molecular Building Block to Sulfur-Rich Interstellar Grains&lt;/title&gt;&lt;/titles&gt;&lt;dates&gt;&lt;year&gt;2021&lt;/year&gt;&lt;/dates&gt;&lt;urls&gt;&lt;/urls&gt;&lt;/record&gt;&lt;/Cite&gt;&lt;Cite&gt;&lt;Author&gt;Paiva&lt;/Author&gt;&lt;Year&gt;2020&lt;/Year&gt;&lt;RecNum&gt;126&lt;/RecNum&gt;&lt;record&gt;&lt;rec-number&gt;126&lt;/rec-number&gt;&lt;foreign-keys&gt;&lt;key app="EN" db-id="2dz5ptpdvaaetuedawwxpw5httr0w0s92zpf"&gt;126&lt;/key&gt;&lt;/foreign-keys&gt;&lt;ref-type name="Journal Article"&gt;17&lt;/ref-type&gt;&lt;contributors&gt;&lt;authors&gt;&lt;author&gt;Paiva, Mateus AM&lt;/author&gt;&lt;author&gt;Lefloch, Bertrand&lt;/author&gt;&lt;author&gt;Galvão, Breno RL&lt;/author&gt;&lt;/authors&gt;&lt;/contributors&gt;&lt;titles&gt;&lt;title&gt;SiS formation via gas phase reactions between atomic silicon and sulphur-bearing species&lt;/title&gt;&lt;secondary-title&gt;Monthly Notices of the Royal Astronomical Society&lt;/secondary-title&gt;&lt;/titles&gt;&lt;periodical&gt;&lt;full-title&gt;Monthly Notices of the Royal Astronomical Society&lt;/full-title&gt;&lt;abbr-1&gt;MNRAS&lt;/abbr-1&gt;&lt;/periodical&gt;&lt;pages&gt;299-304&lt;/pages&gt;&lt;volume&gt;493&lt;/volume&gt;&lt;number&gt;1&lt;/number&gt;&lt;dates&gt;&lt;year&gt;2020&lt;/year&gt;&lt;/dates&gt;&lt;isbn&gt;0035-8711&lt;/isbn&gt;&lt;urls&gt;&lt;/urls&gt;&lt;/record&gt;&lt;/Cite&gt;&lt;/EndNote&gt;</w:instrText>
      </w:r>
      <w:r w:rsidR="0016637F" w:rsidRPr="003B718D">
        <w:rPr>
          <w:rFonts w:ascii="Times New Roman" w:hAnsi="Times New Roman" w:cs="Times New Roman"/>
          <w:sz w:val="24"/>
          <w:szCs w:val="24"/>
        </w:rPr>
        <w:fldChar w:fldCharType="separate"/>
      </w:r>
      <w:hyperlink w:anchor="_ENREF_65" w:tooltip="Doddipatla, 2021 #112" w:history="1">
        <w:r w:rsidR="00121B35" w:rsidRPr="003B718D">
          <w:rPr>
            <w:rFonts w:ascii="Times New Roman" w:hAnsi="Times New Roman" w:cs="Times New Roman"/>
            <w:noProof/>
            <w:sz w:val="24"/>
            <w:szCs w:val="24"/>
            <w:vertAlign w:val="superscript"/>
          </w:rPr>
          <w:t>65</w:t>
        </w:r>
      </w:hyperlink>
      <w:r w:rsidR="00A00EDF" w:rsidRPr="003B718D">
        <w:rPr>
          <w:rFonts w:ascii="Times New Roman" w:hAnsi="Times New Roman" w:cs="Times New Roman"/>
          <w:noProof/>
          <w:sz w:val="24"/>
          <w:szCs w:val="24"/>
          <w:vertAlign w:val="superscript"/>
        </w:rPr>
        <w:t>,</w:t>
      </w:r>
      <w:hyperlink w:anchor="_ENREF_70" w:tooltip="Paiva, 2020 #126" w:history="1">
        <w:r w:rsidR="00121B35" w:rsidRPr="003B718D">
          <w:rPr>
            <w:rFonts w:ascii="Times New Roman" w:hAnsi="Times New Roman" w:cs="Times New Roman"/>
            <w:noProof/>
            <w:sz w:val="24"/>
            <w:szCs w:val="24"/>
            <w:vertAlign w:val="superscript"/>
          </w:rPr>
          <w:t>70</w:t>
        </w:r>
      </w:hyperlink>
      <w:r w:rsidR="0016637F" w:rsidRPr="003B718D">
        <w:rPr>
          <w:rFonts w:ascii="Times New Roman" w:hAnsi="Times New Roman" w:cs="Times New Roman"/>
          <w:sz w:val="24"/>
          <w:szCs w:val="24"/>
        </w:rPr>
        <w:fldChar w:fldCharType="end"/>
      </w:r>
      <w:hyperlink w:anchor="_ENREF_67" w:tgtFrame="Doddipatla, 2021 #112">
        <w:bookmarkEnd w:id="189"/>
        <w:r w:rsidRPr="003B718D">
          <w:rPr>
            <w:rStyle w:val="ListLabel10"/>
          </w:rPr>
          <w:t xml:space="preserve"> these experiments revealed reactive scattering signal at mass-to-charge ratios of 60 and 62 as well as 60 and 61, respectively, thus revealing the molecular hydrogen (deuterium) loss channel (reactions (7) and (9)) and the atomic hydrogen/deuterium elimination pathway (reactions (8) and (10)). Feasible mass combinations for these systems are compiled in Tables S3 and S4. It is important to highlight that for the SiD–D</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systems, due to the additional deuterium atom from the D1-silylidyne reactant, the reaction channels of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systems can be discriminated from the Si–D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reaction due to differences in mass-to-charge ratios (Tables S5 and S6). The corresponding Newton diagrams and recoil circles of the heavy reaction pro</w:t>
      </w:r>
      <w:r w:rsidR="00121B35" w:rsidRPr="003B718D">
        <w:rPr>
          <w:rFonts w:ascii="Times New Roman" w:hAnsi="Times New Roman" w:cs="Times New Roman"/>
          <w:sz w:val="24"/>
          <w:szCs w:val="24"/>
        </w:rPr>
        <w:t>ducts are presented in Figures 2 and 3</w:t>
      </w:r>
      <w:r w:rsidRPr="003B718D">
        <w:rPr>
          <w:rFonts w:ascii="Times New Roman" w:hAnsi="Times New Roman" w:cs="Times New Roman"/>
          <w:sz w:val="24"/>
          <w:szCs w:val="24"/>
        </w:rPr>
        <w:t>. This methodology has been applied earlier in our laboratory to extract the distinct chemical dynamics of the Si–SiH</w:t>
      </w:r>
      <w:r w:rsidRPr="003B718D">
        <w:rPr>
          <w:rFonts w:ascii="Times New Roman" w:hAnsi="Times New Roman" w:cs="Times New Roman"/>
          <w:sz w:val="24"/>
          <w:szCs w:val="24"/>
          <w:vertAlign w:val="subscript"/>
        </w:rPr>
        <w:t>4</w:t>
      </w:r>
      <w:bookmarkStart w:id="190" w:name="__Fieldmark__1444_3076823614"/>
      <w:r w:rsidR="00121B35" w:rsidRPr="003B718D">
        <w:rPr>
          <w:rFonts w:ascii="Times New Roman" w:hAnsi="Times New Roman" w:cs="Times New Roman"/>
          <w:sz w:val="24"/>
          <w:szCs w:val="24"/>
          <w:vertAlign w:val="subscript"/>
        </w:rPr>
        <w:fldChar w:fldCharType="begin"/>
      </w:r>
      <w:r w:rsidR="00121B35" w:rsidRPr="003B718D">
        <w:rPr>
          <w:rFonts w:ascii="Times New Roman" w:hAnsi="Times New Roman" w:cs="Times New Roman"/>
          <w:sz w:val="24"/>
          <w:szCs w:val="24"/>
          <w:vertAlign w:val="subscript"/>
        </w:rPr>
        <w:instrText xml:space="preserve"> HYPERLINK \l "_ENREF_71" \o "Yang, 2017 #114" </w:instrText>
      </w:r>
      <w:r w:rsidR="00121B35" w:rsidRPr="003B718D">
        <w:rPr>
          <w:rFonts w:ascii="Times New Roman" w:hAnsi="Times New Roman" w:cs="Times New Roman"/>
          <w:sz w:val="24"/>
          <w:szCs w:val="24"/>
          <w:vertAlign w:val="subscript"/>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&lt;EndNote&gt;&lt;Cite&gt;&lt;Author&gt;Yang&lt;/Author&gt;&lt;Year&gt;2017&lt;/Year&gt;&lt;RecNum&gt;114&lt;/RecNum&gt;&lt;DisplayText&gt;&lt;style face="superscript"&gt;71&lt;/style&gt;&lt;/DisplayText&gt;&lt;record&gt;&lt;rec-number&gt;114&lt;/rec-number&gt;&lt;foreign-keys&gt;&lt;key app="EN" db-id="2dz5ptpdvaaetuedawwxpw5httr0w0s92zpf"&gt;114&lt;/key&gt;&lt;/foreign-keys&gt;&lt;ref-type name="Journal Article"&gt;17&lt;/ref-type&gt;&lt;contributors&gt;&lt;authors&gt;&lt;author&gt;Yang, Tao&lt;/author&gt;&lt;author&gt;Dangi, Beni B&lt;/author&gt;&lt;author&gt;Kaiser, Ralf I&lt;/author&gt;&lt;author&gt;Chao, Kang‐Heng&lt;/author&gt;&lt;author&gt;Sun, Bing‐Jian&lt;/author&gt;&lt;author&gt;Chang, Agnes HH&lt;/author&gt;&lt;author&gt;Nguyen, Thanh Lam&lt;/author&gt;&lt;author&gt;Stanton, John F&lt;/author&gt;&lt;/authors&gt;&lt;/contributors&gt;&lt;titles&gt;&lt;title&gt;&lt;style face="normal" font="default" size="100%"&gt;Gas‐Phase Formation of the Disilavinylidene (H&lt;/style&gt;&lt;style face="subscript" font="default" size="100%"&gt;2&lt;/style&gt;&lt;style face="normal" font="default" size="100%"&gt;SiSi) Transient&lt;/style&gt;&lt;/title&gt;&lt;secondary-title&gt;Angewandte Chemie International Edition&lt;/secondary-title&gt;&lt;/titles&gt;&lt;periodical&gt;&lt;full-title&gt;Angewandte Chemie International Edition&lt;/full-title&gt;&lt;/periodical&gt;&lt;pages&gt;1264-1268&lt;/pages&gt;&lt;volume&gt;56&lt;/volume&gt;&lt;number&gt;5&lt;/number&gt;&lt;dates&gt;&lt;year&gt;2017&lt;/year&gt;&lt;/dates&gt;&lt;isbn&gt;1433-7851&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71</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vertAlign w:val="subscript"/>
        </w:rPr>
        <w:fldChar w:fldCharType="end"/>
      </w:r>
      <w:hyperlink w:anchor="_ENREF_71" w:tgtFrame="Yang, 2017 #114">
        <w:bookmarkEnd w:id="190"/>
        <w:r w:rsidRPr="003B718D">
          <w:rPr>
            <w:rStyle w:val="ListLabel10"/>
          </w:rPr>
          <w:t xml:space="preserve"> and SiD–SiH</w:t>
        </w:r>
      </w:hyperlink>
      <w:r w:rsidRPr="003B718D">
        <w:rPr>
          <w:rFonts w:ascii="Times New Roman" w:hAnsi="Times New Roman" w:cs="Times New Roman"/>
          <w:sz w:val="24"/>
          <w:szCs w:val="24"/>
          <w:vertAlign w:val="subscript"/>
        </w:rPr>
        <w:t>4</w:t>
      </w:r>
      <w:bookmarkStart w:id="191" w:name="__Fieldmark__1460_3076823614"/>
      <w:r w:rsidR="00121B35" w:rsidRPr="003B718D">
        <w:rPr>
          <w:rFonts w:ascii="Times New Roman" w:hAnsi="Times New Roman" w:cs="Times New Roman"/>
          <w:sz w:val="24"/>
          <w:szCs w:val="24"/>
          <w:vertAlign w:val="subscript"/>
        </w:rPr>
        <w:fldChar w:fldCharType="begin"/>
      </w:r>
      <w:r w:rsidR="00121B35" w:rsidRPr="003B718D">
        <w:rPr>
          <w:rFonts w:ascii="Times New Roman" w:hAnsi="Times New Roman" w:cs="Times New Roman"/>
          <w:sz w:val="24"/>
          <w:szCs w:val="24"/>
          <w:vertAlign w:val="subscript"/>
        </w:rPr>
        <w:instrText xml:space="preserve"> HYPERLINK \l "_ENREF_72" \o "Yang, 2021 #158" </w:instrText>
      </w:r>
      <w:r w:rsidR="00121B35" w:rsidRPr="003B718D">
        <w:rPr>
          <w:rFonts w:ascii="Times New Roman" w:hAnsi="Times New Roman" w:cs="Times New Roman"/>
          <w:sz w:val="24"/>
          <w:szCs w:val="24"/>
          <w:vertAlign w:val="subscript"/>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&lt;EndNote&gt;&lt;Cite&gt;&lt;Author&gt;Yang&lt;/Author&gt;&lt;Year&gt;2021&lt;/Year&gt;&lt;RecNum&gt;158&lt;/RecNum&gt;&lt;DisplayText&gt;&lt;style face="superscript"&gt;72&lt;/style&gt;&lt;/DisplayText&gt;&lt;record&gt;&lt;rec-number&gt;158&lt;/rec-number&gt;&lt;foreign-keys&gt;&lt;key app="EN" db-id="2dz5ptpdvaaetuedawwxpw5httr0w0s92zpf"&gt;158&lt;/key&gt;&lt;/foreign-keys&gt;&lt;ref-type name="Journal Article"&gt;17&lt;/ref-type&gt;&lt;contributors&gt;&lt;authors&gt;&lt;author&gt;Yang, Zhenghai&lt;/author&gt;&lt;author&gt;Sun, Bing-Jian&lt;/author&gt;&lt;author&gt;He, Chao&lt;/author&gt;&lt;author&gt;Goettl, Shane&lt;/author&gt;&lt;author&gt;Lin, Yu-Ting&lt;/author&gt;&lt;author&gt;Chang, Agnes HH&lt;/author&gt;&lt;author&gt;Kaiser, Ralf I&lt;/author&gt;&lt;/authors&gt;&lt;/contributors&gt;&lt;titles&gt;&lt;title&gt;&lt;style face="normal" font="default" size="100%"&gt;Combined Experimental and Computational Study on the Reaction Dynamics of the D1-Silylidyne (SiD)–Silane (SiH&lt;/style&gt;&lt;style face="subscript" font="default" size="100%"&gt;4&lt;/style&gt;&lt;style face="normal" font="default" size="100%"&gt;) System&lt;/style&gt;&lt;/title&gt;&lt;secondary-title&gt;The Journal of Physical Chemistry A&lt;/secondary-title&gt;&lt;/titles&gt;&lt;periodical&gt;&lt;full-title&gt;The Journal of Physical Chemistry A&lt;/full-title&gt;&lt;abbr-1&gt;JPCA&lt;/abbr-1&gt;&lt;/periodical&gt;&lt;pages&gt;2472-2479&lt;/pages&gt;&lt;volume&gt;125&lt;/volume&gt;&lt;number&gt;12&lt;/number&gt;&lt;dates&gt;&lt;year&gt;2021&lt;/year&gt;&lt;/dates&gt;&lt;isbn&gt;1089-5639&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72</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vertAlign w:val="subscript"/>
        </w:rPr>
        <w:fldChar w:fldCharType="end"/>
      </w:r>
      <w:hyperlink w:anchor="_ENREF_72" w:tooltip="Yang, 2021 #113" w:history="1"/>
      <w:hyperlink w:anchor="_ENREF_72" w:tgtFrame="Yang, 2021 #113">
        <w:bookmarkEnd w:id="191"/>
        <w:r w:rsidRPr="003B718D">
          <w:rPr>
            <w:rStyle w:val="ListLabel10"/>
          </w:rPr>
          <w:t xml:space="preserve"> systems.</w:t>
        </w:r>
      </w:hyperlink>
    </w:p>
    <w:p w14:paraId="77DF3F36"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SiS</w:t>
      </w:r>
      <w:proofErr w:type="spellEnd"/>
      <w:r w:rsidRPr="003B718D">
        <w:rPr>
          <w:rFonts w:ascii="Times New Roman" w:hAnsi="Times New Roman" w:cs="Times New Roman"/>
          <w:sz w:val="24"/>
          <w:szCs w:val="24"/>
        </w:rPr>
        <w:t xml:space="preserve">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ab/>
        <w:t>(7)</w:t>
      </w:r>
    </w:p>
    <w:p w14:paraId="4A88FE91"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DSSi</w:t>
      </w:r>
      <w:proofErr w:type="spellEnd"/>
      <w:r w:rsidRPr="003B718D">
        <w:rPr>
          <w:rFonts w:ascii="Times New Roman" w:hAnsi="Times New Roman" w:cs="Times New Roman"/>
          <w:sz w:val="24"/>
          <w:szCs w:val="24"/>
        </w:rPr>
        <w:t xml:space="preserve"> + D</w:t>
      </w:r>
      <w:r w:rsidRPr="003B718D">
        <w:rPr>
          <w:rFonts w:ascii="Times New Roman" w:hAnsi="Times New Roman" w:cs="Times New Roman"/>
          <w:sz w:val="24"/>
          <w:szCs w:val="24"/>
        </w:rPr>
        <w:tab/>
        <w:t>(8)</w:t>
      </w:r>
    </w:p>
    <w:p w14:paraId="049AD593" w14:textId="77777777" w:rsidR="00977E40" w:rsidRPr="003B718D" w:rsidRDefault="000C7AF6">
      <w:pPr>
        <w:tabs>
          <w:tab w:val="left" w:pos="3330"/>
          <w:tab w:val="right" w:pos="9360"/>
        </w:tabs>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ab/>
        <w:t>Si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SiS</w:t>
      </w:r>
      <w:proofErr w:type="spellEnd"/>
      <w:r w:rsidRPr="003B718D">
        <w:rPr>
          <w:rFonts w:ascii="Times New Roman" w:hAnsi="Times New Roman" w:cs="Times New Roman"/>
          <w:sz w:val="24"/>
          <w:szCs w:val="24"/>
        </w:rPr>
        <w:t xml:space="preserve">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ab/>
        <w:t>(9)</w:t>
      </w:r>
    </w:p>
    <w:p w14:paraId="43001429" w14:textId="77777777" w:rsidR="00977E40" w:rsidRPr="003B718D" w:rsidRDefault="000C7AF6">
      <w:pPr>
        <w:tabs>
          <w:tab w:val="left" w:pos="3330"/>
          <w:tab w:val="right" w:pos="9360"/>
        </w:tabs>
        <w:spacing w:after="0" w:line="360" w:lineRule="auto"/>
        <w:jc w:val="both"/>
        <w:rPr>
          <w:rFonts w:ascii="Times New Roman" w:hAnsi="Times New Roman" w:cs="Times New Roman"/>
          <w:sz w:val="10"/>
          <w:szCs w:val="10"/>
        </w:rPr>
      </w:pPr>
      <w:r w:rsidRPr="003B718D">
        <w:rPr>
          <w:rFonts w:ascii="Times New Roman" w:hAnsi="Times New Roman" w:cs="Times New Roman"/>
          <w:sz w:val="24"/>
          <w:szCs w:val="24"/>
        </w:rPr>
        <w:tab/>
        <w:t>Si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HSSi</w:t>
      </w:r>
      <w:proofErr w:type="spellEnd"/>
      <w:r w:rsidRPr="003B718D">
        <w:rPr>
          <w:rFonts w:ascii="Times New Roman" w:hAnsi="Times New Roman" w:cs="Times New Roman"/>
          <w:sz w:val="24"/>
          <w:szCs w:val="24"/>
        </w:rPr>
        <w:t xml:space="preserve"> +H</w:t>
      </w:r>
      <w:r w:rsidRPr="003B718D">
        <w:rPr>
          <w:rFonts w:ascii="Times New Roman" w:hAnsi="Times New Roman" w:cs="Times New Roman"/>
          <w:sz w:val="24"/>
          <w:szCs w:val="24"/>
        </w:rPr>
        <w:tab/>
        <w:t>(10)</w:t>
      </w:r>
    </w:p>
    <w:p w14:paraId="751245BA" w14:textId="77777777" w:rsidR="00977E40" w:rsidRPr="003B718D" w:rsidRDefault="00977E40">
      <w:pPr>
        <w:tabs>
          <w:tab w:val="center" w:pos="4680"/>
          <w:tab w:val="right" w:pos="9360"/>
        </w:tabs>
        <w:spacing w:after="0" w:line="360" w:lineRule="auto"/>
        <w:jc w:val="both"/>
        <w:rPr>
          <w:rFonts w:ascii="Times New Roman" w:hAnsi="Times New Roman" w:cs="Times New Roman"/>
          <w:sz w:val="10"/>
          <w:szCs w:val="10"/>
        </w:rPr>
      </w:pPr>
    </w:p>
    <w:p w14:paraId="5909F2CB" w14:textId="3CD4E732"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b/>
          <w:sz w:val="24"/>
          <w:szCs w:val="24"/>
        </w:rPr>
        <w:t>5.1.1. SiD–D</w:t>
      </w:r>
      <w:r w:rsidRPr="003B718D">
        <w:rPr>
          <w:rFonts w:ascii="Times New Roman" w:hAnsi="Times New Roman" w:cs="Times New Roman"/>
          <w:b/>
          <w:sz w:val="24"/>
          <w:szCs w:val="24"/>
          <w:vertAlign w:val="subscript"/>
        </w:rPr>
        <w:t>2</w:t>
      </w:r>
      <w:r w:rsidRPr="003B718D">
        <w:rPr>
          <w:rFonts w:ascii="Times New Roman" w:hAnsi="Times New Roman" w:cs="Times New Roman"/>
          <w:b/>
          <w:sz w:val="24"/>
          <w:szCs w:val="24"/>
        </w:rPr>
        <w:t>S System.</w:t>
      </w:r>
      <w:r w:rsidRPr="003B718D">
        <w:rPr>
          <w:rFonts w:ascii="Times New Roman" w:hAnsi="Times New Roman" w:cs="Times New Roman"/>
          <w:sz w:val="24"/>
          <w:szCs w:val="24"/>
        </w:rPr>
        <w:t xml:space="preserve"> Reactive scattering signal for the reaction of the D1-silylidyne radical (SiD; X</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with deuterium sulfide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was searched for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and 64 to probe the molecular and atomic deuterium loss channels yielding – after ionization – signal for 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 xml:space="preserve">+ </w:t>
      </w:r>
      <w:r w:rsidRPr="003B718D">
        <w:rPr>
          <w:rFonts w:ascii="Times New Roman" w:hAnsi="Times New Roman" w:cs="Times New Roman"/>
          <w:sz w:val="24"/>
          <w:szCs w:val="24"/>
        </w:rPr>
        <w:t>(</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and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00121B35" w:rsidRPr="003B718D">
        <w:rPr>
          <w:rFonts w:ascii="Times New Roman" w:hAnsi="Times New Roman" w:cs="Times New Roman"/>
          <w:sz w:val="24"/>
          <w:szCs w:val="24"/>
        </w:rPr>
        <w:t xml:space="preserve"> = 64) (Figure 4</w:t>
      </w:r>
      <w:r w:rsidRPr="003B718D">
        <w:rPr>
          <w:rFonts w:ascii="Times New Roman" w:hAnsi="Times New Roman" w:cs="Times New Roman"/>
          <w:sz w:val="24"/>
          <w:szCs w:val="24"/>
        </w:rPr>
        <w:t xml:space="preserve">). Signal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was observed; this signal could </w:t>
      </w:r>
      <w:r w:rsidRPr="003B718D">
        <w:rPr>
          <w:rFonts w:ascii="Times New Roman" w:hAnsi="Times New Roman" w:cs="Times New Roman"/>
          <w:sz w:val="24"/>
          <w:szCs w:val="24"/>
        </w:rPr>
        <w:lastRenderedPageBreak/>
        <w:t xml:space="preserve">originate in principle from three sources: </w:t>
      </w:r>
      <w:proofErr w:type="spellStart"/>
      <w:r w:rsidRPr="003B718D">
        <w:rPr>
          <w:rFonts w:ascii="Times New Roman" w:hAnsi="Times New Roman" w:cs="Times New Roman"/>
          <w:sz w:val="24"/>
          <w:szCs w:val="24"/>
        </w:rPr>
        <w:t>i</w:t>
      </w:r>
      <w:proofErr w:type="spellEnd"/>
      <w:r w:rsidRPr="003B718D">
        <w:rPr>
          <w:rFonts w:ascii="Times New Roman" w:hAnsi="Times New Roman" w:cs="Times New Roman"/>
          <w:sz w:val="24"/>
          <w:szCs w:val="24"/>
        </w:rPr>
        <w:t>) 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 xml:space="preserve">+ </w:t>
      </w:r>
      <w:r w:rsidRPr="003B718D">
        <w:rPr>
          <w:rFonts w:ascii="Times New Roman" w:hAnsi="Times New Roman" w:cs="Times New Roman"/>
          <w:sz w:val="24"/>
          <w:szCs w:val="24"/>
        </w:rPr>
        <w:t>fragment ions from the dissociative electron impact ionization of the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 isomer(s) of the atomic deuterium loss channel (reaction (1)), ii) ionized reaction products of the molecular deuterium loss channel (D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(reaction (2)), and iii) ionized reaction products from the atomic deuterium loss channel of the Si–D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(reaction (8)). Unfortunately,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64 there was high background counts originating from dissociative electron impact ionization of deuterium disulfide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 a minor impurity in the gas cylinder – yielding </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this background concealed any reactive scattering signal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00121B35" w:rsidRPr="003B718D">
        <w:rPr>
          <w:rFonts w:ascii="Times New Roman" w:hAnsi="Times New Roman" w:cs="Times New Roman"/>
          <w:sz w:val="24"/>
          <w:szCs w:val="24"/>
        </w:rPr>
        <w:t xml:space="preserve"> = 64. The TOF spectra (Figure 4</w:t>
      </w:r>
      <w:r w:rsidRPr="003B718D">
        <w:rPr>
          <w:rFonts w:ascii="Times New Roman" w:hAnsi="Times New Roman" w:cs="Times New Roman"/>
          <w:sz w:val="24"/>
          <w:szCs w:val="24"/>
        </w:rPr>
        <w:t xml:space="preserve">)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show two distinct peaks with maxima at about 300–350 (fast component) and 500 µs (slow component) suggesting that more than one reaction channel is involved. These TOF spectra were normalized with respect to the CM angle and integrated to obtain the laboratory angular distribution (LAD), which spans from 19.25° to 59.25°; this distribution is nearly symmetric around the CM angle. Additional information can be obtained by examining the Newton diagrams for the atomic and molecular deuterium loss channels for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as well as for the atomic deuterium loss pathway of the Si–D</w:t>
      </w:r>
      <w:r w:rsidRPr="003B718D">
        <w:rPr>
          <w:rFonts w:ascii="Times New Roman" w:hAnsi="Times New Roman" w:cs="Times New Roman"/>
          <w:sz w:val="24"/>
          <w:szCs w:val="24"/>
          <w:vertAlign w:val="subscript"/>
        </w:rPr>
        <w:t>2</w:t>
      </w:r>
      <w:r w:rsidR="00121B35" w:rsidRPr="003B718D">
        <w:rPr>
          <w:rFonts w:ascii="Times New Roman" w:hAnsi="Times New Roman" w:cs="Times New Roman"/>
          <w:sz w:val="24"/>
          <w:szCs w:val="24"/>
        </w:rPr>
        <w:t>S reaction (Figure 2</w:t>
      </w:r>
      <w:r w:rsidRPr="003B718D">
        <w:rPr>
          <w:rFonts w:ascii="Times New Roman" w:hAnsi="Times New Roman" w:cs="Times New Roman"/>
          <w:sz w:val="24"/>
          <w:szCs w:val="24"/>
        </w:rPr>
        <w:t xml:space="preserve">). The vectors along the x- and y-axes of the diagram correspond to the most probable velocities of the deuterium sulfide and silicon/D1-silylidyne reactant beams. Note that the atomic silicon is carried within the D1-silylidyne beam causing them to have the same velocity, but slightly different center-of-mass angles. The radii of the recoil circles represent the maximum CM velocity of the reactively scattered heavy products; each circle spans an angular range in which the corresponding product is expected to be observed by the detector.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the LAD clearly depicts ion signal at angles outside the predicted range for the atomic deuterium loss channel and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DSSi</w:t>
      </w:r>
      <w:proofErr w:type="spellEnd"/>
      <w:r w:rsidRPr="003B718D">
        <w:rPr>
          <w:rFonts w:ascii="Times New Roman" w:hAnsi="Times New Roman" w:cs="Times New Roman"/>
          <w:sz w:val="24"/>
          <w:szCs w:val="24"/>
        </w:rPr>
        <w:t xml:space="preserve"> heavy product of the Si–D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Newton circle (magenta); this finding reveals that the D and/or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loss channels in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are open. </w:t>
      </w:r>
    </w:p>
    <w:p w14:paraId="6DB44A42" w14:textId="77777777" w:rsidR="00977E40" w:rsidRPr="003B718D" w:rsidRDefault="00977E40">
      <w:pPr>
        <w:spacing w:after="0" w:line="360" w:lineRule="auto"/>
        <w:jc w:val="both"/>
        <w:rPr>
          <w:rFonts w:ascii="Times New Roman" w:hAnsi="Times New Roman" w:cs="Times New Roman"/>
          <w:sz w:val="10"/>
          <w:szCs w:val="10"/>
        </w:rPr>
      </w:pPr>
    </w:p>
    <w:p w14:paraId="3891B120" w14:textId="6FE0B66D" w:rsidR="00977E40" w:rsidRPr="003B718D" w:rsidRDefault="000C7AF6">
      <w:pPr>
        <w:spacing w:after="0" w:line="360" w:lineRule="auto"/>
        <w:jc w:val="both"/>
        <w:rPr>
          <w:rFonts w:ascii="Times New Roman" w:hAnsi="Times New Roman" w:cs="Times New Roman"/>
          <w:sz w:val="10"/>
          <w:szCs w:val="10"/>
        </w:rPr>
      </w:pPr>
      <w:r w:rsidRPr="003B718D">
        <w:rPr>
          <w:rFonts w:ascii="Times New Roman" w:hAnsi="Times New Roman" w:cs="Times New Roman"/>
          <w:b/>
          <w:sz w:val="24"/>
          <w:szCs w:val="24"/>
        </w:rPr>
        <w:t>5.1.2. SiD–H</w:t>
      </w:r>
      <w:r w:rsidRPr="003B718D">
        <w:rPr>
          <w:rFonts w:ascii="Times New Roman" w:hAnsi="Times New Roman" w:cs="Times New Roman"/>
          <w:b/>
          <w:sz w:val="24"/>
          <w:szCs w:val="24"/>
          <w:vertAlign w:val="subscript"/>
        </w:rPr>
        <w:t>2</w:t>
      </w:r>
      <w:r w:rsidRPr="003B718D">
        <w:rPr>
          <w:rFonts w:ascii="Times New Roman" w:hAnsi="Times New Roman" w:cs="Times New Roman"/>
          <w:b/>
          <w:sz w:val="24"/>
          <w:szCs w:val="24"/>
        </w:rPr>
        <w:t>S System.</w:t>
      </w:r>
      <w:r w:rsidRPr="003B718D">
        <w:rPr>
          <w:rFonts w:ascii="Times New Roman" w:hAnsi="Times New Roman" w:cs="Times New Roman"/>
          <w:sz w:val="24"/>
          <w:szCs w:val="24"/>
        </w:rPr>
        <w:t xml:space="preserve"> Signal for the reaction of the D1-silylidyne radical (SiD; X</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Π) with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was scanned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60 to 63 to probe for the atomic hydrogen loss (HD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(reaction (3)), the atomic deuterium loss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vertAlign w:val="superscript"/>
        </w:rPr>
        <w:t>29</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33</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i/>
          <w:sz w:val="24"/>
          <w:szCs w:val="24"/>
        </w:rPr>
        <w:t>, 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(reaction (4)), molecular hydrogen loss (D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D</w:t>
      </w:r>
      <w:r w:rsidRPr="003B718D">
        <w:rPr>
          <w:rFonts w:ascii="Times New Roman" w:hAnsi="Times New Roman" w:cs="Times New Roman"/>
          <w:sz w:val="24"/>
          <w:szCs w:val="24"/>
          <w:vertAlign w:val="superscript"/>
        </w:rPr>
        <w:t>29</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33</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(reaction (5)), and hydrogen </w:t>
      </w:r>
      <w:proofErr w:type="spellStart"/>
      <w:r w:rsidRPr="003B718D">
        <w:rPr>
          <w:rFonts w:ascii="Times New Roman" w:hAnsi="Times New Roman" w:cs="Times New Roman"/>
          <w:sz w:val="24"/>
          <w:szCs w:val="24"/>
        </w:rPr>
        <w:t>deuteride</w:t>
      </w:r>
      <w:proofErr w:type="spellEnd"/>
      <w:r w:rsidRPr="003B718D">
        <w:rPr>
          <w:rFonts w:ascii="Times New Roman" w:hAnsi="Times New Roman" w:cs="Times New Roman"/>
          <w:sz w:val="24"/>
          <w:szCs w:val="24"/>
        </w:rPr>
        <w:t xml:space="preserve"> loss (H</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61; H</w:t>
      </w:r>
      <w:r w:rsidRPr="003B718D">
        <w:rPr>
          <w:rFonts w:ascii="Times New Roman" w:hAnsi="Times New Roman" w:cs="Times New Roman"/>
          <w:sz w:val="24"/>
          <w:szCs w:val="24"/>
          <w:vertAlign w:val="superscript"/>
        </w:rPr>
        <w:t>29</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/H</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33</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H</w:t>
      </w:r>
      <w:r w:rsidRPr="003B718D">
        <w:rPr>
          <w:rFonts w:ascii="Times New Roman" w:hAnsi="Times New Roman" w:cs="Times New Roman"/>
          <w:sz w:val="24"/>
          <w:szCs w:val="24"/>
          <w:vertAlign w:val="superscript"/>
        </w:rPr>
        <w:t>30</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/H</w:t>
      </w:r>
      <w:r w:rsidRPr="003B718D">
        <w:rPr>
          <w:rFonts w:ascii="Times New Roman" w:hAnsi="Times New Roman" w:cs="Times New Roman"/>
          <w:sz w:val="24"/>
          <w:szCs w:val="24"/>
          <w:vertAlign w:val="superscript"/>
        </w:rPr>
        <w:t>29</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33</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/H</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34</w:t>
      </w:r>
      <w:r w:rsidRPr="003B718D">
        <w:rPr>
          <w:rFonts w:ascii="Times New Roman" w:hAnsi="Times New Roman" w:cs="Times New Roman"/>
          <w:sz w:val="24"/>
          <w:szCs w:val="24"/>
        </w:rPr>
        <w:t>S</w:t>
      </w:r>
      <w:r w:rsidRPr="003B718D">
        <w:rPr>
          <w:rFonts w:ascii="Times New Roman" w:hAnsi="Times New Roman" w:cs="Times New Roman"/>
          <w:sz w:val="24"/>
          <w:szCs w:val="24"/>
          <w:vertAlign w:val="superscript"/>
        </w:rPr>
        <w:t>+</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(reaction (6)). These studies revealed the following findings. </w:t>
      </w:r>
      <w:r w:rsidRPr="003B718D">
        <w:rPr>
          <w:rFonts w:ascii="Times New Roman" w:hAnsi="Times New Roman" w:cs="Times New Roman"/>
          <w:b/>
          <w:i/>
          <w:sz w:val="24"/>
          <w:szCs w:val="24"/>
        </w:rPr>
        <w:t>First</w:t>
      </w:r>
      <w:r w:rsidRPr="003B718D">
        <w:rPr>
          <w:rFonts w:ascii="Times New Roman" w:hAnsi="Times New Roman" w:cs="Times New Roman"/>
          <w:sz w:val="24"/>
          <w:szCs w:val="24"/>
        </w:rPr>
        <w:t xml:space="preserve">, signal was observed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Since no signal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was observed in the Si–H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signal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is </w:t>
      </w:r>
      <w:r w:rsidRPr="003B718D">
        <w:rPr>
          <w:rFonts w:ascii="Times New Roman" w:hAnsi="Times New Roman" w:cs="Times New Roman"/>
          <w:i/>
          <w:sz w:val="24"/>
          <w:szCs w:val="24"/>
        </w:rPr>
        <w:t>unique</w:t>
      </w:r>
      <w:r w:rsidRPr="003B718D">
        <w:rPr>
          <w:rFonts w:ascii="Times New Roman" w:hAnsi="Times New Roman" w:cs="Times New Roman"/>
          <w:sz w:val="24"/>
          <w:szCs w:val="24"/>
        </w:rPr>
        <w:t xml:space="preserve"> to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reaction </w:t>
      </w:r>
      <w:r w:rsidRPr="003B718D">
        <w:rPr>
          <w:rFonts w:ascii="Times New Roman" w:hAnsi="Times New Roman" w:cs="Times New Roman"/>
          <w:sz w:val="24"/>
          <w:szCs w:val="24"/>
        </w:rPr>
        <w:lastRenderedPageBreak/>
        <w:t>revealing the atomic hydrogen loss channel and formation of HD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 xml:space="preserve">S isomer(s). The TOF spectra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00121B35" w:rsidRPr="003B718D">
        <w:rPr>
          <w:rFonts w:ascii="Times New Roman" w:hAnsi="Times New Roman" w:cs="Times New Roman"/>
          <w:sz w:val="24"/>
          <w:szCs w:val="24"/>
        </w:rPr>
        <w:t xml:space="preserve"> = 63 (Figure 5</w:t>
      </w:r>
      <w:r w:rsidRPr="003B718D">
        <w:rPr>
          <w:rFonts w:ascii="Times New Roman" w:hAnsi="Times New Roman" w:cs="Times New Roman"/>
          <w:sz w:val="24"/>
          <w:szCs w:val="24"/>
        </w:rPr>
        <w:t>) show a single peak at about 500 µs with the nearly symmetric LAD spanning from 17.25° to 57.25°. This pattern is similar to the slow component of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recorded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suggesting that the dominating contributor to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in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might indeed be dissociative electron impact ionization of the neutral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product formed via the atomic deuterium loss.</w:t>
      </w:r>
    </w:p>
    <w:p w14:paraId="4844E8DF" w14:textId="77777777" w:rsidR="00977E40" w:rsidRPr="003B718D" w:rsidRDefault="00977E40">
      <w:pPr>
        <w:spacing w:after="0" w:line="360" w:lineRule="auto"/>
        <w:jc w:val="both"/>
        <w:rPr>
          <w:rFonts w:ascii="Times New Roman" w:hAnsi="Times New Roman" w:cs="Times New Roman"/>
          <w:sz w:val="10"/>
          <w:szCs w:val="10"/>
        </w:rPr>
      </w:pPr>
    </w:p>
    <w:p w14:paraId="16A6A175" w14:textId="30D9A89A"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b/>
          <w:i/>
          <w:sz w:val="24"/>
          <w:szCs w:val="24"/>
        </w:rPr>
        <w:t xml:space="preserve">     Second</w:t>
      </w:r>
      <w:r w:rsidRPr="003B718D">
        <w:rPr>
          <w:rFonts w:ascii="Times New Roman" w:hAnsi="Times New Roman" w:cs="Times New Roman"/>
          <w:sz w:val="24"/>
          <w:szCs w:val="24"/>
        </w:rPr>
        <w:t xml:space="preserve">, signal was also observed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w:t>
      </w:r>
      <w:r w:rsidR="00097593" w:rsidRPr="003B718D">
        <w:rPr>
          <w:rFonts w:ascii="Times New Roman" w:hAnsi="Times New Roman" w:cs="Times New Roman"/>
          <w:sz w:val="24"/>
          <w:szCs w:val="24"/>
        </w:rPr>
        <w:t>= 62. The corresponding TOFs</w:t>
      </w:r>
      <w:r w:rsidR="00121B35" w:rsidRPr="003B718D">
        <w:rPr>
          <w:rFonts w:ascii="Times New Roman" w:hAnsi="Times New Roman" w:cs="Times New Roman"/>
          <w:sz w:val="24"/>
          <w:szCs w:val="24"/>
        </w:rPr>
        <w:t xml:space="preserve"> (Figure 6</w:t>
      </w:r>
      <w:r w:rsidRPr="003B718D">
        <w:rPr>
          <w:rFonts w:ascii="Times New Roman" w:hAnsi="Times New Roman" w:cs="Times New Roman"/>
          <w:sz w:val="24"/>
          <w:szCs w:val="24"/>
        </w:rPr>
        <w:t>) distinctly show two peaks at 300–350 µs and 500 µs with the LAD ranging from 17.25° to 42.25°. This pattern mirrors the finding of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discussed above: a fast component of the molecular and a slow component of the atomic deuterium loss channels with the latter originating from dissociative electron impact ionization of the neutral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product. Therefore, in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signal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supports the existence of the atomic hydrogen loss channel (HDSiS isomers) and of the molecular hydrogen loss pathway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isomers). Note that significant background counts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closer to the secondary beam limited the experimentally recorded angular range. The aforementioned findings are also supported by the Newton diagram of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depicting the H, D, and H</w:t>
      </w:r>
      <w:r w:rsidRPr="003B718D">
        <w:rPr>
          <w:rFonts w:ascii="Times New Roman" w:hAnsi="Times New Roman" w:cs="Times New Roman"/>
          <w:sz w:val="24"/>
          <w:szCs w:val="24"/>
          <w:vertAlign w:val="subscript"/>
        </w:rPr>
        <w:t>2</w:t>
      </w:r>
      <w:r w:rsidR="00121B35" w:rsidRPr="003B718D">
        <w:rPr>
          <w:rFonts w:ascii="Times New Roman" w:hAnsi="Times New Roman" w:cs="Times New Roman"/>
          <w:sz w:val="24"/>
          <w:szCs w:val="24"/>
        </w:rPr>
        <w:t xml:space="preserve"> loss channels (Figure 3</w:t>
      </w:r>
      <w:r w:rsidRPr="003B718D">
        <w:rPr>
          <w:rFonts w:ascii="Times New Roman" w:hAnsi="Times New Roman" w:cs="Times New Roman"/>
          <w:sz w:val="24"/>
          <w:szCs w:val="24"/>
        </w:rPr>
        <w:t xml:space="preserve">). The angular range of the hydrogen atom loss recoil circle matches the LAD for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providing additional evidence for the formation of the HD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S isomer(s), i.e. at least the HD</w:t>
      </w:r>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 xml:space="preserve">S species. The LAD for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has a similar shape as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prior to a noticeable broadening at lower angles; this suggests additional contributions from the molecular hydrogen loss channel forming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isomer(s) due to its wider recoil circle. This finding also correlates with the TOF spectra, i.e. the presence of two distinct peaks. For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this is once again indicative that products are formed from the molecular hydrogen loss pathway (fast signal) and the H and/or D loss pathways (slow signal). Finally, it is important to note that signal was also observed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60 and 61 at the CM angle; however, the data were ill constrained due to the uncertainty in multichannel fits.</w:t>
      </w:r>
    </w:p>
    <w:p w14:paraId="118CD54E" w14:textId="77777777" w:rsidR="00977E40" w:rsidRPr="003B718D" w:rsidRDefault="00977E40">
      <w:pPr>
        <w:spacing w:after="0" w:line="360" w:lineRule="auto"/>
        <w:jc w:val="both"/>
        <w:rPr>
          <w:rFonts w:ascii="Times New Roman" w:hAnsi="Times New Roman" w:cs="Times New Roman"/>
          <w:b/>
          <w:sz w:val="10"/>
          <w:szCs w:val="10"/>
        </w:rPr>
      </w:pPr>
    </w:p>
    <w:p w14:paraId="62DFD5F8" w14:textId="77777777" w:rsidR="00977E40" w:rsidRPr="003B718D" w:rsidRDefault="000C7AF6">
      <w:pPr>
        <w:spacing w:after="0" w:line="360" w:lineRule="auto"/>
        <w:jc w:val="both"/>
        <w:rPr>
          <w:rFonts w:ascii="Times New Roman" w:hAnsi="Times New Roman" w:cs="Times New Roman"/>
          <w:sz w:val="10"/>
          <w:szCs w:val="10"/>
        </w:rPr>
      </w:pPr>
      <w:r w:rsidRPr="003B718D">
        <w:rPr>
          <w:rFonts w:ascii="Times New Roman" w:hAnsi="Times New Roman" w:cs="Times New Roman"/>
          <w:b/>
          <w:sz w:val="24"/>
          <w:szCs w:val="24"/>
        </w:rPr>
        <w:t>5.2. Center-of-Mass System.</w:t>
      </w:r>
      <w:r w:rsidRPr="003B718D">
        <w:rPr>
          <w:rFonts w:ascii="Times New Roman" w:hAnsi="Times New Roman" w:cs="Times New Roman"/>
          <w:sz w:val="24"/>
          <w:szCs w:val="24"/>
        </w:rPr>
        <w:t xml:space="preserve"> To elucidate the chemical dynamics of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systems, the laboratory data were transformed from the laboratory into the CM reference frame to obtain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and </w:t>
      </w:r>
      <w:r w:rsidRPr="003B718D">
        <w:rPr>
          <w:rFonts w:ascii="Times New Roman" w:hAnsi="Times New Roman" w:cs="Times New Roman"/>
          <w:i/>
          <w:sz w:val="24"/>
          <w:szCs w:val="24"/>
        </w:rPr>
        <w:t>T(θ)</w:t>
      </w:r>
      <w:r w:rsidRPr="003B718D">
        <w:rPr>
          <w:rFonts w:ascii="Times New Roman" w:hAnsi="Times New Roman" w:cs="Times New Roman"/>
          <w:sz w:val="24"/>
          <w:szCs w:val="24"/>
        </w:rPr>
        <w:t>.</w:t>
      </w:r>
    </w:p>
    <w:p w14:paraId="4020739E" w14:textId="77777777" w:rsidR="00977E40" w:rsidRPr="003B718D" w:rsidRDefault="00977E40">
      <w:pPr>
        <w:spacing w:after="0" w:line="360" w:lineRule="auto"/>
        <w:jc w:val="both"/>
        <w:rPr>
          <w:rFonts w:ascii="Times New Roman" w:hAnsi="Times New Roman" w:cs="Times New Roman"/>
          <w:sz w:val="10"/>
          <w:szCs w:val="10"/>
        </w:rPr>
      </w:pPr>
    </w:p>
    <w:p w14:paraId="38005D26" w14:textId="17CB2095" w:rsidR="00977E40" w:rsidRPr="003B718D" w:rsidRDefault="000C7AF6">
      <w:pPr>
        <w:spacing w:after="0" w:line="360" w:lineRule="auto"/>
        <w:jc w:val="both"/>
      </w:pPr>
      <w:r w:rsidRPr="003B718D">
        <w:rPr>
          <w:rFonts w:ascii="Times New Roman" w:hAnsi="Times New Roman" w:cs="Times New Roman"/>
          <w:b/>
          <w:sz w:val="24"/>
          <w:szCs w:val="24"/>
        </w:rPr>
        <w:t>5.2.1. SiD–D</w:t>
      </w:r>
      <w:r w:rsidRPr="003B718D">
        <w:rPr>
          <w:rFonts w:ascii="Times New Roman" w:hAnsi="Times New Roman" w:cs="Times New Roman"/>
          <w:b/>
          <w:sz w:val="24"/>
          <w:szCs w:val="24"/>
          <w:vertAlign w:val="subscript"/>
        </w:rPr>
        <w:t>2</w:t>
      </w:r>
      <w:r w:rsidRPr="003B718D">
        <w:rPr>
          <w:rFonts w:ascii="Times New Roman" w:hAnsi="Times New Roman" w:cs="Times New Roman"/>
          <w:b/>
          <w:sz w:val="24"/>
          <w:szCs w:val="24"/>
        </w:rPr>
        <w:t xml:space="preserve">S System. </w:t>
      </w:r>
      <w:r w:rsidRPr="003B718D">
        <w:rPr>
          <w:rFonts w:ascii="Times New Roman" w:hAnsi="Times New Roman" w:cs="Times New Roman"/>
          <w:b/>
          <w:i/>
          <w:sz w:val="24"/>
          <w:szCs w:val="24"/>
        </w:rPr>
        <w:t>First</w:t>
      </w:r>
      <w:r w:rsidRPr="003B718D">
        <w:rPr>
          <w:rFonts w:ascii="Times New Roman" w:hAnsi="Times New Roman" w:cs="Times New Roman"/>
          <w:sz w:val="24"/>
          <w:szCs w:val="24"/>
        </w:rPr>
        <w:t>, for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the slow, more intense contribut</w:t>
      </w:r>
      <w:r w:rsidR="00121B35" w:rsidRPr="003B718D">
        <w:rPr>
          <w:rFonts w:ascii="Times New Roman" w:hAnsi="Times New Roman" w:cs="Times New Roman"/>
          <w:sz w:val="24"/>
          <w:szCs w:val="24"/>
        </w:rPr>
        <w:t>ion of the TOF spectra (Figure 4</w:t>
      </w:r>
      <w:r w:rsidRPr="003B718D">
        <w:rPr>
          <w:rFonts w:ascii="Times New Roman" w:hAnsi="Times New Roman" w:cs="Times New Roman"/>
          <w:sz w:val="24"/>
          <w:szCs w:val="24"/>
        </w:rPr>
        <w:t xml:space="preserve">)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could be replicated through a single-channel fit for the reaction </w:t>
      </w:r>
      <w:r w:rsidRPr="003B718D">
        <w:rPr>
          <w:rFonts w:ascii="Times New Roman" w:hAnsi="Times New Roman" w:cs="Times New Roman"/>
          <w:sz w:val="24"/>
          <w:szCs w:val="24"/>
        </w:rPr>
        <w:lastRenderedPageBreak/>
        <w:t xml:space="preserve">SiD (30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(36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t>
      </w:r>
      <w:r w:rsidRPr="003B718D">
        <w:rPr>
          <w:rFonts w:ascii="Symbol" w:eastAsia="Symbol" w:hAnsi="Symbol" w:cs="Symbol"/>
          <w:sz w:val="24"/>
          <w:szCs w:val="24"/>
        </w:rPr>
        <w:t></w:t>
      </w:r>
      <w:r w:rsidRPr="003B718D">
        <w:rPr>
          <w:rFonts w:ascii="Times New Roman" w:hAnsi="Times New Roman" w:cs="Times New Roman"/>
          <w:sz w:val="24"/>
          <w:szCs w:val="24"/>
        </w:rPr>
        <w:t xml:space="preserv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(64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D (2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with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originating from dissociative electron impact ionization of the nascent product ions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00121B35" w:rsidRPr="003B718D">
        <w:rPr>
          <w:rFonts w:ascii="Times New Roman" w:hAnsi="Times New Roman" w:cs="Times New Roman"/>
          <w:sz w:val="24"/>
          <w:szCs w:val="24"/>
        </w:rPr>
        <w:t xml:space="preserve"> = 64 (Figure 7</w:t>
      </w:r>
      <w:r w:rsidRPr="003B718D">
        <w:rPr>
          <w:rFonts w:ascii="Times New Roman" w:hAnsi="Times New Roman" w:cs="Times New Roman"/>
          <w:sz w:val="24"/>
          <w:szCs w:val="24"/>
        </w:rPr>
        <w:t xml:space="preserve">). </w:t>
      </w:r>
      <w:r w:rsidRPr="003B718D">
        <w:rPr>
          <w:rFonts w:ascii="Times New Roman" w:hAnsi="Times New Roman" w:cs="Times New Roman"/>
          <w:b/>
          <w:i/>
          <w:sz w:val="24"/>
          <w:szCs w:val="24"/>
        </w:rPr>
        <w:t>Second</w:t>
      </w:r>
      <w:r w:rsidRPr="003B718D">
        <w:rPr>
          <w:rFonts w:ascii="Times New Roman" w:hAnsi="Times New Roman" w:cs="Times New Roman"/>
          <w:sz w:val="24"/>
          <w:szCs w:val="24"/>
        </w:rPr>
        <w:t xml:space="preserve">, the fast peak was fit via a single channel of the reaction SiD (30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(36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These two channels were able to replicate the experi</w:t>
      </w:r>
      <w:r w:rsidRPr="003B718D">
        <w:rPr>
          <w:rFonts w:ascii="Times New Roman" w:hAnsi="Times New Roman" w:cs="Times New Roman"/>
          <w:sz w:val="24"/>
          <w:szCs w:val="24"/>
        </w:rPr>
        <w:softHyphen/>
        <w:t xml:space="preserve">mental data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with overall branching ratios</w:t>
      </w:r>
      <w:bookmarkStart w:id="192" w:name="__Fieldmark__1881_3076823614"/>
      <w:bookmarkStart w:id="193" w:name="__Fieldmark__1694_97613044"/>
      <w:bookmarkStart w:id="194" w:name="__Fieldmark__1475_759557998"/>
      <w:bookmarkStart w:id="195" w:name="__Fieldmark__2997_2602935989"/>
      <w:r w:rsidR="00D06C22" w:rsidRPr="003B718D">
        <w:rPr>
          <w:rFonts w:ascii="Times New Roman" w:hAnsi="Times New Roman" w:cs="Times New Roman"/>
          <w:sz w:val="24"/>
          <w:szCs w:val="24"/>
        </w:rPr>
        <w:fldChar w:fldCharType="begin">
          <w:fldData xml:space="preserve">PEVuZE5vdGU+PENpdGU+PEF1dGhvcj5LcmFqbm92aWNoPC9BdXRob3I+PFllYXI+MTk4MjwvWWVh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</w:fldData>
        </w:fldChar>
      </w:r>
      <w:r w:rsidR="00A00EDF" w:rsidRPr="003B718D">
        <w:rPr>
          <w:rFonts w:ascii="Times New Roman" w:hAnsi="Times New Roman" w:cs="Times New Roman"/>
          <w:sz w:val="24"/>
          <w:szCs w:val="24"/>
        </w:rPr>
        <w:instrText xml:space="preserve"> ADDIN EN.CITE </w:instrText>
      </w:r>
      <w:r w:rsidR="00A00EDF" w:rsidRPr="003B718D">
        <w:rPr>
          <w:rFonts w:ascii="Times New Roman" w:hAnsi="Times New Roman" w:cs="Times New Roman"/>
          <w:sz w:val="24"/>
          <w:szCs w:val="24"/>
        </w:rPr>
        <w:fldChar w:fldCharType="begin">
          <w:fldData xml:space="preserve">PEVuZE5vdGU+PENpdGU+PEF1dGhvcj5LcmFqbm92aWNoPC9BdXRob3I+PFllYXI+MTk4MjwvWWVh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</w:fldData>
        </w:fldChar>
      </w:r>
      <w:r w:rsidR="00A00EDF" w:rsidRPr="003B718D">
        <w:rPr>
          <w:rFonts w:ascii="Times New Roman" w:hAnsi="Times New Roman" w:cs="Times New Roman"/>
          <w:sz w:val="24"/>
          <w:szCs w:val="24"/>
        </w:rPr>
        <w:instrText xml:space="preserve"> ADDIN EN.CITE.DATA </w:instrText>
      </w:r>
      <w:r w:rsidR="00A00EDF" w:rsidRPr="003B718D">
        <w:rPr>
          <w:rFonts w:ascii="Times New Roman" w:hAnsi="Times New Roman" w:cs="Times New Roman"/>
          <w:sz w:val="24"/>
          <w:szCs w:val="24"/>
        </w:rPr>
      </w:r>
      <w:r w:rsidR="00A00EDF" w:rsidRPr="003B718D">
        <w:rPr>
          <w:rFonts w:ascii="Times New Roman" w:hAnsi="Times New Roman" w:cs="Times New Roman"/>
          <w:sz w:val="24"/>
          <w:szCs w:val="24"/>
        </w:rPr>
        <w:fldChar w:fldCharType="end"/>
      </w:r>
      <w:r w:rsidR="00D06C22" w:rsidRPr="003B718D">
        <w:rPr>
          <w:rFonts w:ascii="Times New Roman" w:hAnsi="Times New Roman" w:cs="Times New Roman"/>
          <w:sz w:val="24"/>
          <w:szCs w:val="24"/>
        </w:rPr>
      </w:r>
      <w:r w:rsidR="00D06C22" w:rsidRPr="003B718D">
        <w:rPr>
          <w:rFonts w:ascii="Times New Roman" w:hAnsi="Times New Roman" w:cs="Times New Roman"/>
          <w:sz w:val="24"/>
          <w:szCs w:val="24"/>
        </w:rPr>
        <w:fldChar w:fldCharType="separate"/>
      </w:r>
      <w:hyperlink w:anchor="_ENREF_73" w:tooltip="Krajnovich, 1982 #110" w:history="1">
        <w:r w:rsidR="00121B35" w:rsidRPr="003B718D">
          <w:rPr>
            <w:rFonts w:ascii="Times New Roman" w:hAnsi="Times New Roman" w:cs="Times New Roman"/>
            <w:noProof/>
            <w:sz w:val="24"/>
            <w:szCs w:val="24"/>
            <w:vertAlign w:val="superscript"/>
          </w:rPr>
          <w:t>73</w:t>
        </w:r>
      </w:hyperlink>
      <w:r w:rsidR="00A00EDF" w:rsidRPr="003B718D">
        <w:rPr>
          <w:rFonts w:ascii="Times New Roman" w:hAnsi="Times New Roman" w:cs="Times New Roman"/>
          <w:noProof/>
          <w:sz w:val="24"/>
          <w:szCs w:val="24"/>
          <w:vertAlign w:val="superscript"/>
        </w:rPr>
        <w:t>,</w:t>
      </w:r>
      <w:hyperlink w:anchor="_ENREF_74" w:tooltip="Gu, 2007 #111" w:history="1">
        <w:r w:rsidR="00121B35" w:rsidRPr="003B718D">
          <w:rPr>
            <w:rFonts w:ascii="Times New Roman" w:hAnsi="Times New Roman" w:cs="Times New Roman"/>
            <w:noProof/>
            <w:sz w:val="24"/>
            <w:szCs w:val="24"/>
            <w:vertAlign w:val="superscript"/>
          </w:rPr>
          <w:t>74</w:t>
        </w:r>
      </w:hyperlink>
      <w:r w:rsidR="00D06C22" w:rsidRPr="003B718D">
        <w:rPr>
          <w:rFonts w:ascii="Times New Roman" w:hAnsi="Times New Roman" w:cs="Times New Roman"/>
          <w:sz w:val="24"/>
          <w:szCs w:val="24"/>
        </w:rPr>
        <w:fldChar w:fldCharType="end"/>
      </w:r>
      <w:hyperlink w:anchor="_ENREF_74" w:tgtFrame="Gu, 2007 #111">
        <w:bookmarkEnd w:id="192"/>
        <w:bookmarkEnd w:id="193"/>
        <w:bookmarkEnd w:id="194"/>
        <w:bookmarkEnd w:id="195"/>
        <w:r w:rsidRPr="003B718D">
          <w:rPr>
            <w:rStyle w:val="ListLabel7"/>
          </w:rPr>
          <w:t xml:space="preserve"> of 43 ± 8 % and 57 ± 8 % for the atomic and molecular deuterium loss </w:t>
        </w:r>
        <w:r w:rsidR="00121B35" w:rsidRPr="003B718D">
          <w:rPr>
            <w:rStyle w:val="ListLabel7"/>
          </w:rPr>
          <w:t>channels, respectively (Figure 4</w:t>
        </w:r>
        <w:r w:rsidRPr="003B718D">
          <w:rPr>
            <w:rStyle w:val="ListLabel7"/>
          </w:rPr>
          <w:t xml:space="preserve"> (</w:t>
        </w:r>
      </w:hyperlink>
      <w:r w:rsidRPr="003B718D">
        <w:rPr>
          <w:rFonts w:ascii="Times New Roman" w:hAnsi="Times New Roman" w:cs="Times New Roman"/>
          <w:i/>
          <w:sz w:val="24"/>
          <w:szCs w:val="24"/>
        </w:rPr>
        <w:t>top</w:t>
      </w:r>
      <w:r w:rsidRPr="003B718D">
        <w:rPr>
          <w:rFonts w:ascii="Times New Roman" w:hAnsi="Times New Roman" w:cs="Times New Roman"/>
          <w:sz w:val="24"/>
          <w:szCs w:val="24"/>
        </w:rPr>
        <w:t xml:space="preserve">)). However, recall that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could also be a contributor from the Si–D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reaction,</w:t>
      </w:r>
      <w:bookmarkStart w:id="196" w:name="__Fieldmark__1905_3076823614"/>
      <w:bookmarkStart w:id="197" w:name="__Fieldmark__1714_97613044"/>
      <w:bookmarkStart w:id="198" w:name="__Fieldmark__1491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"_ENREF_65" \o "Doddipatla, 2021 #112"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&lt;EndNote&gt;&lt;Cite&gt;&lt;Author&gt;Doddipatla&lt;/Author&gt;&lt;Year&gt;2021&lt;/Year&gt;&lt;RecNum&gt;112&lt;/RecNum&gt;&lt;DisplayText&gt;&lt;style face="superscript"&gt;65&lt;/style&gt;&lt;/DisplayText&gt;&lt;record&gt;&lt;rec-number&gt;112&lt;/rec-number&gt;&lt;foreign-keys&gt;&lt;key app="EN" db-id="2dz5ptpdvaaetuedawwxpw5httr0w0s92zpf"&gt;112&lt;/key&gt;&lt;/foreign-keys&gt;&lt;ref-type name="Unpublished Work"&gt;34&lt;/ref-type&gt;&lt;contributors&gt;&lt;authors&gt;&lt;author&gt;Doddipatla, Srinivas&lt;/author&gt;&lt;author&gt;He, Chao&lt;/author&gt;&lt;author&gt;Goettl, Shane&lt;/author&gt;&lt;author&gt;Kaiser, Ralf I&lt;/author&gt;&lt;author&gt;Galvão, Breno RL&lt;/author&gt;&lt;author&gt;Millar, Tom J&lt;/author&gt;&lt;/authors&gt;&lt;/contributors&gt;&lt;titles&gt;&lt;title&gt;Non-Adiabatic Reaction Dynamics to Silicon Monosulfide (SiS) – A Key Molecular Building Block to Sulfur-Rich Interstellar Grains&lt;/title&gt;&lt;/titles&gt;&lt;dates&gt;&lt;year&gt;2021&lt;/year&gt;&lt;/dates&gt;&lt;urls&gt;&lt;/urls&gt;&lt;/record&gt;&lt;/Cite&gt;&lt;/EndNote&gt;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67" w:tgtFrame="Doddipatla, 2021 #112">
        <w:bookmarkStart w:id="199" w:name="__Fieldmark__3033_2602935989"/>
        <w:bookmarkEnd w:id="196"/>
        <w:bookmarkEnd w:id="197"/>
        <w:bookmarkEnd w:id="198"/>
        <w:bookmarkEnd w:id="199"/>
        <w:r w:rsidRPr="003B718D">
          <w:rPr>
            <w:rStyle w:val="ListLabel10"/>
          </w:rPr>
          <w:t xml:space="preserve"> i.e. the formation of D</w:t>
        </w:r>
      </w:hyperlink>
      <w:r w:rsidRPr="003B718D">
        <w:rPr>
          <w:rFonts w:ascii="Times New Roman" w:hAnsi="Times New Roman" w:cs="Times New Roman"/>
          <w:sz w:val="24"/>
          <w:szCs w:val="24"/>
          <w:vertAlign w:val="superscript"/>
        </w:rPr>
        <w:t>28</w:t>
      </w:r>
      <w:r w:rsidRPr="003B718D">
        <w:rPr>
          <w:rFonts w:ascii="Times New Roman" w:hAnsi="Times New Roman" w:cs="Times New Roman"/>
          <w:sz w:val="24"/>
          <w:szCs w:val="24"/>
        </w:rPr>
        <w:t>Si</w:t>
      </w:r>
      <w:r w:rsidRPr="003B718D">
        <w:rPr>
          <w:rFonts w:ascii="Times New Roman" w:hAnsi="Times New Roman" w:cs="Times New Roman"/>
          <w:sz w:val="24"/>
          <w:szCs w:val="24"/>
          <w:vertAlign w:val="superscript"/>
        </w:rPr>
        <w:t>32</w:t>
      </w:r>
      <w:r w:rsidRPr="003B718D">
        <w:rPr>
          <w:rFonts w:ascii="Times New Roman" w:hAnsi="Times New Roman" w:cs="Times New Roman"/>
          <w:sz w:val="24"/>
          <w:szCs w:val="24"/>
        </w:rPr>
        <w:t xml:space="preserve">S isomers. To objectively account for this possibility, we also attempted to fit the LAD distribution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w:t>
      </w:r>
      <w:r w:rsidR="00121B35" w:rsidRPr="003B718D">
        <w:rPr>
          <w:rFonts w:ascii="Times New Roman" w:hAnsi="Times New Roman" w:cs="Times New Roman"/>
          <w:sz w:val="24"/>
          <w:szCs w:val="24"/>
        </w:rPr>
        <w:t xml:space="preserve"> with three components (Figure 4</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bottom</w:t>
      </w:r>
      <w:r w:rsidRPr="003B718D">
        <w:rPr>
          <w:rFonts w:ascii="Times New Roman" w:hAnsi="Times New Roman" w:cs="Times New Roman"/>
          <w:sz w:val="24"/>
          <w:szCs w:val="24"/>
        </w:rPr>
        <w:t>)) extracting the CM functions of the deuterium loss channel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for the Si–D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from </w:t>
      </w:r>
      <w:proofErr w:type="spellStart"/>
      <w:r w:rsidRPr="003B718D">
        <w:rPr>
          <w:rFonts w:ascii="Times New Roman" w:hAnsi="Times New Roman" w:cs="Times New Roman"/>
          <w:sz w:val="24"/>
          <w:szCs w:val="24"/>
        </w:rPr>
        <w:t>Doddipatla</w:t>
      </w:r>
      <w:proofErr w:type="spellEnd"/>
      <w:r w:rsidRPr="003B718D">
        <w:rPr>
          <w:rFonts w:ascii="Times New Roman" w:hAnsi="Times New Roman" w:cs="Times New Roman"/>
          <w:sz w:val="24"/>
          <w:szCs w:val="24"/>
        </w:rPr>
        <w:t xml:space="preserve"> et al.</w:t>
      </w:r>
      <w:bookmarkStart w:id="200" w:name="__Fieldmark__1936_3076823614"/>
      <w:bookmarkStart w:id="201" w:name="__Fieldmark__1742_97613044"/>
      <w:bookmarkStart w:id="202" w:name="__Fieldmark__151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"_ENREF_65" \o "Doddipatla, 2021 #112"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&lt;EndNote&gt;&lt;Cite&gt;&lt;Author&gt;Doddipatla&lt;/Author&gt;&lt;Year&gt;2021&lt;/Year&gt;&lt;RecNum&gt;112&lt;/RecNum&gt;&lt;DisplayText&gt;&lt;style face="superscript"&gt;65&lt;/style&gt;&lt;/DisplayText&gt;&lt;record&gt;&lt;rec-number&gt;112&lt;/rec-number&gt;&lt;foreign-keys&gt;&lt;key app="EN" db-id="2dz5ptpdvaaetuedawwxpw5httr0w0s92zpf"&gt;112&lt;/key&gt;&lt;/foreign-keys&gt;&lt;ref-type name="Unpublished Work"&gt;34&lt;/ref-type&gt;&lt;contributors&gt;&lt;authors&gt;&lt;author&gt;Doddipatla, Srinivas&lt;/author&gt;&lt;author&gt;He, Chao&lt;/author&gt;&lt;author&gt;Goettl, Shane&lt;/author&gt;&lt;author&gt;Kaiser, Ralf I&lt;/author&gt;&lt;author&gt;Galvão, Breno RL&lt;/author&gt;&lt;author&gt;Millar, Tom J&lt;/author&gt;&lt;/authors&gt;&lt;/contributors&gt;&lt;titles&gt;&lt;title&gt;Non-Adiabatic Reaction Dynamics to Silicon Monosulfide (SiS) – A Key Molecular Building Block to Sulfur-Rich Interstellar Grains&lt;/title&gt;&lt;/titles&gt;&lt;dates&gt;&lt;year&gt;2021&lt;/year&gt;&lt;/dates&gt;&lt;urls&gt;&lt;/urls&gt;&lt;/record&gt;&lt;/Cite&gt;&lt;/EndNote&gt;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67" w:tgtFrame="Doddipatla, 2021 #112">
        <w:bookmarkStart w:id="203" w:name="__Fieldmark__3062_2602935989"/>
        <w:bookmarkEnd w:id="200"/>
        <w:bookmarkEnd w:id="201"/>
        <w:bookmarkEnd w:id="202"/>
        <w:bookmarkEnd w:id="203"/>
        <w:r w:rsidRPr="003B718D">
          <w:rPr>
            <w:rStyle w:val="ListLabel10"/>
          </w:rPr>
          <w:t xml:space="preserve"> Here, we could add contributions from the Si–D</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reaction of up to 2 ± 1 % and overall fractions for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of 44 ± 7 % and 54 ± 10 % for the atomic and molecular deuterium loss channels, respectively.</w:t>
      </w:r>
    </w:p>
    <w:p w14:paraId="0102521A" w14:textId="77777777" w:rsidR="00977E40" w:rsidRPr="003B718D" w:rsidRDefault="00977E40">
      <w:pPr>
        <w:spacing w:after="0" w:line="360" w:lineRule="auto"/>
        <w:jc w:val="both"/>
        <w:rPr>
          <w:rFonts w:ascii="Times New Roman" w:hAnsi="Times New Roman" w:cs="Times New Roman"/>
          <w:sz w:val="10"/>
          <w:szCs w:val="10"/>
        </w:rPr>
      </w:pPr>
    </w:p>
    <w:p w14:paraId="51145402" w14:textId="2B03BE72"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     For the slow channel (atomic deuterium loss) forming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isomer(s),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00121B35" w:rsidRPr="003B718D">
        <w:rPr>
          <w:rFonts w:ascii="Times New Roman" w:hAnsi="Times New Roman" w:cs="Times New Roman"/>
          <w:sz w:val="24"/>
          <w:szCs w:val="24"/>
        </w:rPr>
        <w:t xml:space="preserve"> (Figure 7</w:t>
      </w:r>
      <w:r w:rsidRPr="003B718D">
        <w:rPr>
          <w:rFonts w:ascii="Times New Roman" w:hAnsi="Times New Roman" w:cs="Times New Roman"/>
          <w:sz w:val="24"/>
          <w:szCs w:val="24"/>
        </w:rPr>
        <w:t xml:space="preserve">A) exhibits a maximum translational energy, </w:t>
      </w:r>
      <w:proofErr w:type="spellStart"/>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max</w:t>
      </w:r>
      <w:proofErr w:type="spellEnd"/>
      <w:r w:rsidRPr="003B718D">
        <w:rPr>
          <w:rFonts w:ascii="Times New Roman" w:hAnsi="Times New Roman" w:cs="Times New Roman"/>
          <w:sz w:val="24"/>
          <w:szCs w:val="24"/>
        </w:rPr>
        <w:t>, of 64 ± 17 kJ mol</w:t>
      </w:r>
      <w:r w:rsidR="00AD288A" w:rsidRPr="003B718D">
        <w:rPr>
          <w:rFonts w:ascii="Calibri" w:hAnsi="Calibri" w:cs="Calibri"/>
          <w:sz w:val="24"/>
          <w:szCs w:val="24"/>
          <w:vertAlign w:val="superscript"/>
        </w:rPr>
        <w:t>−</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for those products without internal excitation. Conservation of energy dictates that </w:t>
      </w:r>
      <w:proofErr w:type="spellStart"/>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max</w:t>
      </w:r>
      <w:proofErr w:type="spellEnd"/>
      <w:r w:rsidRPr="003B718D">
        <w:rPr>
          <w:rFonts w:ascii="Times New Roman" w:hAnsi="Times New Roman" w:cs="Times New Roman"/>
          <w:sz w:val="24"/>
          <w:szCs w:val="24"/>
        </w:rPr>
        <w:t xml:space="preserve"> = </w:t>
      </w:r>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C</w:t>
      </w:r>
      <w:r w:rsidRPr="003B718D">
        <w:rPr>
          <w:rFonts w:ascii="Times New Roman" w:hAnsi="Times New Roman" w:cs="Times New Roman"/>
          <w:sz w:val="24"/>
          <w:szCs w:val="24"/>
        </w:rPr>
        <w:t xml:space="preserve"> – </w:t>
      </w:r>
      <w:proofErr w:type="spellStart"/>
      <w:r w:rsidRPr="003B718D">
        <w:rPr>
          <w:rFonts w:ascii="Times New Roman" w:hAnsi="Times New Roman" w:cs="Times New Roman"/>
          <w:sz w:val="24"/>
          <w:szCs w:val="24"/>
        </w:rPr>
        <w:t>Δ</w:t>
      </w:r>
      <w:r w:rsidRPr="003B718D">
        <w:rPr>
          <w:rFonts w:ascii="Times New Roman" w:hAnsi="Times New Roman" w:cs="Times New Roman"/>
          <w:sz w:val="24"/>
          <w:szCs w:val="24"/>
          <w:vertAlign w:val="subscript"/>
        </w:rPr>
        <w:t>r</w:t>
      </w:r>
      <w:r w:rsidRPr="003B718D">
        <w:rPr>
          <w:rFonts w:ascii="Times New Roman" w:hAnsi="Times New Roman" w:cs="Times New Roman"/>
          <w:sz w:val="24"/>
          <w:szCs w:val="24"/>
        </w:rPr>
        <w:softHyphen/>
      </w:r>
      <w:r w:rsidRPr="003B718D">
        <w:rPr>
          <w:rFonts w:ascii="Times New Roman" w:hAnsi="Times New Roman" w:cs="Times New Roman"/>
          <w:i/>
          <w:sz w:val="24"/>
          <w:szCs w:val="24"/>
        </w:rPr>
        <w:t>G</w:t>
      </w:r>
      <w:proofErr w:type="spellEnd"/>
      <w:r w:rsidRPr="003B718D">
        <w:rPr>
          <w:rFonts w:ascii="Times New Roman" w:hAnsi="Times New Roman" w:cs="Times New Roman"/>
          <w:sz w:val="24"/>
          <w:szCs w:val="24"/>
        </w:rPr>
        <w:t xml:space="preserve"> where </w:t>
      </w:r>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C</w:t>
      </w:r>
      <w:r w:rsidRPr="003B718D">
        <w:rPr>
          <w:rFonts w:ascii="Times New Roman" w:hAnsi="Times New Roman" w:cs="Times New Roman"/>
          <w:sz w:val="24"/>
          <w:szCs w:val="24"/>
        </w:rPr>
        <w:t xml:space="preserve"> is the collision energy of the reaction (15.9 ± 0.9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w:t>
      </w:r>
      <w:proofErr w:type="spellStart"/>
      <w:r w:rsidRPr="003B718D">
        <w:rPr>
          <w:rFonts w:ascii="Times New Roman" w:hAnsi="Times New Roman" w:cs="Times New Roman"/>
          <w:sz w:val="24"/>
          <w:szCs w:val="24"/>
        </w:rPr>
        <w:t>Δ</w:t>
      </w:r>
      <w:r w:rsidRPr="003B718D">
        <w:rPr>
          <w:rFonts w:ascii="Times New Roman" w:hAnsi="Times New Roman" w:cs="Times New Roman"/>
          <w:sz w:val="24"/>
          <w:szCs w:val="24"/>
          <w:vertAlign w:val="subscript"/>
        </w:rPr>
        <w:t>r</w:t>
      </w:r>
      <w:r w:rsidRPr="003B718D">
        <w:rPr>
          <w:rFonts w:ascii="Times New Roman" w:hAnsi="Times New Roman" w:cs="Times New Roman"/>
          <w:sz w:val="24"/>
          <w:szCs w:val="24"/>
        </w:rPr>
        <w:softHyphen/>
      </w:r>
      <w:r w:rsidRPr="003B718D">
        <w:rPr>
          <w:rFonts w:ascii="Times New Roman" w:hAnsi="Times New Roman" w:cs="Times New Roman"/>
          <w:i/>
          <w:sz w:val="24"/>
          <w:szCs w:val="24"/>
        </w:rPr>
        <w:t>G</w:t>
      </w:r>
      <w:proofErr w:type="spellEnd"/>
      <w:r w:rsidRPr="003B718D">
        <w:rPr>
          <w:rFonts w:ascii="Times New Roman" w:hAnsi="Times New Roman" w:cs="Times New Roman"/>
          <w:sz w:val="24"/>
          <w:szCs w:val="24"/>
        </w:rPr>
        <w:t xml:space="preserve"> the reaction energy. This reveals that the reaction to form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plus atomic deuterium is exoergic by −48 ± 18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depicts a peak at 14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suggesting that there is a tight exit transition state from the decomposing D</w:t>
      </w:r>
      <w:r w:rsidRPr="003B718D">
        <w:rPr>
          <w:rFonts w:ascii="Times New Roman" w:hAnsi="Times New Roman" w:cs="Times New Roman"/>
          <w:sz w:val="24"/>
          <w:szCs w:val="24"/>
          <w:vertAlign w:val="subscript"/>
        </w:rPr>
        <w:t>3</w:t>
      </w:r>
      <w:r w:rsidRPr="003B718D">
        <w:rPr>
          <w:rFonts w:ascii="Times New Roman" w:hAnsi="Times New Roman" w:cs="Times New Roman"/>
          <w:sz w:val="24"/>
          <w:szCs w:val="24"/>
        </w:rPr>
        <w:t>SiS intermediate(s) to the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plus D products. The best fit </w:t>
      </w:r>
      <w:r w:rsidRPr="003B718D">
        <w:rPr>
          <w:rFonts w:ascii="Times New Roman" w:hAnsi="Times New Roman" w:cs="Times New Roman"/>
          <w:i/>
          <w:sz w:val="24"/>
          <w:szCs w:val="24"/>
        </w:rPr>
        <w:t>T(θ)</w:t>
      </w:r>
      <w:r w:rsidR="00121B35" w:rsidRPr="003B718D">
        <w:rPr>
          <w:rFonts w:ascii="Times New Roman" w:hAnsi="Times New Roman" w:cs="Times New Roman"/>
          <w:sz w:val="24"/>
          <w:szCs w:val="24"/>
        </w:rPr>
        <w:t xml:space="preserve"> (Figure 7</w:t>
      </w:r>
      <w:r w:rsidRPr="003B718D">
        <w:rPr>
          <w:rFonts w:ascii="Times New Roman" w:hAnsi="Times New Roman" w:cs="Times New Roman"/>
          <w:sz w:val="24"/>
          <w:szCs w:val="24"/>
        </w:rPr>
        <w:t>B) shows that the products have equal scattering pro</w:t>
      </w:r>
      <w:r w:rsidRPr="003B718D">
        <w:rPr>
          <w:rFonts w:ascii="Times New Roman" w:hAnsi="Times New Roman" w:cs="Times New Roman"/>
          <w:sz w:val="24"/>
          <w:szCs w:val="24"/>
        </w:rPr>
        <w:softHyphen/>
        <w:t>ba</w:t>
      </w:r>
      <w:r w:rsidRPr="003B718D">
        <w:rPr>
          <w:rFonts w:ascii="Times New Roman" w:hAnsi="Times New Roman" w:cs="Times New Roman"/>
          <w:sz w:val="24"/>
          <w:szCs w:val="24"/>
        </w:rPr>
        <w:softHyphen/>
        <w:t>bility in all directions; further, a forward-backward symmetry is clearly observable. These fin</w:t>
      </w:r>
      <w:r w:rsidRPr="003B718D">
        <w:rPr>
          <w:rFonts w:ascii="Times New Roman" w:hAnsi="Times New Roman" w:cs="Times New Roman"/>
          <w:sz w:val="24"/>
          <w:szCs w:val="24"/>
        </w:rPr>
        <w:softHyphen/>
        <w:t>dings suggest indirect scattering dynamics through D</w:t>
      </w:r>
      <w:r w:rsidRPr="003B718D">
        <w:rPr>
          <w:rFonts w:ascii="Times New Roman" w:hAnsi="Times New Roman" w:cs="Times New Roman"/>
          <w:sz w:val="24"/>
          <w:szCs w:val="24"/>
          <w:vertAlign w:val="subscript"/>
        </w:rPr>
        <w:t>3</w:t>
      </w:r>
      <w:r w:rsidRPr="003B718D">
        <w:rPr>
          <w:rFonts w:ascii="Times New Roman" w:hAnsi="Times New Roman" w:cs="Times New Roman"/>
          <w:sz w:val="24"/>
          <w:szCs w:val="24"/>
        </w:rPr>
        <w:t>SiS intermediate(s), with lifetimes lon</w:t>
      </w:r>
      <w:r w:rsidRPr="003B718D">
        <w:rPr>
          <w:rFonts w:ascii="Times New Roman" w:hAnsi="Times New Roman" w:cs="Times New Roman"/>
          <w:sz w:val="24"/>
          <w:szCs w:val="24"/>
        </w:rPr>
        <w:softHyphen/>
        <w:t xml:space="preserve">ger than the rotational period(s). Second,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for the fast channel (molecular deuterium loss) leading </w:t>
      </w:r>
      <w:r w:rsidR="00121B35" w:rsidRPr="003B718D">
        <w:rPr>
          <w:rFonts w:ascii="Times New Roman" w:hAnsi="Times New Roman" w:cs="Times New Roman"/>
          <w:sz w:val="24"/>
          <w:szCs w:val="24"/>
        </w:rPr>
        <w:t xml:space="preserve">to </w:t>
      </w:r>
      <w:proofErr w:type="spellStart"/>
      <w:r w:rsidR="00121B35" w:rsidRPr="003B718D">
        <w:rPr>
          <w:rFonts w:ascii="Times New Roman" w:hAnsi="Times New Roman" w:cs="Times New Roman"/>
          <w:sz w:val="24"/>
          <w:szCs w:val="24"/>
        </w:rPr>
        <w:t>DSiS</w:t>
      </w:r>
      <w:proofErr w:type="spellEnd"/>
      <w:r w:rsidR="00121B35" w:rsidRPr="003B718D">
        <w:rPr>
          <w:rFonts w:ascii="Times New Roman" w:hAnsi="Times New Roman" w:cs="Times New Roman"/>
          <w:sz w:val="24"/>
          <w:szCs w:val="24"/>
        </w:rPr>
        <w:t>/</w:t>
      </w:r>
      <w:proofErr w:type="spellStart"/>
      <w:r w:rsidR="00121B35" w:rsidRPr="003B718D">
        <w:rPr>
          <w:rFonts w:ascii="Times New Roman" w:hAnsi="Times New Roman" w:cs="Times New Roman"/>
          <w:sz w:val="24"/>
          <w:szCs w:val="24"/>
        </w:rPr>
        <w:t>DSSi</w:t>
      </w:r>
      <w:proofErr w:type="spellEnd"/>
      <w:r w:rsidR="00121B35" w:rsidRPr="003B718D">
        <w:rPr>
          <w:rFonts w:ascii="Times New Roman" w:hAnsi="Times New Roman" w:cs="Times New Roman"/>
          <w:sz w:val="24"/>
          <w:szCs w:val="24"/>
        </w:rPr>
        <w:t xml:space="preserve"> isomer(s) (Figure 8</w:t>
      </w:r>
      <w:r w:rsidRPr="003B718D">
        <w:rPr>
          <w:rFonts w:ascii="Times New Roman" w:hAnsi="Times New Roman" w:cs="Times New Roman"/>
          <w:sz w:val="24"/>
          <w:szCs w:val="24"/>
        </w:rPr>
        <w:t xml:space="preserve">A) shows an </w:t>
      </w:r>
      <w:proofErr w:type="spellStart"/>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max</w:t>
      </w:r>
      <w:proofErr w:type="spellEnd"/>
      <w:r w:rsidRPr="003B718D">
        <w:rPr>
          <w:rFonts w:ascii="Times New Roman" w:hAnsi="Times New Roman" w:cs="Times New Roman"/>
          <w:sz w:val="24"/>
          <w:szCs w:val="24"/>
        </w:rPr>
        <w:t xml:space="preserve"> of 162 ± 21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revealing that the reaction to form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DSSi</w:t>
      </w:r>
      <w:proofErr w:type="spellEnd"/>
      <w:r w:rsidRPr="003B718D">
        <w:rPr>
          <w:rFonts w:ascii="Times New Roman" w:hAnsi="Times New Roman" w:cs="Times New Roman"/>
          <w:sz w:val="24"/>
          <w:szCs w:val="24"/>
        </w:rPr>
        <w:t xml:space="preserve"> plus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is exoergic by −146 ± 22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depicts a peak at 119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indicating a tight exit transition state and significant electron redistribution from the decomposing D</w:t>
      </w:r>
      <w:r w:rsidRPr="003B718D">
        <w:rPr>
          <w:rFonts w:ascii="Times New Roman" w:hAnsi="Times New Roman" w:cs="Times New Roman"/>
          <w:sz w:val="24"/>
          <w:szCs w:val="24"/>
          <w:vertAlign w:val="subscript"/>
        </w:rPr>
        <w:t>3</w:t>
      </w:r>
      <w:r w:rsidRPr="003B718D">
        <w:rPr>
          <w:rFonts w:ascii="Times New Roman" w:hAnsi="Times New Roman" w:cs="Times New Roman"/>
          <w:sz w:val="24"/>
          <w:szCs w:val="24"/>
        </w:rPr>
        <w:t xml:space="preserve">SiS intermediate(s) to the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SiSD</w:t>
      </w:r>
      <w:proofErr w:type="spellEnd"/>
      <w:r w:rsidRPr="003B718D">
        <w:rPr>
          <w:rFonts w:ascii="Times New Roman" w:hAnsi="Times New Roman" w:cs="Times New Roman"/>
          <w:sz w:val="24"/>
          <w:szCs w:val="24"/>
        </w:rPr>
        <w:t xml:space="preserve"> plus D</w:t>
      </w:r>
      <w:r w:rsidRPr="003B718D">
        <w:rPr>
          <w:rFonts w:ascii="Times New Roman" w:hAnsi="Times New Roman" w:cs="Times New Roman"/>
          <w:sz w:val="24"/>
          <w:szCs w:val="24"/>
          <w:vertAlign w:val="subscript"/>
        </w:rPr>
        <w:t xml:space="preserve">2 </w:t>
      </w:r>
      <w:r w:rsidRPr="003B718D">
        <w:rPr>
          <w:rFonts w:ascii="Times New Roman" w:hAnsi="Times New Roman" w:cs="Times New Roman"/>
          <w:sz w:val="24"/>
          <w:szCs w:val="24"/>
        </w:rPr>
        <w:t xml:space="preserve">products. The </w:t>
      </w:r>
      <w:r w:rsidRPr="003B718D">
        <w:rPr>
          <w:rFonts w:ascii="Times New Roman" w:hAnsi="Times New Roman" w:cs="Times New Roman"/>
          <w:i/>
          <w:sz w:val="24"/>
          <w:szCs w:val="24"/>
        </w:rPr>
        <w:t>T(θ)</w:t>
      </w:r>
      <w:r w:rsidR="00121B35" w:rsidRPr="003B718D">
        <w:rPr>
          <w:rFonts w:ascii="Times New Roman" w:hAnsi="Times New Roman" w:cs="Times New Roman"/>
          <w:sz w:val="24"/>
          <w:szCs w:val="24"/>
        </w:rPr>
        <w:t xml:space="preserve"> (Figure 8</w:t>
      </w:r>
      <w:r w:rsidRPr="003B718D">
        <w:rPr>
          <w:rFonts w:ascii="Times New Roman" w:hAnsi="Times New Roman" w:cs="Times New Roman"/>
          <w:sz w:val="24"/>
          <w:szCs w:val="24"/>
        </w:rPr>
        <w:t>B) shows forward-backward symmetry and that the products have equal scattering pro</w:t>
      </w:r>
      <w:r w:rsidRPr="003B718D">
        <w:rPr>
          <w:rFonts w:ascii="Times New Roman" w:hAnsi="Times New Roman" w:cs="Times New Roman"/>
          <w:sz w:val="24"/>
          <w:szCs w:val="24"/>
        </w:rPr>
        <w:softHyphen/>
        <w:t>ba</w:t>
      </w:r>
      <w:r w:rsidRPr="003B718D">
        <w:rPr>
          <w:rFonts w:ascii="Times New Roman" w:hAnsi="Times New Roman" w:cs="Times New Roman"/>
          <w:sz w:val="24"/>
          <w:szCs w:val="24"/>
        </w:rPr>
        <w:softHyphen/>
        <w:t>bility in all directions, which suggests indirect scattering dynamics through long-lived D</w:t>
      </w:r>
      <w:r w:rsidRPr="003B718D">
        <w:rPr>
          <w:rFonts w:ascii="Times New Roman" w:hAnsi="Times New Roman" w:cs="Times New Roman"/>
          <w:sz w:val="24"/>
          <w:szCs w:val="24"/>
          <w:vertAlign w:val="subscript"/>
        </w:rPr>
        <w:t>3</w:t>
      </w:r>
      <w:r w:rsidRPr="003B718D">
        <w:rPr>
          <w:rFonts w:ascii="Times New Roman" w:hAnsi="Times New Roman" w:cs="Times New Roman"/>
          <w:sz w:val="24"/>
          <w:szCs w:val="24"/>
        </w:rPr>
        <w:t>SiS intermediate(s). To summarize,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revealed the existence of at least two channels: </w:t>
      </w:r>
      <w:proofErr w:type="spellStart"/>
      <w:r w:rsidRPr="003B718D">
        <w:rPr>
          <w:rFonts w:ascii="Times New Roman" w:hAnsi="Times New Roman" w:cs="Times New Roman"/>
          <w:sz w:val="24"/>
          <w:szCs w:val="24"/>
        </w:rPr>
        <w:t>i</w:t>
      </w:r>
      <w:proofErr w:type="spellEnd"/>
      <w:r w:rsidRPr="003B718D">
        <w:rPr>
          <w:rFonts w:ascii="Times New Roman" w:hAnsi="Times New Roman" w:cs="Times New Roman"/>
          <w:sz w:val="24"/>
          <w:szCs w:val="24"/>
        </w:rPr>
        <w:t>)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(64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D (2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and ii)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with branching ratios of 43 ± 8 % and 57 ± 8 %, respectively.</w:t>
      </w:r>
    </w:p>
    <w:p w14:paraId="13E7C325" w14:textId="77777777" w:rsidR="00977E40" w:rsidRPr="003B718D" w:rsidRDefault="00977E40">
      <w:pPr>
        <w:spacing w:after="0" w:line="360" w:lineRule="auto"/>
        <w:jc w:val="both"/>
        <w:rPr>
          <w:rFonts w:ascii="Times New Roman" w:hAnsi="Times New Roman" w:cs="Times New Roman"/>
          <w:sz w:val="10"/>
          <w:szCs w:val="10"/>
        </w:rPr>
      </w:pPr>
    </w:p>
    <w:p w14:paraId="3D362F65" w14:textId="6BBDC15C"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b/>
          <w:sz w:val="24"/>
          <w:szCs w:val="24"/>
        </w:rPr>
        <w:t>5.2.2. SiD/H</w:t>
      </w:r>
      <w:r w:rsidRPr="003B718D">
        <w:rPr>
          <w:rFonts w:ascii="Times New Roman" w:hAnsi="Times New Roman" w:cs="Times New Roman"/>
          <w:b/>
          <w:sz w:val="24"/>
          <w:szCs w:val="24"/>
          <w:vertAlign w:val="subscript"/>
        </w:rPr>
        <w:t>2</w:t>
      </w:r>
      <w:r w:rsidRPr="003B718D">
        <w:rPr>
          <w:rFonts w:ascii="Times New Roman" w:hAnsi="Times New Roman" w:cs="Times New Roman"/>
          <w:b/>
          <w:sz w:val="24"/>
          <w:szCs w:val="24"/>
        </w:rPr>
        <w:t xml:space="preserve">S System. </w:t>
      </w:r>
      <w:r w:rsidRPr="003B718D">
        <w:rPr>
          <w:rFonts w:ascii="Times New Roman" w:hAnsi="Times New Roman" w:cs="Times New Roman"/>
          <w:sz w:val="24"/>
          <w:szCs w:val="24"/>
        </w:rPr>
        <w:t>For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the TOFs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00121B35" w:rsidRPr="003B718D">
        <w:rPr>
          <w:rFonts w:ascii="Times New Roman" w:hAnsi="Times New Roman" w:cs="Times New Roman"/>
          <w:sz w:val="24"/>
          <w:szCs w:val="24"/>
        </w:rPr>
        <w:t xml:space="preserve"> = 63 (Figure 5</w:t>
      </w:r>
      <w:r w:rsidRPr="003B718D">
        <w:rPr>
          <w:rFonts w:ascii="Times New Roman" w:hAnsi="Times New Roman" w:cs="Times New Roman"/>
          <w:sz w:val="24"/>
          <w:szCs w:val="24"/>
        </w:rPr>
        <w:t xml:space="preserve">) were fit with a single channel corresponding to the reaction SiD (30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(34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t>
      </w:r>
      <w:r w:rsidRPr="003B718D">
        <w:rPr>
          <w:rFonts w:ascii="Symbol" w:eastAsia="Symbol" w:hAnsi="Symbol" w:cs="Symbol"/>
          <w:sz w:val="24"/>
          <w:szCs w:val="24"/>
        </w:rPr>
        <w:t></w:t>
      </w:r>
      <w:r w:rsidRPr="003B718D">
        <w:rPr>
          <w:rFonts w:ascii="Times New Roman" w:hAnsi="Times New Roman" w:cs="Times New Roman"/>
          <w:sz w:val="24"/>
          <w:szCs w:val="24"/>
        </w:rPr>
        <w:t xml:space="preserve"> HDSiS</w:t>
      </w:r>
      <w:r w:rsidR="00121B35" w:rsidRPr="003B718D">
        <w:rPr>
          <w:rFonts w:ascii="Times New Roman" w:hAnsi="Times New Roman" w:cs="Times New Roman"/>
          <w:sz w:val="24"/>
          <w:szCs w:val="24"/>
        </w:rPr>
        <w:t xml:space="preserve"> (63 </w:t>
      </w:r>
      <w:proofErr w:type="spellStart"/>
      <w:r w:rsidR="00121B35" w:rsidRPr="003B718D">
        <w:rPr>
          <w:rFonts w:ascii="Times New Roman" w:hAnsi="Times New Roman" w:cs="Times New Roman"/>
          <w:sz w:val="24"/>
          <w:szCs w:val="24"/>
        </w:rPr>
        <w:t>amu</w:t>
      </w:r>
      <w:proofErr w:type="spellEnd"/>
      <w:r w:rsidR="00121B35" w:rsidRPr="003B718D">
        <w:rPr>
          <w:rFonts w:ascii="Times New Roman" w:hAnsi="Times New Roman" w:cs="Times New Roman"/>
          <w:sz w:val="24"/>
          <w:szCs w:val="24"/>
        </w:rPr>
        <w:t xml:space="preserve">) + H (1 </w:t>
      </w:r>
      <w:proofErr w:type="spellStart"/>
      <w:r w:rsidR="00121B35" w:rsidRPr="003B718D">
        <w:rPr>
          <w:rFonts w:ascii="Times New Roman" w:hAnsi="Times New Roman" w:cs="Times New Roman"/>
          <w:sz w:val="24"/>
          <w:szCs w:val="24"/>
        </w:rPr>
        <w:t>amu</w:t>
      </w:r>
      <w:proofErr w:type="spellEnd"/>
      <w:r w:rsidR="00121B35" w:rsidRPr="003B718D">
        <w:rPr>
          <w:rFonts w:ascii="Times New Roman" w:hAnsi="Times New Roman" w:cs="Times New Roman"/>
          <w:sz w:val="24"/>
          <w:szCs w:val="24"/>
        </w:rPr>
        <w:t>) (Figure 9</w:t>
      </w:r>
      <w:r w:rsidRPr="003B718D">
        <w:rPr>
          <w:rFonts w:ascii="Times New Roman" w:hAnsi="Times New Roman" w:cs="Times New Roman"/>
          <w:sz w:val="24"/>
          <w:szCs w:val="24"/>
        </w:rPr>
        <w:t>). The CM functions used were nearly identical to those for the deuterium loss channel fit of the slow peak for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00121B35" w:rsidRPr="003B718D">
        <w:rPr>
          <w:rFonts w:ascii="Times New Roman" w:hAnsi="Times New Roman" w:cs="Times New Roman"/>
          <w:sz w:val="24"/>
          <w:szCs w:val="24"/>
        </w:rPr>
        <w:t xml:space="preserve"> (Figure 9</w:t>
      </w:r>
      <w:r w:rsidRPr="003B718D">
        <w:rPr>
          <w:rFonts w:ascii="Times New Roman" w:hAnsi="Times New Roman" w:cs="Times New Roman"/>
          <w:sz w:val="24"/>
          <w:szCs w:val="24"/>
        </w:rPr>
        <w:t xml:space="preserve">A) shows an </w:t>
      </w:r>
      <w:proofErr w:type="spellStart"/>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max</w:t>
      </w:r>
      <w:proofErr w:type="spellEnd"/>
      <w:r w:rsidRPr="003B718D">
        <w:rPr>
          <w:rFonts w:ascii="Times New Roman" w:hAnsi="Times New Roman" w:cs="Times New Roman"/>
          <w:sz w:val="24"/>
          <w:szCs w:val="24"/>
        </w:rPr>
        <w:t xml:space="preserve"> of 63 ± 13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revealing a reaction energy of −47 ± 14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the distribution further reveals a maximum of 18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suggesting an exit barrier from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DSiS interme</w:t>
      </w:r>
      <w:r w:rsidRPr="003B718D">
        <w:rPr>
          <w:rFonts w:ascii="Times New Roman" w:hAnsi="Times New Roman" w:cs="Times New Roman"/>
          <w:sz w:val="24"/>
          <w:szCs w:val="24"/>
        </w:rPr>
        <w:softHyphen/>
        <w:t>diate(s) to form the HDSiS/</w:t>
      </w:r>
      <w:proofErr w:type="spellStart"/>
      <w:r w:rsidRPr="003B718D">
        <w:rPr>
          <w:rFonts w:ascii="Times New Roman" w:hAnsi="Times New Roman" w:cs="Times New Roman"/>
          <w:sz w:val="24"/>
          <w:szCs w:val="24"/>
        </w:rPr>
        <w:t>HSiSD</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DSiSH</w:t>
      </w:r>
      <w:proofErr w:type="spellEnd"/>
      <w:r w:rsidRPr="003B718D">
        <w:rPr>
          <w:rFonts w:ascii="Times New Roman" w:hAnsi="Times New Roman" w:cs="Times New Roman"/>
          <w:sz w:val="24"/>
          <w:szCs w:val="24"/>
        </w:rPr>
        <w:t xml:space="preserve"> products. The </w:t>
      </w:r>
      <w:r w:rsidRPr="003B718D">
        <w:rPr>
          <w:rFonts w:ascii="Times New Roman" w:hAnsi="Times New Roman" w:cs="Times New Roman"/>
          <w:i/>
          <w:sz w:val="24"/>
          <w:szCs w:val="24"/>
        </w:rPr>
        <w:t>T(θ)</w:t>
      </w:r>
      <w:r w:rsidR="00121B35" w:rsidRPr="003B718D">
        <w:rPr>
          <w:rFonts w:ascii="Times New Roman" w:hAnsi="Times New Roman" w:cs="Times New Roman"/>
          <w:sz w:val="24"/>
          <w:szCs w:val="24"/>
        </w:rPr>
        <w:t xml:space="preserve"> (Figure 9</w:t>
      </w:r>
      <w:r w:rsidRPr="003B718D">
        <w:rPr>
          <w:rFonts w:ascii="Times New Roman" w:hAnsi="Times New Roman" w:cs="Times New Roman"/>
          <w:sz w:val="24"/>
          <w:szCs w:val="24"/>
        </w:rPr>
        <w:t xml:space="preserve">B) is nearly isotropic and forward-backward symmetric implying an indirect reaction with a long-lived intermediate. </w:t>
      </w:r>
    </w:p>
    <w:p w14:paraId="62C4FE12" w14:textId="22A95112"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 xml:space="preserve">     The TOFs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had a f</w:t>
      </w:r>
      <w:r w:rsidR="00121B35" w:rsidRPr="003B718D">
        <w:rPr>
          <w:rFonts w:ascii="Times New Roman" w:hAnsi="Times New Roman" w:cs="Times New Roman"/>
          <w:sz w:val="24"/>
          <w:szCs w:val="24"/>
        </w:rPr>
        <w:t>ast and slow component (Figure 6</w:t>
      </w:r>
      <w:r w:rsidRPr="003B718D">
        <w:rPr>
          <w:rFonts w:ascii="Times New Roman" w:hAnsi="Times New Roman" w:cs="Times New Roman"/>
          <w:sz w:val="24"/>
          <w:szCs w:val="24"/>
        </w:rPr>
        <w:t xml:space="preserve">). The slow peak could be fit with identical CM functions as those used for the TOFs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00121B35" w:rsidRPr="003B718D">
        <w:rPr>
          <w:rFonts w:ascii="Times New Roman" w:hAnsi="Times New Roman" w:cs="Times New Roman"/>
          <w:sz w:val="24"/>
          <w:szCs w:val="24"/>
        </w:rPr>
        <w:t xml:space="preserve"> = 63 (Figure 9</w:t>
      </w:r>
      <w:r w:rsidRPr="003B718D">
        <w:rPr>
          <w:rFonts w:ascii="Times New Roman" w:hAnsi="Times New Roman" w:cs="Times New Roman"/>
          <w:sz w:val="24"/>
          <w:szCs w:val="24"/>
        </w:rPr>
        <w:t xml:space="preserve">) indicating that the slow component of the TOFs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originates from dissociative electron impact ionization of the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products (HDSiS) formed via SiD (30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(34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t>
      </w:r>
      <w:r w:rsidRPr="003B718D">
        <w:rPr>
          <w:rFonts w:ascii="Symbol" w:eastAsia="Symbol" w:hAnsi="Symbol" w:cs="Symbol"/>
          <w:sz w:val="24"/>
          <w:szCs w:val="24"/>
        </w:rPr>
        <w:t></w:t>
      </w:r>
      <w:r w:rsidRPr="003B718D">
        <w:rPr>
          <w:rFonts w:ascii="Times New Roman" w:hAnsi="Times New Roman" w:cs="Times New Roman"/>
          <w:sz w:val="24"/>
          <w:szCs w:val="24"/>
        </w:rPr>
        <w:t xml:space="preserve"> HDSiS (63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H (1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It is important to note that in principle, the slow component of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could also originate from the formation of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plus atomic deuterium: SiD (30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(34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t>
      </w:r>
      <w:r w:rsidRPr="003B718D">
        <w:rPr>
          <w:rFonts w:ascii="Symbol" w:eastAsia="Symbol" w:hAnsi="Symbol" w:cs="Symbol"/>
          <w:sz w:val="24"/>
          <w:szCs w:val="24"/>
        </w:rPr>
        <w:t></w:t>
      </w:r>
      <w:r w:rsidRPr="003B718D">
        <w:rPr>
          <w:rFonts w:ascii="Times New Roman" w:hAnsi="Times New Roman" w:cs="Times New Roman"/>
          <w:sz w:val="24"/>
          <w:szCs w:val="24"/>
        </w:rPr>
        <w:t xml:space="preserv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D (2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this fit is</w:t>
      </w:r>
      <w:r w:rsidR="00121B35" w:rsidRPr="003B718D">
        <w:rPr>
          <w:rFonts w:ascii="Times New Roman" w:hAnsi="Times New Roman" w:cs="Times New Roman"/>
          <w:sz w:val="24"/>
          <w:szCs w:val="24"/>
        </w:rPr>
        <w:t xml:space="preserve"> shown in Figure 6</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middle</w:t>
      </w:r>
      <w:r w:rsidRPr="003B718D">
        <w:rPr>
          <w:rFonts w:ascii="Times New Roman" w:hAnsi="Times New Roman" w:cs="Times New Roman"/>
          <w:sz w:val="24"/>
          <w:szCs w:val="24"/>
        </w:rPr>
        <w:t xml:space="preserve">).  Finally, a third fit utilizing </w:t>
      </w:r>
      <w:r w:rsidRPr="003B718D">
        <w:rPr>
          <w:rFonts w:ascii="Times New Roman" w:hAnsi="Times New Roman" w:cs="Times New Roman"/>
          <w:i/>
          <w:sz w:val="24"/>
          <w:szCs w:val="24"/>
        </w:rPr>
        <w:t>both</w:t>
      </w:r>
      <w:r w:rsidRPr="003B718D">
        <w:rPr>
          <w:rFonts w:ascii="Times New Roman" w:hAnsi="Times New Roman" w:cs="Times New Roman"/>
          <w:sz w:val="24"/>
          <w:szCs w:val="24"/>
        </w:rPr>
        <w:t xml:space="preserve"> the dissociative electron impact ionization channel of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and the atomic deuterium pathway leading to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could reproduce the experimental data with branching ratios of 75 ± 4 % and </w:t>
      </w:r>
      <w:r w:rsidR="00121B35" w:rsidRPr="003B718D">
        <w:rPr>
          <w:rFonts w:ascii="Times New Roman" w:hAnsi="Times New Roman" w:cs="Times New Roman"/>
          <w:sz w:val="24"/>
          <w:szCs w:val="24"/>
        </w:rPr>
        <w:t>25 ± 4 %, respectively (Figure 6</w:t>
      </w:r>
      <w:r w:rsidRPr="003B718D">
        <w:rPr>
          <w:rFonts w:ascii="Times New Roman" w:hAnsi="Times New Roman" w:cs="Times New Roman"/>
          <w:sz w:val="24"/>
          <w:szCs w:val="24"/>
        </w:rPr>
        <w:t xml:space="preserve"> (</w:t>
      </w:r>
      <w:r w:rsidRPr="003B718D">
        <w:rPr>
          <w:rFonts w:ascii="Times New Roman" w:hAnsi="Times New Roman" w:cs="Times New Roman"/>
          <w:i/>
          <w:sz w:val="24"/>
          <w:szCs w:val="24"/>
        </w:rPr>
        <w:t>bottom</w:t>
      </w:r>
      <w:r w:rsidRPr="003B718D">
        <w:rPr>
          <w:rFonts w:ascii="Times New Roman" w:hAnsi="Times New Roman" w:cs="Times New Roman"/>
          <w:sz w:val="24"/>
          <w:szCs w:val="24"/>
        </w:rPr>
        <w:t xml:space="preserve">)). Overall, the slow peak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can originate from the HDSiS (63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H (1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(dissociative electron impact ionization) </w:t>
      </w:r>
      <w:r w:rsidRPr="003B718D">
        <w:rPr>
          <w:rFonts w:ascii="Times New Roman" w:hAnsi="Times New Roman" w:cs="Times New Roman"/>
          <w:i/>
          <w:sz w:val="24"/>
          <w:szCs w:val="24"/>
        </w:rPr>
        <w:t>and</w:t>
      </w:r>
      <w:r w:rsidRPr="003B718D">
        <w:rPr>
          <w:rFonts w:ascii="Times New Roman" w:hAnsi="Times New Roman" w:cs="Times New Roman"/>
          <w:sz w:val="24"/>
          <w:szCs w:val="24"/>
        </w:rPr>
        <w:t>/</w:t>
      </w:r>
      <w:r w:rsidRPr="003B718D">
        <w:rPr>
          <w:rFonts w:ascii="Times New Roman" w:hAnsi="Times New Roman" w:cs="Times New Roman"/>
          <w:i/>
          <w:sz w:val="24"/>
          <w:szCs w:val="24"/>
        </w:rPr>
        <w:t>or</w:t>
      </w:r>
      <w:r w:rsidRPr="003B718D">
        <w:rPr>
          <w:rFonts w:ascii="Times New Roman" w:hAnsi="Times New Roman" w:cs="Times New Roman"/>
          <w:sz w:val="24"/>
          <w:szCs w:val="24"/>
        </w:rPr>
        <w:t xml:space="preserv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D (2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Hereafter, the fast component was fit with a single channel corresponding to the SiD (30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(34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H</w:t>
      </w:r>
      <w:r w:rsidRPr="003B718D">
        <w:rPr>
          <w:rFonts w:ascii="Times New Roman" w:hAnsi="Times New Roman" w:cs="Times New Roman"/>
          <w:sz w:val="24"/>
          <w:szCs w:val="24"/>
          <w:vertAlign w:val="subscript"/>
        </w:rPr>
        <w:t>2</w:t>
      </w:r>
      <w:r w:rsidR="00121B35" w:rsidRPr="003B718D">
        <w:rPr>
          <w:rFonts w:ascii="Times New Roman" w:hAnsi="Times New Roman" w:cs="Times New Roman"/>
          <w:sz w:val="24"/>
          <w:szCs w:val="24"/>
        </w:rPr>
        <w:t xml:space="preserve"> (2 </w:t>
      </w:r>
      <w:proofErr w:type="spellStart"/>
      <w:r w:rsidR="00121B35" w:rsidRPr="003B718D">
        <w:rPr>
          <w:rFonts w:ascii="Times New Roman" w:hAnsi="Times New Roman" w:cs="Times New Roman"/>
          <w:sz w:val="24"/>
          <w:szCs w:val="24"/>
        </w:rPr>
        <w:t>amu</w:t>
      </w:r>
      <w:proofErr w:type="spellEnd"/>
      <w:r w:rsidR="00121B35" w:rsidRPr="003B718D">
        <w:rPr>
          <w:rFonts w:ascii="Times New Roman" w:hAnsi="Times New Roman" w:cs="Times New Roman"/>
          <w:sz w:val="24"/>
          <w:szCs w:val="24"/>
        </w:rPr>
        <w:t>) channel. Figure 10</w:t>
      </w:r>
      <w:r w:rsidRPr="003B718D">
        <w:rPr>
          <w:rFonts w:ascii="Times New Roman" w:hAnsi="Times New Roman" w:cs="Times New Roman"/>
          <w:sz w:val="24"/>
          <w:szCs w:val="24"/>
        </w:rPr>
        <w:t xml:space="preserve">A shows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for the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loss channel, which results in an </w:t>
      </w:r>
      <w:proofErr w:type="spellStart"/>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max</w:t>
      </w:r>
      <w:proofErr w:type="spellEnd"/>
      <w:r w:rsidRPr="003B718D">
        <w:rPr>
          <w:rFonts w:ascii="Times New Roman" w:hAnsi="Times New Roman" w:cs="Times New Roman"/>
          <w:sz w:val="24"/>
          <w:szCs w:val="24"/>
        </w:rPr>
        <w:t xml:space="preserve"> of 162 ± 21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reaction energy of −146 ± 22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this data is within the error range identical to that of the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loss channel from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reaction: SiD (30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(36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w:t>
      </w:r>
      <w:r w:rsidRPr="003B718D">
        <w:rPr>
          <w:rFonts w:ascii="Symbol" w:eastAsia="Symbol" w:hAnsi="Symbol" w:cs="Symbol"/>
          <w:sz w:val="24"/>
          <w:szCs w:val="24"/>
        </w:rPr>
        <w:t></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(4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Further,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shows a maximum at 124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indicating once again a tight exit transition state from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DSiS intermediates to the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roofErr w:type="spellStart"/>
      <w:r w:rsidRPr="003B718D">
        <w:rPr>
          <w:rFonts w:ascii="Times New Roman" w:hAnsi="Times New Roman" w:cs="Times New Roman"/>
          <w:sz w:val="24"/>
          <w:szCs w:val="24"/>
        </w:rPr>
        <w:t>SiSD</w:t>
      </w:r>
      <w:proofErr w:type="spellEnd"/>
      <w:r w:rsidRPr="003B718D">
        <w:rPr>
          <w:rFonts w:ascii="Times New Roman" w:hAnsi="Times New Roman" w:cs="Times New Roman"/>
          <w:sz w:val="24"/>
          <w:szCs w:val="24"/>
        </w:rPr>
        <w:t xml:space="preserve"> products. The </w:t>
      </w:r>
      <w:r w:rsidRPr="003B718D">
        <w:rPr>
          <w:rFonts w:ascii="Times New Roman" w:hAnsi="Times New Roman" w:cs="Times New Roman"/>
          <w:i/>
          <w:sz w:val="24"/>
          <w:szCs w:val="24"/>
        </w:rPr>
        <w:t>T(θ)</w:t>
      </w:r>
      <w:r w:rsidR="00121B35" w:rsidRPr="003B718D">
        <w:rPr>
          <w:rFonts w:ascii="Times New Roman" w:hAnsi="Times New Roman" w:cs="Times New Roman"/>
          <w:sz w:val="24"/>
          <w:szCs w:val="24"/>
        </w:rPr>
        <w:t xml:space="preserve"> (Figure 10</w:t>
      </w:r>
      <w:r w:rsidRPr="003B718D">
        <w:rPr>
          <w:rFonts w:ascii="Times New Roman" w:hAnsi="Times New Roman" w:cs="Times New Roman"/>
          <w:sz w:val="24"/>
          <w:szCs w:val="24"/>
        </w:rPr>
        <w:t>B) is also isotropic and forward-backward symmetric suggesting long-lived intermediate(s) and indirect scattering dynamics. To summarize,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provided evidence on the existence of at least two channels: </w:t>
      </w:r>
      <w:proofErr w:type="spellStart"/>
      <w:r w:rsidRPr="003B718D">
        <w:rPr>
          <w:rFonts w:ascii="Times New Roman" w:hAnsi="Times New Roman" w:cs="Times New Roman"/>
          <w:sz w:val="24"/>
          <w:szCs w:val="24"/>
        </w:rPr>
        <w:t>i</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and ii) HDSiS (63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H (1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and </w:t>
      </w:r>
      <w:r w:rsidRPr="003B718D">
        <w:rPr>
          <w:rFonts w:ascii="Times New Roman" w:hAnsi="Times New Roman" w:cs="Times New Roman"/>
          <w:sz w:val="24"/>
          <w:szCs w:val="24"/>
        </w:rPr>
        <w:lastRenderedPageBreak/>
        <w:t>possibly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(62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xml:space="preserve">) + D (2 </w:t>
      </w:r>
      <w:proofErr w:type="spellStart"/>
      <w:r w:rsidRPr="003B718D">
        <w:rPr>
          <w:rFonts w:ascii="Times New Roman" w:hAnsi="Times New Roman" w:cs="Times New Roman"/>
          <w:sz w:val="24"/>
          <w:szCs w:val="24"/>
        </w:rPr>
        <w:t>amu</w:t>
      </w:r>
      <w:proofErr w:type="spellEnd"/>
      <w:r w:rsidRPr="003B718D">
        <w:rPr>
          <w:rFonts w:ascii="Times New Roman" w:hAnsi="Times New Roman" w:cs="Times New Roman"/>
          <w:sz w:val="24"/>
          <w:szCs w:val="24"/>
        </w:rPr>
        <w:t>) with branching ratios of 72 ± 9 %, 21 ± 5 %, and 7 ± 3 %, respectively.</w:t>
      </w:r>
    </w:p>
    <w:p w14:paraId="3A53E436" w14:textId="77777777" w:rsidR="00977E40" w:rsidRPr="003B718D" w:rsidRDefault="00977E40">
      <w:pPr>
        <w:spacing w:after="0" w:line="360" w:lineRule="auto"/>
        <w:jc w:val="both"/>
        <w:rPr>
          <w:rFonts w:ascii="Times New Roman" w:hAnsi="Times New Roman" w:cs="Times New Roman"/>
          <w:sz w:val="10"/>
          <w:szCs w:val="10"/>
        </w:rPr>
      </w:pPr>
    </w:p>
    <w:p w14:paraId="3F66C622" w14:textId="44C76D0B"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b/>
          <w:sz w:val="24"/>
          <w:szCs w:val="24"/>
        </w:rPr>
        <w:t>5.3. Potential Energy Surface.</w:t>
      </w:r>
      <w:r w:rsidRPr="003B718D">
        <w:rPr>
          <w:rFonts w:ascii="Times New Roman" w:hAnsi="Times New Roman" w:cs="Times New Roman"/>
          <w:sz w:val="24"/>
          <w:szCs w:val="24"/>
        </w:rPr>
        <w:t xml:space="preserve"> The experimental results and electronic structure calculations can be merged to obtain further information on the dynamics of the reactions. The calculated PES for the SiD–D</w:t>
      </w:r>
      <w:r w:rsidRPr="003B718D">
        <w:rPr>
          <w:rFonts w:ascii="Times New Roman" w:hAnsi="Times New Roman" w:cs="Times New Roman"/>
          <w:sz w:val="24"/>
          <w:szCs w:val="24"/>
          <w:vertAlign w:val="subscript"/>
        </w:rPr>
        <w:t>2</w:t>
      </w:r>
      <w:r w:rsidR="00121B35" w:rsidRPr="003B718D">
        <w:rPr>
          <w:rFonts w:ascii="Times New Roman" w:hAnsi="Times New Roman" w:cs="Times New Roman"/>
          <w:sz w:val="24"/>
          <w:szCs w:val="24"/>
        </w:rPr>
        <w:t>S system is shown in Figure 11</w:t>
      </w:r>
      <w:r w:rsidRPr="003B718D">
        <w:rPr>
          <w:rFonts w:ascii="Times New Roman" w:hAnsi="Times New Roman" w:cs="Times New Roman"/>
          <w:sz w:val="24"/>
          <w:szCs w:val="24"/>
        </w:rPr>
        <w:t xml:space="preserve">. The D1-silylidyne radical undergoes </w:t>
      </w:r>
      <w:proofErr w:type="spellStart"/>
      <w:r w:rsidRPr="003B718D">
        <w:rPr>
          <w:rFonts w:ascii="Times New Roman" w:hAnsi="Times New Roman" w:cs="Times New Roman"/>
          <w:sz w:val="24"/>
          <w:szCs w:val="24"/>
        </w:rPr>
        <w:t>barrierless</w:t>
      </w:r>
      <w:proofErr w:type="spellEnd"/>
      <w:r w:rsidRPr="003B718D">
        <w:rPr>
          <w:rFonts w:ascii="Times New Roman" w:hAnsi="Times New Roman" w:cs="Times New Roman"/>
          <w:sz w:val="24"/>
          <w:szCs w:val="24"/>
        </w:rPr>
        <w:t xml:space="preserve"> addition to one of the lone electron pairs of sulfur of the deuterium sulfide to form intermediate </w:t>
      </w:r>
      <w:r w:rsidRPr="003B718D">
        <w:rPr>
          <w:rFonts w:ascii="Times New Roman" w:hAnsi="Times New Roman" w:cs="Times New Roman"/>
          <w:b/>
          <w:sz w:val="24"/>
          <w:szCs w:val="24"/>
        </w:rPr>
        <w:t>i1a</w:t>
      </w:r>
      <w:r w:rsidR="00C242C1" w:rsidRPr="003B718D">
        <w:rPr>
          <w:rFonts w:ascii="Times New Roman" w:hAnsi="Times New Roman" w:cs="Times New Roman"/>
          <w:sz w:val="24"/>
          <w:szCs w:val="24"/>
        </w:rPr>
        <w:t xml:space="preserve"> and/or </w:t>
      </w:r>
      <w:r w:rsidR="00C242C1" w:rsidRPr="003B718D">
        <w:rPr>
          <w:rFonts w:ascii="Times New Roman" w:hAnsi="Times New Roman" w:cs="Times New Roman"/>
          <w:b/>
          <w:sz w:val="24"/>
          <w:szCs w:val="24"/>
        </w:rPr>
        <w:t>i1b</w:t>
      </w:r>
      <w:r w:rsidR="00C242C1" w:rsidRPr="003B718D">
        <w:rPr>
          <w:rFonts w:ascii="Times New Roman" w:hAnsi="Times New Roman" w:cs="Times New Roman"/>
          <w:sz w:val="24"/>
          <w:szCs w:val="24"/>
        </w:rPr>
        <w:t>; these two intermediates may isomerize to one another via a bond rotation through a transition state at −54 kJ mol</w:t>
      </w:r>
      <w:r w:rsidR="00C242C1" w:rsidRPr="003B718D">
        <w:rPr>
          <w:rFonts w:ascii="Times New Roman" w:hAnsi="Times New Roman" w:cs="Times New Roman"/>
          <w:sz w:val="24"/>
          <w:szCs w:val="24"/>
          <w:vertAlign w:val="superscript"/>
        </w:rPr>
        <w:t xml:space="preserve">−1 </w:t>
      </w:r>
      <w:r w:rsidR="00C242C1" w:rsidRPr="003B718D">
        <w:rPr>
          <w:rFonts w:ascii="Times New Roman" w:hAnsi="Times New Roman" w:cs="Times New Roman"/>
          <w:sz w:val="24"/>
          <w:szCs w:val="24"/>
        </w:rPr>
        <w:t xml:space="preserve">relative to </w:t>
      </w:r>
      <w:r w:rsidR="000F5682" w:rsidRPr="003B718D">
        <w:rPr>
          <w:rFonts w:ascii="Times New Roman" w:hAnsi="Times New Roman" w:cs="Times New Roman"/>
          <w:sz w:val="24"/>
          <w:szCs w:val="24"/>
        </w:rPr>
        <w:t xml:space="preserve">the separated </w:t>
      </w:r>
      <w:r w:rsidR="00C242C1" w:rsidRPr="003B718D">
        <w:rPr>
          <w:rFonts w:ascii="Times New Roman" w:hAnsi="Times New Roman" w:cs="Times New Roman"/>
          <w:sz w:val="24"/>
          <w:szCs w:val="24"/>
        </w:rPr>
        <w:t xml:space="preserve">reactants. Intermediate </w:t>
      </w:r>
      <w:r w:rsidR="00C242C1" w:rsidRPr="003B718D">
        <w:rPr>
          <w:rFonts w:ascii="Times New Roman" w:hAnsi="Times New Roman" w:cs="Times New Roman"/>
          <w:b/>
          <w:sz w:val="24"/>
          <w:szCs w:val="24"/>
        </w:rPr>
        <w:t>i1a</w:t>
      </w:r>
      <w:r w:rsidRPr="003B718D">
        <w:rPr>
          <w:rFonts w:ascii="Times New Roman" w:hAnsi="Times New Roman" w:cs="Times New Roman"/>
          <w:sz w:val="24"/>
          <w:szCs w:val="24"/>
        </w:rPr>
        <w:t xml:space="preserve"> can form product </w:t>
      </w:r>
      <w:r w:rsidRPr="003B718D">
        <w:rPr>
          <w:rFonts w:ascii="Times New Roman" w:hAnsi="Times New Roman" w:cs="Times New Roman"/>
          <w:b/>
          <w:sz w:val="24"/>
          <w:szCs w:val="24"/>
        </w:rPr>
        <w:t>p2</w:t>
      </w:r>
      <w:r w:rsidRPr="003B718D">
        <w:rPr>
          <w:rFonts w:ascii="Times New Roman" w:hAnsi="Times New Roman" w:cs="Times New Roman"/>
          <w:sz w:val="24"/>
          <w:szCs w:val="24"/>
        </w:rPr>
        <w:t xml:space="preserve"> via molecular deuterium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loss through a tight transition state</w:t>
      </w:r>
      <w:r w:rsidR="00C6097A" w:rsidRPr="003B718D">
        <w:rPr>
          <w:rFonts w:ascii="Times New Roman" w:hAnsi="Times New Roman" w:cs="Times New Roman"/>
          <w:sz w:val="24"/>
          <w:szCs w:val="24"/>
        </w:rPr>
        <w:t xml:space="preserve"> or isomerizes by atomic deuterium migration to </w:t>
      </w:r>
      <w:r w:rsidR="00C6097A" w:rsidRPr="003B718D">
        <w:rPr>
          <w:rFonts w:ascii="Times New Roman" w:hAnsi="Times New Roman" w:cs="Times New Roman"/>
          <w:b/>
          <w:sz w:val="24"/>
          <w:szCs w:val="24"/>
        </w:rPr>
        <w:t>i2</w:t>
      </w:r>
      <w:r w:rsidR="00C6097A" w:rsidRPr="003B718D">
        <w:rPr>
          <w:rFonts w:ascii="Times New Roman" w:hAnsi="Times New Roman" w:cs="Times New Roman"/>
          <w:sz w:val="24"/>
          <w:szCs w:val="24"/>
        </w:rPr>
        <w:t xml:space="preserve"> through a tight transition state located 31 kJ mol</w:t>
      </w:r>
      <w:r w:rsidR="00C6097A" w:rsidRPr="003B718D">
        <w:rPr>
          <w:rFonts w:ascii="Times New Roman" w:hAnsi="Times New Roman" w:cs="Times New Roman"/>
          <w:sz w:val="24"/>
          <w:szCs w:val="24"/>
          <w:vertAlign w:val="superscript"/>
        </w:rPr>
        <w:t>−1</w:t>
      </w:r>
      <w:r w:rsidR="00C6097A" w:rsidRPr="003B718D">
        <w:rPr>
          <w:rFonts w:ascii="Times New Roman" w:hAnsi="Times New Roman" w:cs="Times New Roman"/>
          <w:sz w:val="24"/>
          <w:szCs w:val="24"/>
        </w:rPr>
        <w:t xml:space="preserve"> above </w:t>
      </w:r>
      <w:r w:rsidR="00C6097A" w:rsidRPr="003B718D">
        <w:rPr>
          <w:rFonts w:ascii="Times New Roman" w:hAnsi="Times New Roman" w:cs="Times New Roman"/>
          <w:b/>
          <w:sz w:val="24"/>
          <w:szCs w:val="24"/>
        </w:rPr>
        <w:t>i1a</w:t>
      </w:r>
      <w:r w:rsidRPr="003B718D">
        <w:rPr>
          <w:rFonts w:ascii="Times New Roman" w:hAnsi="Times New Roman" w:cs="Times New Roman"/>
          <w:sz w:val="24"/>
          <w:szCs w:val="24"/>
        </w:rPr>
        <w:t xml:space="preserve">; </w:t>
      </w:r>
      <w:r w:rsidR="00C242C1" w:rsidRPr="003B718D">
        <w:rPr>
          <w:rFonts w:ascii="Times New Roman" w:hAnsi="Times New Roman" w:cs="Times New Roman"/>
          <w:sz w:val="24"/>
          <w:szCs w:val="24"/>
        </w:rPr>
        <w:t xml:space="preserve">intermediate </w:t>
      </w:r>
      <w:r w:rsidRPr="003B718D">
        <w:rPr>
          <w:rFonts w:ascii="Times New Roman" w:hAnsi="Times New Roman" w:cs="Times New Roman"/>
          <w:b/>
          <w:sz w:val="24"/>
          <w:szCs w:val="24"/>
        </w:rPr>
        <w:t>i1b</w:t>
      </w:r>
      <w:r w:rsidR="00C6097A" w:rsidRPr="003B718D">
        <w:rPr>
          <w:rFonts w:ascii="Times New Roman" w:hAnsi="Times New Roman" w:cs="Times New Roman"/>
          <w:sz w:val="24"/>
          <w:szCs w:val="24"/>
        </w:rPr>
        <w:t xml:space="preserve"> also isomerizes to </w:t>
      </w:r>
      <w:r w:rsidR="00C6097A" w:rsidRPr="003B718D">
        <w:rPr>
          <w:rFonts w:ascii="Times New Roman" w:hAnsi="Times New Roman" w:cs="Times New Roman"/>
          <w:b/>
          <w:sz w:val="24"/>
          <w:szCs w:val="24"/>
        </w:rPr>
        <w:t>i2</w:t>
      </w:r>
      <w:r w:rsidR="00C6097A" w:rsidRPr="003B718D">
        <w:rPr>
          <w:rFonts w:ascii="Times New Roman" w:hAnsi="Times New Roman" w:cs="Times New Roman"/>
          <w:sz w:val="24"/>
          <w:szCs w:val="24"/>
        </w:rPr>
        <w:t xml:space="preserve"> through a barrier 28 kJ mol</w:t>
      </w:r>
      <w:r w:rsidR="00C6097A" w:rsidRPr="003B718D">
        <w:rPr>
          <w:rFonts w:ascii="Times New Roman" w:hAnsi="Times New Roman" w:cs="Times New Roman"/>
          <w:sz w:val="24"/>
          <w:szCs w:val="24"/>
          <w:vertAlign w:val="superscript"/>
        </w:rPr>
        <w:t>−1</w:t>
      </w:r>
      <w:r w:rsidR="00C6097A" w:rsidRPr="003B718D">
        <w:rPr>
          <w:rFonts w:ascii="Times New Roman" w:hAnsi="Times New Roman" w:cs="Times New Roman"/>
          <w:sz w:val="24"/>
          <w:szCs w:val="24"/>
        </w:rPr>
        <w:t xml:space="preserve"> above </w:t>
      </w:r>
      <w:r w:rsidR="00C6097A" w:rsidRPr="003B718D">
        <w:rPr>
          <w:rFonts w:ascii="Times New Roman" w:hAnsi="Times New Roman" w:cs="Times New Roman"/>
          <w:b/>
          <w:sz w:val="24"/>
          <w:szCs w:val="24"/>
        </w:rPr>
        <w:t>i1b</w:t>
      </w:r>
      <w:r w:rsidR="00C6097A" w:rsidRPr="003B718D">
        <w:rPr>
          <w:rFonts w:ascii="Times New Roman" w:hAnsi="Times New Roman" w:cs="Times New Roman"/>
          <w:sz w:val="24"/>
          <w:szCs w:val="24"/>
        </w:rPr>
        <w:t xml:space="preserve">. </w:t>
      </w:r>
      <w:r w:rsidRPr="003B718D">
        <w:rPr>
          <w:rFonts w:ascii="Times New Roman" w:hAnsi="Times New Roman" w:cs="Times New Roman"/>
          <w:sz w:val="24"/>
          <w:szCs w:val="24"/>
        </w:rPr>
        <w:t xml:space="preserve">At this point,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can isomerize by deuterium migration to </w:t>
      </w:r>
      <w:r w:rsidRPr="003B718D">
        <w:rPr>
          <w:rFonts w:ascii="Times New Roman" w:hAnsi="Times New Roman" w:cs="Times New Roman"/>
          <w:b/>
          <w:sz w:val="24"/>
          <w:szCs w:val="24"/>
        </w:rPr>
        <w:t>i3</w:t>
      </w:r>
      <w:r w:rsidRPr="003B718D">
        <w:rPr>
          <w:rFonts w:ascii="Times New Roman" w:hAnsi="Times New Roman" w:cs="Times New Roman"/>
          <w:sz w:val="24"/>
          <w:szCs w:val="24"/>
        </w:rPr>
        <w:t xml:space="preserve"> or forms products </w:t>
      </w:r>
      <w:r w:rsidRPr="003B718D">
        <w:rPr>
          <w:rFonts w:ascii="Times New Roman" w:hAnsi="Times New Roman" w:cs="Times New Roman"/>
          <w:b/>
          <w:sz w:val="24"/>
          <w:szCs w:val="24"/>
        </w:rPr>
        <w:t>p2</w:t>
      </w:r>
      <w:r w:rsidRPr="003B718D">
        <w:rPr>
          <w:rFonts w:ascii="Times New Roman" w:hAnsi="Times New Roman" w:cs="Times New Roman"/>
          <w:sz w:val="24"/>
          <w:szCs w:val="24"/>
        </w:rPr>
        <w:t xml:space="preserv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loss; tight exit transition state),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(D loss; exit barrier), </w:t>
      </w:r>
      <w:r w:rsidRPr="003B718D">
        <w:rPr>
          <w:rFonts w:ascii="Times New Roman" w:hAnsi="Times New Roman" w:cs="Times New Roman"/>
          <w:b/>
          <w:sz w:val="24"/>
          <w:szCs w:val="24"/>
        </w:rPr>
        <w:t>p4</w:t>
      </w:r>
      <w:r w:rsidRPr="003B718D">
        <w:rPr>
          <w:rFonts w:ascii="Times New Roman" w:hAnsi="Times New Roman" w:cs="Times New Roman"/>
          <w:sz w:val="24"/>
          <w:szCs w:val="24"/>
        </w:rPr>
        <w:t xml:space="preserve"> (D loss; no exit barrier) or </w:t>
      </w:r>
      <w:r w:rsidRPr="003B718D">
        <w:rPr>
          <w:rFonts w:ascii="Times New Roman" w:hAnsi="Times New Roman" w:cs="Times New Roman"/>
          <w:b/>
          <w:sz w:val="24"/>
          <w:szCs w:val="24"/>
        </w:rPr>
        <w:t>p5</w:t>
      </w:r>
      <w:r w:rsidRPr="003B718D">
        <w:rPr>
          <w:rFonts w:ascii="Times New Roman" w:hAnsi="Times New Roman" w:cs="Times New Roman"/>
          <w:sz w:val="24"/>
          <w:szCs w:val="24"/>
        </w:rPr>
        <w:t xml:space="preserve"> (D loss; no exit barrier). From </w:t>
      </w:r>
      <w:r w:rsidRPr="003B718D">
        <w:rPr>
          <w:rFonts w:ascii="Times New Roman" w:hAnsi="Times New Roman" w:cs="Times New Roman"/>
          <w:b/>
          <w:sz w:val="24"/>
          <w:szCs w:val="24"/>
        </w:rPr>
        <w:t>i3</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and/or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are accessible</w:t>
      </w:r>
      <w:r w:rsidR="00560B65" w:rsidRPr="003B718D">
        <w:rPr>
          <w:rFonts w:ascii="Times New Roman" w:hAnsi="Times New Roman" w:cs="Times New Roman"/>
          <w:sz w:val="24"/>
          <w:szCs w:val="24"/>
        </w:rPr>
        <w:t xml:space="preserve">; </w:t>
      </w:r>
      <w:r w:rsidR="008B793B" w:rsidRPr="003B718D">
        <w:rPr>
          <w:rFonts w:ascii="Times New Roman" w:hAnsi="Times New Roman" w:cs="Times New Roman"/>
          <w:sz w:val="24"/>
          <w:szCs w:val="24"/>
        </w:rPr>
        <w:t xml:space="preserve">the pathway from </w:t>
      </w:r>
      <w:r w:rsidR="008B793B" w:rsidRPr="003B718D">
        <w:rPr>
          <w:rFonts w:ascii="Times New Roman" w:hAnsi="Times New Roman" w:cs="Times New Roman"/>
          <w:b/>
          <w:sz w:val="24"/>
          <w:szCs w:val="24"/>
        </w:rPr>
        <w:t>i3</w:t>
      </w:r>
      <w:r w:rsidR="008B793B" w:rsidRPr="003B718D">
        <w:rPr>
          <w:rFonts w:ascii="Times New Roman" w:hAnsi="Times New Roman" w:cs="Times New Roman"/>
          <w:sz w:val="24"/>
          <w:szCs w:val="24"/>
        </w:rPr>
        <w:t xml:space="preserve"> to </w:t>
      </w:r>
      <w:r w:rsidR="008B793B" w:rsidRPr="003B718D">
        <w:rPr>
          <w:rFonts w:ascii="Times New Roman" w:hAnsi="Times New Roman" w:cs="Times New Roman"/>
          <w:b/>
          <w:sz w:val="24"/>
          <w:szCs w:val="24"/>
        </w:rPr>
        <w:t>p3</w:t>
      </w:r>
      <w:r w:rsidR="008B793B" w:rsidRPr="003B718D">
        <w:rPr>
          <w:rFonts w:ascii="Times New Roman" w:hAnsi="Times New Roman" w:cs="Times New Roman"/>
          <w:sz w:val="24"/>
          <w:szCs w:val="24"/>
        </w:rPr>
        <w:t xml:space="preserve"> is </w:t>
      </w:r>
      <w:proofErr w:type="spellStart"/>
      <w:r w:rsidR="008B793B" w:rsidRPr="003B718D">
        <w:rPr>
          <w:rFonts w:ascii="Times New Roman" w:hAnsi="Times New Roman" w:cs="Times New Roman"/>
          <w:sz w:val="24"/>
          <w:szCs w:val="24"/>
        </w:rPr>
        <w:t>barrier</w:t>
      </w:r>
      <w:r w:rsidR="003108B3" w:rsidRPr="003B718D">
        <w:rPr>
          <w:rFonts w:ascii="Times New Roman" w:hAnsi="Times New Roman" w:cs="Times New Roman"/>
          <w:sz w:val="24"/>
          <w:szCs w:val="24"/>
        </w:rPr>
        <w:t>less</w:t>
      </w:r>
      <w:proofErr w:type="spellEnd"/>
      <w:r w:rsidR="00121B35" w:rsidRPr="003B718D">
        <w:rPr>
          <w:rFonts w:ascii="Times New Roman" w:hAnsi="Times New Roman" w:cs="Times New Roman"/>
          <w:sz w:val="24"/>
          <w:szCs w:val="24"/>
        </w:rPr>
        <w:t xml:space="preserve"> as shown in Figure S5</w:t>
      </w:r>
      <w:r w:rsidRPr="003B718D">
        <w:rPr>
          <w:rFonts w:ascii="Times New Roman" w:hAnsi="Times New Roman" w:cs="Times New Roman"/>
          <w:sz w:val="24"/>
          <w:szCs w:val="24"/>
        </w:rPr>
        <w:t>. The experimentally derived reaction energy from the D and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loss channels −48 ± 18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−146 ± 22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matches that of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−39 ± 4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at least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−131 ± 4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respectively, whereas their isomers lie outside their respective error ranges. However, </w:t>
      </w:r>
      <w:r w:rsidRPr="003B718D">
        <w:rPr>
          <w:rFonts w:ascii="Times New Roman" w:hAnsi="Times New Roman" w:cs="Times New Roman"/>
          <w:b/>
          <w:sz w:val="24"/>
          <w:szCs w:val="24"/>
        </w:rPr>
        <w:t>p2</w:t>
      </w:r>
      <w:r w:rsidR="00AB5093" w:rsidRPr="003B718D">
        <w:rPr>
          <w:rFonts w:ascii="Times New Roman" w:hAnsi="Times New Roman" w:cs="Times New Roman"/>
          <w:sz w:val="24"/>
          <w:szCs w:val="24"/>
        </w:rPr>
        <w:t xml:space="preserve">, </w:t>
      </w:r>
      <w:r w:rsidR="00AB5093" w:rsidRPr="003B718D">
        <w:rPr>
          <w:rFonts w:ascii="Times New Roman" w:hAnsi="Times New Roman" w:cs="Times New Roman"/>
          <w:b/>
          <w:sz w:val="24"/>
          <w:szCs w:val="24"/>
        </w:rPr>
        <w:t>p4</w:t>
      </w:r>
      <w:r w:rsidR="00AB5093" w:rsidRPr="003B718D">
        <w:rPr>
          <w:rFonts w:ascii="Times New Roman" w:hAnsi="Times New Roman" w:cs="Times New Roman"/>
          <w:sz w:val="24"/>
          <w:szCs w:val="24"/>
        </w:rPr>
        <w:t xml:space="preserve">, and </w:t>
      </w:r>
      <w:r w:rsidR="00AB5093" w:rsidRPr="003B718D">
        <w:rPr>
          <w:rFonts w:ascii="Times New Roman" w:hAnsi="Times New Roman" w:cs="Times New Roman"/>
          <w:b/>
          <w:sz w:val="24"/>
          <w:szCs w:val="24"/>
        </w:rPr>
        <w:t>p5</w:t>
      </w:r>
      <w:r w:rsidRPr="003B718D">
        <w:rPr>
          <w:rFonts w:ascii="Times New Roman" w:hAnsi="Times New Roman" w:cs="Times New Roman"/>
          <w:sz w:val="24"/>
          <w:szCs w:val="24"/>
        </w:rPr>
        <w:t xml:space="preserve"> are still possible contributors, as the </w:t>
      </w:r>
      <w:proofErr w:type="spellStart"/>
      <w:r w:rsidRPr="003B718D">
        <w:rPr>
          <w:rFonts w:ascii="Times New Roman" w:hAnsi="Times New Roman" w:cs="Times New Roman"/>
          <w:i/>
          <w:sz w:val="24"/>
          <w:szCs w:val="24"/>
        </w:rPr>
        <w:t>E</w:t>
      </w:r>
      <w:r w:rsidRPr="003B718D">
        <w:rPr>
          <w:rFonts w:ascii="Times New Roman" w:hAnsi="Times New Roman" w:cs="Times New Roman"/>
          <w:sz w:val="24"/>
          <w:szCs w:val="24"/>
          <w:vertAlign w:val="subscript"/>
        </w:rPr>
        <w:t>max</w:t>
      </w:r>
      <w:proofErr w:type="spellEnd"/>
      <w:r w:rsidRPr="003B718D">
        <w:rPr>
          <w:rFonts w:ascii="Times New Roman" w:hAnsi="Times New Roman" w:cs="Times New Roman"/>
          <w:sz w:val="24"/>
          <w:szCs w:val="24"/>
        </w:rPr>
        <w:t xml:space="preserve"> for each can cloak their contribution in the low energy portion of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To summarize, at least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and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are suggested to be formed via atomic and molecular deuterium loss, respectively, leading to D2-silanethione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along with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
    <w:p w14:paraId="64CBCA03" w14:textId="77777777" w:rsidR="00977E40" w:rsidRPr="003B718D" w:rsidRDefault="00977E40">
      <w:pPr>
        <w:spacing w:after="0" w:line="360" w:lineRule="auto"/>
        <w:jc w:val="both"/>
        <w:rPr>
          <w:rFonts w:ascii="Times New Roman" w:hAnsi="Times New Roman" w:cs="Times New Roman"/>
          <w:sz w:val="10"/>
          <w:szCs w:val="10"/>
        </w:rPr>
      </w:pPr>
    </w:p>
    <w:p w14:paraId="7911AFC0" w14:textId="45630E61" w:rsidR="00977E40" w:rsidRPr="003B718D" w:rsidRDefault="000C7AF6">
      <w:pPr>
        <w:spacing w:after="0" w:line="360" w:lineRule="auto"/>
        <w:jc w:val="both"/>
        <w:rPr>
          <w:rFonts w:ascii="Times New Roman" w:hAnsi="Times New Roman" w:cs="Times New Roman"/>
          <w:sz w:val="10"/>
          <w:szCs w:val="10"/>
        </w:rPr>
      </w:pPr>
      <w:r w:rsidRPr="003B718D">
        <w:rPr>
          <w:rFonts w:ascii="Times New Roman" w:hAnsi="Times New Roman" w:cs="Times New Roman"/>
          <w:sz w:val="24"/>
          <w:szCs w:val="24"/>
        </w:rPr>
        <w:t xml:space="preserve">     The PES for the SiD–H</w:t>
      </w:r>
      <w:r w:rsidRPr="003B718D">
        <w:rPr>
          <w:rFonts w:ascii="Times New Roman" w:hAnsi="Times New Roman" w:cs="Times New Roman"/>
          <w:sz w:val="24"/>
          <w:szCs w:val="24"/>
          <w:vertAlign w:val="subscript"/>
        </w:rPr>
        <w:t>2</w:t>
      </w:r>
      <w:r w:rsidR="00121B35" w:rsidRPr="003B718D">
        <w:rPr>
          <w:rFonts w:ascii="Times New Roman" w:hAnsi="Times New Roman" w:cs="Times New Roman"/>
          <w:sz w:val="24"/>
          <w:szCs w:val="24"/>
        </w:rPr>
        <w:t>S system is shown in Figure 12</w:t>
      </w:r>
      <w:r w:rsidRPr="003B718D">
        <w:rPr>
          <w:rFonts w:ascii="Times New Roman" w:hAnsi="Times New Roman" w:cs="Times New Roman"/>
          <w:sz w:val="24"/>
          <w:szCs w:val="24"/>
        </w:rPr>
        <w:t xml:space="preserve">; this surface exhibits the same reaction pathways as the fully deuterated case plus additional routes due to the partial </w:t>
      </w:r>
      <w:proofErr w:type="spellStart"/>
      <w:r w:rsidRPr="003B718D">
        <w:rPr>
          <w:rFonts w:ascii="Times New Roman" w:hAnsi="Times New Roman" w:cs="Times New Roman"/>
          <w:sz w:val="24"/>
          <w:szCs w:val="24"/>
        </w:rPr>
        <w:t>deuteration</w:t>
      </w:r>
      <w:proofErr w:type="spellEnd"/>
      <w:r w:rsidRPr="003B718D">
        <w:rPr>
          <w:rFonts w:ascii="Times New Roman" w:hAnsi="Times New Roman" w:cs="Times New Roman"/>
          <w:sz w:val="24"/>
          <w:szCs w:val="24"/>
        </w:rPr>
        <w:t xml:space="preserve"> of the system. In this case there are three additional intermediates (</w:t>
      </w:r>
      <w:r w:rsidRPr="003B718D">
        <w:rPr>
          <w:rFonts w:ascii="Times New Roman" w:hAnsi="Times New Roman" w:cs="Times New Roman"/>
          <w:b/>
          <w:sz w:val="24"/>
          <w:szCs w:val="24"/>
        </w:rPr>
        <w:t>i1b’</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i1a’</w:t>
      </w:r>
      <w:r w:rsidRPr="003B718D">
        <w:rPr>
          <w:rFonts w:ascii="Times New Roman" w:hAnsi="Times New Roman" w:cs="Times New Roman"/>
          <w:sz w:val="24"/>
          <w:szCs w:val="24"/>
        </w:rPr>
        <w:t xml:space="preserve">, and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which are related to </w:t>
      </w:r>
      <w:r w:rsidRPr="003B718D">
        <w:rPr>
          <w:rFonts w:ascii="Times New Roman" w:hAnsi="Times New Roman" w:cs="Times New Roman"/>
          <w:b/>
          <w:sz w:val="24"/>
          <w:szCs w:val="24"/>
        </w:rPr>
        <w:t>i1b</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i1a</w:t>
      </w:r>
      <w:r w:rsidRPr="003B718D">
        <w:rPr>
          <w:rFonts w:ascii="Times New Roman" w:hAnsi="Times New Roman" w:cs="Times New Roman"/>
          <w:sz w:val="24"/>
          <w:szCs w:val="24"/>
        </w:rPr>
        <w:t xml:space="preserve">, and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due to the deuterium atom location, as well as additional products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p2’</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p4’</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p4”</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p5’</w:t>
      </w:r>
      <w:r w:rsidRPr="003B718D">
        <w:rPr>
          <w:rFonts w:ascii="Times New Roman" w:hAnsi="Times New Roman" w:cs="Times New Roman"/>
          <w:sz w:val="24"/>
          <w:szCs w:val="24"/>
        </w:rPr>
        <w:t xml:space="preserve">, </w:t>
      </w:r>
      <w:r w:rsidRPr="003B718D">
        <w:rPr>
          <w:rFonts w:ascii="Times New Roman" w:hAnsi="Times New Roman" w:cs="Times New Roman"/>
          <w:b/>
          <w:sz w:val="24"/>
          <w:szCs w:val="24"/>
        </w:rPr>
        <w:t>p5”</w:t>
      </w:r>
      <w:r w:rsidRPr="003B718D">
        <w:rPr>
          <w:rFonts w:ascii="Times New Roman" w:hAnsi="Times New Roman" w:cs="Times New Roman"/>
          <w:sz w:val="24"/>
          <w:szCs w:val="24"/>
        </w:rPr>
        <w:t>) since H, D,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or HD losses could be open. Here,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and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are formed via the similar pathway as in the fully deuterated case, with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formed through molecular hydrogen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loss and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formed through hydrogen </w:t>
      </w:r>
      <w:proofErr w:type="spellStart"/>
      <w:r w:rsidRPr="003B718D">
        <w:rPr>
          <w:rFonts w:ascii="Times New Roman" w:hAnsi="Times New Roman" w:cs="Times New Roman"/>
          <w:sz w:val="24"/>
          <w:szCs w:val="24"/>
        </w:rPr>
        <w:t>deuteride</w:t>
      </w:r>
      <w:proofErr w:type="spellEnd"/>
      <w:r w:rsidRPr="003B718D">
        <w:rPr>
          <w:rFonts w:ascii="Times New Roman" w:hAnsi="Times New Roman" w:cs="Times New Roman"/>
          <w:sz w:val="24"/>
          <w:szCs w:val="24"/>
        </w:rPr>
        <w:t xml:space="preserve"> (HD) loss. The reaction energy found from the </w:t>
      </w:r>
      <w:r w:rsidRPr="003B718D">
        <w:rPr>
          <w:rFonts w:ascii="Times New Roman" w:hAnsi="Times New Roman" w:cs="Times New Roman"/>
          <w:i/>
          <w:sz w:val="24"/>
          <w:szCs w:val="24"/>
        </w:rPr>
        <w:t>P(E</w:t>
      </w:r>
      <w:r w:rsidRPr="003B718D">
        <w:rPr>
          <w:rFonts w:ascii="Times New Roman" w:hAnsi="Times New Roman" w:cs="Times New Roman"/>
          <w:sz w:val="24"/>
          <w:szCs w:val="24"/>
          <w:vertAlign w:val="subscript"/>
        </w:rPr>
        <w:t>T</w:t>
      </w:r>
      <w:r w:rsidRPr="003B718D">
        <w:rPr>
          <w:rFonts w:ascii="Times New Roman" w:hAnsi="Times New Roman" w:cs="Times New Roman"/>
          <w:i/>
          <w:sz w:val="24"/>
          <w:szCs w:val="24"/>
        </w:rPr>
        <w:t>)</w:t>
      </w:r>
      <w:r w:rsidRPr="003B718D">
        <w:rPr>
          <w:rFonts w:ascii="Times New Roman" w:hAnsi="Times New Roman" w:cs="Times New Roman"/>
          <w:sz w:val="24"/>
          <w:szCs w:val="24"/>
        </w:rPr>
        <w:t xml:space="preserve"> for the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loss channel is −146 ± 22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matching the computed energy of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(−135 ± </w:t>
      </w:r>
      <w:r w:rsidR="00F4189A" w:rsidRPr="003B718D">
        <w:rPr>
          <w:rFonts w:ascii="Times New Roman" w:hAnsi="Times New Roman" w:cs="Times New Roman"/>
          <w:sz w:val="24"/>
          <w:szCs w:val="24"/>
        </w:rPr>
        <w:t>4</w:t>
      </w:r>
      <w:r w:rsidRPr="003B718D">
        <w:rPr>
          <w:rFonts w:ascii="Times New Roman" w:hAnsi="Times New Roman" w:cs="Times New Roman"/>
          <w:sz w:val="24"/>
          <w:szCs w:val="24"/>
        </w:rPr>
        <w:t xml:space="preserve">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at least for the maximum energy release and reaction energy, </w:t>
      </w:r>
      <w:r w:rsidRPr="003B718D">
        <w:rPr>
          <w:rFonts w:ascii="Times New Roman" w:hAnsi="Times New Roman" w:cs="Times New Roman"/>
          <w:b/>
          <w:sz w:val="24"/>
          <w:szCs w:val="24"/>
        </w:rPr>
        <w:t>p2</w:t>
      </w:r>
      <w:r w:rsidRPr="003B718D">
        <w:rPr>
          <w:rFonts w:ascii="Times New Roman" w:hAnsi="Times New Roman" w:cs="Times New Roman"/>
          <w:sz w:val="24"/>
          <w:szCs w:val="24"/>
        </w:rPr>
        <w:t xml:space="preserve"> falls outside </w:t>
      </w:r>
      <w:r w:rsidRPr="003B718D">
        <w:rPr>
          <w:rFonts w:ascii="Times New Roman" w:hAnsi="Times New Roman" w:cs="Times New Roman"/>
          <w:sz w:val="24"/>
          <w:szCs w:val="24"/>
        </w:rPr>
        <w:lastRenderedPageBreak/>
        <w:t xml:space="preserve">the error limits. For the D loss channels, these are identical as in the fully deuterated case, with one additional pathway: intermediate </w:t>
      </w:r>
      <w:r w:rsidRPr="003B718D">
        <w:rPr>
          <w:rFonts w:ascii="Times New Roman" w:hAnsi="Times New Roman" w:cs="Times New Roman"/>
          <w:b/>
          <w:sz w:val="24"/>
          <w:szCs w:val="24"/>
        </w:rPr>
        <w:t>i3</w:t>
      </w:r>
      <w:r w:rsidRPr="003B718D">
        <w:rPr>
          <w:rFonts w:ascii="Times New Roman" w:hAnsi="Times New Roman" w:cs="Times New Roman"/>
          <w:sz w:val="24"/>
          <w:szCs w:val="24"/>
        </w:rPr>
        <w:t xml:space="preserve"> can isomerize by D migration to form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which can undergo D loss to form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Intermediate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can also be accessed by D migration from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to </w:t>
      </w:r>
      <w:r w:rsidRPr="003B718D">
        <w:rPr>
          <w:rFonts w:ascii="Times New Roman" w:hAnsi="Times New Roman" w:cs="Times New Roman"/>
          <w:b/>
          <w:sz w:val="24"/>
          <w:szCs w:val="24"/>
        </w:rPr>
        <w:t>i1b’</w:t>
      </w:r>
      <w:r w:rsidRPr="003B718D">
        <w:rPr>
          <w:rFonts w:ascii="Times New Roman" w:hAnsi="Times New Roman" w:cs="Times New Roman"/>
          <w:sz w:val="24"/>
          <w:szCs w:val="24"/>
        </w:rPr>
        <w:t xml:space="preserve"> followed by H migration to </w:t>
      </w:r>
      <w:r w:rsidRPr="003B718D">
        <w:rPr>
          <w:rFonts w:ascii="Times New Roman" w:hAnsi="Times New Roman" w:cs="Times New Roman"/>
          <w:b/>
          <w:sz w:val="24"/>
          <w:szCs w:val="24"/>
        </w:rPr>
        <w:t>i2’</w:t>
      </w:r>
      <w:r w:rsidR="00F90432" w:rsidRPr="003B718D">
        <w:rPr>
          <w:rFonts w:ascii="Times New Roman" w:hAnsi="Times New Roman" w:cs="Times New Roman"/>
          <w:sz w:val="24"/>
          <w:szCs w:val="24"/>
        </w:rPr>
        <w:t xml:space="preserve"> or rotation isomerization to </w:t>
      </w:r>
      <w:r w:rsidR="00F90432" w:rsidRPr="003B718D">
        <w:rPr>
          <w:rFonts w:ascii="Times New Roman" w:hAnsi="Times New Roman" w:cs="Times New Roman"/>
          <w:b/>
          <w:sz w:val="24"/>
          <w:szCs w:val="24"/>
        </w:rPr>
        <w:t>i1a’</w:t>
      </w:r>
      <w:r w:rsidR="00F90432" w:rsidRPr="003B718D">
        <w:rPr>
          <w:rFonts w:ascii="Times New Roman" w:hAnsi="Times New Roman" w:cs="Times New Roman"/>
          <w:sz w:val="24"/>
          <w:szCs w:val="24"/>
        </w:rPr>
        <w:t xml:space="preserve"> and H migration to </w:t>
      </w:r>
      <w:r w:rsidR="00F90432" w:rsidRPr="003B718D">
        <w:rPr>
          <w:rFonts w:ascii="Times New Roman" w:hAnsi="Times New Roman" w:cs="Times New Roman"/>
          <w:b/>
          <w:sz w:val="24"/>
          <w:szCs w:val="24"/>
        </w:rPr>
        <w:t>i2’</w:t>
      </w:r>
      <w:r w:rsidRPr="003B718D">
        <w:rPr>
          <w:rFonts w:ascii="Times New Roman" w:hAnsi="Times New Roman" w:cs="Times New Roman"/>
          <w:sz w:val="24"/>
          <w:szCs w:val="24"/>
        </w:rPr>
        <w:t>. The reaction energy for the D loss channel in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was not obtained experimentally due to the inability to discriminate between the D loss channel and the H loss channel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62 (section 5.2.2.). However, for the H loss channel at </w:t>
      </w:r>
      <w:r w:rsidRPr="003B718D">
        <w:rPr>
          <w:rFonts w:ascii="Times New Roman" w:hAnsi="Times New Roman" w:cs="Times New Roman"/>
          <w:i/>
          <w:sz w:val="24"/>
          <w:szCs w:val="24"/>
        </w:rPr>
        <w:t>m</w:t>
      </w:r>
      <w:r w:rsidRPr="003B718D">
        <w:rPr>
          <w:rFonts w:ascii="Times New Roman" w:hAnsi="Times New Roman" w:cs="Times New Roman"/>
          <w:sz w:val="24"/>
          <w:szCs w:val="24"/>
        </w:rPr>
        <w:t>/</w:t>
      </w:r>
      <w:r w:rsidRPr="003B718D">
        <w:rPr>
          <w:rFonts w:ascii="Times New Roman" w:hAnsi="Times New Roman" w:cs="Times New Roman"/>
          <w:i/>
          <w:sz w:val="24"/>
          <w:szCs w:val="24"/>
        </w:rPr>
        <w:t>z</w:t>
      </w:r>
      <w:r w:rsidRPr="003B718D">
        <w:rPr>
          <w:rFonts w:ascii="Times New Roman" w:hAnsi="Times New Roman" w:cs="Times New Roman"/>
          <w:sz w:val="24"/>
          <w:szCs w:val="24"/>
        </w:rPr>
        <w:t xml:space="preserve"> = 63, the reaction energy of −47 ± 14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matches well with product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(−47 ± </w:t>
      </w:r>
      <w:r w:rsidR="00F4189A" w:rsidRPr="003B718D">
        <w:rPr>
          <w:rFonts w:ascii="Times New Roman" w:hAnsi="Times New Roman" w:cs="Times New Roman"/>
          <w:sz w:val="24"/>
          <w:szCs w:val="24"/>
        </w:rPr>
        <w:t>4</w:t>
      </w:r>
      <w:r w:rsidRPr="003B718D">
        <w:rPr>
          <w:rFonts w:ascii="Times New Roman" w:hAnsi="Times New Roman" w:cs="Times New Roman"/>
          <w:sz w:val="24"/>
          <w:szCs w:val="24"/>
        </w:rPr>
        <w:t xml:space="preserve">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w:t>
      </w:r>
    </w:p>
    <w:p w14:paraId="369050B6" w14:textId="77777777" w:rsidR="00977E40" w:rsidRPr="003B718D" w:rsidRDefault="00977E40">
      <w:pPr>
        <w:spacing w:after="0" w:line="360" w:lineRule="auto"/>
        <w:jc w:val="both"/>
        <w:rPr>
          <w:rFonts w:ascii="Times New Roman" w:hAnsi="Times New Roman" w:cs="Times New Roman"/>
          <w:sz w:val="10"/>
          <w:szCs w:val="10"/>
        </w:rPr>
      </w:pPr>
    </w:p>
    <w:p w14:paraId="5975289D" w14:textId="009D08B7" w:rsidR="00977E40" w:rsidRPr="003B718D" w:rsidRDefault="000C7AF6">
      <w:pPr>
        <w:spacing w:after="0" w:line="360" w:lineRule="auto"/>
        <w:jc w:val="both"/>
      </w:pPr>
      <w:r w:rsidRPr="003B718D">
        <w:rPr>
          <w:rFonts w:ascii="Times New Roman" w:hAnsi="Times New Roman" w:cs="Times New Roman"/>
          <w:b/>
          <w:sz w:val="24"/>
          <w:szCs w:val="24"/>
        </w:rPr>
        <w:t>5.4. Astrochemical Modeling.</w:t>
      </w:r>
      <w:r w:rsidRPr="003B718D">
        <w:rPr>
          <w:rFonts w:ascii="Times New Roman" w:hAnsi="Times New Roman" w:cs="Times New Roman"/>
          <w:sz w:val="24"/>
          <w:szCs w:val="24"/>
        </w:rPr>
        <w:t xml:space="preserve"> The calculated abundances of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and the </w:t>
      </w:r>
      <w:proofErr w:type="spellStart"/>
      <w:r w:rsidRPr="003B718D">
        <w:rPr>
          <w:rFonts w:ascii="Times New Roman" w:hAnsi="Times New Roman" w:cs="Times New Roman"/>
          <w:sz w:val="24"/>
          <w:szCs w:val="24"/>
        </w:rPr>
        <w:t>thiosilaformyl</w:t>
      </w:r>
      <w:proofErr w:type="spellEnd"/>
      <w:r w:rsidRPr="003B718D">
        <w:rPr>
          <w:rFonts w:ascii="Times New Roman" w:hAnsi="Times New Roman" w:cs="Times New Roman"/>
          <w:sz w:val="24"/>
          <w:szCs w:val="24"/>
        </w:rPr>
        <w:t xml:space="preserve"> radical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 xml:space="preserve">) as well as silicon </w:t>
      </w:r>
      <w:proofErr w:type="spellStart"/>
      <w:r w:rsidRPr="003B718D">
        <w:rPr>
          <w:rFonts w:ascii="Times New Roman" w:hAnsi="Times New Roman" w:cs="Times New Roman"/>
          <w:sz w:val="24"/>
          <w:szCs w:val="24"/>
        </w:rPr>
        <w:t>monosulfide</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SiS</w:t>
      </w:r>
      <w:proofErr w:type="spellEnd"/>
      <w:r w:rsidRPr="003B718D">
        <w:rPr>
          <w:rFonts w:ascii="Times New Roman" w:hAnsi="Times New Roman" w:cs="Times New Roman"/>
          <w:sz w:val="24"/>
          <w:szCs w:val="24"/>
        </w:rPr>
        <w:t>) and hydrogen sulfide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following ice mantle sublimation at t = 0 are shown in Figure 1</w:t>
      </w:r>
      <w:r w:rsidR="00121B35" w:rsidRPr="003B718D">
        <w:rPr>
          <w:rFonts w:ascii="Times New Roman" w:hAnsi="Times New Roman" w:cs="Times New Roman"/>
          <w:sz w:val="24"/>
          <w:szCs w:val="24"/>
        </w:rPr>
        <w:t>3</w:t>
      </w:r>
      <w:r w:rsidRPr="003B718D">
        <w:rPr>
          <w:rFonts w:ascii="Times New Roman" w:hAnsi="Times New Roman" w:cs="Times New Roman"/>
          <w:sz w:val="24"/>
          <w:szCs w:val="24"/>
        </w:rPr>
        <w:t xml:space="preserve"> for the O15, OHC, and </w:t>
      </w:r>
      <w:proofErr w:type="spellStart"/>
      <w:r w:rsidRPr="003B718D">
        <w:rPr>
          <w:rFonts w:ascii="Times New Roman" w:hAnsi="Times New Roman" w:cs="Times New Roman"/>
          <w:sz w:val="24"/>
          <w:szCs w:val="24"/>
        </w:rPr>
        <w:t>OPl</w:t>
      </w:r>
      <w:proofErr w:type="spellEnd"/>
      <w:r w:rsidRPr="003B718D">
        <w:rPr>
          <w:rFonts w:ascii="Times New Roman" w:hAnsi="Times New Roman" w:cs="Times New Roman"/>
          <w:sz w:val="24"/>
          <w:szCs w:val="24"/>
        </w:rPr>
        <w:t xml:space="preserve"> regions of the Orion </w:t>
      </w:r>
      <w:proofErr w:type="spellStart"/>
      <w:r w:rsidRPr="003B718D">
        <w:rPr>
          <w:rFonts w:ascii="Times New Roman" w:hAnsi="Times New Roman" w:cs="Times New Roman"/>
          <w:sz w:val="24"/>
          <w:szCs w:val="24"/>
        </w:rPr>
        <w:t>Kleinmann</w:t>
      </w:r>
      <w:proofErr w:type="spellEnd"/>
      <w:r w:rsidRPr="003B718D">
        <w:rPr>
          <w:rFonts w:ascii="Times New Roman" w:hAnsi="Times New Roman" w:cs="Times New Roman"/>
          <w:sz w:val="24"/>
          <w:szCs w:val="24"/>
        </w:rPr>
        <w:t xml:space="preserve">-Low nebula. The dark grey boxes represent the observed fractional abundances of silicon </w:t>
      </w:r>
      <w:proofErr w:type="spellStart"/>
      <w:r w:rsidRPr="003B718D">
        <w:rPr>
          <w:rFonts w:ascii="Times New Roman" w:hAnsi="Times New Roman" w:cs="Times New Roman"/>
          <w:sz w:val="24"/>
          <w:szCs w:val="24"/>
        </w:rPr>
        <w:t>monosulfide</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SiS</w:t>
      </w:r>
      <w:proofErr w:type="spellEnd"/>
      <w:r w:rsidRPr="003B718D">
        <w:rPr>
          <w:rFonts w:ascii="Times New Roman" w:hAnsi="Times New Roman" w:cs="Times New Roman"/>
          <w:sz w:val="24"/>
          <w:szCs w:val="24"/>
        </w:rPr>
        <w:t xml:space="preserve">) (Table S7), whose dominant formation pathway via the reaction of atomic silicon with hydrogen sulfide was recently studied by </w:t>
      </w:r>
      <w:proofErr w:type="spellStart"/>
      <w:r w:rsidRPr="003B718D">
        <w:rPr>
          <w:rFonts w:ascii="Times New Roman" w:hAnsi="Times New Roman" w:cs="Times New Roman"/>
          <w:sz w:val="24"/>
          <w:szCs w:val="24"/>
        </w:rPr>
        <w:t>Doddipatla</w:t>
      </w:r>
      <w:proofErr w:type="spellEnd"/>
      <w:r w:rsidRPr="003B718D">
        <w:rPr>
          <w:rFonts w:ascii="Times New Roman" w:hAnsi="Times New Roman" w:cs="Times New Roman"/>
          <w:sz w:val="24"/>
          <w:szCs w:val="24"/>
        </w:rPr>
        <w:t xml:space="preserve"> et al.</w:t>
      </w:r>
      <w:bookmarkStart w:id="204" w:name="__Fieldmark__2371_3076823614"/>
      <w:bookmarkStart w:id="205" w:name="__Fieldmark__2174_97613044"/>
      <w:bookmarkStart w:id="206" w:name="__Fieldmark__1943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"_ENREF_65" \o "Doddipatla, 2021 #112"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&lt;EndNote&gt;&lt;Cite&gt;&lt;Author&gt;Doddipatla&lt;/Author&gt;&lt;Year&gt;2021&lt;/Year&gt;&lt;RecNum&gt;112&lt;/RecNum&gt;&lt;DisplayText&gt;&lt;style face="superscript"&gt;65&lt;/style&gt;&lt;/DisplayText&gt;&lt;record&gt;&lt;rec-number&gt;112&lt;/rec-number&gt;&lt;foreign-keys&gt;&lt;key app="EN" db-id="2dz5ptpdvaaetuedawwxpw5httr0w0s92zpf"&gt;112&lt;/key&gt;&lt;/foreign-keys&gt;&lt;ref-type name="Unpublished Work"&gt;34&lt;/ref-type&gt;&lt;contributors&gt;&lt;authors&gt;&lt;author&gt;Doddipatla, Srinivas&lt;/author&gt;&lt;author&gt;He, Chao&lt;/author&gt;&lt;author&gt;Goettl, Shane&lt;/author&gt;&lt;author&gt;Kaiser, Ralf I&lt;/author&gt;&lt;author&gt;Galvão, Breno RL&lt;/author&gt;&lt;author&gt;Millar, Tom J&lt;/author&gt;&lt;/authors&gt;&lt;/contributors&gt;&lt;titles&gt;&lt;title&gt;Non-Adiabatic Reaction Dynamics to Silicon Monosulfide (SiS) – A Key Molecular Building Block to Sulfur-Rich Interstellar Grains&lt;/title&gt;&lt;/titles&gt;&lt;dates&gt;&lt;year&gt;2021&lt;/year&gt;&lt;/dates&gt;&lt;urls&gt;&lt;/urls&gt;&lt;/record&gt;&lt;/Cite&gt;&lt;/EndNote&gt;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65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67" w:tgtFrame="Doddipatla, 2021 #112">
        <w:bookmarkStart w:id="207" w:name="__Fieldmark__3988_2602935989"/>
        <w:bookmarkEnd w:id="204"/>
        <w:bookmarkEnd w:id="205"/>
        <w:bookmarkEnd w:id="206"/>
        <w:bookmarkEnd w:id="207"/>
        <w:r w:rsidRPr="003B718D">
          <w:rPr>
            <w:rStyle w:val="ListLabel10"/>
          </w:rPr>
          <w:t xml:space="preserve"> These values are defined as the measured column density of silicon </w:t>
        </w:r>
        <w:proofErr w:type="spellStart"/>
        <w:r w:rsidRPr="003B718D">
          <w:rPr>
            <w:rStyle w:val="ListLabel10"/>
          </w:rPr>
          <w:t>monosulfide</w:t>
        </w:r>
        <w:proofErr w:type="spellEnd"/>
        <w:r w:rsidRPr="003B718D">
          <w:rPr>
            <w:rStyle w:val="ListLabel10"/>
          </w:rPr>
          <w:t xml:space="preserve"> (</w:t>
        </w:r>
        <w:proofErr w:type="spellStart"/>
        <w:r w:rsidRPr="003B718D">
          <w:rPr>
            <w:rStyle w:val="ListLabel10"/>
          </w:rPr>
          <w:t>SiS</w:t>
        </w:r>
        <w:proofErr w:type="spellEnd"/>
        <w:r w:rsidRPr="003B718D">
          <w:rPr>
            <w:rStyle w:val="ListLabel10"/>
          </w:rPr>
          <w:t>) (N(</w:t>
        </w:r>
        <w:proofErr w:type="spellStart"/>
        <w:r w:rsidRPr="003B718D">
          <w:rPr>
            <w:rStyle w:val="ListLabel10"/>
          </w:rPr>
          <w:t>SiS</w:t>
        </w:r>
        <w:proofErr w:type="spellEnd"/>
        <w:r w:rsidRPr="003B718D">
          <w:rPr>
            <w:rStyle w:val="ListLabel10"/>
          </w:rPr>
          <w:t>)) divided by that of molecular hydrogen (H</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(N(H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with errors determined by </w:t>
      </w:r>
      <w:proofErr w:type="spellStart"/>
      <w:r w:rsidRPr="003B718D">
        <w:rPr>
          <w:rFonts w:ascii="Times New Roman" w:hAnsi="Times New Roman" w:cs="Times New Roman"/>
          <w:sz w:val="24"/>
          <w:szCs w:val="24"/>
        </w:rPr>
        <w:t>Tercero</w:t>
      </w:r>
      <w:proofErr w:type="spellEnd"/>
      <w:r w:rsidRPr="003B718D">
        <w:rPr>
          <w:rFonts w:ascii="Times New Roman" w:hAnsi="Times New Roman" w:cs="Times New Roman"/>
          <w:sz w:val="24"/>
          <w:szCs w:val="24"/>
        </w:rPr>
        <w:t xml:space="preserve"> et al.</w:t>
      </w:r>
      <w:bookmarkStart w:id="208" w:name="__Fieldmark__2390_3076823614"/>
      <w:bookmarkStart w:id="209" w:name="__Fieldmark__2190_97613044"/>
      <w:bookmarkStart w:id="210" w:name="__Fieldmark__195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"_ENREF_75" \o "Tercero, 2011 #103"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&lt;EndNote&gt;&lt;Cite&gt;&lt;Author&gt;Tercero&lt;/Author&gt;&lt;Year&gt;2011&lt;/Year&gt;&lt;RecNum&gt;103&lt;/RecNum&gt;&lt;DisplayText&gt;&lt;style face="superscript"&gt;75&lt;/style&gt;&lt;/DisplayText&gt;&lt;record&gt;&lt;rec-number&gt;103&lt;/rec-number&gt;&lt;foreign-keys&gt;&lt;key app="EN" db-id="2dz5ptpdvaaetuedawwxpw5httr0w0s92zpf"&gt;103&lt;/key&gt;&lt;/foreign-keys&gt;&lt;ref-type name="Journal Article"&gt;17&lt;/ref-type&gt;&lt;contributors&gt;&lt;authors&gt;&lt;author&gt;Tercero, Belén&lt;/author&gt;&lt;author&gt;Vincent, Lucie&lt;/author&gt;&lt;author&gt;Cernicharo, José&lt;/author&gt;&lt;author&gt;Viti, Serena&lt;/author&gt;&lt;author&gt;Marcelino, Núria&lt;/author&gt;&lt;/authors&gt;&lt;/contributors&gt;&lt;titles&gt;&lt;title&gt;A line-confusion limited millimeter survey of Orion KL-II. Silicon-bearing species&lt;/title&gt;&lt;secondary-title&gt;Astronomy &amp;amp; Astrophysics&lt;/secondary-title&gt;&lt;/titles&gt;&lt;periodical&gt;&lt;full-title&gt;Astronomy &amp;amp; Astrophysics&lt;/full-title&gt;&lt;abbr-1&gt;A&amp;amp;A&lt;/abbr-1&gt;&lt;/periodical&gt;&lt;pages&gt;A26&lt;/pages&gt;&lt;volume&gt;528&lt;/volume&gt;&lt;dates&gt;&lt;year&gt;2011&lt;/year&gt;&lt;/dates&gt;&lt;isbn&gt;0004-6361&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75</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75" w:tgtFrame="Tercero, 2011 #103">
        <w:bookmarkStart w:id="211" w:name="__Fieldmark__4010_2602935989"/>
        <w:bookmarkEnd w:id="208"/>
        <w:bookmarkEnd w:id="209"/>
        <w:bookmarkEnd w:id="210"/>
        <w:bookmarkEnd w:id="211"/>
        <w:r w:rsidRPr="003B718D">
          <w:rPr>
            <w:rStyle w:val="ListLabel10"/>
          </w:rPr>
          <w:t xml:space="preserve"> However, N(H</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 is difficult to measure accurately, so </w:t>
      </w:r>
      <w:r w:rsidR="00121B35" w:rsidRPr="003B718D">
        <w:rPr>
          <w:rFonts w:ascii="Times New Roman" w:hAnsi="Times New Roman" w:cs="Times New Roman"/>
          <w:sz w:val="24"/>
          <w:szCs w:val="24"/>
        </w:rPr>
        <w:t>the light grey area in Figure 13</w:t>
      </w:r>
      <w:r w:rsidRPr="003B718D">
        <w:rPr>
          <w:rFonts w:ascii="Times New Roman" w:hAnsi="Times New Roman" w:cs="Times New Roman"/>
          <w:sz w:val="24"/>
          <w:szCs w:val="24"/>
        </w:rPr>
        <w:t xml:space="preserve"> reveals the fractional abundance of silicon </w:t>
      </w:r>
      <w:proofErr w:type="spellStart"/>
      <w:r w:rsidRPr="003B718D">
        <w:rPr>
          <w:rFonts w:ascii="Times New Roman" w:hAnsi="Times New Roman" w:cs="Times New Roman"/>
          <w:sz w:val="24"/>
          <w:szCs w:val="24"/>
        </w:rPr>
        <w:t>monosulfide</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SiS</w:t>
      </w:r>
      <w:proofErr w:type="spellEnd"/>
      <w:r w:rsidRPr="003B718D">
        <w:rPr>
          <w:rFonts w:ascii="Times New Roman" w:hAnsi="Times New Roman" w:cs="Times New Roman"/>
          <w:sz w:val="24"/>
          <w:szCs w:val="24"/>
        </w:rPr>
        <w:t>) with an increase by a factor of three in the error of N(H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For times between 10</w:t>
      </w:r>
      <w:r w:rsidRPr="003B718D">
        <w:rPr>
          <w:rFonts w:ascii="Times New Roman" w:hAnsi="Times New Roman" w:cs="Times New Roman"/>
          <w:sz w:val="24"/>
          <w:szCs w:val="24"/>
          <w:vertAlign w:val="superscript"/>
        </w:rPr>
        <w:t>4</w:t>
      </w:r>
      <w:r w:rsidRPr="003B718D">
        <w:rPr>
          <w:rFonts w:ascii="Times New Roman" w:hAnsi="Times New Roman" w:cs="Times New Roman"/>
          <w:sz w:val="24"/>
          <w:szCs w:val="24"/>
        </w:rPr>
        <w:t xml:space="preserve"> and 2 × 10</w:t>
      </w:r>
      <w:r w:rsidRPr="003B718D">
        <w:rPr>
          <w:rFonts w:ascii="Times New Roman" w:hAnsi="Times New Roman" w:cs="Times New Roman"/>
          <w:sz w:val="24"/>
          <w:szCs w:val="24"/>
          <w:vertAlign w:val="superscript"/>
        </w:rPr>
        <w:t>5</w:t>
      </w:r>
      <w:r w:rsidRPr="003B718D">
        <w:rPr>
          <w:rFonts w:ascii="Times New Roman" w:hAnsi="Times New Roman" w:cs="Times New Roman"/>
          <w:sz w:val="24"/>
          <w:szCs w:val="24"/>
        </w:rPr>
        <w:t xml:space="preserve"> years, thought to be typical of the ages of hot molecular cores, the calculated fractional abundance of silicon </w:t>
      </w:r>
      <w:proofErr w:type="spellStart"/>
      <w:r w:rsidRPr="003B718D">
        <w:rPr>
          <w:rFonts w:ascii="Times New Roman" w:hAnsi="Times New Roman" w:cs="Times New Roman"/>
          <w:sz w:val="24"/>
          <w:szCs w:val="24"/>
        </w:rPr>
        <w:t>monosulfide</w:t>
      </w:r>
      <w:proofErr w:type="spellEnd"/>
      <w:r w:rsidRPr="003B718D">
        <w:rPr>
          <w:rFonts w:ascii="Times New Roman" w:hAnsi="Times New Roman" w:cs="Times New Roman"/>
          <w:sz w:val="24"/>
          <w:szCs w:val="24"/>
        </w:rPr>
        <w:t xml:space="preserve"> (</w:t>
      </w:r>
      <w:proofErr w:type="spellStart"/>
      <w:r w:rsidRPr="003B718D">
        <w:rPr>
          <w:rFonts w:ascii="Times New Roman" w:hAnsi="Times New Roman" w:cs="Times New Roman"/>
          <w:sz w:val="24"/>
          <w:szCs w:val="24"/>
        </w:rPr>
        <w:t>SiS</w:t>
      </w:r>
      <w:proofErr w:type="spellEnd"/>
      <w:r w:rsidRPr="003B718D">
        <w:rPr>
          <w:rFonts w:ascii="Times New Roman" w:hAnsi="Times New Roman" w:cs="Times New Roman"/>
          <w:sz w:val="24"/>
          <w:szCs w:val="24"/>
        </w:rPr>
        <w:t xml:space="preserve">) is in agreement with the observed values in the OHC and </w:t>
      </w:r>
      <w:proofErr w:type="spellStart"/>
      <w:r w:rsidRPr="003B718D">
        <w:rPr>
          <w:rFonts w:ascii="Times New Roman" w:hAnsi="Times New Roman" w:cs="Times New Roman"/>
          <w:sz w:val="24"/>
          <w:szCs w:val="24"/>
        </w:rPr>
        <w:t>OPl</w:t>
      </w:r>
      <w:proofErr w:type="spellEnd"/>
      <w:r w:rsidRPr="003B718D">
        <w:rPr>
          <w:rFonts w:ascii="Times New Roman" w:hAnsi="Times New Roman" w:cs="Times New Roman"/>
          <w:sz w:val="24"/>
          <w:szCs w:val="24"/>
        </w:rPr>
        <w:t xml:space="preserve"> sources. Conversely, the value does not match well in O15, which could imply that the amount of </w:t>
      </w:r>
      <w:proofErr w:type="spellStart"/>
      <w:r w:rsidRPr="003B718D">
        <w:rPr>
          <w:rFonts w:ascii="Times New Roman" w:hAnsi="Times New Roman" w:cs="Times New Roman"/>
          <w:sz w:val="24"/>
          <w:szCs w:val="24"/>
        </w:rPr>
        <w:t>silane</w:t>
      </w:r>
      <w:proofErr w:type="spellEnd"/>
      <w:r w:rsidRPr="003B718D">
        <w:rPr>
          <w:rFonts w:ascii="Times New Roman" w:hAnsi="Times New Roman" w:cs="Times New Roman"/>
          <w:sz w:val="24"/>
          <w:szCs w:val="24"/>
        </w:rPr>
        <w:t xml:space="preserve"> and/or hydrogen sulfide released from the ice mantle is a factor of 2–3 times higher than in the other two sources. For the SiH–H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similar fractional abundances of a few times 10</w:t>
      </w:r>
      <w:r w:rsidRPr="003B718D">
        <w:rPr>
          <w:rFonts w:ascii="Times New Roman" w:hAnsi="Times New Roman" w:cs="Times New Roman"/>
          <w:sz w:val="24"/>
          <w:szCs w:val="24"/>
          <w:vertAlign w:val="superscript"/>
        </w:rPr>
        <w:t>−10</w:t>
      </w:r>
      <w:r w:rsidRPr="003B718D">
        <w:rPr>
          <w:rFonts w:ascii="Times New Roman" w:hAnsi="Times New Roman" w:cs="Times New Roman"/>
          <w:sz w:val="24"/>
          <w:szCs w:val="24"/>
        </w:rPr>
        <w:t xml:space="preserve"> for the astronomically still elusive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and the </w:t>
      </w:r>
      <w:proofErr w:type="spellStart"/>
      <w:r w:rsidRPr="003B718D">
        <w:rPr>
          <w:rFonts w:ascii="Times New Roman" w:hAnsi="Times New Roman" w:cs="Times New Roman"/>
          <w:sz w:val="24"/>
          <w:szCs w:val="24"/>
        </w:rPr>
        <w:t>thiosilaformyl</w:t>
      </w:r>
      <w:proofErr w:type="spellEnd"/>
      <w:r w:rsidRPr="003B718D">
        <w:rPr>
          <w:rFonts w:ascii="Times New Roman" w:hAnsi="Times New Roman" w:cs="Times New Roman"/>
          <w:sz w:val="24"/>
          <w:szCs w:val="24"/>
        </w:rPr>
        <w:t xml:space="preserve"> radical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 xml:space="preserve">) are predicted in OHC and O15, with those in the </w:t>
      </w:r>
      <w:proofErr w:type="spellStart"/>
      <w:r w:rsidRPr="003B718D">
        <w:rPr>
          <w:rFonts w:ascii="Times New Roman" w:hAnsi="Times New Roman" w:cs="Times New Roman"/>
          <w:sz w:val="24"/>
          <w:szCs w:val="24"/>
        </w:rPr>
        <w:t>OPl</w:t>
      </w:r>
      <w:proofErr w:type="spellEnd"/>
      <w:r w:rsidRPr="003B718D">
        <w:rPr>
          <w:rFonts w:ascii="Times New Roman" w:hAnsi="Times New Roman" w:cs="Times New Roman"/>
          <w:sz w:val="24"/>
          <w:szCs w:val="24"/>
        </w:rPr>
        <w:t>, the coolest and least dense source, a factor of 2-4 lower. These fractional abundances translate to column densities of (2–6) × 10</w:t>
      </w:r>
      <w:r w:rsidRPr="003B718D">
        <w:rPr>
          <w:rFonts w:ascii="Times New Roman" w:hAnsi="Times New Roman" w:cs="Times New Roman"/>
          <w:sz w:val="24"/>
          <w:szCs w:val="24"/>
          <w:vertAlign w:val="superscript"/>
        </w:rPr>
        <w:t>13</w:t>
      </w:r>
      <w:r w:rsidRPr="003B718D">
        <w:rPr>
          <w:rFonts w:ascii="Times New Roman" w:hAnsi="Times New Roman" w:cs="Times New Roman"/>
          <w:sz w:val="24"/>
          <w:szCs w:val="24"/>
        </w:rPr>
        <w:t xml:space="preserve"> cm</w:t>
      </w:r>
      <w:r w:rsidRPr="003B718D">
        <w:rPr>
          <w:rFonts w:ascii="Times New Roman" w:hAnsi="Times New Roman" w:cs="Times New Roman"/>
          <w:sz w:val="24"/>
          <w:szCs w:val="24"/>
          <w:vertAlign w:val="superscript"/>
        </w:rPr>
        <w:t>−2</w:t>
      </w:r>
      <w:r w:rsidRPr="003B718D">
        <w:rPr>
          <w:rFonts w:ascii="Times New Roman" w:hAnsi="Times New Roman" w:cs="Times New Roman"/>
          <w:sz w:val="24"/>
          <w:szCs w:val="24"/>
        </w:rPr>
        <w:t xml:space="preserve"> in OHC and O15 making the detection of both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and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 xml:space="preserve"> feasible since rotational frequencies of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w:t>
      </w:r>
      <w:bookmarkStart w:id="212" w:name="__Fieldmark__2427_3076823614"/>
      <w:bookmarkStart w:id="213" w:name="__Fieldmark__2224_97613044"/>
      <w:bookmarkStart w:id="214" w:name="__Fieldmark__1985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"_ENREF_29" \o "McCarthy, 2011 #44"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&lt;EndNote&gt;&lt;Cite&gt;&lt;Author&gt;McCarthy&lt;/Author&gt;&lt;Year&gt;2011&lt;/Year&gt;&lt;RecNum&gt;44&lt;/RecNum&gt;&lt;DisplayText&gt;&lt;style face="superscript"&gt;29&lt;/style&gt;&lt;/DisplayText&gt;&lt;record&gt;&lt;rec-number&gt;44&lt;/rec-number&gt;&lt;foreign-keys&gt;&lt;key app="EN" db-id="2dz5ptpdvaaetuedawwxpw5httr0w0s92zpf"&gt;44&lt;/key&gt;&lt;/foreign-keys&gt;&lt;ref-type name="Journal Article"&gt;17&lt;/ref-type&gt;&lt;contributors&gt;&lt;authors&gt;&lt;author&gt;McCarthy, Michael C&lt;/author&gt;&lt;author&gt;Gottlieb, Carl A&lt;/author&gt;&lt;author&gt;Thaddeus, Patrick&lt;/author&gt;&lt;author&gt;Thorwirth, Sven&lt;/author&gt;&lt;author&gt;Gauss, Jürgen&lt;/author&gt;&lt;/authors&gt;&lt;/contributors&gt;&lt;titles&gt;&lt;title&gt;&lt;style face="normal" font="default" size="100%"&gt;Rotational spectra and equilibrium structures of H&lt;/style&gt;&lt;style face="subscript" font="default" size="100%"&gt;2&lt;/style&gt;&lt;style face="normal" font="default" size="100%"&gt;SiS and Si&lt;/style&gt;&lt;style face="subscript" font="default" size="100%"&gt;2&lt;/style&gt;&lt;style face="normal" font="default" size="100%"&gt;S&lt;/style&gt;&lt;/title&gt;&lt;secondary-title&gt;The Journal of Chemical Physics&lt;/secondary-title&gt;&lt;/titles&gt;&lt;periodical&gt;&lt;full-title&gt;The Journal of chemical physics&lt;/full-title&gt;&lt;abbr-1&gt;JChPh&lt;/abbr-1&gt;&lt;/periodical&gt;&lt;pages&gt;034306&lt;/pages&gt;&lt;volume&gt;134&lt;/volume&gt;&lt;number&gt;3&lt;/number&gt;&lt;dates&gt;&lt;year&gt;2011&lt;/year&gt;&lt;/dates&gt;&lt;isbn&gt;0021-9606&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29</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29" w:tgtFrame="McCarthy, 2011 #44">
        <w:bookmarkStart w:id="215" w:name="__Fieldmark__4101_2602935989"/>
        <w:bookmarkEnd w:id="212"/>
        <w:bookmarkEnd w:id="213"/>
        <w:bookmarkEnd w:id="214"/>
        <w:bookmarkEnd w:id="215"/>
        <w:r w:rsidRPr="003B718D">
          <w:rPr>
            <w:rStyle w:val="ListLabel10"/>
          </w:rPr>
          <w:t xml:space="preserve"> and </w:t>
        </w:r>
        <w:proofErr w:type="spellStart"/>
        <w:r w:rsidRPr="003B718D">
          <w:rPr>
            <w:rStyle w:val="ListLabel10"/>
          </w:rPr>
          <w:t>HSiS</w:t>
        </w:r>
        <w:proofErr w:type="spellEnd"/>
      </w:hyperlink>
      <w:bookmarkStart w:id="216" w:name="__Fieldmark__2442_3076823614"/>
      <w:bookmarkStart w:id="217" w:name="__Fieldmark__2236_97613044"/>
      <w:bookmarkStart w:id="218" w:name="__Fieldmark__1993_759557998"/>
      <w:r w:rsidR="00121B35" w:rsidRPr="003B718D">
        <w:rPr>
          <w:rStyle w:val="ListLabel10"/>
        </w:rPr>
        <w:fldChar w:fldCharType="begin"/>
      </w:r>
      <w:r w:rsidR="00121B35" w:rsidRPr="003B718D">
        <w:rPr>
          <w:rStyle w:val="ListLabel10"/>
        </w:rPr>
        <w:instrText xml:space="preserve"> HYPERLINK \l "_ENREF_76" \o "Brown, 1997 #128"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&lt;EndNote&gt;&lt;Cite&gt;&lt;Author&gt;Brown&lt;/Author&gt;&lt;Year&gt;1997&lt;/Year&gt;&lt;RecNum&gt;128&lt;/RecNum&gt;&lt;DisplayText&gt;&lt;style face="superscript"&gt;76&lt;/style&gt;&lt;/DisplayText&gt;&lt;record&gt;&lt;rec-number&gt;128&lt;/rec-number&gt;&lt;foreign-keys&gt;&lt;key app="EN" db-id="2dz5ptpdvaaetuedawwxpw5httr0w0s92zpf"&gt;128&lt;/key&gt;&lt;/foreign-keys&gt;&lt;ref-type name="Journal Article"&gt;17&lt;/ref-type&gt;&lt;contributors&gt;&lt;authors&gt;&lt;author&gt;Brown, François X&lt;/author&gt;&lt;author&gt;Yamamoto, Satoshi&lt;/author&gt;&lt;author&gt;Saito, Shuji&lt;/author&gt;&lt;/authors&gt;&lt;/contributors&gt;&lt;titles&gt;&lt;title&gt;&lt;style face="normal" font="default" size="100%"&gt;The microwave spectrum of the HSiS radical in the &lt;/style&gt;&lt;style face="superscript" font="default" size="100%"&gt;2&lt;/style&gt;&lt;style face="normal" font="default" size="100%"&gt;A′ ground electronic state&lt;/style&gt;&lt;/title&gt;&lt;secondary-title&gt;Journal of Molecular Structure&lt;/secondary-title&gt;&lt;/titles&gt;&lt;periodical&gt;&lt;full-title&gt;Journal of molecular structure&lt;/full-title&gt;&lt;/periodical&gt;&lt;pages&gt;537-544&lt;/pages&gt;&lt;volume&gt;413&lt;/volume&gt;&lt;dates&gt;&lt;year&gt;1997&lt;/year&gt;&lt;/dates&gt;&lt;isbn&gt;0022-2860&lt;/isbn&gt;&lt;urls&gt;&lt;/urls&gt;&lt;/record&gt;&lt;/Cite&gt;&lt;/EndNote&gt;</w:instrText>
      </w:r>
      <w:r w:rsidR="00121B35" w:rsidRPr="003B718D">
        <w:rPr>
          <w:rStyle w:val="ListLabel10"/>
        </w:rPr>
        <w:fldChar w:fldCharType="separate"/>
      </w:r>
      <w:r w:rsidR="00121B35" w:rsidRPr="003B718D">
        <w:rPr>
          <w:rStyle w:val="ListLabel10"/>
          <w:noProof/>
          <w:vertAlign w:val="superscript"/>
        </w:rPr>
        <w:t>76</w:t>
      </w:r>
      <w:r w:rsidR="00121B35" w:rsidRPr="003B718D">
        <w:rPr>
          <w:rStyle w:val="ListLabel10"/>
        </w:rPr>
        <w:fldChar w:fldCharType="end"/>
      </w:r>
      <w:r w:rsidR="00121B35" w:rsidRPr="003B718D">
        <w:rPr>
          <w:rStyle w:val="ListLabel10"/>
        </w:rPr>
        <w:fldChar w:fldCharType="end"/>
      </w:r>
      <w:hyperlink w:anchor="_ENREF_76" w:tgtFrame="Brown, 1997 #128">
        <w:bookmarkStart w:id="219" w:name="__Fieldmark__4108_2602935989"/>
        <w:bookmarkEnd w:id="216"/>
        <w:bookmarkEnd w:id="217"/>
        <w:bookmarkEnd w:id="218"/>
        <w:bookmarkEnd w:id="219"/>
        <w:r w:rsidRPr="003B718D">
          <w:rPr>
            <w:rStyle w:val="ListLabel10"/>
          </w:rPr>
          <w:t xml:space="preserve"> have been measured. Many rotational transitions of these species have already been covered, and should be searched for, in spectral line surveys of the Orion sources.</w:t>
        </w:r>
      </w:hyperlink>
      <w:r w:rsidR="00D06C22" w:rsidRPr="003B718D">
        <w:rPr>
          <w:rStyle w:val="ListLabel10"/>
        </w:rPr>
        <w:fldChar w:fldCharType="begin">
          <w:fldData xml:space="preserve">PEVuZE5vdGU+PENpdGU+PEF1dGhvcj5UZXJjZXJvPC9BdXRob3I+PFllYXI+MjAxMTwvWWVhcj48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</w:fldData>
        </w:fldChar>
      </w:r>
      <w:r w:rsidR="00A00EDF" w:rsidRPr="003B718D">
        <w:rPr>
          <w:rStyle w:val="ListLabel10"/>
        </w:rPr>
        <w:instrText xml:space="preserve"> ADDIN EN.CITE </w:instrText>
      </w:r>
      <w:r w:rsidR="00A00EDF" w:rsidRPr="003B718D">
        <w:rPr>
          <w:rStyle w:val="ListLabel10"/>
        </w:rPr>
        <w:fldChar w:fldCharType="begin">
          <w:fldData xml:space="preserve">PEVuZE5vdGU+PENpdGU+PEF1dGhvcj5UZXJjZXJvPC9BdXRob3I+PFllYXI+MjAxMTwvWWVhcj48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</w:fldData>
        </w:fldChar>
      </w:r>
      <w:r w:rsidR="00A00EDF" w:rsidRPr="003B718D">
        <w:rPr>
          <w:rStyle w:val="ListLabel10"/>
        </w:rPr>
        <w:instrText xml:space="preserve"> ADDIN EN.CITE.DATA </w:instrText>
      </w:r>
      <w:r w:rsidR="00A00EDF" w:rsidRPr="003B718D">
        <w:rPr>
          <w:rStyle w:val="ListLabel10"/>
        </w:rPr>
      </w:r>
      <w:r w:rsidR="00A00EDF" w:rsidRPr="003B718D">
        <w:rPr>
          <w:rStyle w:val="ListLabel10"/>
        </w:rPr>
        <w:fldChar w:fldCharType="end"/>
      </w:r>
      <w:r w:rsidR="00D06C22" w:rsidRPr="003B718D">
        <w:rPr>
          <w:rStyle w:val="ListLabel10"/>
        </w:rPr>
      </w:r>
      <w:r w:rsidR="00D06C22" w:rsidRPr="003B718D">
        <w:rPr>
          <w:rStyle w:val="ListLabel10"/>
        </w:rPr>
        <w:fldChar w:fldCharType="separate"/>
      </w:r>
      <w:hyperlink w:anchor="_ENREF_75" w:tooltip="Tercero, 2011 #103" w:history="1">
        <w:r w:rsidR="00121B35" w:rsidRPr="003B718D">
          <w:rPr>
            <w:rStyle w:val="ListLabel10"/>
            <w:noProof/>
            <w:vertAlign w:val="superscript"/>
          </w:rPr>
          <w:t>75</w:t>
        </w:r>
      </w:hyperlink>
      <w:r w:rsidR="00A00EDF" w:rsidRPr="003B718D">
        <w:rPr>
          <w:rStyle w:val="ListLabel10"/>
          <w:noProof/>
          <w:vertAlign w:val="superscript"/>
        </w:rPr>
        <w:t>,</w:t>
      </w:r>
      <w:hyperlink w:anchor="_ENREF_77" w:tooltip="Tercero, 2010 #130" w:history="1">
        <w:r w:rsidR="00121B35" w:rsidRPr="003B718D">
          <w:rPr>
            <w:rStyle w:val="ListLabel10"/>
            <w:noProof/>
            <w:vertAlign w:val="superscript"/>
          </w:rPr>
          <w:t>77</w:t>
        </w:r>
      </w:hyperlink>
      <w:r w:rsidR="00A00EDF" w:rsidRPr="003B718D">
        <w:rPr>
          <w:rStyle w:val="ListLabel10"/>
          <w:noProof/>
          <w:vertAlign w:val="superscript"/>
        </w:rPr>
        <w:t>,</w:t>
      </w:r>
      <w:hyperlink w:anchor="_ENREF_78" w:tooltip="Esplugues, 2013 #129" w:history="1">
        <w:r w:rsidR="00121B35" w:rsidRPr="003B718D">
          <w:rPr>
            <w:rStyle w:val="ListLabel10"/>
            <w:noProof/>
            <w:vertAlign w:val="superscript"/>
          </w:rPr>
          <w:t>78</w:t>
        </w:r>
      </w:hyperlink>
      <w:r w:rsidR="00D06C22" w:rsidRPr="003B718D">
        <w:rPr>
          <w:rStyle w:val="ListLabel10"/>
        </w:rPr>
        <w:fldChar w:fldCharType="end"/>
      </w:r>
      <w:r w:rsidRPr="003B718D">
        <w:rPr>
          <w:color w:val="0070C0"/>
          <w:u w:val="single"/>
        </w:rPr>
        <w:fldChar w:fldCharType="begin"/>
      </w:r>
      <w:r w:rsidRPr="003B718D">
        <w:rPr>
          <w:color w:val="0070C0"/>
          <w:u w:val="single"/>
        </w:rPr>
        <w:instrText>ADDIN EN.CITE</w:instrText>
      </w:r>
      <w:r w:rsidRPr="003B718D">
        <w:rPr>
          <w:color w:val="0070C0"/>
          <w:u w:val="single"/>
        </w:rPr>
        <w:fldChar w:fldCharType="end"/>
      </w:r>
    </w:p>
    <w:p w14:paraId="7EA3E859" w14:textId="77777777" w:rsidR="00977E40" w:rsidRPr="003B718D" w:rsidRDefault="00977E40">
      <w:pPr>
        <w:spacing w:after="0" w:line="360" w:lineRule="auto"/>
        <w:jc w:val="both"/>
        <w:rPr>
          <w:rFonts w:ascii="Times New Roman" w:hAnsi="Times New Roman" w:cs="Times New Roman"/>
          <w:sz w:val="10"/>
          <w:szCs w:val="10"/>
        </w:rPr>
      </w:pPr>
    </w:p>
    <w:p w14:paraId="71158BF3" w14:textId="77777777" w:rsidR="00977E40" w:rsidRPr="003B718D" w:rsidRDefault="000C7AF6">
      <w:pPr>
        <w:spacing w:after="0" w:line="360" w:lineRule="auto"/>
        <w:jc w:val="both"/>
        <w:rPr>
          <w:rFonts w:ascii="Times New Roman" w:hAnsi="Times New Roman" w:cs="Times New Roman"/>
          <w:sz w:val="10"/>
          <w:szCs w:val="10"/>
        </w:rPr>
      </w:pPr>
      <w:r w:rsidRPr="003B718D">
        <w:rPr>
          <w:rFonts w:ascii="Times New Roman" w:hAnsi="Times New Roman" w:cs="Times New Roman"/>
          <w:b/>
          <w:sz w:val="24"/>
          <w:szCs w:val="24"/>
        </w:rPr>
        <w:lastRenderedPageBreak/>
        <w:t>6. Conclusions</w:t>
      </w:r>
    </w:p>
    <w:p w14:paraId="62A6DF96" w14:textId="77777777" w:rsidR="00977E40" w:rsidRPr="003B718D" w:rsidRDefault="00977E40">
      <w:pPr>
        <w:spacing w:after="0" w:line="360" w:lineRule="auto"/>
        <w:jc w:val="both"/>
        <w:rPr>
          <w:rFonts w:ascii="Times New Roman" w:hAnsi="Times New Roman" w:cs="Times New Roman"/>
          <w:b/>
          <w:sz w:val="10"/>
          <w:szCs w:val="10"/>
        </w:rPr>
      </w:pPr>
    </w:p>
    <w:p w14:paraId="36DC7681" w14:textId="77777777"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b/>
          <w:i/>
          <w:sz w:val="24"/>
          <w:szCs w:val="24"/>
        </w:rPr>
        <w:t>First</w:t>
      </w:r>
      <w:r w:rsidRPr="003B718D">
        <w:rPr>
          <w:rFonts w:ascii="Times New Roman" w:hAnsi="Times New Roman" w:cs="Times New Roman"/>
          <w:sz w:val="24"/>
          <w:szCs w:val="24"/>
        </w:rPr>
        <w:t>, for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the crossed molecular beam experiments revealed the existence of the molecular and atomic deuterium loss channels leading to the formation of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and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isomer(s). A comparison of the experimentally derived reaction energies with the electronic structure calculations suggest that at least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and D2-silanethione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are formed. The reaction mechanism involves indirect scattering dynamics via the decomposition of long-lived D</w:t>
      </w:r>
      <w:r w:rsidRPr="003B718D">
        <w:rPr>
          <w:rFonts w:ascii="Times New Roman" w:hAnsi="Times New Roman" w:cs="Times New Roman"/>
          <w:sz w:val="24"/>
          <w:szCs w:val="24"/>
          <w:vertAlign w:val="subscript"/>
        </w:rPr>
        <w:t>3</w:t>
      </w:r>
      <w:r w:rsidRPr="003B718D">
        <w:rPr>
          <w:rFonts w:ascii="Times New Roman" w:hAnsi="Times New Roman" w:cs="Times New Roman"/>
          <w:sz w:val="24"/>
          <w:szCs w:val="24"/>
        </w:rPr>
        <w:t xml:space="preserve">SiS intermediate(s) involving tight exit transition states both for the atomic and molecular deuterium loss channels; corresponding branching ratios of 43 ± 8 % and 57 ± 8 % were extracted experimentally. </w:t>
      </w:r>
      <w:r w:rsidRPr="003B718D">
        <w:rPr>
          <w:rFonts w:ascii="Times New Roman" w:hAnsi="Times New Roman" w:cs="Times New Roman"/>
          <w:b/>
          <w:i/>
          <w:sz w:val="24"/>
          <w:szCs w:val="24"/>
        </w:rPr>
        <w:t>Second</w:t>
      </w:r>
      <w:r w:rsidRPr="003B718D">
        <w:rPr>
          <w:rFonts w:ascii="Times New Roman" w:hAnsi="Times New Roman" w:cs="Times New Roman"/>
          <w:sz w:val="24"/>
          <w:szCs w:val="24"/>
        </w:rPr>
        <w:t>, for the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 system, the crossed molecular beam experiments exposed the existence of the atomic and molecular hydrogen loss channels leading to the formation of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xml:space="preserve"> and HDSiS isomer(s) with possible contributions from an atomic deuterium pathway to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Branching ratios were derived to be 72 ± 9 % and 21 ± 5 % with up to 7 ± 3 % for the atomic deuterium loss. The experimentally extracted energetics of the atomic and molecular hydrogen loss channels support the preparation of at least D1-silanethione (HDSiS) (</w:t>
      </w:r>
      <w:r w:rsidRPr="003B718D">
        <w:rPr>
          <w:rFonts w:ascii="Times New Roman" w:hAnsi="Times New Roman" w:cs="Times New Roman"/>
          <w:b/>
          <w:sz w:val="24"/>
          <w:szCs w:val="24"/>
        </w:rPr>
        <w:t>p3</w:t>
      </w:r>
      <w:r w:rsidRPr="003B718D">
        <w:rPr>
          <w:rFonts w:ascii="Times New Roman" w:hAnsi="Times New Roman" w:cs="Times New Roman"/>
          <w:sz w:val="24"/>
          <w:szCs w:val="24"/>
        </w:rPr>
        <w:t>) and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with possible contributions from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As for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 the center-of-mass functions support indirect scattering dynamics via the decomposition of long-lived 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SiS intermediate(s) involving tight exit transition states. Which are feasible reaction pathways leading to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and </w:t>
      </w:r>
      <w:r w:rsidRPr="003B718D">
        <w:rPr>
          <w:rFonts w:ascii="Times New Roman" w:hAnsi="Times New Roman" w:cs="Times New Roman"/>
          <w:b/>
          <w:sz w:val="24"/>
          <w:szCs w:val="24"/>
        </w:rPr>
        <w:t>p3/p3’</w:t>
      </w:r>
      <w:r w:rsidRPr="003B718D">
        <w:rPr>
          <w:rFonts w:ascii="Times New Roman" w:hAnsi="Times New Roman" w:cs="Times New Roman"/>
          <w:sz w:val="24"/>
          <w:szCs w:val="24"/>
        </w:rPr>
        <w:t>?</w:t>
      </w:r>
    </w:p>
    <w:p w14:paraId="42BAF3C0" w14:textId="77777777" w:rsidR="00977E40" w:rsidRPr="003B718D" w:rsidRDefault="00977E40">
      <w:pPr>
        <w:spacing w:after="0" w:line="360" w:lineRule="auto"/>
        <w:jc w:val="both"/>
        <w:rPr>
          <w:rFonts w:ascii="Times New Roman" w:hAnsi="Times New Roman" w:cs="Times New Roman"/>
          <w:sz w:val="10"/>
          <w:szCs w:val="10"/>
        </w:rPr>
      </w:pPr>
    </w:p>
    <w:p w14:paraId="1925F221" w14:textId="5077E641"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     For the SiD–D</w:t>
      </w:r>
      <w:r w:rsidRPr="003B718D">
        <w:rPr>
          <w:rFonts w:ascii="Times New Roman" w:hAnsi="Times New Roman" w:cs="Times New Roman"/>
          <w:sz w:val="24"/>
          <w:szCs w:val="24"/>
          <w:vertAlign w:val="subscript"/>
        </w:rPr>
        <w:t>2</w:t>
      </w:r>
      <w:r w:rsidR="00121B35" w:rsidRPr="003B718D">
        <w:rPr>
          <w:rFonts w:ascii="Times New Roman" w:hAnsi="Times New Roman" w:cs="Times New Roman"/>
          <w:sz w:val="24"/>
          <w:szCs w:val="24"/>
        </w:rPr>
        <w:t>S system (Figure 11</w:t>
      </w:r>
      <w:r w:rsidRPr="003B718D">
        <w:rPr>
          <w:rFonts w:ascii="Times New Roman" w:hAnsi="Times New Roman" w:cs="Times New Roman"/>
          <w:sz w:val="24"/>
          <w:szCs w:val="24"/>
        </w:rPr>
        <w:t>),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can only be formed via </w:t>
      </w:r>
      <w:proofErr w:type="spellStart"/>
      <w:r w:rsidRPr="003B718D">
        <w:rPr>
          <w:rFonts w:ascii="Times New Roman" w:hAnsi="Times New Roman" w:cs="Times New Roman"/>
          <w:sz w:val="24"/>
          <w:szCs w:val="24"/>
        </w:rPr>
        <w:t>unimolecular</w:t>
      </w:r>
      <w:proofErr w:type="spellEnd"/>
      <w:r w:rsidRPr="003B718D">
        <w:rPr>
          <w:rFonts w:ascii="Times New Roman" w:hAnsi="Times New Roman" w:cs="Times New Roman"/>
          <w:sz w:val="24"/>
          <w:szCs w:val="24"/>
        </w:rPr>
        <w:t xml:space="preserve"> decomposition of intermediate </w:t>
      </w:r>
      <w:r w:rsidRPr="003B718D">
        <w:rPr>
          <w:rFonts w:ascii="Times New Roman" w:hAnsi="Times New Roman" w:cs="Times New Roman"/>
          <w:b/>
          <w:sz w:val="24"/>
          <w:szCs w:val="24"/>
        </w:rPr>
        <w:t>i3</w:t>
      </w:r>
      <w:r w:rsidRPr="003B718D">
        <w:rPr>
          <w:rFonts w:ascii="Times New Roman" w:hAnsi="Times New Roman" w:cs="Times New Roman"/>
          <w:sz w:val="24"/>
          <w:szCs w:val="24"/>
        </w:rPr>
        <w:t>, via molecular deuterium loss through a tight exit transition state located 86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above the separated products. Intermediate </w:t>
      </w:r>
      <w:r w:rsidRPr="003B718D">
        <w:rPr>
          <w:rFonts w:ascii="Times New Roman" w:hAnsi="Times New Roman" w:cs="Times New Roman"/>
          <w:b/>
          <w:sz w:val="24"/>
          <w:szCs w:val="24"/>
        </w:rPr>
        <w:t>i3 –</w:t>
      </w:r>
      <w:r w:rsidRPr="003B718D">
        <w:rPr>
          <w:rFonts w:ascii="Times New Roman" w:hAnsi="Times New Roman" w:cs="Times New Roman"/>
          <w:sz w:val="24"/>
          <w:szCs w:val="24"/>
        </w:rPr>
        <w:t xml:space="preserve"> the silicon and sulfur </w:t>
      </w:r>
      <w:proofErr w:type="spellStart"/>
      <w:r w:rsidRPr="003B718D">
        <w:rPr>
          <w:rFonts w:ascii="Times New Roman" w:hAnsi="Times New Roman" w:cs="Times New Roman"/>
          <w:sz w:val="24"/>
          <w:szCs w:val="24"/>
        </w:rPr>
        <w:t>isovalent</w:t>
      </w:r>
      <w:proofErr w:type="spellEnd"/>
      <w:r w:rsidRPr="003B718D">
        <w:rPr>
          <w:rFonts w:ascii="Times New Roman" w:hAnsi="Times New Roman" w:cs="Times New Roman"/>
          <w:sz w:val="24"/>
          <w:szCs w:val="24"/>
        </w:rPr>
        <w:t xml:space="preserve"> species of the D3-methoxy radical (CD</w:t>
      </w:r>
      <w:r w:rsidRPr="003B718D">
        <w:rPr>
          <w:rFonts w:ascii="Times New Roman" w:hAnsi="Times New Roman" w:cs="Times New Roman"/>
          <w:sz w:val="24"/>
          <w:szCs w:val="24"/>
          <w:vertAlign w:val="subscript"/>
        </w:rPr>
        <w:t>3</w:t>
      </w:r>
      <w:r w:rsidRPr="003B718D">
        <w:rPr>
          <w:rFonts w:ascii="Times New Roman" w:hAnsi="Times New Roman" w:cs="Times New Roman"/>
          <w:sz w:val="24"/>
          <w:szCs w:val="24"/>
        </w:rPr>
        <w:t xml:space="preserve">O) – can be only accessed via deuterium shift from intermediate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this species represents the </w:t>
      </w:r>
      <w:proofErr w:type="spellStart"/>
      <w:r w:rsidRPr="003B718D">
        <w:rPr>
          <w:rFonts w:ascii="Times New Roman" w:hAnsi="Times New Roman" w:cs="Times New Roman"/>
          <w:sz w:val="24"/>
          <w:szCs w:val="24"/>
        </w:rPr>
        <w:t>isovalent</w:t>
      </w:r>
      <w:proofErr w:type="spellEnd"/>
      <w:r w:rsidRPr="003B718D">
        <w:rPr>
          <w:rFonts w:ascii="Times New Roman" w:hAnsi="Times New Roman" w:cs="Times New Roman"/>
          <w:sz w:val="24"/>
          <w:szCs w:val="24"/>
        </w:rPr>
        <w:t xml:space="preserve"> counterpart of the D3-hydroxymethyl radical (CD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OD). Intermediate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in turn is accessible through a deuterium shift in </w:t>
      </w:r>
      <w:r w:rsidRPr="003B718D">
        <w:rPr>
          <w:rFonts w:ascii="Times New Roman" w:hAnsi="Times New Roman" w:cs="Times New Roman"/>
          <w:b/>
          <w:sz w:val="24"/>
          <w:szCs w:val="24"/>
        </w:rPr>
        <w:t>i1b</w:t>
      </w:r>
      <w:r w:rsidR="00392876" w:rsidRPr="003B718D">
        <w:rPr>
          <w:rFonts w:ascii="Times New Roman" w:hAnsi="Times New Roman" w:cs="Times New Roman"/>
          <w:b/>
          <w:sz w:val="24"/>
          <w:szCs w:val="24"/>
        </w:rPr>
        <w:t xml:space="preserve"> </w:t>
      </w:r>
      <w:r w:rsidR="00392876" w:rsidRPr="003B718D">
        <w:rPr>
          <w:rFonts w:ascii="Times New Roman" w:hAnsi="Times New Roman" w:cs="Times New Roman"/>
          <w:sz w:val="24"/>
          <w:szCs w:val="24"/>
        </w:rPr>
        <w:t>or</w:t>
      </w:r>
      <w:r w:rsidR="00392876" w:rsidRPr="003B718D">
        <w:rPr>
          <w:rFonts w:ascii="Times New Roman" w:hAnsi="Times New Roman" w:cs="Times New Roman"/>
          <w:b/>
          <w:sz w:val="24"/>
          <w:szCs w:val="24"/>
        </w:rPr>
        <w:t xml:space="preserve"> i1a</w:t>
      </w:r>
      <w:r w:rsidRPr="003B718D">
        <w:rPr>
          <w:rFonts w:ascii="Times New Roman" w:hAnsi="Times New Roman" w:cs="Times New Roman"/>
          <w:sz w:val="24"/>
          <w:szCs w:val="24"/>
        </w:rPr>
        <w:t xml:space="preserve">, </w:t>
      </w:r>
      <w:r w:rsidR="00392876" w:rsidRPr="003B718D">
        <w:rPr>
          <w:rFonts w:ascii="Times New Roman" w:hAnsi="Times New Roman" w:cs="Times New Roman"/>
          <w:sz w:val="24"/>
          <w:szCs w:val="24"/>
        </w:rPr>
        <w:t>which can isomerize to one another by bond rotation</w:t>
      </w:r>
      <w:r w:rsidRPr="003B718D">
        <w:rPr>
          <w:rFonts w:ascii="Times New Roman" w:hAnsi="Times New Roman" w:cs="Times New Roman"/>
          <w:sz w:val="24"/>
          <w:szCs w:val="24"/>
        </w:rPr>
        <w:t xml:space="preserve">. Note that the computations could not locate any insertion pathways to form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through insertion of the silicon atom of the SiD radical into the S-D bond of deuterium sulfide; instead, all approach geometries lead to addition of the SiD radical to the sulfur atom of deuterium sulfide yielding </w:t>
      </w:r>
      <w:r w:rsidRPr="003B718D">
        <w:rPr>
          <w:rFonts w:ascii="Times New Roman" w:hAnsi="Times New Roman" w:cs="Times New Roman"/>
          <w:b/>
          <w:sz w:val="24"/>
          <w:szCs w:val="24"/>
        </w:rPr>
        <w:t>i1a</w:t>
      </w:r>
      <w:r w:rsidR="00392876" w:rsidRPr="003B718D">
        <w:rPr>
          <w:rFonts w:ascii="Times New Roman" w:hAnsi="Times New Roman" w:cs="Times New Roman"/>
          <w:b/>
          <w:sz w:val="24"/>
          <w:szCs w:val="24"/>
        </w:rPr>
        <w:t xml:space="preserve"> </w:t>
      </w:r>
      <w:r w:rsidR="00392876" w:rsidRPr="003B718D">
        <w:rPr>
          <w:rFonts w:ascii="Times New Roman" w:hAnsi="Times New Roman" w:cs="Times New Roman"/>
          <w:sz w:val="24"/>
          <w:szCs w:val="24"/>
        </w:rPr>
        <w:t>or</w:t>
      </w:r>
      <w:r w:rsidR="00392876" w:rsidRPr="003B718D">
        <w:rPr>
          <w:rFonts w:ascii="Times New Roman" w:hAnsi="Times New Roman" w:cs="Times New Roman"/>
          <w:b/>
          <w:sz w:val="24"/>
          <w:szCs w:val="24"/>
        </w:rPr>
        <w:t xml:space="preserve"> i1b</w:t>
      </w:r>
      <w:r w:rsidRPr="003B718D">
        <w:rPr>
          <w:rFonts w:ascii="Times New Roman" w:hAnsi="Times New Roman" w:cs="Times New Roman"/>
          <w:sz w:val="24"/>
          <w:szCs w:val="24"/>
        </w:rPr>
        <w:t>. Consequently, the reaction mechanisms leading to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009A3B7F" w:rsidRPr="003B718D">
        <w:rPr>
          <w:rFonts w:ascii="Times New Roman" w:hAnsi="Times New Roman" w:cs="Times New Roman"/>
          <w:sz w:val="24"/>
          <w:szCs w:val="24"/>
        </w:rPr>
        <w:t>) are</w:t>
      </w:r>
      <w:r w:rsidRPr="003B718D">
        <w:rPr>
          <w:rFonts w:ascii="Times New Roman" w:hAnsi="Times New Roman" w:cs="Times New Roman"/>
          <w:sz w:val="24"/>
          <w:szCs w:val="24"/>
        </w:rPr>
        <w:t xml:space="preserve"> initiated by a </w:t>
      </w:r>
      <w:proofErr w:type="spellStart"/>
      <w:r w:rsidRPr="003B718D">
        <w:rPr>
          <w:rFonts w:ascii="Times New Roman" w:hAnsi="Times New Roman" w:cs="Times New Roman"/>
          <w:sz w:val="24"/>
          <w:szCs w:val="24"/>
        </w:rPr>
        <w:t>barrierless</w:t>
      </w:r>
      <w:proofErr w:type="spellEnd"/>
      <w:r w:rsidRPr="003B718D">
        <w:rPr>
          <w:rFonts w:ascii="Times New Roman" w:hAnsi="Times New Roman" w:cs="Times New Roman"/>
          <w:sz w:val="24"/>
          <w:szCs w:val="24"/>
        </w:rPr>
        <w:t xml:space="preserve"> </w:t>
      </w:r>
      <w:r w:rsidRPr="003B718D">
        <w:rPr>
          <w:rFonts w:ascii="Times New Roman" w:hAnsi="Times New Roman" w:cs="Times New Roman"/>
          <w:sz w:val="24"/>
          <w:szCs w:val="24"/>
        </w:rPr>
        <w:lastRenderedPageBreak/>
        <w:t xml:space="preserve">addition of the D1-silylidyne radical to one of the non-bonding electron pairs of deuterium sulfide leading to intermediate </w:t>
      </w:r>
      <w:r w:rsidRPr="003B718D">
        <w:rPr>
          <w:rFonts w:ascii="Times New Roman" w:hAnsi="Times New Roman" w:cs="Times New Roman"/>
          <w:b/>
          <w:sz w:val="24"/>
          <w:szCs w:val="24"/>
        </w:rPr>
        <w:t>i1a</w:t>
      </w:r>
      <w:r w:rsidR="002D6EDB" w:rsidRPr="003B718D">
        <w:rPr>
          <w:rFonts w:ascii="Times New Roman" w:hAnsi="Times New Roman" w:cs="Times New Roman"/>
          <w:b/>
          <w:sz w:val="24"/>
          <w:szCs w:val="24"/>
        </w:rPr>
        <w:t xml:space="preserve"> </w:t>
      </w:r>
      <w:r w:rsidR="002D6EDB" w:rsidRPr="003B718D">
        <w:rPr>
          <w:rFonts w:ascii="Times New Roman" w:hAnsi="Times New Roman" w:cs="Times New Roman"/>
          <w:sz w:val="24"/>
          <w:szCs w:val="24"/>
        </w:rPr>
        <w:t>or</w:t>
      </w:r>
      <w:r w:rsidR="002D6EDB" w:rsidRPr="003B718D">
        <w:rPr>
          <w:rFonts w:ascii="Times New Roman" w:hAnsi="Times New Roman" w:cs="Times New Roman"/>
          <w:b/>
          <w:sz w:val="24"/>
          <w:szCs w:val="24"/>
        </w:rPr>
        <w:t xml:space="preserve"> i1b</w:t>
      </w:r>
      <w:r w:rsidRPr="003B718D">
        <w:rPr>
          <w:rFonts w:ascii="Times New Roman" w:hAnsi="Times New Roman" w:cs="Times New Roman"/>
          <w:sz w:val="24"/>
          <w:szCs w:val="24"/>
        </w:rPr>
        <w:t xml:space="preserve">, which </w:t>
      </w:r>
      <w:r w:rsidR="002D6EDB" w:rsidRPr="003B718D">
        <w:rPr>
          <w:rFonts w:ascii="Times New Roman" w:hAnsi="Times New Roman" w:cs="Times New Roman"/>
          <w:sz w:val="24"/>
          <w:szCs w:val="24"/>
        </w:rPr>
        <w:t xml:space="preserve">may </w:t>
      </w:r>
      <w:r w:rsidRPr="003B718D">
        <w:rPr>
          <w:rFonts w:ascii="Times New Roman" w:hAnsi="Times New Roman" w:cs="Times New Roman"/>
          <w:sz w:val="24"/>
          <w:szCs w:val="24"/>
        </w:rPr>
        <w:t xml:space="preserve">undergo isomerization via a Si-S bond rotation to </w:t>
      </w:r>
      <w:r w:rsidRPr="003B718D">
        <w:rPr>
          <w:rFonts w:ascii="Times New Roman" w:hAnsi="Times New Roman" w:cs="Times New Roman"/>
          <w:b/>
          <w:sz w:val="24"/>
          <w:szCs w:val="24"/>
        </w:rPr>
        <w:t>i1b</w:t>
      </w:r>
      <w:r w:rsidR="002D6EDB" w:rsidRPr="003B718D">
        <w:rPr>
          <w:rFonts w:ascii="Times New Roman" w:hAnsi="Times New Roman" w:cs="Times New Roman"/>
          <w:b/>
          <w:sz w:val="24"/>
          <w:szCs w:val="24"/>
        </w:rPr>
        <w:t xml:space="preserve"> </w:t>
      </w:r>
      <w:r w:rsidR="002D6EDB" w:rsidRPr="003B718D">
        <w:rPr>
          <w:rFonts w:ascii="Times New Roman" w:hAnsi="Times New Roman" w:cs="Times New Roman"/>
          <w:sz w:val="24"/>
          <w:szCs w:val="24"/>
        </w:rPr>
        <w:t>or</w:t>
      </w:r>
      <w:r w:rsidR="002D6EDB" w:rsidRPr="003B718D">
        <w:rPr>
          <w:rFonts w:ascii="Times New Roman" w:hAnsi="Times New Roman" w:cs="Times New Roman"/>
          <w:b/>
          <w:sz w:val="24"/>
          <w:szCs w:val="24"/>
        </w:rPr>
        <w:t xml:space="preserve"> i1a</w:t>
      </w:r>
      <w:r w:rsidR="002D6EDB" w:rsidRPr="003B718D">
        <w:rPr>
          <w:rFonts w:ascii="Times New Roman" w:hAnsi="Times New Roman" w:cs="Times New Roman"/>
          <w:sz w:val="24"/>
          <w:szCs w:val="24"/>
        </w:rPr>
        <w:t>, respectively</w:t>
      </w:r>
      <w:r w:rsidRPr="003B718D">
        <w:rPr>
          <w:rFonts w:ascii="Times New Roman" w:hAnsi="Times New Roman" w:cs="Times New Roman"/>
          <w:sz w:val="24"/>
          <w:szCs w:val="24"/>
        </w:rPr>
        <w:t xml:space="preserve">. Two successive deuterium migrations lead from </w:t>
      </w:r>
      <w:r w:rsidR="000D51B1" w:rsidRPr="003B718D">
        <w:rPr>
          <w:rFonts w:ascii="Times New Roman" w:hAnsi="Times New Roman" w:cs="Times New Roman"/>
          <w:b/>
          <w:sz w:val="24"/>
          <w:szCs w:val="24"/>
        </w:rPr>
        <w:t>i1a</w:t>
      </w:r>
      <w:r w:rsidR="000D51B1" w:rsidRPr="003B718D">
        <w:rPr>
          <w:rFonts w:ascii="Times New Roman" w:hAnsi="Times New Roman" w:cs="Times New Roman"/>
          <w:sz w:val="24"/>
          <w:szCs w:val="24"/>
        </w:rPr>
        <w:t>/</w:t>
      </w:r>
      <w:r w:rsidR="000D51B1" w:rsidRPr="003B718D">
        <w:rPr>
          <w:rFonts w:ascii="Times New Roman" w:hAnsi="Times New Roman" w:cs="Times New Roman"/>
          <w:b/>
          <w:sz w:val="24"/>
          <w:szCs w:val="24"/>
        </w:rPr>
        <w:t>i1b</w:t>
      </w:r>
      <w:r w:rsidRPr="003B718D">
        <w:rPr>
          <w:rFonts w:ascii="Times New Roman" w:hAnsi="Times New Roman" w:cs="Times New Roman"/>
          <w:sz w:val="24"/>
          <w:szCs w:val="24"/>
        </w:rPr>
        <w:t xml:space="preserve"> to </w:t>
      </w:r>
      <w:r w:rsidRPr="003B718D">
        <w:rPr>
          <w:rFonts w:ascii="Times New Roman" w:hAnsi="Times New Roman" w:cs="Times New Roman"/>
          <w:b/>
          <w:sz w:val="24"/>
          <w:szCs w:val="24"/>
        </w:rPr>
        <w:t>i3</w:t>
      </w:r>
      <w:r w:rsidRPr="003B718D">
        <w:rPr>
          <w:rFonts w:ascii="Times New Roman" w:hAnsi="Times New Roman" w:cs="Times New Roman"/>
          <w:sz w:val="24"/>
          <w:szCs w:val="24"/>
        </w:rPr>
        <w:t>, which then undergoes molecular deuterium loss through a tight exit transition state to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Note that in principle, intermediate </w:t>
      </w:r>
      <w:r w:rsidRPr="003B718D">
        <w:rPr>
          <w:rFonts w:ascii="Times New Roman" w:hAnsi="Times New Roman" w:cs="Times New Roman"/>
          <w:b/>
          <w:sz w:val="24"/>
          <w:szCs w:val="24"/>
        </w:rPr>
        <w:t xml:space="preserve">i3 </w:t>
      </w:r>
      <w:r w:rsidRPr="003B718D">
        <w:rPr>
          <w:rFonts w:ascii="Times New Roman" w:hAnsi="Times New Roman" w:cs="Times New Roman"/>
          <w:sz w:val="24"/>
          <w:szCs w:val="24"/>
        </w:rPr>
        <w:t>could also eject a deuterium atom from the silyl group forming D2-silanethione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The overall energy of the products of 39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below the separated reactants is slightly higher than the transition state connecting </w:t>
      </w:r>
      <w:r w:rsidRPr="003B718D">
        <w:rPr>
          <w:rFonts w:ascii="Times New Roman" w:hAnsi="Times New Roman" w:cs="Times New Roman"/>
          <w:b/>
          <w:sz w:val="24"/>
          <w:szCs w:val="24"/>
        </w:rPr>
        <w:t>i3</w:t>
      </w:r>
      <w:r w:rsidRPr="003B718D">
        <w:rPr>
          <w:rFonts w:ascii="Times New Roman" w:hAnsi="Times New Roman" w:cs="Times New Roman"/>
          <w:sz w:val="24"/>
          <w:szCs w:val="24"/>
        </w:rPr>
        <w:t xml:space="preserve"> and </w:t>
      </w:r>
      <w:r w:rsidRPr="003B718D">
        <w:rPr>
          <w:rFonts w:ascii="Times New Roman" w:hAnsi="Times New Roman" w:cs="Times New Roman"/>
          <w:b/>
          <w:sz w:val="24"/>
          <w:szCs w:val="24"/>
        </w:rPr>
        <w:t>p1</w:t>
      </w:r>
      <w:r w:rsidRPr="003B718D">
        <w:rPr>
          <w:rFonts w:ascii="Times New Roman" w:hAnsi="Times New Roman" w:cs="Times New Roman"/>
          <w:sz w:val="24"/>
          <w:szCs w:val="24"/>
        </w:rPr>
        <w:t xml:space="preserve"> (−45 kJ mol</w:t>
      </w:r>
      <w:r w:rsidRPr="003B718D">
        <w:rPr>
          <w:rFonts w:ascii="Times New Roman" w:hAnsi="Times New Roman" w:cs="Times New Roman"/>
          <w:sz w:val="24"/>
          <w:szCs w:val="24"/>
          <w:vertAlign w:val="superscript"/>
        </w:rPr>
        <w:t>−1</w:t>
      </w:r>
      <w:r w:rsidRPr="003B718D">
        <w:rPr>
          <w:rFonts w:ascii="Times New Roman" w:hAnsi="Times New Roman" w:cs="Times New Roman"/>
          <w:sz w:val="24"/>
          <w:szCs w:val="24"/>
        </w:rPr>
        <w:t xml:space="preserve">) and hence is competitive. However, the experiments and center-of-mass translational energy distribution proposes a tight exit transition state to form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 D, which is clearly not computed for the </w:t>
      </w:r>
      <w:proofErr w:type="spellStart"/>
      <w:r w:rsidRPr="003B718D">
        <w:rPr>
          <w:rFonts w:ascii="Times New Roman" w:hAnsi="Times New Roman" w:cs="Times New Roman"/>
          <w:sz w:val="24"/>
          <w:szCs w:val="24"/>
        </w:rPr>
        <w:t>unimolecular</w:t>
      </w:r>
      <w:proofErr w:type="spellEnd"/>
      <w:r w:rsidRPr="003B718D">
        <w:rPr>
          <w:rFonts w:ascii="Times New Roman" w:hAnsi="Times New Roman" w:cs="Times New Roman"/>
          <w:sz w:val="24"/>
          <w:szCs w:val="24"/>
        </w:rPr>
        <w:t xml:space="preserve"> decomposition of </w:t>
      </w:r>
      <w:r w:rsidRPr="003B718D">
        <w:rPr>
          <w:rFonts w:ascii="Times New Roman" w:hAnsi="Times New Roman" w:cs="Times New Roman"/>
          <w:b/>
          <w:sz w:val="24"/>
          <w:szCs w:val="24"/>
        </w:rPr>
        <w:t>i3</w:t>
      </w:r>
      <w:r w:rsidRPr="003B718D">
        <w:rPr>
          <w:rFonts w:ascii="Times New Roman" w:hAnsi="Times New Roman" w:cs="Times New Roman"/>
          <w:sz w:val="24"/>
          <w:szCs w:val="24"/>
        </w:rPr>
        <w:t xml:space="preserve"> to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 D. However, the decomposition of intermediate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to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 D involves a somewhat tighter transition state, which correlates qualitatively with the experimental findings. Therefore, we may propose that D2-silanethione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should form at least through decomposition of intermediate </w:t>
      </w:r>
      <w:r w:rsidRPr="003B718D">
        <w:rPr>
          <w:rFonts w:ascii="Times New Roman" w:hAnsi="Times New Roman" w:cs="Times New Roman"/>
          <w:b/>
          <w:sz w:val="24"/>
          <w:szCs w:val="24"/>
        </w:rPr>
        <w:t>i2</w:t>
      </w:r>
      <w:r w:rsidRPr="003B718D">
        <w:rPr>
          <w:rFonts w:ascii="Times New Roman" w:hAnsi="Times New Roman" w:cs="Times New Roman"/>
          <w:sz w:val="24"/>
          <w:szCs w:val="24"/>
        </w:rPr>
        <w:t xml:space="preserve"> with possible minor contributions from intermediate </w:t>
      </w:r>
      <w:r w:rsidRPr="003B718D">
        <w:rPr>
          <w:rFonts w:ascii="Times New Roman" w:hAnsi="Times New Roman" w:cs="Times New Roman"/>
          <w:b/>
          <w:sz w:val="24"/>
          <w:szCs w:val="24"/>
        </w:rPr>
        <w:t>i3</w:t>
      </w:r>
      <w:r w:rsidRPr="003B718D">
        <w:rPr>
          <w:rFonts w:ascii="Times New Roman" w:hAnsi="Times New Roman" w:cs="Times New Roman"/>
          <w:sz w:val="24"/>
          <w:szCs w:val="24"/>
        </w:rPr>
        <w:t>. These aforementioned findings gain full support from the results of the SiD–H</w:t>
      </w:r>
      <w:r w:rsidRPr="003B718D">
        <w:rPr>
          <w:rFonts w:ascii="Times New Roman" w:hAnsi="Times New Roman" w:cs="Times New Roman"/>
          <w:sz w:val="24"/>
          <w:szCs w:val="24"/>
          <w:vertAlign w:val="subscript"/>
        </w:rPr>
        <w:t>2</w:t>
      </w:r>
      <w:r w:rsidR="00121B35" w:rsidRPr="003B718D">
        <w:rPr>
          <w:rFonts w:ascii="Times New Roman" w:hAnsi="Times New Roman" w:cs="Times New Roman"/>
          <w:sz w:val="24"/>
          <w:szCs w:val="24"/>
        </w:rPr>
        <w:t>S system (Figure 12</w:t>
      </w:r>
      <w:r w:rsidRPr="003B718D">
        <w:rPr>
          <w:rFonts w:ascii="Times New Roman" w:hAnsi="Times New Roman" w:cs="Times New Roman"/>
          <w:sz w:val="24"/>
          <w:szCs w:val="24"/>
        </w:rPr>
        <w:t xml:space="preserve">). Here, the reaction of the D1-silylidyne radical with hydrogen sulfide commences with the </w:t>
      </w:r>
      <w:proofErr w:type="spellStart"/>
      <w:r w:rsidRPr="003B718D">
        <w:rPr>
          <w:rFonts w:ascii="Times New Roman" w:hAnsi="Times New Roman" w:cs="Times New Roman"/>
          <w:sz w:val="24"/>
          <w:szCs w:val="24"/>
        </w:rPr>
        <w:t>barrierless</w:t>
      </w:r>
      <w:proofErr w:type="spellEnd"/>
      <w:r w:rsidRPr="003B718D">
        <w:rPr>
          <w:rFonts w:ascii="Times New Roman" w:hAnsi="Times New Roman" w:cs="Times New Roman"/>
          <w:sz w:val="24"/>
          <w:szCs w:val="24"/>
        </w:rPr>
        <w:t xml:space="preserve"> addition of the silicon atom to one of the non-bonding electron pairs of hydrogen sulfide forming intermediate </w:t>
      </w:r>
      <w:r w:rsidRPr="003B718D">
        <w:rPr>
          <w:rFonts w:ascii="Times New Roman" w:hAnsi="Times New Roman" w:cs="Times New Roman"/>
          <w:b/>
          <w:sz w:val="24"/>
          <w:szCs w:val="24"/>
        </w:rPr>
        <w:t>i1a</w:t>
      </w:r>
      <w:r w:rsidR="001A0C3F" w:rsidRPr="003B718D">
        <w:rPr>
          <w:rFonts w:ascii="Times New Roman" w:hAnsi="Times New Roman" w:cs="Times New Roman"/>
          <w:b/>
          <w:sz w:val="24"/>
          <w:szCs w:val="24"/>
        </w:rPr>
        <w:t xml:space="preserve"> </w:t>
      </w:r>
      <w:r w:rsidR="001A0C3F" w:rsidRPr="003B718D">
        <w:rPr>
          <w:rFonts w:ascii="Times New Roman" w:hAnsi="Times New Roman" w:cs="Times New Roman"/>
          <w:sz w:val="24"/>
          <w:szCs w:val="24"/>
        </w:rPr>
        <w:t>or</w:t>
      </w:r>
      <w:r w:rsidR="001A0C3F" w:rsidRPr="003B718D">
        <w:rPr>
          <w:rFonts w:ascii="Times New Roman" w:hAnsi="Times New Roman" w:cs="Times New Roman"/>
          <w:b/>
          <w:sz w:val="24"/>
          <w:szCs w:val="24"/>
        </w:rPr>
        <w:t xml:space="preserve"> i1b</w:t>
      </w:r>
      <w:r w:rsidRPr="003B718D">
        <w:rPr>
          <w:rFonts w:ascii="Times New Roman" w:hAnsi="Times New Roman" w:cs="Times New Roman"/>
          <w:sz w:val="24"/>
          <w:szCs w:val="24"/>
        </w:rPr>
        <w:t xml:space="preserve">; </w:t>
      </w:r>
      <w:r w:rsidR="001A0C3F" w:rsidRPr="003B718D">
        <w:rPr>
          <w:rFonts w:ascii="Times New Roman" w:hAnsi="Times New Roman" w:cs="Times New Roman"/>
          <w:sz w:val="24"/>
          <w:szCs w:val="24"/>
        </w:rPr>
        <w:t>which may isomerize to one another</w:t>
      </w:r>
      <w:r w:rsidRPr="003B718D">
        <w:rPr>
          <w:rFonts w:ascii="Times New Roman" w:hAnsi="Times New Roman" w:cs="Times New Roman"/>
          <w:sz w:val="24"/>
          <w:szCs w:val="24"/>
        </w:rPr>
        <w:t xml:space="preserve"> via rotation around the Si-S bond. A hydrogen shift results in </w:t>
      </w:r>
      <w:r w:rsidRPr="003B718D">
        <w:rPr>
          <w:rFonts w:ascii="Times New Roman" w:hAnsi="Times New Roman" w:cs="Times New Roman"/>
          <w:b/>
          <w:sz w:val="24"/>
          <w:szCs w:val="24"/>
        </w:rPr>
        <w:t>i2</w:t>
      </w:r>
      <w:r w:rsidRPr="003B718D">
        <w:rPr>
          <w:rFonts w:ascii="Times New Roman" w:hAnsi="Times New Roman" w:cs="Times New Roman"/>
          <w:sz w:val="24"/>
          <w:szCs w:val="24"/>
        </w:rPr>
        <w:t>, which may lose atomic hydrogen through a tight exit transition state to D1-silanethione (HDSiS)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A second hydrogen migration could convert intermediate </w:t>
      </w:r>
      <w:r w:rsidRPr="003B718D">
        <w:rPr>
          <w:rFonts w:ascii="Times New Roman" w:hAnsi="Times New Roman" w:cs="Times New Roman"/>
          <w:b/>
          <w:sz w:val="24"/>
          <w:szCs w:val="24"/>
        </w:rPr>
        <w:t xml:space="preserve">i2 </w:t>
      </w:r>
      <w:r w:rsidRPr="003B718D">
        <w:rPr>
          <w:rFonts w:ascii="Times New Roman" w:hAnsi="Times New Roman" w:cs="Times New Roman"/>
          <w:sz w:val="24"/>
          <w:szCs w:val="24"/>
        </w:rPr>
        <w:t xml:space="preserve">to intermediate </w:t>
      </w:r>
      <w:r w:rsidRPr="003B718D">
        <w:rPr>
          <w:rFonts w:ascii="Times New Roman" w:hAnsi="Times New Roman" w:cs="Times New Roman"/>
          <w:b/>
          <w:sz w:val="24"/>
          <w:szCs w:val="24"/>
        </w:rPr>
        <w:t>i3</w:t>
      </w:r>
      <w:r w:rsidRPr="003B718D">
        <w:rPr>
          <w:rFonts w:ascii="Times New Roman" w:hAnsi="Times New Roman" w:cs="Times New Roman"/>
          <w:sz w:val="24"/>
          <w:szCs w:val="24"/>
        </w:rPr>
        <w:t>, which can emit molecular hydrogen via a tight exit transition state forming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w:t>
      </w:r>
    </w:p>
    <w:p w14:paraId="5FC6AC9C" w14:textId="77777777" w:rsidR="00977E40" w:rsidRPr="003B718D" w:rsidRDefault="00977E40">
      <w:pPr>
        <w:spacing w:after="0" w:line="360" w:lineRule="auto"/>
        <w:jc w:val="both"/>
        <w:rPr>
          <w:rFonts w:ascii="Times New Roman" w:hAnsi="Times New Roman" w:cs="Times New Roman"/>
          <w:b/>
          <w:sz w:val="10"/>
          <w:szCs w:val="10"/>
        </w:rPr>
      </w:pPr>
    </w:p>
    <w:p w14:paraId="63D8C798" w14:textId="59D61A41" w:rsidR="00977E40" w:rsidRPr="003B718D" w:rsidRDefault="000C7AF6">
      <w:pPr>
        <w:spacing w:after="0" w:line="360" w:lineRule="auto"/>
        <w:jc w:val="both"/>
      </w:pPr>
      <w:r w:rsidRPr="003B718D">
        <w:rPr>
          <w:rFonts w:ascii="Times New Roman" w:hAnsi="Times New Roman" w:cs="Times New Roman"/>
          <w:b/>
          <w:sz w:val="24"/>
          <w:szCs w:val="24"/>
        </w:rPr>
        <w:t>     </w:t>
      </w:r>
      <w:r w:rsidRPr="003B718D">
        <w:rPr>
          <w:rFonts w:ascii="Times New Roman" w:hAnsi="Times New Roman" w:cs="Times New Roman"/>
          <w:sz w:val="24"/>
          <w:szCs w:val="24"/>
        </w:rPr>
        <w:t>Overall, our crossed molecular beams experiments of the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and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systems merged with electronic structure calcula</w:t>
      </w:r>
      <w:r w:rsidRPr="003B718D">
        <w:rPr>
          <w:rFonts w:ascii="Times New Roman" w:hAnsi="Times New Roman" w:cs="Times New Roman"/>
          <w:sz w:val="24"/>
          <w:szCs w:val="24"/>
        </w:rPr>
        <w:softHyphen/>
        <w:t>tions provided compelling evidence on the formation of the molecular and atomic deuterium loss pathways (SiD–D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and the molecular and atomic hydrogen loss pathways (SiD–H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 leading to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and D2-silanethione (D</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as well as the D1-thiosilaformyl radical (</w:t>
      </w:r>
      <w:proofErr w:type="spellStart"/>
      <w:r w:rsidRPr="003B718D">
        <w:rPr>
          <w:rFonts w:ascii="Times New Roman" w:hAnsi="Times New Roman" w:cs="Times New Roman"/>
          <w:sz w:val="24"/>
          <w:szCs w:val="24"/>
        </w:rPr>
        <w:t>DSiS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and D1-silanethione (HDSiS)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via indirect scattering dynamics in </w:t>
      </w:r>
      <w:proofErr w:type="spellStart"/>
      <w:r w:rsidRPr="003B718D">
        <w:rPr>
          <w:rFonts w:ascii="Times New Roman" w:hAnsi="Times New Roman" w:cs="Times New Roman"/>
          <w:sz w:val="24"/>
          <w:szCs w:val="24"/>
        </w:rPr>
        <w:t>barrierless</w:t>
      </w:r>
      <w:proofErr w:type="spellEnd"/>
      <w:r w:rsidRPr="003B718D">
        <w:rPr>
          <w:rFonts w:ascii="Times New Roman" w:hAnsi="Times New Roman" w:cs="Times New Roman"/>
          <w:sz w:val="24"/>
          <w:szCs w:val="24"/>
        </w:rPr>
        <w:t xml:space="preserve"> and overall exoergic reactions. The reaction dynamics involve multiple deuterium/hydrogen shifts and tight exit transition states leading to the hitherto astronomically elusive (partially) deuterated versions of the </w:t>
      </w:r>
      <w:proofErr w:type="spellStart"/>
      <w:r w:rsidRPr="003B718D">
        <w:rPr>
          <w:rFonts w:ascii="Times New Roman" w:hAnsi="Times New Roman" w:cs="Times New Roman"/>
          <w:sz w:val="24"/>
          <w:szCs w:val="24"/>
        </w:rPr>
        <w:t>thiosilaformyl</w:t>
      </w:r>
      <w:proofErr w:type="spellEnd"/>
      <w:r w:rsidRPr="003B718D">
        <w:rPr>
          <w:rFonts w:ascii="Times New Roman" w:hAnsi="Times New Roman" w:cs="Times New Roman"/>
          <w:sz w:val="24"/>
          <w:szCs w:val="24"/>
        </w:rPr>
        <w:t xml:space="preserve"> radical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and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Astrochemical modeling suggests further that both silicon-sulfur species should be formed and observable in star forming regions under the </w:t>
      </w:r>
      <w:r w:rsidRPr="003B718D">
        <w:rPr>
          <w:rFonts w:ascii="Times New Roman" w:hAnsi="Times New Roman" w:cs="Times New Roman"/>
          <w:sz w:val="24"/>
          <w:szCs w:val="24"/>
        </w:rPr>
        <w:lastRenderedPageBreak/>
        <w:t xml:space="preserve">premise of a sufficient concentration of </w:t>
      </w:r>
      <w:proofErr w:type="spellStart"/>
      <w:r w:rsidRPr="003B718D">
        <w:rPr>
          <w:rFonts w:ascii="Times New Roman" w:hAnsi="Times New Roman" w:cs="Times New Roman"/>
          <w:sz w:val="24"/>
          <w:szCs w:val="24"/>
        </w:rPr>
        <w:t>silylidyne</w:t>
      </w:r>
      <w:proofErr w:type="spellEnd"/>
      <w:r w:rsidRPr="003B718D">
        <w:rPr>
          <w:rFonts w:ascii="Times New Roman" w:hAnsi="Times New Roman" w:cs="Times New Roman"/>
          <w:sz w:val="24"/>
          <w:szCs w:val="24"/>
        </w:rPr>
        <w:t xml:space="preserve"> radicals and readily avail</w:t>
      </w:r>
      <w:r w:rsidRPr="003B718D">
        <w:rPr>
          <w:rFonts w:ascii="Times New Roman" w:hAnsi="Times New Roman" w:cs="Times New Roman"/>
          <w:sz w:val="24"/>
          <w:szCs w:val="24"/>
        </w:rPr>
        <w:softHyphen/>
        <w:t xml:space="preserve">able hydrogen sulfide. The carbon-oxygen </w:t>
      </w:r>
      <w:proofErr w:type="spellStart"/>
      <w:r w:rsidRPr="003B718D">
        <w:rPr>
          <w:rFonts w:ascii="Times New Roman" w:hAnsi="Times New Roman" w:cs="Times New Roman"/>
          <w:sz w:val="24"/>
          <w:szCs w:val="24"/>
        </w:rPr>
        <w:t>isovalent</w:t>
      </w:r>
      <w:proofErr w:type="spellEnd"/>
      <w:r w:rsidRPr="003B718D">
        <w:rPr>
          <w:rFonts w:ascii="Times New Roman" w:hAnsi="Times New Roman" w:cs="Times New Roman"/>
          <w:sz w:val="24"/>
          <w:szCs w:val="24"/>
        </w:rPr>
        <w:t xml:space="preserve"> formyl radical (HCO) and formaldehyde molecule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 xml:space="preserve">CO, </w:t>
      </w:r>
      <w:r w:rsidRPr="003B718D">
        <w:rPr>
          <w:rFonts w:ascii="Times New Roman" w:hAnsi="Times New Roman" w:cs="Times New Roman"/>
          <w:b/>
          <w:sz w:val="24"/>
          <w:szCs w:val="24"/>
        </w:rPr>
        <w:t>1</w:t>
      </w:r>
      <w:r w:rsidRPr="003B718D">
        <w:rPr>
          <w:rFonts w:ascii="Times New Roman" w:hAnsi="Times New Roman" w:cs="Times New Roman"/>
          <w:sz w:val="24"/>
          <w:szCs w:val="24"/>
        </w:rPr>
        <w:t xml:space="preserve">) have been detected in the Orion </w:t>
      </w:r>
      <w:proofErr w:type="spellStart"/>
      <w:r w:rsidRPr="003B718D">
        <w:rPr>
          <w:rFonts w:ascii="Times New Roman" w:hAnsi="Times New Roman" w:cs="Times New Roman"/>
          <w:sz w:val="24"/>
          <w:szCs w:val="24"/>
        </w:rPr>
        <w:t>Kleinmann</w:t>
      </w:r>
      <w:proofErr w:type="spellEnd"/>
      <w:r w:rsidRPr="003B718D">
        <w:rPr>
          <w:rFonts w:ascii="Times New Roman" w:hAnsi="Times New Roman" w:cs="Times New Roman"/>
          <w:sz w:val="24"/>
          <w:szCs w:val="24"/>
        </w:rPr>
        <w:t>-Low nebula,</w:t>
      </w:r>
      <w:bookmarkStart w:id="220" w:name="__Fieldmark__2640_3076823614"/>
      <w:bookmarkStart w:id="221" w:name="__Fieldmark__2425_97613044"/>
      <w:bookmarkStart w:id="222" w:name="__Fieldmark__2172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"_ENREF_79" \o "Blake, 1987 #134"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&lt;EndNote&gt;&lt;Cite&gt;&lt;Author&gt;Blake&lt;/Author&gt;&lt;Year&gt;1987&lt;/Year&gt;&lt;RecNum&gt;134&lt;/RecNum&gt;&lt;DisplayText&gt;&lt;style face="superscript"&gt;79&lt;/style&gt;&lt;/DisplayText&gt;&lt;record&gt;&lt;rec-number&gt;134&lt;/rec-number&gt;&lt;foreign-keys&gt;&lt;key app="EN" db-id="2dz5ptpdvaaetuedawwxpw5httr0w0s92zpf"&gt;134&lt;/key&gt;&lt;/foreign-keys&gt;&lt;ref-type name="Journal Article"&gt;17&lt;/ref-type&gt;&lt;contributors&gt;&lt;authors&gt;&lt;author&gt;Blake, Geoffrey A&lt;/author&gt;&lt;author&gt;Sutton, EC&lt;/author&gt;&lt;author&gt;Masson, CR&lt;/author&gt;&lt;author&gt;Phillips, TG&lt;/author&gt;&lt;/authors&gt;&lt;/contributors&gt;&lt;titles&gt;&lt;title&gt;Molecular abundances in OMC-1: The chemical composition of interstellar molecular clouds and the influence of massive star formation&lt;/title&gt;&lt;secondary-title&gt;The Astrophysical Journal&lt;/secondary-title&gt;&lt;/titles&gt;&lt;periodical&gt;&lt;full-title&gt;The Astrophysical Journal&lt;/full-title&gt;&lt;abbr-1&gt;ApJ&lt;/abbr-1&gt;&lt;/periodical&gt;&lt;pages&gt;621-645&lt;/pages&gt;&lt;volume&gt;315&lt;/volume&gt;&lt;number&gt;2&lt;/number&gt;&lt;dates&gt;&lt;year&gt;1987&lt;/year&gt;&lt;/dates&gt;&lt;isbn&gt;0004-637X&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79</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79" w:tgtFrame="Blake, 1987 #134">
        <w:bookmarkStart w:id="223" w:name="__Fieldmark__4442_2602935989"/>
        <w:bookmarkEnd w:id="220"/>
        <w:bookmarkEnd w:id="221"/>
        <w:bookmarkEnd w:id="222"/>
        <w:bookmarkEnd w:id="223"/>
        <w:r w:rsidRPr="003B718D">
          <w:rPr>
            <w:rStyle w:val="ListLabel10"/>
          </w:rPr>
          <w:t xml:space="preserve"> the latter more specifically in the OHC and </w:t>
        </w:r>
        <w:proofErr w:type="spellStart"/>
        <w:r w:rsidRPr="003B718D">
          <w:rPr>
            <w:rStyle w:val="ListLabel10"/>
          </w:rPr>
          <w:t>OPl</w:t>
        </w:r>
        <w:proofErr w:type="spellEnd"/>
        <w:r w:rsidRPr="003B718D">
          <w:rPr>
            <w:rStyle w:val="ListLabel10"/>
          </w:rPr>
          <w:t xml:space="preserve"> regions.</w:t>
        </w:r>
      </w:hyperlink>
      <w:bookmarkStart w:id="224" w:name="__Fieldmark__2655_3076823614"/>
      <w:bookmarkStart w:id="225" w:name="__Fieldmark__2437_97613044"/>
      <w:bookmarkStart w:id="226" w:name="__Fieldmark__2180_759557998"/>
      <w:r w:rsidR="00121B35" w:rsidRPr="003B718D">
        <w:rPr>
          <w:rStyle w:val="ListLabel10"/>
        </w:rPr>
        <w:fldChar w:fldCharType="begin"/>
      </w:r>
      <w:r w:rsidR="00121B35" w:rsidRPr="003B718D">
        <w:rPr>
          <w:rStyle w:val="ListLabel10"/>
        </w:rPr>
        <w:instrText xml:space="preserve"> HYPERLINK \l "_ENREF_80" \o "Mangum, 1990 #132" </w:instrText>
      </w:r>
      <w:r w:rsidR="00121B35" w:rsidRPr="003B718D">
        <w:rPr>
          <w:rStyle w:val="ListLabel10"/>
        </w:rPr>
        <w:fldChar w:fldCharType="separate"/>
      </w:r>
      <w:r w:rsidR="00121B35" w:rsidRPr="003B718D">
        <w:rPr>
          <w:rStyle w:val="ListLabel10"/>
        </w:rPr>
        <w:fldChar w:fldCharType="begin"/>
      </w:r>
      <w:r w:rsidR="00121B35" w:rsidRPr="003B718D">
        <w:rPr>
          <w:rStyle w:val="ListLabel10"/>
        </w:rPr>
        <w:instrText xml:space="preserve"> ADDIN EN.CITE &lt;EndNote&gt;&lt;Cite&gt;&lt;Author&gt;Mangum&lt;/Author&gt;&lt;Year&gt;1990&lt;/Year&gt;&lt;RecNum&gt;132&lt;/RecNum&gt;&lt;DisplayText&gt;&lt;style face="superscript"&gt;80&lt;/style&gt;&lt;/DisplayText&gt;&lt;record&gt;&lt;rec-number&gt;132&lt;/rec-number&gt;&lt;foreign-keys&gt;&lt;key app="EN" db-id="2dz5ptpdvaaetuedawwxpw5httr0w0s92zpf"&gt;132&lt;/key&gt;&lt;/foreign-keys&gt;&lt;ref-type name="Journal Article"&gt;17&lt;/ref-type&gt;&lt;contributors&gt;&lt;authors&gt;&lt;author&gt;Mangum, Jeffrey G&lt;/author&gt;&lt;author&gt;Wootten, Alwyn&lt;/author&gt;&lt;author&gt;Loren, Robert B&lt;/author&gt;&lt;author&gt;Wadiak, E James&lt;/author&gt;&lt;/authors&gt;&lt;/contributors&gt;&lt;titles&gt;&lt;title&gt;Observations of the formaldehyde emission in Orion-KL – abundances, distribution, and kinematics of the dense gas in the Orion molecular ridge&lt;/title&gt;&lt;secondary-title&gt;The Astrophysical Journal&lt;/secondary-title&gt;&lt;/titles&gt;&lt;periodical&gt;&lt;full-title&gt;The Astrophysical Journal&lt;/full-title&gt;&lt;abbr-1&gt;ApJ&lt;/abbr-1&gt;&lt;/periodical&gt;&lt;pages&gt;542-556&lt;/pages&gt;&lt;volume&gt;348&lt;/volume&gt;&lt;dates&gt;&lt;year&gt;1990&lt;/year&gt;&lt;/dates&gt;&lt;isbn&gt;0004-637X&lt;/isbn&gt;&lt;urls&gt;&lt;/urls&gt;&lt;/record&gt;&lt;/Cite&gt;&lt;/EndNote&gt;</w:instrText>
      </w:r>
      <w:r w:rsidR="00121B35" w:rsidRPr="003B718D">
        <w:rPr>
          <w:rStyle w:val="ListLabel10"/>
        </w:rPr>
        <w:fldChar w:fldCharType="separate"/>
      </w:r>
      <w:r w:rsidR="00121B35" w:rsidRPr="003B718D">
        <w:rPr>
          <w:rStyle w:val="ListLabel10"/>
          <w:noProof/>
          <w:vertAlign w:val="superscript"/>
        </w:rPr>
        <w:t>80</w:t>
      </w:r>
      <w:r w:rsidR="00121B35" w:rsidRPr="003B718D">
        <w:rPr>
          <w:rStyle w:val="ListLabel10"/>
        </w:rPr>
        <w:fldChar w:fldCharType="end"/>
      </w:r>
      <w:r w:rsidR="00121B35" w:rsidRPr="003B718D">
        <w:rPr>
          <w:rStyle w:val="ListLabel10"/>
        </w:rPr>
        <w:fldChar w:fldCharType="end"/>
      </w:r>
      <w:hyperlink w:anchor="_ENREF_80" w:tgtFrame="Mangum, 1990 #132">
        <w:bookmarkStart w:id="227" w:name="__Fieldmark__4450_2602935989"/>
        <w:bookmarkEnd w:id="224"/>
        <w:bookmarkEnd w:id="225"/>
        <w:bookmarkEnd w:id="226"/>
        <w:bookmarkEnd w:id="227"/>
        <w:r w:rsidRPr="003B718D">
          <w:rPr>
            <w:rStyle w:val="ListLabel10"/>
          </w:rPr>
          <w:t xml:space="preserve"> While HCO and H</w:t>
        </w:r>
      </w:hyperlink>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CO have large differences in bond lengths and angles</w:t>
      </w:r>
      <w:bookmarkStart w:id="228" w:name="__Fieldmark__2672_3076823614"/>
      <w:bookmarkStart w:id="229" w:name="__Fieldmark__2451_97613044"/>
      <w:bookmarkStart w:id="230" w:name="__Fieldmark__2190_759557998"/>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HYPERLINK \l "_ENREF_23" \o "Woon, 2009 #38" </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sz w:val="24"/>
          <w:szCs w:val="24"/>
        </w:rPr>
        <w:fldChar w:fldCharType="begin"/>
      </w:r>
      <w:r w:rsidR="00121B35" w:rsidRPr="003B718D">
        <w:rPr>
          <w:rFonts w:ascii="Times New Roman" w:hAnsi="Times New Roman" w:cs="Times New Roman"/>
          <w:sz w:val="24"/>
          <w:szCs w:val="24"/>
        </w:rPr>
        <w:instrText xml:space="preserve"> ADDIN EN.CITE &lt;EndNote&gt;&lt;Cite&gt;&lt;Author&gt;Woon&lt;/Author&gt;&lt;Year&gt;2009&lt;/Year&gt;&lt;RecNum&gt;38&lt;/RecNum&gt;&lt;DisplayText&gt;&lt;style face="superscript"&gt;23&lt;/style&gt;&lt;/DisplayText&gt;&lt;record&gt;&lt;rec-number&gt;38&lt;/rec-number&gt;&lt;foreign-keys&gt;&lt;key app="EN" db-id="2dz5ptpdvaaetuedawwxpw5httr0w0s92zpf"&gt;38&lt;/key&gt;&lt;/foreign-keys&gt;&lt;ref-type name="Journal Article"&gt;17&lt;/ref-type&gt;&lt;contributors&gt;&lt;authors&gt;&lt;author&gt;Woon, David E&lt;/author&gt;&lt;author&gt;Herbst, Eric&lt;/author&gt;&lt;/authors&gt;&lt;/contributors&gt;&lt;titles&gt;&lt;title&gt;Quantum chemical predictions of the properties of known and postulated neutral interstellar molecules&lt;/title&gt;&lt;secondary-title&gt;The Astrophysical Journal Supplement Series&lt;/secondary-title&gt;&lt;/titles&gt;&lt;periodical&gt;&lt;full-title&gt;The Astrophysical Journal Supplement Series&lt;/full-title&gt;&lt;abbr-1&gt;ApJS&lt;/abbr-1&gt;&lt;/periodical&gt;&lt;pages&gt;273&lt;/pages&gt;&lt;volume&gt;185&lt;/volume&gt;&lt;number&gt;2&lt;/number&gt;&lt;dates&gt;&lt;year&gt;2009&lt;/year&gt;&lt;/dates&gt;&lt;isbn&gt;0067-0049&lt;/isbn&gt;&lt;urls&gt;&lt;/urls&gt;&lt;/record&gt;&lt;/Cite&gt;&lt;/EndNote&gt;</w:instrText>
      </w:r>
      <w:r w:rsidR="00121B35" w:rsidRPr="003B718D">
        <w:rPr>
          <w:rFonts w:ascii="Times New Roman" w:hAnsi="Times New Roman" w:cs="Times New Roman"/>
          <w:sz w:val="24"/>
          <w:szCs w:val="24"/>
        </w:rPr>
        <w:fldChar w:fldCharType="separate"/>
      </w:r>
      <w:r w:rsidR="00121B35" w:rsidRPr="003B718D">
        <w:rPr>
          <w:rFonts w:ascii="Times New Roman" w:hAnsi="Times New Roman" w:cs="Times New Roman"/>
          <w:noProof/>
          <w:sz w:val="24"/>
          <w:szCs w:val="24"/>
          <w:vertAlign w:val="superscript"/>
        </w:rPr>
        <w:t>23</w:t>
      </w:r>
      <w:r w:rsidR="00121B35" w:rsidRPr="003B718D">
        <w:rPr>
          <w:rFonts w:ascii="Times New Roman" w:hAnsi="Times New Roman" w:cs="Times New Roman"/>
          <w:sz w:val="24"/>
          <w:szCs w:val="24"/>
        </w:rPr>
        <w:fldChar w:fldCharType="end"/>
      </w:r>
      <w:r w:rsidR="00121B35" w:rsidRPr="003B718D">
        <w:rPr>
          <w:rFonts w:ascii="Times New Roman" w:hAnsi="Times New Roman" w:cs="Times New Roman"/>
          <w:sz w:val="24"/>
          <w:szCs w:val="24"/>
        </w:rPr>
        <w:fldChar w:fldCharType="end"/>
      </w:r>
      <w:hyperlink w:anchor="_ENREF_23" w:tgtFrame="Woon, 2009 #38">
        <w:bookmarkStart w:id="231" w:name="__Fieldmark__4460_2602935989"/>
        <w:bookmarkEnd w:id="228"/>
        <w:bookmarkEnd w:id="229"/>
        <w:bookmarkEnd w:id="230"/>
        <w:bookmarkEnd w:id="231"/>
        <w:r w:rsidRPr="003B718D">
          <w:rPr>
            <w:rStyle w:val="ListLabel10"/>
          </w:rPr>
          <w:t xml:space="preserve"> in comparison with their </w:t>
        </w:r>
        <w:proofErr w:type="spellStart"/>
        <w:r w:rsidRPr="003B718D">
          <w:rPr>
            <w:rStyle w:val="ListLabel10"/>
          </w:rPr>
          <w:t>isovalent</w:t>
        </w:r>
        <w:proofErr w:type="spellEnd"/>
        <w:r w:rsidRPr="003B718D">
          <w:rPr>
            <w:rStyle w:val="ListLabel10"/>
          </w:rPr>
          <w:t xml:space="preserve"> counterparts </w:t>
        </w:r>
        <w:proofErr w:type="spellStart"/>
        <w:r w:rsidRPr="003B718D">
          <w:rPr>
            <w:rStyle w:val="ListLabel10"/>
          </w:rPr>
          <w:t>HSiS</w:t>
        </w:r>
        <w:proofErr w:type="spellEnd"/>
        <w:r w:rsidRPr="003B718D">
          <w:rPr>
            <w:rStyle w:val="ListLabel10"/>
          </w:rPr>
          <w:t xml:space="preserve"> (</w:t>
        </w:r>
      </w:hyperlink>
      <w:r w:rsidRPr="003B718D">
        <w:rPr>
          <w:rFonts w:ascii="Times New Roman" w:hAnsi="Times New Roman" w:cs="Times New Roman"/>
          <w:b/>
          <w:sz w:val="24"/>
          <w:szCs w:val="24"/>
        </w:rPr>
        <w:t>p1</w:t>
      </w:r>
      <w:r w:rsidRPr="003B718D">
        <w:rPr>
          <w:rFonts w:ascii="Times New Roman" w:hAnsi="Times New Roman" w:cs="Times New Roman"/>
          <w:sz w:val="24"/>
          <w:szCs w:val="24"/>
        </w:rPr>
        <w:t>) and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w:t>
      </w:r>
      <w:r w:rsidR="00C12C91" w:rsidRPr="003B718D">
        <w:rPr>
          <w:rFonts w:ascii="Times New Roman" w:hAnsi="Times New Roman" w:cs="Times New Roman"/>
          <w:sz w:val="24"/>
          <w:szCs w:val="24"/>
        </w:rPr>
        <w:t xml:space="preserve">Figure </w:t>
      </w:r>
      <w:r w:rsidRPr="003B718D">
        <w:rPr>
          <w:rFonts w:ascii="Times New Roman" w:hAnsi="Times New Roman" w:cs="Times New Roman"/>
          <w:sz w:val="24"/>
          <w:szCs w:val="24"/>
        </w:rPr>
        <w:t xml:space="preserve">1), they hold the same point groups and molecular structures. The known dipole moments of these species and rotational transitions in the laboratory suggests that the </w:t>
      </w:r>
      <w:proofErr w:type="spellStart"/>
      <w:r w:rsidRPr="003B718D">
        <w:rPr>
          <w:rFonts w:ascii="Times New Roman" w:hAnsi="Times New Roman" w:cs="Times New Roman"/>
          <w:sz w:val="24"/>
          <w:szCs w:val="24"/>
        </w:rPr>
        <w:t>thiosilaformyl</w:t>
      </w:r>
      <w:proofErr w:type="spellEnd"/>
      <w:r w:rsidRPr="003B718D">
        <w:rPr>
          <w:rFonts w:ascii="Times New Roman" w:hAnsi="Times New Roman" w:cs="Times New Roman"/>
          <w:sz w:val="24"/>
          <w:szCs w:val="24"/>
        </w:rPr>
        <w:t xml:space="preserve"> radical (</w:t>
      </w:r>
      <w:proofErr w:type="spellStart"/>
      <w:r w:rsidRPr="003B718D">
        <w:rPr>
          <w:rFonts w:ascii="Times New Roman" w:hAnsi="Times New Roman" w:cs="Times New Roman"/>
          <w:sz w:val="24"/>
          <w:szCs w:val="24"/>
        </w:rPr>
        <w:t>HSiS</w:t>
      </w:r>
      <w:proofErr w:type="spellEnd"/>
      <w:r w:rsidRPr="003B718D">
        <w:rPr>
          <w:rFonts w:ascii="Times New Roman" w:hAnsi="Times New Roman" w:cs="Times New Roman"/>
          <w:sz w:val="24"/>
          <w:szCs w:val="24"/>
        </w:rPr>
        <w:t>) (</w:t>
      </w:r>
      <w:r w:rsidRPr="003B718D">
        <w:rPr>
          <w:rFonts w:ascii="Times New Roman" w:hAnsi="Times New Roman" w:cs="Times New Roman"/>
          <w:b/>
          <w:sz w:val="24"/>
          <w:szCs w:val="24"/>
        </w:rPr>
        <w:t>p1</w:t>
      </w:r>
      <w:r w:rsidRPr="003B718D">
        <w:rPr>
          <w:rFonts w:ascii="Times New Roman" w:hAnsi="Times New Roman" w:cs="Times New Roman"/>
          <w:sz w:val="24"/>
          <w:szCs w:val="24"/>
        </w:rPr>
        <w:t>) and silanethione (H</w:t>
      </w:r>
      <w:r w:rsidRPr="003B718D">
        <w:rPr>
          <w:rFonts w:ascii="Times New Roman" w:hAnsi="Times New Roman" w:cs="Times New Roman"/>
          <w:sz w:val="24"/>
          <w:szCs w:val="24"/>
          <w:vertAlign w:val="subscript"/>
        </w:rPr>
        <w:t>2</w:t>
      </w:r>
      <w:r w:rsidRPr="003B718D">
        <w:rPr>
          <w:rFonts w:ascii="Times New Roman" w:hAnsi="Times New Roman" w:cs="Times New Roman"/>
          <w:sz w:val="24"/>
          <w:szCs w:val="24"/>
        </w:rPr>
        <w:t>SiS) (</w:t>
      </w:r>
      <w:r w:rsidRPr="003B718D">
        <w:rPr>
          <w:rFonts w:ascii="Times New Roman" w:hAnsi="Times New Roman" w:cs="Times New Roman"/>
          <w:b/>
          <w:sz w:val="24"/>
          <w:szCs w:val="24"/>
        </w:rPr>
        <w:t>p3</w:t>
      </w:r>
      <w:r w:rsidRPr="003B718D">
        <w:rPr>
          <w:rFonts w:ascii="Times New Roman" w:hAnsi="Times New Roman" w:cs="Times New Roman"/>
          <w:sz w:val="24"/>
          <w:szCs w:val="24"/>
        </w:rPr>
        <w:t xml:space="preserve">) could be detectable in the Orion </w:t>
      </w:r>
      <w:proofErr w:type="spellStart"/>
      <w:r w:rsidRPr="003B718D">
        <w:rPr>
          <w:rFonts w:ascii="Times New Roman" w:hAnsi="Times New Roman" w:cs="Times New Roman"/>
          <w:sz w:val="24"/>
          <w:szCs w:val="24"/>
        </w:rPr>
        <w:t>Kleinmann</w:t>
      </w:r>
      <w:proofErr w:type="spellEnd"/>
      <w:r w:rsidRPr="003B718D">
        <w:rPr>
          <w:rFonts w:ascii="Times New Roman" w:hAnsi="Times New Roman" w:cs="Times New Roman"/>
          <w:sz w:val="24"/>
          <w:szCs w:val="24"/>
        </w:rPr>
        <w:t>-Low nebula. In summary, our study provides a look into the complex dynamics of silicon and sulfur chemistry and helps impart insight into silicon- and sulfur-containing molecule formation pathways in deep space.</w:t>
      </w:r>
    </w:p>
    <w:p w14:paraId="0E6DF3C7" w14:textId="77777777" w:rsidR="00C2782F" w:rsidRPr="003B718D" w:rsidRDefault="00C2782F">
      <w:pPr>
        <w:spacing w:after="0" w:line="360" w:lineRule="auto"/>
        <w:jc w:val="both"/>
        <w:rPr>
          <w:rFonts w:ascii="Times New Roman" w:hAnsi="Times New Roman" w:cs="Times New Roman"/>
          <w:b/>
          <w:sz w:val="24"/>
          <w:szCs w:val="24"/>
        </w:rPr>
      </w:pPr>
    </w:p>
    <w:p w14:paraId="2B2DDFCD" w14:textId="77777777" w:rsidR="00C2782F" w:rsidRPr="003B718D" w:rsidRDefault="00C2782F">
      <w:pPr>
        <w:spacing w:after="0" w:line="360" w:lineRule="auto"/>
        <w:jc w:val="both"/>
        <w:rPr>
          <w:rFonts w:ascii="Times New Roman" w:hAnsi="Times New Roman" w:cs="Times New Roman"/>
          <w:sz w:val="24"/>
          <w:szCs w:val="24"/>
        </w:rPr>
      </w:pPr>
      <w:r w:rsidRPr="003B718D">
        <w:rPr>
          <w:rFonts w:ascii="Times New Roman" w:hAnsi="Times New Roman" w:cs="Times New Roman"/>
          <w:b/>
          <w:sz w:val="24"/>
          <w:szCs w:val="24"/>
        </w:rPr>
        <w:t>Conflicts of Interest</w:t>
      </w:r>
    </w:p>
    <w:p w14:paraId="19EF9264" w14:textId="77777777" w:rsidR="00C2782F" w:rsidRPr="003B718D" w:rsidRDefault="00C2782F">
      <w:pPr>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There are no conflicts to declare</w:t>
      </w:r>
    </w:p>
    <w:p w14:paraId="16CFD4C8" w14:textId="77777777" w:rsidR="00C2782F" w:rsidRPr="003B718D" w:rsidRDefault="00C2782F">
      <w:pPr>
        <w:spacing w:after="0" w:line="360" w:lineRule="auto"/>
        <w:jc w:val="both"/>
        <w:rPr>
          <w:rFonts w:ascii="Times New Roman" w:hAnsi="Times New Roman" w:cs="Times New Roman"/>
          <w:b/>
          <w:sz w:val="24"/>
          <w:szCs w:val="24"/>
        </w:rPr>
      </w:pPr>
    </w:p>
    <w:p w14:paraId="3E22B6F3" w14:textId="77777777" w:rsidR="00977E40"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b/>
          <w:sz w:val="24"/>
          <w:szCs w:val="24"/>
        </w:rPr>
        <w:t xml:space="preserve">Acknowledgements </w:t>
      </w:r>
    </w:p>
    <w:p w14:paraId="6199D6AA" w14:textId="77777777" w:rsidR="00D602AE" w:rsidRPr="003B718D" w:rsidRDefault="000C7AF6">
      <w:pPr>
        <w:spacing w:after="0" w:line="360" w:lineRule="auto"/>
        <w:jc w:val="both"/>
        <w:rPr>
          <w:rFonts w:ascii="Times New Roman" w:hAnsi="Times New Roman" w:cs="Times New Roman"/>
          <w:sz w:val="24"/>
          <w:szCs w:val="24"/>
        </w:rPr>
      </w:pPr>
      <w:r w:rsidRPr="003B718D">
        <w:rPr>
          <w:rFonts w:ascii="Times New Roman" w:hAnsi="Times New Roman" w:cs="Times New Roman"/>
          <w:sz w:val="24"/>
          <w:szCs w:val="24"/>
        </w:rPr>
        <w:t xml:space="preserve">This work at the University of Hawaii was supported by the US National Science Foundation (CHE-1853541).  TJM thanks the UK Science and Technology Facilities Council for support through grant number ST/P000312/1. BRLG also acknowledges the support from the Brazilian funding agencies CAPES, </w:t>
      </w:r>
      <w:proofErr w:type="spellStart"/>
      <w:r w:rsidRPr="003B718D">
        <w:rPr>
          <w:rFonts w:ascii="Times New Roman" w:hAnsi="Times New Roman" w:cs="Times New Roman"/>
          <w:sz w:val="24"/>
          <w:szCs w:val="24"/>
        </w:rPr>
        <w:t>CNPq</w:t>
      </w:r>
      <w:proofErr w:type="spellEnd"/>
      <w:r w:rsidRPr="003B718D">
        <w:rPr>
          <w:rFonts w:ascii="Times New Roman" w:hAnsi="Times New Roman" w:cs="Times New Roman"/>
          <w:sz w:val="24"/>
          <w:szCs w:val="24"/>
        </w:rPr>
        <w:t xml:space="preserve"> and FAPEMIG.</w:t>
      </w:r>
    </w:p>
    <w:p w14:paraId="54D16E41" w14:textId="6C663829" w:rsidR="00977E40" w:rsidRPr="003B718D" w:rsidRDefault="00D602AE" w:rsidP="00A4011C">
      <w:pPr>
        <w:spacing w:after="0" w:line="240" w:lineRule="auto"/>
        <w:rPr>
          <w:rFonts w:ascii="Times New Roman" w:hAnsi="Times New Roman" w:cs="Times New Roman"/>
          <w:sz w:val="24"/>
          <w:szCs w:val="24"/>
        </w:rPr>
      </w:pPr>
      <w:r w:rsidRPr="003B718D">
        <w:rPr>
          <w:rFonts w:ascii="Times New Roman" w:hAnsi="Times New Roman" w:cs="Times New Roman"/>
          <w:sz w:val="24"/>
          <w:szCs w:val="24"/>
        </w:rPr>
        <w:br w:type="page"/>
      </w:r>
    </w:p>
    <w:p w14:paraId="7084D5DF" w14:textId="70E61E99" w:rsidR="00D06C22" w:rsidRPr="003B718D" w:rsidRDefault="007D4072" w:rsidP="00D602AE">
      <w:pPr>
        <w:jc w:val="both"/>
        <w:rPr>
          <w:rFonts w:cs="Calibri"/>
          <w:szCs w:val="24"/>
        </w:rPr>
      </w:pPr>
      <w:r w:rsidRPr="003B718D">
        <w:rPr>
          <w:rFonts w:ascii="Times New Roman" w:hAnsi="Times New Roman" w:cs="Times New Roman"/>
          <w:b/>
          <w:sz w:val="24"/>
          <w:szCs w:val="24"/>
        </w:rPr>
        <w:lastRenderedPageBreak/>
        <w:t>References</w:t>
      </w:r>
    </w:p>
    <w:p w14:paraId="4A7F32C7" w14:textId="77777777" w:rsidR="00121B35" w:rsidRPr="003B718D" w:rsidRDefault="00D06C22" w:rsidP="00121B35">
      <w:pPr>
        <w:spacing w:after="0" w:line="240" w:lineRule="auto"/>
        <w:ind w:left="720" w:hanging="720"/>
        <w:jc w:val="both"/>
        <w:rPr>
          <w:rFonts w:ascii="Calibri" w:hAnsi="Calibri" w:cs="Calibri"/>
          <w:noProof/>
        </w:rPr>
      </w:pPr>
      <w:r w:rsidRPr="003B718D">
        <w:fldChar w:fldCharType="begin"/>
      </w:r>
      <w:r w:rsidRPr="003B718D">
        <w:instrText xml:space="preserve"> ADDIN EN.REFLIST </w:instrText>
      </w:r>
      <w:r w:rsidRPr="003B718D">
        <w:fldChar w:fldCharType="separate"/>
      </w:r>
      <w:bookmarkStart w:id="232" w:name="_ENREF_1"/>
      <w:r w:rsidR="00121B35" w:rsidRPr="003B718D">
        <w:rPr>
          <w:rFonts w:ascii="Calibri" w:hAnsi="Calibri" w:cs="Calibri"/>
          <w:noProof/>
        </w:rPr>
        <w:t>1.</w:t>
      </w:r>
      <w:r w:rsidR="00121B35" w:rsidRPr="003B718D">
        <w:rPr>
          <w:rFonts w:ascii="Calibri" w:hAnsi="Calibri" w:cs="Calibri"/>
          <w:noProof/>
        </w:rPr>
        <w:tab/>
        <w:t xml:space="preserve">I. Langmuir, </w:t>
      </w:r>
      <w:r w:rsidR="00121B35" w:rsidRPr="003B718D">
        <w:rPr>
          <w:rFonts w:ascii="Calibri" w:hAnsi="Calibri" w:cs="Calibri"/>
          <w:i/>
          <w:noProof/>
        </w:rPr>
        <w:t>Journal of the American Chemical Society</w:t>
      </w:r>
      <w:r w:rsidR="00121B35" w:rsidRPr="003B718D">
        <w:rPr>
          <w:rFonts w:ascii="Calibri" w:hAnsi="Calibri" w:cs="Calibri"/>
          <w:noProof/>
        </w:rPr>
        <w:t xml:space="preserve">, 1919, </w:t>
      </w:r>
      <w:r w:rsidR="00121B35" w:rsidRPr="003B718D">
        <w:rPr>
          <w:rFonts w:ascii="Calibri" w:hAnsi="Calibri" w:cs="Calibri"/>
          <w:b/>
          <w:noProof/>
        </w:rPr>
        <w:t>41</w:t>
      </w:r>
      <w:r w:rsidR="00121B35" w:rsidRPr="003B718D">
        <w:rPr>
          <w:rFonts w:ascii="Calibri" w:hAnsi="Calibri" w:cs="Calibri"/>
          <w:noProof/>
        </w:rPr>
        <w:t>, 868-934.</w:t>
      </w:r>
      <w:bookmarkEnd w:id="232"/>
    </w:p>
    <w:p w14:paraId="04FF0FB7" w14:textId="77777777" w:rsidR="00121B35" w:rsidRPr="003B718D" w:rsidRDefault="00121B35" w:rsidP="00121B35">
      <w:pPr>
        <w:spacing w:after="0" w:line="240" w:lineRule="auto"/>
        <w:ind w:left="720" w:hanging="720"/>
        <w:jc w:val="both"/>
        <w:rPr>
          <w:rFonts w:ascii="Calibri" w:hAnsi="Calibri" w:cs="Calibri"/>
          <w:noProof/>
        </w:rPr>
      </w:pPr>
      <w:bookmarkStart w:id="233" w:name="_ENREF_2"/>
      <w:r w:rsidRPr="003B718D">
        <w:rPr>
          <w:rFonts w:ascii="Calibri" w:hAnsi="Calibri" w:cs="Calibri"/>
          <w:noProof/>
        </w:rPr>
        <w:t>2.</w:t>
      </w:r>
      <w:r w:rsidRPr="003B718D">
        <w:rPr>
          <w:rFonts w:ascii="Calibri" w:hAnsi="Calibri" w:cs="Calibri"/>
          <w:noProof/>
        </w:rPr>
        <w:tab/>
        <w:t xml:space="preserve">P. J. Bruna and F. Grein, </w:t>
      </w:r>
      <w:r w:rsidRPr="003B718D">
        <w:rPr>
          <w:rFonts w:ascii="Calibri" w:hAnsi="Calibri" w:cs="Calibri"/>
          <w:i/>
          <w:noProof/>
        </w:rPr>
        <w:t>Chemical Physics</w:t>
      </w:r>
      <w:r w:rsidRPr="003B718D">
        <w:rPr>
          <w:rFonts w:ascii="Calibri" w:hAnsi="Calibri" w:cs="Calibri"/>
          <w:noProof/>
        </w:rPr>
        <w:t xml:space="preserve">, 1992, </w:t>
      </w:r>
      <w:r w:rsidRPr="003B718D">
        <w:rPr>
          <w:rFonts w:ascii="Calibri" w:hAnsi="Calibri" w:cs="Calibri"/>
          <w:b/>
          <w:noProof/>
        </w:rPr>
        <w:t>165</w:t>
      </w:r>
      <w:r w:rsidRPr="003B718D">
        <w:rPr>
          <w:rFonts w:ascii="Calibri" w:hAnsi="Calibri" w:cs="Calibri"/>
          <w:noProof/>
        </w:rPr>
        <w:t>, 265-279.</w:t>
      </w:r>
      <w:bookmarkEnd w:id="233"/>
    </w:p>
    <w:p w14:paraId="5783E062" w14:textId="77777777" w:rsidR="00121B35" w:rsidRPr="003B718D" w:rsidRDefault="00121B35" w:rsidP="00121B35">
      <w:pPr>
        <w:spacing w:after="0" w:line="240" w:lineRule="auto"/>
        <w:ind w:left="720" w:hanging="720"/>
        <w:jc w:val="both"/>
        <w:rPr>
          <w:rFonts w:ascii="Calibri" w:hAnsi="Calibri" w:cs="Calibri"/>
          <w:noProof/>
        </w:rPr>
      </w:pPr>
      <w:bookmarkStart w:id="234" w:name="_ENREF_3"/>
      <w:r w:rsidRPr="003B718D">
        <w:rPr>
          <w:rFonts w:ascii="Calibri" w:hAnsi="Calibri" w:cs="Calibri"/>
          <w:noProof/>
        </w:rPr>
        <w:t>3.</w:t>
      </w:r>
      <w:r w:rsidRPr="003B718D">
        <w:rPr>
          <w:rFonts w:ascii="Calibri" w:hAnsi="Calibri" w:cs="Calibri"/>
          <w:noProof/>
        </w:rPr>
        <w:tab/>
        <w:t xml:space="preserve">A. F. Jalbout and A. M. El-Nahas, </w:t>
      </w:r>
      <w:r w:rsidRPr="003B718D">
        <w:rPr>
          <w:rFonts w:ascii="Calibri" w:hAnsi="Calibri" w:cs="Calibri"/>
          <w:i/>
          <w:noProof/>
        </w:rPr>
        <w:t>Journal of Molecular Structure: THEOCHEM</w:t>
      </w:r>
      <w:r w:rsidRPr="003B718D">
        <w:rPr>
          <w:rFonts w:ascii="Calibri" w:hAnsi="Calibri" w:cs="Calibri"/>
          <w:noProof/>
        </w:rPr>
        <w:t xml:space="preserve">, 2004, </w:t>
      </w:r>
      <w:r w:rsidRPr="003B718D">
        <w:rPr>
          <w:rFonts w:ascii="Calibri" w:hAnsi="Calibri" w:cs="Calibri"/>
          <w:b/>
          <w:noProof/>
        </w:rPr>
        <w:t>671</w:t>
      </w:r>
      <w:r w:rsidRPr="003B718D">
        <w:rPr>
          <w:rFonts w:ascii="Calibri" w:hAnsi="Calibri" w:cs="Calibri"/>
          <w:noProof/>
        </w:rPr>
        <w:t>, 125-132.</w:t>
      </w:r>
      <w:bookmarkEnd w:id="234"/>
    </w:p>
    <w:p w14:paraId="449DAEC1" w14:textId="77777777" w:rsidR="00121B35" w:rsidRPr="003B718D" w:rsidRDefault="00121B35" w:rsidP="00121B35">
      <w:pPr>
        <w:spacing w:after="0" w:line="240" w:lineRule="auto"/>
        <w:ind w:left="720" w:hanging="720"/>
        <w:jc w:val="both"/>
        <w:rPr>
          <w:rFonts w:ascii="Calibri" w:hAnsi="Calibri" w:cs="Calibri"/>
          <w:noProof/>
        </w:rPr>
      </w:pPr>
      <w:bookmarkStart w:id="235" w:name="_ENREF_4"/>
      <w:r w:rsidRPr="003B718D">
        <w:rPr>
          <w:rFonts w:ascii="Calibri" w:hAnsi="Calibri" w:cs="Calibri"/>
          <w:noProof/>
        </w:rPr>
        <w:t>4.</w:t>
      </w:r>
      <w:r w:rsidRPr="003B718D">
        <w:rPr>
          <w:rFonts w:ascii="Calibri" w:hAnsi="Calibri" w:cs="Calibri"/>
          <w:noProof/>
        </w:rPr>
        <w:tab/>
        <w:t xml:space="preserve">D. Chesnut, </w:t>
      </w:r>
      <w:r w:rsidRPr="003B718D">
        <w:rPr>
          <w:rFonts w:ascii="Calibri" w:hAnsi="Calibri" w:cs="Calibri"/>
          <w:i/>
          <w:noProof/>
        </w:rPr>
        <w:t>Chemical Physics</w:t>
      </w:r>
      <w:r w:rsidRPr="003B718D">
        <w:rPr>
          <w:rFonts w:ascii="Calibri" w:hAnsi="Calibri" w:cs="Calibri"/>
          <w:noProof/>
        </w:rPr>
        <w:t xml:space="preserve">, 2006, </w:t>
      </w:r>
      <w:r w:rsidRPr="003B718D">
        <w:rPr>
          <w:rFonts w:ascii="Calibri" w:hAnsi="Calibri" w:cs="Calibri"/>
          <w:b/>
          <w:noProof/>
        </w:rPr>
        <w:t>327</w:t>
      </w:r>
      <w:r w:rsidRPr="003B718D">
        <w:rPr>
          <w:rFonts w:ascii="Calibri" w:hAnsi="Calibri" w:cs="Calibri"/>
          <w:noProof/>
        </w:rPr>
        <w:t>, 327-334.</w:t>
      </w:r>
      <w:bookmarkEnd w:id="235"/>
    </w:p>
    <w:p w14:paraId="4780B595" w14:textId="77777777" w:rsidR="00121B35" w:rsidRPr="003B718D" w:rsidRDefault="00121B35" w:rsidP="00121B35">
      <w:pPr>
        <w:spacing w:after="0" w:line="240" w:lineRule="auto"/>
        <w:ind w:left="720" w:hanging="720"/>
        <w:jc w:val="both"/>
        <w:rPr>
          <w:rFonts w:ascii="Calibri" w:hAnsi="Calibri" w:cs="Calibri"/>
          <w:noProof/>
        </w:rPr>
      </w:pPr>
      <w:bookmarkStart w:id="236" w:name="_ENREF_5"/>
      <w:r w:rsidRPr="003B718D">
        <w:rPr>
          <w:rFonts w:ascii="Calibri" w:hAnsi="Calibri" w:cs="Calibri"/>
          <w:noProof/>
        </w:rPr>
        <w:t>5.</w:t>
      </w:r>
      <w:r w:rsidRPr="003B718D">
        <w:rPr>
          <w:rFonts w:ascii="Calibri" w:hAnsi="Calibri" w:cs="Calibri"/>
          <w:noProof/>
        </w:rPr>
        <w:tab/>
        <w:t xml:space="preserve">X. Liu, X. Liu and X. Wang, </w:t>
      </w:r>
      <w:r w:rsidRPr="003B718D">
        <w:rPr>
          <w:rFonts w:ascii="Calibri" w:hAnsi="Calibri" w:cs="Calibri"/>
          <w:i/>
          <w:noProof/>
        </w:rPr>
        <w:t>The Journal of Physical Chemistry A</w:t>
      </w:r>
      <w:r w:rsidRPr="003B718D">
        <w:rPr>
          <w:rFonts w:ascii="Calibri" w:hAnsi="Calibri" w:cs="Calibri"/>
          <w:noProof/>
        </w:rPr>
        <w:t xml:space="preserve">, 2018, </w:t>
      </w:r>
      <w:r w:rsidRPr="003B718D">
        <w:rPr>
          <w:rFonts w:ascii="Calibri" w:hAnsi="Calibri" w:cs="Calibri"/>
          <w:b/>
          <w:noProof/>
        </w:rPr>
        <w:t>122</w:t>
      </w:r>
      <w:r w:rsidRPr="003B718D">
        <w:rPr>
          <w:rFonts w:ascii="Calibri" w:hAnsi="Calibri" w:cs="Calibri"/>
          <w:noProof/>
        </w:rPr>
        <w:t>, 7023-7032.</w:t>
      </w:r>
      <w:bookmarkEnd w:id="236"/>
    </w:p>
    <w:p w14:paraId="61AA508B" w14:textId="77777777" w:rsidR="00121B35" w:rsidRPr="003B718D" w:rsidRDefault="00121B35" w:rsidP="00121B35">
      <w:pPr>
        <w:spacing w:after="0" w:line="240" w:lineRule="auto"/>
        <w:ind w:left="720" w:hanging="720"/>
        <w:jc w:val="both"/>
        <w:rPr>
          <w:rFonts w:ascii="Calibri" w:hAnsi="Calibri" w:cs="Calibri"/>
          <w:noProof/>
        </w:rPr>
      </w:pPr>
      <w:bookmarkStart w:id="237" w:name="_ENREF_6"/>
      <w:r w:rsidRPr="003B718D">
        <w:rPr>
          <w:rFonts w:ascii="Calibri" w:hAnsi="Calibri" w:cs="Calibri"/>
          <w:noProof/>
        </w:rPr>
        <w:t>6.</w:t>
      </w:r>
      <w:r w:rsidRPr="003B718D">
        <w:rPr>
          <w:rFonts w:ascii="Calibri" w:hAnsi="Calibri" w:cs="Calibri"/>
          <w:noProof/>
        </w:rPr>
        <w:tab/>
        <w:t xml:space="preserve">T. Kudo and S. Nagase, </w:t>
      </w:r>
      <w:r w:rsidRPr="003B718D">
        <w:rPr>
          <w:rFonts w:ascii="Calibri" w:hAnsi="Calibri" w:cs="Calibri"/>
          <w:i/>
          <w:noProof/>
        </w:rPr>
        <w:t>Organometallics</w:t>
      </w:r>
      <w:r w:rsidRPr="003B718D">
        <w:rPr>
          <w:rFonts w:ascii="Calibri" w:hAnsi="Calibri" w:cs="Calibri"/>
          <w:noProof/>
        </w:rPr>
        <w:t xml:space="preserve">, 1986, </w:t>
      </w:r>
      <w:r w:rsidRPr="003B718D">
        <w:rPr>
          <w:rFonts w:ascii="Calibri" w:hAnsi="Calibri" w:cs="Calibri"/>
          <w:b/>
          <w:noProof/>
        </w:rPr>
        <w:t>5</w:t>
      </w:r>
      <w:r w:rsidRPr="003B718D">
        <w:rPr>
          <w:rFonts w:ascii="Calibri" w:hAnsi="Calibri" w:cs="Calibri"/>
          <w:noProof/>
        </w:rPr>
        <w:t>, 1207-1215.</w:t>
      </w:r>
      <w:bookmarkEnd w:id="237"/>
    </w:p>
    <w:p w14:paraId="7E16F558" w14:textId="77777777" w:rsidR="00121B35" w:rsidRPr="003B718D" w:rsidRDefault="00121B35" w:rsidP="00121B35">
      <w:pPr>
        <w:spacing w:after="0" w:line="240" w:lineRule="auto"/>
        <w:ind w:left="720" w:hanging="720"/>
        <w:jc w:val="both"/>
        <w:rPr>
          <w:rFonts w:ascii="Calibri" w:hAnsi="Calibri" w:cs="Calibri"/>
          <w:noProof/>
        </w:rPr>
      </w:pPr>
      <w:bookmarkStart w:id="238" w:name="_ENREF_7"/>
      <w:r w:rsidRPr="003B718D">
        <w:rPr>
          <w:rFonts w:ascii="Calibri" w:hAnsi="Calibri" w:cs="Calibri"/>
          <w:noProof/>
        </w:rPr>
        <w:t>7.</w:t>
      </w:r>
      <w:r w:rsidRPr="003B718D">
        <w:rPr>
          <w:rFonts w:ascii="Calibri" w:hAnsi="Calibri" w:cs="Calibri"/>
          <w:noProof/>
        </w:rPr>
        <w:tab/>
        <w:t xml:space="preserve">M. W. Schmidt, P. N. Truong and M. S. Gordon, </w:t>
      </w:r>
      <w:r w:rsidRPr="003B718D">
        <w:rPr>
          <w:rFonts w:ascii="Calibri" w:hAnsi="Calibri" w:cs="Calibri"/>
          <w:i/>
          <w:noProof/>
        </w:rPr>
        <w:t>Journal of the American Chemical Society</w:t>
      </w:r>
      <w:r w:rsidRPr="003B718D">
        <w:rPr>
          <w:rFonts w:ascii="Calibri" w:hAnsi="Calibri" w:cs="Calibri"/>
          <w:noProof/>
        </w:rPr>
        <w:t xml:space="preserve">, 1987, </w:t>
      </w:r>
      <w:r w:rsidRPr="003B718D">
        <w:rPr>
          <w:rFonts w:ascii="Calibri" w:hAnsi="Calibri" w:cs="Calibri"/>
          <w:b/>
          <w:noProof/>
        </w:rPr>
        <w:t>109</w:t>
      </w:r>
      <w:r w:rsidRPr="003B718D">
        <w:rPr>
          <w:rFonts w:ascii="Calibri" w:hAnsi="Calibri" w:cs="Calibri"/>
          <w:noProof/>
        </w:rPr>
        <w:t>, 5217-5227.</w:t>
      </w:r>
      <w:bookmarkEnd w:id="238"/>
    </w:p>
    <w:p w14:paraId="119339B5" w14:textId="77777777" w:rsidR="00121B35" w:rsidRPr="003B718D" w:rsidRDefault="00121B35" w:rsidP="00121B35">
      <w:pPr>
        <w:spacing w:after="0" w:line="240" w:lineRule="auto"/>
        <w:ind w:left="720" w:hanging="720"/>
        <w:jc w:val="both"/>
        <w:rPr>
          <w:rFonts w:ascii="Calibri" w:hAnsi="Calibri" w:cs="Calibri"/>
          <w:noProof/>
        </w:rPr>
      </w:pPr>
      <w:bookmarkStart w:id="239" w:name="_ENREF_8"/>
      <w:r w:rsidRPr="003B718D">
        <w:rPr>
          <w:rFonts w:ascii="Calibri" w:hAnsi="Calibri" w:cs="Calibri"/>
          <w:noProof/>
        </w:rPr>
        <w:t>8.</w:t>
      </w:r>
      <w:r w:rsidRPr="003B718D">
        <w:rPr>
          <w:rFonts w:ascii="Calibri" w:hAnsi="Calibri" w:cs="Calibri"/>
          <w:noProof/>
        </w:rPr>
        <w:tab/>
        <w:t xml:space="preserve">P. v. R. Schleyer and D. Kost, </w:t>
      </w:r>
      <w:r w:rsidRPr="003B718D">
        <w:rPr>
          <w:rFonts w:ascii="Calibri" w:hAnsi="Calibri" w:cs="Calibri"/>
          <w:i/>
          <w:noProof/>
        </w:rPr>
        <w:t>Journal of the American Chemical Society</w:t>
      </w:r>
      <w:r w:rsidRPr="003B718D">
        <w:rPr>
          <w:rFonts w:ascii="Calibri" w:hAnsi="Calibri" w:cs="Calibri"/>
          <w:noProof/>
        </w:rPr>
        <w:t xml:space="preserve">, 1988, </w:t>
      </w:r>
      <w:r w:rsidRPr="003B718D">
        <w:rPr>
          <w:rFonts w:ascii="Calibri" w:hAnsi="Calibri" w:cs="Calibri"/>
          <w:b/>
          <w:noProof/>
        </w:rPr>
        <w:t>110</w:t>
      </w:r>
      <w:r w:rsidRPr="003B718D">
        <w:rPr>
          <w:rFonts w:ascii="Calibri" w:hAnsi="Calibri" w:cs="Calibri"/>
          <w:noProof/>
        </w:rPr>
        <w:t>, 2105-2109.</w:t>
      </w:r>
      <w:bookmarkEnd w:id="239"/>
    </w:p>
    <w:p w14:paraId="1E802AA0" w14:textId="77777777" w:rsidR="00121B35" w:rsidRPr="003B718D" w:rsidRDefault="00121B35" w:rsidP="00121B35">
      <w:pPr>
        <w:spacing w:after="0" w:line="240" w:lineRule="auto"/>
        <w:ind w:left="720" w:hanging="720"/>
        <w:jc w:val="both"/>
        <w:rPr>
          <w:rFonts w:ascii="Calibri" w:hAnsi="Calibri" w:cs="Calibri"/>
          <w:noProof/>
        </w:rPr>
      </w:pPr>
      <w:bookmarkStart w:id="240" w:name="_ENREF_9"/>
      <w:r w:rsidRPr="003B718D">
        <w:rPr>
          <w:rFonts w:ascii="Calibri" w:hAnsi="Calibri" w:cs="Calibri"/>
          <w:noProof/>
        </w:rPr>
        <w:t>9.</w:t>
      </w:r>
      <w:r w:rsidRPr="003B718D">
        <w:rPr>
          <w:rFonts w:ascii="Calibri" w:hAnsi="Calibri" w:cs="Calibri"/>
          <w:noProof/>
        </w:rPr>
        <w:tab/>
        <w:t xml:space="preserve">J. M. Galbraith, E. Blank, S. Shaik and P. C. Hiberty, </w:t>
      </w:r>
      <w:r w:rsidRPr="003B718D">
        <w:rPr>
          <w:rFonts w:ascii="Calibri" w:hAnsi="Calibri" w:cs="Calibri"/>
          <w:i/>
          <w:noProof/>
        </w:rPr>
        <w:t>Chemistry–A European Journal</w:t>
      </w:r>
      <w:r w:rsidRPr="003B718D">
        <w:rPr>
          <w:rFonts w:ascii="Calibri" w:hAnsi="Calibri" w:cs="Calibri"/>
          <w:noProof/>
        </w:rPr>
        <w:t xml:space="preserve">, 2000, </w:t>
      </w:r>
      <w:r w:rsidRPr="003B718D">
        <w:rPr>
          <w:rFonts w:ascii="Calibri" w:hAnsi="Calibri" w:cs="Calibri"/>
          <w:b/>
          <w:noProof/>
        </w:rPr>
        <w:t>6</w:t>
      </w:r>
      <w:r w:rsidRPr="003B718D">
        <w:rPr>
          <w:rFonts w:ascii="Calibri" w:hAnsi="Calibri" w:cs="Calibri"/>
          <w:noProof/>
        </w:rPr>
        <w:t>, 2425-2434.</w:t>
      </w:r>
      <w:bookmarkEnd w:id="240"/>
    </w:p>
    <w:p w14:paraId="51E72BAF" w14:textId="77777777" w:rsidR="00121B35" w:rsidRPr="003B718D" w:rsidRDefault="00121B35" w:rsidP="00121B35">
      <w:pPr>
        <w:spacing w:after="0" w:line="240" w:lineRule="auto"/>
        <w:ind w:left="720" w:hanging="720"/>
        <w:jc w:val="both"/>
        <w:rPr>
          <w:rFonts w:ascii="Calibri" w:hAnsi="Calibri" w:cs="Calibri"/>
          <w:noProof/>
        </w:rPr>
      </w:pPr>
      <w:bookmarkStart w:id="241" w:name="_ENREF_10"/>
      <w:r w:rsidRPr="003B718D">
        <w:rPr>
          <w:rFonts w:ascii="Calibri" w:hAnsi="Calibri" w:cs="Calibri"/>
          <w:noProof/>
        </w:rPr>
        <w:t>10.</w:t>
      </w:r>
      <w:r w:rsidRPr="003B718D">
        <w:rPr>
          <w:rFonts w:ascii="Calibri" w:hAnsi="Calibri" w:cs="Calibri"/>
          <w:noProof/>
        </w:rPr>
        <w:tab/>
        <w:t xml:space="preserve">V. G. Avakyan, V. F. Sidorkin, E. F. Belogolova, S. L. Guselnikov and L. E. Gusel'nikov, </w:t>
      </w:r>
      <w:r w:rsidRPr="003B718D">
        <w:rPr>
          <w:rFonts w:ascii="Calibri" w:hAnsi="Calibri" w:cs="Calibri"/>
          <w:i/>
          <w:noProof/>
        </w:rPr>
        <w:t>Organometallics</w:t>
      </w:r>
      <w:r w:rsidRPr="003B718D">
        <w:rPr>
          <w:rFonts w:ascii="Calibri" w:hAnsi="Calibri" w:cs="Calibri"/>
          <w:noProof/>
        </w:rPr>
        <w:t xml:space="preserve">, 2006, </w:t>
      </w:r>
      <w:r w:rsidRPr="003B718D">
        <w:rPr>
          <w:rFonts w:ascii="Calibri" w:hAnsi="Calibri" w:cs="Calibri"/>
          <w:b/>
          <w:noProof/>
        </w:rPr>
        <w:t>25</w:t>
      </w:r>
      <w:r w:rsidRPr="003B718D">
        <w:rPr>
          <w:rFonts w:ascii="Calibri" w:hAnsi="Calibri" w:cs="Calibri"/>
          <w:noProof/>
        </w:rPr>
        <w:t>, 6007-6013.</w:t>
      </w:r>
      <w:bookmarkEnd w:id="241"/>
    </w:p>
    <w:p w14:paraId="79B20252" w14:textId="77777777" w:rsidR="00121B35" w:rsidRPr="003B718D" w:rsidRDefault="00121B35" w:rsidP="00121B35">
      <w:pPr>
        <w:spacing w:after="0" w:line="240" w:lineRule="auto"/>
        <w:ind w:left="720" w:hanging="720"/>
        <w:jc w:val="both"/>
        <w:rPr>
          <w:rFonts w:ascii="Calibri" w:hAnsi="Calibri" w:cs="Calibri"/>
          <w:noProof/>
        </w:rPr>
      </w:pPr>
      <w:bookmarkStart w:id="242" w:name="_ENREF_11"/>
      <w:r w:rsidRPr="003B718D">
        <w:rPr>
          <w:rFonts w:ascii="Calibri" w:hAnsi="Calibri" w:cs="Calibri"/>
          <w:noProof/>
        </w:rPr>
        <w:t>11.</w:t>
      </w:r>
      <w:r w:rsidRPr="003B718D">
        <w:rPr>
          <w:rFonts w:ascii="Calibri" w:hAnsi="Calibri" w:cs="Calibri"/>
          <w:noProof/>
        </w:rPr>
        <w:tab/>
        <w:t xml:space="preserve">J. X. Chen, D. Liu, C. Zhang, J. Li, H. Zhang and C. K. Kim, </w:t>
      </w:r>
      <w:r w:rsidRPr="003B718D">
        <w:rPr>
          <w:rFonts w:ascii="Calibri" w:hAnsi="Calibri" w:cs="Calibri"/>
          <w:i/>
          <w:noProof/>
        </w:rPr>
        <w:t>Bulletin of the Korean Chemical Society</w:t>
      </w:r>
      <w:r w:rsidRPr="003B718D">
        <w:rPr>
          <w:rFonts w:ascii="Calibri" w:hAnsi="Calibri" w:cs="Calibri"/>
          <w:noProof/>
        </w:rPr>
        <w:t xml:space="preserve">, 2015, </w:t>
      </w:r>
      <w:r w:rsidRPr="003B718D">
        <w:rPr>
          <w:rFonts w:ascii="Calibri" w:hAnsi="Calibri" w:cs="Calibri"/>
          <w:b/>
          <w:noProof/>
        </w:rPr>
        <w:t>36</w:t>
      </w:r>
      <w:r w:rsidRPr="003B718D">
        <w:rPr>
          <w:rFonts w:ascii="Calibri" w:hAnsi="Calibri" w:cs="Calibri"/>
          <w:noProof/>
        </w:rPr>
        <w:t>, 123-129.</w:t>
      </w:r>
      <w:bookmarkEnd w:id="242"/>
    </w:p>
    <w:p w14:paraId="2A0B9DE2" w14:textId="77777777" w:rsidR="00121B35" w:rsidRPr="003B718D" w:rsidRDefault="00121B35" w:rsidP="00121B35">
      <w:pPr>
        <w:spacing w:after="0" w:line="240" w:lineRule="auto"/>
        <w:ind w:left="720" w:hanging="720"/>
        <w:jc w:val="both"/>
        <w:rPr>
          <w:rFonts w:ascii="Calibri" w:hAnsi="Calibri" w:cs="Calibri"/>
          <w:noProof/>
        </w:rPr>
      </w:pPr>
      <w:bookmarkStart w:id="243" w:name="_ENREF_12"/>
      <w:r w:rsidRPr="003B718D">
        <w:rPr>
          <w:rFonts w:ascii="Calibri" w:hAnsi="Calibri" w:cs="Calibri"/>
          <w:noProof/>
        </w:rPr>
        <w:t>12.</w:t>
      </w:r>
      <w:r w:rsidRPr="003B718D">
        <w:rPr>
          <w:rFonts w:ascii="Calibri" w:hAnsi="Calibri" w:cs="Calibri"/>
          <w:noProof/>
        </w:rPr>
        <w:tab/>
        <w:t xml:space="preserve">N. N. Greenwood and A. Earnshaw, </w:t>
      </w:r>
      <w:r w:rsidRPr="003B718D">
        <w:rPr>
          <w:rFonts w:ascii="Calibri" w:hAnsi="Calibri" w:cs="Calibri"/>
          <w:i/>
          <w:noProof/>
        </w:rPr>
        <w:t>Chemistry of the Elements</w:t>
      </w:r>
      <w:r w:rsidRPr="003B718D">
        <w:rPr>
          <w:rFonts w:ascii="Calibri" w:hAnsi="Calibri" w:cs="Calibri"/>
          <w:noProof/>
        </w:rPr>
        <w:t>, Elsevier, 2012.</w:t>
      </w:r>
      <w:bookmarkEnd w:id="243"/>
    </w:p>
    <w:p w14:paraId="1F7AFBD8" w14:textId="77777777" w:rsidR="00121B35" w:rsidRPr="003B718D" w:rsidRDefault="00121B35" w:rsidP="00121B35">
      <w:pPr>
        <w:spacing w:after="0" w:line="240" w:lineRule="auto"/>
        <w:ind w:left="720" w:hanging="720"/>
        <w:jc w:val="both"/>
        <w:rPr>
          <w:rFonts w:ascii="Calibri" w:hAnsi="Calibri" w:cs="Calibri"/>
          <w:noProof/>
        </w:rPr>
      </w:pPr>
      <w:bookmarkStart w:id="244" w:name="_ENREF_13"/>
      <w:r w:rsidRPr="003B718D">
        <w:rPr>
          <w:rFonts w:ascii="Calibri" w:hAnsi="Calibri" w:cs="Calibri"/>
          <w:noProof/>
        </w:rPr>
        <w:t>13.</w:t>
      </w:r>
      <w:r w:rsidRPr="003B718D">
        <w:rPr>
          <w:rFonts w:ascii="Calibri" w:hAnsi="Calibri" w:cs="Calibri"/>
          <w:noProof/>
        </w:rPr>
        <w:tab/>
        <w:t xml:space="preserve">R. Kalescky, E. Kraka and D. Cremer, </w:t>
      </w:r>
      <w:r w:rsidRPr="003B718D">
        <w:rPr>
          <w:rFonts w:ascii="Calibri" w:hAnsi="Calibri" w:cs="Calibri"/>
          <w:i/>
          <w:noProof/>
        </w:rPr>
        <w:t>International Journal of Quantum Chemistry</w:t>
      </w:r>
      <w:r w:rsidRPr="003B718D">
        <w:rPr>
          <w:rFonts w:ascii="Calibri" w:hAnsi="Calibri" w:cs="Calibri"/>
          <w:noProof/>
        </w:rPr>
        <w:t xml:space="preserve">, 2014, </w:t>
      </w:r>
      <w:r w:rsidRPr="003B718D">
        <w:rPr>
          <w:rFonts w:ascii="Calibri" w:hAnsi="Calibri" w:cs="Calibri"/>
          <w:b/>
          <w:noProof/>
        </w:rPr>
        <w:t>114</w:t>
      </w:r>
      <w:r w:rsidRPr="003B718D">
        <w:rPr>
          <w:rFonts w:ascii="Calibri" w:hAnsi="Calibri" w:cs="Calibri"/>
          <w:noProof/>
        </w:rPr>
        <w:t>, 1060-1072.</w:t>
      </w:r>
      <w:bookmarkEnd w:id="244"/>
    </w:p>
    <w:p w14:paraId="733C325A" w14:textId="77777777" w:rsidR="00121B35" w:rsidRPr="003B718D" w:rsidRDefault="00121B35" w:rsidP="00121B35">
      <w:pPr>
        <w:spacing w:after="0" w:line="240" w:lineRule="auto"/>
        <w:ind w:left="720" w:hanging="720"/>
        <w:jc w:val="both"/>
        <w:rPr>
          <w:rFonts w:ascii="Calibri" w:hAnsi="Calibri" w:cs="Calibri"/>
          <w:noProof/>
        </w:rPr>
      </w:pPr>
      <w:bookmarkStart w:id="245" w:name="_ENREF_14"/>
      <w:r w:rsidRPr="003B718D">
        <w:rPr>
          <w:rFonts w:ascii="Calibri" w:hAnsi="Calibri" w:cs="Calibri"/>
          <w:noProof/>
        </w:rPr>
        <w:t>14.</w:t>
      </w:r>
      <w:r w:rsidRPr="003B718D">
        <w:rPr>
          <w:rFonts w:ascii="Calibri" w:hAnsi="Calibri" w:cs="Calibri"/>
          <w:noProof/>
        </w:rPr>
        <w:tab/>
        <w:t xml:space="preserve">W. E. Dasent, </w:t>
      </w:r>
      <w:r w:rsidRPr="003B718D">
        <w:rPr>
          <w:rFonts w:ascii="Calibri" w:hAnsi="Calibri" w:cs="Calibri"/>
          <w:i/>
          <w:noProof/>
        </w:rPr>
        <w:t>Journal of Chemical Education</w:t>
      </w:r>
      <w:r w:rsidRPr="003B718D">
        <w:rPr>
          <w:rFonts w:ascii="Calibri" w:hAnsi="Calibri" w:cs="Calibri"/>
          <w:noProof/>
        </w:rPr>
        <w:t xml:space="preserve">, 1963, </w:t>
      </w:r>
      <w:r w:rsidRPr="003B718D">
        <w:rPr>
          <w:rFonts w:ascii="Calibri" w:hAnsi="Calibri" w:cs="Calibri"/>
          <w:b/>
          <w:noProof/>
        </w:rPr>
        <w:t>40</w:t>
      </w:r>
      <w:r w:rsidRPr="003B718D">
        <w:rPr>
          <w:rFonts w:ascii="Calibri" w:hAnsi="Calibri" w:cs="Calibri"/>
          <w:noProof/>
        </w:rPr>
        <w:t>, 130.</w:t>
      </w:r>
      <w:bookmarkEnd w:id="245"/>
    </w:p>
    <w:p w14:paraId="1761658C" w14:textId="77777777" w:rsidR="00121B35" w:rsidRPr="003B718D" w:rsidRDefault="00121B35" w:rsidP="00121B35">
      <w:pPr>
        <w:spacing w:after="0" w:line="240" w:lineRule="auto"/>
        <w:ind w:left="720" w:hanging="720"/>
        <w:jc w:val="both"/>
        <w:rPr>
          <w:rFonts w:ascii="Calibri" w:hAnsi="Calibri" w:cs="Calibri"/>
          <w:noProof/>
        </w:rPr>
      </w:pPr>
      <w:bookmarkStart w:id="246" w:name="_ENREF_15"/>
      <w:r w:rsidRPr="003B718D">
        <w:rPr>
          <w:rFonts w:ascii="Calibri" w:hAnsi="Calibri" w:cs="Calibri"/>
          <w:noProof/>
        </w:rPr>
        <w:t>15.</w:t>
      </w:r>
      <w:r w:rsidRPr="003B718D">
        <w:rPr>
          <w:rFonts w:ascii="Calibri" w:hAnsi="Calibri" w:cs="Calibri"/>
          <w:noProof/>
        </w:rPr>
        <w:tab/>
        <w:t xml:space="preserve">P. Davidson and M. Lappert, </w:t>
      </w:r>
      <w:r w:rsidRPr="003B718D">
        <w:rPr>
          <w:rFonts w:ascii="Calibri" w:hAnsi="Calibri" w:cs="Calibri"/>
          <w:i/>
          <w:noProof/>
        </w:rPr>
        <w:t>Journal of the Chemical Society, Chemical Communications</w:t>
      </w:r>
      <w:r w:rsidRPr="003B718D">
        <w:rPr>
          <w:rFonts w:ascii="Calibri" w:hAnsi="Calibri" w:cs="Calibri"/>
          <w:noProof/>
        </w:rPr>
        <w:t>, 1973, 317-317.</w:t>
      </w:r>
      <w:bookmarkEnd w:id="246"/>
    </w:p>
    <w:p w14:paraId="183B297D" w14:textId="77777777" w:rsidR="00121B35" w:rsidRPr="003B718D" w:rsidRDefault="00121B35" w:rsidP="00121B35">
      <w:pPr>
        <w:spacing w:after="0" w:line="240" w:lineRule="auto"/>
        <w:ind w:left="720" w:hanging="720"/>
        <w:jc w:val="both"/>
        <w:rPr>
          <w:rFonts w:ascii="Calibri" w:hAnsi="Calibri" w:cs="Calibri"/>
          <w:noProof/>
        </w:rPr>
      </w:pPr>
      <w:bookmarkStart w:id="247" w:name="_ENREF_16"/>
      <w:r w:rsidRPr="003B718D">
        <w:rPr>
          <w:rFonts w:ascii="Calibri" w:hAnsi="Calibri" w:cs="Calibri"/>
          <w:noProof/>
        </w:rPr>
        <w:t>16.</w:t>
      </w:r>
      <w:r w:rsidRPr="003B718D">
        <w:rPr>
          <w:rFonts w:ascii="Calibri" w:hAnsi="Calibri" w:cs="Calibri"/>
          <w:noProof/>
        </w:rPr>
        <w:tab/>
        <w:t xml:space="preserve">N. Wiberg, </w:t>
      </w:r>
      <w:r w:rsidRPr="003B718D">
        <w:rPr>
          <w:rFonts w:ascii="Calibri" w:hAnsi="Calibri" w:cs="Calibri"/>
          <w:i/>
          <w:noProof/>
        </w:rPr>
        <w:t>Journal of Organometallic Chemistry</w:t>
      </w:r>
      <w:r w:rsidRPr="003B718D">
        <w:rPr>
          <w:rFonts w:ascii="Calibri" w:hAnsi="Calibri" w:cs="Calibri"/>
          <w:noProof/>
        </w:rPr>
        <w:t xml:space="preserve">, 1984, </w:t>
      </w:r>
      <w:r w:rsidRPr="003B718D">
        <w:rPr>
          <w:rFonts w:ascii="Calibri" w:hAnsi="Calibri" w:cs="Calibri"/>
          <w:b/>
          <w:noProof/>
        </w:rPr>
        <w:t>273</w:t>
      </w:r>
      <w:r w:rsidRPr="003B718D">
        <w:rPr>
          <w:rFonts w:ascii="Calibri" w:hAnsi="Calibri" w:cs="Calibri"/>
          <w:noProof/>
        </w:rPr>
        <w:t>, 141-177.</w:t>
      </w:r>
      <w:bookmarkEnd w:id="247"/>
    </w:p>
    <w:p w14:paraId="6D15C112" w14:textId="77777777" w:rsidR="00121B35" w:rsidRPr="003B718D" w:rsidRDefault="00121B35" w:rsidP="00121B35">
      <w:pPr>
        <w:spacing w:after="0" w:line="240" w:lineRule="auto"/>
        <w:ind w:left="720" w:hanging="720"/>
        <w:jc w:val="both"/>
        <w:rPr>
          <w:rFonts w:ascii="Calibri" w:hAnsi="Calibri" w:cs="Calibri"/>
          <w:noProof/>
        </w:rPr>
      </w:pPr>
      <w:bookmarkStart w:id="248" w:name="_ENREF_17"/>
      <w:r w:rsidRPr="003B718D">
        <w:rPr>
          <w:rFonts w:ascii="Calibri" w:hAnsi="Calibri" w:cs="Calibri"/>
          <w:noProof/>
        </w:rPr>
        <w:t>17.</w:t>
      </w:r>
      <w:r w:rsidRPr="003B718D">
        <w:rPr>
          <w:rFonts w:ascii="Calibri" w:hAnsi="Calibri" w:cs="Calibri"/>
          <w:noProof/>
        </w:rPr>
        <w:tab/>
        <w:t xml:space="preserve">G. Raabe and J. Michl, </w:t>
      </w:r>
      <w:r w:rsidRPr="003B718D">
        <w:rPr>
          <w:rFonts w:ascii="Calibri" w:hAnsi="Calibri" w:cs="Calibri"/>
          <w:i/>
          <w:noProof/>
        </w:rPr>
        <w:t>Chemical Reviews</w:t>
      </w:r>
      <w:r w:rsidRPr="003B718D">
        <w:rPr>
          <w:rFonts w:ascii="Calibri" w:hAnsi="Calibri" w:cs="Calibri"/>
          <w:noProof/>
        </w:rPr>
        <w:t xml:space="preserve">, 1985, </w:t>
      </w:r>
      <w:r w:rsidRPr="003B718D">
        <w:rPr>
          <w:rFonts w:ascii="Calibri" w:hAnsi="Calibri" w:cs="Calibri"/>
          <w:b/>
          <w:noProof/>
        </w:rPr>
        <w:t>85</w:t>
      </w:r>
      <w:r w:rsidRPr="003B718D">
        <w:rPr>
          <w:rFonts w:ascii="Calibri" w:hAnsi="Calibri" w:cs="Calibri"/>
          <w:noProof/>
        </w:rPr>
        <w:t>, 419-509.</w:t>
      </w:r>
      <w:bookmarkEnd w:id="248"/>
    </w:p>
    <w:p w14:paraId="5DB86EE9" w14:textId="77777777" w:rsidR="00121B35" w:rsidRPr="003B718D" w:rsidRDefault="00121B35" w:rsidP="00121B35">
      <w:pPr>
        <w:spacing w:after="0" w:line="240" w:lineRule="auto"/>
        <w:ind w:left="720" w:hanging="720"/>
        <w:jc w:val="both"/>
        <w:rPr>
          <w:rFonts w:ascii="Calibri" w:hAnsi="Calibri" w:cs="Calibri"/>
          <w:noProof/>
        </w:rPr>
      </w:pPr>
      <w:bookmarkStart w:id="249" w:name="_ENREF_18"/>
      <w:r w:rsidRPr="003B718D">
        <w:rPr>
          <w:rFonts w:ascii="Calibri" w:hAnsi="Calibri" w:cs="Calibri"/>
          <w:noProof/>
        </w:rPr>
        <w:t>18.</w:t>
      </w:r>
      <w:r w:rsidRPr="003B718D">
        <w:rPr>
          <w:rFonts w:ascii="Calibri" w:hAnsi="Calibri" w:cs="Calibri"/>
          <w:noProof/>
        </w:rPr>
        <w:tab/>
        <w:t xml:space="preserve">L. Pu, B. Twamley and P. P. Power, </w:t>
      </w:r>
      <w:r w:rsidRPr="003B718D">
        <w:rPr>
          <w:rFonts w:ascii="Calibri" w:hAnsi="Calibri" w:cs="Calibri"/>
          <w:i/>
          <w:noProof/>
        </w:rPr>
        <w:t>Journal of the American Chemical Society</w:t>
      </w:r>
      <w:r w:rsidRPr="003B718D">
        <w:rPr>
          <w:rFonts w:ascii="Calibri" w:hAnsi="Calibri" w:cs="Calibri"/>
          <w:noProof/>
        </w:rPr>
        <w:t xml:space="preserve">, 2000, </w:t>
      </w:r>
      <w:r w:rsidRPr="003B718D">
        <w:rPr>
          <w:rFonts w:ascii="Calibri" w:hAnsi="Calibri" w:cs="Calibri"/>
          <w:b/>
          <w:noProof/>
        </w:rPr>
        <w:t>122</w:t>
      </w:r>
      <w:r w:rsidRPr="003B718D">
        <w:rPr>
          <w:rFonts w:ascii="Calibri" w:hAnsi="Calibri" w:cs="Calibri"/>
          <w:noProof/>
        </w:rPr>
        <w:t>, 3524-3525.</w:t>
      </w:r>
      <w:bookmarkEnd w:id="249"/>
    </w:p>
    <w:p w14:paraId="63E67519" w14:textId="77777777" w:rsidR="00121B35" w:rsidRPr="003B718D" w:rsidRDefault="00121B35" w:rsidP="00121B35">
      <w:pPr>
        <w:spacing w:after="0" w:line="240" w:lineRule="auto"/>
        <w:ind w:left="720" w:hanging="720"/>
        <w:jc w:val="both"/>
        <w:rPr>
          <w:rFonts w:ascii="Calibri" w:hAnsi="Calibri" w:cs="Calibri"/>
          <w:noProof/>
        </w:rPr>
      </w:pPr>
      <w:bookmarkStart w:id="250" w:name="_ENREF_19"/>
      <w:r w:rsidRPr="003B718D">
        <w:rPr>
          <w:rFonts w:ascii="Calibri" w:hAnsi="Calibri" w:cs="Calibri"/>
          <w:noProof/>
        </w:rPr>
        <w:t>19.</w:t>
      </w:r>
      <w:r w:rsidRPr="003B718D">
        <w:rPr>
          <w:rFonts w:ascii="Calibri" w:hAnsi="Calibri" w:cs="Calibri"/>
          <w:noProof/>
        </w:rPr>
        <w:tab/>
        <w:t xml:space="preserve">H. Suzuki, N. Tokitoh, S. Nagase and R. Okazaki, </w:t>
      </w:r>
      <w:r w:rsidRPr="003B718D">
        <w:rPr>
          <w:rFonts w:ascii="Calibri" w:hAnsi="Calibri" w:cs="Calibri"/>
          <w:i/>
          <w:noProof/>
        </w:rPr>
        <w:t>Journal of the American Chemical Society</w:t>
      </w:r>
      <w:r w:rsidRPr="003B718D">
        <w:rPr>
          <w:rFonts w:ascii="Calibri" w:hAnsi="Calibri" w:cs="Calibri"/>
          <w:noProof/>
        </w:rPr>
        <w:t xml:space="preserve">, 1994, </w:t>
      </w:r>
      <w:r w:rsidRPr="003B718D">
        <w:rPr>
          <w:rFonts w:ascii="Calibri" w:hAnsi="Calibri" w:cs="Calibri"/>
          <w:b/>
          <w:noProof/>
        </w:rPr>
        <w:t>116</w:t>
      </w:r>
      <w:r w:rsidRPr="003B718D">
        <w:rPr>
          <w:rFonts w:ascii="Calibri" w:hAnsi="Calibri" w:cs="Calibri"/>
          <w:noProof/>
        </w:rPr>
        <w:t>, 11578-11579.</w:t>
      </w:r>
      <w:bookmarkEnd w:id="250"/>
    </w:p>
    <w:p w14:paraId="29FF0044" w14:textId="77777777" w:rsidR="00121B35" w:rsidRPr="003B718D" w:rsidRDefault="00121B35" w:rsidP="00121B35">
      <w:pPr>
        <w:spacing w:after="0" w:line="240" w:lineRule="auto"/>
        <w:ind w:left="720" w:hanging="720"/>
        <w:jc w:val="both"/>
        <w:rPr>
          <w:rFonts w:ascii="Calibri" w:hAnsi="Calibri" w:cs="Calibri"/>
          <w:noProof/>
        </w:rPr>
      </w:pPr>
      <w:bookmarkStart w:id="251" w:name="_ENREF_20"/>
      <w:r w:rsidRPr="003B718D">
        <w:rPr>
          <w:rFonts w:ascii="Calibri" w:hAnsi="Calibri" w:cs="Calibri"/>
          <w:noProof/>
        </w:rPr>
        <w:t>20.</w:t>
      </w:r>
      <w:r w:rsidRPr="003B718D">
        <w:rPr>
          <w:rFonts w:ascii="Calibri" w:hAnsi="Calibri" w:cs="Calibri"/>
          <w:noProof/>
        </w:rPr>
        <w:tab/>
        <w:t xml:space="preserve">S. Thorwirth, J. Gauss, M. C. McCarthy, F. Shindo and P. Thaddeus, </w:t>
      </w:r>
      <w:r w:rsidRPr="003B718D">
        <w:rPr>
          <w:rFonts w:ascii="Calibri" w:hAnsi="Calibri" w:cs="Calibri"/>
          <w:i/>
          <w:noProof/>
        </w:rPr>
        <w:t>Chemical Communications</w:t>
      </w:r>
      <w:r w:rsidRPr="003B718D">
        <w:rPr>
          <w:rFonts w:ascii="Calibri" w:hAnsi="Calibri" w:cs="Calibri"/>
          <w:noProof/>
        </w:rPr>
        <w:t>, 2008, 5292-5294.</w:t>
      </w:r>
      <w:bookmarkEnd w:id="251"/>
    </w:p>
    <w:p w14:paraId="17E602AF" w14:textId="77777777" w:rsidR="00121B35" w:rsidRPr="003B718D" w:rsidRDefault="00121B35" w:rsidP="00121B35">
      <w:pPr>
        <w:spacing w:after="0" w:line="240" w:lineRule="auto"/>
        <w:ind w:left="720" w:hanging="720"/>
        <w:jc w:val="both"/>
        <w:rPr>
          <w:rFonts w:ascii="Calibri" w:hAnsi="Calibri" w:cs="Calibri"/>
          <w:noProof/>
        </w:rPr>
      </w:pPr>
      <w:bookmarkStart w:id="252" w:name="_ENREF_21"/>
      <w:r w:rsidRPr="003B718D">
        <w:rPr>
          <w:rFonts w:ascii="Calibri" w:hAnsi="Calibri" w:cs="Calibri"/>
          <w:noProof/>
        </w:rPr>
        <w:t>21.</w:t>
      </w:r>
      <w:r w:rsidRPr="003B718D">
        <w:rPr>
          <w:rFonts w:ascii="Calibri" w:hAnsi="Calibri" w:cs="Calibri"/>
          <w:noProof/>
        </w:rPr>
        <w:tab/>
        <w:t xml:space="preserve">L. Nyulászi, A. Belghazi, S. K. Szétsi, T. Veszprémi and J. Heinicke, </w:t>
      </w:r>
      <w:r w:rsidRPr="003B718D">
        <w:rPr>
          <w:rFonts w:ascii="Calibri" w:hAnsi="Calibri" w:cs="Calibri"/>
          <w:i/>
          <w:noProof/>
        </w:rPr>
        <w:t>Journal of Molecular Structure: THEOCHEM</w:t>
      </w:r>
      <w:r w:rsidRPr="003B718D">
        <w:rPr>
          <w:rFonts w:ascii="Calibri" w:hAnsi="Calibri" w:cs="Calibri"/>
          <w:noProof/>
        </w:rPr>
        <w:t xml:space="preserve">, 1994, </w:t>
      </w:r>
      <w:r w:rsidRPr="003B718D">
        <w:rPr>
          <w:rFonts w:ascii="Calibri" w:hAnsi="Calibri" w:cs="Calibri"/>
          <w:b/>
          <w:noProof/>
        </w:rPr>
        <w:t>313</w:t>
      </w:r>
      <w:r w:rsidRPr="003B718D">
        <w:rPr>
          <w:rFonts w:ascii="Calibri" w:hAnsi="Calibri" w:cs="Calibri"/>
          <w:noProof/>
        </w:rPr>
        <w:t>, 73-81.</w:t>
      </w:r>
      <w:bookmarkEnd w:id="252"/>
    </w:p>
    <w:p w14:paraId="7888609B" w14:textId="77777777" w:rsidR="00121B35" w:rsidRPr="003B718D" w:rsidRDefault="00121B35" w:rsidP="00121B35">
      <w:pPr>
        <w:spacing w:after="0" w:line="240" w:lineRule="auto"/>
        <w:ind w:left="720" w:hanging="720"/>
        <w:jc w:val="both"/>
        <w:rPr>
          <w:rFonts w:ascii="Calibri" w:hAnsi="Calibri" w:cs="Calibri"/>
          <w:noProof/>
        </w:rPr>
      </w:pPr>
      <w:bookmarkStart w:id="253" w:name="_ENREF_22"/>
      <w:r w:rsidRPr="003B718D">
        <w:rPr>
          <w:rFonts w:ascii="Calibri" w:hAnsi="Calibri" w:cs="Calibri"/>
          <w:noProof/>
        </w:rPr>
        <w:t>22.</w:t>
      </w:r>
      <w:r w:rsidRPr="003B718D">
        <w:rPr>
          <w:rFonts w:ascii="Calibri" w:hAnsi="Calibri" w:cs="Calibri"/>
          <w:noProof/>
        </w:rPr>
        <w:tab/>
        <w:t xml:space="preserve">D.-Y. Hwang, A. M. Mebel and B.-C. Wang, </w:t>
      </w:r>
      <w:r w:rsidRPr="003B718D">
        <w:rPr>
          <w:rFonts w:ascii="Calibri" w:hAnsi="Calibri" w:cs="Calibri"/>
          <w:i/>
          <w:noProof/>
        </w:rPr>
        <w:t>Chemical Physics</w:t>
      </w:r>
      <w:r w:rsidRPr="003B718D">
        <w:rPr>
          <w:rFonts w:ascii="Calibri" w:hAnsi="Calibri" w:cs="Calibri"/>
          <w:noProof/>
        </w:rPr>
        <w:t xml:space="preserve">, 1999, </w:t>
      </w:r>
      <w:r w:rsidRPr="003B718D">
        <w:rPr>
          <w:rFonts w:ascii="Calibri" w:hAnsi="Calibri" w:cs="Calibri"/>
          <w:b/>
          <w:noProof/>
        </w:rPr>
        <w:t>244</w:t>
      </w:r>
      <w:r w:rsidRPr="003B718D">
        <w:rPr>
          <w:rFonts w:ascii="Calibri" w:hAnsi="Calibri" w:cs="Calibri"/>
          <w:noProof/>
        </w:rPr>
        <w:t>, 143-149.</w:t>
      </w:r>
      <w:bookmarkEnd w:id="253"/>
    </w:p>
    <w:p w14:paraId="496E8A32" w14:textId="77777777" w:rsidR="00121B35" w:rsidRPr="003B718D" w:rsidRDefault="00121B35" w:rsidP="00121B35">
      <w:pPr>
        <w:spacing w:after="0" w:line="240" w:lineRule="auto"/>
        <w:ind w:left="720" w:hanging="720"/>
        <w:jc w:val="both"/>
        <w:rPr>
          <w:rFonts w:ascii="Calibri" w:hAnsi="Calibri" w:cs="Calibri"/>
          <w:noProof/>
        </w:rPr>
      </w:pPr>
      <w:bookmarkStart w:id="254" w:name="_ENREF_23"/>
      <w:r w:rsidRPr="003B718D">
        <w:rPr>
          <w:rFonts w:ascii="Calibri" w:hAnsi="Calibri" w:cs="Calibri"/>
          <w:noProof/>
        </w:rPr>
        <w:t>23.</w:t>
      </w:r>
      <w:r w:rsidRPr="003B718D">
        <w:rPr>
          <w:rFonts w:ascii="Calibri" w:hAnsi="Calibri" w:cs="Calibri"/>
          <w:noProof/>
        </w:rPr>
        <w:tab/>
        <w:t xml:space="preserve">D. E. Woon and E. Herbst, </w:t>
      </w:r>
      <w:r w:rsidRPr="003B718D">
        <w:rPr>
          <w:rFonts w:ascii="Calibri" w:hAnsi="Calibri" w:cs="Calibri"/>
          <w:i/>
          <w:noProof/>
        </w:rPr>
        <w:t>The Astrophysical Journal Supplement Series</w:t>
      </w:r>
      <w:r w:rsidRPr="003B718D">
        <w:rPr>
          <w:rFonts w:ascii="Calibri" w:hAnsi="Calibri" w:cs="Calibri"/>
          <w:noProof/>
        </w:rPr>
        <w:t xml:space="preserve">, 2009, </w:t>
      </w:r>
      <w:r w:rsidRPr="003B718D">
        <w:rPr>
          <w:rFonts w:ascii="Calibri" w:hAnsi="Calibri" w:cs="Calibri"/>
          <w:b/>
          <w:noProof/>
        </w:rPr>
        <w:t>185</w:t>
      </w:r>
      <w:r w:rsidRPr="003B718D">
        <w:rPr>
          <w:rFonts w:ascii="Calibri" w:hAnsi="Calibri" w:cs="Calibri"/>
          <w:noProof/>
        </w:rPr>
        <w:t>, 273.</w:t>
      </w:r>
      <w:bookmarkEnd w:id="254"/>
    </w:p>
    <w:p w14:paraId="320D5470" w14:textId="77777777" w:rsidR="00121B35" w:rsidRPr="003B718D" w:rsidRDefault="00121B35" w:rsidP="00121B35">
      <w:pPr>
        <w:spacing w:after="0" w:line="240" w:lineRule="auto"/>
        <w:ind w:left="720" w:hanging="720"/>
        <w:jc w:val="both"/>
        <w:rPr>
          <w:rFonts w:ascii="Calibri" w:hAnsi="Calibri" w:cs="Calibri"/>
          <w:noProof/>
        </w:rPr>
      </w:pPr>
      <w:bookmarkStart w:id="255" w:name="_ENREF_24"/>
      <w:r w:rsidRPr="003B718D">
        <w:rPr>
          <w:rFonts w:ascii="Calibri" w:hAnsi="Calibri" w:cs="Calibri"/>
          <w:noProof/>
        </w:rPr>
        <w:t>24.</w:t>
      </w:r>
      <w:r w:rsidRPr="003B718D">
        <w:rPr>
          <w:rFonts w:ascii="Calibri" w:hAnsi="Calibri" w:cs="Calibri"/>
          <w:noProof/>
        </w:rPr>
        <w:tab/>
        <w:t xml:space="preserve">L. Koziol, Y. Wang, B. J. Braams, J. M. Bowman and A. I. Krylov, </w:t>
      </w:r>
      <w:r w:rsidRPr="003B718D">
        <w:rPr>
          <w:rFonts w:ascii="Calibri" w:hAnsi="Calibri" w:cs="Calibri"/>
          <w:i/>
          <w:noProof/>
        </w:rPr>
        <w:t>The Journal of Chemical Physics</w:t>
      </w:r>
      <w:r w:rsidRPr="003B718D">
        <w:rPr>
          <w:rFonts w:ascii="Calibri" w:hAnsi="Calibri" w:cs="Calibri"/>
          <w:noProof/>
        </w:rPr>
        <w:t xml:space="preserve">, 2008, </w:t>
      </w:r>
      <w:r w:rsidRPr="003B718D">
        <w:rPr>
          <w:rFonts w:ascii="Calibri" w:hAnsi="Calibri" w:cs="Calibri"/>
          <w:b/>
          <w:noProof/>
        </w:rPr>
        <w:t>128</w:t>
      </w:r>
      <w:r w:rsidRPr="003B718D">
        <w:rPr>
          <w:rFonts w:ascii="Calibri" w:hAnsi="Calibri" w:cs="Calibri"/>
          <w:noProof/>
        </w:rPr>
        <w:t>, 204310.</w:t>
      </w:r>
      <w:bookmarkEnd w:id="255"/>
    </w:p>
    <w:p w14:paraId="4B92CF23" w14:textId="77777777" w:rsidR="00121B35" w:rsidRPr="003B718D" w:rsidRDefault="00121B35" w:rsidP="00121B35">
      <w:pPr>
        <w:spacing w:after="0" w:line="240" w:lineRule="auto"/>
        <w:ind w:left="720" w:hanging="720"/>
        <w:jc w:val="both"/>
        <w:rPr>
          <w:rFonts w:ascii="Calibri" w:hAnsi="Calibri" w:cs="Calibri"/>
          <w:noProof/>
        </w:rPr>
      </w:pPr>
      <w:bookmarkStart w:id="256" w:name="_ENREF_25"/>
      <w:r w:rsidRPr="003B718D">
        <w:rPr>
          <w:rFonts w:ascii="Calibri" w:hAnsi="Calibri" w:cs="Calibri"/>
          <w:noProof/>
        </w:rPr>
        <w:t>25.</w:t>
      </w:r>
      <w:r w:rsidRPr="003B718D">
        <w:rPr>
          <w:rFonts w:ascii="Calibri" w:hAnsi="Calibri" w:cs="Calibri"/>
          <w:noProof/>
        </w:rPr>
        <w:tab/>
        <w:t xml:space="preserve">Y. A. Ustynyuk, M. Nechayev, D. Laikov, N. Zemlyanskii, I. Borisova and E. Chernyshev, </w:t>
      </w:r>
      <w:r w:rsidRPr="003B718D">
        <w:rPr>
          <w:rFonts w:ascii="Calibri" w:hAnsi="Calibri" w:cs="Calibri"/>
          <w:i/>
          <w:noProof/>
        </w:rPr>
        <w:t>Russian Chemical Bulletin</w:t>
      </w:r>
      <w:r w:rsidRPr="003B718D">
        <w:rPr>
          <w:rFonts w:ascii="Calibri" w:hAnsi="Calibri" w:cs="Calibri"/>
          <w:noProof/>
        </w:rPr>
        <w:t xml:space="preserve">, 2001, </w:t>
      </w:r>
      <w:r w:rsidRPr="003B718D">
        <w:rPr>
          <w:rFonts w:ascii="Calibri" w:hAnsi="Calibri" w:cs="Calibri"/>
          <w:b/>
          <w:noProof/>
        </w:rPr>
        <w:t>50</w:t>
      </w:r>
      <w:r w:rsidRPr="003B718D">
        <w:rPr>
          <w:rFonts w:ascii="Calibri" w:hAnsi="Calibri" w:cs="Calibri"/>
          <w:noProof/>
        </w:rPr>
        <w:t>, 771-779.</w:t>
      </w:r>
      <w:bookmarkEnd w:id="256"/>
    </w:p>
    <w:p w14:paraId="4A061C23" w14:textId="77777777" w:rsidR="00121B35" w:rsidRPr="003B718D" w:rsidRDefault="00121B35" w:rsidP="00121B35">
      <w:pPr>
        <w:spacing w:after="0" w:line="240" w:lineRule="auto"/>
        <w:ind w:left="720" w:hanging="720"/>
        <w:jc w:val="both"/>
        <w:rPr>
          <w:rFonts w:ascii="Calibri" w:hAnsi="Calibri" w:cs="Calibri"/>
          <w:noProof/>
        </w:rPr>
      </w:pPr>
      <w:bookmarkStart w:id="257" w:name="_ENREF_26"/>
      <w:r w:rsidRPr="003B718D">
        <w:rPr>
          <w:rFonts w:ascii="Calibri" w:hAnsi="Calibri" w:cs="Calibri"/>
          <w:noProof/>
        </w:rPr>
        <w:t>26.</w:t>
      </w:r>
      <w:r w:rsidRPr="003B718D">
        <w:rPr>
          <w:rFonts w:ascii="Calibri" w:hAnsi="Calibri" w:cs="Calibri"/>
          <w:noProof/>
        </w:rPr>
        <w:tab/>
        <w:t xml:space="preserve">J. M. Simmie and J. Würmel, </w:t>
      </w:r>
      <w:r w:rsidRPr="003B718D">
        <w:rPr>
          <w:rFonts w:ascii="Calibri" w:hAnsi="Calibri" w:cs="Calibri"/>
          <w:i/>
          <w:noProof/>
        </w:rPr>
        <w:t>Journal of Physical and Chemical Reference Data</w:t>
      </w:r>
      <w:r w:rsidRPr="003B718D">
        <w:rPr>
          <w:rFonts w:ascii="Calibri" w:hAnsi="Calibri" w:cs="Calibri"/>
          <w:noProof/>
        </w:rPr>
        <w:t xml:space="preserve">, 2020, </w:t>
      </w:r>
      <w:r w:rsidRPr="003B718D">
        <w:rPr>
          <w:rFonts w:ascii="Calibri" w:hAnsi="Calibri" w:cs="Calibri"/>
          <w:b/>
          <w:noProof/>
        </w:rPr>
        <w:t>49</w:t>
      </w:r>
      <w:r w:rsidRPr="003B718D">
        <w:rPr>
          <w:rFonts w:ascii="Calibri" w:hAnsi="Calibri" w:cs="Calibri"/>
          <w:noProof/>
        </w:rPr>
        <w:t>, 023102.</w:t>
      </w:r>
      <w:bookmarkEnd w:id="257"/>
    </w:p>
    <w:p w14:paraId="5CCFE28E" w14:textId="77777777" w:rsidR="00121B35" w:rsidRPr="003B718D" w:rsidRDefault="00121B35" w:rsidP="00121B35">
      <w:pPr>
        <w:spacing w:after="0" w:line="240" w:lineRule="auto"/>
        <w:ind w:left="720" w:hanging="720"/>
        <w:jc w:val="both"/>
        <w:rPr>
          <w:rFonts w:ascii="Calibri" w:hAnsi="Calibri" w:cs="Calibri"/>
          <w:noProof/>
        </w:rPr>
      </w:pPr>
      <w:bookmarkStart w:id="258" w:name="_ENREF_27"/>
      <w:r w:rsidRPr="003B718D">
        <w:rPr>
          <w:rFonts w:ascii="Calibri" w:hAnsi="Calibri" w:cs="Calibri"/>
          <w:noProof/>
        </w:rPr>
        <w:t>27.</w:t>
      </w:r>
      <w:r w:rsidRPr="003B718D">
        <w:rPr>
          <w:rFonts w:ascii="Calibri" w:hAnsi="Calibri" w:cs="Calibri"/>
          <w:noProof/>
        </w:rPr>
        <w:tab/>
        <w:t xml:space="preserve">B. A. McGuire, </w:t>
      </w:r>
      <w:r w:rsidRPr="003B718D">
        <w:rPr>
          <w:rFonts w:ascii="Calibri" w:hAnsi="Calibri" w:cs="Calibri"/>
          <w:i/>
          <w:noProof/>
        </w:rPr>
        <w:t>The Astrophysical Journal Supplement Series</w:t>
      </w:r>
      <w:r w:rsidRPr="003B718D">
        <w:rPr>
          <w:rFonts w:ascii="Calibri" w:hAnsi="Calibri" w:cs="Calibri"/>
          <w:noProof/>
        </w:rPr>
        <w:t xml:space="preserve">, 2018, </w:t>
      </w:r>
      <w:r w:rsidRPr="003B718D">
        <w:rPr>
          <w:rFonts w:ascii="Calibri" w:hAnsi="Calibri" w:cs="Calibri"/>
          <w:b/>
          <w:noProof/>
        </w:rPr>
        <w:t>239</w:t>
      </w:r>
      <w:r w:rsidRPr="003B718D">
        <w:rPr>
          <w:rFonts w:ascii="Calibri" w:hAnsi="Calibri" w:cs="Calibri"/>
          <w:noProof/>
        </w:rPr>
        <w:t>, 17.</w:t>
      </w:r>
      <w:bookmarkEnd w:id="258"/>
    </w:p>
    <w:p w14:paraId="02CE447C" w14:textId="77777777" w:rsidR="00121B35" w:rsidRPr="003B718D" w:rsidRDefault="00121B35" w:rsidP="00121B35">
      <w:pPr>
        <w:spacing w:after="0" w:line="240" w:lineRule="auto"/>
        <w:ind w:left="720" w:hanging="720"/>
        <w:jc w:val="both"/>
        <w:rPr>
          <w:rFonts w:ascii="Calibri" w:hAnsi="Calibri" w:cs="Calibri"/>
          <w:noProof/>
        </w:rPr>
      </w:pPr>
      <w:bookmarkStart w:id="259" w:name="_ENREF_28"/>
      <w:r w:rsidRPr="003B718D">
        <w:rPr>
          <w:rFonts w:ascii="Calibri" w:hAnsi="Calibri" w:cs="Calibri"/>
          <w:noProof/>
        </w:rPr>
        <w:t>28.</w:t>
      </w:r>
      <w:r w:rsidRPr="003B718D">
        <w:rPr>
          <w:rFonts w:ascii="Calibri" w:hAnsi="Calibri" w:cs="Calibri"/>
          <w:noProof/>
        </w:rPr>
        <w:tab/>
        <w:t xml:space="preserve">F. L. Schöier, J. Bast, H. Olofsson and M. Lindqvist, </w:t>
      </w:r>
      <w:r w:rsidRPr="003B718D">
        <w:rPr>
          <w:rFonts w:ascii="Calibri" w:hAnsi="Calibri" w:cs="Calibri"/>
          <w:i/>
          <w:noProof/>
        </w:rPr>
        <w:t>Astronomy &amp; Astrophysics</w:t>
      </w:r>
      <w:r w:rsidRPr="003B718D">
        <w:rPr>
          <w:rFonts w:ascii="Calibri" w:hAnsi="Calibri" w:cs="Calibri"/>
          <w:noProof/>
        </w:rPr>
        <w:t xml:space="preserve">, 2007, </w:t>
      </w:r>
      <w:r w:rsidRPr="003B718D">
        <w:rPr>
          <w:rFonts w:ascii="Calibri" w:hAnsi="Calibri" w:cs="Calibri"/>
          <w:b/>
          <w:noProof/>
        </w:rPr>
        <w:t>473</w:t>
      </w:r>
      <w:r w:rsidRPr="003B718D">
        <w:rPr>
          <w:rFonts w:ascii="Calibri" w:hAnsi="Calibri" w:cs="Calibri"/>
          <w:noProof/>
        </w:rPr>
        <w:t>, 871-882.</w:t>
      </w:r>
      <w:bookmarkEnd w:id="259"/>
    </w:p>
    <w:p w14:paraId="4914A9C1" w14:textId="77777777" w:rsidR="00121B35" w:rsidRPr="003B718D" w:rsidRDefault="00121B35" w:rsidP="00121B35">
      <w:pPr>
        <w:spacing w:after="0" w:line="240" w:lineRule="auto"/>
        <w:ind w:left="720" w:hanging="720"/>
        <w:jc w:val="both"/>
        <w:rPr>
          <w:rFonts w:ascii="Calibri" w:hAnsi="Calibri" w:cs="Calibri"/>
          <w:noProof/>
        </w:rPr>
      </w:pPr>
      <w:bookmarkStart w:id="260" w:name="_ENREF_29"/>
      <w:r w:rsidRPr="003B718D">
        <w:rPr>
          <w:rFonts w:ascii="Calibri" w:hAnsi="Calibri" w:cs="Calibri"/>
          <w:noProof/>
        </w:rPr>
        <w:t>29.</w:t>
      </w:r>
      <w:r w:rsidRPr="003B718D">
        <w:rPr>
          <w:rFonts w:ascii="Calibri" w:hAnsi="Calibri" w:cs="Calibri"/>
          <w:noProof/>
        </w:rPr>
        <w:tab/>
        <w:t xml:space="preserve">M. C. McCarthy, C. A. Gottlieb, P. Thaddeus, S. Thorwirth and J. Gauss, </w:t>
      </w:r>
      <w:r w:rsidRPr="003B718D">
        <w:rPr>
          <w:rFonts w:ascii="Calibri" w:hAnsi="Calibri" w:cs="Calibri"/>
          <w:i/>
          <w:noProof/>
        </w:rPr>
        <w:t>The Journal of Chemical Physics</w:t>
      </w:r>
      <w:r w:rsidRPr="003B718D">
        <w:rPr>
          <w:rFonts w:ascii="Calibri" w:hAnsi="Calibri" w:cs="Calibri"/>
          <w:noProof/>
        </w:rPr>
        <w:t xml:space="preserve">, 2011, </w:t>
      </w:r>
      <w:r w:rsidRPr="003B718D">
        <w:rPr>
          <w:rFonts w:ascii="Calibri" w:hAnsi="Calibri" w:cs="Calibri"/>
          <w:b/>
          <w:noProof/>
        </w:rPr>
        <w:t>134</w:t>
      </w:r>
      <w:r w:rsidRPr="003B718D">
        <w:rPr>
          <w:rFonts w:ascii="Calibri" w:hAnsi="Calibri" w:cs="Calibri"/>
          <w:noProof/>
        </w:rPr>
        <w:t>, 034306.</w:t>
      </w:r>
      <w:bookmarkEnd w:id="260"/>
    </w:p>
    <w:p w14:paraId="63635DCA" w14:textId="77777777" w:rsidR="00121B35" w:rsidRPr="003B718D" w:rsidRDefault="00121B35" w:rsidP="00121B35">
      <w:pPr>
        <w:spacing w:after="0" w:line="240" w:lineRule="auto"/>
        <w:ind w:left="720" w:hanging="720"/>
        <w:jc w:val="both"/>
        <w:rPr>
          <w:rFonts w:ascii="Calibri" w:hAnsi="Calibri" w:cs="Calibri"/>
          <w:noProof/>
        </w:rPr>
      </w:pPr>
      <w:bookmarkStart w:id="261" w:name="_ENREF_30"/>
      <w:r w:rsidRPr="003B718D">
        <w:rPr>
          <w:rFonts w:ascii="Calibri" w:hAnsi="Calibri" w:cs="Calibri"/>
          <w:noProof/>
        </w:rPr>
        <w:t>30.</w:t>
      </w:r>
      <w:r w:rsidRPr="003B718D">
        <w:rPr>
          <w:rFonts w:ascii="Calibri" w:hAnsi="Calibri" w:cs="Calibri"/>
          <w:noProof/>
        </w:rPr>
        <w:tab/>
        <w:t xml:space="preserve">P. Thaddeus, M. Kutner, A. Penzias, R. Wilson and K. Jefferts, </w:t>
      </w:r>
      <w:r w:rsidRPr="003B718D">
        <w:rPr>
          <w:rFonts w:ascii="Calibri" w:hAnsi="Calibri" w:cs="Calibri"/>
          <w:i/>
          <w:noProof/>
        </w:rPr>
        <w:t>The Astrophysical Journal</w:t>
      </w:r>
      <w:r w:rsidRPr="003B718D">
        <w:rPr>
          <w:rFonts w:ascii="Calibri" w:hAnsi="Calibri" w:cs="Calibri"/>
          <w:noProof/>
        </w:rPr>
        <w:t xml:space="preserve">, 1972, </w:t>
      </w:r>
      <w:r w:rsidRPr="003B718D">
        <w:rPr>
          <w:rFonts w:ascii="Calibri" w:hAnsi="Calibri" w:cs="Calibri"/>
          <w:b/>
          <w:noProof/>
        </w:rPr>
        <w:t>176</w:t>
      </w:r>
      <w:r w:rsidRPr="003B718D">
        <w:rPr>
          <w:rFonts w:ascii="Calibri" w:hAnsi="Calibri" w:cs="Calibri"/>
          <w:noProof/>
        </w:rPr>
        <w:t>, L73.</w:t>
      </w:r>
      <w:bookmarkEnd w:id="261"/>
    </w:p>
    <w:p w14:paraId="4D0AD049" w14:textId="77777777" w:rsidR="00121B35" w:rsidRPr="003B718D" w:rsidRDefault="00121B35" w:rsidP="00121B35">
      <w:pPr>
        <w:spacing w:after="0" w:line="240" w:lineRule="auto"/>
        <w:ind w:left="720" w:hanging="720"/>
        <w:jc w:val="both"/>
        <w:rPr>
          <w:rFonts w:ascii="Calibri" w:hAnsi="Calibri" w:cs="Calibri"/>
          <w:noProof/>
        </w:rPr>
      </w:pPr>
      <w:bookmarkStart w:id="262" w:name="_ENREF_31"/>
      <w:r w:rsidRPr="003B718D">
        <w:rPr>
          <w:rFonts w:ascii="Calibri" w:hAnsi="Calibri" w:cs="Calibri"/>
          <w:noProof/>
        </w:rPr>
        <w:t>31.</w:t>
      </w:r>
      <w:r w:rsidRPr="003B718D">
        <w:rPr>
          <w:rFonts w:ascii="Calibri" w:hAnsi="Calibri" w:cs="Calibri"/>
          <w:noProof/>
        </w:rPr>
        <w:tab/>
        <w:t xml:space="preserve">P. Schilke, D. Benford, T. Hunter, D. Lis and T. Phillips, </w:t>
      </w:r>
      <w:r w:rsidRPr="003B718D">
        <w:rPr>
          <w:rFonts w:ascii="Calibri" w:hAnsi="Calibri" w:cs="Calibri"/>
          <w:i/>
          <w:noProof/>
        </w:rPr>
        <w:t>The Astrophysical Journal Supplement Series</w:t>
      </w:r>
      <w:r w:rsidRPr="003B718D">
        <w:rPr>
          <w:rFonts w:ascii="Calibri" w:hAnsi="Calibri" w:cs="Calibri"/>
          <w:noProof/>
        </w:rPr>
        <w:t xml:space="preserve">, 2001, </w:t>
      </w:r>
      <w:r w:rsidRPr="003B718D">
        <w:rPr>
          <w:rFonts w:ascii="Calibri" w:hAnsi="Calibri" w:cs="Calibri"/>
          <w:b/>
          <w:noProof/>
        </w:rPr>
        <w:t>132</w:t>
      </w:r>
      <w:r w:rsidRPr="003B718D">
        <w:rPr>
          <w:rFonts w:ascii="Calibri" w:hAnsi="Calibri" w:cs="Calibri"/>
          <w:noProof/>
        </w:rPr>
        <w:t>, 281.</w:t>
      </w:r>
      <w:bookmarkEnd w:id="262"/>
    </w:p>
    <w:p w14:paraId="21A9058A" w14:textId="77777777" w:rsidR="00121B35" w:rsidRPr="003B718D" w:rsidRDefault="00121B35" w:rsidP="00121B35">
      <w:pPr>
        <w:spacing w:after="0" w:line="240" w:lineRule="auto"/>
        <w:ind w:left="720" w:hanging="720"/>
        <w:jc w:val="both"/>
        <w:rPr>
          <w:rFonts w:ascii="Calibri" w:hAnsi="Calibri" w:cs="Calibri"/>
          <w:noProof/>
        </w:rPr>
      </w:pPr>
      <w:bookmarkStart w:id="263" w:name="_ENREF_32"/>
      <w:r w:rsidRPr="003B718D">
        <w:rPr>
          <w:rFonts w:ascii="Calibri" w:hAnsi="Calibri" w:cs="Calibri"/>
          <w:noProof/>
        </w:rPr>
        <w:lastRenderedPageBreak/>
        <w:t>32.</w:t>
      </w:r>
      <w:r w:rsidRPr="003B718D">
        <w:rPr>
          <w:rFonts w:ascii="Calibri" w:hAnsi="Calibri" w:cs="Calibri"/>
          <w:noProof/>
        </w:rPr>
        <w:tab/>
        <w:t xml:space="preserve">V. L. Fish, </w:t>
      </w:r>
      <w:r w:rsidRPr="003B718D">
        <w:rPr>
          <w:rFonts w:ascii="Calibri" w:hAnsi="Calibri" w:cs="Calibri"/>
          <w:i/>
          <w:noProof/>
        </w:rPr>
        <w:t>The Astrophysical Journal Letters</w:t>
      </w:r>
      <w:r w:rsidRPr="003B718D">
        <w:rPr>
          <w:rFonts w:ascii="Calibri" w:hAnsi="Calibri" w:cs="Calibri"/>
          <w:noProof/>
        </w:rPr>
        <w:t xml:space="preserve">, 2006, </w:t>
      </w:r>
      <w:r w:rsidRPr="003B718D">
        <w:rPr>
          <w:rFonts w:ascii="Calibri" w:hAnsi="Calibri" w:cs="Calibri"/>
          <w:b/>
          <w:noProof/>
        </w:rPr>
        <w:t>646</w:t>
      </w:r>
      <w:r w:rsidRPr="003B718D">
        <w:rPr>
          <w:rFonts w:ascii="Calibri" w:hAnsi="Calibri" w:cs="Calibri"/>
          <w:noProof/>
        </w:rPr>
        <w:t>, L57.</w:t>
      </w:r>
      <w:bookmarkEnd w:id="263"/>
    </w:p>
    <w:p w14:paraId="5DBCA913" w14:textId="77777777" w:rsidR="00121B35" w:rsidRPr="003B718D" w:rsidRDefault="00121B35" w:rsidP="00121B35">
      <w:pPr>
        <w:spacing w:after="0" w:line="240" w:lineRule="auto"/>
        <w:ind w:left="720" w:hanging="720"/>
        <w:jc w:val="both"/>
        <w:rPr>
          <w:rFonts w:ascii="Calibri" w:hAnsi="Calibri" w:cs="Calibri"/>
          <w:noProof/>
        </w:rPr>
      </w:pPr>
      <w:bookmarkStart w:id="264" w:name="_ENREF_33"/>
      <w:r w:rsidRPr="003B718D">
        <w:rPr>
          <w:rFonts w:ascii="Calibri" w:hAnsi="Calibri" w:cs="Calibri"/>
          <w:noProof/>
        </w:rPr>
        <w:t>33.</w:t>
      </w:r>
      <w:r w:rsidRPr="003B718D">
        <w:rPr>
          <w:rFonts w:ascii="Calibri" w:hAnsi="Calibri" w:cs="Calibri"/>
          <w:noProof/>
        </w:rPr>
        <w:tab/>
        <w:t xml:space="preserve">R. Kaiser, A. Mebel and Y. Lee, </w:t>
      </w:r>
      <w:r w:rsidRPr="003B718D">
        <w:rPr>
          <w:rFonts w:ascii="Calibri" w:hAnsi="Calibri" w:cs="Calibri"/>
          <w:i/>
          <w:noProof/>
        </w:rPr>
        <w:t>The Journal of Chemical Physics</w:t>
      </w:r>
      <w:r w:rsidRPr="003B718D">
        <w:rPr>
          <w:rFonts w:ascii="Calibri" w:hAnsi="Calibri" w:cs="Calibri"/>
          <w:noProof/>
        </w:rPr>
        <w:t xml:space="preserve">, 2001, </w:t>
      </w:r>
      <w:r w:rsidRPr="003B718D">
        <w:rPr>
          <w:rFonts w:ascii="Calibri" w:hAnsi="Calibri" w:cs="Calibri"/>
          <w:b/>
          <w:noProof/>
        </w:rPr>
        <w:t>114</w:t>
      </w:r>
      <w:r w:rsidRPr="003B718D">
        <w:rPr>
          <w:rFonts w:ascii="Calibri" w:hAnsi="Calibri" w:cs="Calibri"/>
          <w:noProof/>
        </w:rPr>
        <w:t>, 231-239.</w:t>
      </w:r>
      <w:bookmarkEnd w:id="264"/>
    </w:p>
    <w:p w14:paraId="3D17A6BB" w14:textId="77777777" w:rsidR="00121B35" w:rsidRPr="003B718D" w:rsidRDefault="00121B35" w:rsidP="00121B35">
      <w:pPr>
        <w:spacing w:after="0" w:line="240" w:lineRule="auto"/>
        <w:ind w:left="720" w:hanging="720"/>
        <w:jc w:val="both"/>
        <w:rPr>
          <w:rFonts w:ascii="Calibri" w:hAnsi="Calibri" w:cs="Calibri"/>
          <w:noProof/>
        </w:rPr>
      </w:pPr>
      <w:bookmarkStart w:id="265" w:name="_ENREF_34"/>
      <w:r w:rsidRPr="003B718D">
        <w:rPr>
          <w:rFonts w:ascii="Calibri" w:hAnsi="Calibri" w:cs="Calibri"/>
          <w:noProof/>
        </w:rPr>
        <w:t>34.</w:t>
      </w:r>
      <w:r w:rsidRPr="003B718D">
        <w:rPr>
          <w:rFonts w:ascii="Calibri" w:hAnsi="Calibri" w:cs="Calibri"/>
          <w:noProof/>
        </w:rPr>
        <w:tab/>
        <w:t xml:space="preserve">X. Gu, Y. Guo and R. I. Kaiser, </w:t>
      </w:r>
      <w:r w:rsidRPr="003B718D">
        <w:rPr>
          <w:rFonts w:ascii="Calibri" w:hAnsi="Calibri" w:cs="Calibri"/>
          <w:i/>
          <w:noProof/>
        </w:rPr>
        <w:t>International Journal of Mass Spectrometry</w:t>
      </w:r>
      <w:r w:rsidRPr="003B718D">
        <w:rPr>
          <w:rFonts w:ascii="Calibri" w:hAnsi="Calibri" w:cs="Calibri"/>
          <w:noProof/>
        </w:rPr>
        <w:t xml:space="preserve">, 2005, </w:t>
      </w:r>
      <w:r w:rsidRPr="003B718D">
        <w:rPr>
          <w:rFonts w:ascii="Calibri" w:hAnsi="Calibri" w:cs="Calibri"/>
          <w:b/>
          <w:noProof/>
        </w:rPr>
        <w:t>246</w:t>
      </w:r>
      <w:r w:rsidRPr="003B718D">
        <w:rPr>
          <w:rFonts w:ascii="Calibri" w:hAnsi="Calibri" w:cs="Calibri"/>
          <w:noProof/>
        </w:rPr>
        <w:t>, 29-34.</w:t>
      </w:r>
      <w:bookmarkEnd w:id="265"/>
    </w:p>
    <w:p w14:paraId="505CA0B0" w14:textId="77777777" w:rsidR="00121B35" w:rsidRPr="003B718D" w:rsidRDefault="00121B35" w:rsidP="00121B35">
      <w:pPr>
        <w:spacing w:after="0" w:line="240" w:lineRule="auto"/>
        <w:ind w:left="720" w:hanging="720"/>
        <w:jc w:val="both"/>
        <w:rPr>
          <w:rFonts w:ascii="Calibri" w:hAnsi="Calibri" w:cs="Calibri"/>
          <w:noProof/>
        </w:rPr>
      </w:pPr>
      <w:bookmarkStart w:id="266" w:name="_ENREF_35"/>
      <w:r w:rsidRPr="003B718D">
        <w:rPr>
          <w:rFonts w:ascii="Calibri" w:hAnsi="Calibri" w:cs="Calibri"/>
          <w:noProof/>
        </w:rPr>
        <w:t>35.</w:t>
      </w:r>
      <w:r w:rsidRPr="003B718D">
        <w:rPr>
          <w:rFonts w:ascii="Calibri" w:hAnsi="Calibri" w:cs="Calibri"/>
          <w:noProof/>
        </w:rPr>
        <w:tab/>
        <w:t xml:space="preserve">Y. Guo, X. Gu, E. Kawamura and R. I. Kaiser, </w:t>
      </w:r>
      <w:r w:rsidRPr="003B718D">
        <w:rPr>
          <w:rFonts w:ascii="Calibri" w:hAnsi="Calibri" w:cs="Calibri"/>
          <w:i/>
          <w:noProof/>
        </w:rPr>
        <w:t>Review of Scientific Instruments</w:t>
      </w:r>
      <w:r w:rsidRPr="003B718D">
        <w:rPr>
          <w:rFonts w:ascii="Calibri" w:hAnsi="Calibri" w:cs="Calibri"/>
          <w:noProof/>
        </w:rPr>
        <w:t xml:space="preserve">, 2006, </w:t>
      </w:r>
      <w:r w:rsidRPr="003B718D">
        <w:rPr>
          <w:rFonts w:ascii="Calibri" w:hAnsi="Calibri" w:cs="Calibri"/>
          <w:b/>
          <w:noProof/>
        </w:rPr>
        <w:t>77</w:t>
      </w:r>
      <w:r w:rsidRPr="003B718D">
        <w:rPr>
          <w:rFonts w:ascii="Calibri" w:hAnsi="Calibri" w:cs="Calibri"/>
          <w:noProof/>
        </w:rPr>
        <w:t>, 034701.</w:t>
      </w:r>
      <w:bookmarkEnd w:id="266"/>
    </w:p>
    <w:p w14:paraId="27D660A7" w14:textId="77777777" w:rsidR="00121B35" w:rsidRPr="003B718D" w:rsidRDefault="00121B35" w:rsidP="00121B35">
      <w:pPr>
        <w:spacing w:after="0" w:line="240" w:lineRule="auto"/>
        <w:ind w:left="720" w:hanging="720"/>
        <w:jc w:val="both"/>
        <w:rPr>
          <w:rFonts w:ascii="Calibri" w:hAnsi="Calibri" w:cs="Calibri"/>
          <w:noProof/>
        </w:rPr>
      </w:pPr>
      <w:bookmarkStart w:id="267" w:name="_ENREF_36"/>
      <w:r w:rsidRPr="003B718D">
        <w:rPr>
          <w:rFonts w:ascii="Calibri" w:hAnsi="Calibri" w:cs="Calibri"/>
          <w:noProof/>
        </w:rPr>
        <w:t>36.</w:t>
      </w:r>
      <w:r w:rsidRPr="003B718D">
        <w:rPr>
          <w:rFonts w:ascii="Calibri" w:hAnsi="Calibri" w:cs="Calibri"/>
          <w:noProof/>
        </w:rPr>
        <w:tab/>
        <w:t xml:space="preserve">N. R. Daly, </w:t>
      </w:r>
      <w:r w:rsidRPr="003B718D">
        <w:rPr>
          <w:rFonts w:ascii="Calibri" w:hAnsi="Calibri" w:cs="Calibri"/>
          <w:i/>
          <w:noProof/>
        </w:rPr>
        <w:t>Review of Scientific Instruments</w:t>
      </w:r>
      <w:r w:rsidRPr="003B718D">
        <w:rPr>
          <w:rFonts w:ascii="Calibri" w:hAnsi="Calibri" w:cs="Calibri"/>
          <w:noProof/>
        </w:rPr>
        <w:t xml:space="preserve">, 1960, </w:t>
      </w:r>
      <w:r w:rsidRPr="003B718D">
        <w:rPr>
          <w:rFonts w:ascii="Calibri" w:hAnsi="Calibri" w:cs="Calibri"/>
          <w:b/>
          <w:noProof/>
        </w:rPr>
        <w:t>31</w:t>
      </w:r>
      <w:r w:rsidRPr="003B718D">
        <w:rPr>
          <w:rFonts w:ascii="Calibri" w:hAnsi="Calibri" w:cs="Calibri"/>
          <w:noProof/>
        </w:rPr>
        <w:t>, 264-267.</w:t>
      </w:r>
      <w:bookmarkEnd w:id="267"/>
    </w:p>
    <w:p w14:paraId="42235A9B" w14:textId="77777777" w:rsidR="00121B35" w:rsidRPr="003B718D" w:rsidRDefault="00121B35" w:rsidP="00121B35">
      <w:pPr>
        <w:spacing w:after="0" w:line="240" w:lineRule="auto"/>
        <w:ind w:left="720" w:hanging="720"/>
        <w:jc w:val="both"/>
        <w:rPr>
          <w:rFonts w:ascii="Calibri" w:hAnsi="Calibri" w:cs="Calibri"/>
          <w:noProof/>
        </w:rPr>
      </w:pPr>
      <w:bookmarkStart w:id="268" w:name="_ENREF_37"/>
      <w:r w:rsidRPr="003B718D">
        <w:rPr>
          <w:rFonts w:ascii="Calibri" w:hAnsi="Calibri" w:cs="Calibri"/>
          <w:noProof/>
        </w:rPr>
        <w:t>37.</w:t>
      </w:r>
      <w:r w:rsidRPr="003B718D">
        <w:rPr>
          <w:rFonts w:ascii="Calibri" w:hAnsi="Calibri" w:cs="Calibri"/>
          <w:noProof/>
        </w:rPr>
        <w:tab/>
        <w:t xml:space="preserve">G. O. Brink, </w:t>
      </w:r>
      <w:r w:rsidRPr="003B718D">
        <w:rPr>
          <w:rFonts w:ascii="Calibri" w:hAnsi="Calibri" w:cs="Calibri"/>
          <w:i/>
          <w:noProof/>
        </w:rPr>
        <w:t>Review of Scientific Instruments</w:t>
      </w:r>
      <w:r w:rsidRPr="003B718D">
        <w:rPr>
          <w:rFonts w:ascii="Calibri" w:hAnsi="Calibri" w:cs="Calibri"/>
          <w:noProof/>
        </w:rPr>
        <w:t xml:space="preserve">, 1966, </w:t>
      </w:r>
      <w:r w:rsidRPr="003B718D">
        <w:rPr>
          <w:rFonts w:ascii="Calibri" w:hAnsi="Calibri" w:cs="Calibri"/>
          <w:b/>
          <w:noProof/>
        </w:rPr>
        <w:t>37</w:t>
      </w:r>
      <w:r w:rsidRPr="003B718D">
        <w:rPr>
          <w:rFonts w:ascii="Calibri" w:hAnsi="Calibri" w:cs="Calibri"/>
          <w:noProof/>
        </w:rPr>
        <w:t>, 857-860.</w:t>
      </w:r>
      <w:bookmarkEnd w:id="268"/>
    </w:p>
    <w:p w14:paraId="5A3299B7" w14:textId="77777777" w:rsidR="00121B35" w:rsidRPr="003B718D" w:rsidRDefault="00121B35" w:rsidP="00121B35">
      <w:pPr>
        <w:spacing w:after="0" w:line="240" w:lineRule="auto"/>
        <w:ind w:left="720" w:hanging="720"/>
        <w:jc w:val="both"/>
        <w:rPr>
          <w:rFonts w:ascii="Calibri" w:hAnsi="Calibri" w:cs="Calibri"/>
          <w:noProof/>
        </w:rPr>
      </w:pPr>
      <w:bookmarkStart w:id="269" w:name="_ENREF_38"/>
      <w:r w:rsidRPr="003B718D">
        <w:rPr>
          <w:rFonts w:ascii="Calibri" w:hAnsi="Calibri" w:cs="Calibri"/>
          <w:noProof/>
        </w:rPr>
        <w:t>38.</w:t>
      </w:r>
      <w:r w:rsidRPr="003B718D">
        <w:rPr>
          <w:rFonts w:ascii="Calibri" w:hAnsi="Calibri" w:cs="Calibri"/>
          <w:noProof/>
        </w:rPr>
        <w:tab/>
        <w:t xml:space="preserve">D. S. Parker, A. V. Wilson, R. I. Kaiser, N. J. Mayhall, M. Head-Gordon and A. G. Tielens, </w:t>
      </w:r>
      <w:r w:rsidRPr="003B718D">
        <w:rPr>
          <w:rFonts w:ascii="Calibri" w:hAnsi="Calibri" w:cs="Calibri"/>
          <w:i/>
          <w:noProof/>
        </w:rPr>
        <w:t>The Astrophysical Journal</w:t>
      </w:r>
      <w:r w:rsidRPr="003B718D">
        <w:rPr>
          <w:rFonts w:ascii="Calibri" w:hAnsi="Calibri" w:cs="Calibri"/>
          <w:noProof/>
        </w:rPr>
        <w:t xml:space="preserve">, 2013, </w:t>
      </w:r>
      <w:r w:rsidRPr="003B718D">
        <w:rPr>
          <w:rFonts w:ascii="Calibri" w:hAnsi="Calibri" w:cs="Calibri"/>
          <w:b/>
          <w:noProof/>
        </w:rPr>
        <w:t>770</w:t>
      </w:r>
      <w:r w:rsidRPr="003B718D">
        <w:rPr>
          <w:rFonts w:ascii="Calibri" w:hAnsi="Calibri" w:cs="Calibri"/>
          <w:noProof/>
        </w:rPr>
        <w:t>, 33.</w:t>
      </w:r>
      <w:bookmarkEnd w:id="269"/>
    </w:p>
    <w:p w14:paraId="13604870" w14:textId="77777777" w:rsidR="00121B35" w:rsidRPr="003B718D" w:rsidRDefault="00121B35" w:rsidP="00121B35">
      <w:pPr>
        <w:spacing w:after="0" w:line="240" w:lineRule="auto"/>
        <w:ind w:left="720" w:hanging="720"/>
        <w:jc w:val="both"/>
        <w:rPr>
          <w:rFonts w:ascii="Calibri" w:hAnsi="Calibri" w:cs="Calibri"/>
          <w:noProof/>
        </w:rPr>
      </w:pPr>
      <w:bookmarkStart w:id="270" w:name="_ENREF_39"/>
      <w:r w:rsidRPr="003B718D">
        <w:rPr>
          <w:rFonts w:ascii="Calibri" w:hAnsi="Calibri" w:cs="Calibri"/>
          <w:noProof/>
        </w:rPr>
        <w:t>39.</w:t>
      </w:r>
      <w:r w:rsidRPr="003B718D">
        <w:rPr>
          <w:rFonts w:ascii="Calibri" w:hAnsi="Calibri" w:cs="Calibri"/>
          <w:noProof/>
        </w:rPr>
        <w:tab/>
        <w:t xml:space="preserve">T. Yang, B. B. Dangi, A. M. Thomas, B. J. Sun, T. J. Chou, A. H. Chang and R. I. Kaiser, </w:t>
      </w:r>
      <w:r w:rsidRPr="003B718D">
        <w:rPr>
          <w:rFonts w:ascii="Calibri" w:hAnsi="Calibri" w:cs="Calibri"/>
          <w:i/>
          <w:noProof/>
        </w:rPr>
        <w:t>Angewandte Chemie</w:t>
      </w:r>
      <w:r w:rsidRPr="003B718D">
        <w:rPr>
          <w:rFonts w:ascii="Calibri" w:hAnsi="Calibri" w:cs="Calibri"/>
          <w:noProof/>
        </w:rPr>
        <w:t xml:space="preserve">, 2016, </w:t>
      </w:r>
      <w:r w:rsidRPr="003B718D">
        <w:rPr>
          <w:rFonts w:ascii="Calibri" w:hAnsi="Calibri" w:cs="Calibri"/>
          <w:b/>
          <w:noProof/>
        </w:rPr>
        <w:t>128</w:t>
      </w:r>
      <w:r w:rsidRPr="003B718D">
        <w:rPr>
          <w:rFonts w:ascii="Calibri" w:hAnsi="Calibri" w:cs="Calibri"/>
          <w:noProof/>
        </w:rPr>
        <w:t>, 8115-8119.</w:t>
      </w:r>
      <w:bookmarkEnd w:id="270"/>
    </w:p>
    <w:p w14:paraId="59A6C8C8" w14:textId="77777777" w:rsidR="00121B35" w:rsidRPr="003B718D" w:rsidRDefault="00121B35" w:rsidP="00121B35">
      <w:pPr>
        <w:spacing w:after="0" w:line="240" w:lineRule="auto"/>
        <w:ind w:left="720" w:hanging="720"/>
        <w:jc w:val="both"/>
        <w:rPr>
          <w:rFonts w:ascii="Calibri" w:hAnsi="Calibri" w:cs="Calibri"/>
          <w:noProof/>
        </w:rPr>
      </w:pPr>
      <w:bookmarkStart w:id="271" w:name="_ENREF_40"/>
      <w:r w:rsidRPr="003B718D">
        <w:rPr>
          <w:rFonts w:ascii="Calibri" w:hAnsi="Calibri" w:cs="Calibri"/>
          <w:noProof/>
        </w:rPr>
        <w:t>40.</w:t>
      </w:r>
      <w:r w:rsidRPr="003B718D">
        <w:rPr>
          <w:rFonts w:ascii="Calibri" w:hAnsi="Calibri" w:cs="Calibri"/>
          <w:noProof/>
        </w:rPr>
        <w:tab/>
        <w:t xml:space="preserve">T. Yang, A. M. Thomas, B. B. Dangi, R. I. Kaiser, M.-H. Wu, B.-J. Sun and A. H. Chang, </w:t>
      </w:r>
      <w:r w:rsidRPr="003B718D">
        <w:rPr>
          <w:rFonts w:ascii="Calibri" w:hAnsi="Calibri" w:cs="Calibri"/>
          <w:i/>
          <w:noProof/>
        </w:rPr>
        <w:t>The Journal of Physical Chemistry A</w:t>
      </w:r>
      <w:r w:rsidRPr="003B718D">
        <w:rPr>
          <w:rFonts w:ascii="Calibri" w:hAnsi="Calibri" w:cs="Calibri"/>
          <w:noProof/>
        </w:rPr>
        <w:t xml:space="preserve">, 2016, </w:t>
      </w:r>
      <w:r w:rsidRPr="003B718D">
        <w:rPr>
          <w:rFonts w:ascii="Calibri" w:hAnsi="Calibri" w:cs="Calibri"/>
          <w:b/>
          <w:noProof/>
        </w:rPr>
        <w:t>120</w:t>
      </w:r>
      <w:r w:rsidRPr="003B718D">
        <w:rPr>
          <w:rFonts w:ascii="Calibri" w:hAnsi="Calibri" w:cs="Calibri"/>
          <w:noProof/>
        </w:rPr>
        <w:t>, 7262-7268.</w:t>
      </w:r>
      <w:bookmarkEnd w:id="271"/>
    </w:p>
    <w:p w14:paraId="4F79A520" w14:textId="77777777" w:rsidR="00121B35" w:rsidRPr="003B718D" w:rsidRDefault="00121B35" w:rsidP="00121B35">
      <w:pPr>
        <w:spacing w:after="0" w:line="240" w:lineRule="auto"/>
        <w:ind w:left="720" w:hanging="720"/>
        <w:jc w:val="both"/>
        <w:rPr>
          <w:rFonts w:ascii="Calibri" w:hAnsi="Calibri" w:cs="Calibri"/>
          <w:noProof/>
        </w:rPr>
      </w:pPr>
      <w:bookmarkStart w:id="272" w:name="_ENREF_41"/>
      <w:r w:rsidRPr="003B718D">
        <w:rPr>
          <w:rFonts w:ascii="Calibri" w:hAnsi="Calibri" w:cs="Calibri"/>
          <w:noProof/>
        </w:rPr>
        <w:t>41.</w:t>
      </w:r>
      <w:r w:rsidRPr="003B718D">
        <w:rPr>
          <w:rFonts w:ascii="Calibri" w:hAnsi="Calibri" w:cs="Calibri"/>
          <w:noProof/>
        </w:rPr>
        <w:tab/>
        <w:t xml:space="preserve">T. Yang, A. M. Thomas, B. B. Dangi, R. I. Kaiser, A. M. Mebel and T. J. Millar, </w:t>
      </w:r>
      <w:r w:rsidRPr="003B718D">
        <w:rPr>
          <w:rFonts w:ascii="Calibri" w:hAnsi="Calibri" w:cs="Calibri"/>
          <w:i/>
          <w:noProof/>
        </w:rPr>
        <w:t>Nature Communications</w:t>
      </w:r>
      <w:r w:rsidRPr="003B718D">
        <w:rPr>
          <w:rFonts w:ascii="Calibri" w:hAnsi="Calibri" w:cs="Calibri"/>
          <w:noProof/>
        </w:rPr>
        <w:t xml:space="preserve">, 2018, </w:t>
      </w:r>
      <w:r w:rsidRPr="003B718D">
        <w:rPr>
          <w:rFonts w:ascii="Calibri" w:hAnsi="Calibri" w:cs="Calibri"/>
          <w:b/>
          <w:noProof/>
        </w:rPr>
        <w:t>9</w:t>
      </w:r>
      <w:r w:rsidRPr="003B718D">
        <w:rPr>
          <w:rFonts w:ascii="Calibri" w:hAnsi="Calibri" w:cs="Calibri"/>
          <w:noProof/>
        </w:rPr>
        <w:t>, 1-8.</w:t>
      </w:r>
      <w:bookmarkEnd w:id="272"/>
    </w:p>
    <w:p w14:paraId="5E425172" w14:textId="77777777" w:rsidR="00121B35" w:rsidRPr="003B718D" w:rsidRDefault="00121B35" w:rsidP="00121B35">
      <w:pPr>
        <w:spacing w:after="0" w:line="240" w:lineRule="auto"/>
        <w:ind w:left="720" w:hanging="720"/>
        <w:jc w:val="both"/>
        <w:rPr>
          <w:rFonts w:ascii="Calibri" w:hAnsi="Calibri" w:cs="Calibri"/>
          <w:noProof/>
        </w:rPr>
      </w:pPr>
      <w:bookmarkStart w:id="273" w:name="_ENREF_42"/>
      <w:r w:rsidRPr="003B718D">
        <w:rPr>
          <w:rFonts w:ascii="Calibri" w:hAnsi="Calibri" w:cs="Calibri"/>
          <w:noProof/>
        </w:rPr>
        <w:t>42.</w:t>
      </w:r>
      <w:r w:rsidRPr="003B718D">
        <w:rPr>
          <w:rFonts w:ascii="Calibri" w:hAnsi="Calibri" w:cs="Calibri"/>
          <w:noProof/>
        </w:rPr>
        <w:tab/>
        <w:t xml:space="preserve">X. Gu, Y. Guo, E. Kawamura and R. I. Kaiser, </w:t>
      </w:r>
      <w:r w:rsidRPr="003B718D">
        <w:rPr>
          <w:rFonts w:ascii="Calibri" w:hAnsi="Calibri" w:cs="Calibri"/>
          <w:i/>
          <w:noProof/>
        </w:rPr>
        <w:t>Journal of Vacuum Science &amp; Technology A: Vacuum, Surfaces, and Films</w:t>
      </w:r>
      <w:r w:rsidRPr="003B718D">
        <w:rPr>
          <w:rFonts w:ascii="Calibri" w:hAnsi="Calibri" w:cs="Calibri"/>
          <w:noProof/>
        </w:rPr>
        <w:t xml:space="preserve">, 2006, </w:t>
      </w:r>
      <w:r w:rsidRPr="003B718D">
        <w:rPr>
          <w:rFonts w:ascii="Calibri" w:hAnsi="Calibri" w:cs="Calibri"/>
          <w:b/>
          <w:noProof/>
        </w:rPr>
        <w:t>24</w:t>
      </w:r>
      <w:r w:rsidRPr="003B718D">
        <w:rPr>
          <w:rFonts w:ascii="Calibri" w:hAnsi="Calibri" w:cs="Calibri"/>
          <w:noProof/>
        </w:rPr>
        <w:t>, 505-511.</w:t>
      </w:r>
      <w:bookmarkEnd w:id="273"/>
    </w:p>
    <w:p w14:paraId="71876C0E" w14:textId="77777777" w:rsidR="00121B35" w:rsidRPr="003B718D" w:rsidRDefault="00121B35" w:rsidP="00121B35">
      <w:pPr>
        <w:spacing w:after="0" w:line="240" w:lineRule="auto"/>
        <w:ind w:left="720" w:hanging="720"/>
        <w:jc w:val="both"/>
        <w:rPr>
          <w:rFonts w:ascii="Calibri" w:hAnsi="Calibri" w:cs="Calibri"/>
          <w:noProof/>
        </w:rPr>
      </w:pPr>
      <w:bookmarkStart w:id="274" w:name="_ENREF_43"/>
      <w:r w:rsidRPr="003B718D">
        <w:rPr>
          <w:rFonts w:ascii="Calibri" w:hAnsi="Calibri" w:cs="Calibri"/>
          <w:noProof/>
        </w:rPr>
        <w:t>43.</w:t>
      </w:r>
      <w:r w:rsidRPr="003B718D">
        <w:rPr>
          <w:rFonts w:ascii="Calibri" w:hAnsi="Calibri" w:cs="Calibri"/>
          <w:noProof/>
        </w:rPr>
        <w:tab/>
        <w:t xml:space="preserve">W. Bauer, K. H. Becker, R. Düren, C. Hubrich and R. Meuser, </w:t>
      </w:r>
      <w:r w:rsidRPr="003B718D">
        <w:rPr>
          <w:rFonts w:ascii="Calibri" w:hAnsi="Calibri" w:cs="Calibri"/>
          <w:i/>
          <w:noProof/>
        </w:rPr>
        <w:t>Chemical Physics Letters</w:t>
      </w:r>
      <w:r w:rsidRPr="003B718D">
        <w:rPr>
          <w:rFonts w:ascii="Calibri" w:hAnsi="Calibri" w:cs="Calibri"/>
          <w:noProof/>
        </w:rPr>
        <w:t xml:space="preserve">, 1984, </w:t>
      </w:r>
      <w:r w:rsidRPr="003B718D">
        <w:rPr>
          <w:rFonts w:ascii="Calibri" w:hAnsi="Calibri" w:cs="Calibri"/>
          <w:b/>
          <w:noProof/>
        </w:rPr>
        <w:t>108</w:t>
      </w:r>
      <w:r w:rsidRPr="003B718D">
        <w:rPr>
          <w:rFonts w:ascii="Calibri" w:hAnsi="Calibri" w:cs="Calibri"/>
          <w:noProof/>
        </w:rPr>
        <w:t>, 560-561.</w:t>
      </w:r>
      <w:bookmarkEnd w:id="274"/>
    </w:p>
    <w:p w14:paraId="5DD89AF5" w14:textId="77777777" w:rsidR="00121B35" w:rsidRPr="003B718D" w:rsidRDefault="00121B35" w:rsidP="00121B35">
      <w:pPr>
        <w:spacing w:after="0" w:line="240" w:lineRule="auto"/>
        <w:ind w:left="720" w:hanging="720"/>
        <w:jc w:val="both"/>
        <w:rPr>
          <w:rFonts w:ascii="Calibri" w:hAnsi="Calibri" w:cs="Calibri"/>
          <w:noProof/>
        </w:rPr>
      </w:pPr>
      <w:bookmarkStart w:id="275" w:name="_ENREF_44"/>
      <w:r w:rsidRPr="003B718D">
        <w:rPr>
          <w:rFonts w:ascii="Calibri" w:hAnsi="Calibri" w:cs="Calibri"/>
          <w:noProof/>
        </w:rPr>
        <w:t>44.</w:t>
      </w:r>
      <w:r w:rsidRPr="003B718D">
        <w:rPr>
          <w:rFonts w:ascii="Calibri" w:hAnsi="Calibri" w:cs="Calibri"/>
          <w:noProof/>
        </w:rPr>
        <w:tab/>
        <w:t>M. F. Vernon, Ph.D. Dissertation, University of California at Berkeley, 1983.</w:t>
      </w:r>
      <w:bookmarkEnd w:id="275"/>
    </w:p>
    <w:p w14:paraId="599304A3" w14:textId="77777777" w:rsidR="00121B35" w:rsidRPr="003B718D" w:rsidRDefault="00121B35" w:rsidP="00121B35">
      <w:pPr>
        <w:spacing w:after="0" w:line="240" w:lineRule="auto"/>
        <w:ind w:left="720" w:hanging="720"/>
        <w:jc w:val="both"/>
        <w:rPr>
          <w:rFonts w:ascii="Calibri" w:hAnsi="Calibri" w:cs="Calibri"/>
          <w:noProof/>
        </w:rPr>
      </w:pPr>
      <w:bookmarkStart w:id="276" w:name="_ENREF_45"/>
      <w:r w:rsidRPr="003B718D">
        <w:rPr>
          <w:rFonts w:ascii="Calibri" w:hAnsi="Calibri" w:cs="Calibri"/>
          <w:noProof/>
        </w:rPr>
        <w:t>45.</w:t>
      </w:r>
      <w:r w:rsidRPr="003B718D">
        <w:rPr>
          <w:rFonts w:ascii="Calibri" w:hAnsi="Calibri" w:cs="Calibri"/>
          <w:noProof/>
        </w:rPr>
        <w:tab/>
        <w:t>P. S. Weiss, Ph.D. Dissertation, University of California at Berkeley, 1985.</w:t>
      </w:r>
      <w:bookmarkEnd w:id="276"/>
    </w:p>
    <w:p w14:paraId="5994649F" w14:textId="77777777" w:rsidR="00121B35" w:rsidRPr="003B718D" w:rsidRDefault="00121B35" w:rsidP="00121B35">
      <w:pPr>
        <w:spacing w:after="0" w:line="240" w:lineRule="auto"/>
        <w:ind w:left="720" w:hanging="720"/>
        <w:jc w:val="both"/>
        <w:rPr>
          <w:rFonts w:ascii="Calibri" w:hAnsi="Calibri" w:cs="Calibri"/>
          <w:noProof/>
        </w:rPr>
      </w:pPr>
      <w:bookmarkStart w:id="277" w:name="_ENREF_46"/>
      <w:r w:rsidRPr="003B718D">
        <w:rPr>
          <w:rFonts w:ascii="Calibri" w:hAnsi="Calibri" w:cs="Calibri"/>
          <w:noProof/>
        </w:rPr>
        <w:t>46.</w:t>
      </w:r>
      <w:r w:rsidRPr="003B718D">
        <w:rPr>
          <w:rFonts w:ascii="Calibri" w:hAnsi="Calibri" w:cs="Calibri"/>
          <w:noProof/>
        </w:rPr>
        <w:tab/>
        <w:t xml:space="preserve">R. I. Kaiser, </w:t>
      </w:r>
      <w:r w:rsidRPr="003B718D">
        <w:rPr>
          <w:rFonts w:ascii="Calibri" w:hAnsi="Calibri" w:cs="Calibri"/>
          <w:i/>
          <w:noProof/>
        </w:rPr>
        <w:t>Chemical Reviews</w:t>
      </w:r>
      <w:r w:rsidRPr="003B718D">
        <w:rPr>
          <w:rFonts w:ascii="Calibri" w:hAnsi="Calibri" w:cs="Calibri"/>
          <w:noProof/>
        </w:rPr>
        <w:t xml:space="preserve">, 2002, </w:t>
      </w:r>
      <w:r w:rsidRPr="003B718D">
        <w:rPr>
          <w:rFonts w:ascii="Calibri" w:hAnsi="Calibri" w:cs="Calibri"/>
          <w:b/>
          <w:noProof/>
        </w:rPr>
        <w:t>102</w:t>
      </w:r>
      <w:r w:rsidRPr="003B718D">
        <w:rPr>
          <w:rFonts w:ascii="Calibri" w:hAnsi="Calibri" w:cs="Calibri"/>
          <w:noProof/>
        </w:rPr>
        <w:t>, 1309-1358.</w:t>
      </w:r>
      <w:bookmarkEnd w:id="277"/>
    </w:p>
    <w:p w14:paraId="4DEACFEA" w14:textId="77777777" w:rsidR="00121B35" w:rsidRPr="003B718D" w:rsidRDefault="00121B35" w:rsidP="00121B35">
      <w:pPr>
        <w:spacing w:after="0" w:line="240" w:lineRule="auto"/>
        <w:ind w:left="720" w:hanging="720"/>
        <w:jc w:val="both"/>
        <w:rPr>
          <w:rFonts w:ascii="Calibri" w:hAnsi="Calibri" w:cs="Calibri"/>
          <w:noProof/>
        </w:rPr>
      </w:pPr>
      <w:bookmarkStart w:id="278" w:name="_ENREF_47"/>
      <w:r w:rsidRPr="003B718D">
        <w:rPr>
          <w:rFonts w:ascii="Calibri" w:hAnsi="Calibri" w:cs="Calibri"/>
          <w:noProof/>
        </w:rPr>
        <w:t>47.</w:t>
      </w:r>
      <w:r w:rsidRPr="003B718D">
        <w:rPr>
          <w:rFonts w:ascii="Calibri" w:hAnsi="Calibri" w:cs="Calibri"/>
          <w:noProof/>
        </w:rPr>
        <w:tab/>
        <w:t xml:space="preserve">R. D. Levine and R. B. Bernstein, </w:t>
      </w:r>
      <w:r w:rsidRPr="003B718D">
        <w:rPr>
          <w:rFonts w:ascii="Calibri" w:hAnsi="Calibri" w:cs="Calibri"/>
          <w:i/>
          <w:noProof/>
        </w:rPr>
        <w:t>Molecular Reaction Dynamics and Chemical Reactivity</w:t>
      </w:r>
      <w:r w:rsidRPr="003B718D">
        <w:rPr>
          <w:rFonts w:ascii="Calibri" w:hAnsi="Calibri" w:cs="Calibri"/>
          <w:noProof/>
        </w:rPr>
        <w:t>, Oxford University Press, USA, 1987.</w:t>
      </w:r>
      <w:bookmarkEnd w:id="278"/>
    </w:p>
    <w:p w14:paraId="0E699FD4" w14:textId="77777777" w:rsidR="00121B35" w:rsidRPr="003B718D" w:rsidRDefault="00121B35" w:rsidP="00121B35">
      <w:pPr>
        <w:spacing w:after="0" w:line="240" w:lineRule="auto"/>
        <w:ind w:left="720" w:hanging="720"/>
        <w:jc w:val="both"/>
        <w:rPr>
          <w:rFonts w:ascii="Calibri" w:hAnsi="Calibri" w:cs="Calibri"/>
          <w:noProof/>
        </w:rPr>
      </w:pPr>
      <w:bookmarkStart w:id="279" w:name="_ENREF_48"/>
      <w:r w:rsidRPr="003B718D">
        <w:rPr>
          <w:rFonts w:ascii="Calibri" w:hAnsi="Calibri" w:cs="Calibri"/>
          <w:noProof/>
        </w:rPr>
        <w:t>48.</w:t>
      </w:r>
      <w:r w:rsidRPr="003B718D">
        <w:rPr>
          <w:rFonts w:ascii="Calibri" w:hAnsi="Calibri" w:cs="Calibri"/>
          <w:noProof/>
        </w:rPr>
        <w:tab/>
        <w:t xml:space="preserve">M. W. Schmidt, K. K. Baldridge, J. A. Boatz, S. T. Elbert, M. S. Gordon, J. H. Jensen, S. Koseki, N. Matsunaga, K. A. Nguyen and S. Su, </w:t>
      </w:r>
      <w:r w:rsidRPr="003B718D">
        <w:rPr>
          <w:rFonts w:ascii="Calibri" w:hAnsi="Calibri" w:cs="Calibri"/>
          <w:i/>
          <w:noProof/>
        </w:rPr>
        <w:t>Journal of Computational Chemistry</w:t>
      </w:r>
      <w:r w:rsidRPr="003B718D">
        <w:rPr>
          <w:rFonts w:ascii="Calibri" w:hAnsi="Calibri" w:cs="Calibri"/>
          <w:noProof/>
        </w:rPr>
        <w:t xml:space="preserve">, 1993, </w:t>
      </w:r>
      <w:r w:rsidRPr="003B718D">
        <w:rPr>
          <w:rFonts w:ascii="Calibri" w:hAnsi="Calibri" w:cs="Calibri"/>
          <w:b/>
          <w:noProof/>
        </w:rPr>
        <w:t>14</w:t>
      </w:r>
      <w:r w:rsidRPr="003B718D">
        <w:rPr>
          <w:rFonts w:ascii="Calibri" w:hAnsi="Calibri" w:cs="Calibri"/>
          <w:noProof/>
        </w:rPr>
        <w:t>, 1347-1363.</w:t>
      </w:r>
      <w:bookmarkEnd w:id="279"/>
    </w:p>
    <w:p w14:paraId="40DFF0AD" w14:textId="7D9F3C60" w:rsidR="00121B35" w:rsidRPr="003B718D" w:rsidRDefault="00121B35" w:rsidP="00121B35">
      <w:pPr>
        <w:spacing w:after="0" w:line="240" w:lineRule="auto"/>
        <w:ind w:left="720" w:hanging="720"/>
        <w:jc w:val="both"/>
        <w:rPr>
          <w:rFonts w:ascii="Calibri" w:hAnsi="Calibri" w:cs="Calibri"/>
          <w:noProof/>
        </w:rPr>
      </w:pPr>
      <w:bookmarkStart w:id="280" w:name="_ENREF_49"/>
      <w:r w:rsidRPr="003B718D">
        <w:rPr>
          <w:rFonts w:ascii="Calibri" w:hAnsi="Calibri" w:cs="Calibri"/>
          <w:noProof/>
        </w:rPr>
        <w:t>49.</w:t>
      </w:r>
      <w:r w:rsidRPr="003B718D">
        <w:rPr>
          <w:rFonts w:ascii="Calibri" w:hAnsi="Calibri" w:cs="Calibri"/>
          <w:noProof/>
        </w:rPr>
        <w:tab/>
        <w:t xml:space="preserve">H. Werner, P. Knowles, G. Knizia, F. Manby, M. Schütz, P. Celani, W. Györffy, D. Kats, T. Korona, R. Lindh, A. Mitrushenkov, G. Rauhut, K. Shamasundar, T. Adler, R. Amos, A. Bernhardsson, A. Berning, D. Cooper, J. Deegan, A. Dobbyn, F. Eckert, E. Goll, C. Hampel, A. Hesselmann, G. Hetzer, T. Hrenar, G. Jansen, C. Köppl, Y. Liu, A. Lloyd, R. Mata, A. May, S. McNicholas, W. Meyer, M. Mura, A. Nicklass, D. O'Neill, P. Palmieri, D. Peng, K. Pflüger, R. Pitzer, M. Reiher, T. Shiozaki, H. Stoll, A. Stone, R. Tarroni, T. Thorsteinsson and M. Wang, </w:t>
      </w:r>
      <w:r w:rsidRPr="003B718D">
        <w:rPr>
          <w:rFonts w:ascii="Calibri" w:hAnsi="Calibri" w:cs="Calibri"/>
          <w:i/>
          <w:noProof/>
        </w:rPr>
        <w:t>Molpro, Version 2015.1, a Package of Ab Initio Programs</w:t>
      </w:r>
      <w:r w:rsidRPr="003B718D">
        <w:rPr>
          <w:rFonts w:ascii="Calibri" w:hAnsi="Calibri" w:cs="Calibri"/>
          <w:noProof/>
        </w:rPr>
        <w:t xml:space="preserve">, University of Cardiff: Cardiff, UK, 2015, </w:t>
      </w:r>
      <w:hyperlink r:id="rId10" w:history="1">
        <w:r w:rsidRPr="003B718D">
          <w:rPr>
            <w:rStyle w:val="Hyperlink"/>
            <w:rFonts w:ascii="Calibri" w:hAnsi="Calibri" w:cs="Calibri"/>
            <w:noProof/>
          </w:rPr>
          <w:t>http://www.molpro.net</w:t>
        </w:r>
      </w:hyperlink>
      <w:r w:rsidRPr="003B718D">
        <w:rPr>
          <w:rFonts w:ascii="Calibri" w:hAnsi="Calibri" w:cs="Calibri"/>
          <w:noProof/>
        </w:rPr>
        <w:t>.</w:t>
      </w:r>
      <w:bookmarkEnd w:id="280"/>
    </w:p>
    <w:p w14:paraId="1716E4F7" w14:textId="77777777" w:rsidR="00121B35" w:rsidRPr="003B718D" w:rsidRDefault="00121B35" w:rsidP="00121B35">
      <w:pPr>
        <w:spacing w:after="0" w:line="240" w:lineRule="auto"/>
        <w:ind w:left="720" w:hanging="720"/>
        <w:jc w:val="both"/>
        <w:rPr>
          <w:rFonts w:ascii="Calibri" w:hAnsi="Calibri" w:cs="Calibri"/>
          <w:noProof/>
        </w:rPr>
      </w:pPr>
      <w:bookmarkStart w:id="281" w:name="_ENREF_50"/>
      <w:r w:rsidRPr="003B718D">
        <w:rPr>
          <w:rFonts w:ascii="Calibri" w:hAnsi="Calibri" w:cs="Calibri"/>
          <w:noProof/>
        </w:rPr>
        <w:t>50.</w:t>
      </w:r>
      <w:r w:rsidRPr="003B718D">
        <w:rPr>
          <w:rFonts w:ascii="Calibri" w:hAnsi="Calibri" w:cs="Calibri"/>
          <w:noProof/>
        </w:rPr>
        <w:tab/>
        <w:t xml:space="preserve">W. Kohn and L. J. Sham, </w:t>
      </w:r>
      <w:r w:rsidRPr="003B718D">
        <w:rPr>
          <w:rFonts w:ascii="Calibri" w:hAnsi="Calibri" w:cs="Calibri"/>
          <w:i/>
          <w:noProof/>
        </w:rPr>
        <w:t>Physical Review</w:t>
      </w:r>
      <w:r w:rsidRPr="003B718D">
        <w:rPr>
          <w:rFonts w:ascii="Calibri" w:hAnsi="Calibri" w:cs="Calibri"/>
          <w:noProof/>
        </w:rPr>
        <w:t xml:space="preserve">, 1965, </w:t>
      </w:r>
      <w:r w:rsidRPr="003B718D">
        <w:rPr>
          <w:rFonts w:ascii="Calibri" w:hAnsi="Calibri" w:cs="Calibri"/>
          <w:b/>
          <w:noProof/>
        </w:rPr>
        <w:t>140</w:t>
      </w:r>
      <w:r w:rsidRPr="003B718D">
        <w:rPr>
          <w:rFonts w:ascii="Calibri" w:hAnsi="Calibri" w:cs="Calibri"/>
          <w:noProof/>
        </w:rPr>
        <w:t>, A1133.</w:t>
      </w:r>
      <w:bookmarkEnd w:id="281"/>
    </w:p>
    <w:p w14:paraId="0025673B" w14:textId="77777777" w:rsidR="00121B35" w:rsidRPr="003B718D" w:rsidRDefault="00121B35" w:rsidP="00121B35">
      <w:pPr>
        <w:spacing w:after="0" w:line="240" w:lineRule="auto"/>
        <w:ind w:left="720" w:hanging="720"/>
        <w:jc w:val="both"/>
        <w:rPr>
          <w:rFonts w:ascii="Calibri" w:hAnsi="Calibri" w:cs="Calibri"/>
          <w:noProof/>
        </w:rPr>
      </w:pPr>
      <w:bookmarkStart w:id="282" w:name="_ENREF_51"/>
      <w:r w:rsidRPr="003B718D">
        <w:rPr>
          <w:rFonts w:ascii="Calibri" w:hAnsi="Calibri" w:cs="Calibri"/>
          <w:noProof/>
        </w:rPr>
        <w:t>51.</w:t>
      </w:r>
      <w:r w:rsidRPr="003B718D">
        <w:rPr>
          <w:rFonts w:ascii="Calibri" w:hAnsi="Calibri" w:cs="Calibri"/>
          <w:noProof/>
        </w:rPr>
        <w:tab/>
        <w:t xml:space="preserve">Y. Zhao and D. G. Truhlar, </w:t>
      </w:r>
      <w:r w:rsidRPr="003B718D">
        <w:rPr>
          <w:rFonts w:ascii="Calibri" w:hAnsi="Calibri" w:cs="Calibri"/>
          <w:i/>
          <w:noProof/>
        </w:rPr>
        <w:t>Theoretical Chemistry Accounts</w:t>
      </w:r>
      <w:r w:rsidRPr="003B718D">
        <w:rPr>
          <w:rFonts w:ascii="Calibri" w:hAnsi="Calibri" w:cs="Calibri"/>
          <w:noProof/>
        </w:rPr>
        <w:t xml:space="preserve">, 2008, </w:t>
      </w:r>
      <w:r w:rsidRPr="003B718D">
        <w:rPr>
          <w:rFonts w:ascii="Calibri" w:hAnsi="Calibri" w:cs="Calibri"/>
          <w:b/>
          <w:noProof/>
        </w:rPr>
        <w:t>120</w:t>
      </w:r>
      <w:r w:rsidRPr="003B718D">
        <w:rPr>
          <w:rFonts w:ascii="Calibri" w:hAnsi="Calibri" w:cs="Calibri"/>
          <w:noProof/>
        </w:rPr>
        <w:t>, 215-241.</w:t>
      </w:r>
      <w:bookmarkEnd w:id="282"/>
    </w:p>
    <w:p w14:paraId="3A298353" w14:textId="77777777" w:rsidR="00121B35" w:rsidRPr="003B718D" w:rsidRDefault="00121B35" w:rsidP="00121B35">
      <w:pPr>
        <w:spacing w:after="0" w:line="240" w:lineRule="auto"/>
        <w:ind w:left="720" w:hanging="720"/>
        <w:jc w:val="both"/>
        <w:rPr>
          <w:rFonts w:ascii="Calibri" w:hAnsi="Calibri" w:cs="Calibri"/>
          <w:noProof/>
        </w:rPr>
      </w:pPr>
      <w:bookmarkStart w:id="283" w:name="_ENREF_52"/>
      <w:r w:rsidRPr="003B718D">
        <w:rPr>
          <w:rFonts w:ascii="Calibri" w:hAnsi="Calibri" w:cs="Calibri"/>
          <w:noProof/>
        </w:rPr>
        <w:t>52.</w:t>
      </w:r>
      <w:r w:rsidRPr="003B718D">
        <w:rPr>
          <w:rFonts w:ascii="Calibri" w:hAnsi="Calibri" w:cs="Calibri"/>
          <w:noProof/>
        </w:rPr>
        <w:tab/>
        <w:t xml:space="preserve">T. H. Dunning Jr., K. A. Peterson and A. K. Wilson, </w:t>
      </w:r>
      <w:r w:rsidRPr="003B718D">
        <w:rPr>
          <w:rFonts w:ascii="Calibri" w:hAnsi="Calibri" w:cs="Calibri"/>
          <w:i/>
          <w:noProof/>
        </w:rPr>
        <w:t>The Journal of Chemical Physics</w:t>
      </w:r>
      <w:r w:rsidRPr="003B718D">
        <w:rPr>
          <w:rFonts w:ascii="Calibri" w:hAnsi="Calibri" w:cs="Calibri"/>
          <w:noProof/>
        </w:rPr>
        <w:t xml:space="preserve">, 2001, </w:t>
      </w:r>
      <w:r w:rsidRPr="003B718D">
        <w:rPr>
          <w:rFonts w:ascii="Calibri" w:hAnsi="Calibri" w:cs="Calibri"/>
          <w:b/>
          <w:noProof/>
        </w:rPr>
        <w:t>114</w:t>
      </w:r>
      <w:r w:rsidRPr="003B718D">
        <w:rPr>
          <w:rFonts w:ascii="Calibri" w:hAnsi="Calibri" w:cs="Calibri"/>
          <w:noProof/>
        </w:rPr>
        <w:t>, 9244-9253.</w:t>
      </w:r>
      <w:bookmarkEnd w:id="283"/>
    </w:p>
    <w:p w14:paraId="16CB5519" w14:textId="77777777" w:rsidR="00121B35" w:rsidRPr="003B718D" w:rsidRDefault="00121B35" w:rsidP="00121B35">
      <w:pPr>
        <w:spacing w:after="0" w:line="240" w:lineRule="auto"/>
        <w:ind w:left="720" w:hanging="720"/>
        <w:jc w:val="both"/>
        <w:rPr>
          <w:rFonts w:ascii="Calibri" w:hAnsi="Calibri" w:cs="Calibri"/>
          <w:noProof/>
        </w:rPr>
      </w:pPr>
      <w:bookmarkStart w:id="284" w:name="_ENREF_53"/>
      <w:r w:rsidRPr="003B718D">
        <w:rPr>
          <w:rFonts w:ascii="Calibri" w:hAnsi="Calibri" w:cs="Calibri"/>
          <w:noProof/>
        </w:rPr>
        <w:t>53.</w:t>
      </w:r>
      <w:r w:rsidRPr="003B718D">
        <w:rPr>
          <w:rFonts w:ascii="Calibri" w:hAnsi="Calibri" w:cs="Calibri"/>
          <w:noProof/>
        </w:rPr>
        <w:tab/>
        <w:t xml:space="preserve">T. H. Dunning Jr., </w:t>
      </w:r>
      <w:r w:rsidRPr="003B718D">
        <w:rPr>
          <w:rFonts w:ascii="Calibri" w:hAnsi="Calibri" w:cs="Calibri"/>
          <w:i/>
          <w:noProof/>
        </w:rPr>
        <w:t>The Journal of Chemical Physics</w:t>
      </w:r>
      <w:r w:rsidRPr="003B718D">
        <w:rPr>
          <w:rFonts w:ascii="Calibri" w:hAnsi="Calibri" w:cs="Calibri"/>
          <w:noProof/>
        </w:rPr>
        <w:t xml:space="preserve">, 1989, </w:t>
      </w:r>
      <w:r w:rsidRPr="003B718D">
        <w:rPr>
          <w:rFonts w:ascii="Calibri" w:hAnsi="Calibri" w:cs="Calibri"/>
          <w:b/>
          <w:noProof/>
        </w:rPr>
        <w:t>90</w:t>
      </w:r>
      <w:r w:rsidRPr="003B718D">
        <w:rPr>
          <w:rFonts w:ascii="Calibri" w:hAnsi="Calibri" w:cs="Calibri"/>
          <w:noProof/>
        </w:rPr>
        <w:t>, 1007-1023.</w:t>
      </w:r>
      <w:bookmarkEnd w:id="284"/>
    </w:p>
    <w:p w14:paraId="529EC1E4" w14:textId="77777777" w:rsidR="00121B35" w:rsidRPr="003B718D" w:rsidRDefault="00121B35" w:rsidP="00121B35">
      <w:pPr>
        <w:spacing w:after="0" w:line="240" w:lineRule="auto"/>
        <w:ind w:left="720" w:hanging="720"/>
        <w:jc w:val="both"/>
        <w:rPr>
          <w:rFonts w:ascii="Calibri" w:hAnsi="Calibri" w:cs="Calibri"/>
          <w:noProof/>
        </w:rPr>
      </w:pPr>
      <w:bookmarkStart w:id="285" w:name="_ENREF_54"/>
      <w:r w:rsidRPr="003B718D">
        <w:rPr>
          <w:rFonts w:ascii="Calibri" w:hAnsi="Calibri" w:cs="Calibri"/>
          <w:noProof/>
        </w:rPr>
        <w:t>54.</w:t>
      </w:r>
      <w:r w:rsidRPr="003B718D">
        <w:rPr>
          <w:rFonts w:ascii="Calibri" w:hAnsi="Calibri" w:cs="Calibri"/>
          <w:noProof/>
        </w:rPr>
        <w:tab/>
        <w:t xml:space="preserve">R. A. Kendall, T. H. Dunning Jr. and R. J. Harrison, </w:t>
      </w:r>
      <w:r w:rsidRPr="003B718D">
        <w:rPr>
          <w:rFonts w:ascii="Calibri" w:hAnsi="Calibri" w:cs="Calibri"/>
          <w:i/>
          <w:noProof/>
        </w:rPr>
        <w:t>The Journal of Chemical Physics</w:t>
      </w:r>
      <w:r w:rsidRPr="003B718D">
        <w:rPr>
          <w:rFonts w:ascii="Calibri" w:hAnsi="Calibri" w:cs="Calibri"/>
          <w:noProof/>
        </w:rPr>
        <w:t xml:space="preserve">, 1992, </w:t>
      </w:r>
      <w:r w:rsidRPr="003B718D">
        <w:rPr>
          <w:rFonts w:ascii="Calibri" w:hAnsi="Calibri" w:cs="Calibri"/>
          <w:b/>
          <w:noProof/>
        </w:rPr>
        <w:t>96</w:t>
      </w:r>
      <w:r w:rsidRPr="003B718D">
        <w:rPr>
          <w:rFonts w:ascii="Calibri" w:hAnsi="Calibri" w:cs="Calibri"/>
          <w:noProof/>
        </w:rPr>
        <w:t>, 6796-6806.</w:t>
      </w:r>
      <w:bookmarkEnd w:id="285"/>
    </w:p>
    <w:p w14:paraId="0AB88EFB" w14:textId="77777777" w:rsidR="00121B35" w:rsidRPr="003B718D" w:rsidRDefault="00121B35" w:rsidP="00121B35">
      <w:pPr>
        <w:spacing w:after="0" w:line="240" w:lineRule="auto"/>
        <w:ind w:left="720" w:hanging="720"/>
        <w:jc w:val="both"/>
        <w:rPr>
          <w:rFonts w:ascii="Calibri" w:hAnsi="Calibri" w:cs="Calibri"/>
          <w:noProof/>
        </w:rPr>
      </w:pPr>
      <w:bookmarkStart w:id="286" w:name="_ENREF_55"/>
      <w:r w:rsidRPr="003B718D">
        <w:rPr>
          <w:rFonts w:ascii="Calibri" w:hAnsi="Calibri" w:cs="Calibri"/>
          <w:noProof/>
        </w:rPr>
        <w:t>55.</w:t>
      </w:r>
      <w:r w:rsidRPr="003B718D">
        <w:rPr>
          <w:rFonts w:ascii="Calibri" w:hAnsi="Calibri" w:cs="Calibri"/>
          <w:noProof/>
        </w:rPr>
        <w:tab/>
        <w:t xml:space="preserve">P. J. Knowles, C. Hampel and H. J. Werner, </w:t>
      </w:r>
      <w:r w:rsidRPr="003B718D">
        <w:rPr>
          <w:rFonts w:ascii="Calibri" w:hAnsi="Calibri" w:cs="Calibri"/>
          <w:i/>
          <w:noProof/>
        </w:rPr>
        <w:t>The Journal of Chemical Physics</w:t>
      </w:r>
      <w:r w:rsidRPr="003B718D">
        <w:rPr>
          <w:rFonts w:ascii="Calibri" w:hAnsi="Calibri" w:cs="Calibri"/>
          <w:noProof/>
        </w:rPr>
        <w:t xml:space="preserve">, 1993, </w:t>
      </w:r>
      <w:r w:rsidRPr="003B718D">
        <w:rPr>
          <w:rFonts w:ascii="Calibri" w:hAnsi="Calibri" w:cs="Calibri"/>
          <w:b/>
          <w:noProof/>
        </w:rPr>
        <w:t>99</w:t>
      </w:r>
      <w:r w:rsidRPr="003B718D">
        <w:rPr>
          <w:rFonts w:ascii="Calibri" w:hAnsi="Calibri" w:cs="Calibri"/>
          <w:noProof/>
        </w:rPr>
        <w:t>, 5219-5227.</w:t>
      </w:r>
      <w:bookmarkEnd w:id="286"/>
    </w:p>
    <w:p w14:paraId="4EBB8D13" w14:textId="77777777" w:rsidR="00121B35" w:rsidRPr="003B718D" w:rsidRDefault="00121B35" w:rsidP="00121B35">
      <w:pPr>
        <w:spacing w:after="0" w:line="240" w:lineRule="auto"/>
        <w:ind w:left="720" w:hanging="720"/>
        <w:jc w:val="both"/>
        <w:rPr>
          <w:rFonts w:ascii="Calibri" w:hAnsi="Calibri" w:cs="Calibri"/>
          <w:noProof/>
        </w:rPr>
      </w:pPr>
      <w:bookmarkStart w:id="287" w:name="_ENREF_56"/>
      <w:r w:rsidRPr="003B718D">
        <w:rPr>
          <w:rFonts w:ascii="Calibri" w:hAnsi="Calibri" w:cs="Calibri"/>
          <w:noProof/>
        </w:rPr>
        <w:t>56.</w:t>
      </w:r>
      <w:r w:rsidRPr="003B718D">
        <w:rPr>
          <w:rFonts w:ascii="Calibri" w:hAnsi="Calibri" w:cs="Calibri"/>
          <w:noProof/>
        </w:rPr>
        <w:tab/>
        <w:t xml:space="preserve">P. J. Knowles, C. Hampel and H.-J. Werner, </w:t>
      </w:r>
      <w:r w:rsidRPr="003B718D">
        <w:rPr>
          <w:rFonts w:ascii="Calibri" w:hAnsi="Calibri" w:cs="Calibri"/>
          <w:i/>
          <w:noProof/>
        </w:rPr>
        <w:t>The Journal of Chemical Physics</w:t>
      </w:r>
      <w:r w:rsidRPr="003B718D">
        <w:rPr>
          <w:rFonts w:ascii="Calibri" w:hAnsi="Calibri" w:cs="Calibri"/>
          <w:noProof/>
        </w:rPr>
        <w:t xml:space="preserve">, 2000, </w:t>
      </w:r>
      <w:r w:rsidRPr="003B718D">
        <w:rPr>
          <w:rFonts w:ascii="Calibri" w:hAnsi="Calibri" w:cs="Calibri"/>
          <w:b/>
          <w:noProof/>
        </w:rPr>
        <w:t>112</w:t>
      </w:r>
      <w:r w:rsidRPr="003B718D">
        <w:rPr>
          <w:rFonts w:ascii="Calibri" w:hAnsi="Calibri" w:cs="Calibri"/>
          <w:noProof/>
        </w:rPr>
        <w:t>, 3106-3107.</w:t>
      </w:r>
      <w:bookmarkEnd w:id="287"/>
    </w:p>
    <w:p w14:paraId="4291E7F1" w14:textId="77777777" w:rsidR="00121B35" w:rsidRPr="003B718D" w:rsidRDefault="00121B35" w:rsidP="00121B35">
      <w:pPr>
        <w:spacing w:after="0" w:line="240" w:lineRule="auto"/>
        <w:ind w:left="720" w:hanging="720"/>
        <w:jc w:val="both"/>
        <w:rPr>
          <w:rFonts w:ascii="Calibri" w:hAnsi="Calibri" w:cs="Calibri"/>
          <w:noProof/>
        </w:rPr>
      </w:pPr>
      <w:bookmarkStart w:id="288" w:name="_ENREF_57"/>
      <w:r w:rsidRPr="003B718D">
        <w:rPr>
          <w:rFonts w:ascii="Calibri" w:hAnsi="Calibri" w:cs="Calibri"/>
          <w:noProof/>
        </w:rPr>
        <w:t>57.</w:t>
      </w:r>
      <w:r w:rsidRPr="003B718D">
        <w:rPr>
          <w:rFonts w:ascii="Calibri" w:hAnsi="Calibri" w:cs="Calibri"/>
          <w:noProof/>
        </w:rPr>
        <w:tab/>
        <w:t xml:space="preserve">T. B. Adler, G. Knizia and H.-J. Werner, </w:t>
      </w:r>
      <w:r w:rsidRPr="003B718D">
        <w:rPr>
          <w:rFonts w:ascii="Calibri" w:hAnsi="Calibri" w:cs="Calibri"/>
          <w:i/>
          <w:noProof/>
        </w:rPr>
        <w:t>The Journal of Chemical Physics</w:t>
      </w:r>
      <w:r w:rsidRPr="003B718D">
        <w:rPr>
          <w:rFonts w:ascii="Calibri" w:hAnsi="Calibri" w:cs="Calibri"/>
          <w:noProof/>
        </w:rPr>
        <w:t xml:space="preserve">, 2007, </w:t>
      </w:r>
      <w:r w:rsidRPr="003B718D">
        <w:rPr>
          <w:rFonts w:ascii="Calibri" w:hAnsi="Calibri" w:cs="Calibri"/>
          <w:b/>
          <w:noProof/>
        </w:rPr>
        <w:t>127</w:t>
      </w:r>
      <w:r w:rsidRPr="003B718D">
        <w:rPr>
          <w:rFonts w:ascii="Calibri" w:hAnsi="Calibri" w:cs="Calibri"/>
          <w:noProof/>
        </w:rPr>
        <w:t>, 221106.</w:t>
      </w:r>
      <w:bookmarkEnd w:id="288"/>
    </w:p>
    <w:p w14:paraId="46F8CA33" w14:textId="77777777" w:rsidR="00121B35" w:rsidRPr="003B718D" w:rsidRDefault="00121B35" w:rsidP="00121B35">
      <w:pPr>
        <w:spacing w:after="0" w:line="240" w:lineRule="auto"/>
        <w:ind w:left="720" w:hanging="720"/>
        <w:jc w:val="both"/>
        <w:rPr>
          <w:rFonts w:ascii="Calibri" w:hAnsi="Calibri" w:cs="Calibri"/>
          <w:noProof/>
        </w:rPr>
      </w:pPr>
      <w:bookmarkStart w:id="289" w:name="_ENREF_58"/>
      <w:r w:rsidRPr="003B718D">
        <w:rPr>
          <w:rFonts w:ascii="Calibri" w:hAnsi="Calibri" w:cs="Calibri"/>
          <w:noProof/>
        </w:rPr>
        <w:t>58.</w:t>
      </w:r>
      <w:r w:rsidRPr="003B718D">
        <w:rPr>
          <w:rFonts w:ascii="Calibri" w:hAnsi="Calibri" w:cs="Calibri"/>
          <w:noProof/>
        </w:rPr>
        <w:tab/>
        <w:t xml:space="preserve">G. Knizia, T. B. Adler and H.-J. Werner, </w:t>
      </w:r>
      <w:r w:rsidRPr="003B718D">
        <w:rPr>
          <w:rFonts w:ascii="Calibri" w:hAnsi="Calibri" w:cs="Calibri"/>
          <w:i/>
          <w:noProof/>
        </w:rPr>
        <w:t>The Journal of Chemical Physics</w:t>
      </w:r>
      <w:r w:rsidRPr="003B718D">
        <w:rPr>
          <w:rFonts w:ascii="Calibri" w:hAnsi="Calibri" w:cs="Calibri"/>
          <w:noProof/>
        </w:rPr>
        <w:t xml:space="preserve">, 2009, </w:t>
      </w:r>
      <w:r w:rsidRPr="003B718D">
        <w:rPr>
          <w:rFonts w:ascii="Calibri" w:hAnsi="Calibri" w:cs="Calibri"/>
          <w:b/>
          <w:noProof/>
        </w:rPr>
        <w:t>130</w:t>
      </w:r>
      <w:r w:rsidRPr="003B718D">
        <w:rPr>
          <w:rFonts w:ascii="Calibri" w:hAnsi="Calibri" w:cs="Calibri"/>
          <w:noProof/>
        </w:rPr>
        <w:t>, 054104.</w:t>
      </w:r>
      <w:bookmarkEnd w:id="289"/>
    </w:p>
    <w:p w14:paraId="169FC002" w14:textId="77777777" w:rsidR="00121B35" w:rsidRPr="003B718D" w:rsidRDefault="00121B35" w:rsidP="00121B35">
      <w:pPr>
        <w:spacing w:after="0" w:line="240" w:lineRule="auto"/>
        <w:ind w:left="720" w:hanging="720"/>
        <w:jc w:val="both"/>
        <w:rPr>
          <w:rFonts w:ascii="Calibri" w:hAnsi="Calibri" w:cs="Calibri"/>
          <w:noProof/>
        </w:rPr>
      </w:pPr>
      <w:bookmarkStart w:id="290" w:name="_ENREF_59"/>
      <w:r w:rsidRPr="003B718D">
        <w:rPr>
          <w:rFonts w:ascii="Calibri" w:hAnsi="Calibri" w:cs="Calibri"/>
          <w:noProof/>
        </w:rPr>
        <w:t>59.</w:t>
      </w:r>
      <w:r w:rsidRPr="003B718D">
        <w:rPr>
          <w:rFonts w:ascii="Calibri" w:hAnsi="Calibri" w:cs="Calibri"/>
          <w:noProof/>
        </w:rPr>
        <w:tab/>
        <w:t xml:space="preserve">J. Zhang and E. F. Valeev, </w:t>
      </w:r>
      <w:r w:rsidRPr="003B718D">
        <w:rPr>
          <w:rFonts w:ascii="Calibri" w:hAnsi="Calibri" w:cs="Calibri"/>
          <w:i/>
          <w:noProof/>
        </w:rPr>
        <w:t>Journal of Chemical Theory and Computation</w:t>
      </w:r>
      <w:r w:rsidRPr="003B718D">
        <w:rPr>
          <w:rFonts w:ascii="Calibri" w:hAnsi="Calibri" w:cs="Calibri"/>
          <w:noProof/>
        </w:rPr>
        <w:t xml:space="preserve">, 2012, </w:t>
      </w:r>
      <w:r w:rsidRPr="003B718D">
        <w:rPr>
          <w:rFonts w:ascii="Calibri" w:hAnsi="Calibri" w:cs="Calibri"/>
          <w:b/>
          <w:noProof/>
        </w:rPr>
        <w:t>8</w:t>
      </w:r>
      <w:r w:rsidRPr="003B718D">
        <w:rPr>
          <w:rFonts w:ascii="Calibri" w:hAnsi="Calibri" w:cs="Calibri"/>
          <w:noProof/>
        </w:rPr>
        <w:t>, 3175-3186.</w:t>
      </w:r>
      <w:bookmarkEnd w:id="290"/>
    </w:p>
    <w:p w14:paraId="516B7785" w14:textId="77777777" w:rsidR="00121B35" w:rsidRPr="003B718D" w:rsidRDefault="00121B35" w:rsidP="00121B35">
      <w:pPr>
        <w:spacing w:after="0" w:line="240" w:lineRule="auto"/>
        <w:ind w:left="720" w:hanging="720"/>
        <w:jc w:val="both"/>
        <w:rPr>
          <w:rFonts w:ascii="Calibri" w:hAnsi="Calibri" w:cs="Calibri"/>
          <w:noProof/>
        </w:rPr>
      </w:pPr>
      <w:bookmarkStart w:id="291" w:name="_ENREF_60"/>
      <w:r w:rsidRPr="003B718D">
        <w:rPr>
          <w:rFonts w:ascii="Calibri" w:hAnsi="Calibri" w:cs="Calibri"/>
          <w:noProof/>
        </w:rPr>
        <w:t>60.</w:t>
      </w:r>
      <w:r w:rsidRPr="003B718D">
        <w:rPr>
          <w:rFonts w:ascii="Calibri" w:hAnsi="Calibri" w:cs="Calibri"/>
          <w:noProof/>
        </w:rPr>
        <w:tab/>
        <w:t xml:space="preserve">L. M. Ziurys, P. Friberg and W. M. Irvine, </w:t>
      </w:r>
      <w:r w:rsidRPr="003B718D">
        <w:rPr>
          <w:rFonts w:ascii="Calibri" w:hAnsi="Calibri" w:cs="Calibri"/>
          <w:i/>
          <w:noProof/>
        </w:rPr>
        <w:t>The Astrophysical Journal</w:t>
      </w:r>
      <w:r w:rsidRPr="003B718D">
        <w:rPr>
          <w:rFonts w:ascii="Calibri" w:hAnsi="Calibri" w:cs="Calibri"/>
          <w:noProof/>
        </w:rPr>
        <w:t xml:space="preserve">, 1989, </w:t>
      </w:r>
      <w:r w:rsidRPr="003B718D">
        <w:rPr>
          <w:rFonts w:ascii="Calibri" w:hAnsi="Calibri" w:cs="Calibri"/>
          <w:b/>
          <w:noProof/>
        </w:rPr>
        <w:t>343</w:t>
      </w:r>
      <w:r w:rsidRPr="003B718D">
        <w:rPr>
          <w:rFonts w:ascii="Calibri" w:hAnsi="Calibri" w:cs="Calibri"/>
          <w:noProof/>
        </w:rPr>
        <w:t>, 201-207.</w:t>
      </w:r>
      <w:bookmarkEnd w:id="291"/>
    </w:p>
    <w:p w14:paraId="36EBF48B" w14:textId="77777777" w:rsidR="00121B35" w:rsidRPr="003B718D" w:rsidRDefault="00121B35" w:rsidP="00121B35">
      <w:pPr>
        <w:spacing w:after="0" w:line="240" w:lineRule="auto"/>
        <w:ind w:left="720" w:hanging="720"/>
        <w:jc w:val="both"/>
        <w:rPr>
          <w:rFonts w:ascii="Calibri" w:hAnsi="Calibri" w:cs="Calibri"/>
          <w:noProof/>
        </w:rPr>
      </w:pPr>
      <w:bookmarkStart w:id="292" w:name="_ENREF_61"/>
      <w:r w:rsidRPr="003B718D">
        <w:rPr>
          <w:rFonts w:ascii="Calibri" w:hAnsi="Calibri" w:cs="Calibri"/>
          <w:noProof/>
        </w:rPr>
        <w:t>61.</w:t>
      </w:r>
      <w:r w:rsidRPr="003B718D">
        <w:rPr>
          <w:rFonts w:ascii="Calibri" w:hAnsi="Calibri" w:cs="Calibri"/>
          <w:noProof/>
        </w:rPr>
        <w:tab/>
        <w:t xml:space="preserve">J. Martin-Pintado, R. Bachiller and A. Fuente, </w:t>
      </w:r>
      <w:r w:rsidRPr="003B718D">
        <w:rPr>
          <w:rFonts w:ascii="Calibri" w:hAnsi="Calibri" w:cs="Calibri"/>
          <w:i/>
          <w:noProof/>
        </w:rPr>
        <w:t>Astronomy &amp; Astrophysics</w:t>
      </w:r>
      <w:r w:rsidRPr="003B718D">
        <w:rPr>
          <w:rFonts w:ascii="Calibri" w:hAnsi="Calibri" w:cs="Calibri"/>
          <w:noProof/>
        </w:rPr>
        <w:t xml:space="preserve">, 1992, </w:t>
      </w:r>
      <w:r w:rsidRPr="003B718D">
        <w:rPr>
          <w:rFonts w:ascii="Calibri" w:hAnsi="Calibri" w:cs="Calibri"/>
          <w:b/>
          <w:noProof/>
        </w:rPr>
        <w:t>254</w:t>
      </w:r>
      <w:r w:rsidRPr="003B718D">
        <w:rPr>
          <w:rFonts w:ascii="Calibri" w:hAnsi="Calibri" w:cs="Calibri"/>
          <w:noProof/>
        </w:rPr>
        <w:t>, 315.</w:t>
      </w:r>
      <w:bookmarkEnd w:id="292"/>
    </w:p>
    <w:p w14:paraId="52CA5359" w14:textId="77777777" w:rsidR="00121B35" w:rsidRPr="003B718D" w:rsidRDefault="00121B35" w:rsidP="00121B35">
      <w:pPr>
        <w:spacing w:after="0" w:line="240" w:lineRule="auto"/>
        <w:ind w:left="720" w:hanging="720"/>
        <w:jc w:val="both"/>
        <w:rPr>
          <w:rFonts w:ascii="Calibri" w:hAnsi="Calibri" w:cs="Calibri"/>
          <w:noProof/>
        </w:rPr>
      </w:pPr>
      <w:bookmarkStart w:id="293" w:name="_ENREF_62"/>
      <w:r w:rsidRPr="003B718D">
        <w:rPr>
          <w:rFonts w:ascii="Calibri" w:hAnsi="Calibri" w:cs="Calibri"/>
          <w:noProof/>
        </w:rPr>
        <w:t>62.</w:t>
      </w:r>
      <w:r w:rsidRPr="003B718D">
        <w:rPr>
          <w:rFonts w:ascii="Calibri" w:hAnsi="Calibri" w:cs="Calibri"/>
          <w:noProof/>
        </w:rPr>
        <w:tab/>
        <w:t xml:space="preserve">J. Hatchell, M. Thompson, T. Millar and G. MacDonald, </w:t>
      </w:r>
      <w:r w:rsidRPr="003B718D">
        <w:rPr>
          <w:rFonts w:ascii="Calibri" w:hAnsi="Calibri" w:cs="Calibri"/>
          <w:i/>
          <w:noProof/>
        </w:rPr>
        <w:t>Astronomy &amp; Astrophysics Supplement Series</w:t>
      </w:r>
      <w:r w:rsidRPr="003B718D">
        <w:rPr>
          <w:rFonts w:ascii="Calibri" w:hAnsi="Calibri" w:cs="Calibri"/>
          <w:noProof/>
        </w:rPr>
        <w:t xml:space="preserve">, 1998, </w:t>
      </w:r>
      <w:r w:rsidRPr="003B718D">
        <w:rPr>
          <w:rFonts w:ascii="Calibri" w:hAnsi="Calibri" w:cs="Calibri"/>
          <w:b/>
          <w:noProof/>
        </w:rPr>
        <w:t>133</w:t>
      </w:r>
      <w:r w:rsidRPr="003B718D">
        <w:rPr>
          <w:rFonts w:ascii="Calibri" w:hAnsi="Calibri" w:cs="Calibri"/>
          <w:noProof/>
        </w:rPr>
        <w:t>, 29-49.</w:t>
      </w:r>
      <w:bookmarkEnd w:id="293"/>
    </w:p>
    <w:p w14:paraId="3A14349C" w14:textId="77777777" w:rsidR="00121B35" w:rsidRPr="003B718D" w:rsidRDefault="00121B35" w:rsidP="00121B35">
      <w:pPr>
        <w:spacing w:after="0" w:line="240" w:lineRule="auto"/>
        <w:ind w:left="720" w:hanging="720"/>
        <w:jc w:val="both"/>
        <w:rPr>
          <w:rFonts w:ascii="Calibri" w:hAnsi="Calibri" w:cs="Calibri"/>
          <w:noProof/>
        </w:rPr>
      </w:pPr>
      <w:bookmarkStart w:id="294" w:name="_ENREF_63"/>
      <w:r w:rsidRPr="003B718D">
        <w:rPr>
          <w:rFonts w:ascii="Calibri" w:hAnsi="Calibri" w:cs="Calibri"/>
          <w:noProof/>
        </w:rPr>
        <w:lastRenderedPageBreak/>
        <w:t>63.</w:t>
      </w:r>
      <w:r w:rsidRPr="003B718D">
        <w:rPr>
          <w:rFonts w:ascii="Calibri" w:hAnsi="Calibri" w:cs="Calibri"/>
          <w:noProof/>
        </w:rPr>
        <w:tab/>
        <w:t xml:space="preserve">J. Hatchell, G. Fuller and T. Millar, </w:t>
      </w:r>
      <w:r w:rsidRPr="003B718D">
        <w:rPr>
          <w:rFonts w:ascii="Calibri" w:hAnsi="Calibri" w:cs="Calibri"/>
          <w:i/>
          <w:noProof/>
        </w:rPr>
        <w:t>Astronomy &amp; Astrophysics</w:t>
      </w:r>
      <w:r w:rsidRPr="003B718D">
        <w:rPr>
          <w:rFonts w:ascii="Calibri" w:hAnsi="Calibri" w:cs="Calibri"/>
          <w:noProof/>
        </w:rPr>
        <w:t xml:space="preserve">, 2001, </w:t>
      </w:r>
      <w:r w:rsidRPr="003B718D">
        <w:rPr>
          <w:rFonts w:ascii="Calibri" w:hAnsi="Calibri" w:cs="Calibri"/>
          <w:b/>
          <w:noProof/>
        </w:rPr>
        <w:t>372</w:t>
      </w:r>
      <w:r w:rsidRPr="003B718D">
        <w:rPr>
          <w:rFonts w:ascii="Calibri" w:hAnsi="Calibri" w:cs="Calibri"/>
          <w:noProof/>
        </w:rPr>
        <w:t>, 281-290.</w:t>
      </w:r>
      <w:bookmarkEnd w:id="294"/>
    </w:p>
    <w:p w14:paraId="25495A3E" w14:textId="77777777" w:rsidR="00121B35" w:rsidRPr="003B718D" w:rsidRDefault="00121B35" w:rsidP="00121B35">
      <w:pPr>
        <w:spacing w:after="0" w:line="240" w:lineRule="auto"/>
        <w:ind w:left="720" w:hanging="720"/>
        <w:jc w:val="both"/>
        <w:rPr>
          <w:rFonts w:ascii="Calibri" w:hAnsi="Calibri" w:cs="Calibri"/>
          <w:noProof/>
        </w:rPr>
      </w:pPr>
      <w:bookmarkStart w:id="295" w:name="_ENREF_64"/>
      <w:r w:rsidRPr="003B718D">
        <w:rPr>
          <w:rFonts w:ascii="Calibri" w:hAnsi="Calibri" w:cs="Calibri"/>
          <w:noProof/>
        </w:rPr>
        <w:t>64.</w:t>
      </w:r>
      <w:r w:rsidRPr="003B718D">
        <w:rPr>
          <w:rFonts w:ascii="Calibri" w:hAnsi="Calibri" w:cs="Calibri"/>
          <w:noProof/>
        </w:rPr>
        <w:tab/>
        <w:t xml:space="preserve">A. Gusdorf, S. Cabrit, D. Flower and G. P. Des Forêts, </w:t>
      </w:r>
      <w:r w:rsidRPr="003B718D">
        <w:rPr>
          <w:rFonts w:ascii="Calibri" w:hAnsi="Calibri" w:cs="Calibri"/>
          <w:i/>
          <w:noProof/>
        </w:rPr>
        <w:t>Astronomy &amp; Astrophysics</w:t>
      </w:r>
      <w:r w:rsidRPr="003B718D">
        <w:rPr>
          <w:rFonts w:ascii="Calibri" w:hAnsi="Calibri" w:cs="Calibri"/>
          <w:noProof/>
        </w:rPr>
        <w:t xml:space="preserve">, 2008, </w:t>
      </w:r>
      <w:r w:rsidRPr="003B718D">
        <w:rPr>
          <w:rFonts w:ascii="Calibri" w:hAnsi="Calibri" w:cs="Calibri"/>
          <w:b/>
          <w:noProof/>
        </w:rPr>
        <w:t>482</w:t>
      </w:r>
      <w:r w:rsidRPr="003B718D">
        <w:rPr>
          <w:rFonts w:ascii="Calibri" w:hAnsi="Calibri" w:cs="Calibri"/>
          <w:noProof/>
        </w:rPr>
        <w:t>, 809-829.</w:t>
      </w:r>
      <w:bookmarkEnd w:id="295"/>
    </w:p>
    <w:p w14:paraId="4BF84874" w14:textId="77777777" w:rsidR="00121B35" w:rsidRPr="003B718D" w:rsidRDefault="00121B35" w:rsidP="00121B35">
      <w:pPr>
        <w:spacing w:after="0" w:line="240" w:lineRule="auto"/>
        <w:ind w:left="720" w:hanging="720"/>
        <w:jc w:val="both"/>
        <w:rPr>
          <w:rFonts w:ascii="Calibri" w:hAnsi="Calibri" w:cs="Calibri"/>
          <w:noProof/>
        </w:rPr>
      </w:pPr>
      <w:bookmarkStart w:id="296" w:name="_ENREF_65"/>
      <w:r w:rsidRPr="003B718D">
        <w:rPr>
          <w:rFonts w:ascii="Calibri" w:hAnsi="Calibri" w:cs="Calibri"/>
          <w:noProof/>
        </w:rPr>
        <w:t>65.</w:t>
      </w:r>
      <w:r w:rsidRPr="003B718D">
        <w:rPr>
          <w:rFonts w:ascii="Calibri" w:hAnsi="Calibri" w:cs="Calibri"/>
          <w:noProof/>
        </w:rPr>
        <w:tab/>
        <w:t xml:space="preserve">S. Doddipatla, C. He, S. Goettl, R. I. Kaiser, B. R. Galvão and T. J. Millar, </w:t>
      </w:r>
      <w:r w:rsidRPr="003B718D">
        <w:rPr>
          <w:rFonts w:ascii="Calibri" w:hAnsi="Calibri" w:cs="Calibri"/>
          <w:i/>
          <w:noProof/>
        </w:rPr>
        <w:t>Science Advances,</w:t>
      </w:r>
      <w:r w:rsidRPr="003B718D">
        <w:rPr>
          <w:rFonts w:ascii="Calibri" w:hAnsi="Calibri" w:cs="Calibri"/>
          <w:noProof/>
        </w:rPr>
        <w:t xml:space="preserve"> 2021, In Press.</w:t>
      </w:r>
      <w:bookmarkEnd w:id="296"/>
    </w:p>
    <w:p w14:paraId="71FF0BA6" w14:textId="77777777" w:rsidR="00121B35" w:rsidRPr="003B718D" w:rsidRDefault="00121B35" w:rsidP="00121B35">
      <w:pPr>
        <w:spacing w:after="0" w:line="240" w:lineRule="auto"/>
        <w:ind w:left="720" w:hanging="720"/>
        <w:jc w:val="both"/>
        <w:rPr>
          <w:rFonts w:ascii="Calibri" w:hAnsi="Calibri" w:cs="Calibri"/>
          <w:noProof/>
        </w:rPr>
      </w:pPr>
      <w:bookmarkStart w:id="297" w:name="_ENREF_66"/>
      <w:r w:rsidRPr="003B718D">
        <w:rPr>
          <w:rFonts w:ascii="Calibri" w:hAnsi="Calibri" w:cs="Calibri"/>
          <w:noProof/>
        </w:rPr>
        <w:t>66.</w:t>
      </w:r>
      <w:r w:rsidRPr="003B718D">
        <w:rPr>
          <w:rFonts w:ascii="Calibri" w:hAnsi="Calibri" w:cs="Calibri"/>
          <w:noProof/>
        </w:rPr>
        <w:tab/>
        <w:t xml:space="preserve">N. R. Crockett, E. A. Bergin, J. L. Neill, C. Favre, P. Schilke, D. C. Lis, T. A. Bell, G. Blake, J. Cernicharo and M. Emprechtinger, </w:t>
      </w:r>
      <w:r w:rsidRPr="003B718D">
        <w:rPr>
          <w:rFonts w:ascii="Calibri" w:hAnsi="Calibri" w:cs="Calibri"/>
          <w:i/>
          <w:noProof/>
        </w:rPr>
        <w:t>The Astrophysical Journal</w:t>
      </w:r>
      <w:r w:rsidRPr="003B718D">
        <w:rPr>
          <w:rFonts w:ascii="Calibri" w:hAnsi="Calibri" w:cs="Calibri"/>
          <w:noProof/>
        </w:rPr>
        <w:t xml:space="preserve">, 2014, </w:t>
      </w:r>
      <w:r w:rsidRPr="003B718D">
        <w:rPr>
          <w:rFonts w:ascii="Calibri" w:hAnsi="Calibri" w:cs="Calibri"/>
          <w:b/>
          <w:noProof/>
        </w:rPr>
        <w:t>787</w:t>
      </w:r>
      <w:r w:rsidRPr="003B718D">
        <w:rPr>
          <w:rFonts w:ascii="Calibri" w:hAnsi="Calibri" w:cs="Calibri"/>
          <w:noProof/>
        </w:rPr>
        <w:t>, 112.</w:t>
      </w:r>
      <w:bookmarkEnd w:id="297"/>
    </w:p>
    <w:p w14:paraId="2A253549" w14:textId="77777777" w:rsidR="00121B35" w:rsidRPr="003B718D" w:rsidRDefault="00121B35" w:rsidP="00121B35">
      <w:pPr>
        <w:spacing w:after="0" w:line="240" w:lineRule="auto"/>
        <w:ind w:left="720" w:hanging="720"/>
        <w:jc w:val="both"/>
        <w:rPr>
          <w:rFonts w:ascii="Calibri" w:hAnsi="Calibri" w:cs="Calibri"/>
          <w:noProof/>
        </w:rPr>
      </w:pPr>
      <w:bookmarkStart w:id="298" w:name="_ENREF_67"/>
      <w:r w:rsidRPr="003B718D">
        <w:rPr>
          <w:rFonts w:ascii="Calibri" w:hAnsi="Calibri" w:cs="Calibri"/>
          <w:noProof/>
        </w:rPr>
        <w:t>67.</w:t>
      </w:r>
      <w:r w:rsidRPr="003B718D">
        <w:rPr>
          <w:rFonts w:ascii="Calibri" w:hAnsi="Calibri" w:cs="Calibri"/>
          <w:noProof/>
        </w:rPr>
        <w:tab/>
        <w:t xml:space="preserve">P. N. Brown, G. D. Byrne and A. C. Hindmarsh, </w:t>
      </w:r>
      <w:r w:rsidRPr="003B718D">
        <w:rPr>
          <w:rFonts w:ascii="Calibri" w:hAnsi="Calibri" w:cs="Calibri"/>
          <w:i/>
          <w:noProof/>
        </w:rPr>
        <w:t>SIAM Journal on Scientific and Statistical Computing</w:t>
      </w:r>
      <w:r w:rsidRPr="003B718D">
        <w:rPr>
          <w:rFonts w:ascii="Calibri" w:hAnsi="Calibri" w:cs="Calibri"/>
          <w:noProof/>
        </w:rPr>
        <w:t xml:space="preserve">, 1989, </w:t>
      </w:r>
      <w:r w:rsidRPr="003B718D">
        <w:rPr>
          <w:rFonts w:ascii="Calibri" w:hAnsi="Calibri" w:cs="Calibri"/>
          <w:b/>
          <w:noProof/>
        </w:rPr>
        <w:t>10</w:t>
      </w:r>
      <w:r w:rsidRPr="003B718D">
        <w:rPr>
          <w:rFonts w:ascii="Calibri" w:hAnsi="Calibri" w:cs="Calibri"/>
          <w:noProof/>
        </w:rPr>
        <w:t>, 1038-1051.</w:t>
      </w:r>
      <w:bookmarkEnd w:id="298"/>
    </w:p>
    <w:p w14:paraId="0FE85596" w14:textId="77777777" w:rsidR="00121B35" w:rsidRPr="003B718D" w:rsidRDefault="00121B35" w:rsidP="00121B35">
      <w:pPr>
        <w:spacing w:after="0" w:line="240" w:lineRule="auto"/>
        <w:ind w:left="720" w:hanging="720"/>
        <w:jc w:val="both"/>
        <w:rPr>
          <w:rFonts w:ascii="Calibri" w:hAnsi="Calibri" w:cs="Calibri"/>
          <w:noProof/>
        </w:rPr>
      </w:pPr>
      <w:bookmarkStart w:id="299" w:name="_ENREF_68"/>
      <w:r w:rsidRPr="003B718D">
        <w:rPr>
          <w:rFonts w:ascii="Calibri" w:hAnsi="Calibri" w:cs="Calibri"/>
          <w:noProof/>
        </w:rPr>
        <w:t>68.</w:t>
      </w:r>
      <w:r w:rsidRPr="003B718D">
        <w:rPr>
          <w:rFonts w:ascii="Calibri" w:hAnsi="Calibri" w:cs="Calibri"/>
          <w:noProof/>
        </w:rPr>
        <w:tab/>
        <w:t xml:space="preserve">E. Herbst and C. M. Leung, </w:t>
      </w:r>
      <w:r w:rsidRPr="003B718D">
        <w:rPr>
          <w:rFonts w:ascii="Calibri" w:hAnsi="Calibri" w:cs="Calibri"/>
          <w:i/>
          <w:noProof/>
        </w:rPr>
        <w:t>The Astrophysical Journal</w:t>
      </w:r>
      <w:r w:rsidRPr="003B718D">
        <w:rPr>
          <w:rFonts w:ascii="Calibri" w:hAnsi="Calibri" w:cs="Calibri"/>
          <w:noProof/>
        </w:rPr>
        <w:t xml:space="preserve">, 1986, </w:t>
      </w:r>
      <w:r w:rsidRPr="003B718D">
        <w:rPr>
          <w:rFonts w:ascii="Calibri" w:hAnsi="Calibri" w:cs="Calibri"/>
          <w:b/>
          <w:noProof/>
        </w:rPr>
        <w:t>310</w:t>
      </w:r>
      <w:r w:rsidRPr="003B718D">
        <w:rPr>
          <w:rFonts w:ascii="Calibri" w:hAnsi="Calibri" w:cs="Calibri"/>
          <w:noProof/>
        </w:rPr>
        <w:t>, 378-382.</w:t>
      </w:r>
      <w:bookmarkEnd w:id="299"/>
    </w:p>
    <w:p w14:paraId="2128F6DE" w14:textId="77777777" w:rsidR="00121B35" w:rsidRPr="003B718D" w:rsidRDefault="00121B35" w:rsidP="00121B35">
      <w:pPr>
        <w:spacing w:after="0" w:line="240" w:lineRule="auto"/>
        <w:ind w:left="720" w:hanging="720"/>
        <w:jc w:val="both"/>
        <w:rPr>
          <w:rFonts w:ascii="Calibri" w:hAnsi="Calibri" w:cs="Calibri"/>
          <w:noProof/>
        </w:rPr>
      </w:pPr>
      <w:bookmarkStart w:id="300" w:name="_ENREF_69"/>
      <w:r w:rsidRPr="003B718D">
        <w:rPr>
          <w:rFonts w:ascii="Calibri" w:hAnsi="Calibri" w:cs="Calibri"/>
          <w:noProof/>
        </w:rPr>
        <w:t>69.</w:t>
      </w:r>
      <w:r w:rsidRPr="003B718D">
        <w:rPr>
          <w:rFonts w:ascii="Calibri" w:hAnsi="Calibri" w:cs="Calibri"/>
          <w:noProof/>
        </w:rPr>
        <w:tab/>
        <w:t xml:space="preserve">D. McElroy, C. Walsh, A. Markwick, M. Cordiner, K. Smith and T. Millar, </w:t>
      </w:r>
      <w:r w:rsidRPr="003B718D">
        <w:rPr>
          <w:rFonts w:ascii="Calibri" w:hAnsi="Calibri" w:cs="Calibri"/>
          <w:i/>
          <w:noProof/>
        </w:rPr>
        <w:t>Astronomy &amp; Astrophysics</w:t>
      </w:r>
      <w:r w:rsidRPr="003B718D">
        <w:rPr>
          <w:rFonts w:ascii="Calibri" w:hAnsi="Calibri" w:cs="Calibri"/>
          <w:noProof/>
        </w:rPr>
        <w:t xml:space="preserve">, 2013, </w:t>
      </w:r>
      <w:r w:rsidRPr="003B718D">
        <w:rPr>
          <w:rFonts w:ascii="Calibri" w:hAnsi="Calibri" w:cs="Calibri"/>
          <w:b/>
          <w:noProof/>
        </w:rPr>
        <w:t>550</w:t>
      </w:r>
      <w:r w:rsidRPr="003B718D">
        <w:rPr>
          <w:rFonts w:ascii="Calibri" w:hAnsi="Calibri" w:cs="Calibri"/>
          <w:noProof/>
        </w:rPr>
        <w:t>, A36.</w:t>
      </w:r>
      <w:bookmarkEnd w:id="300"/>
    </w:p>
    <w:p w14:paraId="6BBD4BEA" w14:textId="77777777" w:rsidR="00121B35" w:rsidRPr="003B718D" w:rsidRDefault="00121B35" w:rsidP="00121B35">
      <w:pPr>
        <w:spacing w:after="0" w:line="240" w:lineRule="auto"/>
        <w:ind w:left="720" w:hanging="720"/>
        <w:jc w:val="both"/>
        <w:rPr>
          <w:rFonts w:ascii="Calibri" w:hAnsi="Calibri" w:cs="Calibri"/>
          <w:noProof/>
        </w:rPr>
      </w:pPr>
      <w:bookmarkStart w:id="301" w:name="_ENREF_70"/>
      <w:r w:rsidRPr="003B718D">
        <w:rPr>
          <w:rFonts w:ascii="Calibri" w:hAnsi="Calibri" w:cs="Calibri"/>
          <w:noProof/>
        </w:rPr>
        <w:t>70.</w:t>
      </w:r>
      <w:r w:rsidRPr="003B718D">
        <w:rPr>
          <w:rFonts w:ascii="Calibri" w:hAnsi="Calibri" w:cs="Calibri"/>
          <w:noProof/>
        </w:rPr>
        <w:tab/>
        <w:t xml:space="preserve">M. A. Paiva, B. Lefloch and B. R. Galvão, </w:t>
      </w:r>
      <w:r w:rsidRPr="003B718D">
        <w:rPr>
          <w:rFonts w:ascii="Calibri" w:hAnsi="Calibri" w:cs="Calibri"/>
          <w:i/>
          <w:noProof/>
        </w:rPr>
        <w:t>Monthly Notices of the Royal Astronomical Society</w:t>
      </w:r>
      <w:r w:rsidRPr="003B718D">
        <w:rPr>
          <w:rFonts w:ascii="Calibri" w:hAnsi="Calibri" w:cs="Calibri"/>
          <w:noProof/>
        </w:rPr>
        <w:t xml:space="preserve">, 2020, </w:t>
      </w:r>
      <w:r w:rsidRPr="003B718D">
        <w:rPr>
          <w:rFonts w:ascii="Calibri" w:hAnsi="Calibri" w:cs="Calibri"/>
          <w:b/>
          <w:noProof/>
        </w:rPr>
        <w:t>493</w:t>
      </w:r>
      <w:r w:rsidRPr="003B718D">
        <w:rPr>
          <w:rFonts w:ascii="Calibri" w:hAnsi="Calibri" w:cs="Calibri"/>
          <w:noProof/>
        </w:rPr>
        <w:t>, 299-304.</w:t>
      </w:r>
      <w:bookmarkEnd w:id="301"/>
    </w:p>
    <w:p w14:paraId="359A2F7F" w14:textId="77777777" w:rsidR="00121B35" w:rsidRPr="003B718D" w:rsidRDefault="00121B35" w:rsidP="00121B35">
      <w:pPr>
        <w:spacing w:after="0" w:line="240" w:lineRule="auto"/>
        <w:ind w:left="720" w:hanging="720"/>
        <w:jc w:val="both"/>
        <w:rPr>
          <w:rFonts w:ascii="Calibri" w:hAnsi="Calibri" w:cs="Calibri"/>
          <w:noProof/>
        </w:rPr>
      </w:pPr>
      <w:bookmarkStart w:id="302" w:name="_ENREF_71"/>
      <w:r w:rsidRPr="003B718D">
        <w:rPr>
          <w:rFonts w:ascii="Calibri" w:hAnsi="Calibri" w:cs="Calibri"/>
          <w:noProof/>
        </w:rPr>
        <w:t>71.</w:t>
      </w:r>
      <w:r w:rsidRPr="003B718D">
        <w:rPr>
          <w:rFonts w:ascii="Calibri" w:hAnsi="Calibri" w:cs="Calibri"/>
          <w:noProof/>
        </w:rPr>
        <w:tab/>
        <w:t xml:space="preserve">T. Yang, B. B. Dangi, R. I. Kaiser, K. H. Chao, B. J. Sun, A. H. Chang, T. L. Nguyen and J. F. Stanton, </w:t>
      </w:r>
      <w:r w:rsidRPr="003B718D">
        <w:rPr>
          <w:rFonts w:ascii="Calibri" w:hAnsi="Calibri" w:cs="Calibri"/>
          <w:i/>
          <w:noProof/>
        </w:rPr>
        <w:t>Angewandte Chemie International Edition</w:t>
      </w:r>
      <w:r w:rsidRPr="003B718D">
        <w:rPr>
          <w:rFonts w:ascii="Calibri" w:hAnsi="Calibri" w:cs="Calibri"/>
          <w:noProof/>
        </w:rPr>
        <w:t xml:space="preserve">, 2017, </w:t>
      </w:r>
      <w:r w:rsidRPr="003B718D">
        <w:rPr>
          <w:rFonts w:ascii="Calibri" w:hAnsi="Calibri" w:cs="Calibri"/>
          <w:b/>
          <w:noProof/>
        </w:rPr>
        <w:t>56</w:t>
      </w:r>
      <w:r w:rsidRPr="003B718D">
        <w:rPr>
          <w:rFonts w:ascii="Calibri" w:hAnsi="Calibri" w:cs="Calibri"/>
          <w:noProof/>
        </w:rPr>
        <w:t>, 1264-1268.</w:t>
      </w:r>
      <w:bookmarkEnd w:id="302"/>
    </w:p>
    <w:p w14:paraId="2D67A710" w14:textId="77777777" w:rsidR="00121B35" w:rsidRPr="003B718D" w:rsidRDefault="00121B35" w:rsidP="00121B35">
      <w:pPr>
        <w:spacing w:after="0" w:line="240" w:lineRule="auto"/>
        <w:ind w:left="720" w:hanging="720"/>
        <w:jc w:val="both"/>
        <w:rPr>
          <w:rFonts w:ascii="Calibri" w:hAnsi="Calibri" w:cs="Calibri"/>
          <w:noProof/>
        </w:rPr>
      </w:pPr>
      <w:bookmarkStart w:id="303" w:name="_ENREF_72"/>
      <w:r w:rsidRPr="003B718D">
        <w:rPr>
          <w:rFonts w:ascii="Calibri" w:hAnsi="Calibri" w:cs="Calibri"/>
          <w:noProof/>
        </w:rPr>
        <w:t>72.</w:t>
      </w:r>
      <w:r w:rsidRPr="003B718D">
        <w:rPr>
          <w:rFonts w:ascii="Calibri" w:hAnsi="Calibri" w:cs="Calibri"/>
          <w:noProof/>
        </w:rPr>
        <w:tab/>
        <w:t xml:space="preserve">Z. Yang, B.-J. Sun, C. He, S. Goettl, Y.-T. Lin, A. H. Chang and R. I. Kaiser, </w:t>
      </w:r>
      <w:r w:rsidRPr="003B718D">
        <w:rPr>
          <w:rFonts w:ascii="Calibri" w:hAnsi="Calibri" w:cs="Calibri"/>
          <w:i/>
          <w:noProof/>
        </w:rPr>
        <w:t>The Journal of Physical Chemistry A</w:t>
      </w:r>
      <w:r w:rsidRPr="003B718D">
        <w:rPr>
          <w:rFonts w:ascii="Calibri" w:hAnsi="Calibri" w:cs="Calibri"/>
          <w:noProof/>
        </w:rPr>
        <w:t xml:space="preserve">, 2021, </w:t>
      </w:r>
      <w:r w:rsidRPr="003B718D">
        <w:rPr>
          <w:rFonts w:ascii="Calibri" w:hAnsi="Calibri" w:cs="Calibri"/>
          <w:b/>
          <w:noProof/>
        </w:rPr>
        <w:t>125</w:t>
      </w:r>
      <w:r w:rsidRPr="003B718D">
        <w:rPr>
          <w:rFonts w:ascii="Calibri" w:hAnsi="Calibri" w:cs="Calibri"/>
          <w:noProof/>
        </w:rPr>
        <w:t>, 2472-2479.</w:t>
      </w:r>
      <w:bookmarkEnd w:id="303"/>
    </w:p>
    <w:p w14:paraId="282C3A73" w14:textId="77777777" w:rsidR="00121B35" w:rsidRPr="003B718D" w:rsidRDefault="00121B35" w:rsidP="00121B35">
      <w:pPr>
        <w:spacing w:after="0" w:line="240" w:lineRule="auto"/>
        <w:ind w:left="720" w:hanging="720"/>
        <w:jc w:val="both"/>
        <w:rPr>
          <w:rFonts w:ascii="Calibri" w:hAnsi="Calibri" w:cs="Calibri"/>
          <w:noProof/>
        </w:rPr>
      </w:pPr>
      <w:bookmarkStart w:id="304" w:name="_ENREF_73"/>
      <w:r w:rsidRPr="003B718D">
        <w:rPr>
          <w:rFonts w:ascii="Calibri" w:hAnsi="Calibri" w:cs="Calibri"/>
          <w:noProof/>
        </w:rPr>
        <w:t>73.</w:t>
      </w:r>
      <w:r w:rsidRPr="003B718D">
        <w:rPr>
          <w:rFonts w:ascii="Calibri" w:hAnsi="Calibri" w:cs="Calibri"/>
          <w:noProof/>
        </w:rPr>
        <w:tab/>
        <w:t xml:space="preserve">D. Krajnovich, F. Huisken, Z. Zhang, Y. Shen and Y. Lee, </w:t>
      </w:r>
      <w:r w:rsidRPr="003B718D">
        <w:rPr>
          <w:rFonts w:ascii="Calibri" w:hAnsi="Calibri" w:cs="Calibri"/>
          <w:i/>
          <w:noProof/>
        </w:rPr>
        <w:t>The Journal of Chemical Physics</w:t>
      </w:r>
      <w:r w:rsidRPr="003B718D">
        <w:rPr>
          <w:rFonts w:ascii="Calibri" w:hAnsi="Calibri" w:cs="Calibri"/>
          <w:noProof/>
        </w:rPr>
        <w:t xml:space="preserve">, 1982, </w:t>
      </w:r>
      <w:r w:rsidRPr="003B718D">
        <w:rPr>
          <w:rFonts w:ascii="Calibri" w:hAnsi="Calibri" w:cs="Calibri"/>
          <w:b/>
          <w:noProof/>
        </w:rPr>
        <w:t>77</w:t>
      </w:r>
      <w:r w:rsidRPr="003B718D">
        <w:rPr>
          <w:rFonts w:ascii="Calibri" w:hAnsi="Calibri" w:cs="Calibri"/>
          <w:noProof/>
        </w:rPr>
        <w:t>, 5977-5989.</w:t>
      </w:r>
      <w:bookmarkEnd w:id="304"/>
    </w:p>
    <w:p w14:paraId="608B4ECC" w14:textId="77777777" w:rsidR="00121B35" w:rsidRPr="003B718D" w:rsidRDefault="00121B35" w:rsidP="00121B35">
      <w:pPr>
        <w:spacing w:after="0" w:line="240" w:lineRule="auto"/>
        <w:ind w:left="720" w:hanging="720"/>
        <w:jc w:val="both"/>
        <w:rPr>
          <w:rFonts w:ascii="Calibri" w:hAnsi="Calibri" w:cs="Calibri"/>
          <w:noProof/>
        </w:rPr>
      </w:pPr>
      <w:bookmarkStart w:id="305" w:name="_ENREF_74"/>
      <w:r w:rsidRPr="003B718D">
        <w:rPr>
          <w:rFonts w:ascii="Calibri" w:hAnsi="Calibri" w:cs="Calibri"/>
          <w:noProof/>
        </w:rPr>
        <w:t>74.</w:t>
      </w:r>
      <w:r w:rsidRPr="003B718D">
        <w:rPr>
          <w:rFonts w:ascii="Calibri" w:hAnsi="Calibri" w:cs="Calibri"/>
          <w:noProof/>
        </w:rPr>
        <w:tab/>
        <w:t xml:space="preserve">X. Gu, Y. Guo, F. Zhang and R. I. Kaiser, </w:t>
      </w:r>
      <w:r w:rsidRPr="003B718D">
        <w:rPr>
          <w:rFonts w:ascii="Calibri" w:hAnsi="Calibri" w:cs="Calibri"/>
          <w:i/>
          <w:noProof/>
        </w:rPr>
        <w:t>The Journal of Physical Chemistry A</w:t>
      </w:r>
      <w:r w:rsidRPr="003B718D">
        <w:rPr>
          <w:rFonts w:ascii="Calibri" w:hAnsi="Calibri" w:cs="Calibri"/>
          <w:noProof/>
        </w:rPr>
        <w:t xml:space="preserve">, 2007, </w:t>
      </w:r>
      <w:r w:rsidRPr="003B718D">
        <w:rPr>
          <w:rFonts w:ascii="Calibri" w:hAnsi="Calibri" w:cs="Calibri"/>
          <w:b/>
          <w:noProof/>
        </w:rPr>
        <w:t>111</w:t>
      </w:r>
      <w:r w:rsidRPr="003B718D">
        <w:rPr>
          <w:rFonts w:ascii="Calibri" w:hAnsi="Calibri" w:cs="Calibri"/>
          <w:noProof/>
        </w:rPr>
        <w:t>, 2980-2992.</w:t>
      </w:r>
      <w:bookmarkEnd w:id="305"/>
    </w:p>
    <w:p w14:paraId="46A9781A" w14:textId="77777777" w:rsidR="00121B35" w:rsidRPr="003B718D" w:rsidRDefault="00121B35" w:rsidP="00121B35">
      <w:pPr>
        <w:spacing w:after="0" w:line="240" w:lineRule="auto"/>
        <w:ind w:left="720" w:hanging="720"/>
        <w:jc w:val="both"/>
        <w:rPr>
          <w:rFonts w:ascii="Calibri" w:hAnsi="Calibri" w:cs="Calibri"/>
          <w:noProof/>
        </w:rPr>
      </w:pPr>
      <w:bookmarkStart w:id="306" w:name="_ENREF_75"/>
      <w:r w:rsidRPr="003B718D">
        <w:rPr>
          <w:rFonts w:ascii="Calibri" w:hAnsi="Calibri" w:cs="Calibri"/>
          <w:noProof/>
        </w:rPr>
        <w:t>75.</w:t>
      </w:r>
      <w:r w:rsidRPr="003B718D">
        <w:rPr>
          <w:rFonts w:ascii="Calibri" w:hAnsi="Calibri" w:cs="Calibri"/>
          <w:noProof/>
        </w:rPr>
        <w:tab/>
        <w:t xml:space="preserve">B. Tercero, L. Vincent, J. Cernicharo, S. Viti and N. Marcelino, </w:t>
      </w:r>
      <w:r w:rsidRPr="003B718D">
        <w:rPr>
          <w:rFonts w:ascii="Calibri" w:hAnsi="Calibri" w:cs="Calibri"/>
          <w:i/>
          <w:noProof/>
        </w:rPr>
        <w:t>Astronomy &amp; Astrophysics</w:t>
      </w:r>
      <w:r w:rsidRPr="003B718D">
        <w:rPr>
          <w:rFonts w:ascii="Calibri" w:hAnsi="Calibri" w:cs="Calibri"/>
          <w:noProof/>
        </w:rPr>
        <w:t xml:space="preserve">, 2011, </w:t>
      </w:r>
      <w:r w:rsidRPr="003B718D">
        <w:rPr>
          <w:rFonts w:ascii="Calibri" w:hAnsi="Calibri" w:cs="Calibri"/>
          <w:b/>
          <w:noProof/>
        </w:rPr>
        <w:t>528</w:t>
      </w:r>
      <w:r w:rsidRPr="003B718D">
        <w:rPr>
          <w:rFonts w:ascii="Calibri" w:hAnsi="Calibri" w:cs="Calibri"/>
          <w:noProof/>
        </w:rPr>
        <w:t>, A26.</w:t>
      </w:r>
      <w:bookmarkEnd w:id="306"/>
    </w:p>
    <w:p w14:paraId="4CEB1AF5" w14:textId="77777777" w:rsidR="00121B35" w:rsidRPr="003B718D" w:rsidRDefault="00121B35" w:rsidP="00121B35">
      <w:pPr>
        <w:spacing w:after="0" w:line="240" w:lineRule="auto"/>
        <w:ind w:left="720" w:hanging="720"/>
        <w:jc w:val="both"/>
        <w:rPr>
          <w:rFonts w:ascii="Calibri" w:hAnsi="Calibri" w:cs="Calibri"/>
          <w:noProof/>
        </w:rPr>
      </w:pPr>
      <w:bookmarkStart w:id="307" w:name="_ENREF_76"/>
      <w:r w:rsidRPr="003B718D">
        <w:rPr>
          <w:rFonts w:ascii="Calibri" w:hAnsi="Calibri" w:cs="Calibri"/>
          <w:noProof/>
        </w:rPr>
        <w:t>76.</w:t>
      </w:r>
      <w:r w:rsidRPr="003B718D">
        <w:rPr>
          <w:rFonts w:ascii="Calibri" w:hAnsi="Calibri" w:cs="Calibri"/>
          <w:noProof/>
        </w:rPr>
        <w:tab/>
        <w:t xml:space="preserve">F. X. Brown, S. Yamamoto and S. Saito, </w:t>
      </w:r>
      <w:r w:rsidRPr="003B718D">
        <w:rPr>
          <w:rFonts w:ascii="Calibri" w:hAnsi="Calibri" w:cs="Calibri"/>
          <w:i/>
          <w:noProof/>
        </w:rPr>
        <w:t>Journal of Molecular Structure</w:t>
      </w:r>
      <w:r w:rsidRPr="003B718D">
        <w:rPr>
          <w:rFonts w:ascii="Calibri" w:hAnsi="Calibri" w:cs="Calibri"/>
          <w:noProof/>
        </w:rPr>
        <w:t xml:space="preserve">, 1997, </w:t>
      </w:r>
      <w:r w:rsidRPr="003B718D">
        <w:rPr>
          <w:rFonts w:ascii="Calibri" w:hAnsi="Calibri" w:cs="Calibri"/>
          <w:b/>
          <w:noProof/>
        </w:rPr>
        <w:t>413</w:t>
      </w:r>
      <w:r w:rsidRPr="003B718D">
        <w:rPr>
          <w:rFonts w:ascii="Calibri" w:hAnsi="Calibri" w:cs="Calibri"/>
          <w:noProof/>
        </w:rPr>
        <w:t>, 537-544.</w:t>
      </w:r>
      <w:bookmarkEnd w:id="307"/>
    </w:p>
    <w:p w14:paraId="37A7E3FE" w14:textId="77777777" w:rsidR="00121B35" w:rsidRPr="003B718D" w:rsidRDefault="00121B35" w:rsidP="00121B35">
      <w:pPr>
        <w:spacing w:after="0" w:line="240" w:lineRule="auto"/>
        <w:ind w:left="720" w:hanging="720"/>
        <w:jc w:val="both"/>
        <w:rPr>
          <w:rFonts w:ascii="Calibri" w:hAnsi="Calibri" w:cs="Calibri"/>
          <w:noProof/>
        </w:rPr>
      </w:pPr>
      <w:bookmarkStart w:id="308" w:name="_ENREF_77"/>
      <w:r w:rsidRPr="003B718D">
        <w:rPr>
          <w:rFonts w:ascii="Calibri" w:hAnsi="Calibri" w:cs="Calibri"/>
          <w:noProof/>
        </w:rPr>
        <w:t>77.</w:t>
      </w:r>
      <w:r w:rsidRPr="003B718D">
        <w:rPr>
          <w:rFonts w:ascii="Calibri" w:hAnsi="Calibri" w:cs="Calibri"/>
          <w:noProof/>
        </w:rPr>
        <w:tab/>
        <w:t xml:space="preserve">B. Tercero, J. Cernicharo, J. Pardo and J. Goicoechea, </w:t>
      </w:r>
      <w:r w:rsidRPr="003B718D">
        <w:rPr>
          <w:rFonts w:ascii="Calibri" w:hAnsi="Calibri" w:cs="Calibri"/>
          <w:i/>
          <w:noProof/>
        </w:rPr>
        <w:t>Astronomy &amp; Astrophysics</w:t>
      </w:r>
      <w:r w:rsidRPr="003B718D">
        <w:rPr>
          <w:rFonts w:ascii="Calibri" w:hAnsi="Calibri" w:cs="Calibri"/>
          <w:noProof/>
        </w:rPr>
        <w:t xml:space="preserve">, 2010, </w:t>
      </w:r>
      <w:r w:rsidRPr="003B718D">
        <w:rPr>
          <w:rFonts w:ascii="Calibri" w:hAnsi="Calibri" w:cs="Calibri"/>
          <w:b/>
          <w:noProof/>
        </w:rPr>
        <w:t>517</w:t>
      </w:r>
      <w:r w:rsidRPr="003B718D">
        <w:rPr>
          <w:rFonts w:ascii="Calibri" w:hAnsi="Calibri" w:cs="Calibri"/>
          <w:noProof/>
        </w:rPr>
        <w:t>, A96.</w:t>
      </w:r>
      <w:bookmarkEnd w:id="308"/>
    </w:p>
    <w:p w14:paraId="267020CA" w14:textId="77777777" w:rsidR="00121B35" w:rsidRPr="003B718D" w:rsidRDefault="00121B35" w:rsidP="00121B35">
      <w:pPr>
        <w:spacing w:after="0" w:line="240" w:lineRule="auto"/>
        <w:ind w:left="720" w:hanging="720"/>
        <w:jc w:val="both"/>
        <w:rPr>
          <w:rFonts w:ascii="Calibri" w:hAnsi="Calibri" w:cs="Calibri"/>
          <w:noProof/>
        </w:rPr>
      </w:pPr>
      <w:bookmarkStart w:id="309" w:name="_ENREF_78"/>
      <w:r w:rsidRPr="003B718D">
        <w:rPr>
          <w:rFonts w:ascii="Calibri" w:hAnsi="Calibri" w:cs="Calibri"/>
          <w:noProof/>
        </w:rPr>
        <w:t>78.</w:t>
      </w:r>
      <w:r w:rsidRPr="003B718D">
        <w:rPr>
          <w:rFonts w:ascii="Calibri" w:hAnsi="Calibri" w:cs="Calibri"/>
          <w:noProof/>
        </w:rPr>
        <w:tab/>
        <w:t xml:space="preserve">G. Esplugues, B. Tercero, J. Cernicharo, J. Goicoechea, A. Palau, N. Marcelino and T. Bell, </w:t>
      </w:r>
      <w:r w:rsidRPr="003B718D">
        <w:rPr>
          <w:rFonts w:ascii="Calibri" w:hAnsi="Calibri" w:cs="Calibri"/>
          <w:i/>
          <w:noProof/>
        </w:rPr>
        <w:t>Astronomy &amp; Astrophysics</w:t>
      </w:r>
      <w:r w:rsidRPr="003B718D">
        <w:rPr>
          <w:rFonts w:ascii="Calibri" w:hAnsi="Calibri" w:cs="Calibri"/>
          <w:noProof/>
        </w:rPr>
        <w:t xml:space="preserve">, 2013, </w:t>
      </w:r>
      <w:r w:rsidRPr="003B718D">
        <w:rPr>
          <w:rFonts w:ascii="Calibri" w:hAnsi="Calibri" w:cs="Calibri"/>
          <w:b/>
          <w:noProof/>
        </w:rPr>
        <w:t>556</w:t>
      </w:r>
      <w:r w:rsidRPr="003B718D">
        <w:rPr>
          <w:rFonts w:ascii="Calibri" w:hAnsi="Calibri" w:cs="Calibri"/>
          <w:noProof/>
        </w:rPr>
        <w:t>, A143.</w:t>
      </w:r>
      <w:bookmarkEnd w:id="309"/>
    </w:p>
    <w:p w14:paraId="316B1446" w14:textId="77777777" w:rsidR="00121B35" w:rsidRPr="003B718D" w:rsidRDefault="00121B35" w:rsidP="00121B35">
      <w:pPr>
        <w:spacing w:after="0" w:line="240" w:lineRule="auto"/>
        <w:ind w:left="720" w:hanging="720"/>
        <w:jc w:val="both"/>
        <w:rPr>
          <w:rFonts w:ascii="Calibri" w:hAnsi="Calibri" w:cs="Calibri"/>
          <w:noProof/>
        </w:rPr>
      </w:pPr>
      <w:bookmarkStart w:id="310" w:name="_ENREF_79"/>
      <w:r w:rsidRPr="003B718D">
        <w:rPr>
          <w:rFonts w:ascii="Calibri" w:hAnsi="Calibri" w:cs="Calibri"/>
          <w:noProof/>
        </w:rPr>
        <w:t>79.</w:t>
      </w:r>
      <w:r w:rsidRPr="003B718D">
        <w:rPr>
          <w:rFonts w:ascii="Calibri" w:hAnsi="Calibri" w:cs="Calibri"/>
          <w:noProof/>
        </w:rPr>
        <w:tab/>
        <w:t xml:space="preserve">G. A. Blake, E. Sutton, C. Masson and T. Phillips, </w:t>
      </w:r>
      <w:r w:rsidRPr="003B718D">
        <w:rPr>
          <w:rFonts w:ascii="Calibri" w:hAnsi="Calibri" w:cs="Calibri"/>
          <w:i/>
          <w:noProof/>
        </w:rPr>
        <w:t>The Astrophysical Journal</w:t>
      </w:r>
      <w:r w:rsidRPr="003B718D">
        <w:rPr>
          <w:rFonts w:ascii="Calibri" w:hAnsi="Calibri" w:cs="Calibri"/>
          <w:noProof/>
        </w:rPr>
        <w:t xml:space="preserve">, 1987, </w:t>
      </w:r>
      <w:r w:rsidRPr="003B718D">
        <w:rPr>
          <w:rFonts w:ascii="Calibri" w:hAnsi="Calibri" w:cs="Calibri"/>
          <w:b/>
          <w:noProof/>
        </w:rPr>
        <w:t>315</w:t>
      </w:r>
      <w:r w:rsidRPr="003B718D">
        <w:rPr>
          <w:rFonts w:ascii="Calibri" w:hAnsi="Calibri" w:cs="Calibri"/>
          <w:noProof/>
        </w:rPr>
        <w:t>, 621-645.</w:t>
      </w:r>
      <w:bookmarkEnd w:id="310"/>
    </w:p>
    <w:p w14:paraId="2FE25CC9" w14:textId="77777777" w:rsidR="00121B35" w:rsidRPr="003B718D" w:rsidRDefault="00121B35" w:rsidP="00121B35">
      <w:pPr>
        <w:spacing w:line="240" w:lineRule="auto"/>
        <w:ind w:left="720" w:hanging="720"/>
        <w:jc w:val="both"/>
        <w:rPr>
          <w:rFonts w:ascii="Calibri" w:hAnsi="Calibri" w:cs="Calibri"/>
          <w:noProof/>
        </w:rPr>
      </w:pPr>
      <w:bookmarkStart w:id="311" w:name="_ENREF_80"/>
      <w:r w:rsidRPr="003B718D">
        <w:rPr>
          <w:rFonts w:ascii="Calibri" w:hAnsi="Calibri" w:cs="Calibri"/>
          <w:noProof/>
        </w:rPr>
        <w:t>80.</w:t>
      </w:r>
      <w:r w:rsidRPr="003B718D">
        <w:rPr>
          <w:rFonts w:ascii="Calibri" w:hAnsi="Calibri" w:cs="Calibri"/>
          <w:noProof/>
        </w:rPr>
        <w:tab/>
        <w:t xml:space="preserve">J. G. Mangum, A. Wootten, R. B. Loren and E. J. Wadiak, </w:t>
      </w:r>
      <w:r w:rsidRPr="003B718D">
        <w:rPr>
          <w:rFonts w:ascii="Calibri" w:hAnsi="Calibri" w:cs="Calibri"/>
          <w:i/>
          <w:noProof/>
        </w:rPr>
        <w:t>The Astrophysical Journal</w:t>
      </w:r>
      <w:r w:rsidRPr="003B718D">
        <w:rPr>
          <w:rFonts w:ascii="Calibri" w:hAnsi="Calibri" w:cs="Calibri"/>
          <w:noProof/>
        </w:rPr>
        <w:t xml:space="preserve">, 1990, </w:t>
      </w:r>
      <w:r w:rsidRPr="003B718D">
        <w:rPr>
          <w:rFonts w:ascii="Calibri" w:hAnsi="Calibri" w:cs="Calibri"/>
          <w:b/>
          <w:noProof/>
        </w:rPr>
        <w:t>348</w:t>
      </w:r>
      <w:r w:rsidRPr="003B718D">
        <w:rPr>
          <w:rFonts w:ascii="Calibri" w:hAnsi="Calibri" w:cs="Calibri"/>
          <w:noProof/>
        </w:rPr>
        <w:t>, 542-556.</w:t>
      </w:r>
      <w:bookmarkEnd w:id="311"/>
    </w:p>
    <w:p w14:paraId="2DFD345E" w14:textId="73F59858" w:rsidR="00121B35" w:rsidRPr="003B718D" w:rsidRDefault="00121B35" w:rsidP="00121B35">
      <w:pPr>
        <w:spacing w:line="240" w:lineRule="auto"/>
        <w:jc w:val="both"/>
        <w:rPr>
          <w:rFonts w:ascii="Calibri" w:hAnsi="Calibri" w:cs="Calibri"/>
          <w:noProof/>
        </w:rPr>
      </w:pPr>
    </w:p>
    <w:p w14:paraId="4144E346" w14:textId="43C7D9C3" w:rsidR="00CA35A8" w:rsidRPr="003B718D" w:rsidRDefault="00D06C22" w:rsidP="00EE4937">
      <w:pPr>
        <w:spacing w:after="0" w:line="240" w:lineRule="auto"/>
      </w:pPr>
      <w:r w:rsidRPr="003B718D">
        <w:fldChar w:fldCharType="end"/>
      </w:r>
    </w:p>
    <w:p w14:paraId="64F9E49B" w14:textId="77777777" w:rsidR="00CA35A8" w:rsidRPr="003B718D" w:rsidRDefault="00CA35A8">
      <w:pPr>
        <w:spacing w:after="0" w:line="240" w:lineRule="auto"/>
      </w:pPr>
      <w:r w:rsidRPr="003B718D">
        <w:br w:type="page"/>
      </w:r>
    </w:p>
    <w:p w14:paraId="268805B0" w14:textId="77777777" w:rsidR="00CA35A8" w:rsidRPr="003B718D" w:rsidRDefault="00CA35A8" w:rsidP="00CA35A8">
      <w:pPr>
        <w:jc w:val="both"/>
        <w:rPr>
          <w:rFonts w:ascii="Times New Roman" w:hAnsi="Times New Roman" w:cs="Times New Roman"/>
          <w:noProof/>
          <w:sz w:val="24"/>
          <w:szCs w:val="24"/>
        </w:rPr>
      </w:pPr>
      <w:r w:rsidRPr="003B718D">
        <w:rPr>
          <w:rFonts w:ascii="Times New Roman" w:hAnsi="Times New Roman" w:cs="Times New Roman"/>
          <w:noProof/>
          <w:sz w:val="24"/>
          <w:szCs w:val="24"/>
        </w:rPr>
        <w:lastRenderedPageBreak/>
        <w:drawing>
          <wp:inline distT="0" distB="0" distL="0" distR="0" wp14:anchorId="5AD87CCF" wp14:editId="3E38F049">
            <wp:extent cx="5943600" cy="3125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1.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125470"/>
                    </a:xfrm>
                    <a:prstGeom prst="rect">
                      <a:avLst/>
                    </a:prstGeom>
                  </pic:spPr>
                </pic:pic>
              </a:graphicData>
            </a:graphic>
          </wp:inline>
        </w:drawing>
      </w:r>
    </w:p>
    <w:p w14:paraId="4B4EF3D9" w14:textId="77777777" w:rsidR="00CA35A8" w:rsidRPr="003B718D" w:rsidRDefault="00CA35A8" w:rsidP="00CA35A8">
      <w:pPr>
        <w:jc w:val="both"/>
        <w:rPr>
          <w:rFonts w:ascii="Times New Roman" w:hAnsi="Times New Roman" w:cs="Times New Roman"/>
          <w:noProof/>
          <w:sz w:val="24"/>
          <w:szCs w:val="24"/>
        </w:rPr>
      </w:pPr>
      <w:r w:rsidRPr="003B718D">
        <w:rPr>
          <w:rFonts w:ascii="Times New Roman" w:hAnsi="Times New Roman" w:cs="Times New Roman"/>
          <w:b/>
          <w:noProof/>
          <w:sz w:val="24"/>
          <w:szCs w:val="24"/>
        </w:rPr>
        <w:t>Figure 1.</w:t>
      </w:r>
      <w:r w:rsidRPr="003B718D">
        <w:rPr>
          <w:rFonts w:ascii="Times New Roman" w:hAnsi="Times New Roman" w:cs="Times New Roman"/>
          <w:noProof/>
          <w:sz w:val="24"/>
          <w:szCs w:val="24"/>
        </w:rPr>
        <w:t xml:space="preserve"> Geometries, bond lengths (Å), bond angles (°), point groups, electronic ground state wavefunctions, and relative energies (kJ mol</w:t>
      </w:r>
      <w:r w:rsidRPr="003B718D">
        <w:rPr>
          <w:rFonts w:ascii="Times New Roman" w:hAnsi="Times New Roman" w:cs="Times New Roman"/>
          <w:noProof/>
          <w:sz w:val="24"/>
          <w:szCs w:val="24"/>
          <w:vertAlign w:val="superscript"/>
        </w:rPr>
        <w:t>−1</w:t>
      </w:r>
      <w:r w:rsidRPr="003B718D">
        <w:rPr>
          <w:rFonts w:ascii="Times New Roman" w:hAnsi="Times New Roman" w:cs="Times New Roman"/>
          <w:noProof/>
          <w:sz w:val="24"/>
          <w:szCs w:val="24"/>
        </w:rPr>
        <w:t>) of formaldehyde (H</w:t>
      </w:r>
      <w:r w:rsidRPr="003B718D">
        <w:rPr>
          <w:rFonts w:ascii="Times New Roman" w:hAnsi="Times New Roman" w:cs="Times New Roman"/>
          <w:noProof/>
          <w:sz w:val="24"/>
          <w:szCs w:val="24"/>
          <w:vertAlign w:val="subscript"/>
        </w:rPr>
        <w:t>2</w:t>
      </w:r>
      <w:r w:rsidRPr="003B718D">
        <w:rPr>
          <w:rFonts w:ascii="Times New Roman" w:hAnsi="Times New Roman" w:cs="Times New Roman"/>
          <w:noProof/>
          <w:sz w:val="24"/>
          <w:szCs w:val="24"/>
          <w:vertAlign w:val="subscript"/>
        </w:rPr>
        <w:softHyphen/>
      </w:r>
      <w:r w:rsidRPr="003B718D">
        <w:rPr>
          <w:rFonts w:ascii="Times New Roman" w:hAnsi="Times New Roman" w:cs="Times New Roman"/>
          <w:noProof/>
          <w:sz w:val="24"/>
          <w:szCs w:val="24"/>
        </w:rPr>
        <w:t>CO), silanethione (H</w:t>
      </w:r>
      <w:r w:rsidRPr="003B718D">
        <w:rPr>
          <w:rFonts w:ascii="Times New Roman" w:hAnsi="Times New Roman" w:cs="Times New Roman"/>
          <w:noProof/>
          <w:sz w:val="24"/>
          <w:szCs w:val="24"/>
          <w:vertAlign w:val="subscript"/>
        </w:rPr>
        <w:t>2</w:t>
      </w:r>
      <w:r w:rsidRPr="003B718D">
        <w:rPr>
          <w:rFonts w:ascii="Times New Roman" w:hAnsi="Times New Roman" w:cs="Times New Roman"/>
          <w:noProof/>
          <w:sz w:val="24"/>
          <w:szCs w:val="24"/>
        </w:rPr>
        <w:t xml:space="preserve">SiS), and their isomers. Elements are color coded as follows: carbon (grey); oxygen (red); silicon (purple); sulfur (yellow); hydrogen (white). </w:t>
      </w:r>
    </w:p>
    <w:p w14:paraId="2EEDAD8A"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6F275B93"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b/>
          <w:color w:val="222222"/>
          <w:sz w:val="24"/>
          <w:szCs w:val="24"/>
          <w:shd w:val="clear" w:color="auto" w:fill="FFFFFF"/>
        </w:rPr>
        <w:lastRenderedPageBreak/>
        <w:t>Table 1.</w:t>
      </w:r>
      <w:r w:rsidRPr="003B718D">
        <w:rPr>
          <w:rFonts w:ascii="Times New Roman" w:hAnsi="Times New Roman" w:cs="Times New Roman"/>
          <w:color w:val="222222"/>
          <w:sz w:val="24"/>
          <w:szCs w:val="24"/>
          <w:shd w:val="clear" w:color="auto" w:fill="FFFFFF"/>
        </w:rPr>
        <w:t xml:space="preserve"> Peak velocities (</w:t>
      </w:r>
      <w:proofErr w:type="spellStart"/>
      <w:r w:rsidRPr="003B718D">
        <w:rPr>
          <w:rFonts w:ascii="Times New Roman" w:hAnsi="Times New Roman" w:cs="Times New Roman"/>
          <w:color w:val="222222"/>
          <w:sz w:val="24"/>
          <w:szCs w:val="24"/>
          <w:shd w:val="clear" w:color="auto" w:fill="FFFFFF"/>
        </w:rPr>
        <w:t>v</w:t>
      </w:r>
      <w:r w:rsidRPr="003B718D">
        <w:rPr>
          <w:rFonts w:ascii="Times New Roman" w:hAnsi="Times New Roman" w:cs="Times New Roman"/>
          <w:color w:val="222222"/>
          <w:sz w:val="24"/>
          <w:szCs w:val="24"/>
          <w:shd w:val="clear" w:color="auto" w:fill="FFFFFF"/>
          <w:vertAlign w:val="subscript"/>
        </w:rPr>
        <w:t>p</w:t>
      </w:r>
      <w:proofErr w:type="spellEnd"/>
      <w:r w:rsidRPr="003B718D">
        <w:rPr>
          <w:rFonts w:ascii="Times New Roman" w:hAnsi="Times New Roman" w:cs="Times New Roman"/>
          <w:color w:val="222222"/>
          <w:sz w:val="24"/>
          <w:szCs w:val="24"/>
          <w:shd w:val="clear" w:color="auto" w:fill="FFFFFF"/>
        </w:rPr>
        <w:t>) and speed ratios (S) of the D1-silylidyne (SiD; X</w:t>
      </w:r>
      <w:r w:rsidRPr="003B718D">
        <w:rPr>
          <w:rFonts w:ascii="Times New Roman" w:hAnsi="Times New Roman" w:cs="Times New Roman"/>
          <w:color w:val="222222"/>
          <w:sz w:val="24"/>
          <w:szCs w:val="24"/>
          <w:shd w:val="clear" w:color="auto" w:fill="FFFFFF"/>
          <w:vertAlign w:val="superscript"/>
        </w:rPr>
        <w:t>2</w:t>
      </w:r>
      <w:r w:rsidRPr="003B718D">
        <w:rPr>
          <w:rFonts w:ascii="Times New Roman" w:hAnsi="Times New Roman" w:cs="Times New Roman"/>
          <w:color w:val="222222"/>
          <w:sz w:val="24"/>
          <w:szCs w:val="24"/>
          <w:shd w:val="clear" w:color="auto" w:fill="FFFFFF"/>
        </w:rPr>
        <w:t>Π), deuterium sulfide (D</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S; X</w:t>
      </w:r>
      <w:r w:rsidRPr="003B718D">
        <w:rPr>
          <w:rFonts w:ascii="Times New Roman" w:hAnsi="Times New Roman" w:cs="Times New Roman"/>
          <w:color w:val="222222"/>
          <w:sz w:val="24"/>
          <w:szCs w:val="24"/>
          <w:shd w:val="clear" w:color="auto" w:fill="FFFFFF"/>
          <w:vertAlign w:val="superscript"/>
        </w:rPr>
        <w:t>1</w:t>
      </w:r>
      <w:r w:rsidRPr="003B718D">
        <w:rPr>
          <w:rFonts w:ascii="Times New Roman" w:hAnsi="Times New Roman" w:cs="Times New Roman"/>
          <w:color w:val="222222"/>
          <w:sz w:val="24"/>
          <w:szCs w:val="24"/>
          <w:shd w:val="clear" w:color="auto" w:fill="FFFFFF"/>
        </w:rPr>
        <w:t>A</w:t>
      </w:r>
      <w:r w:rsidRPr="003B718D">
        <w:rPr>
          <w:rFonts w:ascii="Times New Roman" w:hAnsi="Times New Roman" w:cs="Times New Roman"/>
          <w:color w:val="222222"/>
          <w:sz w:val="24"/>
          <w:szCs w:val="24"/>
          <w:shd w:val="clear" w:color="auto" w:fill="FFFFFF"/>
          <w:vertAlign w:val="subscript"/>
        </w:rPr>
        <w:t>1</w:t>
      </w:r>
      <w:r w:rsidRPr="003B718D">
        <w:rPr>
          <w:rFonts w:ascii="Times New Roman" w:hAnsi="Times New Roman" w:cs="Times New Roman"/>
          <w:color w:val="222222"/>
          <w:sz w:val="24"/>
          <w:szCs w:val="24"/>
          <w:shd w:val="clear" w:color="auto" w:fill="FFFFFF"/>
        </w:rPr>
        <w:t>), and hydrogen sulfide (H</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S; X</w:t>
      </w:r>
      <w:r w:rsidRPr="003B718D">
        <w:rPr>
          <w:rFonts w:ascii="Times New Roman" w:hAnsi="Times New Roman" w:cs="Times New Roman"/>
          <w:color w:val="222222"/>
          <w:sz w:val="24"/>
          <w:szCs w:val="24"/>
          <w:shd w:val="clear" w:color="auto" w:fill="FFFFFF"/>
          <w:vertAlign w:val="superscript"/>
        </w:rPr>
        <w:t>1</w:t>
      </w:r>
      <w:r w:rsidRPr="003B718D">
        <w:rPr>
          <w:rFonts w:ascii="Times New Roman" w:hAnsi="Times New Roman" w:cs="Times New Roman"/>
          <w:color w:val="222222"/>
          <w:sz w:val="24"/>
          <w:szCs w:val="24"/>
          <w:shd w:val="clear" w:color="auto" w:fill="FFFFFF"/>
        </w:rPr>
        <w:t>A</w:t>
      </w:r>
      <w:r w:rsidRPr="003B718D">
        <w:rPr>
          <w:rFonts w:ascii="Times New Roman" w:hAnsi="Times New Roman" w:cs="Times New Roman"/>
          <w:color w:val="222222"/>
          <w:sz w:val="24"/>
          <w:szCs w:val="24"/>
          <w:shd w:val="clear" w:color="auto" w:fill="FFFFFF"/>
          <w:vertAlign w:val="subscript"/>
        </w:rPr>
        <w:t>1</w:t>
      </w:r>
      <w:r w:rsidRPr="003B718D">
        <w:rPr>
          <w:rFonts w:ascii="Times New Roman" w:hAnsi="Times New Roman" w:cs="Times New Roman"/>
          <w:color w:val="222222"/>
          <w:sz w:val="24"/>
          <w:szCs w:val="24"/>
          <w:shd w:val="clear" w:color="auto" w:fill="FFFFFF"/>
        </w:rPr>
        <w:t>) beams in addition to their collision energy (</w:t>
      </w:r>
      <w:r w:rsidRPr="003B718D">
        <w:rPr>
          <w:rFonts w:ascii="Times New Roman" w:hAnsi="Times New Roman" w:cs="Times New Roman"/>
          <w:i/>
          <w:color w:val="222222"/>
          <w:sz w:val="24"/>
          <w:szCs w:val="24"/>
          <w:shd w:val="clear" w:color="auto" w:fill="FFFFFF"/>
        </w:rPr>
        <w:t>E</w:t>
      </w:r>
      <w:r w:rsidRPr="003B718D">
        <w:rPr>
          <w:rFonts w:ascii="Times New Roman" w:hAnsi="Times New Roman" w:cs="Times New Roman"/>
          <w:color w:val="222222"/>
          <w:sz w:val="24"/>
          <w:szCs w:val="24"/>
          <w:shd w:val="clear" w:color="auto" w:fill="FFFFFF"/>
          <w:vertAlign w:val="subscript"/>
        </w:rPr>
        <w:t>C</w:t>
      </w:r>
      <w:r w:rsidRPr="003B718D">
        <w:rPr>
          <w:rFonts w:ascii="Times New Roman" w:hAnsi="Times New Roman" w:cs="Times New Roman"/>
          <w:color w:val="222222"/>
          <w:sz w:val="24"/>
          <w:szCs w:val="24"/>
          <w:shd w:val="clear" w:color="auto" w:fill="FFFFFF"/>
        </w:rPr>
        <w:t>) and center-of-mass angle (Θ</w:t>
      </w:r>
      <w:r w:rsidRPr="003B718D">
        <w:rPr>
          <w:rFonts w:ascii="Times New Roman" w:hAnsi="Times New Roman" w:cs="Times New Roman"/>
          <w:color w:val="222222"/>
          <w:sz w:val="24"/>
          <w:szCs w:val="24"/>
          <w:shd w:val="clear" w:color="auto" w:fill="FFFFFF"/>
          <w:vertAlign w:val="subscript"/>
        </w:rPr>
        <w:t>CM</w:t>
      </w:r>
      <w:r w:rsidRPr="003B718D">
        <w:rPr>
          <w:rFonts w:ascii="Times New Roman" w:hAnsi="Times New Roman" w:cs="Times New Roman"/>
          <w:color w:val="222222"/>
          <w:sz w:val="24"/>
          <w:szCs w:val="24"/>
          <w:shd w:val="clear" w:color="auto" w:fill="FFFFFF"/>
        </w:rPr>
        <w:t>).</w:t>
      </w:r>
    </w:p>
    <w:p w14:paraId="53F10B71" w14:textId="77777777" w:rsidR="00CA35A8" w:rsidRPr="003B718D" w:rsidRDefault="00CA35A8" w:rsidP="00CA35A8">
      <w:pPr>
        <w:rPr>
          <w:rFonts w:ascii="Times New Roman" w:hAnsi="Times New Roman" w:cs="Times New Roman"/>
          <w:color w:val="222222"/>
          <w:sz w:val="24"/>
          <w:szCs w:val="24"/>
          <w:shd w:val="clear" w:color="auto" w:fill="FFFFFF"/>
        </w:rPr>
      </w:pPr>
    </w:p>
    <w:tbl>
      <w:tblPr>
        <w:tblStyle w:val="PlainTable51"/>
        <w:tblW w:w="0" w:type="auto"/>
        <w:tblLook w:val="04A0" w:firstRow="1" w:lastRow="0" w:firstColumn="1" w:lastColumn="0" w:noHBand="0" w:noVBand="1"/>
      </w:tblPr>
      <w:tblGrid>
        <w:gridCol w:w="1870"/>
        <w:gridCol w:w="1870"/>
        <w:gridCol w:w="1870"/>
        <w:gridCol w:w="1870"/>
        <w:gridCol w:w="1870"/>
      </w:tblGrid>
      <w:tr w:rsidR="00CA35A8" w:rsidRPr="003B718D" w14:paraId="5F424612" w14:textId="77777777" w:rsidTr="00B541B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70" w:type="dxa"/>
          </w:tcPr>
          <w:p w14:paraId="6150BD66" w14:textId="77777777" w:rsidR="00CA35A8" w:rsidRPr="003B718D" w:rsidRDefault="00CA35A8" w:rsidP="00B541BC">
            <w:pPr>
              <w:jc w:val="center"/>
              <w:rPr>
                <w:rFonts w:ascii="Times New Roman" w:hAnsi="Times New Roman" w:cs="Times New Roman"/>
                <w:i w:val="0"/>
                <w:color w:val="222222"/>
                <w:sz w:val="24"/>
                <w:szCs w:val="24"/>
                <w:shd w:val="clear" w:color="auto" w:fill="FFFFFF"/>
              </w:rPr>
            </w:pPr>
            <w:r w:rsidRPr="003B718D">
              <w:rPr>
                <w:rFonts w:ascii="Times New Roman" w:hAnsi="Times New Roman" w:cs="Times New Roman"/>
                <w:i w:val="0"/>
                <w:color w:val="222222"/>
                <w:sz w:val="24"/>
                <w:szCs w:val="24"/>
                <w:shd w:val="clear" w:color="auto" w:fill="FFFFFF"/>
              </w:rPr>
              <w:t>Beam</w:t>
            </w:r>
          </w:p>
        </w:tc>
        <w:tc>
          <w:tcPr>
            <w:tcW w:w="1870" w:type="dxa"/>
          </w:tcPr>
          <w:p w14:paraId="717ED99A" w14:textId="77777777" w:rsidR="00CA35A8" w:rsidRPr="003B718D" w:rsidRDefault="00CA35A8" w:rsidP="00B541B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color w:val="222222"/>
                <w:sz w:val="24"/>
                <w:szCs w:val="24"/>
                <w:shd w:val="clear" w:color="auto" w:fill="FFFFFF"/>
              </w:rPr>
            </w:pPr>
            <w:proofErr w:type="spellStart"/>
            <w:r w:rsidRPr="003B718D">
              <w:rPr>
                <w:rFonts w:ascii="Times New Roman" w:hAnsi="Times New Roman" w:cs="Times New Roman"/>
                <w:i w:val="0"/>
                <w:color w:val="222222"/>
                <w:sz w:val="24"/>
                <w:szCs w:val="24"/>
                <w:shd w:val="clear" w:color="auto" w:fill="FFFFFF"/>
              </w:rPr>
              <w:t>v</w:t>
            </w:r>
            <w:r w:rsidRPr="003B718D">
              <w:rPr>
                <w:rFonts w:ascii="Times New Roman" w:hAnsi="Times New Roman" w:cs="Times New Roman"/>
                <w:i w:val="0"/>
                <w:color w:val="222222"/>
                <w:sz w:val="24"/>
                <w:szCs w:val="24"/>
                <w:shd w:val="clear" w:color="auto" w:fill="FFFFFF"/>
                <w:vertAlign w:val="subscript"/>
              </w:rPr>
              <w:t>p</w:t>
            </w:r>
            <w:proofErr w:type="spellEnd"/>
            <w:r w:rsidRPr="003B718D">
              <w:rPr>
                <w:rFonts w:ascii="Times New Roman" w:hAnsi="Times New Roman" w:cs="Times New Roman"/>
                <w:i w:val="0"/>
                <w:color w:val="222222"/>
                <w:sz w:val="24"/>
                <w:szCs w:val="24"/>
                <w:shd w:val="clear" w:color="auto" w:fill="FFFFFF"/>
              </w:rPr>
              <w:t xml:space="preserve"> (m s</w:t>
            </w:r>
            <w:r w:rsidRPr="003B718D">
              <w:rPr>
                <w:rFonts w:ascii="Times New Roman" w:hAnsi="Times New Roman" w:cs="Times New Roman"/>
                <w:i w:val="0"/>
                <w:color w:val="222222"/>
                <w:sz w:val="24"/>
                <w:szCs w:val="24"/>
                <w:shd w:val="clear" w:color="auto" w:fill="FFFFFF"/>
                <w:vertAlign w:val="superscript"/>
              </w:rPr>
              <w:t>−1</w:t>
            </w:r>
            <w:r w:rsidRPr="003B718D">
              <w:rPr>
                <w:rFonts w:ascii="Times New Roman" w:hAnsi="Times New Roman" w:cs="Times New Roman"/>
                <w:i w:val="0"/>
                <w:color w:val="222222"/>
                <w:sz w:val="24"/>
                <w:szCs w:val="24"/>
                <w:shd w:val="clear" w:color="auto" w:fill="FFFFFF"/>
              </w:rPr>
              <w:t>)</w:t>
            </w:r>
          </w:p>
        </w:tc>
        <w:tc>
          <w:tcPr>
            <w:tcW w:w="1870" w:type="dxa"/>
          </w:tcPr>
          <w:p w14:paraId="2A6EEA33" w14:textId="77777777" w:rsidR="00CA35A8" w:rsidRPr="003B718D" w:rsidRDefault="00CA35A8" w:rsidP="00B541B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color w:val="222222"/>
                <w:sz w:val="24"/>
                <w:szCs w:val="24"/>
                <w:shd w:val="clear" w:color="auto" w:fill="FFFFFF"/>
              </w:rPr>
            </w:pPr>
            <w:r w:rsidRPr="003B718D">
              <w:rPr>
                <w:rFonts w:ascii="Times New Roman" w:hAnsi="Times New Roman" w:cs="Times New Roman"/>
                <w:i w:val="0"/>
                <w:color w:val="222222"/>
                <w:sz w:val="24"/>
                <w:szCs w:val="24"/>
                <w:shd w:val="clear" w:color="auto" w:fill="FFFFFF"/>
              </w:rPr>
              <w:t>S</w:t>
            </w:r>
          </w:p>
        </w:tc>
        <w:tc>
          <w:tcPr>
            <w:tcW w:w="1870" w:type="dxa"/>
          </w:tcPr>
          <w:p w14:paraId="7C1B66BD" w14:textId="77777777" w:rsidR="00CA35A8" w:rsidRPr="003B718D" w:rsidRDefault="00CA35A8" w:rsidP="00B541B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color w:val="222222"/>
                <w:sz w:val="24"/>
                <w:szCs w:val="24"/>
                <w:shd w:val="clear" w:color="auto" w:fill="FFFFFF"/>
              </w:rPr>
            </w:pPr>
            <w:r w:rsidRPr="003B718D">
              <w:rPr>
                <w:rFonts w:ascii="Times New Roman" w:hAnsi="Times New Roman" w:cs="Times New Roman"/>
                <w:color w:val="222222"/>
                <w:sz w:val="24"/>
                <w:szCs w:val="24"/>
                <w:shd w:val="clear" w:color="auto" w:fill="FFFFFF"/>
              </w:rPr>
              <w:t>E</w:t>
            </w:r>
            <w:r w:rsidRPr="003B718D">
              <w:rPr>
                <w:rFonts w:ascii="Times New Roman" w:hAnsi="Times New Roman" w:cs="Times New Roman"/>
                <w:i w:val="0"/>
                <w:color w:val="222222"/>
                <w:sz w:val="24"/>
                <w:szCs w:val="24"/>
                <w:shd w:val="clear" w:color="auto" w:fill="FFFFFF"/>
                <w:vertAlign w:val="subscript"/>
              </w:rPr>
              <w:t>C</w:t>
            </w:r>
            <w:r w:rsidRPr="003B718D">
              <w:rPr>
                <w:rFonts w:ascii="Times New Roman" w:hAnsi="Times New Roman" w:cs="Times New Roman"/>
                <w:i w:val="0"/>
                <w:color w:val="222222"/>
                <w:sz w:val="24"/>
                <w:szCs w:val="24"/>
                <w:shd w:val="clear" w:color="auto" w:fill="FFFFFF"/>
              </w:rPr>
              <w:t xml:space="preserve"> (kJ mol</w:t>
            </w:r>
            <w:r w:rsidRPr="003B718D">
              <w:rPr>
                <w:rFonts w:ascii="Times New Roman" w:hAnsi="Times New Roman" w:cs="Times New Roman"/>
                <w:i w:val="0"/>
                <w:color w:val="222222"/>
                <w:sz w:val="24"/>
                <w:szCs w:val="24"/>
                <w:shd w:val="clear" w:color="auto" w:fill="FFFFFF"/>
                <w:vertAlign w:val="superscript"/>
              </w:rPr>
              <w:t>−1</w:t>
            </w:r>
            <w:r w:rsidRPr="003B718D">
              <w:rPr>
                <w:rFonts w:ascii="Times New Roman" w:hAnsi="Times New Roman" w:cs="Times New Roman"/>
                <w:i w:val="0"/>
                <w:color w:val="222222"/>
                <w:sz w:val="24"/>
                <w:szCs w:val="24"/>
                <w:shd w:val="clear" w:color="auto" w:fill="FFFFFF"/>
              </w:rPr>
              <w:t>)</w:t>
            </w:r>
          </w:p>
        </w:tc>
        <w:tc>
          <w:tcPr>
            <w:tcW w:w="1870" w:type="dxa"/>
          </w:tcPr>
          <w:p w14:paraId="4241540D" w14:textId="77777777" w:rsidR="00CA35A8" w:rsidRPr="003B718D" w:rsidRDefault="00CA35A8" w:rsidP="00B541B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 w:val="0"/>
                <w:color w:val="222222"/>
                <w:sz w:val="24"/>
                <w:szCs w:val="24"/>
                <w:shd w:val="clear" w:color="auto" w:fill="FFFFFF"/>
              </w:rPr>
            </w:pPr>
            <w:r w:rsidRPr="003B718D">
              <w:rPr>
                <w:rFonts w:ascii="Times New Roman" w:hAnsi="Times New Roman" w:cs="Times New Roman"/>
                <w:i w:val="0"/>
                <w:color w:val="222222"/>
                <w:sz w:val="24"/>
                <w:szCs w:val="24"/>
                <w:shd w:val="clear" w:color="auto" w:fill="FFFFFF"/>
              </w:rPr>
              <w:t>Θ</w:t>
            </w:r>
            <w:r w:rsidRPr="003B718D">
              <w:rPr>
                <w:rFonts w:ascii="Times New Roman" w:hAnsi="Times New Roman" w:cs="Times New Roman"/>
                <w:i w:val="0"/>
                <w:color w:val="222222"/>
                <w:sz w:val="24"/>
                <w:szCs w:val="24"/>
                <w:shd w:val="clear" w:color="auto" w:fill="FFFFFF"/>
                <w:vertAlign w:val="subscript"/>
              </w:rPr>
              <w:t>CM</w:t>
            </w:r>
            <w:r w:rsidRPr="003B718D">
              <w:rPr>
                <w:rFonts w:ascii="Times New Roman" w:hAnsi="Times New Roman" w:cs="Times New Roman"/>
                <w:i w:val="0"/>
                <w:color w:val="222222"/>
                <w:sz w:val="24"/>
                <w:szCs w:val="24"/>
                <w:shd w:val="clear" w:color="auto" w:fill="FFFFFF"/>
              </w:rPr>
              <w:t xml:space="preserve"> (°)</w:t>
            </w:r>
          </w:p>
        </w:tc>
      </w:tr>
      <w:tr w:rsidR="00CA35A8" w:rsidRPr="003B718D" w14:paraId="2638D0B0" w14:textId="77777777" w:rsidTr="00B54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0C870818" w14:textId="77777777" w:rsidR="00CA35A8" w:rsidRPr="003B718D" w:rsidRDefault="00CA35A8" w:rsidP="00B541BC">
            <w:pPr>
              <w:jc w:val="center"/>
              <w:rPr>
                <w:rFonts w:ascii="Times New Roman" w:hAnsi="Times New Roman" w:cs="Times New Roman"/>
                <w:i w:val="0"/>
                <w:color w:val="222222"/>
                <w:sz w:val="24"/>
                <w:szCs w:val="24"/>
                <w:shd w:val="clear" w:color="auto" w:fill="FFFFFF"/>
              </w:rPr>
            </w:pPr>
            <w:r w:rsidRPr="003B718D">
              <w:rPr>
                <w:rFonts w:ascii="Times New Roman" w:hAnsi="Times New Roman" w:cs="Times New Roman"/>
                <w:i w:val="0"/>
                <w:color w:val="222222"/>
                <w:sz w:val="24"/>
                <w:szCs w:val="24"/>
                <w:shd w:val="clear" w:color="auto" w:fill="FFFFFF"/>
              </w:rPr>
              <w:t>SiD (X</w:t>
            </w:r>
            <w:r w:rsidRPr="003B718D">
              <w:rPr>
                <w:rFonts w:ascii="Times New Roman" w:hAnsi="Times New Roman" w:cs="Times New Roman"/>
                <w:i w:val="0"/>
                <w:color w:val="222222"/>
                <w:sz w:val="24"/>
                <w:szCs w:val="24"/>
                <w:shd w:val="clear" w:color="auto" w:fill="FFFFFF"/>
                <w:vertAlign w:val="superscript"/>
              </w:rPr>
              <w:t>2</w:t>
            </w:r>
            <w:r w:rsidRPr="003B718D">
              <w:rPr>
                <w:rFonts w:ascii="Times New Roman" w:hAnsi="Times New Roman" w:cs="Times New Roman"/>
                <w:i w:val="0"/>
                <w:color w:val="222222"/>
                <w:sz w:val="24"/>
                <w:szCs w:val="24"/>
                <w:shd w:val="clear" w:color="auto" w:fill="FFFFFF"/>
              </w:rPr>
              <w:t>Π)</w:t>
            </w:r>
          </w:p>
        </w:tc>
        <w:tc>
          <w:tcPr>
            <w:tcW w:w="1870" w:type="dxa"/>
            <w:shd w:val="clear" w:color="auto" w:fill="FFFFFF" w:themeFill="background1"/>
          </w:tcPr>
          <w:p w14:paraId="334E353F"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1142 ± 29</w:t>
            </w:r>
          </w:p>
        </w:tc>
        <w:tc>
          <w:tcPr>
            <w:tcW w:w="1870" w:type="dxa"/>
            <w:shd w:val="clear" w:color="auto" w:fill="FFFFFF" w:themeFill="background1"/>
          </w:tcPr>
          <w:p w14:paraId="5A5D7206"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6.2 ± 1.1</w:t>
            </w:r>
          </w:p>
        </w:tc>
        <w:tc>
          <w:tcPr>
            <w:tcW w:w="1870" w:type="dxa"/>
            <w:shd w:val="clear" w:color="auto" w:fill="FFFFFF" w:themeFill="background1"/>
          </w:tcPr>
          <w:p w14:paraId="4DEC3C9A"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p>
        </w:tc>
        <w:tc>
          <w:tcPr>
            <w:tcW w:w="1870" w:type="dxa"/>
            <w:shd w:val="clear" w:color="auto" w:fill="FFFFFF" w:themeFill="background1"/>
          </w:tcPr>
          <w:p w14:paraId="7ADDB36A"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p>
        </w:tc>
      </w:tr>
      <w:tr w:rsidR="00CA35A8" w:rsidRPr="003B718D" w14:paraId="4C274A56" w14:textId="77777777" w:rsidTr="00B541BC">
        <w:tc>
          <w:tcPr>
            <w:cnfStyle w:val="001000000000" w:firstRow="0" w:lastRow="0" w:firstColumn="1" w:lastColumn="0" w:oddVBand="0" w:evenVBand="0" w:oddHBand="0" w:evenHBand="0" w:firstRowFirstColumn="0" w:firstRowLastColumn="0" w:lastRowFirstColumn="0" w:lastRowLastColumn="0"/>
            <w:tcW w:w="1870" w:type="dxa"/>
          </w:tcPr>
          <w:p w14:paraId="6CAAA80E" w14:textId="77777777" w:rsidR="00CA35A8" w:rsidRPr="003B718D" w:rsidRDefault="00CA35A8" w:rsidP="00B541BC">
            <w:pPr>
              <w:jc w:val="center"/>
              <w:rPr>
                <w:rFonts w:ascii="Times New Roman" w:hAnsi="Times New Roman" w:cs="Times New Roman"/>
                <w:i w:val="0"/>
                <w:color w:val="222222"/>
                <w:sz w:val="24"/>
                <w:szCs w:val="24"/>
                <w:shd w:val="clear" w:color="auto" w:fill="FFFFFF"/>
              </w:rPr>
            </w:pPr>
            <w:r w:rsidRPr="003B718D">
              <w:rPr>
                <w:rFonts w:ascii="Times New Roman" w:hAnsi="Times New Roman" w:cs="Times New Roman"/>
                <w:i w:val="0"/>
                <w:color w:val="222222"/>
                <w:sz w:val="24"/>
                <w:szCs w:val="24"/>
                <w:shd w:val="clear" w:color="auto" w:fill="FFFFFF"/>
              </w:rPr>
              <w:t>D</w:t>
            </w:r>
            <w:r w:rsidRPr="003B718D">
              <w:rPr>
                <w:rFonts w:ascii="Times New Roman" w:hAnsi="Times New Roman" w:cs="Times New Roman"/>
                <w:i w:val="0"/>
                <w:color w:val="222222"/>
                <w:sz w:val="24"/>
                <w:szCs w:val="24"/>
                <w:shd w:val="clear" w:color="auto" w:fill="FFFFFF"/>
                <w:vertAlign w:val="subscript"/>
              </w:rPr>
              <w:t>2</w:t>
            </w:r>
            <w:r w:rsidRPr="003B718D">
              <w:rPr>
                <w:rFonts w:ascii="Times New Roman" w:hAnsi="Times New Roman" w:cs="Times New Roman"/>
                <w:i w:val="0"/>
                <w:color w:val="222222"/>
                <w:sz w:val="24"/>
                <w:szCs w:val="24"/>
                <w:shd w:val="clear" w:color="auto" w:fill="FFFFFF"/>
              </w:rPr>
              <w:t>S (X</w:t>
            </w:r>
            <w:r w:rsidRPr="003B718D">
              <w:rPr>
                <w:rFonts w:ascii="Times New Roman" w:hAnsi="Times New Roman" w:cs="Times New Roman"/>
                <w:i w:val="0"/>
                <w:color w:val="222222"/>
                <w:sz w:val="24"/>
                <w:szCs w:val="24"/>
                <w:shd w:val="clear" w:color="auto" w:fill="FFFFFF"/>
                <w:vertAlign w:val="superscript"/>
              </w:rPr>
              <w:t>1</w:t>
            </w:r>
            <w:r w:rsidRPr="003B718D">
              <w:rPr>
                <w:rFonts w:ascii="Times New Roman" w:hAnsi="Times New Roman" w:cs="Times New Roman"/>
                <w:i w:val="0"/>
                <w:color w:val="222222"/>
                <w:sz w:val="24"/>
                <w:szCs w:val="24"/>
                <w:shd w:val="clear" w:color="auto" w:fill="FFFFFF"/>
              </w:rPr>
              <w:t>A</w:t>
            </w:r>
            <w:r w:rsidRPr="003B718D">
              <w:rPr>
                <w:rFonts w:ascii="Times New Roman" w:hAnsi="Times New Roman" w:cs="Times New Roman"/>
                <w:i w:val="0"/>
                <w:color w:val="222222"/>
                <w:sz w:val="24"/>
                <w:szCs w:val="24"/>
                <w:shd w:val="clear" w:color="auto" w:fill="FFFFFF"/>
                <w:vertAlign w:val="subscript"/>
              </w:rPr>
              <w:t>1</w:t>
            </w:r>
            <w:r w:rsidRPr="003B718D">
              <w:rPr>
                <w:rFonts w:ascii="Times New Roman" w:hAnsi="Times New Roman" w:cs="Times New Roman"/>
                <w:i w:val="0"/>
                <w:color w:val="222222"/>
                <w:sz w:val="24"/>
                <w:szCs w:val="24"/>
                <w:shd w:val="clear" w:color="auto" w:fill="FFFFFF"/>
              </w:rPr>
              <w:t>)</w:t>
            </w:r>
          </w:p>
        </w:tc>
        <w:tc>
          <w:tcPr>
            <w:tcW w:w="1870" w:type="dxa"/>
            <w:shd w:val="clear" w:color="auto" w:fill="FFFFFF" w:themeFill="background1"/>
          </w:tcPr>
          <w:p w14:paraId="69FE2329" w14:textId="77777777" w:rsidR="00CA35A8" w:rsidRPr="003B718D" w:rsidRDefault="00CA35A8" w:rsidP="00B541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801 ± 21</w:t>
            </w:r>
          </w:p>
        </w:tc>
        <w:tc>
          <w:tcPr>
            <w:tcW w:w="1870" w:type="dxa"/>
            <w:shd w:val="clear" w:color="auto" w:fill="FFFFFF" w:themeFill="background1"/>
          </w:tcPr>
          <w:p w14:paraId="5597C252" w14:textId="77777777" w:rsidR="00CA35A8" w:rsidRPr="003B718D" w:rsidRDefault="00CA35A8" w:rsidP="00B541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12.8 ± 0.8</w:t>
            </w:r>
          </w:p>
        </w:tc>
        <w:tc>
          <w:tcPr>
            <w:tcW w:w="1870" w:type="dxa"/>
            <w:shd w:val="clear" w:color="auto" w:fill="FFFFFF" w:themeFill="background1"/>
          </w:tcPr>
          <w:p w14:paraId="3A06A93E" w14:textId="77777777" w:rsidR="00CA35A8" w:rsidRPr="003B718D" w:rsidRDefault="00CA35A8" w:rsidP="00B541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15.9 ± 0.9</w:t>
            </w:r>
          </w:p>
        </w:tc>
        <w:tc>
          <w:tcPr>
            <w:tcW w:w="1870" w:type="dxa"/>
            <w:shd w:val="clear" w:color="auto" w:fill="FFFFFF" w:themeFill="background1"/>
          </w:tcPr>
          <w:p w14:paraId="2C97871E" w14:textId="77777777" w:rsidR="00CA35A8" w:rsidRPr="003B718D" w:rsidRDefault="00CA35A8" w:rsidP="00B541B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40.8 ± 1.5</w:t>
            </w:r>
          </w:p>
        </w:tc>
      </w:tr>
      <w:tr w:rsidR="00CA35A8" w:rsidRPr="003B718D" w14:paraId="0D6BE16C" w14:textId="77777777" w:rsidTr="00B541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0" w:type="dxa"/>
          </w:tcPr>
          <w:p w14:paraId="1A5BA72D" w14:textId="77777777" w:rsidR="00CA35A8" w:rsidRPr="003B718D" w:rsidRDefault="00CA35A8" w:rsidP="00B541BC">
            <w:pPr>
              <w:jc w:val="center"/>
              <w:rPr>
                <w:rFonts w:ascii="Times New Roman" w:hAnsi="Times New Roman" w:cs="Times New Roman"/>
                <w:i w:val="0"/>
                <w:color w:val="222222"/>
                <w:sz w:val="24"/>
                <w:szCs w:val="24"/>
                <w:shd w:val="clear" w:color="auto" w:fill="FFFFFF"/>
              </w:rPr>
            </w:pPr>
            <w:r w:rsidRPr="003B718D">
              <w:rPr>
                <w:rFonts w:ascii="Times New Roman" w:hAnsi="Times New Roman" w:cs="Times New Roman"/>
                <w:i w:val="0"/>
                <w:color w:val="222222"/>
                <w:sz w:val="24"/>
                <w:szCs w:val="24"/>
                <w:shd w:val="clear" w:color="auto" w:fill="FFFFFF"/>
              </w:rPr>
              <w:t>H</w:t>
            </w:r>
            <w:r w:rsidRPr="003B718D">
              <w:rPr>
                <w:rFonts w:ascii="Times New Roman" w:hAnsi="Times New Roman" w:cs="Times New Roman"/>
                <w:i w:val="0"/>
                <w:color w:val="222222"/>
                <w:sz w:val="24"/>
                <w:szCs w:val="24"/>
                <w:shd w:val="clear" w:color="auto" w:fill="FFFFFF"/>
                <w:vertAlign w:val="subscript"/>
              </w:rPr>
              <w:t>2</w:t>
            </w:r>
            <w:r w:rsidRPr="003B718D">
              <w:rPr>
                <w:rFonts w:ascii="Times New Roman" w:hAnsi="Times New Roman" w:cs="Times New Roman"/>
                <w:i w:val="0"/>
                <w:color w:val="222222"/>
                <w:sz w:val="24"/>
                <w:szCs w:val="24"/>
                <w:shd w:val="clear" w:color="auto" w:fill="FFFFFF"/>
              </w:rPr>
              <w:t>S (X</w:t>
            </w:r>
            <w:r w:rsidRPr="003B718D">
              <w:rPr>
                <w:rFonts w:ascii="Times New Roman" w:hAnsi="Times New Roman" w:cs="Times New Roman"/>
                <w:i w:val="0"/>
                <w:color w:val="222222"/>
                <w:sz w:val="24"/>
                <w:szCs w:val="24"/>
                <w:shd w:val="clear" w:color="auto" w:fill="FFFFFF"/>
                <w:vertAlign w:val="superscript"/>
              </w:rPr>
              <w:t>1</w:t>
            </w:r>
            <w:r w:rsidRPr="003B718D">
              <w:rPr>
                <w:rFonts w:ascii="Times New Roman" w:hAnsi="Times New Roman" w:cs="Times New Roman"/>
                <w:i w:val="0"/>
                <w:color w:val="222222"/>
                <w:sz w:val="24"/>
                <w:szCs w:val="24"/>
                <w:shd w:val="clear" w:color="auto" w:fill="FFFFFF"/>
              </w:rPr>
              <w:t>A</w:t>
            </w:r>
            <w:r w:rsidRPr="003B718D">
              <w:rPr>
                <w:rFonts w:ascii="Times New Roman" w:hAnsi="Times New Roman" w:cs="Times New Roman"/>
                <w:i w:val="0"/>
                <w:color w:val="222222"/>
                <w:sz w:val="24"/>
                <w:szCs w:val="24"/>
                <w:shd w:val="clear" w:color="auto" w:fill="FFFFFF"/>
                <w:vertAlign w:val="subscript"/>
              </w:rPr>
              <w:t>1</w:t>
            </w:r>
            <w:r w:rsidRPr="003B718D">
              <w:rPr>
                <w:rFonts w:ascii="Times New Roman" w:hAnsi="Times New Roman" w:cs="Times New Roman"/>
                <w:i w:val="0"/>
                <w:color w:val="222222"/>
                <w:sz w:val="24"/>
                <w:szCs w:val="24"/>
                <w:shd w:val="clear" w:color="auto" w:fill="FFFFFF"/>
              </w:rPr>
              <w:t>)</w:t>
            </w:r>
          </w:p>
        </w:tc>
        <w:tc>
          <w:tcPr>
            <w:tcW w:w="1870" w:type="dxa"/>
            <w:shd w:val="clear" w:color="auto" w:fill="FFFFFF" w:themeFill="background1"/>
          </w:tcPr>
          <w:p w14:paraId="49292C55"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805 ± 9</w:t>
            </w:r>
          </w:p>
        </w:tc>
        <w:tc>
          <w:tcPr>
            <w:tcW w:w="1870" w:type="dxa"/>
            <w:shd w:val="clear" w:color="auto" w:fill="FFFFFF" w:themeFill="background1"/>
          </w:tcPr>
          <w:p w14:paraId="4B96A18E"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12.4 ± 0.1</w:t>
            </w:r>
          </w:p>
        </w:tc>
        <w:tc>
          <w:tcPr>
            <w:tcW w:w="1870" w:type="dxa"/>
            <w:shd w:val="clear" w:color="auto" w:fill="FFFFFF" w:themeFill="background1"/>
          </w:tcPr>
          <w:p w14:paraId="6CC094E8"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15.6 ± 0.6</w:t>
            </w:r>
          </w:p>
        </w:tc>
        <w:tc>
          <w:tcPr>
            <w:tcW w:w="1870" w:type="dxa"/>
            <w:shd w:val="clear" w:color="auto" w:fill="FFFFFF" w:themeFill="background1"/>
          </w:tcPr>
          <w:p w14:paraId="331D7DB2" w14:textId="77777777" w:rsidR="00CA35A8" w:rsidRPr="003B718D" w:rsidRDefault="00CA35A8" w:rsidP="00B541B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t>39.4 ± 1.0</w:t>
            </w:r>
          </w:p>
        </w:tc>
      </w:tr>
    </w:tbl>
    <w:p w14:paraId="7EB391D8" w14:textId="77777777" w:rsidR="00CA35A8" w:rsidRPr="003B718D" w:rsidRDefault="00CA35A8" w:rsidP="00CA35A8">
      <w:pPr>
        <w:rPr>
          <w:rFonts w:ascii="Times New Roman" w:hAnsi="Times New Roman" w:cs="Times New Roman"/>
          <w:color w:val="222222"/>
          <w:sz w:val="24"/>
          <w:szCs w:val="24"/>
          <w:shd w:val="clear" w:color="auto" w:fill="FFFFFF"/>
        </w:rPr>
      </w:pPr>
    </w:p>
    <w:p w14:paraId="49EF12B7"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73ADCB12"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2966E741" wp14:editId="6BC26E12">
            <wp:extent cx="5943600" cy="58013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3.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5801360"/>
                    </a:xfrm>
                    <a:prstGeom prst="rect">
                      <a:avLst/>
                    </a:prstGeom>
                  </pic:spPr>
                </pic:pic>
              </a:graphicData>
            </a:graphic>
          </wp:inline>
        </w:drawing>
      </w:r>
    </w:p>
    <w:p w14:paraId="6D547483"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b/>
          <w:color w:val="222222"/>
          <w:sz w:val="24"/>
          <w:szCs w:val="24"/>
          <w:shd w:val="clear" w:color="auto" w:fill="FFFFFF"/>
        </w:rPr>
        <w:t>Figure 2.</w:t>
      </w:r>
      <w:r w:rsidRPr="003B718D">
        <w:rPr>
          <w:rFonts w:ascii="Times New Roman" w:hAnsi="Times New Roman" w:cs="Times New Roman"/>
          <w:color w:val="222222"/>
          <w:sz w:val="24"/>
          <w:szCs w:val="24"/>
          <w:shd w:val="clear" w:color="auto" w:fill="FFFFFF"/>
        </w:rPr>
        <w:t xml:space="preserve"> Newton diagram for the reaction of ground state atomic silicon (Si(</w:t>
      </w:r>
      <w:r w:rsidRPr="003B718D">
        <w:rPr>
          <w:rFonts w:ascii="Times New Roman" w:hAnsi="Times New Roman" w:cs="Times New Roman"/>
          <w:color w:val="222222"/>
          <w:sz w:val="24"/>
          <w:szCs w:val="24"/>
          <w:shd w:val="clear" w:color="auto" w:fill="FFFFFF"/>
          <w:vertAlign w:val="superscript"/>
        </w:rPr>
        <w:t>3</w:t>
      </w:r>
      <w:r w:rsidRPr="003B718D">
        <w:rPr>
          <w:rFonts w:ascii="Times New Roman" w:hAnsi="Times New Roman" w:cs="Times New Roman"/>
          <w:color w:val="222222"/>
          <w:sz w:val="24"/>
          <w:szCs w:val="24"/>
          <w:shd w:val="clear" w:color="auto" w:fill="FFFFFF"/>
        </w:rPr>
        <w:t>P)) with deuterium sulfide (D</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S) and of the D1-silylidyne radical (SiD; X</w:t>
      </w:r>
      <w:r w:rsidRPr="003B718D">
        <w:rPr>
          <w:rFonts w:ascii="Times New Roman" w:hAnsi="Times New Roman" w:cs="Times New Roman"/>
          <w:color w:val="222222"/>
          <w:sz w:val="24"/>
          <w:szCs w:val="24"/>
          <w:shd w:val="clear" w:color="auto" w:fill="FFFFFF"/>
          <w:vertAlign w:val="superscript"/>
        </w:rPr>
        <w:t>2</w:t>
      </w:r>
      <w:r w:rsidRPr="003B718D">
        <w:rPr>
          <w:rFonts w:ascii="Times New Roman" w:hAnsi="Times New Roman" w:cs="Times New Roman"/>
          <w:color w:val="222222"/>
          <w:sz w:val="24"/>
          <w:szCs w:val="24"/>
          <w:shd w:val="clear" w:color="auto" w:fill="FFFFFF"/>
        </w:rPr>
        <w:t>Π) with deuterium sulfide (D</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S). The diagram is simplified by including only the most energetically favorable product channels for the D and D</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 xml:space="preserve"> loss pathways, while the full Newton diagram is shown in Figure S3. Each Newton circle has a radius equal to the maximum CM recoil velocity of its corresponding heavy product.</w:t>
      </w:r>
    </w:p>
    <w:p w14:paraId="5C06B2E9"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080A6F16" w14:textId="77777777" w:rsidR="00CA35A8" w:rsidRPr="003B718D" w:rsidRDefault="00CA35A8" w:rsidP="00CA35A8">
      <w:pPr>
        <w:rPr>
          <w:rFonts w:ascii="Times New Roman" w:hAnsi="Times New Roman" w:cs="Times New Roman"/>
          <w:noProof/>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1D0590FE" wp14:editId="79981BD7">
            <wp:extent cx="4927870" cy="6599976"/>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4.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0257" cy="6603173"/>
                    </a:xfrm>
                    <a:prstGeom prst="rect">
                      <a:avLst/>
                    </a:prstGeom>
                  </pic:spPr>
                </pic:pic>
              </a:graphicData>
            </a:graphic>
          </wp:inline>
        </w:drawing>
      </w:r>
    </w:p>
    <w:p w14:paraId="13545BB0"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b/>
          <w:noProof/>
          <w:color w:val="222222"/>
          <w:sz w:val="24"/>
          <w:szCs w:val="24"/>
          <w:shd w:val="clear" w:color="auto" w:fill="FFFFFF"/>
        </w:rPr>
        <w:t>Figure 3.</w:t>
      </w:r>
      <w:r w:rsidRPr="003B718D">
        <w:rPr>
          <w:rFonts w:ascii="Times New Roman" w:hAnsi="Times New Roman" w:cs="Times New Roman"/>
          <w:noProof/>
          <w:color w:val="222222"/>
          <w:sz w:val="24"/>
          <w:szCs w:val="24"/>
          <w:shd w:val="clear" w:color="auto" w:fill="FFFFFF"/>
        </w:rPr>
        <w:t xml:space="preserve"> </w:t>
      </w:r>
      <w:r w:rsidRPr="003B718D">
        <w:rPr>
          <w:rFonts w:ascii="Times New Roman" w:hAnsi="Times New Roman" w:cs="Times New Roman"/>
          <w:color w:val="222222"/>
          <w:sz w:val="24"/>
          <w:szCs w:val="24"/>
          <w:shd w:val="clear" w:color="auto" w:fill="FFFFFF"/>
        </w:rPr>
        <w:t>Newton diagram for the reaction of the D1-silylidyne radical (SiD; X</w:t>
      </w:r>
      <w:r w:rsidRPr="003B718D">
        <w:rPr>
          <w:rFonts w:ascii="Times New Roman" w:hAnsi="Times New Roman" w:cs="Times New Roman"/>
          <w:color w:val="222222"/>
          <w:sz w:val="24"/>
          <w:szCs w:val="24"/>
          <w:shd w:val="clear" w:color="auto" w:fill="FFFFFF"/>
          <w:vertAlign w:val="superscript"/>
        </w:rPr>
        <w:t>2</w:t>
      </w:r>
      <w:r w:rsidRPr="003B718D">
        <w:rPr>
          <w:rFonts w:ascii="Times New Roman" w:hAnsi="Times New Roman" w:cs="Times New Roman"/>
          <w:color w:val="222222"/>
          <w:sz w:val="24"/>
          <w:szCs w:val="24"/>
          <w:shd w:val="clear" w:color="auto" w:fill="FFFFFF"/>
        </w:rPr>
        <w:t>Π) with hydrogen sulfide (H</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S). The diagram is simplified by including only the most energetically favorable products for the H, D, and H</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 xml:space="preserve"> loss pathways, while the full Newton diagram is shown in Figure S4. Each Newton circle has a radius equal to the maximum CM recoil velocity of its corresponding heavy product.</w:t>
      </w:r>
    </w:p>
    <w:p w14:paraId="264E275C" w14:textId="77777777" w:rsidR="00CA35A8" w:rsidRPr="003B718D" w:rsidRDefault="00CA35A8" w:rsidP="00CA35A8">
      <w:pPr>
        <w:rPr>
          <w:rFonts w:ascii="Times New Roman" w:hAnsi="Times New Roman" w:cs="Times New Roman"/>
          <w:noProof/>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1F48C5A5"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5B70F074" wp14:editId="16C57AF8">
            <wp:extent cx="5943600" cy="393446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ig5.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34460"/>
                    </a:xfrm>
                    <a:prstGeom prst="rect">
                      <a:avLst/>
                    </a:prstGeom>
                  </pic:spPr>
                </pic:pic>
              </a:graphicData>
            </a:graphic>
          </wp:inline>
        </w:drawing>
      </w:r>
    </w:p>
    <w:p w14:paraId="45D320E2" w14:textId="77777777" w:rsidR="00CA35A8" w:rsidRPr="003B718D" w:rsidRDefault="00CA35A8" w:rsidP="00CA35A8">
      <w:pPr>
        <w:spacing w:after="0"/>
        <w:jc w:val="both"/>
        <w:rPr>
          <w:rFonts w:ascii="Times New Roman" w:hAnsi="Times New Roman" w:cs="Times New Roman"/>
          <w:b/>
          <w:noProof/>
          <w:color w:val="222222"/>
          <w:sz w:val="24"/>
          <w:szCs w:val="24"/>
          <w:shd w:val="clear" w:color="auto" w:fill="FFFFFF"/>
        </w:rPr>
      </w:pPr>
    </w:p>
    <w:p w14:paraId="4FA1650D" w14:textId="77777777" w:rsidR="00CA35A8" w:rsidRPr="003B718D" w:rsidRDefault="00CA35A8" w:rsidP="00CA35A8">
      <w:pPr>
        <w:spacing w:after="0" w:line="240" w:lineRule="auto"/>
        <w:jc w:val="both"/>
        <w:rPr>
          <w:rFonts w:ascii="Times New Roman" w:hAnsi="Times New Roman" w:cs="Times New Roman"/>
          <w:color w:val="222222"/>
          <w:sz w:val="24"/>
          <w:szCs w:val="24"/>
          <w:shd w:val="clear" w:color="auto" w:fill="FFFFFF"/>
        </w:rPr>
      </w:pPr>
      <w:r w:rsidRPr="003B718D">
        <w:rPr>
          <w:rFonts w:ascii="Times New Roman" w:hAnsi="Times New Roman" w:cs="Times New Roman"/>
          <w:b/>
          <w:noProof/>
          <w:color w:val="222222"/>
          <w:sz w:val="24"/>
          <w:szCs w:val="24"/>
          <w:shd w:val="clear" w:color="auto" w:fill="FFFFFF"/>
        </w:rPr>
        <w:t>Figure 4.</w:t>
      </w:r>
      <w:r w:rsidRPr="003B718D">
        <w:rPr>
          <w:rFonts w:ascii="Times New Roman" w:hAnsi="Times New Roman" w:cs="Times New Roman"/>
          <w:noProof/>
          <w:color w:val="222222"/>
          <w:sz w:val="24"/>
          <w:szCs w:val="24"/>
          <w:shd w:val="clear" w:color="auto" w:fill="FFFFFF"/>
        </w:rPr>
        <w:t xml:space="preserve"> Laboratory angular distribution (</w:t>
      </w:r>
      <w:r w:rsidRPr="003B718D">
        <w:rPr>
          <w:rFonts w:ascii="Times New Roman" w:hAnsi="Times New Roman" w:cs="Times New Roman"/>
          <w:i/>
          <w:noProof/>
          <w:color w:val="222222"/>
          <w:sz w:val="24"/>
          <w:szCs w:val="24"/>
          <w:shd w:val="clear" w:color="auto" w:fill="FFFFFF"/>
        </w:rPr>
        <w:t>A</w:t>
      </w:r>
      <w:r w:rsidRPr="003B718D">
        <w:rPr>
          <w:rFonts w:ascii="Times New Roman" w:hAnsi="Times New Roman" w:cs="Times New Roman"/>
          <w:noProof/>
          <w:color w:val="222222"/>
          <w:sz w:val="24"/>
          <w:szCs w:val="24"/>
          <w:shd w:val="clear" w:color="auto" w:fill="FFFFFF"/>
        </w:rPr>
        <w:t>) and time-of-flight (TOF) spectra (</w:t>
      </w:r>
      <w:r w:rsidRPr="003B718D">
        <w:rPr>
          <w:rFonts w:ascii="Times New Roman" w:hAnsi="Times New Roman" w:cs="Times New Roman"/>
          <w:i/>
          <w:noProof/>
          <w:color w:val="222222"/>
          <w:sz w:val="24"/>
          <w:szCs w:val="24"/>
          <w:shd w:val="clear" w:color="auto" w:fill="FFFFFF"/>
        </w:rPr>
        <w:t>B</w:t>
      </w:r>
      <w:r w:rsidRPr="003B718D">
        <w:rPr>
          <w:rFonts w:ascii="Times New Roman" w:hAnsi="Times New Roman" w:cs="Times New Roman"/>
          <w:noProof/>
          <w:color w:val="222222"/>
          <w:sz w:val="24"/>
          <w:szCs w:val="24"/>
          <w:shd w:val="clear" w:color="auto" w:fill="FFFFFF"/>
        </w:rPr>
        <w:t xml:space="preserve">) recorded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for the reaction of deuterium sulfide (D</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 with the D1-silylidyne radical (SiD;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The data were fit with two channels (</w:t>
      </w:r>
      <w:r w:rsidRPr="003B718D">
        <w:rPr>
          <w:rFonts w:ascii="Times New Roman" w:hAnsi="Times New Roman" w:cs="Times New Roman"/>
          <w:i/>
          <w:noProof/>
          <w:color w:val="222222"/>
          <w:sz w:val="24"/>
          <w:szCs w:val="24"/>
          <w:shd w:val="clear" w:color="auto" w:fill="FFFFFF"/>
        </w:rPr>
        <w:t>top</w:t>
      </w:r>
      <w:r w:rsidRPr="003B718D">
        <w:rPr>
          <w:rFonts w:ascii="Times New Roman" w:hAnsi="Times New Roman" w:cs="Times New Roman"/>
          <w:noProof/>
          <w:color w:val="222222"/>
          <w:sz w:val="24"/>
          <w:szCs w:val="24"/>
          <w:shd w:val="clear" w:color="auto" w:fill="FFFFFF"/>
        </w:rPr>
        <w:t>) and with three channels (</w:t>
      </w:r>
      <w:r w:rsidRPr="003B718D">
        <w:rPr>
          <w:rFonts w:ascii="Times New Roman" w:hAnsi="Times New Roman" w:cs="Times New Roman"/>
          <w:i/>
          <w:noProof/>
          <w:color w:val="222222"/>
          <w:sz w:val="24"/>
          <w:szCs w:val="24"/>
          <w:shd w:val="clear" w:color="auto" w:fill="FFFFFF"/>
        </w:rPr>
        <w:t>bottom</w:t>
      </w:r>
      <w:r w:rsidRPr="003B718D">
        <w:rPr>
          <w:rFonts w:ascii="Times New Roman" w:hAnsi="Times New Roman" w:cs="Times New Roman"/>
          <w:noProof/>
          <w:color w:val="222222"/>
          <w:sz w:val="24"/>
          <w:szCs w:val="24"/>
          <w:shd w:val="clear" w:color="auto" w:fill="FFFFFF"/>
        </w:rPr>
        <w:t xml:space="preserve">). The two channels in the </w:t>
      </w:r>
      <w:r w:rsidRPr="003B718D">
        <w:rPr>
          <w:rFonts w:ascii="Times New Roman" w:hAnsi="Times New Roman" w:cs="Times New Roman"/>
          <w:i/>
          <w:noProof/>
          <w:color w:val="222222"/>
          <w:sz w:val="24"/>
          <w:szCs w:val="24"/>
          <w:shd w:val="clear" w:color="auto" w:fill="FFFFFF"/>
        </w:rPr>
        <w:t>top</w:t>
      </w:r>
      <w:r w:rsidRPr="003B718D">
        <w:rPr>
          <w:rFonts w:ascii="Times New Roman" w:hAnsi="Times New Roman" w:cs="Times New Roman"/>
          <w:noProof/>
          <w:color w:val="222222"/>
          <w:sz w:val="24"/>
          <w:szCs w:val="24"/>
          <w:shd w:val="clear" w:color="auto" w:fill="FFFFFF"/>
        </w:rPr>
        <w:t xml:space="preserve"> fits correspond to DSiS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(dark blue) and fragmentation of atomic deuterium (D) from D</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64 (green). The three channels in the </w:t>
      </w:r>
      <w:r w:rsidRPr="003B718D">
        <w:rPr>
          <w:rFonts w:ascii="Times New Roman" w:hAnsi="Times New Roman" w:cs="Times New Roman"/>
          <w:i/>
          <w:noProof/>
          <w:color w:val="222222"/>
          <w:sz w:val="24"/>
          <w:szCs w:val="24"/>
          <w:shd w:val="clear" w:color="auto" w:fill="FFFFFF"/>
        </w:rPr>
        <w:t>bottom</w:t>
      </w:r>
      <w:r w:rsidRPr="003B718D">
        <w:rPr>
          <w:rFonts w:ascii="Times New Roman" w:hAnsi="Times New Roman" w:cs="Times New Roman"/>
          <w:noProof/>
          <w:color w:val="222222"/>
          <w:sz w:val="24"/>
          <w:szCs w:val="24"/>
          <w:shd w:val="clear" w:color="auto" w:fill="FFFFFF"/>
        </w:rPr>
        <w:t xml:space="preserve"> fits correspond to DSiS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(dark blue), fragmentation of atomic deuterium (D) from D</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64 (green), and also DSiS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(magenta) from the reaction of ground state atomic silicon (Si(</w:t>
      </w:r>
      <w:r w:rsidRPr="003B718D">
        <w:rPr>
          <w:rFonts w:ascii="Times New Roman" w:hAnsi="Times New Roman" w:cs="Times New Roman"/>
          <w:noProof/>
          <w:color w:val="222222"/>
          <w:sz w:val="24"/>
          <w:szCs w:val="24"/>
          <w:shd w:val="clear" w:color="auto" w:fill="FFFFFF"/>
          <w:vertAlign w:val="superscript"/>
        </w:rPr>
        <w:t>3</w:t>
      </w:r>
      <w:r w:rsidRPr="003B718D">
        <w:rPr>
          <w:rFonts w:ascii="Times New Roman" w:hAnsi="Times New Roman" w:cs="Times New Roman"/>
          <w:noProof/>
          <w:color w:val="222222"/>
          <w:sz w:val="24"/>
          <w:szCs w:val="24"/>
          <w:shd w:val="clear" w:color="auto" w:fill="FFFFFF"/>
        </w:rPr>
        <w:t>P)) with deuterium sulfide (D</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 xml:space="preserve">S). </w:t>
      </w:r>
      <w:r w:rsidRPr="003B718D">
        <w:rPr>
          <w:rFonts w:ascii="Times New Roman" w:hAnsi="Times New Roman" w:cs="Times New Roman"/>
          <w:color w:val="222222"/>
          <w:sz w:val="24"/>
          <w:szCs w:val="24"/>
          <w:shd w:val="clear" w:color="auto" w:fill="FFFFFF"/>
        </w:rPr>
        <w:t>CM represents the center-of-mass angle, and 0° and 90° define the directions of the D1-silylidyne and deuterium sulfide beams, respectively. The black circles depict the experimental data, colored lines the fits (red corresponding to the total fit), and error bars the 1σ standard deviation.</w:t>
      </w:r>
    </w:p>
    <w:p w14:paraId="7DAE9396"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2D60E8F7" w14:textId="77777777" w:rsidR="00CA35A8" w:rsidRPr="003B718D" w:rsidRDefault="00CA35A8" w:rsidP="00CA35A8">
      <w:pPr>
        <w:spacing w:after="0"/>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310B33FE" wp14:editId="15D65E15">
            <wp:extent cx="4388947" cy="5884752"/>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6.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90862" cy="5887320"/>
                    </a:xfrm>
                    <a:prstGeom prst="rect">
                      <a:avLst/>
                    </a:prstGeom>
                  </pic:spPr>
                </pic:pic>
              </a:graphicData>
            </a:graphic>
          </wp:inline>
        </w:drawing>
      </w:r>
    </w:p>
    <w:p w14:paraId="79D60ECA"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p>
    <w:p w14:paraId="24024B07"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b/>
          <w:color w:val="222222"/>
          <w:sz w:val="24"/>
          <w:szCs w:val="24"/>
          <w:shd w:val="clear" w:color="auto" w:fill="FFFFFF"/>
        </w:rPr>
        <w:t xml:space="preserve">Figure 5. </w:t>
      </w:r>
      <w:r w:rsidRPr="003B718D">
        <w:rPr>
          <w:rFonts w:ascii="Times New Roman" w:hAnsi="Times New Roman" w:cs="Times New Roman"/>
          <w:color w:val="222222"/>
          <w:sz w:val="24"/>
          <w:szCs w:val="24"/>
          <w:shd w:val="clear" w:color="auto" w:fill="FFFFFF"/>
        </w:rPr>
        <w:t xml:space="preserve">Laboratory </w:t>
      </w:r>
      <w:r w:rsidRPr="003B718D">
        <w:rPr>
          <w:rFonts w:ascii="Times New Roman" w:hAnsi="Times New Roman" w:cs="Times New Roman"/>
          <w:noProof/>
          <w:color w:val="222222"/>
          <w:sz w:val="24"/>
          <w:szCs w:val="24"/>
          <w:shd w:val="clear" w:color="auto" w:fill="FFFFFF"/>
        </w:rPr>
        <w:t xml:space="preserve">angular </w:t>
      </w:r>
      <w:r w:rsidRPr="003B718D">
        <w:rPr>
          <w:rFonts w:ascii="Times New Roman" w:hAnsi="Times New Roman" w:cs="Times New Roman"/>
          <w:color w:val="222222"/>
          <w:sz w:val="24"/>
          <w:szCs w:val="24"/>
          <w:shd w:val="clear" w:color="auto" w:fill="FFFFFF"/>
        </w:rPr>
        <w:t>distribution (</w:t>
      </w:r>
      <w:r w:rsidRPr="003B718D">
        <w:rPr>
          <w:rFonts w:ascii="Times New Roman" w:hAnsi="Times New Roman" w:cs="Times New Roman"/>
          <w:i/>
          <w:color w:val="222222"/>
          <w:sz w:val="24"/>
          <w:szCs w:val="24"/>
          <w:shd w:val="clear" w:color="auto" w:fill="FFFFFF"/>
        </w:rPr>
        <w:t>A</w:t>
      </w:r>
      <w:r w:rsidRPr="003B718D">
        <w:rPr>
          <w:rFonts w:ascii="Times New Roman" w:hAnsi="Times New Roman" w:cs="Times New Roman"/>
          <w:color w:val="222222"/>
          <w:sz w:val="24"/>
          <w:szCs w:val="24"/>
          <w:shd w:val="clear" w:color="auto" w:fill="FFFFFF"/>
        </w:rPr>
        <w:t>) and TOF spectra (</w:t>
      </w:r>
      <w:r w:rsidRPr="003B718D">
        <w:rPr>
          <w:rFonts w:ascii="Times New Roman" w:hAnsi="Times New Roman" w:cs="Times New Roman"/>
          <w:i/>
          <w:color w:val="222222"/>
          <w:sz w:val="24"/>
          <w:szCs w:val="24"/>
          <w:shd w:val="clear" w:color="auto" w:fill="FFFFFF"/>
        </w:rPr>
        <w:t>B</w:t>
      </w:r>
      <w:r w:rsidRPr="003B718D">
        <w:rPr>
          <w:rFonts w:ascii="Times New Roman" w:hAnsi="Times New Roman" w:cs="Times New Roman"/>
          <w:color w:val="222222"/>
          <w:sz w:val="24"/>
          <w:szCs w:val="24"/>
          <w:shd w:val="clear" w:color="auto" w:fill="FFFFFF"/>
        </w:rPr>
        <w:t>) for the reaction of hydrogen sulfide (H</w:t>
      </w:r>
      <w:r w:rsidRPr="003B718D">
        <w:rPr>
          <w:rFonts w:ascii="Times New Roman" w:hAnsi="Times New Roman" w:cs="Times New Roman"/>
          <w:color w:val="222222"/>
          <w:sz w:val="24"/>
          <w:szCs w:val="24"/>
          <w:shd w:val="clear" w:color="auto" w:fill="FFFFFF"/>
          <w:vertAlign w:val="subscript"/>
        </w:rPr>
        <w:t>2</w:t>
      </w:r>
      <w:r w:rsidRPr="003B718D">
        <w:rPr>
          <w:rFonts w:ascii="Times New Roman" w:hAnsi="Times New Roman" w:cs="Times New Roman"/>
          <w:color w:val="222222"/>
          <w:sz w:val="24"/>
          <w:szCs w:val="24"/>
          <w:shd w:val="clear" w:color="auto" w:fill="FFFFFF"/>
        </w:rPr>
        <w:t>S) with the D1-silylidyne radical (SiD; X</w:t>
      </w:r>
      <w:r w:rsidRPr="003B718D">
        <w:rPr>
          <w:rFonts w:ascii="Times New Roman" w:hAnsi="Times New Roman" w:cs="Times New Roman"/>
          <w:color w:val="222222"/>
          <w:sz w:val="24"/>
          <w:szCs w:val="24"/>
          <w:shd w:val="clear" w:color="auto" w:fill="FFFFFF"/>
          <w:vertAlign w:val="superscript"/>
        </w:rPr>
        <w:t>2</w:t>
      </w:r>
      <w:r w:rsidRPr="003B718D">
        <w:rPr>
          <w:rFonts w:ascii="Times New Roman" w:hAnsi="Times New Roman" w:cs="Times New Roman"/>
          <w:color w:val="222222"/>
          <w:sz w:val="24"/>
          <w:szCs w:val="24"/>
          <w:shd w:val="clear" w:color="auto" w:fill="FFFFFF"/>
        </w:rPr>
        <w:t xml:space="preserve">Π) recorded at </w:t>
      </w:r>
      <w:r w:rsidRPr="003B718D">
        <w:rPr>
          <w:rFonts w:ascii="Times New Roman" w:hAnsi="Times New Roman" w:cs="Times New Roman"/>
          <w:i/>
          <w:color w:val="222222"/>
          <w:sz w:val="24"/>
          <w:szCs w:val="24"/>
          <w:shd w:val="clear" w:color="auto" w:fill="FFFFFF"/>
        </w:rPr>
        <w:t>m</w:t>
      </w:r>
      <w:r w:rsidRPr="003B718D">
        <w:rPr>
          <w:rFonts w:ascii="Times New Roman" w:hAnsi="Times New Roman" w:cs="Times New Roman"/>
          <w:color w:val="222222"/>
          <w:sz w:val="24"/>
          <w:szCs w:val="24"/>
          <w:shd w:val="clear" w:color="auto" w:fill="FFFFFF"/>
        </w:rPr>
        <w:t>/</w:t>
      </w:r>
      <w:r w:rsidRPr="003B718D">
        <w:rPr>
          <w:rFonts w:ascii="Times New Roman" w:hAnsi="Times New Roman" w:cs="Times New Roman"/>
          <w:i/>
          <w:color w:val="222222"/>
          <w:sz w:val="24"/>
          <w:szCs w:val="24"/>
          <w:shd w:val="clear" w:color="auto" w:fill="FFFFFF"/>
        </w:rPr>
        <w:t>z</w:t>
      </w:r>
      <w:r w:rsidRPr="003B718D">
        <w:rPr>
          <w:rFonts w:ascii="Times New Roman" w:hAnsi="Times New Roman" w:cs="Times New Roman"/>
          <w:color w:val="222222"/>
          <w:sz w:val="24"/>
          <w:szCs w:val="24"/>
          <w:shd w:val="clear" w:color="auto" w:fill="FFFFFF"/>
        </w:rPr>
        <w:t xml:space="preserve"> = 63, which corresponds to the ionized product HDSiS</w:t>
      </w:r>
      <w:r w:rsidRPr="003B718D">
        <w:rPr>
          <w:rFonts w:ascii="Times New Roman" w:hAnsi="Times New Roman" w:cs="Times New Roman"/>
          <w:color w:val="222222"/>
          <w:sz w:val="24"/>
          <w:szCs w:val="24"/>
          <w:shd w:val="clear" w:color="auto" w:fill="FFFFFF"/>
          <w:vertAlign w:val="superscript"/>
        </w:rPr>
        <w:t>+</w:t>
      </w:r>
      <w:r w:rsidRPr="003B718D">
        <w:rPr>
          <w:rFonts w:ascii="Times New Roman" w:hAnsi="Times New Roman" w:cs="Times New Roman"/>
          <w:color w:val="222222"/>
          <w:sz w:val="24"/>
          <w:szCs w:val="24"/>
          <w:shd w:val="clear" w:color="auto" w:fill="FFFFFF"/>
        </w:rPr>
        <w:t>. CM represents the center-of-mass angle, and 0° and 90° define the directions of the D1-silylidyne and hydrogen sulfide beams, respectively. The black circles depict the experimental data, red lines the fit, and error bars the 1σ standard deviation.</w:t>
      </w:r>
    </w:p>
    <w:p w14:paraId="070517E6"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6972898D"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5BE4180E" wp14:editId="587BB56A">
            <wp:extent cx="5943600" cy="36271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7.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627120"/>
                    </a:xfrm>
                    <a:prstGeom prst="rect">
                      <a:avLst/>
                    </a:prstGeom>
                  </pic:spPr>
                </pic:pic>
              </a:graphicData>
            </a:graphic>
          </wp:inline>
        </w:drawing>
      </w:r>
    </w:p>
    <w:p w14:paraId="6A13CC7F"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p>
    <w:p w14:paraId="14992205"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r w:rsidRPr="003B718D">
        <w:rPr>
          <w:rFonts w:ascii="Times New Roman" w:hAnsi="Times New Roman" w:cs="Times New Roman"/>
          <w:b/>
          <w:color w:val="222222"/>
          <w:sz w:val="24"/>
          <w:szCs w:val="24"/>
          <w:shd w:val="clear" w:color="auto" w:fill="FFFFFF"/>
        </w:rPr>
        <w:t>Figure 6.</w:t>
      </w:r>
      <w:r w:rsidRPr="003B718D">
        <w:rPr>
          <w:rFonts w:ascii="Times New Roman" w:hAnsi="Times New Roman" w:cs="Times New Roman"/>
          <w:color w:val="222222"/>
          <w:sz w:val="24"/>
          <w:szCs w:val="24"/>
          <w:shd w:val="clear" w:color="auto" w:fill="FFFFFF"/>
        </w:rPr>
        <w:t xml:space="preserve"> </w:t>
      </w:r>
      <w:r w:rsidRPr="003B718D">
        <w:rPr>
          <w:rFonts w:ascii="Times New Roman" w:hAnsi="Times New Roman" w:cs="Times New Roman"/>
          <w:noProof/>
          <w:color w:val="222222"/>
          <w:sz w:val="24"/>
          <w:szCs w:val="24"/>
          <w:shd w:val="clear" w:color="auto" w:fill="FFFFFF"/>
        </w:rPr>
        <w:t>Laboratory angular distribution (</w:t>
      </w:r>
      <w:r w:rsidRPr="003B718D">
        <w:rPr>
          <w:rFonts w:ascii="Times New Roman" w:hAnsi="Times New Roman" w:cs="Times New Roman"/>
          <w:i/>
          <w:noProof/>
          <w:color w:val="222222"/>
          <w:sz w:val="24"/>
          <w:szCs w:val="24"/>
          <w:shd w:val="clear" w:color="auto" w:fill="FFFFFF"/>
        </w:rPr>
        <w:t>A</w:t>
      </w:r>
      <w:r w:rsidRPr="003B718D">
        <w:rPr>
          <w:rFonts w:ascii="Times New Roman" w:hAnsi="Times New Roman" w:cs="Times New Roman"/>
          <w:noProof/>
          <w:color w:val="222222"/>
          <w:sz w:val="24"/>
          <w:szCs w:val="24"/>
          <w:shd w:val="clear" w:color="auto" w:fill="FFFFFF"/>
        </w:rPr>
        <w:t>) and time-of-flight (TOF) spectra (</w:t>
      </w:r>
      <w:r w:rsidRPr="003B718D">
        <w:rPr>
          <w:rFonts w:ascii="Times New Roman" w:hAnsi="Times New Roman" w:cs="Times New Roman"/>
          <w:i/>
          <w:noProof/>
          <w:color w:val="222222"/>
          <w:sz w:val="24"/>
          <w:szCs w:val="24"/>
          <w:shd w:val="clear" w:color="auto" w:fill="FFFFFF"/>
        </w:rPr>
        <w:t>B</w:t>
      </w:r>
      <w:r w:rsidRPr="003B718D">
        <w:rPr>
          <w:rFonts w:ascii="Times New Roman" w:hAnsi="Times New Roman" w:cs="Times New Roman"/>
          <w:noProof/>
          <w:color w:val="222222"/>
          <w:sz w:val="24"/>
          <w:szCs w:val="24"/>
          <w:shd w:val="clear" w:color="auto" w:fill="FFFFFF"/>
        </w:rPr>
        <w:t xml:space="preserve">) recorded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for the reaction of hydrogen sulfide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 with the D1-silylidyne radical (SiD;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There are three fits for the data: first with two channels corresponding to DSiS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(dark blue)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and fragmentation of atomic hydrogen (H) from HDSiS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(green)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63 (</w:t>
      </w:r>
      <w:r w:rsidRPr="003B718D">
        <w:rPr>
          <w:rFonts w:ascii="Times New Roman" w:hAnsi="Times New Roman" w:cs="Times New Roman"/>
          <w:i/>
          <w:noProof/>
          <w:color w:val="222222"/>
          <w:sz w:val="24"/>
          <w:szCs w:val="24"/>
          <w:shd w:val="clear" w:color="auto" w:fill="FFFFFF"/>
        </w:rPr>
        <w:t>top</w:t>
      </w:r>
      <w:r w:rsidRPr="003B718D">
        <w:rPr>
          <w:rFonts w:ascii="Times New Roman" w:hAnsi="Times New Roman" w:cs="Times New Roman"/>
          <w:noProof/>
          <w:color w:val="222222"/>
          <w:sz w:val="24"/>
          <w:szCs w:val="24"/>
          <w:shd w:val="clear" w:color="auto" w:fill="FFFFFF"/>
        </w:rPr>
        <w:t>); second with two channels corresponding to DSiS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(dark blue)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and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SiS</w:t>
      </w:r>
      <w:r w:rsidRPr="003B718D">
        <w:rPr>
          <w:rFonts w:ascii="Times New Roman" w:hAnsi="Times New Roman" w:cs="Times New Roman"/>
          <w:noProof/>
          <w:color w:val="222222"/>
          <w:sz w:val="24"/>
          <w:szCs w:val="24"/>
          <w:shd w:val="clear" w:color="auto" w:fill="FFFFFF"/>
          <w:vertAlign w:val="superscript"/>
        </w:rPr>
        <w:t>+</w:t>
      </w:r>
      <w:r w:rsidRPr="003B718D">
        <w:rPr>
          <w:rFonts w:ascii="Times New Roman" w:hAnsi="Times New Roman" w:cs="Times New Roman"/>
          <w:noProof/>
          <w:color w:val="222222"/>
          <w:sz w:val="24"/>
          <w:szCs w:val="24"/>
          <w:shd w:val="clear" w:color="auto" w:fill="FFFFFF"/>
        </w:rPr>
        <w:t xml:space="preserve"> (light blue) at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w:t>
      </w:r>
      <w:r w:rsidRPr="003B718D">
        <w:rPr>
          <w:rFonts w:ascii="Times New Roman" w:hAnsi="Times New Roman" w:cs="Times New Roman"/>
          <w:i/>
          <w:noProof/>
          <w:color w:val="222222"/>
          <w:sz w:val="24"/>
          <w:szCs w:val="24"/>
          <w:shd w:val="clear" w:color="auto" w:fill="FFFFFF"/>
        </w:rPr>
        <w:t>middle</w:t>
      </w:r>
      <w:r w:rsidRPr="003B718D">
        <w:rPr>
          <w:rFonts w:ascii="Times New Roman" w:hAnsi="Times New Roman" w:cs="Times New Roman"/>
          <w:noProof/>
          <w:color w:val="222222"/>
          <w:sz w:val="24"/>
          <w:szCs w:val="24"/>
          <w:shd w:val="clear" w:color="auto" w:fill="FFFFFF"/>
        </w:rPr>
        <w:t>); and third with all three channels (</w:t>
      </w:r>
      <w:r w:rsidRPr="003B718D">
        <w:rPr>
          <w:rFonts w:ascii="Times New Roman" w:hAnsi="Times New Roman" w:cs="Times New Roman"/>
          <w:i/>
          <w:noProof/>
          <w:color w:val="222222"/>
          <w:sz w:val="24"/>
          <w:szCs w:val="24"/>
          <w:shd w:val="clear" w:color="auto" w:fill="FFFFFF"/>
        </w:rPr>
        <w:t>bottom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color w:val="222222"/>
          <w:sz w:val="24"/>
          <w:szCs w:val="24"/>
          <w:shd w:val="clear" w:color="auto" w:fill="FFFFFF"/>
        </w:rPr>
        <w:t xml:space="preserve"> CM represents the center-of-mass angle, and 0° and 90° define the directions of the D1-silylidyne and hydrogen sulfide beams, respectively. The black circles depict the experimental data, colored lines the fits (red corresponding to the total fit), and error bars the 1σ standard deviation.</w:t>
      </w:r>
    </w:p>
    <w:p w14:paraId="51BAD349" w14:textId="77777777" w:rsidR="00CA35A8" w:rsidRPr="003B718D" w:rsidRDefault="00CA35A8" w:rsidP="00CA35A8">
      <w:pPr>
        <w:rPr>
          <w:noProof/>
        </w:rPr>
      </w:pPr>
      <w:r w:rsidRPr="003B718D">
        <w:rPr>
          <w:rFonts w:ascii="Times New Roman" w:hAnsi="Times New Roman" w:cs="Times New Roman"/>
          <w:color w:val="222222"/>
          <w:sz w:val="24"/>
          <w:szCs w:val="24"/>
          <w:shd w:val="clear" w:color="auto" w:fill="FFFFFF"/>
        </w:rPr>
        <w:br w:type="page"/>
      </w:r>
    </w:p>
    <w:p w14:paraId="07487D93"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1CEB85AB" wp14:editId="1273A2A7">
            <wp:extent cx="5943600" cy="355727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8.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557270"/>
                    </a:xfrm>
                    <a:prstGeom prst="rect">
                      <a:avLst/>
                    </a:prstGeom>
                  </pic:spPr>
                </pic:pic>
              </a:graphicData>
            </a:graphic>
          </wp:inline>
        </w:drawing>
      </w:r>
    </w:p>
    <w:p w14:paraId="03063305" w14:textId="77777777" w:rsidR="00CA35A8" w:rsidRPr="003B718D" w:rsidRDefault="00CA35A8" w:rsidP="00CA35A8">
      <w:pPr>
        <w:jc w:val="both"/>
        <w:rPr>
          <w:rFonts w:ascii="Times New Roman" w:hAnsi="Times New Roman" w:cs="Times New Roman"/>
          <w:color w:val="222222"/>
          <w:sz w:val="24"/>
          <w:szCs w:val="24"/>
          <w:shd w:val="clear" w:color="auto" w:fill="FFFFFF"/>
        </w:rPr>
      </w:pPr>
      <w:r w:rsidRPr="003B718D">
        <w:rPr>
          <w:rFonts w:ascii="Times New Roman" w:hAnsi="Times New Roman" w:cs="Times New Roman"/>
          <w:b/>
          <w:color w:val="222222"/>
          <w:sz w:val="24"/>
          <w:szCs w:val="24"/>
          <w:shd w:val="clear" w:color="auto" w:fill="FFFFFF"/>
        </w:rPr>
        <w:t>Figure 7.</w:t>
      </w:r>
      <w:r w:rsidRPr="003B718D">
        <w:rPr>
          <w:rFonts w:ascii="Times New Roman" w:hAnsi="Times New Roman" w:cs="Times New Roman"/>
          <w:color w:val="222222"/>
          <w:sz w:val="24"/>
          <w:szCs w:val="24"/>
          <w:shd w:val="clear" w:color="auto" w:fill="FFFFFF"/>
        </w:rPr>
        <w:t xml:space="preserve"> </w:t>
      </w:r>
      <w:r w:rsidRPr="003B718D">
        <w:rPr>
          <w:rFonts w:ascii="Times New Roman" w:hAnsi="Times New Roman" w:cs="Times New Roman"/>
          <w:noProof/>
          <w:color w:val="222222"/>
          <w:sz w:val="24"/>
          <w:szCs w:val="24"/>
          <w:shd w:val="clear" w:color="auto" w:fill="FFFFFF"/>
        </w:rPr>
        <w:t>CM translational energy (</w:t>
      </w:r>
      <w:r w:rsidRPr="003B718D">
        <w:rPr>
          <w:rFonts w:ascii="Times New Roman" w:hAnsi="Times New Roman" w:cs="Times New Roman"/>
          <w:i/>
          <w:noProof/>
          <w:color w:val="222222"/>
          <w:sz w:val="24"/>
          <w:szCs w:val="24"/>
          <w:shd w:val="clear" w:color="auto" w:fill="FFFFFF"/>
        </w:rPr>
        <w:t>A</w:t>
      </w:r>
      <w:r w:rsidRPr="003B718D">
        <w:rPr>
          <w:rFonts w:ascii="Times New Roman" w:hAnsi="Times New Roman" w:cs="Times New Roman"/>
          <w:noProof/>
          <w:color w:val="222222"/>
          <w:sz w:val="24"/>
          <w:szCs w:val="24"/>
          <w:shd w:val="clear" w:color="auto" w:fill="FFFFFF"/>
        </w:rPr>
        <w:t>) and angular (</w:t>
      </w:r>
      <w:r w:rsidRPr="003B718D">
        <w:rPr>
          <w:rFonts w:ascii="Times New Roman" w:hAnsi="Times New Roman" w:cs="Times New Roman"/>
          <w:i/>
          <w:noProof/>
          <w:color w:val="222222"/>
          <w:sz w:val="24"/>
          <w:szCs w:val="24"/>
          <w:shd w:val="clear" w:color="auto" w:fill="FFFFFF"/>
        </w:rPr>
        <w:t>B</w:t>
      </w:r>
      <w:r w:rsidRPr="003B718D">
        <w:rPr>
          <w:rFonts w:ascii="Times New Roman" w:hAnsi="Times New Roman" w:cs="Times New Roman"/>
          <w:noProof/>
          <w:color w:val="222222"/>
          <w:sz w:val="24"/>
          <w:szCs w:val="24"/>
          <w:shd w:val="clear" w:color="auto" w:fill="FFFFFF"/>
        </w:rPr>
        <w:t>) flux distributions, as well as the associated flux contour map (</w:t>
      </w:r>
      <w:r w:rsidRPr="003B718D">
        <w:rPr>
          <w:rFonts w:ascii="Times New Roman" w:hAnsi="Times New Roman" w:cs="Times New Roman"/>
          <w:i/>
          <w:noProof/>
          <w:color w:val="222222"/>
          <w:sz w:val="24"/>
          <w:szCs w:val="24"/>
          <w:shd w:val="clear" w:color="auto" w:fill="FFFFFF"/>
        </w:rPr>
        <w:t>C</w:t>
      </w:r>
      <w:r w:rsidRPr="003B718D">
        <w:rPr>
          <w:rFonts w:ascii="Times New Roman" w:hAnsi="Times New Roman" w:cs="Times New Roman"/>
          <w:noProof/>
          <w:color w:val="222222"/>
          <w:sz w:val="24"/>
          <w:szCs w:val="24"/>
          <w:shd w:val="clear" w:color="auto" w:fill="FFFFFF"/>
        </w:rPr>
        <w:t>) leading to the formation of D</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SiS/DSiSD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64) plus atomic deuterium in the reaction of the D1-silylidyne radical (SiD;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with deuterium sulfide (D</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 Red lines define the best-fit functions while shaded areas denote the error limits. The flux contour map represents the flux intensity of the reactively scattered products as a function of the product velocity (</w:t>
      </w:r>
      <w:r w:rsidRPr="003B718D">
        <w:rPr>
          <w:rFonts w:ascii="Times New Roman" w:hAnsi="Times New Roman" w:cs="Times New Roman"/>
          <w:i/>
          <w:noProof/>
          <w:color w:val="222222"/>
          <w:sz w:val="24"/>
          <w:szCs w:val="24"/>
          <w:shd w:val="clear" w:color="auto" w:fill="FFFFFF"/>
        </w:rPr>
        <w:t>u</w:t>
      </w:r>
      <w:r w:rsidRPr="003B718D">
        <w:rPr>
          <w:rFonts w:ascii="Times New Roman" w:hAnsi="Times New Roman" w:cs="Times New Roman"/>
          <w:noProof/>
          <w:color w:val="222222"/>
          <w:sz w:val="24"/>
          <w:szCs w:val="24"/>
          <w:shd w:val="clear" w:color="auto" w:fill="FFFFFF"/>
        </w:rPr>
        <w:t>) and CM scattering angle (</w:t>
      </w:r>
      <w:r w:rsidRPr="003B718D">
        <w:rPr>
          <w:rFonts w:ascii="Times New Roman" w:hAnsi="Times New Roman" w:cs="Times New Roman"/>
          <w:i/>
          <w:noProof/>
          <w:color w:val="222222"/>
          <w:sz w:val="24"/>
          <w:szCs w:val="24"/>
          <w:shd w:val="clear" w:color="auto" w:fill="FFFFFF"/>
        </w:rPr>
        <w:t>θ</w:t>
      </w:r>
      <w:r w:rsidRPr="003B718D">
        <w:rPr>
          <w:rFonts w:ascii="Times New Roman" w:hAnsi="Times New Roman" w:cs="Times New Roman"/>
          <w:noProof/>
          <w:color w:val="222222"/>
          <w:sz w:val="24"/>
          <w:szCs w:val="24"/>
          <w:shd w:val="clear" w:color="auto" w:fill="FFFFFF"/>
        </w:rPr>
        <w:t>), and the color bar indicates the flux gradient from high (</w:t>
      </w:r>
      <w:r w:rsidRPr="003B718D">
        <w:rPr>
          <w:rFonts w:ascii="Times New Roman" w:hAnsi="Times New Roman" w:cs="Times New Roman"/>
          <w:i/>
          <w:noProof/>
          <w:color w:val="222222"/>
          <w:sz w:val="24"/>
          <w:szCs w:val="24"/>
          <w:shd w:val="clear" w:color="auto" w:fill="FFFFFF"/>
        </w:rPr>
        <w:t>H</w:t>
      </w:r>
      <w:r w:rsidRPr="003B718D">
        <w:rPr>
          <w:rFonts w:ascii="Times New Roman" w:hAnsi="Times New Roman" w:cs="Times New Roman"/>
          <w:noProof/>
          <w:color w:val="222222"/>
          <w:sz w:val="24"/>
          <w:szCs w:val="24"/>
          <w:shd w:val="clear" w:color="auto" w:fill="FFFFFF"/>
        </w:rPr>
        <w:t>) to low (</w:t>
      </w:r>
      <w:r w:rsidRPr="003B718D">
        <w:rPr>
          <w:rFonts w:ascii="Times New Roman" w:hAnsi="Times New Roman" w:cs="Times New Roman"/>
          <w:i/>
          <w:noProof/>
          <w:color w:val="222222"/>
          <w:sz w:val="24"/>
          <w:szCs w:val="24"/>
          <w:shd w:val="clear" w:color="auto" w:fill="FFFFFF"/>
        </w:rPr>
        <w:t>L</w:t>
      </w:r>
      <w:r w:rsidRPr="003B718D">
        <w:rPr>
          <w:rFonts w:ascii="Times New Roman" w:hAnsi="Times New Roman" w:cs="Times New Roman"/>
          <w:noProof/>
          <w:color w:val="222222"/>
          <w:sz w:val="24"/>
          <w:szCs w:val="24"/>
          <w:shd w:val="clear" w:color="auto" w:fill="FFFFFF"/>
        </w:rPr>
        <w:t>) intensity. Atoms are colored as follows: silicon (purple); sulfur (yellow); deuterium (light blue).</w:t>
      </w:r>
    </w:p>
    <w:p w14:paraId="1FDFE64A" w14:textId="77777777" w:rsidR="00CA35A8" w:rsidRPr="003B718D" w:rsidRDefault="00CA35A8" w:rsidP="00CA35A8">
      <w:pPr>
        <w:rPr>
          <w:rFonts w:ascii="Times New Roman" w:hAnsi="Times New Roman" w:cs="Times New Roman"/>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6B926373" w14:textId="77777777" w:rsidR="00CA35A8" w:rsidRPr="003B718D" w:rsidRDefault="00CA35A8" w:rsidP="00CA35A8">
      <w:pPr>
        <w:rPr>
          <w:rFonts w:ascii="Times New Roman" w:hAnsi="Times New Roman" w:cs="Times New Roman"/>
          <w:color w:val="222222"/>
          <w:sz w:val="24"/>
          <w:szCs w:val="24"/>
          <w:shd w:val="clear" w:color="auto" w:fill="FFFFFF"/>
        </w:rPr>
      </w:pPr>
    </w:p>
    <w:p w14:paraId="69FE16F4"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drawing>
          <wp:inline distT="0" distB="0" distL="0" distR="0" wp14:anchorId="7933969D" wp14:editId="4B25FCD8">
            <wp:extent cx="5943600" cy="354203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9.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542030"/>
                    </a:xfrm>
                    <a:prstGeom prst="rect">
                      <a:avLst/>
                    </a:prstGeom>
                  </pic:spPr>
                </pic:pic>
              </a:graphicData>
            </a:graphic>
          </wp:inline>
        </w:drawing>
      </w:r>
    </w:p>
    <w:p w14:paraId="53C3894C"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p>
    <w:p w14:paraId="0F770FB7"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r w:rsidRPr="003B718D">
        <w:rPr>
          <w:rFonts w:ascii="Times New Roman" w:hAnsi="Times New Roman" w:cs="Times New Roman"/>
          <w:b/>
          <w:noProof/>
          <w:color w:val="222222"/>
          <w:sz w:val="24"/>
          <w:szCs w:val="24"/>
          <w:shd w:val="clear" w:color="auto" w:fill="FFFFFF"/>
        </w:rPr>
        <w:t>Figure 8.</w:t>
      </w:r>
      <w:r w:rsidRPr="003B718D">
        <w:rPr>
          <w:rFonts w:ascii="Times New Roman" w:hAnsi="Times New Roman" w:cs="Times New Roman"/>
          <w:noProof/>
          <w:color w:val="222222"/>
          <w:sz w:val="24"/>
          <w:szCs w:val="24"/>
          <w:shd w:val="clear" w:color="auto" w:fill="FFFFFF"/>
        </w:rPr>
        <w:t xml:space="preserve"> CM translational energy (</w:t>
      </w:r>
      <w:r w:rsidRPr="003B718D">
        <w:rPr>
          <w:rFonts w:ascii="Times New Roman" w:hAnsi="Times New Roman" w:cs="Times New Roman"/>
          <w:i/>
          <w:noProof/>
          <w:color w:val="222222"/>
          <w:sz w:val="24"/>
          <w:szCs w:val="24"/>
          <w:shd w:val="clear" w:color="auto" w:fill="FFFFFF"/>
        </w:rPr>
        <w:t>A</w:t>
      </w:r>
      <w:r w:rsidRPr="003B718D">
        <w:rPr>
          <w:rFonts w:ascii="Times New Roman" w:hAnsi="Times New Roman" w:cs="Times New Roman"/>
          <w:noProof/>
          <w:color w:val="222222"/>
          <w:sz w:val="24"/>
          <w:szCs w:val="24"/>
          <w:shd w:val="clear" w:color="auto" w:fill="FFFFFF"/>
        </w:rPr>
        <w:t>) and angular (</w:t>
      </w:r>
      <w:r w:rsidRPr="003B718D">
        <w:rPr>
          <w:rFonts w:ascii="Times New Roman" w:hAnsi="Times New Roman" w:cs="Times New Roman"/>
          <w:i/>
          <w:noProof/>
          <w:color w:val="222222"/>
          <w:sz w:val="24"/>
          <w:szCs w:val="24"/>
          <w:shd w:val="clear" w:color="auto" w:fill="FFFFFF"/>
        </w:rPr>
        <w:t>B</w:t>
      </w:r>
      <w:r w:rsidRPr="003B718D">
        <w:rPr>
          <w:rFonts w:ascii="Times New Roman" w:hAnsi="Times New Roman" w:cs="Times New Roman"/>
          <w:noProof/>
          <w:color w:val="222222"/>
          <w:sz w:val="24"/>
          <w:szCs w:val="24"/>
          <w:shd w:val="clear" w:color="auto" w:fill="FFFFFF"/>
        </w:rPr>
        <w:t>) flux distributions, as well as the associated flux contour map (</w:t>
      </w:r>
      <w:r w:rsidRPr="003B718D">
        <w:rPr>
          <w:rFonts w:ascii="Times New Roman" w:hAnsi="Times New Roman" w:cs="Times New Roman"/>
          <w:i/>
          <w:noProof/>
          <w:color w:val="222222"/>
          <w:sz w:val="24"/>
          <w:szCs w:val="24"/>
          <w:shd w:val="clear" w:color="auto" w:fill="FFFFFF"/>
        </w:rPr>
        <w:t>C</w:t>
      </w:r>
      <w:r w:rsidRPr="003B718D">
        <w:rPr>
          <w:rFonts w:ascii="Times New Roman" w:hAnsi="Times New Roman" w:cs="Times New Roman"/>
          <w:noProof/>
          <w:color w:val="222222"/>
          <w:sz w:val="24"/>
          <w:szCs w:val="24"/>
          <w:shd w:val="clear" w:color="auto" w:fill="FFFFFF"/>
        </w:rPr>
        <w:t>) leading to the formation of the D1-(iso)thiosilaformyl (DSiS/SiSD) radical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plus molecular deuterium in the reaction of D1-silylidyne radical (SiD;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with deuterium sulfide (D</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 Red lines define the best-fit functions while shaded areas denote the error limits. The flux contour map represents the flux intensity of the reactively scattered products as a function of the product velocity (</w:t>
      </w:r>
      <w:r w:rsidRPr="003B718D">
        <w:rPr>
          <w:rFonts w:ascii="Times New Roman" w:hAnsi="Times New Roman" w:cs="Times New Roman"/>
          <w:i/>
          <w:noProof/>
          <w:color w:val="222222"/>
          <w:sz w:val="24"/>
          <w:szCs w:val="24"/>
          <w:shd w:val="clear" w:color="auto" w:fill="FFFFFF"/>
        </w:rPr>
        <w:t>u</w:t>
      </w:r>
      <w:r w:rsidRPr="003B718D">
        <w:rPr>
          <w:rFonts w:ascii="Times New Roman" w:hAnsi="Times New Roman" w:cs="Times New Roman"/>
          <w:noProof/>
          <w:color w:val="222222"/>
          <w:sz w:val="24"/>
          <w:szCs w:val="24"/>
          <w:shd w:val="clear" w:color="auto" w:fill="FFFFFF"/>
        </w:rPr>
        <w:t>) and CM scattering angle (</w:t>
      </w:r>
      <w:r w:rsidRPr="003B718D">
        <w:rPr>
          <w:rFonts w:ascii="Times New Roman" w:hAnsi="Times New Roman" w:cs="Times New Roman"/>
          <w:i/>
          <w:noProof/>
          <w:color w:val="222222"/>
          <w:sz w:val="24"/>
          <w:szCs w:val="24"/>
          <w:shd w:val="clear" w:color="auto" w:fill="FFFFFF"/>
        </w:rPr>
        <w:t>θ</w:t>
      </w:r>
      <w:r w:rsidRPr="003B718D">
        <w:rPr>
          <w:rFonts w:ascii="Times New Roman" w:hAnsi="Times New Roman" w:cs="Times New Roman"/>
          <w:noProof/>
          <w:color w:val="222222"/>
          <w:sz w:val="24"/>
          <w:szCs w:val="24"/>
          <w:shd w:val="clear" w:color="auto" w:fill="FFFFFF"/>
        </w:rPr>
        <w:t>), and the color bar indicates the flux gradient from high (</w:t>
      </w:r>
      <w:r w:rsidRPr="003B718D">
        <w:rPr>
          <w:rFonts w:ascii="Times New Roman" w:hAnsi="Times New Roman" w:cs="Times New Roman"/>
          <w:i/>
          <w:noProof/>
          <w:color w:val="222222"/>
          <w:sz w:val="24"/>
          <w:szCs w:val="24"/>
          <w:shd w:val="clear" w:color="auto" w:fill="FFFFFF"/>
        </w:rPr>
        <w:t>H</w:t>
      </w:r>
      <w:r w:rsidRPr="003B718D">
        <w:rPr>
          <w:rFonts w:ascii="Times New Roman" w:hAnsi="Times New Roman" w:cs="Times New Roman"/>
          <w:noProof/>
          <w:color w:val="222222"/>
          <w:sz w:val="24"/>
          <w:szCs w:val="24"/>
          <w:shd w:val="clear" w:color="auto" w:fill="FFFFFF"/>
        </w:rPr>
        <w:t>) to low (</w:t>
      </w:r>
      <w:r w:rsidRPr="003B718D">
        <w:rPr>
          <w:rFonts w:ascii="Times New Roman" w:hAnsi="Times New Roman" w:cs="Times New Roman"/>
          <w:i/>
          <w:noProof/>
          <w:color w:val="222222"/>
          <w:sz w:val="24"/>
          <w:szCs w:val="24"/>
          <w:shd w:val="clear" w:color="auto" w:fill="FFFFFF"/>
        </w:rPr>
        <w:t>L</w:t>
      </w:r>
      <w:r w:rsidRPr="003B718D">
        <w:rPr>
          <w:rFonts w:ascii="Times New Roman" w:hAnsi="Times New Roman" w:cs="Times New Roman"/>
          <w:noProof/>
          <w:color w:val="222222"/>
          <w:sz w:val="24"/>
          <w:szCs w:val="24"/>
          <w:shd w:val="clear" w:color="auto" w:fill="FFFFFF"/>
        </w:rPr>
        <w:t xml:space="preserve">) intensity. Atoms are colored as follows: silicon (purple); sulfur (yellow); deuterium (light blue) </w:t>
      </w:r>
    </w:p>
    <w:p w14:paraId="65A2908E" w14:textId="77777777" w:rsidR="00CA35A8" w:rsidRPr="003B718D" w:rsidRDefault="00CA35A8" w:rsidP="00CA35A8">
      <w:pPr>
        <w:rPr>
          <w:rFonts w:ascii="Times New Roman" w:hAnsi="Times New Roman" w:cs="Times New Roman"/>
          <w:noProof/>
          <w:color w:val="222222"/>
          <w:sz w:val="24"/>
          <w:szCs w:val="24"/>
          <w:shd w:val="clear" w:color="auto" w:fill="FFFFFF"/>
        </w:rPr>
      </w:pPr>
    </w:p>
    <w:p w14:paraId="289096D1" w14:textId="77777777" w:rsidR="00CA35A8" w:rsidRPr="003B718D" w:rsidRDefault="00CA35A8" w:rsidP="00CA35A8">
      <w:pPr>
        <w:rPr>
          <w:rFonts w:ascii="Times New Roman" w:hAnsi="Times New Roman" w:cs="Times New Roman"/>
          <w:noProof/>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4DF693BC"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0B61D565" wp14:editId="43443EE3">
            <wp:extent cx="5943600" cy="36074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10.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607435"/>
                    </a:xfrm>
                    <a:prstGeom prst="rect">
                      <a:avLst/>
                    </a:prstGeom>
                  </pic:spPr>
                </pic:pic>
              </a:graphicData>
            </a:graphic>
          </wp:inline>
        </w:drawing>
      </w:r>
    </w:p>
    <w:p w14:paraId="078E7BE7"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p>
    <w:p w14:paraId="0033EFEA" w14:textId="77777777" w:rsidR="00CA35A8" w:rsidRPr="003B718D" w:rsidRDefault="00CA35A8" w:rsidP="00CA35A8">
      <w:pPr>
        <w:spacing w:after="0"/>
        <w:jc w:val="both"/>
        <w:rPr>
          <w:rFonts w:ascii="Times New Roman" w:hAnsi="Times New Roman" w:cs="Times New Roman"/>
          <w:noProof/>
          <w:color w:val="FF0000"/>
          <w:sz w:val="24"/>
          <w:szCs w:val="24"/>
          <w:shd w:val="clear" w:color="auto" w:fill="FFFFFF"/>
        </w:rPr>
      </w:pPr>
      <w:r w:rsidRPr="003B718D">
        <w:rPr>
          <w:rFonts w:ascii="Times New Roman" w:hAnsi="Times New Roman" w:cs="Times New Roman"/>
          <w:b/>
          <w:color w:val="222222"/>
          <w:sz w:val="24"/>
          <w:szCs w:val="24"/>
          <w:shd w:val="clear" w:color="auto" w:fill="FFFFFF"/>
        </w:rPr>
        <w:t>Figure 9.</w:t>
      </w:r>
      <w:r w:rsidRPr="003B718D">
        <w:rPr>
          <w:rFonts w:ascii="Times New Roman" w:hAnsi="Times New Roman" w:cs="Times New Roman"/>
          <w:color w:val="222222"/>
          <w:sz w:val="24"/>
          <w:szCs w:val="24"/>
          <w:shd w:val="clear" w:color="auto" w:fill="FFFFFF"/>
        </w:rPr>
        <w:t xml:space="preserve"> </w:t>
      </w:r>
      <w:r w:rsidRPr="003B718D">
        <w:rPr>
          <w:rFonts w:ascii="Times New Roman" w:hAnsi="Times New Roman" w:cs="Times New Roman"/>
          <w:noProof/>
          <w:color w:val="222222"/>
          <w:sz w:val="24"/>
          <w:szCs w:val="24"/>
          <w:shd w:val="clear" w:color="auto" w:fill="FFFFFF"/>
        </w:rPr>
        <w:t>CM translational energy (</w:t>
      </w:r>
      <w:r w:rsidRPr="003B718D">
        <w:rPr>
          <w:rFonts w:ascii="Times New Roman" w:hAnsi="Times New Roman" w:cs="Times New Roman"/>
          <w:i/>
          <w:noProof/>
          <w:color w:val="222222"/>
          <w:sz w:val="24"/>
          <w:szCs w:val="24"/>
          <w:shd w:val="clear" w:color="auto" w:fill="FFFFFF"/>
        </w:rPr>
        <w:t>A</w:t>
      </w:r>
      <w:r w:rsidRPr="003B718D">
        <w:rPr>
          <w:rFonts w:ascii="Times New Roman" w:hAnsi="Times New Roman" w:cs="Times New Roman"/>
          <w:noProof/>
          <w:color w:val="222222"/>
          <w:sz w:val="24"/>
          <w:szCs w:val="24"/>
          <w:shd w:val="clear" w:color="auto" w:fill="FFFFFF"/>
        </w:rPr>
        <w:t>) and angular (</w:t>
      </w:r>
      <w:r w:rsidRPr="003B718D">
        <w:rPr>
          <w:rFonts w:ascii="Times New Roman" w:hAnsi="Times New Roman" w:cs="Times New Roman"/>
          <w:i/>
          <w:noProof/>
          <w:color w:val="222222"/>
          <w:sz w:val="24"/>
          <w:szCs w:val="24"/>
          <w:shd w:val="clear" w:color="auto" w:fill="FFFFFF"/>
        </w:rPr>
        <w:t>B</w:t>
      </w:r>
      <w:r w:rsidRPr="003B718D">
        <w:rPr>
          <w:rFonts w:ascii="Times New Roman" w:hAnsi="Times New Roman" w:cs="Times New Roman"/>
          <w:noProof/>
          <w:color w:val="222222"/>
          <w:sz w:val="24"/>
          <w:szCs w:val="24"/>
          <w:shd w:val="clear" w:color="auto" w:fill="FFFFFF"/>
        </w:rPr>
        <w:t>) flux distributions, as well as the associated flux contour map (</w:t>
      </w:r>
      <w:r w:rsidRPr="003B718D">
        <w:rPr>
          <w:rFonts w:ascii="Times New Roman" w:hAnsi="Times New Roman" w:cs="Times New Roman"/>
          <w:i/>
          <w:noProof/>
          <w:color w:val="222222"/>
          <w:sz w:val="24"/>
          <w:szCs w:val="24"/>
          <w:shd w:val="clear" w:color="auto" w:fill="FFFFFF"/>
        </w:rPr>
        <w:t>C</w:t>
      </w:r>
      <w:r w:rsidRPr="003B718D">
        <w:rPr>
          <w:rFonts w:ascii="Times New Roman" w:hAnsi="Times New Roman" w:cs="Times New Roman"/>
          <w:noProof/>
          <w:color w:val="222222"/>
          <w:sz w:val="24"/>
          <w:szCs w:val="24"/>
          <w:shd w:val="clear" w:color="auto" w:fill="FFFFFF"/>
        </w:rPr>
        <w:t xml:space="preserve">) leading to the formation of D1-silanethione (HDSiS) and </w:t>
      </w:r>
      <w:r w:rsidRPr="003B718D">
        <w:rPr>
          <w:rFonts w:ascii="Times New Roman" w:hAnsi="Times New Roman" w:cs="Times New Roman"/>
          <w:i/>
          <w:noProof/>
          <w:color w:val="222222"/>
          <w:sz w:val="24"/>
          <w:szCs w:val="24"/>
          <w:shd w:val="clear" w:color="auto" w:fill="FFFFFF"/>
        </w:rPr>
        <w:t>trans</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cis</w:t>
      </w:r>
      <w:r w:rsidRPr="003B718D">
        <w:rPr>
          <w:rFonts w:ascii="Times New Roman" w:hAnsi="Times New Roman" w:cs="Times New Roman"/>
          <w:noProof/>
          <w:color w:val="222222"/>
          <w:sz w:val="24"/>
          <w:szCs w:val="24"/>
          <w:shd w:val="clear" w:color="auto" w:fill="FFFFFF"/>
        </w:rPr>
        <w:t>-D1-thiohydroxysilylene (DSiSH/HSiSD) molecules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63) plus atomic hydrogen in the reaction of D1-silylidyne radical (SiD;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with hydrogen sulfide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 Red lines define the best-fit functions while shaded areas denote the error limits. The flux contour map represents the flux intensity of the reactively scattered products as a function of the product velocity (</w:t>
      </w:r>
      <w:r w:rsidRPr="003B718D">
        <w:rPr>
          <w:rFonts w:ascii="Times New Roman" w:hAnsi="Times New Roman" w:cs="Times New Roman"/>
          <w:i/>
          <w:noProof/>
          <w:color w:val="222222"/>
          <w:sz w:val="24"/>
          <w:szCs w:val="24"/>
          <w:shd w:val="clear" w:color="auto" w:fill="FFFFFF"/>
        </w:rPr>
        <w:t>u</w:t>
      </w:r>
      <w:r w:rsidRPr="003B718D">
        <w:rPr>
          <w:rFonts w:ascii="Times New Roman" w:hAnsi="Times New Roman" w:cs="Times New Roman"/>
          <w:noProof/>
          <w:color w:val="222222"/>
          <w:sz w:val="24"/>
          <w:szCs w:val="24"/>
          <w:shd w:val="clear" w:color="auto" w:fill="FFFFFF"/>
        </w:rPr>
        <w:t>) and CM scattering angle (</w:t>
      </w:r>
      <w:r w:rsidRPr="003B718D">
        <w:rPr>
          <w:rFonts w:ascii="Times New Roman" w:hAnsi="Times New Roman" w:cs="Times New Roman"/>
          <w:i/>
          <w:noProof/>
          <w:color w:val="222222"/>
          <w:sz w:val="24"/>
          <w:szCs w:val="24"/>
          <w:shd w:val="clear" w:color="auto" w:fill="FFFFFF"/>
        </w:rPr>
        <w:t>θ</w:t>
      </w:r>
      <w:r w:rsidRPr="003B718D">
        <w:rPr>
          <w:rFonts w:ascii="Times New Roman" w:hAnsi="Times New Roman" w:cs="Times New Roman"/>
          <w:noProof/>
          <w:color w:val="222222"/>
          <w:sz w:val="24"/>
          <w:szCs w:val="24"/>
          <w:shd w:val="clear" w:color="auto" w:fill="FFFFFF"/>
        </w:rPr>
        <w:t>), and the color bar indicates the flux gradient from high (</w:t>
      </w:r>
      <w:r w:rsidRPr="003B718D">
        <w:rPr>
          <w:rFonts w:ascii="Times New Roman" w:hAnsi="Times New Roman" w:cs="Times New Roman"/>
          <w:i/>
          <w:noProof/>
          <w:color w:val="222222"/>
          <w:sz w:val="24"/>
          <w:szCs w:val="24"/>
          <w:shd w:val="clear" w:color="auto" w:fill="FFFFFF"/>
        </w:rPr>
        <w:t>H</w:t>
      </w:r>
      <w:r w:rsidRPr="003B718D">
        <w:rPr>
          <w:rFonts w:ascii="Times New Roman" w:hAnsi="Times New Roman" w:cs="Times New Roman"/>
          <w:noProof/>
          <w:color w:val="222222"/>
          <w:sz w:val="24"/>
          <w:szCs w:val="24"/>
          <w:shd w:val="clear" w:color="auto" w:fill="FFFFFF"/>
        </w:rPr>
        <w:t>) to low (</w:t>
      </w:r>
      <w:r w:rsidRPr="003B718D">
        <w:rPr>
          <w:rFonts w:ascii="Times New Roman" w:hAnsi="Times New Roman" w:cs="Times New Roman"/>
          <w:i/>
          <w:noProof/>
          <w:color w:val="222222"/>
          <w:sz w:val="24"/>
          <w:szCs w:val="24"/>
          <w:shd w:val="clear" w:color="auto" w:fill="FFFFFF"/>
        </w:rPr>
        <w:t>L</w:t>
      </w:r>
      <w:r w:rsidRPr="003B718D">
        <w:rPr>
          <w:rFonts w:ascii="Times New Roman" w:hAnsi="Times New Roman" w:cs="Times New Roman"/>
          <w:noProof/>
          <w:color w:val="222222"/>
          <w:sz w:val="24"/>
          <w:szCs w:val="24"/>
          <w:shd w:val="clear" w:color="auto" w:fill="FFFFFF"/>
        </w:rPr>
        <w:t>) intensity. Atoms are colored as follows: silicon (purple); sulfur (yellow); deuterium (light blue); hydrogen (white).</w:t>
      </w:r>
    </w:p>
    <w:p w14:paraId="638790D0" w14:textId="77777777" w:rsidR="00CA35A8" w:rsidRPr="003B718D" w:rsidRDefault="00CA35A8" w:rsidP="00CA35A8">
      <w:pPr>
        <w:rPr>
          <w:rFonts w:ascii="Times New Roman" w:hAnsi="Times New Roman" w:cs="Times New Roman"/>
          <w:noProof/>
          <w:color w:val="222222"/>
          <w:sz w:val="24"/>
          <w:szCs w:val="24"/>
          <w:shd w:val="clear" w:color="auto" w:fill="FFFFFF"/>
        </w:rPr>
      </w:pPr>
      <w:r w:rsidRPr="003B718D">
        <w:rPr>
          <w:rFonts w:ascii="Times New Roman" w:hAnsi="Times New Roman" w:cs="Times New Roman"/>
          <w:color w:val="222222"/>
          <w:sz w:val="24"/>
          <w:szCs w:val="24"/>
          <w:shd w:val="clear" w:color="auto" w:fill="FFFFFF"/>
        </w:rPr>
        <w:br w:type="page"/>
      </w:r>
    </w:p>
    <w:p w14:paraId="62CB6D3A"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2C2D50F9" wp14:editId="6188375F">
            <wp:extent cx="5943600" cy="3518535"/>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11.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518535"/>
                    </a:xfrm>
                    <a:prstGeom prst="rect">
                      <a:avLst/>
                    </a:prstGeom>
                  </pic:spPr>
                </pic:pic>
              </a:graphicData>
            </a:graphic>
          </wp:inline>
        </w:drawing>
      </w:r>
    </w:p>
    <w:p w14:paraId="312A475A" w14:textId="77777777" w:rsidR="00CA35A8" w:rsidRPr="003B718D" w:rsidRDefault="00CA35A8" w:rsidP="00CA35A8">
      <w:pPr>
        <w:spacing w:after="0"/>
        <w:jc w:val="both"/>
        <w:rPr>
          <w:rFonts w:ascii="Times New Roman" w:hAnsi="Times New Roman" w:cs="Times New Roman"/>
          <w:color w:val="222222"/>
          <w:sz w:val="24"/>
          <w:szCs w:val="24"/>
          <w:shd w:val="clear" w:color="auto" w:fill="FFFFFF"/>
        </w:rPr>
      </w:pPr>
    </w:p>
    <w:p w14:paraId="3E001625" w14:textId="77777777" w:rsidR="00CA35A8" w:rsidRPr="003B718D" w:rsidRDefault="00CA35A8" w:rsidP="00CA35A8">
      <w:pPr>
        <w:spacing w:after="0"/>
        <w:jc w:val="both"/>
        <w:rPr>
          <w:rFonts w:ascii="Times New Roman" w:hAnsi="Times New Roman" w:cs="Times New Roman"/>
          <w:noProof/>
          <w:color w:val="FF0000"/>
          <w:sz w:val="24"/>
          <w:szCs w:val="24"/>
          <w:shd w:val="clear" w:color="auto" w:fill="FFFFFF"/>
        </w:rPr>
      </w:pPr>
      <w:r w:rsidRPr="003B718D">
        <w:rPr>
          <w:rFonts w:ascii="Times New Roman" w:hAnsi="Times New Roman" w:cs="Times New Roman"/>
          <w:b/>
          <w:color w:val="222222"/>
          <w:sz w:val="24"/>
          <w:szCs w:val="24"/>
          <w:shd w:val="clear" w:color="auto" w:fill="FFFFFF"/>
        </w:rPr>
        <w:t>Figure 10.</w:t>
      </w:r>
      <w:r w:rsidRPr="003B718D">
        <w:rPr>
          <w:rFonts w:ascii="Times New Roman" w:hAnsi="Times New Roman" w:cs="Times New Roman"/>
          <w:color w:val="222222"/>
          <w:sz w:val="24"/>
          <w:szCs w:val="24"/>
          <w:shd w:val="clear" w:color="auto" w:fill="FFFFFF"/>
        </w:rPr>
        <w:t xml:space="preserve"> </w:t>
      </w:r>
      <w:r w:rsidRPr="003B718D">
        <w:rPr>
          <w:rFonts w:ascii="Times New Roman" w:hAnsi="Times New Roman" w:cs="Times New Roman"/>
          <w:noProof/>
          <w:color w:val="222222"/>
          <w:sz w:val="24"/>
          <w:szCs w:val="24"/>
          <w:shd w:val="clear" w:color="auto" w:fill="FFFFFF"/>
        </w:rPr>
        <w:t>CM translational energy (</w:t>
      </w:r>
      <w:r w:rsidRPr="003B718D">
        <w:rPr>
          <w:rFonts w:ascii="Times New Roman" w:hAnsi="Times New Roman" w:cs="Times New Roman"/>
          <w:i/>
          <w:noProof/>
          <w:color w:val="222222"/>
          <w:sz w:val="24"/>
          <w:szCs w:val="24"/>
          <w:shd w:val="clear" w:color="auto" w:fill="FFFFFF"/>
        </w:rPr>
        <w:t>A</w:t>
      </w:r>
      <w:r w:rsidRPr="003B718D">
        <w:rPr>
          <w:rFonts w:ascii="Times New Roman" w:hAnsi="Times New Roman" w:cs="Times New Roman"/>
          <w:noProof/>
          <w:color w:val="222222"/>
          <w:sz w:val="24"/>
          <w:szCs w:val="24"/>
          <w:shd w:val="clear" w:color="auto" w:fill="FFFFFF"/>
        </w:rPr>
        <w:t>) and angular (</w:t>
      </w:r>
      <w:r w:rsidRPr="003B718D">
        <w:rPr>
          <w:rFonts w:ascii="Times New Roman" w:hAnsi="Times New Roman" w:cs="Times New Roman"/>
          <w:i/>
          <w:noProof/>
          <w:color w:val="222222"/>
          <w:sz w:val="24"/>
          <w:szCs w:val="24"/>
          <w:shd w:val="clear" w:color="auto" w:fill="FFFFFF"/>
        </w:rPr>
        <w:t>B</w:t>
      </w:r>
      <w:r w:rsidRPr="003B718D">
        <w:rPr>
          <w:rFonts w:ascii="Times New Roman" w:hAnsi="Times New Roman" w:cs="Times New Roman"/>
          <w:noProof/>
          <w:color w:val="222222"/>
          <w:sz w:val="24"/>
          <w:szCs w:val="24"/>
          <w:shd w:val="clear" w:color="auto" w:fill="FFFFFF"/>
        </w:rPr>
        <w:t>) flux distributions, as well as the associated flux contour map (</w:t>
      </w:r>
      <w:r w:rsidRPr="003B718D">
        <w:rPr>
          <w:rFonts w:ascii="Times New Roman" w:hAnsi="Times New Roman" w:cs="Times New Roman"/>
          <w:i/>
          <w:noProof/>
          <w:color w:val="222222"/>
          <w:sz w:val="24"/>
          <w:szCs w:val="24"/>
          <w:shd w:val="clear" w:color="auto" w:fill="FFFFFF"/>
        </w:rPr>
        <w:t>C</w:t>
      </w:r>
      <w:r w:rsidRPr="003B718D">
        <w:rPr>
          <w:rFonts w:ascii="Times New Roman" w:hAnsi="Times New Roman" w:cs="Times New Roman"/>
          <w:noProof/>
          <w:color w:val="222222"/>
          <w:sz w:val="24"/>
          <w:szCs w:val="24"/>
          <w:shd w:val="clear" w:color="auto" w:fill="FFFFFF"/>
        </w:rPr>
        <w:t>) leading to the formation of the D1-(iso)thiosilaformyl (DSiS/SiSD) radical (</w:t>
      </w:r>
      <w:r w:rsidRPr="003B718D">
        <w:rPr>
          <w:rFonts w:ascii="Times New Roman" w:hAnsi="Times New Roman" w:cs="Times New Roman"/>
          <w:i/>
          <w:noProof/>
          <w:color w:val="222222"/>
          <w:sz w:val="24"/>
          <w:szCs w:val="24"/>
          <w:shd w:val="clear" w:color="auto" w:fill="FFFFFF"/>
        </w:rPr>
        <w:t>m</w:t>
      </w:r>
      <w:r w:rsidRPr="003B718D">
        <w:rPr>
          <w:rFonts w:ascii="Times New Roman" w:hAnsi="Times New Roman" w:cs="Times New Roman"/>
          <w:noProof/>
          <w:color w:val="222222"/>
          <w:sz w:val="24"/>
          <w:szCs w:val="24"/>
          <w:shd w:val="clear" w:color="auto" w:fill="FFFFFF"/>
        </w:rPr>
        <w:t>/</w:t>
      </w:r>
      <w:r w:rsidRPr="003B718D">
        <w:rPr>
          <w:rFonts w:ascii="Times New Roman" w:hAnsi="Times New Roman" w:cs="Times New Roman"/>
          <w:i/>
          <w:noProof/>
          <w:color w:val="222222"/>
          <w:sz w:val="24"/>
          <w:szCs w:val="24"/>
          <w:shd w:val="clear" w:color="auto" w:fill="FFFFFF"/>
        </w:rPr>
        <w:t>z</w:t>
      </w:r>
      <w:r w:rsidRPr="003B718D">
        <w:rPr>
          <w:rFonts w:ascii="Times New Roman" w:hAnsi="Times New Roman" w:cs="Times New Roman"/>
          <w:noProof/>
          <w:color w:val="222222"/>
          <w:sz w:val="24"/>
          <w:szCs w:val="24"/>
          <w:shd w:val="clear" w:color="auto" w:fill="FFFFFF"/>
        </w:rPr>
        <w:t xml:space="preserve"> = 62) plus molecular hydrogen in the reaction of D1-silylidyne radical (SiD;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with hydrogen sulfide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 Red lines define the best-fit functions while shaded areas denote the error limits. The flux contour map represents the flux intensity of the reactively scattered products as a function of the product velocity (</w:t>
      </w:r>
      <w:r w:rsidRPr="003B718D">
        <w:rPr>
          <w:rFonts w:ascii="Times New Roman" w:hAnsi="Times New Roman" w:cs="Times New Roman"/>
          <w:i/>
          <w:noProof/>
          <w:color w:val="222222"/>
          <w:sz w:val="24"/>
          <w:szCs w:val="24"/>
          <w:shd w:val="clear" w:color="auto" w:fill="FFFFFF"/>
        </w:rPr>
        <w:t>u</w:t>
      </w:r>
      <w:r w:rsidRPr="003B718D">
        <w:rPr>
          <w:rFonts w:ascii="Times New Roman" w:hAnsi="Times New Roman" w:cs="Times New Roman"/>
          <w:noProof/>
          <w:color w:val="222222"/>
          <w:sz w:val="24"/>
          <w:szCs w:val="24"/>
          <w:shd w:val="clear" w:color="auto" w:fill="FFFFFF"/>
        </w:rPr>
        <w:t>) and CM scattering angle (</w:t>
      </w:r>
      <w:r w:rsidRPr="003B718D">
        <w:rPr>
          <w:rFonts w:ascii="Times New Roman" w:hAnsi="Times New Roman" w:cs="Times New Roman"/>
          <w:i/>
          <w:noProof/>
          <w:color w:val="222222"/>
          <w:sz w:val="24"/>
          <w:szCs w:val="24"/>
          <w:shd w:val="clear" w:color="auto" w:fill="FFFFFF"/>
        </w:rPr>
        <w:t>θ</w:t>
      </w:r>
      <w:r w:rsidRPr="003B718D">
        <w:rPr>
          <w:rFonts w:ascii="Times New Roman" w:hAnsi="Times New Roman" w:cs="Times New Roman"/>
          <w:noProof/>
          <w:color w:val="222222"/>
          <w:sz w:val="24"/>
          <w:szCs w:val="24"/>
          <w:shd w:val="clear" w:color="auto" w:fill="FFFFFF"/>
        </w:rPr>
        <w:t>), and the color bar indicates the flux gradient from high (</w:t>
      </w:r>
      <w:r w:rsidRPr="003B718D">
        <w:rPr>
          <w:rFonts w:ascii="Times New Roman" w:hAnsi="Times New Roman" w:cs="Times New Roman"/>
          <w:i/>
          <w:noProof/>
          <w:color w:val="222222"/>
          <w:sz w:val="24"/>
          <w:szCs w:val="24"/>
          <w:shd w:val="clear" w:color="auto" w:fill="FFFFFF"/>
        </w:rPr>
        <w:t>H</w:t>
      </w:r>
      <w:r w:rsidRPr="003B718D">
        <w:rPr>
          <w:rFonts w:ascii="Times New Roman" w:hAnsi="Times New Roman" w:cs="Times New Roman"/>
          <w:noProof/>
          <w:color w:val="222222"/>
          <w:sz w:val="24"/>
          <w:szCs w:val="24"/>
          <w:shd w:val="clear" w:color="auto" w:fill="FFFFFF"/>
        </w:rPr>
        <w:t>) to low (</w:t>
      </w:r>
      <w:r w:rsidRPr="003B718D">
        <w:rPr>
          <w:rFonts w:ascii="Times New Roman" w:hAnsi="Times New Roman" w:cs="Times New Roman"/>
          <w:i/>
          <w:noProof/>
          <w:color w:val="222222"/>
          <w:sz w:val="24"/>
          <w:szCs w:val="24"/>
          <w:shd w:val="clear" w:color="auto" w:fill="FFFFFF"/>
        </w:rPr>
        <w:t>L</w:t>
      </w:r>
      <w:r w:rsidRPr="003B718D">
        <w:rPr>
          <w:rFonts w:ascii="Times New Roman" w:hAnsi="Times New Roman" w:cs="Times New Roman"/>
          <w:noProof/>
          <w:color w:val="222222"/>
          <w:sz w:val="24"/>
          <w:szCs w:val="24"/>
          <w:shd w:val="clear" w:color="auto" w:fill="FFFFFF"/>
        </w:rPr>
        <w:t>) intensity. Atoms are colored as follows: silicon (purple); sulfur (yellow); deuterium (light blue); hydrogen (white).</w:t>
      </w:r>
    </w:p>
    <w:p w14:paraId="245E6A1A"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p>
    <w:p w14:paraId="5519270F" w14:textId="77777777" w:rsidR="00CA35A8" w:rsidRPr="003B718D" w:rsidRDefault="00CA35A8" w:rsidP="00CA35A8">
      <w:pPr>
        <w:rPr>
          <w:rFonts w:ascii="Times New Roman" w:hAnsi="Times New Roman" w:cs="Times New Roman"/>
          <w:noProof/>
          <w:color w:val="222222"/>
          <w:sz w:val="24"/>
          <w:szCs w:val="24"/>
          <w:shd w:val="clear" w:color="auto" w:fill="FFFFFF"/>
        </w:rPr>
        <w:sectPr w:rsidR="00CA35A8" w:rsidRPr="003B718D" w:rsidSect="00B541BC">
          <w:footerReference w:type="default" r:id="rId21"/>
          <w:pgSz w:w="12240" w:h="15840"/>
          <w:pgMar w:top="1440" w:right="1440" w:bottom="1440" w:left="1440" w:header="720" w:footer="720" w:gutter="0"/>
          <w:cols w:space="720"/>
          <w:docGrid w:linePitch="360"/>
        </w:sectPr>
      </w:pPr>
    </w:p>
    <w:p w14:paraId="40FC4C75" w14:textId="77777777" w:rsidR="00CA35A8" w:rsidRPr="003B718D" w:rsidRDefault="00CA35A8" w:rsidP="00CA35A8">
      <w:pPr>
        <w:rPr>
          <w:rFonts w:ascii="Times New Roman" w:hAnsi="Times New Roman" w:cs="Times New Roman"/>
          <w:noProof/>
          <w:color w:val="222222"/>
          <w:sz w:val="24"/>
          <w:szCs w:val="24"/>
          <w:shd w:val="clear" w:color="auto" w:fill="FFFFFF"/>
        </w:rPr>
      </w:pPr>
    </w:p>
    <w:p w14:paraId="2A0DEE76"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drawing>
          <wp:inline distT="0" distB="0" distL="0" distR="0" wp14:anchorId="41C12C53" wp14:editId="2ACE4CD0">
            <wp:extent cx="8229600" cy="41040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12_final.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229600" cy="4104005"/>
                    </a:xfrm>
                    <a:prstGeom prst="rect">
                      <a:avLst/>
                    </a:prstGeom>
                  </pic:spPr>
                </pic:pic>
              </a:graphicData>
            </a:graphic>
          </wp:inline>
        </w:drawing>
      </w:r>
    </w:p>
    <w:p w14:paraId="7381E30E"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p>
    <w:p w14:paraId="58F08725"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r w:rsidRPr="003B718D">
        <w:rPr>
          <w:rFonts w:ascii="Times New Roman" w:hAnsi="Times New Roman" w:cs="Times New Roman"/>
          <w:b/>
          <w:noProof/>
          <w:color w:val="222222"/>
          <w:sz w:val="24"/>
          <w:szCs w:val="24"/>
          <w:shd w:val="clear" w:color="auto" w:fill="FFFFFF"/>
        </w:rPr>
        <w:t>Figure 11.</w:t>
      </w:r>
      <w:r w:rsidRPr="003B718D">
        <w:rPr>
          <w:rFonts w:ascii="Times New Roman" w:hAnsi="Times New Roman" w:cs="Times New Roman"/>
          <w:noProof/>
          <w:color w:val="222222"/>
          <w:sz w:val="24"/>
          <w:szCs w:val="24"/>
          <w:shd w:val="clear" w:color="auto" w:fill="FFFFFF"/>
        </w:rPr>
        <w:t xml:space="preserve"> Potential energy surface for the reaction of the silylidyne radical (SiH;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with hydrogen sulfide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 xml:space="preserve">S). Relative energies calculated at the </w:t>
      </w:r>
      <w:r w:rsidRPr="003B718D">
        <w:rPr>
          <w:rFonts w:ascii="Times New Roman" w:hAnsi="Times New Roman" w:cs="Times New Roman"/>
          <w:sz w:val="24"/>
          <w:szCs w:val="24"/>
        </w:rPr>
        <w:t xml:space="preserve">CCSD(T)-F12/aug-cc-pV(T+d)Z//CCSD(T)/aug-cc-pV(T+d)Z+ZPE(M06-2X/cc-pV(T+d)Z) </w:t>
      </w:r>
      <w:r w:rsidRPr="003B718D">
        <w:rPr>
          <w:rFonts w:ascii="Times New Roman" w:hAnsi="Times New Roman" w:cs="Times New Roman"/>
          <w:noProof/>
          <w:color w:val="222222"/>
          <w:sz w:val="24"/>
          <w:szCs w:val="24"/>
          <w:shd w:val="clear" w:color="auto" w:fill="FFFFFF"/>
        </w:rPr>
        <w:t>level of theory are shown in kJ mol</w:t>
      </w:r>
      <w:r w:rsidRPr="003B718D">
        <w:rPr>
          <w:rFonts w:ascii="Times New Roman" w:hAnsi="Times New Roman" w:cs="Times New Roman"/>
          <w:noProof/>
          <w:color w:val="222222"/>
          <w:sz w:val="24"/>
          <w:szCs w:val="24"/>
          <w:shd w:val="clear" w:color="auto" w:fill="FFFFFF"/>
          <w:vertAlign w:val="superscript"/>
        </w:rPr>
        <w:t>−1</w:t>
      </w:r>
      <w:r w:rsidRPr="003B718D">
        <w:rPr>
          <w:rFonts w:ascii="Times New Roman" w:hAnsi="Times New Roman" w:cs="Times New Roman"/>
          <w:noProof/>
          <w:color w:val="222222"/>
          <w:sz w:val="24"/>
          <w:szCs w:val="24"/>
          <w:shd w:val="clear" w:color="auto" w:fill="FFFFFF"/>
        </w:rPr>
        <w:t>, with calculations for the fully deuterated system shown in parentheses. The surface is simplified by removing barriers, intermediates, and most products above the collision energy of 15.6 kJ mol</w:t>
      </w:r>
      <w:r w:rsidRPr="003B718D">
        <w:rPr>
          <w:rFonts w:ascii="Times New Roman" w:hAnsi="Times New Roman" w:cs="Times New Roman"/>
          <w:noProof/>
          <w:color w:val="222222"/>
          <w:sz w:val="24"/>
          <w:szCs w:val="24"/>
          <w:shd w:val="clear" w:color="auto" w:fill="FFFFFF"/>
          <w:vertAlign w:val="superscript"/>
        </w:rPr>
        <w:t>−1</w:t>
      </w:r>
      <w:r w:rsidRPr="003B718D">
        <w:rPr>
          <w:rFonts w:ascii="Times New Roman" w:hAnsi="Times New Roman" w:cs="Times New Roman"/>
          <w:noProof/>
          <w:color w:val="222222"/>
          <w:sz w:val="24"/>
          <w:szCs w:val="24"/>
          <w:shd w:val="clear" w:color="auto" w:fill="FFFFFF"/>
        </w:rPr>
        <w:t>. Atoms are colored as follows: silicon (purple); sulfur (yellow); hydrogen (white).</w:t>
      </w:r>
    </w:p>
    <w:p w14:paraId="1E7D8869" w14:textId="77777777" w:rsidR="00CA35A8" w:rsidRPr="003B718D" w:rsidRDefault="00CA35A8" w:rsidP="00CA35A8">
      <w:pPr>
        <w:rPr>
          <w:rFonts w:ascii="Times New Roman" w:hAnsi="Times New Roman" w:cs="Times New Roman"/>
          <w:noProof/>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br w:type="page"/>
      </w:r>
    </w:p>
    <w:p w14:paraId="50E6E22F" w14:textId="6EA037BF" w:rsidR="00CA35A8" w:rsidRPr="003B718D" w:rsidRDefault="00BD1F23" w:rsidP="00CA35A8">
      <w:pPr>
        <w:spacing w:after="0"/>
        <w:jc w:val="both"/>
        <w:rPr>
          <w:rFonts w:ascii="Times New Roman" w:hAnsi="Times New Roman" w:cs="Times New Roman"/>
          <w:noProof/>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13877B1F" wp14:editId="5B95BFCC">
            <wp:extent cx="8229600" cy="39096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12_final.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229600" cy="3909695"/>
                    </a:xfrm>
                    <a:prstGeom prst="rect">
                      <a:avLst/>
                    </a:prstGeom>
                  </pic:spPr>
                </pic:pic>
              </a:graphicData>
            </a:graphic>
          </wp:inline>
        </w:drawing>
      </w:r>
    </w:p>
    <w:p w14:paraId="44800E33"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p>
    <w:p w14:paraId="7FAD8E4B"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r w:rsidRPr="003B718D">
        <w:rPr>
          <w:rFonts w:ascii="Times New Roman" w:hAnsi="Times New Roman" w:cs="Times New Roman"/>
          <w:b/>
          <w:noProof/>
          <w:color w:val="222222"/>
          <w:sz w:val="24"/>
          <w:szCs w:val="24"/>
          <w:shd w:val="clear" w:color="auto" w:fill="FFFFFF"/>
        </w:rPr>
        <w:t>Figure 12.</w:t>
      </w:r>
      <w:r w:rsidRPr="003B718D">
        <w:rPr>
          <w:rFonts w:ascii="Times New Roman" w:hAnsi="Times New Roman" w:cs="Times New Roman"/>
          <w:noProof/>
          <w:color w:val="222222"/>
          <w:sz w:val="24"/>
          <w:szCs w:val="24"/>
          <w:shd w:val="clear" w:color="auto" w:fill="FFFFFF"/>
        </w:rPr>
        <w:t xml:space="preserve"> Potential energy surface for the reaction of the D1-silylidyne radical (SiD; X</w:t>
      </w:r>
      <w:r w:rsidRPr="003B718D">
        <w:rPr>
          <w:rFonts w:ascii="Times New Roman" w:hAnsi="Times New Roman" w:cs="Times New Roman"/>
          <w:noProof/>
          <w:color w:val="222222"/>
          <w:sz w:val="24"/>
          <w:szCs w:val="24"/>
          <w:shd w:val="clear" w:color="auto" w:fill="FFFFFF"/>
          <w:vertAlign w:val="superscript"/>
        </w:rPr>
        <w:t>2</w:t>
      </w:r>
      <w:r w:rsidRPr="003B718D">
        <w:rPr>
          <w:rFonts w:ascii="Times New Roman" w:hAnsi="Times New Roman" w:cs="Times New Roman"/>
          <w:noProof/>
          <w:color w:val="222222"/>
          <w:sz w:val="24"/>
          <w:szCs w:val="24"/>
          <w:shd w:val="clear" w:color="auto" w:fill="FFFFFF"/>
        </w:rPr>
        <w:t>Π) with hydrogen sulfide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 xml:space="preserve">S). Relative energies calculated at the </w:t>
      </w:r>
      <w:r w:rsidRPr="003B718D">
        <w:rPr>
          <w:rFonts w:ascii="Times New Roman" w:hAnsi="Times New Roman" w:cs="Times New Roman"/>
          <w:sz w:val="24"/>
          <w:szCs w:val="24"/>
        </w:rPr>
        <w:t>CCSD(T)-F12/aug-cc-pV(T+d)Z//CCSD(T)/aug-cc-pV(T+d)Z+ZPE(M06-2X/cc-pV(T+d)Z)</w:t>
      </w:r>
      <w:r w:rsidRPr="003B718D">
        <w:rPr>
          <w:rFonts w:ascii="Times New Roman" w:hAnsi="Times New Roman" w:cs="Times New Roman"/>
          <w:noProof/>
          <w:color w:val="222222"/>
          <w:sz w:val="24"/>
          <w:szCs w:val="24"/>
          <w:shd w:val="clear" w:color="auto" w:fill="FFFFFF"/>
        </w:rPr>
        <w:t xml:space="preserve"> level of theory are shown in kJ mol</w:t>
      </w:r>
      <w:r w:rsidRPr="003B718D">
        <w:rPr>
          <w:rFonts w:ascii="Times New Roman" w:hAnsi="Times New Roman" w:cs="Times New Roman"/>
          <w:noProof/>
          <w:color w:val="222222"/>
          <w:sz w:val="24"/>
          <w:szCs w:val="24"/>
          <w:shd w:val="clear" w:color="auto" w:fill="FFFFFF"/>
          <w:vertAlign w:val="superscript"/>
        </w:rPr>
        <w:t>−1</w:t>
      </w:r>
      <w:r w:rsidRPr="003B718D">
        <w:rPr>
          <w:rFonts w:ascii="Times New Roman" w:hAnsi="Times New Roman" w:cs="Times New Roman"/>
          <w:noProof/>
          <w:color w:val="222222"/>
          <w:sz w:val="24"/>
          <w:szCs w:val="24"/>
          <w:shd w:val="clear" w:color="auto" w:fill="FFFFFF"/>
        </w:rPr>
        <w:t>. The surface is simplified by removing barriers, intermediates, and most products above the collision energy of 15.6 kJ mol</w:t>
      </w:r>
      <w:r w:rsidRPr="003B718D">
        <w:rPr>
          <w:rFonts w:ascii="Times New Roman" w:hAnsi="Times New Roman" w:cs="Times New Roman"/>
          <w:noProof/>
          <w:color w:val="222222"/>
          <w:sz w:val="24"/>
          <w:szCs w:val="24"/>
          <w:shd w:val="clear" w:color="auto" w:fill="FFFFFF"/>
          <w:vertAlign w:val="superscript"/>
        </w:rPr>
        <w:t>−1</w:t>
      </w:r>
      <w:r w:rsidRPr="003B718D">
        <w:rPr>
          <w:rFonts w:ascii="Times New Roman" w:hAnsi="Times New Roman" w:cs="Times New Roman"/>
          <w:noProof/>
          <w:color w:val="222222"/>
          <w:sz w:val="24"/>
          <w:szCs w:val="24"/>
          <w:shd w:val="clear" w:color="auto" w:fill="FFFFFF"/>
        </w:rPr>
        <w:t>. Atoms are colored as follows: silicon (purple); sulfur (yellow); hydrogen (white); deuterium (light blue).</w:t>
      </w:r>
    </w:p>
    <w:p w14:paraId="4038D64C"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sectPr w:rsidR="00CA35A8" w:rsidRPr="003B718D" w:rsidSect="00B541BC">
          <w:pgSz w:w="15840" w:h="12240" w:orient="landscape"/>
          <w:pgMar w:top="1440" w:right="1440" w:bottom="1440" w:left="1440" w:header="720" w:footer="720" w:gutter="0"/>
          <w:cols w:space="720"/>
          <w:docGrid w:linePitch="360"/>
        </w:sectPr>
      </w:pPr>
    </w:p>
    <w:p w14:paraId="5F81EF9C" w14:textId="77777777" w:rsidR="00CA35A8" w:rsidRPr="003B718D" w:rsidRDefault="00CA35A8" w:rsidP="00CA35A8">
      <w:pPr>
        <w:spacing w:after="0"/>
        <w:jc w:val="center"/>
        <w:rPr>
          <w:rFonts w:ascii="Times New Roman" w:hAnsi="Times New Roman" w:cs="Times New Roman"/>
          <w:noProof/>
          <w:color w:val="222222"/>
          <w:sz w:val="24"/>
          <w:szCs w:val="24"/>
          <w:shd w:val="clear" w:color="auto" w:fill="FFFFFF"/>
        </w:rPr>
      </w:pPr>
      <w:r w:rsidRPr="003B718D">
        <w:rPr>
          <w:rFonts w:ascii="Times New Roman" w:hAnsi="Times New Roman" w:cs="Times New Roman"/>
          <w:noProof/>
          <w:color w:val="222222"/>
          <w:sz w:val="24"/>
          <w:szCs w:val="24"/>
          <w:shd w:val="clear" w:color="auto" w:fill="FFFFFF"/>
        </w:rPr>
        <w:lastRenderedPageBreak/>
        <w:drawing>
          <wp:inline distT="0" distB="0" distL="0" distR="0" wp14:anchorId="175D8C04" wp14:editId="7AD133A4">
            <wp:extent cx="4227968" cy="6530148"/>
            <wp:effectExtent l="0" t="0" r="127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14.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32704" cy="6537462"/>
                    </a:xfrm>
                    <a:prstGeom prst="rect">
                      <a:avLst/>
                    </a:prstGeom>
                  </pic:spPr>
                </pic:pic>
              </a:graphicData>
            </a:graphic>
          </wp:inline>
        </w:drawing>
      </w:r>
    </w:p>
    <w:p w14:paraId="16D210E3" w14:textId="77777777" w:rsidR="00CA35A8" w:rsidRPr="003B718D" w:rsidRDefault="00CA35A8" w:rsidP="00CA35A8">
      <w:pPr>
        <w:spacing w:after="0"/>
        <w:jc w:val="both"/>
        <w:rPr>
          <w:rFonts w:ascii="Times New Roman" w:hAnsi="Times New Roman" w:cs="Times New Roman"/>
          <w:noProof/>
          <w:color w:val="222222"/>
          <w:sz w:val="24"/>
          <w:szCs w:val="24"/>
          <w:shd w:val="clear" w:color="auto" w:fill="FFFFFF"/>
        </w:rPr>
      </w:pPr>
    </w:p>
    <w:p w14:paraId="13DE8672" w14:textId="77777777" w:rsidR="00CA35A8" w:rsidRPr="00280C76" w:rsidRDefault="00CA35A8" w:rsidP="00CA35A8">
      <w:pPr>
        <w:spacing w:after="0"/>
        <w:jc w:val="both"/>
        <w:rPr>
          <w:rFonts w:ascii="Times New Roman" w:hAnsi="Times New Roman" w:cs="Times New Roman"/>
          <w:noProof/>
          <w:color w:val="222222"/>
          <w:sz w:val="24"/>
          <w:szCs w:val="24"/>
          <w:shd w:val="clear" w:color="auto" w:fill="FFFFFF"/>
        </w:rPr>
      </w:pPr>
      <w:r w:rsidRPr="003B718D">
        <w:rPr>
          <w:rFonts w:ascii="Times New Roman" w:hAnsi="Times New Roman" w:cs="Times New Roman"/>
          <w:b/>
          <w:noProof/>
          <w:color w:val="222222"/>
          <w:sz w:val="24"/>
          <w:szCs w:val="24"/>
          <w:shd w:val="clear" w:color="auto" w:fill="FFFFFF"/>
        </w:rPr>
        <w:t>Figure 13.</w:t>
      </w:r>
      <w:r w:rsidRPr="003B718D">
        <w:rPr>
          <w:rFonts w:ascii="Times New Roman" w:hAnsi="Times New Roman" w:cs="Times New Roman"/>
          <w:noProof/>
          <w:color w:val="222222"/>
          <w:sz w:val="24"/>
          <w:szCs w:val="24"/>
          <w:shd w:val="clear" w:color="auto" w:fill="FFFFFF"/>
        </w:rPr>
        <w:t xml:space="preserve"> Time-dependent evolution of the abundances of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 SiS,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SiS, and HSiS relative to 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 xml:space="preserve"> in the Orion 15.5 km s</w:t>
      </w:r>
      <w:r w:rsidRPr="003B718D">
        <w:rPr>
          <w:rFonts w:ascii="Times New Roman" w:hAnsi="Times New Roman" w:cs="Times New Roman"/>
          <w:noProof/>
          <w:color w:val="222222"/>
          <w:sz w:val="24"/>
          <w:szCs w:val="24"/>
          <w:shd w:val="clear" w:color="auto" w:fill="FFFFFF"/>
          <w:vertAlign w:val="superscript"/>
        </w:rPr>
        <w:t>−1</w:t>
      </w:r>
      <w:r w:rsidRPr="003B718D">
        <w:rPr>
          <w:rFonts w:ascii="Times New Roman" w:hAnsi="Times New Roman" w:cs="Times New Roman"/>
          <w:noProof/>
          <w:color w:val="222222"/>
          <w:sz w:val="24"/>
          <w:szCs w:val="24"/>
          <w:shd w:val="clear" w:color="auto" w:fill="FFFFFF"/>
        </w:rPr>
        <w:t xml:space="preserve"> component (</w:t>
      </w:r>
      <w:r w:rsidRPr="003B718D">
        <w:rPr>
          <w:rFonts w:ascii="Times New Roman" w:hAnsi="Times New Roman" w:cs="Times New Roman"/>
          <w:i/>
          <w:noProof/>
          <w:color w:val="222222"/>
          <w:sz w:val="24"/>
          <w:szCs w:val="24"/>
          <w:shd w:val="clear" w:color="auto" w:fill="FFFFFF"/>
        </w:rPr>
        <w:t>A</w:t>
      </w:r>
      <w:r w:rsidRPr="003B718D">
        <w:rPr>
          <w:rFonts w:ascii="Times New Roman" w:hAnsi="Times New Roman" w:cs="Times New Roman"/>
          <w:noProof/>
          <w:color w:val="222222"/>
          <w:sz w:val="24"/>
          <w:szCs w:val="24"/>
          <w:shd w:val="clear" w:color="auto" w:fill="FFFFFF"/>
        </w:rPr>
        <w:t>), Orion Hot Core (</w:t>
      </w:r>
      <w:r w:rsidRPr="003B718D">
        <w:rPr>
          <w:rFonts w:ascii="Times New Roman" w:hAnsi="Times New Roman" w:cs="Times New Roman"/>
          <w:i/>
          <w:noProof/>
          <w:color w:val="222222"/>
          <w:sz w:val="24"/>
          <w:szCs w:val="24"/>
          <w:shd w:val="clear" w:color="auto" w:fill="FFFFFF"/>
        </w:rPr>
        <w:t>B</w:t>
      </w:r>
      <w:r w:rsidRPr="003B718D">
        <w:rPr>
          <w:rFonts w:ascii="Times New Roman" w:hAnsi="Times New Roman" w:cs="Times New Roman"/>
          <w:noProof/>
          <w:color w:val="222222"/>
          <w:sz w:val="24"/>
          <w:szCs w:val="24"/>
          <w:shd w:val="clear" w:color="auto" w:fill="FFFFFF"/>
        </w:rPr>
        <w:t>), and Orion Plateau (</w:t>
      </w:r>
      <w:r w:rsidRPr="003B718D">
        <w:rPr>
          <w:rFonts w:ascii="Times New Roman" w:hAnsi="Times New Roman" w:cs="Times New Roman"/>
          <w:i/>
          <w:noProof/>
          <w:color w:val="222222"/>
          <w:sz w:val="24"/>
          <w:szCs w:val="24"/>
          <w:shd w:val="clear" w:color="auto" w:fill="FFFFFF"/>
        </w:rPr>
        <w:t>C</w:t>
      </w:r>
      <w:r w:rsidRPr="003B718D">
        <w:rPr>
          <w:rFonts w:ascii="Times New Roman" w:hAnsi="Times New Roman" w:cs="Times New Roman"/>
          <w:noProof/>
          <w:color w:val="222222"/>
          <w:sz w:val="24"/>
          <w:szCs w:val="24"/>
          <w:shd w:val="clear" w:color="auto" w:fill="FFFFFF"/>
        </w:rPr>
        <w:t>) at densities of n(H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 = 5 × 10</w:t>
      </w:r>
      <w:r w:rsidRPr="003B718D">
        <w:rPr>
          <w:rFonts w:ascii="Times New Roman" w:hAnsi="Times New Roman" w:cs="Times New Roman"/>
          <w:noProof/>
          <w:color w:val="222222"/>
          <w:sz w:val="24"/>
          <w:szCs w:val="24"/>
          <w:shd w:val="clear" w:color="auto" w:fill="FFFFFF"/>
          <w:vertAlign w:val="superscript"/>
        </w:rPr>
        <w:t>5</w:t>
      </w:r>
      <w:r w:rsidRPr="003B718D">
        <w:rPr>
          <w:rFonts w:ascii="Times New Roman" w:hAnsi="Times New Roman" w:cs="Times New Roman"/>
          <w:noProof/>
          <w:color w:val="222222"/>
          <w:sz w:val="24"/>
          <w:szCs w:val="24"/>
          <w:shd w:val="clear" w:color="auto" w:fill="FFFFFF"/>
        </w:rPr>
        <w:t xml:space="preserve"> cm</w:t>
      </w:r>
      <w:r w:rsidRPr="003B718D">
        <w:rPr>
          <w:rFonts w:ascii="Times New Roman" w:hAnsi="Times New Roman" w:cs="Times New Roman"/>
          <w:noProof/>
          <w:color w:val="222222"/>
          <w:sz w:val="24"/>
          <w:szCs w:val="24"/>
          <w:shd w:val="clear" w:color="auto" w:fill="FFFFFF"/>
          <w:vertAlign w:val="superscript"/>
        </w:rPr>
        <w:t>−3</w:t>
      </w:r>
      <w:r w:rsidRPr="003B718D">
        <w:rPr>
          <w:rFonts w:ascii="Times New Roman" w:hAnsi="Times New Roman" w:cs="Times New Roman"/>
          <w:noProof/>
          <w:color w:val="222222"/>
          <w:sz w:val="24"/>
          <w:szCs w:val="24"/>
          <w:shd w:val="clear" w:color="auto" w:fill="FFFFFF"/>
        </w:rPr>
        <w:t>, 5 × 10</w:t>
      </w:r>
      <w:r w:rsidRPr="003B718D">
        <w:rPr>
          <w:rFonts w:ascii="Times New Roman" w:hAnsi="Times New Roman" w:cs="Times New Roman"/>
          <w:noProof/>
          <w:color w:val="222222"/>
          <w:sz w:val="24"/>
          <w:szCs w:val="24"/>
          <w:shd w:val="clear" w:color="auto" w:fill="FFFFFF"/>
          <w:vertAlign w:val="superscript"/>
        </w:rPr>
        <w:t>7</w:t>
      </w:r>
      <w:r w:rsidRPr="003B718D">
        <w:rPr>
          <w:rFonts w:ascii="Times New Roman" w:hAnsi="Times New Roman" w:cs="Times New Roman"/>
          <w:noProof/>
          <w:color w:val="222222"/>
          <w:sz w:val="24"/>
          <w:szCs w:val="24"/>
          <w:shd w:val="clear" w:color="auto" w:fill="FFFFFF"/>
        </w:rPr>
        <w:t xml:space="preserve"> cm</w:t>
      </w:r>
      <w:r w:rsidRPr="003B718D">
        <w:rPr>
          <w:rFonts w:ascii="Times New Roman" w:hAnsi="Times New Roman" w:cs="Times New Roman"/>
          <w:noProof/>
          <w:color w:val="222222"/>
          <w:sz w:val="24"/>
          <w:szCs w:val="24"/>
          <w:shd w:val="clear" w:color="auto" w:fill="FFFFFF"/>
          <w:vertAlign w:val="superscript"/>
        </w:rPr>
        <w:t>−3</w:t>
      </w:r>
      <w:r w:rsidRPr="003B718D">
        <w:rPr>
          <w:rFonts w:ascii="Times New Roman" w:hAnsi="Times New Roman" w:cs="Times New Roman"/>
          <w:noProof/>
          <w:color w:val="222222"/>
          <w:sz w:val="24"/>
          <w:szCs w:val="24"/>
          <w:shd w:val="clear" w:color="auto" w:fill="FFFFFF"/>
        </w:rPr>
        <w:t>, and 1 × 10</w:t>
      </w:r>
      <w:r w:rsidRPr="003B718D">
        <w:rPr>
          <w:rFonts w:ascii="Times New Roman" w:hAnsi="Times New Roman" w:cs="Times New Roman"/>
          <w:noProof/>
          <w:color w:val="222222"/>
          <w:sz w:val="24"/>
          <w:szCs w:val="24"/>
          <w:shd w:val="clear" w:color="auto" w:fill="FFFFFF"/>
          <w:vertAlign w:val="superscript"/>
        </w:rPr>
        <w:t>6</w:t>
      </w:r>
      <w:r w:rsidRPr="003B718D">
        <w:rPr>
          <w:rFonts w:ascii="Times New Roman" w:hAnsi="Times New Roman" w:cs="Times New Roman"/>
          <w:noProof/>
          <w:color w:val="222222"/>
          <w:sz w:val="24"/>
          <w:szCs w:val="24"/>
          <w:shd w:val="clear" w:color="auto" w:fill="FFFFFF"/>
        </w:rPr>
        <w:t xml:space="preserve"> cm</w:t>
      </w:r>
      <w:r w:rsidRPr="003B718D">
        <w:rPr>
          <w:rFonts w:ascii="Times New Roman" w:hAnsi="Times New Roman" w:cs="Times New Roman"/>
          <w:noProof/>
          <w:color w:val="222222"/>
          <w:sz w:val="24"/>
          <w:szCs w:val="24"/>
          <w:shd w:val="clear" w:color="auto" w:fill="FFFFFF"/>
          <w:vertAlign w:val="superscript"/>
        </w:rPr>
        <w:t>−3</w:t>
      </w:r>
      <w:r w:rsidRPr="003B718D">
        <w:rPr>
          <w:rFonts w:ascii="Times New Roman" w:hAnsi="Times New Roman" w:cs="Times New Roman"/>
          <w:noProof/>
          <w:color w:val="222222"/>
          <w:sz w:val="24"/>
          <w:szCs w:val="24"/>
          <w:shd w:val="clear" w:color="auto" w:fill="FFFFFF"/>
        </w:rPr>
        <w:t>, and temperatures of 200 K, 225 K, and 125 K, respectively. The grey areas show observed fractional abundances of SiS, with the light grey designating a larger error range for N(H</w:t>
      </w:r>
      <w:r w:rsidRPr="003B718D">
        <w:rPr>
          <w:rFonts w:ascii="Times New Roman" w:hAnsi="Times New Roman" w:cs="Times New Roman"/>
          <w:noProof/>
          <w:color w:val="222222"/>
          <w:sz w:val="24"/>
          <w:szCs w:val="24"/>
          <w:shd w:val="clear" w:color="auto" w:fill="FFFFFF"/>
          <w:vertAlign w:val="subscript"/>
        </w:rPr>
        <w:t>2</w:t>
      </w:r>
      <w:r w:rsidRPr="003B718D">
        <w:rPr>
          <w:rFonts w:ascii="Times New Roman" w:hAnsi="Times New Roman" w:cs="Times New Roman"/>
          <w:noProof/>
          <w:color w:val="222222"/>
          <w:sz w:val="24"/>
          <w:szCs w:val="24"/>
          <w:shd w:val="clear" w:color="auto" w:fill="FFFFFF"/>
        </w:rPr>
        <w:t>).</w:t>
      </w:r>
      <w:bookmarkStart w:id="312" w:name="_GoBack"/>
      <w:bookmarkEnd w:id="312"/>
    </w:p>
    <w:p w14:paraId="3375A857" w14:textId="77777777" w:rsidR="00977E40" w:rsidRPr="00EE4937" w:rsidRDefault="00977E40" w:rsidP="00EE4937">
      <w:pPr>
        <w:spacing w:after="0" w:line="240" w:lineRule="auto"/>
        <w:rPr>
          <w:rFonts w:ascii="Times New Roman" w:hAnsi="Times New Roman" w:cs="Times New Roman"/>
          <w:noProof/>
          <w:color w:val="222222"/>
          <w:sz w:val="24"/>
          <w:szCs w:val="24"/>
          <w:shd w:val="clear" w:color="auto" w:fill="FFFFFF"/>
        </w:rPr>
      </w:pPr>
    </w:p>
    <w:sectPr w:rsidR="00977E40" w:rsidRPr="00EE4937">
      <w:footerReference w:type="default" r:id="rId25"/>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F5B394" w14:textId="77777777" w:rsidR="009F3BD1" w:rsidRDefault="009F3BD1">
      <w:pPr>
        <w:spacing w:after="0" w:line="240" w:lineRule="auto"/>
      </w:pPr>
      <w:r>
        <w:separator/>
      </w:r>
    </w:p>
  </w:endnote>
  <w:endnote w:type="continuationSeparator" w:id="0">
    <w:p w14:paraId="45F31047" w14:textId="77777777" w:rsidR="009F3BD1" w:rsidRDefault="009F3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Source Han Sans CN Regular">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B711A4" w14:textId="34C02111" w:rsidR="00C6097A" w:rsidRPr="009D0B77" w:rsidRDefault="00C6097A">
    <w:pPr>
      <w:pStyle w:val="Footer"/>
      <w:tabs>
        <w:tab w:val="clear" w:pos="4680"/>
        <w:tab w:val="clear" w:pos="9360"/>
      </w:tabs>
      <w:jc w:val="center"/>
      <w:rPr>
        <w:rFonts w:ascii="Times New Roman" w:hAnsi="Times New Roman" w:cs="Times New Roman"/>
        <w:caps/>
        <w:noProof/>
        <w:sz w:val="24"/>
        <w:szCs w:val="24"/>
      </w:rPr>
    </w:pPr>
    <w:r w:rsidRPr="009D0B77">
      <w:rPr>
        <w:rFonts w:ascii="Times New Roman" w:hAnsi="Times New Roman" w:cs="Times New Roman"/>
        <w:caps/>
        <w:sz w:val="24"/>
        <w:szCs w:val="24"/>
      </w:rPr>
      <w:fldChar w:fldCharType="begin"/>
    </w:r>
    <w:r w:rsidRPr="009D0B77">
      <w:rPr>
        <w:rFonts w:ascii="Times New Roman" w:hAnsi="Times New Roman" w:cs="Times New Roman"/>
        <w:caps/>
        <w:sz w:val="24"/>
        <w:szCs w:val="24"/>
      </w:rPr>
      <w:instrText xml:space="preserve"> PAGE   \* MERGEFORMAT </w:instrText>
    </w:r>
    <w:r w:rsidRPr="009D0B77">
      <w:rPr>
        <w:rFonts w:ascii="Times New Roman" w:hAnsi="Times New Roman" w:cs="Times New Roman"/>
        <w:caps/>
        <w:sz w:val="24"/>
        <w:szCs w:val="24"/>
      </w:rPr>
      <w:fldChar w:fldCharType="separate"/>
    </w:r>
    <w:r w:rsidR="003B718D">
      <w:rPr>
        <w:rFonts w:ascii="Times New Roman" w:hAnsi="Times New Roman" w:cs="Times New Roman"/>
        <w:caps/>
        <w:noProof/>
        <w:sz w:val="24"/>
        <w:szCs w:val="24"/>
      </w:rPr>
      <w:t>1</w:t>
    </w:r>
    <w:r w:rsidRPr="009D0B77">
      <w:rPr>
        <w:rFonts w:ascii="Times New Roman" w:hAnsi="Times New Roman" w:cs="Times New Roman"/>
        <w:caps/>
        <w:noProof/>
        <w:sz w:val="24"/>
        <w:szCs w:val="24"/>
      </w:rPr>
      <w:fldChar w:fldCharType="end"/>
    </w:r>
  </w:p>
  <w:p w14:paraId="782C8C2D" w14:textId="77777777" w:rsidR="00C6097A" w:rsidRDefault="00C6097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6537050"/>
      <w:docPartObj>
        <w:docPartGallery w:val="Page Numbers (Bottom of Page)"/>
        <w:docPartUnique/>
      </w:docPartObj>
    </w:sdtPr>
    <w:sdtEndPr/>
    <w:sdtContent>
      <w:p w14:paraId="0FC71975" w14:textId="0D9AEED9" w:rsidR="00C6097A" w:rsidRDefault="00C6097A">
        <w:pPr>
          <w:pStyle w:val="Footer"/>
          <w:jc w:val="center"/>
        </w:pPr>
        <w:r>
          <w:rPr>
            <w:rFonts w:ascii="Times New Roman" w:hAnsi="Times New Roman" w:cs="Times New Roman"/>
            <w:sz w:val="24"/>
            <w:szCs w:val="24"/>
          </w:rPr>
          <w:fldChar w:fldCharType="begin"/>
        </w:r>
        <w:r>
          <w:rPr>
            <w:rFonts w:ascii="Times New Roman" w:hAnsi="Times New Roman" w:cs="Times New Roman"/>
            <w:sz w:val="24"/>
            <w:szCs w:val="24"/>
          </w:rPr>
          <w:instrText>PAGE</w:instrText>
        </w:r>
        <w:r>
          <w:rPr>
            <w:rFonts w:ascii="Times New Roman" w:hAnsi="Times New Roman" w:cs="Times New Roman"/>
            <w:sz w:val="24"/>
            <w:szCs w:val="24"/>
          </w:rPr>
          <w:fldChar w:fldCharType="separate"/>
        </w:r>
        <w:r w:rsidR="003B718D">
          <w:rPr>
            <w:rFonts w:ascii="Times New Roman" w:hAnsi="Times New Roman" w:cs="Times New Roman"/>
            <w:noProof/>
            <w:sz w:val="24"/>
            <w:szCs w:val="24"/>
          </w:rPr>
          <w:t>36</w:t>
        </w:r>
        <w:r>
          <w:rPr>
            <w:rFonts w:ascii="Times New Roman" w:hAnsi="Times New Roman" w:cs="Times New Roman"/>
            <w:sz w:val="24"/>
            <w:szCs w:val="24"/>
          </w:rPr>
          <w:fldChar w:fldCharType="end"/>
        </w:r>
      </w:p>
    </w:sdtContent>
  </w:sdt>
  <w:p w14:paraId="6428479D" w14:textId="77777777" w:rsidR="00C6097A" w:rsidRDefault="00C6097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383C58" w14:textId="77777777" w:rsidR="009F3BD1" w:rsidRDefault="009F3BD1">
      <w:pPr>
        <w:spacing w:after="0" w:line="240" w:lineRule="auto"/>
      </w:pPr>
      <w:r>
        <w:separator/>
      </w:r>
    </w:p>
  </w:footnote>
  <w:footnote w:type="continuationSeparator" w:id="0">
    <w:p w14:paraId="52B00E52" w14:textId="77777777" w:rsidR="009F3BD1" w:rsidRDefault="009F3BD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0&lt;/ScanUnformatted&gt;&lt;ScanChanges&gt;0&lt;/ScanChanges&gt;&lt;Suspended&gt;0&lt;/Suspended&gt;&lt;/ENInstantFormat&gt;"/>
    <w:docVar w:name="EN.Layout" w:val="&lt;ENLayout&gt;&lt;Style&gt;Physical Chemistry Chemical Physi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1&lt;/item&gt;&lt;item&gt;2&lt;/item&gt;&lt;item&gt;3&lt;/item&gt;&lt;item&gt;4&lt;/item&gt;&lt;item&gt;5&lt;/item&gt;&lt;item&gt;6&lt;/item&gt;&lt;item&gt;7&lt;/item&gt;&lt;item&gt;8&lt;/item&gt;&lt;item&gt;9&lt;/item&gt;&lt;item&gt;10&lt;/item&gt;&lt;item&gt;11&lt;/item&gt;&lt;item&gt;13&lt;/item&gt;&lt;item&gt;14&lt;/item&gt;&lt;item&gt;16&lt;/item&gt;&lt;item&gt;17&lt;/item&gt;&lt;item&gt;18&lt;/item&gt;&lt;item&gt;19&lt;/item&gt;&lt;item&gt;20&lt;/item&gt;&lt;item&gt;21&lt;/item&gt;&lt;item&gt;22&lt;/item&gt;&lt;item&gt;23&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103&lt;/item&gt;&lt;item&gt;110&lt;/item&gt;&lt;item&gt;111&lt;/item&gt;&lt;item&gt;112&lt;/item&gt;&lt;item&gt;114&lt;/item&gt;&lt;item&gt;116&lt;/item&gt;&lt;item&gt;117&lt;/item&gt;&lt;item&gt;118&lt;/item&gt;&lt;item&gt;119&lt;/item&gt;&lt;item&gt;120&lt;/item&gt;&lt;item&gt;121&lt;/item&gt;&lt;item&gt;122&lt;/item&gt;&lt;item&gt;126&lt;/item&gt;&lt;item&gt;127&lt;/item&gt;&lt;item&gt;128&lt;/item&gt;&lt;item&gt;129&lt;/item&gt;&lt;item&gt;130&lt;/item&gt;&lt;item&gt;132&lt;/item&gt;&lt;item&gt;133&lt;/item&gt;&lt;item&gt;134&lt;/item&gt;&lt;item&gt;158&lt;/item&gt;&lt;/record-ids&gt;&lt;/item&gt;&lt;/Libraries&gt;"/>
  </w:docVars>
  <w:rsids>
    <w:rsidRoot w:val="00977E40"/>
    <w:rsid w:val="00004F97"/>
    <w:rsid w:val="000070BB"/>
    <w:rsid w:val="00033150"/>
    <w:rsid w:val="00042DDD"/>
    <w:rsid w:val="000451E3"/>
    <w:rsid w:val="000576B9"/>
    <w:rsid w:val="00067A64"/>
    <w:rsid w:val="00074841"/>
    <w:rsid w:val="00097593"/>
    <w:rsid w:val="000C7AF6"/>
    <w:rsid w:val="000D51B1"/>
    <w:rsid w:val="000F421B"/>
    <w:rsid w:val="000F5682"/>
    <w:rsid w:val="00121B35"/>
    <w:rsid w:val="00136FCC"/>
    <w:rsid w:val="00144C50"/>
    <w:rsid w:val="0016637F"/>
    <w:rsid w:val="001A0C3F"/>
    <w:rsid w:val="001B4573"/>
    <w:rsid w:val="001D05F0"/>
    <w:rsid w:val="00220053"/>
    <w:rsid w:val="00235DFC"/>
    <w:rsid w:val="0028717C"/>
    <w:rsid w:val="002C67F5"/>
    <w:rsid w:val="002D6EDB"/>
    <w:rsid w:val="002E40CA"/>
    <w:rsid w:val="003108B3"/>
    <w:rsid w:val="00325436"/>
    <w:rsid w:val="00337196"/>
    <w:rsid w:val="00372A3B"/>
    <w:rsid w:val="00373D83"/>
    <w:rsid w:val="00392876"/>
    <w:rsid w:val="00396978"/>
    <w:rsid w:val="003B718D"/>
    <w:rsid w:val="003C7544"/>
    <w:rsid w:val="003D30A2"/>
    <w:rsid w:val="00422EF9"/>
    <w:rsid w:val="004B0503"/>
    <w:rsid w:val="004D00CC"/>
    <w:rsid w:val="004D62FF"/>
    <w:rsid w:val="00515161"/>
    <w:rsid w:val="005300C2"/>
    <w:rsid w:val="005364DE"/>
    <w:rsid w:val="00560B65"/>
    <w:rsid w:val="0057478E"/>
    <w:rsid w:val="00585291"/>
    <w:rsid w:val="005A1F04"/>
    <w:rsid w:val="005B52B3"/>
    <w:rsid w:val="005C0CA0"/>
    <w:rsid w:val="005D5EBB"/>
    <w:rsid w:val="005E36FE"/>
    <w:rsid w:val="00606028"/>
    <w:rsid w:val="006166C0"/>
    <w:rsid w:val="00617848"/>
    <w:rsid w:val="00630294"/>
    <w:rsid w:val="00632B63"/>
    <w:rsid w:val="00656876"/>
    <w:rsid w:val="006617C6"/>
    <w:rsid w:val="00665BDE"/>
    <w:rsid w:val="00673FC9"/>
    <w:rsid w:val="00674BAE"/>
    <w:rsid w:val="006839E1"/>
    <w:rsid w:val="006C1BAC"/>
    <w:rsid w:val="006C7D90"/>
    <w:rsid w:val="00722277"/>
    <w:rsid w:val="00755622"/>
    <w:rsid w:val="00755D72"/>
    <w:rsid w:val="00760418"/>
    <w:rsid w:val="00760A6E"/>
    <w:rsid w:val="0077082A"/>
    <w:rsid w:val="007726E5"/>
    <w:rsid w:val="0078730F"/>
    <w:rsid w:val="007959C3"/>
    <w:rsid w:val="007B727D"/>
    <w:rsid w:val="007C2A5C"/>
    <w:rsid w:val="007D4072"/>
    <w:rsid w:val="007D46BE"/>
    <w:rsid w:val="007E27D7"/>
    <w:rsid w:val="00812AA5"/>
    <w:rsid w:val="00854125"/>
    <w:rsid w:val="008A12CD"/>
    <w:rsid w:val="008A48BB"/>
    <w:rsid w:val="008B2905"/>
    <w:rsid w:val="008B4ADD"/>
    <w:rsid w:val="008B793B"/>
    <w:rsid w:val="008C7F9C"/>
    <w:rsid w:val="00912A7B"/>
    <w:rsid w:val="0094425D"/>
    <w:rsid w:val="009623A5"/>
    <w:rsid w:val="009651AD"/>
    <w:rsid w:val="00971AD6"/>
    <w:rsid w:val="00977E40"/>
    <w:rsid w:val="009A3B7F"/>
    <w:rsid w:val="009F3BD1"/>
    <w:rsid w:val="00A0048D"/>
    <w:rsid w:val="00A00EDF"/>
    <w:rsid w:val="00A13591"/>
    <w:rsid w:val="00A4011C"/>
    <w:rsid w:val="00A62D4F"/>
    <w:rsid w:val="00A74D7F"/>
    <w:rsid w:val="00A92363"/>
    <w:rsid w:val="00AB5093"/>
    <w:rsid w:val="00AD288A"/>
    <w:rsid w:val="00AF0B7E"/>
    <w:rsid w:val="00B304EE"/>
    <w:rsid w:val="00B3713E"/>
    <w:rsid w:val="00B541BC"/>
    <w:rsid w:val="00B64972"/>
    <w:rsid w:val="00B77A66"/>
    <w:rsid w:val="00BA11DC"/>
    <w:rsid w:val="00BB1341"/>
    <w:rsid w:val="00BD1F23"/>
    <w:rsid w:val="00BE060D"/>
    <w:rsid w:val="00BE5D86"/>
    <w:rsid w:val="00C12C91"/>
    <w:rsid w:val="00C242C1"/>
    <w:rsid w:val="00C2782F"/>
    <w:rsid w:val="00C536AE"/>
    <w:rsid w:val="00C54660"/>
    <w:rsid w:val="00C6097A"/>
    <w:rsid w:val="00C815CB"/>
    <w:rsid w:val="00C93F54"/>
    <w:rsid w:val="00CA35A8"/>
    <w:rsid w:val="00D06C22"/>
    <w:rsid w:val="00D13D66"/>
    <w:rsid w:val="00D235DA"/>
    <w:rsid w:val="00D40964"/>
    <w:rsid w:val="00D602AE"/>
    <w:rsid w:val="00D81617"/>
    <w:rsid w:val="00D83B6C"/>
    <w:rsid w:val="00D8482D"/>
    <w:rsid w:val="00D91076"/>
    <w:rsid w:val="00DA51E5"/>
    <w:rsid w:val="00DB1514"/>
    <w:rsid w:val="00DE0B6C"/>
    <w:rsid w:val="00DE4D57"/>
    <w:rsid w:val="00DE5A67"/>
    <w:rsid w:val="00E103CE"/>
    <w:rsid w:val="00EA44D8"/>
    <w:rsid w:val="00EC736C"/>
    <w:rsid w:val="00EE4937"/>
    <w:rsid w:val="00F353B1"/>
    <w:rsid w:val="00F4189A"/>
    <w:rsid w:val="00F5102F"/>
    <w:rsid w:val="00F54305"/>
    <w:rsid w:val="00F55977"/>
    <w:rsid w:val="00F6475E"/>
    <w:rsid w:val="00F66BC7"/>
    <w:rsid w:val="00F90432"/>
    <w:rsid w:val="00F90805"/>
    <w:rsid w:val="00FA0CBF"/>
    <w:rsid w:val="00FA22EF"/>
    <w:rsid w:val="00FE7D4E"/>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D40D74"/>
  <w15:docId w15:val="{8428CF1B-908A-4D05-990E-B1257717EB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uiPriority w:val="99"/>
    <w:unhideWhenUsed/>
    <w:rsid w:val="00F22DE3"/>
    <w:rPr>
      <w:color w:val="0563C1" w:themeColor="hyperlink"/>
      <w:u w:val="single"/>
    </w:rPr>
  </w:style>
  <w:style w:type="character" w:customStyle="1" w:styleId="HeaderChar">
    <w:name w:val="Header Char"/>
    <w:basedOn w:val="DefaultParagraphFont"/>
    <w:link w:val="Header"/>
    <w:uiPriority w:val="99"/>
    <w:qFormat/>
    <w:rsid w:val="006C1BAF"/>
  </w:style>
  <w:style w:type="character" w:customStyle="1" w:styleId="FooterChar">
    <w:name w:val="Footer Char"/>
    <w:basedOn w:val="DefaultParagraphFont"/>
    <w:link w:val="Footer"/>
    <w:uiPriority w:val="99"/>
    <w:qFormat/>
    <w:rsid w:val="006C1BAF"/>
  </w:style>
  <w:style w:type="character" w:customStyle="1" w:styleId="EndnoteTextChar">
    <w:name w:val="Endnote Text Char"/>
    <w:basedOn w:val="DefaultParagraphFont"/>
    <w:link w:val="EndnoteText"/>
    <w:uiPriority w:val="99"/>
    <w:semiHidden/>
    <w:qFormat/>
    <w:rsid w:val="00C06C44"/>
    <w:rPr>
      <w:sz w:val="20"/>
      <w:szCs w:val="20"/>
    </w:rPr>
  </w:style>
  <w:style w:type="character" w:customStyle="1" w:styleId="EndnoteCharacters">
    <w:name w:val="Endnote Characters"/>
    <w:basedOn w:val="DefaultParagraphFont"/>
    <w:uiPriority w:val="99"/>
    <w:semiHidden/>
    <w:unhideWhenUsed/>
    <w:qFormat/>
    <w:rsid w:val="00C06C44"/>
    <w:rPr>
      <w:vertAlign w:val="superscript"/>
    </w:rPr>
  </w:style>
  <w:style w:type="character" w:customStyle="1" w:styleId="EndnoteAnchor">
    <w:name w:val="Endnote Anchor"/>
    <w:rPr>
      <w:vertAlign w:val="superscript"/>
    </w:rPr>
  </w:style>
  <w:style w:type="character" w:styleId="CommentReference">
    <w:name w:val="annotation reference"/>
    <w:basedOn w:val="DefaultParagraphFont"/>
    <w:uiPriority w:val="99"/>
    <w:semiHidden/>
    <w:unhideWhenUsed/>
    <w:qFormat/>
    <w:rsid w:val="006E2663"/>
    <w:rPr>
      <w:sz w:val="16"/>
      <w:szCs w:val="16"/>
    </w:rPr>
  </w:style>
  <w:style w:type="character" w:customStyle="1" w:styleId="CommentTextChar">
    <w:name w:val="Comment Text Char"/>
    <w:basedOn w:val="DefaultParagraphFont"/>
    <w:link w:val="CommentText"/>
    <w:uiPriority w:val="99"/>
    <w:semiHidden/>
    <w:qFormat/>
    <w:rsid w:val="006E2663"/>
    <w:rPr>
      <w:sz w:val="20"/>
      <w:szCs w:val="20"/>
    </w:rPr>
  </w:style>
  <w:style w:type="character" w:customStyle="1" w:styleId="CommentSubjectChar">
    <w:name w:val="Comment Subject Char"/>
    <w:basedOn w:val="CommentTextChar"/>
    <w:link w:val="CommentSubject"/>
    <w:uiPriority w:val="99"/>
    <w:semiHidden/>
    <w:qFormat/>
    <w:rsid w:val="006E2663"/>
    <w:rPr>
      <w:b/>
      <w:bCs/>
      <w:sz w:val="20"/>
      <w:szCs w:val="20"/>
    </w:rPr>
  </w:style>
  <w:style w:type="character" w:customStyle="1" w:styleId="BalloonTextChar">
    <w:name w:val="Balloon Text Char"/>
    <w:basedOn w:val="DefaultParagraphFont"/>
    <w:link w:val="BalloonText"/>
    <w:uiPriority w:val="99"/>
    <w:semiHidden/>
    <w:qFormat/>
    <w:rsid w:val="006E2663"/>
    <w:rPr>
      <w:rFonts w:ascii="Segoe UI" w:hAnsi="Segoe UI" w:cs="Segoe UI"/>
      <w:sz w:val="18"/>
      <w:szCs w:val="18"/>
    </w:rPr>
  </w:style>
  <w:style w:type="character" w:styleId="PlaceholderText">
    <w:name w:val="Placeholder Text"/>
    <w:basedOn w:val="DefaultParagraphFont"/>
    <w:uiPriority w:val="99"/>
    <w:semiHidden/>
    <w:qFormat/>
    <w:rsid w:val="00BA7432"/>
    <w:rPr>
      <w:color w:val="808080"/>
    </w:rPr>
  </w:style>
  <w:style w:type="character" w:customStyle="1" w:styleId="ListLabel1">
    <w:name w:val="ListLabel 1"/>
    <w:qFormat/>
    <w:rPr>
      <w:rFonts w:eastAsia="Calibri" w:cs="Times New Roman"/>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ascii="Times New Roman" w:hAnsi="Times New Roman" w:cs="Times New Roman"/>
      <w:sz w:val="24"/>
      <w:szCs w:val="24"/>
    </w:rPr>
  </w:style>
  <w:style w:type="character" w:customStyle="1" w:styleId="ListLabel6">
    <w:name w:val="ListLabel 6"/>
    <w:qFormat/>
    <w:rPr>
      <w:rFonts w:ascii="Times New Roman" w:hAnsi="Times New Roman" w:cs="Times New Roman"/>
      <w:sz w:val="24"/>
      <w:szCs w:val="24"/>
    </w:rPr>
  </w:style>
  <w:style w:type="character" w:customStyle="1" w:styleId="ListLabel7">
    <w:name w:val="ListLabel 7"/>
    <w:qFormat/>
    <w:rPr>
      <w:rFonts w:ascii="Times New Roman" w:hAnsi="Times New Roman" w:cs="Times New Roman"/>
      <w:sz w:val="24"/>
      <w:szCs w:val="24"/>
    </w:rPr>
  </w:style>
  <w:style w:type="character" w:customStyle="1" w:styleId="ListLabel8">
    <w:name w:val="ListLabel 8"/>
    <w:qFormat/>
    <w:rPr>
      <w:rFonts w:cs="Calibri"/>
      <w:szCs w:val="24"/>
    </w:rPr>
  </w:style>
  <w:style w:type="character" w:customStyle="1" w:styleId="ListLabel9">
    <w:name w:val="ListLabel 9"/>
    <w:qFormat/>
    <w:rPr>
      <w:rFonts w:ascii="Times New Roman" w:hAnsi="Times New Roman" w:cs="Times New Roman"/>
      <w:sz w:val="24"/>
      <w:szCs w:val="24"/>
    </w:rPr>
  </w:style>
  <w:style w:type="character" w:customStyle="1" w:styleId="ListLabel10">
    <w:name w:val="ListLabel 10"/>
    <w:qFormat/>
    <w:rPr>
      <w:rFonts w:ascii="Times New Roman" w:hAnsi="Times New Roman" w:cs="Times New Roman"/>
      <w:sz w:val="24"/>
      <w:szCs w:val="24"/>
    </w:rPr>
  </w:style>
  <w:style w:type="character" w:customStyle="1" w:styleId="ListLabel11">
    <w:name w:val="ListLabel 11"/>
    <w:qFormat/>
    <w:rPr>
      <w:rFonts w:ascii="Times New Roman" w:hAnsi="Times New Roman" w:cs="Times New Roman"/>
      <w:sz w:val="24"/>
      <w:szCs w:val="24"/>
    </w:rPr>
  </w:style>
  <w:style w:type="character" w:customStyle="1" w:styleId="ListLabel12">
    <w:name w:val="ListLabel 12"/>
    <w:qFormat/>
    <w:rPr>
      <w:rFonts w:cs="Calibri"/>
      <w:szCs w:val="24"/>
    </w:rPr>
  </w:style>
  <w:style w:type="character" w:customStyle="1" w:styleId="ListLabel13">
    <w:name w:val="ListLabel 13"/>
    <w:qFormat/>
    <w:rPr>
      <w:rFonts w:ascii="Times New Roman" w:hAnsi="Times New Roman" w:cs="Times New Roman"/>
      <w:sz w:val="24"/>
      <w:szCs w:val="24"/>
    </w:rPr>
  </w:style>
  <w:style w:type="character" w:customStyle="1" w:styleId="ListLabel14">
    <w:name w:val="ListLabel 14"/>
    <w:qFormat/>
    <w:rPr>
      <w:rFonts w:ascii="Times New Roman" w:hAnsi="Times New Roman" w:cs="Times New Roman"/>
      <w:sz w:val="24"/>
      <w:szCs w:val="24"/>
    </w:rPr>
  </w:style>
  <w:style w:type="character" w:customStyle="1" w:styleId="ListLabel15">
    <w:name w:val="ListLabel 15"/>
    <w:qFormat/>
    <w:rPr>
      <w:rFonts w:ascii="Times New Roman" w:hAnsi="Times New Roman" w:cs="Times New Roman"/>
      <w:sz w:val="24"/>
      <w:szCs w:val="24"/>
    </w:rPr>
  </w:style>
  <w:style w:type="character" w:customStyle="1" w:styleId="ListLabel16">
    <w:name w:val="ListLabel 16"/>
    <w:qFormat/>
    <w:rPr>
      <w:rFonts w:ascii="Times New Roman" w:hAnsi="Times New Roman" w:cs="Times New Roman"/>
      <w:sz w:val="24"/>
      <w:szCs w:val="24"/>
    </w:rPr>
  </w:style>
  <w:style w:type="character" w:customStyle="1" w:styleId="ListLabel17">
    <w:name w:val="ListLabel 17"/>
    <w:qFormat/>
    <w:rPr>
      <w:rFonts w:cs="Calibri"/>
      <w:szCs w:val="24"/>
    </w:rPr>
  </w:style>
  <w:style w:type="paragraph" w:customStyle="1" w:styleId="Heading">
    <w:name w:val="Heading"/>
    <w:basedOn w:val="Normal"/>
    <w:next w:val="BodyText"/>
    <w:qFormat/>
    <w:pPr>
      <w:keepNext/>
      <w:spacing w:before="240" w:after="120"/>
    </w:pPr>
    <w:rPr>
      <w:rFonts w:ascii="Liberation Sans" w:eastAsia="Source Han Sans CN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customStyle="1" w:styleId="Index">
    <w:name w:val="Index"/>
    <w:basedOn w:val="Normal"/>
    <w:qFormat/>
    <w:pPr>
      <w:suppressLineNumbers/>
    </w:pPr>
    <w:rPr>
      <w:rFonts w:cs="Lohit Devanagari"/>
    </w:rPr>
  </w:style>
  <w:style w:type="paragraph" w:styleId="Header">
    <w:name w:val="header"/>
    <w:basedOn w:val="Normal"/>
    <w:link w:val="HeaderChar"/>
    <w:uiPriority w:val="99"/>
    <w:unhideWhenUsed/>
    <w:rsid w:val="006C1BAF"/>
    <w:pPr>
      <w:tabs>
        <w:tab w:val="center" w:pos="4680"/>
        <w:tab w:val="right" w:pos="9360"/>
      </w:tabs>
      <w:spacing w:after="0" w:line="240" w:lineRule="auto"/>
    </w:pPr>
  </w:style>
  <w:style w:type="paragraph" w:styleId="Footer">
    <w:name w:val="footer"/>
    <w:basedOn w:val="Normal"/>
    <w:link w:val="FooterChar"/>
    <w:uiPriority w:val="99"/>
    <w:unhideWhenUsed/>
    <w:rsid w:val="006C1BAF"/>
    <w:pPr>
      <w:tabs>
        <w:tab w:val="center" w:pos="4680"/>
        <w:tab w:val="right" w:pos="9360"/>
      </w:tabs>
      <w:spacing w:after="0" w:line="240" w:lineRule="auto"/>
    </w:pPr>
  </w:style>
  <w:style w:type="paragraph" w:styleId="EndnoteText">
    <w:name w:val="endnote text"/>
    <w:basedOn w:val="Normal"/>
    <w:link w:val="EndnoteTextChar"/>
    <w:uiPriority w:val="99"/>
    <w:semiHidden/>
    <w:unhideWhenUsed/>
    <w:rsid w:val="00C06C44"/>
    <w:pPr>
      <w:spacing w:after="0" w:line="240" w:lineRule="auto"/>
    </w:pPr>
    <w:rPr>
      <w:sz w:val="20"/>
      <w:szCs w:val="20"/>
    </w:rPr>
  </w:style>
  <w:style w:type="paragraph" w:styleId="CommentText">
    <w:name w:val="annotation text"/>
    <w:basedOn w:val="Normal"/>
    <w:link w:val="CommentTextChar"/>
    <w:uiPriority w:val="99"/>
    <w:semiHidden/>
    <w:unhideWhenUsed/>
    <w:qFormat/>
    <w:rsid w:val="006E2663"/>
    <w:pPr>
      <w:spacing w:line="240" w:lineRule="auto"/>
    </w:pPr>
    <w:rPr>
      <w:sz w:val="20"/>
      <w:szCs w:val="20"/>
    </w:rPr>
  </w:style>
  <w:style w:type="paragraph" w:styleId="CommentSubject">
    <w:name w:val="annotation subject"/>
    <w:basedOn w:val="CommentText"/>
    <w:link w:val="CommentSubjectChar"/>
    <w:uiPriority w:val="99"/>
    <w:semiHidden/>
    <w:unhideWhenUsed/>
    <w:qFormat/>
    <w:rsid w:val="006E2663"/>
    <w:rPr>
      <w:b/>
      <w:bCs/>
    </w:rPr>
  </w:style>
  <w:style w:type="paragraph" w:styleId="BalloonText">
    <w:name w:val="Balloon Text"/>
    <w:basedOn w:val="Normal"/>
    <w:link w:val="BalloonTextChar"/>
    <w:uiPriority w:val="99"/>
    <w:semiHidden/>
    <w:unhideWhenUsed/>
    <w:qFormat/>
    <w:rsid w:val="006E2663"/>
    <w:pPr>
      <w:spacing w:after="0" w:line="240" w:lineRule="auto"/>
    </w:pPr>
    <w:rPr>
      <w:rFonts w:ascii="Segoe UI" w:hAnsi="Segoe UI" w:cs="Segoe UI"/>
      <w:sz w:val="18"/>
      <w:szCs w:val="18"/>
    </w:rPr>
  </w:style>
  <w:style w:type="paragraph" w:styleId="ListParagraph">
    <w:name w:val="List Paragraph"/>
    <w:basedOn w:val="Normal"/>
    <w:uiPriority w:val="34"/>
    <w:qFormat/>
    <w:rsid w:val="0067574A"/>
    <w:pPr>
      <w:ind w:left="720"/>
      <w:contextualSpacing/>
    </w:pPr>
  </w:style>
  <w:style w:type="character" w:styleId="Hyperlink">
    <w:name w:val="Hyperlink"/>
    <w:basedOn w:val="DefaultParagraphFont"/>
    <w:uiPriority w:val="99"/>
    <w:unhideWhenUsed/>
    <w:rsid w:val="000F421B"/>
    <w:rPr>
      <w:color w:val="0563C1" w:themeColor="hyperlink"/>
      <w:u w:val="single"/>
    </w:rPr>
  </w:style>
  <w:style w:type="table" w:customStyle="1" w:styleId="PlainTable51">
    <w:name w:val="Plain Table 51"/>
    <w:basedOn w:val="TableNormal"/>
    <w:uiPriority w:val="45"/>
    <w:rsid w:val="00606028"/>
    <w:rPr>
      <w:sz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mailto:brenogalvao@gmail.com" TargetMode="External"/><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mailto:ralfk@hawaii.edu" TargetMode="Externa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6.tiff"/><Relationship Id="rId20" Type="http://schemas.openxmlformats.org/officeDocument/2006/relationships/image" Target="media/image10.tif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tiff"/><Relationship Id="rId24" Type="http://schemas.openxmlformats.org/officeDocument/2006/relationships/image" Target="media/image13.tiff"/><Relationship Id="rId5"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image" Target="media/image12.tiff"/><Relationship Id="rId10" Type="http://schemas.openxmlformats.org/officeDocument/2006/relationships/hyperlink" Target="http://www.molpro.net" TargetMode="External"/><Relationship Id="rId19" Type="http://schemas.openxmlformats.org/officeDocument/2006/relationships/image" Target="media/image9.tiff"/><Relationship Id="rId4" Type="http://schemas.openxmlformats.org/officeDocument/2006/relationships/webSettings" Target="webSettings.xml"/><Relationship Id="rId9" Type="http://schemas.openxmlformats.org/officeDocument/2006/relationships/hyperlink" Target="mailto:Tom.Millar@qub.ac.uk" TargetMode="External"/><Relationship Id="rId14" Type="http://schemas.openxmlformats.org/officeDocument/2006/relationships/image" Target="media/image4.tiff"/><Relationship Id="rId22" Type="http://schemas.openxmlformats.org/officeDocument/2006/relationships/image" Target="media/image11.tif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676B13-1E08-42FB-BB07-D4E447F6F6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19155</Words>
  <Characters>109186</Characters>
  <Application>Microsoft Office Word</Application>
  <DocSecurity>0</DocSecurity>
  <Lines>909</Lines>
  <Paragraphs>256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Shane G</dc:creator>
  <cp:lastModifiedBy>Shane G</cp:lastModifiedBy>
  <cp:revision>3</cp:revision>
  <cp:lastPrinted>2021-04-14T23:16:00Z</cp:lastPrinted>
  <dcterms:created xsi:type="dcterms:W3CDTF">2021-05-22T01:41:00Z</dcterms:created>
  <dcterms:modified xsi:type="dcterms:W3CDTF">2021-05-22T01:42:00Z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