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2CA036B" w14:textId="6CCF304A" w:rsidR="009246AD" w:rsidRPr="00C0322B" w:rsidRDefault="00B9662E" w:rsidP="00C0322B">
      <w:pPr>
        <w:pStyle w:val="BATitle"/>
        <w:jc w:val="left"/>
      </w:pPr>
      <w:bookmarkStart w:id="0" w:name="_Hlk46396324"/>
      <w:r w:rsidRPr="00C0322B">
        <w:rPr>
          <w:b/>
          <w:bCs/>
        </w:rPr>
        <w:t>G</w:t>
      </w:r>
      <w:r w:rsidR="007E1080" w:rsidRPr="00C0322B">
        <w:rPr>
          <w:b/>
          <w:bCs/>
        </w:rPr>
        <w:t xml:space="preserve">as Phase Synthesis of the Elusive </w:t>
      </w:r>
      <w:r w:rsidR="007E1080" w:rsidRPr="00C0322B">
        <w:rPr>
          <w:b/>
        </w:rPr>
        <w:t>Trisilacyclopropyl Radical (Si</w:t>
      </w:r>
      <w:r w:rsidR="007E1080" w:rsidRPr="00C0322B">
        <w:rPr>
          <w:b/>
          <w:vertAlign w:val="subscript"/>
        </w:rPr>
        <w:t>3</w:t>
      </w:r>
      <w:r w:rsidR="007E1080" w:rsidRPr="00C0322B">
        <w:rPr>
          <w:b/>
        </w:rPr>
        <w:t>H</w:t>
      </w:r>
      <w:r w:rsidR="007E1080" w:rsidRPr="00C0322B">
        <w:rPr>
          <w:b/>
          <w:vertAlign w:val="subscript"/>
        </w:rPr>
        <w:t>5</w:t>
      </w:r>
      <w:r w:rsidR="007E1080" w:rsidRPr="00C0322B">
        <w:rPr>
          <w:b/>
          <w:bCs/>
        </w:rPr>
        <w:t>) via Unimolecular Decomposition of Che</w:t>
      </w:r>
      <w:r w:rsidR="007E1080" w:rsidRPr="00C0322B">
        <w:rPr>
          <w:b/>
          <w:bCs/>
        </w:rPr>
        <w:softHyphen/>
        <w:t>mi</w:t>
      </w:r>
      <w:r w:rsidR="007E1080" w:rsidRPr="00C0322B">
        <w:rPr>
          <w:b/>
          <w:bCs/>
        </w:rPr>
        <w:softHyphen/>
        <w:t xml:space="preserve">cally Activated Doublet Trisilapropyl Radicals </w:t>
      </w:r>
      <w:r w:rsidR="007E1080" w:rsidRPr="00C0322B">
        <w:rPr>
          <w:b/>
        </w:rPr>
        <w:t>(Si</w:t>
      </w:r>
      <w:r w:rsidR="007E1080" w:rsidRPr="00C0322B">
        <w:rPr>
          <w:b/>
          <w:vertAlign w:val="subscript"/>
        </w:rPr>
        <w:t>3</w:t>
      </w:r>
      <w:r w:rsidR="007E1080" w:rsidRPr="00C0322B">
        <w:rPr>
          <w:b/>
        </w:rPr>
        <w:t>H</w:t>
      </w:r>
      <w:r w:rsidR="007E1080" w:rsidRPr="00C0322B">
        <w:rPr>
          <w:b/>
          <w:vertAlign w:val="subscript"/>
        </w:rPr>
        <w:t>7</w:t>
      </w:r>
      <w:r w:rsidR="007E1080" w:rsidRPr="00C0322B">
        <w:rPr>
          <w:b/>
          <w:bCs/>
        </w:rPr>
        <w:t>)</w:t>
      </w:r>
    </w:p>
    <w:bookmarkEnd w:id="0"/>
    <w:p w14:paraId="41EB7791" w14:textId="666A583B" w:rsidR="007E1080" w:rsidRPr="00C0322B" w:rsidRDefault="007E1080" w:rsidP="00C0322B">
      <w:pPr>
        <w:pStyle w:val="BBAuthorName"/>
        <w:jc w:val="both"/>
      </w:pPr>
      <w:r w:rsidRPr="00C0322B">
        <w:t>Srinivas Doddipatla</w:t>
      </w:r>
      <w:r w:rsidR="006D5D5B" w:rsidRPr="00C0322B">
        <w:t>,</w:t>
      </w:r>
      <w:r w:rsidR="00164C30" w:rsidRPr="00C0322B">
        <w:rPr>
          <w:vertAlign w:val="superscript"/>
        </w:rPr>
        <w:t>a</w:t>
      </w:r>
      <w:r w:rsidRPr="00C0322B">
        <w:t xml:space="preserve"> Zhenghai Yang</w:t>
      </w:r>
      <w:bookmarkStart w:id="1" w:name="_Hlk45356938"/>
      <w:r w:rsidR="006D5D5B" w:rsidRPr="00C0322B">
        <w:t>,</w:t>
      </w:r>
      <w:r w:rsidR="00164C30" w:rsidRPr="00C0322B">
        <w:rPr>
          <w:vertAlign w:val="superscript"/>
        </w:rPr>
        <w:t>a</w:t>
      </w:r>
      <w:bookmarkEnd w:id="1"/>
      <w:r w:rsidRPr="00C0322B">
        <w:t xml:space="preserve"> Aaron</w:t>
      </w:r>
      <w:r w:rsidR="00F56631">
        <w:t xml:space="preserve"> M.</w:t>
      </w:r>
      <w:r w:rsidRPr="00C0322B">
        <w:t xml:space="preserve"> Thomas</w:t>
      </w:r>
      <w:r w:rsidR="006D5D5B" w:rsidRPr="00C0322B">
        <w:t>,</w:t>
      </w:r>
      <w:r w:rsidR="00164C30" w:rsidRPr="00C0322B">
        <w:rPr>
          <w:vertAlign w:val="superscript"/>
        </w:rPr>
        <w:t>a</w:t>
      </w:r>
      <w:r w:rsidRPr="00C0322B">
        <w:t xml:space="preserve"> </w:t>
      </w:r>
      <w:r w:rsidR="00F7753A" w:rsidRPr="00C0322B">
        <w:rPr>
          <w:rFonts w:hint="eastAsia"/>
          <w:lang w:eastAsia="zh-TW"/>
        </w:rPr>
        <w:t>Yue-Lin Chen,</w:t>
      </w:r>
      <w:r w:rsidR="00F7753A" w:rsidRPr="00C0322B">
        <w:rPr>
          <w:rFonts w:hint="eastAsia"/>
          <w:vertAlign w:val="superscript"/>
          <w:lang w:eastAsia="zh-TW"/>
        </w:rPr>
        <w:t>b</w:t>
      </w:r>
      <w:r w:rsidR="00F7753A" w:rsidRPr="00C0322B">
        <w:rPr>
          <w:rFonts w:hint="eastAsia"/>
          <w:lang w:eastAsia="zh-TW"/>
        </w:rPr>
        <w:t xml:space="preserve"> Bing-Jian Sun,</w:t>
      </w:r>
      <w:r w:rsidR="00F7753A" w:rsidRPr="00C0322B">
        <w:rPr>
          <w:rFonts w:hint="eastAsia"/>
          <w:vertAlign w:val="superscript"/>
          <w:lang w:eastAsia="zh-TW"/>
        </w:rPr>
        <w:t>b</w:t>
      </w:r>
      <w:r w:rsidR="00F7753A" w:rsidRPr="00C0322B">
        <w:rPr>
          <w:rFonts w:hint="eastAsia"/>
          <w:lang w:eastAsia="zh-TW"/>
        </w:rPr>
        <w:t xml:space="preserve"> </w:t>
      </w:r>
      <w:r w:rsidRPr="00C0322B">
        <w:t>Agnes H. H. Chang</w:t>
      </w:r>
      <w:r w:rsidR="006D5D5B" w:rsidRPr="00C0322B">
        <w:t>,</w:t>
      </w:r>
      <w:r w:rsidR="00164C30" w:rsidRPr="00C0322B">
        <w:rPr>
          <w:vertAlign w:val="superscript"/>
        </w:rPr>
        <w:t>b</w:t>
      </w:r>
      <w:r w:rsidRPr="00C0322B">
        <w:t>* Alexander M. Mebel</w:t>
      </w:r>
      <w:r w:rsidR="006042C6">
        <w:t>,</w:t>
      </w:r>
      <w:r w:rsidR="006D5D5B" w:rsidRPr="00C0322B">
        <w:t xml:space="preserve"> </w:t>
      </w:r>
      <w:r w:rsidR="00164C30" w:rsidRPr="00C0322B">
        <w:rPr>
          <w:vertAlign w:val="superscript"/>
        </w:rPr>
        <w:t>c</w:t>
      </w:r>
      <w:r w:rsidRPr="00C0322B">
        <w:t>*</w:t>
      </w:r>
      <w:r w:rsidR="006C084B" w:rsidRPr="00C0322B">
        <w:t xml:space="preserve"> Ralf I. Kaiser</w:t>
      </w:r>
      <w:r w:rsidR="006C084B" w:rsidRPr="00C0322B">
        <w:rPr>
          <w:vertAlign w:val="superscript"/>
        </w:rPr>
        <w:t>a</w:t>
      </w:r>
      <w:r w:rsidR="00901350" w:rsidRPr="00C0322B">
        <w:t>*</w:t>
      </w:r>
    </w:p>
    <w:p w14:paraId="3C8A3BC4" w14:textId="77777777" w:rsidR="003B367C" w:rsidRDefault="00E474DE" w:rsidP="00C0322B">
      <w:pPr>
        <w:pStyle w:val="BCAuthorAddress"/>
        <w:jc w:val="both"/>
      </w:pPr>
      <w:r w:rsidRPr="00C0322B">
        <w:rPr>
          <w:rFonts w:ascii="Times New Roman" w:eastAsia="SimSun" w:hAnsi="Times New Roman"/>
          <w:szCs w:val="24"/>
          <w:vertAlign w:val="superscript"/>
          <w:lang w:eastAsia="zh-CN"/>
        </w:rPr>
        <w:t>a</w:t>
      </w:r>
      <w:r w:rsidR="003B367C" w:rsidRPr="00C0322B">
        <w:rPr>
          <w:rFonts w:ascii="Times New Roman" w:eastAsia="SimSun" w:hAnsi="Times New Roman"/>
          <w:szCs w:val="24"/>
          <w:vertAlign w:val="superscript"/>
          <w:lang w:eastAsia="zh-CN"/>
        </w:rPr>
        <w:t xml:space="preserve"> </w:t>
      </w:r>
      <w:r w:rsidRPr="00C0322B">
        <w:t>Department of Chemistry, University of Hawai’i at Manoa, Honolulu, HI 96822, USA</w:t>
      </w:r>
    </w:p>
    <w:p w14:paraId="018A505E" w14:textId="1E23ABA4" w:rsidR="00E474DE" w:rsidRPr="00E474DE" w:rsidRDefault="00E474DE" w:rsidP="00C0322B">
      <w:pPr>
        <w:pStyle w:val="BCAuthorAddress"/>
        <w:jc w:val="both"/>
      </w:pPr>
      <w:r w:rsidRPr="00E474DE">
        <w:rPr>
          <w:vertAlign w:val="superscript"/>
        </w:rPr>
        <w:t>b</w:t>
      </w:r>
      <w:r w:rsidR="003B367C">
        <w:rPr>
          <w:vertAlign w:val="superscript"/>
        </w:rPr>
        <w:t xml:space="preserve"> </w:t>
      </w:r>
      <w:r w:rsidRPr="00E474DE">
        <w:t>Department of Chemistry, National Dong Hwa University, Shoufeng, Hualien 974, Taiwan</w:t>
      </w:r>
    </w:p>
    <w:p w14:paraId="71D38708" w14:textId="597C7976" w:rsidR="00E474DE" w:rsidRPr="00E474DE" w:rsidRDefault="00D80425" w:rsidP="00C0322B">
      <w:pPr>
        <w:pStyle w:val="BCAuthorAddress"/>
        <w:jc w:val="both"/>
        <w:rPr>
          <w:iCs/>
        </w:rPr>
      </w:pPr>
      <w:r w:rsidRPr="00E474DE">
        <w:rPr>
          <w:iCs/>
          <w:vertAlign w:val="superscript"/>
        </w:rPr>
        <w:t>c</w:t>
      </w:r>
      <w:r w:rsidR="003B367C">
        <w:rPr>
          <w:iCs/>
          <w:vertAlign w:val="superscript"/>
        </w:rPr>
        <w:t xml:space="preserve"> </w:t>
      </w:r>
      <w:r w:rsidR="00E474DE" w:rsidRPr="00E474DE">
        <w:rPr>
          <w:iCs/>
        </w:rPr>
        <w:t>Department of Chemistry and Biochemistry, Florida International University, Miami, FL 33199, USA</w:t>
      </w:r>
    </w:p>
    <w:p w14:paraId="064C18F4" w14:textId="2D4785A7" w:rsidR="000C05CC" w:rsidRPr="00DD6DBB" w:rsidRDefault="00A744D1" w:rsidP="00C0322B">
      <w:pPr>
        <w:pStyle w:val="FAAuthorInfoSubtitle"/>
        <w:jc w:val="both"/>
      </w:pPr>
      <w:r>
        <w:t>*</w:t>
      </w:r>
      <w:r w:rsidR="000C05CC" w:rsidRPr="00DD6DBB">
        <w:t>Corresponding Author</w:t>
      </w:r>
      <w:r w:rsidR="00434974">
        <w:t>s</w:t>
      </w:r>
    </w:p>
    <w:p w14:paraId="0AFEEF89" w14:textId="467DF6C3" w:rsidR="00F00129" w:rsidRPr="00F00129" w:rsidRDefault="00F00129" w:rsidP="00C0322B">
      <w:pPr>
        <w:pStyle w:val="FACorrespondingAuthorFootnote"/>
        <w:spacing w:after="240"/>
      </w:pPr>
      <w:r w:rsidRPr="00F00129">
        <w:t xml:space="preserve">Prof. Dr. Ralf I. Kaiser; Email: </w:t>
      </w:r>
      <w:hyperlink r:id="rId11" w:history="1">
        <w:r w:rsidRPr="00F00129">
          <w:rPr>
            <w:rStyle w:val="Hyperlink"/>
            <w:color w:val="000000" w:themeColor="text1"/>
            <w:u w:val="none"/>
          </w:rPr>
          <w:t>ralfk@hawaii.edu</w:t>
        </w:r>
      </w:hyperlink>
    </w:p>
    <w:p w14:paraId="71381CC7" w14:textId="77777777" w:rsidR="00F00129" w:rsidRPr="00F00129" w:rsidRDefault="00F00129" w:rsidP="00C0322B">
      <w:pPr>
        <w:pStyle w:val="FACorrespondingAuthorFootnote"/>
        <w:spacing w:after="240"/>
        <w:rPr>
          <w:color w:val="000000" w:themeColor="text1"/>
        </w:rPr>
      </w:pPr>
      <w:r w:rsidRPr="00F00129">
        <w:t xml:space="preserve">Prof. Agnes H. H. Chang; Email: </w:t>
      </w:r>
      <w:hyperlink r:id="rId12" w:history="1">
        <w:r w:rsidRPr="00F00129">
          <w:rPr>
            <w:rStyle w:val="Hyperlink"/>
            <w:color w:val="000000" w:themeColor="text1"/>
            <w:u w:val="none"/>
          </w:rPr>
          <w:t>hhchang@mail.ndhu.edu.tw</w:t>
        </w:r>
      </w:hyperlink>
      <w:r w:rsidRPr="00F00129">
        <w:rPr>
          <w:color w:val="000000" w:themeColor="text1"/>
        </w:rPr>
        <w:t xml:space="preserve"> </w:t>
      </w:r>
    </w:p>
    <w:p w14:paraId="10B4FF79" w14:textId="77777777" w:rsidR="00F00129" w:rsidRPr="00F00129" w:rsidRDefault="00F00129" w:rsidP="00C0322B">
      <w:pPr>
        <w:pStyle w:val="FACorrespondingAuthorFootnote"/>
        <w:spacing w:after="240"/>
      </w:pPr>
      <w:r w:rsidRPr="00F00129">
        <w:t>Prof. Dr. Alexander M. Mebel; Email: mebela@fiu.edu</w:t>
      </w:r>
    </w:p>
    <w:p w14:paraId="68DE5AF3" w14:textId="02A7D24F" w:rsidR="001B0D34" w:rsidRDefault="00AB34C5" w:rsidP="00C0322B">
      <w:pPr>
        <w:pStyle w:val="BDAbstract"/>
      </w:pPr>
      <w:r>
        <w:lastRenderedPageBreak/>
        <w:t>ABSTRACT</w:t>
      </w:r>
      <w:r w:rsidR="003E3D85">
        <w:t>:</w:t>
      </w:r>
      <w:r w:rsidR="004E283C">
        <w:t xml:space="preserve"> </w:t>
      </w:r>
      <w:bookmarkStart w:id="2" w:name="_Hlk46397115"/>
      <w:r w:rsidR="003E3D85" w:rsidRPr="003E3D85">
        <w:t>The gas phase reaction of the simplest silicon-bearing radical s</w:t>
      </w:r>
      <w:r w:rsidR="003E3D85" w:rsidRPr="003E3D85">
        <w:rPr>
          <w:iCs/>
        </w:rPr>
        <w:t xml:space="preserve">ilylidyne </w:t>
      </w:r>
      <w:r w:rsidR="003E3D85" w:rsidRPr="003E3D85">
        <w:t>(SiH; X</w:t>
      </w:r>
      <w:r w:rsidR="003E3D85" w:rsidRPr="003E3D85">
        <w:rPr>
          <w:vertAlign w:val="superscript"/>
        </w:rPr>
        <w:t>2</w:t>
      </w:r>
      <w:r w:rsidR="003E3D85" w:rsidRPr="003E3D85">
        <w:sym w:font="Symbol" w:char="F050"/>
      </w:r>
      <w:r w:rsidR="003E3D85" w:rsidRPr="003E3D85">
        <w:t>) with disilane (Si</w:t>
      </w:r>
      <w:r w:rsidR="003E3D85" w:rsidRPr="003E3D85">
        <w:rPr>
          <w:vertAlign w:val="subscript"/>
        </w:rPr>
        <w:t>2</w:t>
      </w:r>
      <w:r w:rsidR="003E3D85" w:rsidRPr="003E3D85">
        <w:t>H</w:t>
      </w:r>
      <w:r w:rsidR="003E3D85" w:rsidRPr="003E3D85">
        <w:rPr>
          <w:vertAlign w:val="subscript"/>
        </w:rPr>
        <w:t>6</w:t>
      </w:r>
      <w:r w:rsidR="003E3D85" w:rsidRPr="003E3D85">
        <w:t>; X</w:t>
      </w:r>
      <w:r w:rsidR="003E3D85" w:rsidRPr="003E3D85">
        <w:rPr>
          <w:iCs/>
          <w:vertAlign w:val="superscript"/>
        </w:rPr>
        <w:t>1</w:t>
      </w:r>
      <w:r w:rsidR="003E3D85" w:rsidRPr="003E3D85">
        <w:rPr>
          <w:iCs/>
        </w:rPr>
        <w:t>A</w:t>
      </w:r>
      <w:r w:rsidR="003E3D85" w:rsidRPr="003E3D85">
        <w:rPr>
          <w:iCs/>
          <w:vertAlign w:val="subscript"/>
        </w:rPr>
        <w:t>1g</w:t>
      </w:r>
      <w:r w:rsidR="003E3D85" w:rsidRPr="003E3D85">
        <w:t>) was investigated in a crossed molecular beams machine. Combined with electronic structure calculations, our data reveal the synthesis of the previously elusive trisilacyclopropyl radical (Si</w:t>
      </w:r>
      <w:r w:rsidR="003E3D85" w:rsidRPr="003E3D85">
        <w:rPr>
          <w:vertAlign w:val="subscript"/>
        </w:rPr>
        <w:t>3</w:t>
      </w:r>
      <w:r w:rsidR="003E3D85" w:rsidRPr="003E3D85">
        <w:t>H</w:t>
      </w:r>
      <w:r w:rsidR="003E3D85" w:rsidRPr="003E3D85">
        <w:rPr>
          <w:vertAlign w:val="subscript"/>
        </w:rPr>
        <w:t>5</w:t>
      </w:r>
      <w:r w:rsidR="003E3D85" w:rsidRPr="003E3D85">
        <w:t>) – the isovalent counterpart of the cyclopropy</w:t>
      </w:r>
      <w:r w:rsidR="00BF575B">
        <w:t>l</w:t>
      </w:r>
      <w:r w:rsidR="003E3D85" w:rsidRPr="003E3D85">
        <w:t xml:space="preserve"> radical (C</w:t>
      </w:r>
      <w:r w:rsidR="003E3D85" w:rsidRPr="003E3D85">
        <w:rPr>
          <w:vertAlign w:val="subscript"/>
        </w:rPr>
        <w:t>3</w:t>
      </w:r>
      <w:r w:rsidR="003E3D85" w:rsidRPr="003E3D85">
        <w:t>H</w:t>
      </w:r>
      <w:r w:rsidR="003E3D85" w:rsidRPr="003E3D85">
        <w:rPr>
          <w:vertAlign w:val="subscript"/>
        </w:rPr>
        <w:t>5</w:t>
      </w:r>
      <w:r w:rsidR="003E3D85" w:rsidRPr="003E3D85">
        <w:t>) - along with molecular hydrogen via indirect scattering dynamics through long-lived, acyclic trisilapropyl (i-Si</w:t>
      </w:r>
      <w:r w:rsidR="003E3D85" w:rsidRPr="003E3D85">
        <w:rPr>
          <w:vertAlign w:val="subscript"/>
          <w:lang w:val="en-GB"/>
        </w:rPr>
        <w:t>3</w:t>
      </w:r>
      <w:r w:rsidR="003E3D85" w:rsidRPr="003E3D85">
        <w:rPr>
          <w:lang w:val="en-GB"/>
        </w:rPr>
        <w:t>H</w:t>
      </w:r>
      <w:r w:rsidR="003E3D85" w:rsidRPr="003E3D85">
        <w:rPr>
          <w:vertAlign w:val="subscript"/>
          <w:lang w:val="en-GB"/>
        </w:rPr>
        <w:t>7</w:t>
      </w:r>
      <w:r w:rsidR="003E3D85" w:rsidRPr="003E3D85">
        <w:rPr>
          <w:lang w:val="en-GB"/>
        </w:rPr>
        <w:t>) colli</w:t>
      </w:r>
      <w:r w:rsidR="003E3D85" w:rsidRPr="003E3D85">
        <w:rPr>
          <w:lang w:val="en-GB"/>
        </w:rPr>
        <w:softHyphen/>
        <w:t>sion complex(es).</w:t>
      </w:r>
      <w:r w:rsidR="00502A77">
        <w:rPr>
          <w:lang w:val="en-GB"/>
        </w:rPr>
        <w:t xml:space="preserve"> </w:t>
      </w:r>
      <w:r w:rsidR="008E49A0" w:rsidRPr="00502A77">
        <w:t xml:space="preserve">Possibly </w:t>
      </w:r>
      <w:r w:rsidR="001B0D34" w:rsidRPr="00502A77">
        <w:t>hydrogen</w:t>
      </w:r>
      <w:r w:rsidR="008E49A0" w:rsidRPr="00502A77">
        <w:t xml:space="preserve">-atom roaming on the doublet surface proceeds </w:t>
      </w:r>
      <w:r w:rsidR="00BF575B">
        <w:t>to</w:t>
      </w:r>
      <w:r w:rsidR="008E49A0" w:rsidRPr="00502A77">
        <w:t xml:space="preserve"> molecular hydrogen loss accompanied by ring closure</w:t>
      </w:r>
      <w:r w:rsidR="008E49A0">
        <w:t>.</w:t>
      </w:r>
      <w:r w:rsidR="003E3D85" w:rsidRPr="003E3D85">
        <w:rPr>
          <w:lang w:val="en-GB"/>
        </w:rPr>
        <w:t xml:space="preserve"> T</w:t>
      </w:r>
      <w:r w:rsidR="003E3D85" w:rsidRPr="003E3D85">
        <w:t>he chemi</w:t>
      </w:r>
      <w:r w:rsidR="003E3D85" w:rsidRPr="003E3D85">
        <w:softHyphen/>
        <w:t>cal dy</w:t>
      </w:r>
      <w:r w:rsidR="003E3D85" w:rsidRPr="003E3D85">
        <w:softHyphen/>
        <w:t>na</w:t>
      </w:r>
      <w:r w:rsidR="003E3D85" w:rsidRPr="003E3D85">
        <w:softHyphen/>
        <w:t>mics are quite distinct from the isovalent methylidyne (CH) – etha</w:t>
      </w:r>
      <w:r w:rsidR="003E3D85" w:rsidRPr="003E3D85">
        <w:softHyphen/>
        <w:t>ne (C</w:t>
      </w:r>
      <w:r w:rsidR="003E3D85" w:rsidRPr="003E3D85">
        <w:rPr>
          <w:vertAlign w:val="subscript"/>
        </w:rPr>
        <w:t>2</w:t>
      </w:r>
      <w:r w:rsidR="003E3D85" w:rsidRPr="003E3D85">
        <w:t>H</w:t>
      </w:r>
      <w:r w:rsidR="003E3D85" w:rsidRPr="003E3D85">
        <w:rPr>
          <w:vertAlign w:val="subscript"/>
        </w:rPr>
        <w:t>6</w:t>
      </w:r>
      <w:r w:rsidR="003E3D85" w:rsidRPr="003E3D85">
        <w:t>) re</w:t>
      </w:r>
      <w:r w:rsidR="003E3D85" w:rsidRPr="003E3D85">
        <w:softHyphen/>
        <w:t>ac</w:t>
      </w:r>
      <w:r w:rsidR="003E3D85" w:rsidRPr="003E3D85">
        <w:softHyphen/>
        <w:t>tion, which leads to propylene (C</w:t>
      </w:r>
      <w:r w:rsidR="003E3D85" w:rsidRPr="003E3D85">
        <w:rPr>
          <w:vertAlign w:val="subscript"/>
        </w:rPr>
        <w:t>3</w:t>
      </w:r>
      <w:r w:rsidR="003E3D85" w:rsidRPr="003E3D85">
        <w:t>H</w:t>
      </w:r>
      <w:r w:rsidR="003E3D85" w:rsidRPr="003E3D85">
        <w:rPr>
          <w:vertAlign w:val="subscript"/>
        </w:rPr>
        <w:t>6</w:t>
      </w:r>
      <w:r w:rsidR="003E3D85" w:rsidRPr="003E3D85">
        <w:t xml:space="preserve">) </w:t>
      </w:r>
      <w:r w:rsidR="006C084B">
        <w:t xml:space="preserve">plus </w:t>
      </w:r>
      <w:r w:rsidR="003E3D85" w:rsidRPr="003E3D85">
        <w:t>atomic hydrogen, but not to cyclopropyl (C</w:t>
      </w:r>
      <w:r w:rsidR="003E3D85" w:rsidRPr="003E3D85">
        <w:rPr>
          <w:vertAlign w:val="subscript"/>
        </w:rPr>
        <w:t>3</w:t>
      </w:r>
      <w:r w:rsidR="003E3D85" w:rsidRPr="003E3D85">
        <w:t>H</w:t>
      </w:r>
      <w:r w:rsidR="003E3D85" w:rsidRPr="003E3D85">
        <w:rPr>
          <w:vertAlign w:val="subscript"/>
        </w:rPr>
        <w:t>5</w:t>
      </w:r>
      <w:r w:rsidR="003E3D85" w:rsidRPr="003E3D85">
        <w:t>) radical plus molecular hydrogen. The identification of the trisilacyclopropyl radical (Si</w:t>
      </w:r>
      <w:r w:rsidR="003E3D85" w:rsidRPr="003E3D85">
        <w:rPr>
          <w:vertAlign w:val="subscript"/>
        </w:rPr>
        <w:t>3</w:t>
      </w:r>
      <w:r w:rsidR="003E3D85" w:rsidRPr="003E3D85">
        <w:t>H</w:t>
      </w:r>
      <w:r w:rsidR="003E3D85" w:rsidRPr="003E3D85">
        <w:rPr>
          <w:vertAlign w:val="subscript"/>
        </w:rPr>
        <w:t>5</w:t>
      </w:r>
      <w:r w:rsidR="003E3D85" w:rsidRPr="003E3D85">
        <w:t xml:space="preserve">) opens up preparative pathways for an unusual gas phase </w:t>
      </w:r>
      <w:r w:rsidR="006C084B">
        <w:t>chemistry</w:t>
      </w:r>
      <w:r w:rsidR="003E3D85" w:rsidRPr="003E3D85">
        <w:t xml:space="preserve"> of previously inaccessible ring-strained (inorgano)silicon mo</w:t>
      </w:r>
      <w:r w:rsidR="003E3D85" w:rsidRPr="003E3D85">
        <w:softHyphen/>
        <w:t>le</w:t>
      </w:r>
      <w:r w:rsidR="003E3D85" w:rsidRPr="003E3D85">
        <w:softHyphen/>
        <w:t>cules as a result of single collision even</w:t>
      </w:r>
      <w:r w:rsidR="001B0D34">
        <w:t>t</w:t>
      </w:r>
      <w:r w:rsidR="003E3D85" w:rsidRPr="003E3D85">
        <w:t>s.</w:t>
      </w:r>
      <w:r w:rsidR="001B0D34">
        <w:t xml:space="preserve"> </w:t>
      </w:r>
      <w:bookmarkEnd w:id="2"/>
    </w:p>
    <w:p w14:paraId="3AC0E909" w14:textId="35540328" w:rsidR="00A802CE" w:rsidRDefault="00A802CE" w:rsidP="00C0322B">
      <w:pPr>
        <w:pStyle w:val="BDAbstract"/>
        <w:rPr>
          <w:noProof/>
        </w:rPr>
      </w:pPr>
      <w:r w:rsidRPr="00916756">
        <w:rPr>
          <w:b/>
        </w:rPr>
        <w:t>TOC</w:t>
      </w:r>
      <w:r>
        <w:rPr>
          <w:b/>
        </w:rPr>
        <w:t xml:space="preserve"> </w:t>
      </w:r>
      <w:r w:rsidRPr="00916756">
        <w:rPr>
          <w:b/>
        </w:rPr>
        <w:t>GRAPHICS</w:t>
      </w:r>
      <w:r>
        <w:rPr>
          <w:noProof/>
        </w:rPr>
        <w:t xml:space="preserve"> </w:t>
      </w:r>
    </w:p>
    <w:p w14:paraId="6125E0C4" w14:textId="77777777" w:rsidR="00C35082" w:rsidRDefault="00CE3672" w:rsidP="00C0322B">
      <w:pPr>
        <w:pStyle w:val="BDAbstract"/>
        <w:rPr>
          <w:b/>
          <w:bCs/>
        </w:rPr>
      </w:pPr>
      <w:r>
        <w:rPr>
          <w:noProof/>
        </w:rPr>
        <w:drawing>
          <wp:inline distT="0" distB="0" distL="0" distR="0" wp14:anchorId="19DE80E2" wp14:editId="080329EF">
            <wp:extent cx="1780540" cy="1787525"/>
            <wp:effectExtent l="0" t="0" r="0" b="31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80540" cy="1787525"/>
                    </a:xfrm>
                    <a:prstGeom prst="rect">
                      <a:avLst/>
                    </a:prstGeom>
                    <a:noFill/>
                    <a:ln>
                      <a:noFill/>
                    </a:ln>
                  </pic:spPr>
                </pic:pic>
              </a:graphicData>
            </a:graphic>
          </wp:inline>
        </w:drawing>
      </w:r>
    </w:p>
    <w:p w14:paraId="3C3E310C" w14:textId="5A288FEA" w:rsidR="00AB34C5" w:rsidRDefault="00F41247" w:rsidP="00C0322B">
      <w:pPr>
        <w:pStyle w:val="BDAbstract"/>
      </w:pPr>
      <w:r>
        <w:rPr>
          <w:b/>
          <w:bCs/>
        </w:rPr>
        <w:t>K</w:t>
      </w:r>
      <w:r w:rsidR="000C05CC" w:rsidRPr="000702AD">
        <w:rPr>
          <w:b/>
          <w:bCs/>
        </w:rPr>
        <w:t>EYWORDS</w:t>
      </w:r>
      <w:r w:rsidR="006E6443">
        <w:rPr>
          <w:b/>
          <w:bCs/>
        </w:rPr>
        <w:t xml:space="preserve">: </w:t>
      </w:r>
      <w:r w:rsidR="000C05CC" w:rsidRPr="00DA58E8">
        <w:t xml:space="preserve"> </w:t>
      </w:r>
      <w:bookmarkStart w:id="3" w:name="_Hlk45357868"/>
      <w:r w:rsidR="006E6443" w:rsidRPr="006E6443">
        <w:t>Reaction Dynamics; Molecular Beams; Mass Spectrometry; Silanes; Single Collision Conditions; Isoelectronicity; Reactive Intermediates.</w:t>
      </w:r>
      <w:bookmarkEnd w:id="3"/>
    </w:p>
    <w:p w14:paraId="2809B72D" w14:textId="42C0D3DD" w:rsidR="00E462A1" w:rsidRPr="00E462A1" w:rsidRDefault="00E462A1" w:rsidP="00C0322B">
      <w:pPr>
        <w:pStyle w:val="TAMainText"/>
        <w:spacing w:after="240"/>
        <w:ind w:firstLine="0"/>
        <w:rPr>
          <w:szCs w:val="18"/>
        </w:rPr>
      </w:pPr>
      <w:r w:rsidRPr="00E462A1">
        <w:rPr>
          <w:szCs w:val="18"/>
        </w:rPr>
        <w:lastRenderedPageBreak/>
        <w:t>For more than a century, Langmuir’s conception of isoelectronicity  has be</w:t>
      </w:r>
      <w:r w:rsidRPr="00E462A1">
        <w:rPr>
          <w:szCs w:val="18"/>
        </w:rPr>
        <w:softHyphen/>
        <w:t>en influential in as</w:t>
      </w:r>
      <w:r w:rsidRPr="00E462A1">
        <w:rPr>
          <w:szCs w:val="18"/>
        </w:rPr>
        <w:softHyphen/>
        <w:t>cer</w:t>
      </w:r>
      <w:r w:rsidRPr="00E462A1">
        <w:rPr>
          <w:szCs w:val="18"/>
        </w:rPr>
        <w:softHyphen/>
        <w:t>taining modern perceptions of chemical bonding and molecular structure with particular at</w:t>
      </w:r>
      <w:r w:rsidRPr="00E462A1">
        <w:rPr>
          <w:szCs w:val="18"/>
        </w:rPr>
        <w:softHyphen/>
        <w:t>ten</w:t>
      </w:r>
      <w:r w:rsidRPr="00E462A1">
        <w:rPr>
          <w:szCs w:val="18"/>
        </w:rPr>
        <w:softHyphen/>
        <w:t>tion dedicated to elucidating the similarities and disparities of the chemistries of carbon and sili</w:t>
      </w:r>
      <w:r w:rsidRPr="00E462A1">
        <w:rPr>
          <w:szCs w:val="18"/>
        </w:rPr>
        <w:softHyphen/>
      </w:r>
      <w:r w:rsidRPr="00E462A1">
        <w:rPr>
          <w:szCs w:val="18"/>
        </w:rPr>
        <w:softHyphen/>
        <w:t xml:space="preserve">con along with the methylidyne (CH) and silylidyne (SiH) radicals </w:t>
      </w:r>
      <w:r w:rsidR="000C0573">
        <w:rPr>
          <w:szCs w:val="18"/>
        </w:rPr>
        <w:fldChar w:fldCharType="begin"/>
      </w:r>
      <w:r w:rsidR="000C0573">
        <w:rPr>
          <w:szCs w:val="18"/>
        </w:rPr>
        <w:instrText xml:space="preserve"> ADDIN EN.CITE &lt;EndNote&gt;&lt;Cite&gt;&lt;Author&gt;Langmuir&lt;/Author&gt;&lt;Year&gt;1919&lt;/Year&gt;&lt;RecNum&gt;1&lt;/RecNum&gt;&lt;DisplayText&gt;&lt;style face="superscript"&gt;1, 2&lt;/style&gt;&lt;/DisplayText&gt;&lt;record&gt;&lt;rec-number&gt;1&lt;/rec-number&gt;&lt;foreign-keys&gt;&lt;key app="EN" db-id="0xfavt2ehrrtwme5tx7xadvleadravet0zfe" timestamp="1582750867"&gt;1&lt;/key&gt;&lt;/foreign-keys&gt;&lt;ref-type name="Journal Article"&gt;17&lt;/ref-type&gt;&lt;contributors&gt;&lt;authors&gt;&lt;author&gt;Irving Langmuir&lt;/author&gt;&lt;/authors&gt;&lt;/contributors&gt;&lt;titles&gt;&lt;title&gt;The Arrangement of Electrons in Atoms and Molecules.&lt;/title&gt;&lt;secondary-title&gt;J. Am. Chem. Soc.&lt;/secondary-title&gt;&lt;/titles&gt;&lt;periodical&gt;&lt;full-title&gt;J. Am. Chem. Soc.&lt;/full-title&gt;&lt;/periodical&gt;&lt;pages&gt;868-934&lt;/pages&gt;&lt;volume&gt;41&lt;/volume&gt;&lt;dates&gt;&lt;year&gt;1919&lt;/year&gt;&lt;/dates&gt;&lt;urls&gt;&lt;/urls&gt;&lt;/record&gt;&lt;/Cite&gt;&lt;Cite&gt;&lt;Author&gt;Langmuir&lt;/Author&gt;&lt;Year&gt;1919&lt;/Year&gt;&lt;RecNum&gt;2&lt;/RecNum&gt;&lt;record&gt;&lt;rec-number&gt;2&lt;/rec-number&gt;&lt;foreign-keys&gt;&lt;key app="EN" db-id="0xfavt2ehrrtwme5tx7xadvleadravet0zfe" timestamp="1582751126"&gt;2&lt;/key&gt;&lt;/foreign-keys&gt;&lt;ref-type name="Journal Article"&gt;17&lt;/ref-type&gt;&lt;contributors&gt;&lt;authors&gt;&lt;author&gt; Irving Langmuir&lt;/author&gt;&lt;/authors&gt;&lt;/contributors&gt;&lt;titles&gt;&lt;title&gt;Isomorphism, Isostbrism and Covalence.&lt;/title&gt;&lt;secondary-title&gt;J. Am. Chem. Soc.&lt;/secondary-title&gt;&lt;/titles&gt;&lt;periodical&gt;&lt;full-title&gt;J. Am. Chem. Soc.&lt;/full-title&gt;&lt;/periodical&gt;&lt;pages&gt;1543-1559&lt;/pages&gt;&lt;volume&gt;41&lt;/volume&gt;&lt;dates&gt;&lt;year&gt;1919&lt;/year&gt;&lt;/dates&gt;&lt;urls&gt;&lt;/urls&gt;&lt;/record&gt;&lt;/Cite&gt;&lt;/EndNote&gt;</w:instrText>
      </w:r>
      <w:r w:rsidR="000C0573">
        <w:rPr>
          <w:szCs w:val="18"/>
        </w:rPr>
        <w:fldChar w:fldCharType="separate"/>
      </w:r>
      <w:hyperlink w:anchor="_ENREF_1" w:tooltip="Langmuir, 1919 #1" w:history="1">
        <w:r w:rsidR="000C0573" w:rsidRPr="000C0573">
          <w:rPr>
            <w:noProof/>
            <w:szCs w:val="18"/>
            <w:vertAlign w:val="superscript"/>
          </w:rPr>
          <w:t>1</w:t>
        </w:r>
      </w:hyperlink>
      <w:r w:rsidR="000C0573" w:rsidRPr="000C0573">
        <w:rPr>
          <w:noProof/>
          <w:szCs w:val="18"/>
          <w:vertAlign w:val="superscript"/>
        </w:rPr>
        <w:t xml:space="preserve">, </w:t>
      </w:r>
      <w:hyperlink w:anchor="_ENREF_2" w:tooltip="Langmuir, 1919 #2" w:history="1">
        <w:r w:rsidR="000C0573" w:rsidRPr="000C0573">
          <w:rPr>
            <w:noProof/>
            <w:szCs w:val="18"/>
            <w:vertAlign w:val="superscript"/>
          </w:rPr>
          <w:t>2</w:t>
        </w:r>
      </w:hyperlink>
      <w:r w:rsidR="000C0573">
        <w:rPr>
          <w:szCs w:val="18"/>
        </w:rPr>
        <w:fldChar w:fldCharType="end"/>
      </w:r>
      <w:r w:rsidRPr="00B52232">
        <w:rPr>
          <w:szCs w:val="18"/>
        </w:rPr>
        <w:t xml:space="preserve">. </w:t>
      </w:r>
      <w:r w:rsidR="00FA2335" w:rsidRPr="00B52232">
        <w:rPr>
          <w:szCs w:val="18"/>
        </w:rPr>
        <w:t>Main group 14, elements carbon and silicon are in isovalency with four valance electrons each.</w:t>
      </w:r>
      <w:r w:rsidRPr="00E462A1">
        <w:rPr>
          <w:szCs w:val="18"/>
        </w:rPr>
        <w:t xml:space="preserve"> How</w:t>
      </w:r>
      <w:r w:rsidRPr="00E462A1">
        <w:rPr>
          <w:szCs w:val="18"/>
        </w:rPr>
        <w:softHyphen/>
        <w:t xml:space="preserve">ever, the distinct chemical bonding </w:t>
      </w:r>
      <w:r w:rsidR="0054675E">
        <w:rPr>
          <w:szCs w:val="18"/>
        </w:rPr>
        <w:t xml:space="preserve">features of </w:t>
      </w:r>
      <w:r w:rsidRPr="00E462A1">
        <w:rPr>
          <w:szCs w:val="18"/>
        </w:rPr>
        <w:t xml:space="preserve">carbon and silicon </w:t>
      </w:r>
      <w:r w:rsidR="0054675E">
        <w:rPr>
          <w:szCs w:val="18"/>
        </w:rPr>
        <w:t>are</w:t>
      </w:r>
      <w:r w:rsidR="0054675E" w:rsidRPr="00E462A1">
        <w:rPr>
          <w:szCs w:val="18"/>
        </w:rPr>
        <w:t xml:space="preserve"> </w:t>
      </w:r>
      <w:r w:rsidRPr="00E462A1">
        <w:rPr>
          <w:szCs w:val="18"/>
        </w:rPr>
        <w:t>evi</w:t>
      </w:r>
      <w:r w:rsidRPr="00E462A1">
        <w:rPr>
          <w:szCs w:val="18"/>
        </w:rPr>
        <w:softHyphen/>
        <w:t>dent when com</w:t>
      </w:r>
      <w:r w:rsidRPr="00E462A1">
        <w:rPr>
          <w:szCs w:val="18"/>
        </w:rPr>
        <w:softHyphen/>
      </w:r>
      <w:r w:rsidRPr="00E462A1">
        <w:rPr>
          <w:szCs w:val="18"/>
        </w:rPr>
        <w:softHyphen/>
        <w:t>paring the SiC</w:t>
      </w:r>
      <w:r w:rsidRPr="00E462A1">
        <w:rPr>
          <w:szCs w:val="18"/>
          <w:vertAlign w:val="subscript"/>
        </w:rPr>
        <w:t>2</w:t>
      </w:r>
      <w:r w:rsidRPr="00E462A1">
        <w:rPr>
          <w:szCs w:val="18"/>
        </w:rPr>
        <w:t>H</w:t>
      </w:r>
      <w:r w:rsidRPr="00E462A1">
        <w:rPr>
          <w:szCs w:val="18"/>
          <w:vertAlign w:val="subscript"/>
        </w:rPr>
        <w:t>2</w:t>
      </w:r>
      <w:r w:rsidRPr="00E462A1">
        <w:rPr>
          <w:szCs w:val="18"/>
        </w:rPr>
        <w:t xml:space="preserve"> and C</w:t>
      </w:r>
      <w:r w:rsidRPr="00E462A1">
        <w:rPr>
          <w:szCs w:val="18"/>
          <w:vertAlign w:val="subscript"/>
        </w:rPr>
        <w:t>3</w:t>
      </w:r>
      <w:r w:rsidRPr="00E462A1">
        <w:rPr>
          <w:szCs w:val="18"/>
        </w:rPr>
        <w:t>H</w:t>
      </w:r>
      <w:r w:rsidRPr="00E462A1">
        <w:rPr>
          <w:szCs w:val="18"/>
          <w:vertAlign w:val="subscript"/>
        </w:rPr>
        <w:t>2</w:t>
      </w:r>
      <w:r w:rsidRPr="00E462A1">
        <w:rPr>
          <w:szCs w:val="18"/>
        </w:rPr>
        <w:t xml:space="preserve"> potential energy surfaces and the cyclo</w:t>
      </w:r>
      <w:r w:rsidRPr="00E462A1">
        <w:rPr>
          <w:szCs w:val="18"/>
        </w:rPr>
        <w:softHyphen/>
        <w:t>propy</w:t>
      </w:r>
      <w:r w:rsidRPr="00E462A1">
        <w:rPr>
          <w:szCs w:val="18"/>
        </w:rPr>
        <w:softHyphen/>
        <w:t>ne (c-C</w:t>
      </w:r>
      <w:r w:rsidRPr="00E462A1">
        <w:rPr>
          <w:szCs w:val="18"/>
          <w:vertAlign w:val="subscript"/>
        </w:rPr>
        <w:t>2</w:t>
      </w:r>
      <w:r w:rsidRPr="00E462A1">
        <w:rPr>
          <w:szCs w:val="18"/>
        </w:rPr>
        <w:t>CH</w:t>
      </w:r>
      <w:r w:rsidRPr="00E462A1">
        <w:rPr>
          <w:szCs w:val="18"/>
          <w:vertAlign w:val="subscript"/>
        </w:rPr>
        <w:t>2</w:t>
      </w:r>
      <w:r w:rsidRPr="00E462A1">
        <w:rPr>
          <w:szCs w:val="18"/>
        </w:rPr>
        <w:t>) and sila</w:t>
      </w:r>
      <w:r w:rsidRPr="00E462A1">
        <w:rPr>
          <w:szCs w:val="18"/>
        </w:rPr>
        <w:softHyphen/>
        <w:t>cyclo</w:t>
      </w:r>
      <w:r w:rsidRPr="00E462A1">
        <w:rPr>
          <w:szCs w:val="18"/>
        </w:rPr>
        <w:softHyphen/>
        <w:t>propyne (c-C</w:t>
      </w:r>
      <w:r w:rsidRPr="00E462A1">
        <w:rPr>
          <w:szCs w:val="18"/>
          <w:vertAlign w:val="subscript"/>
        </w:rPr>
        <w:t>2</w:t>
      </w:r>
      <w:r w:rsidRPr="00E462A1">
        <w:rPr>
          <w:szCs w:val="18"/>
        </w:rPr>
        <w:t>SiH</w:t>
      </w:r>
      <w:r w:rsidRPr="00E462A1">
        <w:rPr>
          <w:szCs w:val="18"/>
          <w:vertAlign w:val="subscript"/>
        </w:rPr>
        <w:t>2</w:t>
      </w:r>
      <w:r w:rsidRPr="00E462A1">
        <w:rPr>
          <w:szCs w:val="18"/>
        </w:rPr>
        <w:t xml:space="preserve">) isomers in particular (Scheme 1) </w:t>
      </w:r>
      <w:hyperlink w:anchor="_ENREF_3" w:tooltip="Kaiser, 2012 #3" w:history="1">
        <w:r w:rsidR="000C0573">
          <w:rPr>
            <w:szCs w:val="18"/>
          </w:rPr>
          <w:fldChar w:fldCharType="begin">
            <w:fldData xml:space="preserve">PEVuZE5vdGU+PENpdGU+PEF1dGhvcj5LYWlzZXI8L0F1dGhvcj48WWVhcj4yMDEyPC9ZZWFyPjxS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</w:fldData>
          </w:fldChar>
        </w:r>
        <w:r w:rsidR="000C0573">
          <w:rPr>
            <w:szCs w:val="18"/>
          </w:rPr>
          <w:instrText xml:space="preserve"> ADDIN EN.CITE </w:instrText>
        </w:r>
        <w:r w:rsidR="000C0573">
          <w:rPr>
            <w:szCs w:val="18"/>
          </w:rPr>
          <w:fldChar w:fldCharType="begin">
            <w:fldData xml:space="preserve">PEVuZE5vdGU+PENpdGU+PEF1dGhvcj5LYWlzZXI8L0F1dGhvcj48WWVhcj4yMDEyPC9ZZWFyPjxS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</w:fldData>
          </w:fldChar>
        </w:r>
        <w:r w:rsidR="000C0573">
          <w:rPr>
            <w:szCs w:val="18"/>
          </w:rPr>
          <w:instrText xml:space="preserve"> ADDIN EN.CITE.DATA </w:instrText>
        </w:r>
        <w:r w:rsidR="000C0573">
          <w:rPr>
            <w:szCs w:val="18"/>
          </w:rPr>
        </w:r>
        <w:r w:rsidR="000C0573">
          <w:rPr>
            <w:szCs w:val="18"/>
          </w:rPr>
          <w:fldChar w:fldCharType="end"/>
        </w:r>
        <w:r w:rsidR="000C0573">
          <w:rPr>
            <w:szCs w:val="18"/>
          </w:rPr>
        </w:r>
        <w:r w:rsidR="000C0573">
          <w:rPr>
            <w:szCs w:val="18"/>
          </w:rPr>
          <w:fldChar w:fldCharType="separate"/>
        </w:r>
        <w:r w:rsidR="000C0573" w:rsidRPr="000C0573">
          <w:rPr>
            <w:noProof/>
            <w:szCs w:val="18"/>
            <w:vertAlign w:val="superscript"/>
          </w:rPr>
          <w:t>3-5</w:t>
        </w:r>
        <w:r w:rsidR="000C0573">
          <w:rPr>
            <w:szCs w:val="18"/>
          </w:rPr>
          <w:fldChar w:fldCharType="end"/>
        </w:r>
      </w:hyperlink>
      <w:r w:rsidRPr="00E462A1">
        <w:rPr>
          <w:szCs w:val="18"/>
        </w:rPr>
        <w:t>. Singlet cyclo</w:t>
      </w:r>
      <w:r w:rsidRPr="00E462A1">
        <w:rPr>
          <w:szCs w:val="18"/>
        </w:rPr>
        <w:softHyphen/>
        <w:t>pro</w:t>
      </w:r>
      <w:r w:rsidRPr="00E462A1">
        <w:rPr>
          <w:szCs w:val="18"/>
        </w:rPr>
        <w:softHyphen/>
        <w:t xml:space="preserve">pyne </w:t>
      </w:r>
      <w:r w:rsidRPr="00E462A1">
        <w:rPr>
          <w:b/>
          <w:szCs w:val="18"/>
        </w:rPr>
        <w:t>I</w:t>
      </w:r>
      <w:r w:rsidRPr="00E462A1">
        <w:rPr>
          <w:szCs w:val="18"/>
        </w:rPr>
        <w:t xml:space="preserve"> re</w:t>
      </w:r>
      <w:r w:rsidRPr="00E462A1">
        <w:rPr>
          <w:szCs w:val="18"/>
        </w:rPr>
        <w:softHyphen/>
        <w:t>pre</w:t>
      </w:r>
      <w:r w:rsidRPr="00E462A1">
        <w:rPr>
          <w:szCs w:val="18"/>
        </w:rPr>
        <w:softHyphen/>
      </w:r>
      <w:r w:rsidRPr="00E462A1">
        <w:rPr>
          <w:szCs w:val="18"/>
        </w:rPr>
        <w:softHyphen/>
        <w:t>se</w:t>
      </w:r>
      <w:r w:rsidRPr="00E462A1">
        <w:rPr>
          <w:szCs w:val="18"/>
        </w:rPr>
        <w:softHyphen/>
        <w:t>nts a transition state</w:t>
      </w:r>
      <w:hyperlink w:anchor="_ENREF_5" w:tooltip="Saxe, 1980 #5" w:history="1">
        <w:r w:rsidR="000C0573">
          <w:rPr>
            <w:szCs w:val="18"/>
          </w:rPr>
          <w:fldChar w:fldCharType="begin"/>
        </w:r>
        <w:r w:rsidR="000C0573">
          <w:rPr>
            <w:szCs w:val="18"/>
          </w:rPr>
          <w:instrText xml:space="preserve"> ADDIN EN.CITE &lt;EndNote&gt;&lt;Cite&gt;&lt;Author&gt;Saxe&lt;/Author&gt;&lt;Year&gt;1980&lt;/Year&gt;&lt;RecNum&gt;5&lt;/RecNum&gt;&lt;DisplayText&gt;&lt;style face="superscript"&gt;5&lt;/style&gt;&lt;/DisplayText&gt;&lt;record&gt;&lt;rec-number&gt;5&lt;/rec-number&gt;&lt;foreign-keys&gt;&lt;key app="EN" db-id="0xfavt2ehrrtwme5tx7xadvleadravet0zfe" timestamp="1582752559"&gt;5&lt;/key&gt;&lt;/foreign-keys&gt;&lt;ref-type name="Journal Article"&gt;17&lt;/ref-type&gt;&lt;contributors&gt;&lt;authors&gt;&lt;author&gt;Paul Saxe&lt;/author&gt;&lt;author&gt;Henry F. SchaeferIII&lt;/author&gt;&lt;/authors&gt;&lt;/contributors&gt;&lt;titles&gt;&lt;title&gt;Can Cyclopropyne Really be Made? &lt;/title&gt;&lt;secondary-title&gt;J. Am. Chem. Soc.&lt;/secondary-title&gt;&lt;/titles&gt;&lt;periodical&gt;&lt;full-title&gt;J. Am. Chem. Soc.&lt;/full-title&gt;&lt;/periodical&gt;&lt;pages&gt;3239-3240&lt;/pages&gt;&lt;volume&gt;102&lt;/volume&gt;&lt;dates&gt;&lt;year&gt;1980&lt;/year&gt;&lt;/dates&gt;&lt;urls&gt;&lt;/urls&gt;&lt;/record&gt;&lt;/Cite&gt;&lt;/EndNote&gt;</w:instrText>
        </w:r>
        <w:r w:rsidR="000C0573">
          <w:rPr>
            <w:szCs w:val="18"/>
          </w:rPr>
          <w:fldChar w:fldCharType="separate"/>
        </w:r>
        <w:r w:rsidR="000C0573" w:rsidRPr="000C0573">
          <w:rPr>
            <w:noProof/>
            <w:szCs w:val="18"/>
            <w:vertAlign w:val="superscript"/>
          </w:rPr>
          <w:t>5</w:t>
        </w:r>
        <w:r w:rsidR="000C0573">
          <w:rPr>
            <w:szCs w:val="18"/>
          </w:rPr>
          <w:fldChar w:fldCharType="end"/>
        </w:r>
      </w:hyperlink>
      <w:r w:rsidRPr="00E462A1">
        <w:rPr>
          <w:szCs w:val="18"/>
        </w:rPr>
        <w:t>, while sila</w:t>
      </w:r>
      <w:r w:rsidRPr="00E462A1">
        <w:rPr>
          <w:szCs w:val="18"/>
        </w:rPr>
        <w:softHyphen/>
        <w:t>cyclo</w:t>
      </w:r>
      <w:r w:rsidRPr="00E462A1">
        <w:rPr>
          <w:szCs w:val="18"/>
        </w:rPr>
        <w:softHyphen/>
        <w:t>pro</w:t>
      </w:r>
      <w:r w:rsidRPr="00E462A1">
        <w:rPr>
          <w:szCs w:val="18"/>
        </w:rPr>
        <w:softHyphen/>
        <w:t xml:space="preserve">pyne </w:t>
      </w:r>
      <w:r w:rsidRPr="00E462A1">
        <w:rPr>
          <w:b/>
          <w:szCs w:val="18"/>
        </w:rPr>
        <w:t>II</w:t>
      </w:r>
      <w:r w:rsidRPr="00E462A1">
        <w:rPr>
          <w:szCs w:val="18"/>
        </w:rPr>
        <w:t xml:space="preserve"> has been found to be a true local mini</w:t>
      </w:r>
      <w:r w:rsidRPr="00E462A1">
        <w:rPr>
          <w:szCs w:val="18"/>
        </w:rPr>
        <w:softHyphen/>
        <w:t>mum</w:t>
      </w:r>
      <w:hyperlink w:anchor="_ENREF_3" w:tooltip="Kaiser, 2012 #3" w:history="1">
        <w:r w:rsidR="000C0573">
          <w:rPr>
            <w:szCs w:val="18"/>
          </w:rPr>
          <w:fldChar w:fldCharType="begin"/>
        </w:r>
        <w:r w:rsidR="000C0573">
          <w:rPr>
            <w:szCs w:val="18"/>
          </w:rPr>
          <w:instrText xml:space="preserve"> ADDIN EN.CITE &lt;EndNote&gt;&lt;Cite&gt;&lt;Author&gt;Kaiser&lt;/Author&gt;&lt;Year&gt;2012&lt;/Year&gt;&lt;RecNum&gt;3&lt;/RecNum&gt;&lt;DisplayText&gt;&lt;style face="superscript"&gt;3&lt;/style&gt;&lt;/DisplayText&gt;&lt;record&gt;&lt;rec-number&gt;3&lt;/rec-number&gt;&lt;foreign-keys&gt;&lt;key app="EN" db-id="0xfavt2ehrrtwme5tx7xadvleadravet0zfe" timestamp="1582752069"&gt;3&lt;/key&gt;&lt;/foreign-keys&gt;&lt;ref-type name="Journal Article"&gt;17&lt;/ref-type&gt;&lt;contributors&gt;&lt;authors&gt;&lt;author&gt;Ralf I. Kaiser&lt;/author&gt;&lt;author&gt;Sergey P. Krishtal&lt;/author&gt;&lt;author&gt;Alexander M. Mebel&lt;/author&gt;&lt;author&gt;Oleg Kostko&lt;/author&gt;&lt;author&gt;Musahid Ahmed &lt;/author&gt;&lt;/authors&gt;&lt;/contributors&gt;&lt;titles&gt;&lt;title&gt;&lt;style face="normal" font="default" size="100%"&gt;An Experimental and Theoretical Study of the Ionization Energies of SiC&lt;/style&gt;&lt;style face="subscript" font="default" size="100%"&gt;2&lt;/style&gt;&lt;style face="normal" font="default" size="100%"&gt;H&lt;/style&gt;&lt;style face="subscript" font="default" size="100%"&gt;x&lt;/style&gt;&lt;style face="normal" font="default" size="100%"&gt; (X=0, 1, 2) Isomers. &lt;/style&gt;&lt;/title&gt;&lt;secondary-title&gt;Astrophys. J.&lt;/secondary-title&gt;&lt;/titles&gt;&lt;periodical&gt;&lt;full-title&gt;Astrophys. J.&lt;/full-title&gt;&lt;/periodical&gt;&lt;pages&gt;178&lt;/pages&gt;&lt;volume&gt;761&lt;/volume&gt;&lt;dates&gt;&lt;year&gt;2012&lt;/year&gt;&lt;/dates&gt;&lt;urls&gt;&lt;/urls&gt;&lt;/record&gt;&lt;/Cite&gt;&lt;/EndNote&gt;</w:instrText>
        </w:r>
        <w:r w:rsidR="000C0573">
          <w:rPr>
            <w:szCs w:val="18"/>
          </w:rPr>
          <w:fldChar w:fldCharType="separate"/>
        </w:r>
        <w:r w:rsidR="000C0573" w:rsidRPr="000C0573">
          <w:rPr>
            <w:noProof/>
            <w:szCs w:val="18"/>
            <w:vertAlign w:val="superscript"/>
          </w:rPr>
          <w:t>3</w:t>
        </w:r>
        <w:r w:rsidR="000C0573">
          <w:rPr>
            <w:szCs w:val="18"/>
          </w:rPr>
          <w:fldChar w:fldCharType="end"/>
        </w:r>
      </w:hyperlink>
      <w:r w:rsidRPr="00E462A1">
        <w:rPr>
          <w:szCs w:val="18"/>
        </w:rPr>
        <w:t>. Con</w:t>
      </w:r>
      <w:r w:rsidRPr="00E462A1">
        <w:rPr>
          <w:szCs w:val="18"/>
        </w:rPr>
        <w:softHyphen/>
        <w:t>se</w:t>
      </w:r>
      <w:r w:rsidRPr="00E462A1">
        <w:rPr>
          <w:szCs w:val="18"/>
        </w:rPr>
        <w:softHyphen/>
        <w:t>quently, the re</w:t>
      </w:r>
      <w:r w:rsidRPr="00E462A1">
        <w:rPr>
          <w:szCs w:val="18"/>
        </w:rPr>
        <w:softHyphen/>
        <w:t>pla</w:t>
      </w:r>
      <w:r w:rsidRPr="00E462A1">
        <w:rPr>
          <w:szCs w:val="18"/>
        </w:rPr>
        <w:softHyphen/>
        <w:t>cement of a single carbon by an isovalent silicon atom may lead to novel mo</w:t>
      </w:r>
      <w:r w:rsidRPr="00E462A1">
        <w:rPr>
          <w:szCs w:val="18"/>
        </w:rPr>
        <w:softHyphen/>
        <w:t>le</w:t>
      </w:r>
      <w:r w:rsidRPr="00E462A1">
        <w:rPr>
          <w:szCs w:val="18"/>
        </w:rPr>
        <w:softHyphen/>
        <w:t>cules, whose car</w:t>
      </w:r>
      <w:r w:rsidRPr="00E462A1">
        <w:rPr>
          <w:szCs w:val="18"/>
        </w:rPr>
        <w:softHyphen/>
        <w:t>bon-ana</w:t>
      </w:r>
      <w:r w:rsidRPr="00E462A1">
        <w:rPr>
          <w:szCs w:val="18"/>
        </w:rPr>
        <w:softHyphen/>
        <w:t>log counterparts do not exist. Thus (organo)silicon molecules are ex</w:t>
      </w:r>
      <w:r w:rsidRPr="00E462A1">
        <w:rPr>
          <w:szCs w:val="18"/>
        </w:rPr>
        <w:softHyphen/>
        <w:t>ploi</w:t>
      </w:r>
      <w:r w:rsidRPr="00E462A1">
        <w:rPr>
          <w:szCs w:val="18"/>
        </w:rPr>
        <w:softHyphen/>
        <w:t>ted as be</w:t>
      </w:r>
      <w:r w:rsidRPr="00E462A1">
        <w:rPr>
          <w:szCs w:val="18"/>
        </w:rPr>
        <w:softHyphen/>
        <w:t>nch</w:t>
      </w:r>
      <w:r w:rsidRPr="00E462A1">
        <w:rPr>
          <w:szCs w:val="18"/>
        </w:rPr>
        <w:softHyphen/>
        <w:t>marks to understand the resemblances, but also distinctions in the chemical bon</w:t>
      </w:r>
      <w:r w:rsidRPr="00E462A1">
        <w:rPr>
          <w:szCs w:val="18"/>
        </w:rPr>
        <w:softHyphen/>
        <w:t>ding and molecular structures compared to their iso</w:t>
      </w:r>
      <w:r w:rsidRPr="00E462A1">
        <w:rPr>
          <w:szCs w:val="18"/>
        </w:rPr>
        <w:softHyphen/>
        <w:t>va</w:t>
      </w:r>
      <w:r w:rsidRPr="00E462A1">
        <w:rPr>
          <w:szCs w:val="18"/>
        </w:rPr>
        <w:softHyphen/>
        <w:t>lent hy</w:t>
      </w:r>
      <w:r w:rsidRPr="00E462A1">
        <w:rPr>
          <w:szCs w:val="18"/>
        </w:rPr>
        <w:softHyphen/>
        <w:t>dro</w:t>
      </w:r>
      <w:r w:rsidRPr="00E462A1">
        <w:rPr>
          <w:szCs w:val="18"/>
        </w:rPr>
        <w:softHyphen/>
      </w:r>
      <w:r w:rsidRPr="00E462A1">
        <w:rPr>
          <w:szCs w:val="18"/>
        </w:rPr>
        <w:softHyphen/>
      </w:r>
      <w:r w:rsidRPr="00E462A1">
        <w:rPr>
          <w:szCs w:val="18"/>
        </w:rPr>
        <w:softHyphen/>
        <w:t>carbon counter</w:t>
      </w:r>
      <w:r w:rsidRPr="00E462A1">
        <w:rPr>
          <w:szCs w:val="18"/>
        </w:rPr>
        <w:softHyphen/>
        <w:t>parts</w:t>
      </w:r>
      <w:r w:rsidR="000C0573">
        <w:rPr>
          <w:szCs w:val="18"/>
        </w:rPr>
        <w:fldChar w:fldCharType="begin"/>
      </w:r>
      <w:r w:rsidR="000C0573">
        <w:rPr>
          <w:szCs w:val="18"/>
        </w:rPr>
        <w:instrText xml:space="preserve"> ADDIN EN.CITE &lt;EndNote&gt;&lt;Cite&gt;&lt;Author&gt;Kosa&lt;/Author&gt;&lt;Year&gt;2006&lt;/Year&gt;&lt;RecNum&gt;6&lt;/RecNum&gt;&lt;DisplayText&gt;&lt;style face="superscript"&gt;6, 7&lt;/style&gt;&lt;/DisplayText&gt;&lt;record&gt;&lt;rec-number&gt;6&lt;/rec-number&gt;&lt;foreign-keys&gt;&lt;key app="EN" db-id="0xfavt2ehrrtwme5tx7xadvleadravet0zfe" timestamp="1582753290"&gt;6&lt;/key&gt;&lt;/foreign-keys&gt;&lt;ref-type name="Journal Article"&gt;17&lt;/ref-type&gt;&lt;contributors&gt;&lt;authors&gt;&lt;author&gt;Monica Kosa&lt;/author&gt;&lt;author&gt;Miriam Karni&lt;/author&gt;&lt;author&gt;Yitzhak Apeloig&lt;/author&gt;&lt;/authors&gt;&lt;/contributors&gt;&lt;titles&gt;&lt;title&gt;&lt;style face="normal" font="default" size="100%"&gt;Trisilaallene and the Relative Stability of Si&lt;/style&gt;&lt;style face="subscript" font="default" size="100%"&gt;3&lt;/style&gt;&lt;style face="normal" font="default" size="100%"&gt;H&lt;/style&gt;&lt;style face="subscript" font="default" size="100%"&gt;4&lt;/style&gt;&lt;style face="normal" font="default" size="100%"&gt; Isomers.&lt;/style&gt;&lt;/title&gt;&lt;secondary-title&gt;J. Chem. Theory Comput.&lt;/secondary-title&gt;&lt;/titles&gt;&lt;periodical&gt;&lt;full-title&gt;J. Chem. Theory Comput.&lt;/full-title&gt;&lt;/periodical&gt;&lt;pages&gt;956-964&lt;/pages&gt;&lt;volume&gt;2&lt;/volume&gt;&lt;dates&gt;&lt;year&gt;2006&lt;/year&gt;&lt;/dates&gt;&lt;urls&gt;&lt;/urls&gt;&lt;/record&gt;&lt;/Cite&gt;&lt;Cite&gt;&lt;Author&gt;Gordon&lt;/Author&gt;&lt;Year&gt;1987&lt;/Year&gt;&lt;RecNum&gt;7&lt;/RecNum&gt;&lt;record&gt;&lt;rec-number&gt;7&lt;/rec-number&gt;&lt;foreign-keys&gt;&lt;key app="EN" db-id="0xfavt2ehrrtwme5tx7xadvleadravet0zfe" timestamp="1582753450"&gt;7&lt;/key&gt;&lt;/foreign-keys&gt;&lt;ref-type name="Journal Article"&gt;17&lt;/ref-type&gt;&lt;contributors&gt;&lt;authors&gt;&lt;author&gt;Mark S. Gordon&lt;/author&gt;&lt;author&gt;David Bartol &lt;/author&gt;&lt;/authors&gt;&lt;/contributors&gt;&lt;titles&gt;&lt;title&gt;&lt;style face="normal" font="default" size="100%"&gt;Molecular and Electronic Structure of Si&lt;/style&gt;&lt;style face="subscript" font="default" size="100%"&gt;3&lt;/style&gt;&lt;style face="normal" font="default" size="100%"&gt;H&lt;/style&gt;&lt;style face="subscript" font="default" size="100%"&gt;6&lt;/style&gt;&lt;style face="normal" font="default" size="100%"&gt;. &lt;/style&gt;&lt;/title&gt;&lt;secondary-title&gt;J. Am. Chem. Soc.&lt;/secondary-title&gt;&lt;/titles&gt;&lt;periodical&gt;&lt;full-title&gt;J. Am. Chem. Soc.&lt;/full-title&gt;&lt;/periodical&gt;&lt;pages&gt;5948-5950&lt;/pages&gt;&lt;volume&gt;109&lt;/volume&gt;&lt;dates&gt;&lt;year&gt;1987&lt;/year&gt;&lt;/dates&gt;&lt;urls&gt;&lt;/urls&gt;&lt;/record&gt;&lt;/Cite&gt;&lt;/EndNote&gt;</w:instrText>
      </w:r>
      <w:r w:rsidR="000C0573">
        <w:rPr>
          <w:szCs w:val="18"/>
        </w:rPr>
        <w:fldChar w:fldCharType="separate"/>
      </w:r>
      <w:hyperlink w:anchor="_ENREF_6" w:tooltip="Kosa, 2006 #6" w:history="1">
        <w:r w:rsidR="000C0573" w:rsidRPr="000C0573">
          <w:rPr>
            <w:noProof/>
            <w:szCs w:val="18"/>
            <w:vertAlign w:val="superscript"/>
          </w:rPr>
          <w:t>6</w:t>
        </w:r>
      </w:hyperlink>
      <w:r w:rsidR="000C0573" w:rsidRPr="000C0573">
        <w:rPr>
          <w:noProof/>
          <w:szCs w:val="18"/>
          <w:vertAlign w:val="superscript"/>
        </w:rPr>
        <w:t xml:space="preserve">, </w:t>
      </w:r>
      <w:hyperlink w:anchor="_ENREF_7" w:tooltip="Gordon, 1987 #7" w:history="1">
        <w:r w:rsidR="000C0573" w:rsidRPr="000C0573">
          <w:rPr>
            <w:noProof/>
            <w:szCs w:val="18"/>
            <w:vertAlign w:val="superscript"/>
          </w:rPr>
          <w:t>7</w:t>
        </w:r>
      </w:hyperlink>
      <w:r w:rsidR="000C0573">
        <w:rPr>
          <w:szCs w:val="18"/>
        </w:rPr>
        <w:fldChar w:fldCharType="end"/>
      </w:r>
      <w:r w:rsidRPr="00E462A1">
        <w:rPr>
          <w:szCs w:val="18"/>
        </w:rPr>
        <w:t>.</w:t>
      </w:r>
    </w:p>
    <w:p w14:paraId="3F77A581" w14:textId="2BB580A1" w:rsidR="005A2832" w:rsidRPr="005A2832" w:rsidRDefault="005A2832" w:rsidP="00C0322B">
      <w:pPr>
        <w:pStyle w:val="TAMainText"/>
        <w:spacing w:after="240"/>
        <w:rPr>
          <w:iCs/>
        </w:rPr>
      </w:pPr>
      <w:r w:rsidRPr="00C10EE0">
        <w:rPr>
          <w:b/>
        </w:rPr>
        <w:t>Scheme 1.</w:t>
      </w:r>
      <w:r>
        <w:t xml:space="preserve"> </w:t>
      </w:r>
      <w:r w:rsidRPr="005A2832">
        <w:rPr>
          <w:iCs/>
        </w:rPr>
        <w:t>Lewis structures of cyclopropyne (c-C</w:t>
      </w:r>
      <w:r w:rsidRPr="005A2832">
        <w:rPr>
          <w:iCs/>
          <w:vertAlign w:val="subscript"/>
        </w:rPr>
        <w:t>2</w:t>
      </w:r>
      <w:r w:rsidRPr="005A2832">
        <w:rPr>
          <w:iCs/>
        </w:rPr>
        <w:t>CH</w:t>
      </w:r>
      <w:r w:rsidRPr="005A2832">
        <w:rPr>
          <w:iCs/>
          <w:vertAlign w:val="subscript"/>
        </w:rPr>
        <w:t>2</w:t>
      </w:r>
      <w:r w:rsidRPr="005A2832">
        <w:rPr>
          <w:iCs/>
        </w:rPr>
        <w:t>) and silacyclopropyne (c-C</w:t>
      </w:r>
      <w:r w:rsidRPr="005A2832">
        <w:rPr>
          <w:iCs/>
          <w:vertAlign w:val="subscript"/>
        </w:rPr>
        <w:t>2</w:t>
      </w:r>
      <w:r w:rsidRPr="005A2832">
        <w:rPr>
          <w:iCs/>
        </w:rPr>
        <w:t>SiH</w:t>
      </w:r>
      <w:r w:rsidRPr="005A2832">
        <w:rPr>
          <w:iCs/>
          <w:vertAlign w:val="subscript"/>
        </w:rPr>
        <w:t>2</w:t>
      </w:r>
      <w:r w:rsidRPr="005A2832">
        <w:rPr>
          <w:iCs/>
        </w:rPr>
        <w:t>). I represent</w:t>
      </w:r>
      <w:r w:rsidR="0054675E">
        <w:rPr>
          <w:iCs/>
        </w:rPr>
        <w:t>s</w:t>
      </w:r>
      <w:r w:rsidRPr="005A2832">
        <w:rPr>
          <w:iCs/>
        </w:rPr>
        <w:t xml:space="preserve"> a transition state</w:t>
      </w:r>
      <w:r w:rsidR="0054675E">
        <w:rPr>
          <w:iCs/>
        </w:rPr>
        <w:t>.</w:t>
      </w:r>
    </w:p>
    <w:p w14:paraId="17C50F85" w14:textId="73E40F42" w:rsidR="00E462A1" w:rsidRPr="00E462A1" w:rsidRDefault="0047715C" w:rsidP="00C0322B">
      <w:pPr>
        <w:pStyle w:val="TAMainText"/>
        <w:spacing w:after="240"/>
        <w:jc w:val="center"/>
        <w:rPr>
          <w:szCs w:val="18"/>
        </w:rPr>
      </w:pPr>
      <w:r>
        <w:rPr>
          <w:noProof/>
        </w:rPr>
        <w:object w:dxaOrig="3231" w:dyaOrig="1980" w14:anchorId="41D38FC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161.4pt;height:99.6pt;mso-width-percent:0;mso-height-percent:0;mso-width-percent:0;mso-height-percent:0" o:ole="" o:allowoverlap="f">
            <v:imagedata r:id="rId14" o:title=""/>
          </v:shape>
          <o:OLEObject Type="Embed" ProgID="ChemDraw.Document.6.0" ShapeID="_x0000_i1025" DrawAspect="Content" ObjectID="_1661194397" r:id="rId15"/>
        </w:object>
      </w:r>
    </w:p>
    <w:p w14:paraId="7DF11071" w14:textId="7B21B1A4" w:rsidR="00E462A1" w:rsidRPr="00E462A1" w:rsidRDefault="00E462A1" w:rsidP="00C0322B">
      <w:pPr>
        <w:pStyle w:val="TAMainText"/>
        <w:spacing w:after="240"/>
        <w:rPr>
          <w:szCs w:val="18"/>
        </w:rPr>
      </w:pPr>
      <w:r w:rsidRPr="00E462A1">
        <w:rPr>
          <w:szCs w:val="18"/>
        </w:rPr>
        <w:t>   Whereas the chemistries and molecular structures of organosilicon molecules carrying a single silicon atom such as the SiC</w:t>
      </w:r>
      <w:r w:rsidRPr="00E462A1">
        <w:rPr>
          <w:szCs w:val="18"/>
          <w:vertAlign w:val="subscript"/>
        </w:rPr>
        <w:t>2</w:t>
      </w:r>
      <w:r w:rsidRPr="00E462A1">
        <w:rPr>
          <w:szCs w:val="18"/>
        </w:rPr>
        <w:t>H</w:t>
      </w:r>
      <w:r w:rsidRPr="00E462A1">
        <w:rPr>
          <w:szCs w:val="18"/>
          <w:vertAlign w:val="subscript"/>
        </w:rPr>
        <w:t>n</w:t>
      </w:r>
      <w:r w:rsidRPr="00E462A1">
        <w:rPr>
          <w:szCs w:val="18"/>
        </w:rPr>
        <w:t xml:space="preserve"> (n = 2-8) families has been explored extensively</w:t>
      </w:r>
      <w:r w:rsidR="000C0573">
        <w:rPr>
          <w:szCs w:val="18"/>
        </w:rPr>
        <w:fldChar w:fldCharType="begin">
          <w:fldData xml:space="preserve">PEVuZE5vdGU+PENpdGU+PEF1dGhvcj5UaGllbDwvQXV0aG9yPjxZZWFyPjE5OTQ8L1llYXI+PFJl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</w:fldData>
        </w:fldChar>
      </w:r>
      <w:r w:rsidR="000C0573">
        <w:rPr>
          <w:szCs w:val="18"/>
        </w:rPr>
        <w:instrText xml:space="preserve"> ADDIN EN.CITE </w:instrText>
      </w:r>
      <w:r w:rsidR="000C0573">
        <w:rPr>
          <w:szCs w:val="18"/>
        </w:rPr>
        <w:fldChar w:fldCharType="begin">
          <w:fldData xml:space="preserve">PEVuZE5vdGU+PENpdGU+PEF1dGhvcj5UaGllbDwvQXV0aG9yPjxZZWFyPjE5OTQ8L1llYXI+PFJl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</w:fldData>
        </w:fldChar>
      </w:r>
      <w:r w:rsidR="000C0573">
        <w:rPr>
          <w:szCs w:val="18"/>
        </w:rPr>
        <w:instrText xml:space="preserve"> ADDIN EN.CITE.DATA </w:instrText>
      </w:r>
      <w:r w:rsidR="000C0573">
        <w:rPr>
          <w:szCs w:val="18"/>
        </w:rPr>
      </w:r>
      <w:r w:rsidR="000C0573">
        <w:rPr>
          <w:szCs w:val="18"/>
        </w:rPr>
        <w:fldChar w:fldCharType="end"/>
      </w:r>
      <w:r w:rsidR="000C0573">
        <w:rPr>
          <w:szCs w:val="18"/>
        </w:rPr>
      </w:r>
      <w:r w:rsidR="000C0573">
        <w:rPr>
          <w:szCs w:val="18"/>
        </w:rPr>
        <w:fldChar w:fldCharType="separate"/>
      </w:r>
      <w:hyperlink w:anchor="_ENREF_3" w:tooltip="Kaiser, 2012 #3" w:history="1">
        <w:r w:rsidR="000C0573" w:rsidRPr="000C0573">
          <w:rPr>
            <w:noProof/>
            <w:szCs w:val="18"/>
            <w:vertAlign w:val="superscript"/>
          </w:rPr>
          <w:t>3</w:t>
        </w:r>
      </w:hyperlink>
      <w:r w:rsidR="000C0573" w:rsidRPr="000C0573">
        <w:rPr>
          <w:noProof/>
          <w:szCs w:val="18"/>
          <w:vertAlign w:val="superscript"/>
        </w:rPr>
        <w:t xml:space="preserve">, </w:t>
      </w:r>
      <w:hyperlink w:anchor="_ENREF_8" w:tooltip="Thiel, 1994 #8" w:history="1">
        <w:r w:rsidR="000C0573" w:rsidRPr="000C0573">
          <w:rPr>
            <w:noProof/>
            <w:szCs w:val="18"/>
            <w:vertAlign w:val="superscript"/>
          </w:rPr>
          <w:t>8-12</w:t>
        </w:r>
      </w:hyperlink>
      <w:r w:rsidR="000C0573">
        <w:rPr>
          <w:szCs w:val="18"/>
        </w:rPr>
        <w:fldChar w:fldCharType="end"/>
      </w:r>
      <w:r w:rsidRPr="00E462A1">
        <w:rPr>
          <w:szCs w:val="18"/>
        </w:rPr>
        <w:t xml:space="preserve">, higher homologues in this series, in which </w:t>
      </w:r>
      <w:r w:rsidRPr="00E462A1">
        <w:rPr>
          <w:i/>
          <w:szCs w:val="18"/>
        </w:rPr>
        <w:t>all</w:t>
      </w:r>
      <w:r w:rsidRPr="00E462A1">
        <w:rPr>
          <w:szCs w:val="18"/>
        </w:rPr>
        <w:t xml:space="preserve"> carbon atoms are substituted by silicon, are </w:t>
      </w:r>
      <w:r w:rsidRPr="00E462A1">
        <w:rPr>
          <w:szCs w:val="18"/>
        </w:rPr>
        <w:lastRenderedPageBreak/>
        <w:t>scarce</w:t>
      </w:r>
      <w:r w:rsidR="000C0573">
        <w:rPr>
          <w:szCs w:val="18"/>
        </w:rPr>
        <w:fldChar w:fldCharType="begin">
          <w:fldData xml:space="preserve">PEVuZE5vdGU+PENpdGU+PEF1dGhvcj5Jc2hpZGE8L0F1dGhvcj48WWVhcj4yMDAzPC9ZZWFyPjxS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</w:fldData>
        </w:fldChar>
      </w:r>
      <w:r w:rsidR="000C0573">
        <w:rPr>
          <w:szCs w:val="18"/>
        </w:rPr>
        <w:instrText xml:space="preserve"> ADDIN EN.CITE </w:instrText>
      </w:r>
      <w:r w:rsidR="000C0573">
        <w:rPr>
          <w:szCs w:val="18"/>
        </w:rPr>
        <w:fldChar w:fldCharType="begin">
          <w:fldData xml:space="preserve">PEVuZE5vdGU+PENpdGU+PEF1dGhvcj5Jc2hpZGE8L0F1dGhvcj48WWVhcj4yMDAzPC9ZZWFyPjxS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</w:fldData>
        </w:fldChar>
      </w:r>
      <w:r w:rsidR="000C0573">
        <w:rPr>
          <w:szCs w:val="18"/>
        </w:rPr>
        <w:instrText xml:space="preserve"> ADDIN EN.CITE.DATA </w:instrText>
      </w:r>
      <w:r w:rsidR="000C0573">
        <w:rPr>
          <w:szCs w:val="18"/>
        </w:rPr>
      </w:r>
      <w:r w:rsidR="000C0573">
        <w:rPr>
          <w:szCs w:val="18"/>
        </w:rPr>
        <w:fldChar w:fldCharType="end"/>
      </w:r>
      <w:r w:rsidR="000C0573">
        <w:rPr>
          <w:szCs w:val="18"/>
        </w:rPr>
      </w:r>
      <w:r w:rsidR="000C0573">
        <w:rPr>
          <w:szCs w:val="18"/>
        </w:rPr>
        <w:fldChar w:fldCharType="separate"/>
      </w:r>
      <w:hyperlink w:anchor="_ENREF_6" w:tooltip="Kosa, 2006 #6" w:history="1">
        <w:r w:rsidR="000C0573" w:rsidRPr="000C0573">
          <w:rPr>
            <w:noProof/>
            <w:szCs w:val="18"/>
            <w:vertAlign w:val="superscript"/>
          </w:rPr>
          <w:t>6</w:t>
        </w:r>
      </w:hyperlink>
      <w:r w:rsidR="000C0573" w:rsidRPr="000C0573">
        <w:rPr>
          <w:noProof/>
          <w:szCs w:val="18"/>
          <w:vertAlign w:val="superscript"/>
        </w:rPr>
        <w:t xml:space="preserve">, </w:t>
      </w:r>
      <w:hyperlink w:anchor="_ENREF_7" w:tooltip="Gordon, 1987 #7" w:history="1">
        <w:r w:rsidR="000C0573" w:rsidRPr="000C0573">
          <w:rPr>
            <w:noProof/>
            <w:szCs w:val="18"/>
            <w:vertAlign w:val="superscript"/>
          </w:rPr>
          <w:t>7</w:t>
        </w:r>
      </w:hyperlink>
      <w:r w:rsidR="000C0573" w:rsidRPr="000C0573">
        <w:rPr>
          <w:noProof/>
          <w:szCs w:val="18"/>
          <w:vertAlign w:val="superscript"/>
        </w:rPr>
        <w:t xml:space="preserve">, </w:t>
      </w:r>
      <w:hyperlink w:anchor="_ENREF_13" w:tooltip="Ishida, 2003 #13" w:history="1">
        <w:r w:rsidR="000C0573" w:rsidRPr="000C0573">
          <w:rPr>
            <w:noProof/>
            <w:szCs w:val="18"/>
            <w:vertAlign w:val="superscript"/>
          </w:rPr>
          <w:t>13-16</w:t>
        </w:r>
      </w:hyperlink>
      <w:r w:rsidR="000C0573">
        <w:rPr>
          <w:szCs w:val="18"/>
        </w:rPr>
        <w:fldChar w:fldCharType="end"/>
      </w:r>
      <w:r w:rsidRPr="00E462A1">
        <w:rPr>
          <w:szCs w:val="18"/>
        </w:rPr>
        <w:t>. This is in particular true for the isovalent C</w:t>
      </w:r>
      <w:r w:rsidRPr="00E462A1">
        <w:rPr>
          <w:szCs w:val="18"/>
          <w:vertAlign w:val="subscript"/>
        </w:rPr>
        <w:t>3</w:t>
      </w:r>
      <w:r w:rsidRPr="00E462A1">
        <w:rPr>
          <w:szCs w:val="18"/>
        </w:rPr>
        <w:t>H</w:t>
      </w:r>
      <w:r w:rsidRPr="00E462A1">
        <w:rPr>
          <w:szCs w:val="18"/>
          <w:vertAlign w:val="subscript"/>
        </w:rPr>
        <w:t>5</w:t>
      </w:r>
      <w:r w:rsidR="0054675E">
        <w:rPr>
          <w:szCs w:val="18"/>
        </w:rPr>
        <w:t xml:space="preserve"> and </w:t>
      </w:r>
      <w:r w:rsidRPr="00E462A1">
        <w:rPr>
          <w:szCs w:val="18"/>
        </w:rPr>
        <w:t>Si</w:t>
      </w:r>
      <w:r w:rsidRPr="00E462A1">
        <w:rPr>
          <w:szCs w:val="18"/>
          <w:vertAlign w:val="subscript"/>
        </w:rPr>
        <w:t>3</w:t>
      </w:r>
      <w:r w:rsidRPr="00E462A1">
        <w:rPr>
          <w:szCs w:val="18"/>
        </w:rPr>
        <w:t>H</w:t>
      </w:r>
      <w:r w:rsidRPr="00E462A1">
        <w:rPr>
          <w:szCs w:val="18"/>
          <w:vertAlign w:val="subscript"/>
        </w:rPr>
        <w:t>5</w:t>
      </w:r>
      <w:r w:rsidRPr="00E462A1">
        <w:rPr>
          <w:szCs w:val="18"/>
        </w:rPr>
        <w:t xml:space="preserve"> system</w:t>
      </w:r>
      <w:r w:rsidR="0054675E">
        <w:rPr>
          <w:szCs w:val="18"/>
        </w:rPr>
        <w:t>s</w:t>
      </w:r>
      <w:r w:rsidRPr="00E462A1">
        <w:rPr>
          <w:szCs w:val="18"/>
        </w:rPr>
        <w:t xml:space="preserve">. </w:t>
      </w:r>
      <w:r w:rsidRPr="00E462A1">
        <w:rPr>
          <w:iCs/>
          <w:szCs w:val="18"/>
        </w:rPr>
        <w:t>The resonantly stabi</w:t>
      </w:r>
      <w:r w:rsidRPr="00E462A1">
        <w:rPr>
          <w:iCs/>
          <w:szCs w:val="18"/>
        </w:rPr>
        <w:softHyphen/>
        <w:t>li</w:t>
      </w:r>
      <w:r w:rsidRPr="00E462A1">
        <w:rPr>
          <w:iCs/>
          <w:szCs w:val="18"/>
        </w:rPr>
        <w:softHyphen/>
        <w:t>zed, C</w:t>
      </w:r>
      <w:r w:rsidRPr="00E462A1">
        <w:rPr>
          <w:iCs/>
          <w:szCs w:val="18"/>
          <w:vertAlign w:val="subscript"/>
        </w:rPr>
        <w:t>2v</w:t>
      </w:r>
      <w:r w:rsidRPr="00E462A1">
        <w:rPr>
          <w:iCs/>
          <w:szCs w:val="18"/>
        </w:rPr>
        <w:t xml:space="preserve"> symmetric allyl radical (</w:t>
      </w:r>
      <w:r w:rsidRPr="00E462A1">
        <w:rPr>
          <w:b/>
          <w:iCs/>
          <w:szCs w:val="18"/>
        </w:rPr>
        <w:t>III</w:t>
      </w:r>
      <w:r w:rsidRPr="00E462A1">
        <w:rPr>
          <w:iCs/>
          <w:szCs w:val="18"/>
        </w:rPr>
        <w:t xml:space="preserve">) represents the global minimum </w:t>
      </w:r>
      <w:r w:rsidR="0054675E" w:rsidRPr="00E462A1">
        <w:rPr>
          <w:iCs/>
          <w:szCs w:val="18"/>
        </w:rPr>
        <w:t>o</w:t>
      </w:r>
      <w:r w:rsidR="0054675E">
        <w:rPr>
          <w:iCs/>
          <w:szCs w:val="18"/>
        </w:rPr>
        <w:t>n</w:t>
      </w:r>
      <w:r w:rsidR="0054675E" w:rsidRPr="00E462A1">
        <w:rPr>
          <w:iCs/>
          <w:szCs w:val="18"/>
        </w:rPr>
        <w:t xml:space="preserve"> </w:t>
      </w:r>
      <w:r w:rsidRPr="00E462A1">
        <w:rPr>
          <w:iCs/>
          <w:szCs w:val="18"/>
        </w:rPr>
        <w:t xml:space="preserve">the </w:t>
      </w:r>
      <w:r w:rsidRPr="00E462A1">
        <w:rPr>
          <w:szCs w:val="18"/>
        </w:rPr>
        <w:t>C</w:t>
      </w:r>
      <w:r w:rsidRPr="00E462A1">
        <w:rPr>
          <w:szCs w:val="18"/>
          <w:vertAlign w:val="subscript"/>
        </w:rPr>
        <w:t>3</w:t>
      </w:r>
      <w:r w:rsidRPr="00E462A1">
        <w:rPr>
          <w:szCs w:val="18"/>
        </w:rPr>
        <w:t>H</w:t>
      </w:r>
      <w:r w:rsidRPr="00E462A1">
        <w:rPr>
          <w:szCs w:val="18"/>
          <w:vertAlign w:val="subscript"/>
        </w:rPr>
        <w:t>5</w:t>
      </w:r>
      <w:r w:rsidRPr="00E462A1">
        <w:rPr>
          <w:iCs/>
          <w:szCs w:val="18"/>
        </w:rPr>
        <w:t xml:space="preserve"> surface with the 1-propenyl (</w:t>
      </w:r>
      <w:r w:rsidRPr="00E462A1">
        <w:rPr>
          <w:b/>
          <w:iCs/>
          <w:szCs w:val="18"/>
        </w:rPr>
        <w:t>IV</w:t>
      </w:r>
      <w:r w:rsidRPr="00E462A1">
        <w:rPr>
          <w:iCs/>
          <w:szCs w:val="18"/>
        </w:rPr>
        <w:t>), 2-propenyl (</w:t>
      </w:r>
      <w:r w:rsidRPr="00E462A1">
        <w:rPr>
          <w:b/>
          <w:iCs/>
          <w:szCs w:val="18"/>
        </w:rPr>
        <w:t>V</w:t>
      </w:r>
      <w:r w:rsidRPr="00E462A1">
        <w:rPr>
          <w:iCs/>
          <w:szCs w:val="18"/>
        </w:rPr>
        <w:t>), and cyclo</w:t>
      </w:r>
      <w:r w:rsidRPr="00E462A1">
        <w:rPr>
          <w:iCs/>
          <w:szCs w:val="18"/>
        </w:rPr>
        <w:softHyphen/>
        <w:t>propyl radicals (</w:t>
      </w:r>
      <w:r w:rsidRPr="00E462A1">
        <w:rPr>
          <w:b/>
          <w:iCs/>
          <w:szCs w:val="18"/>
        </w:rPr>
        <w:t>VI</w:t>
      </w:r>
      <w:r w:rsidRPr="00E462A1">
        <w:rPr>
          <w:iCs/>
          <w:szCs w:val="18"/>
        </w:rPr>
        <w:t>) being higher in energy by 50 to 135 kJmol</w:t>
      </w:r>
      <w:r w:rsidRPr="00E462A1">
        <w:rPr>
          <w:iCs/>
          <w:szCs w:val="18"/>
          <w:vertAlign w:val="superscript"/>
        </w:rPr>
        <w:t xml:space="preserve">-1 </w:t>
      </w:r>
      <w:r w:rsidRPr="00E462A1">
        <w:rPr>
          <w:iCs/>
          <w:szCs w:val="18"/>
        </w:rPr>
        <w:t>(Scheme 2)</w:t>
      </w:r>
      <w:r w:rsidRPr="00E462A1">
        <w:rPr>
          <w:szCs w:val="18"/>
        </w:rPr>
        <w:t xml:space="preserve"> </w:t>
      </w:r>
      <w:hyperlink w:anchor="_ENREF_17" w:tooltip="Sun, 2019 #17" w:history="1">
        <w:r w:rsidR="000C0573">
          <w:rPr>
            <w:iCs/>
            <w:szCs w:val="18"/>
          </w:rPr>
          <w:fldChar w:fldCharType="begin"/>
        </w:r>
        <w:r w:rsidR="000C0573">
          <w:rPr>
            <w:iCs/>
            <w:szCs w:val="18"/>
          </w:rPr>
          <w:instrText xml:space="preserve"> ADDIN EN.CITE &lt;EndNote&gt;&lt;Cite&gt;&lt;Author&gt;Sun&lt;/Author&gt;&lt;Year&gt;2019&lt;/Year&gt;&lt;RecNum&gt;17&lt;/RecNum&gt;&lt;DisplayText&gt;&lt;style face="superscript"&gt;17&lt;/style&gt;&lt;/DisplayText&gt;&lt;record&gt;&lt;rec-number&gt;17&lt;/rec-number&gt;&lt;foreign-keys&gt;&lt;key app="EN" db-id="0xfavt2ehrrtwme5tx7xadvleadravet0zfe" timestamp="1582759540"&gt;17&lt;/key&gt;&lt;/foreign-keys&gt;&lt;ref-type name="Journal Article"&gt;17&lt;/ref-type&gt;&lt;contributors&gt;&lt;authors&gt;&lt;author&gt;Ge Sun&lt;/author&gt;&lt;author&gt;Michael Lucas&lt;/author&gt;&lt;author&gt;Yu Song&lt;/author&gt;&lt;author&gt;Jingsong Zhang&lt;/author&gt;&lt;author&gt;Christopher Brazier&lt;/author&gt;&lt;author&gt;Paul L. Houston&lt;/author&gt;&lt;author&gt;Joel M. Bowman&lt;/author&gt;&lt;/authors&gt;&lt;/contributors&gt;&lt;titles&gt;&lt;title&gt;H atom Product Channels in the Ultraviolet Photodissociation of the 2‑Propenyl Radical. &lt;/title&gt;&lt;secondary-title&gt;J. Phys. Chem. A &lt;/secondary-title&gt;&lt;/titles&gt;&lt;periodical&gt;&lt;full-title&gt;J. Phys. Chem. A&lt;/full-title&gt;&lt;/periodical&gt;&lt;pages&gt;9957-9965&lt;/pages&gt;&lt;volume&gt;123&lt;/volume&gt;&lt;dates&gt;&lt;year&gt;2019&lt;/year&gt;&lt;/dates&gt;&lt;urls&gt;&lt;/urls&gt;&lt;/record&gt;&lt;/Cite&gt;&lt;/EndNote&gt;</w:instrText>
        </w:r>
        <w:r w:rsidR="000C0573">
          <w:rPr>
            <w:iCs/>
            <w:szCs w:val="18"/>
          </w:rPr>
          <w:fldChar w:fldCharType="separate"/>
        </w:r>
        <w:r w:rsidR="000C0573" w:rsidRPr="000C0573">
          <w:rPr>
            <w:iCs/>
            <w:noProof/>
            <w:szCs w:val="18"/>
            <w:vertAlign w:val="superscript"/>
          </w:rPr>
          <w:t>17</w:t>
        </w:r>
        <w:r w:rsidR="000C0573">
          <w:rPr>
            <w:iCs/>
            <w:szCs w:val="18"/>
          </w:rPr>
          <w:fldChar w:fldCharType="end"/>
        </w:r>
      </w:hyperlink>
      <w:r w:rsidRPr="00E462A1">
        <w:rPr>
          <w:iCs/>
          <w:szCs w:val="18"/>
        </w:rPr>
        <w:t xml:space="preserve">. The lack of success in isolating </w:t>
      </w:r>
      <w:r w:rsidRPr="00E462A1">
        <w:rPr>
          <w:i/>
          <w:iCs/>
          <w:szCs w:val="18"/>
        </w:rPr>
        <w:t>any</w:t>
      </w:r>
      <w:r w:rsidRPr="00E462A1">
        <w:rPr>
          <w:iCs/>
          <w:szCs w:val="18"/>
        </w:rPr>
        <w:t xml:space="preserve"> free </w:t>
      </w:r>
      <w:r w:rsidRPr="00E462A1">
        <w:rPr>
          <w:szCs w:val="18"/>
        </w:rPr>
        <w:t>Si</w:t>
      </w:r>
      <w:r w:rsidRPr="00E462A1">
        <w:rPr>
          <w:szCs w:val="18"/>
          <w:vertAlign w:val="subscript"/>
        </w:rPr>
        <w:t>3</w:t>
      </w:r>
      <w:r w:rsidRPr="00E462A1">
        <w:rPr>
          <w:szCs w:val="18"/>
        </w:rPr>
        <w:t>H</w:t>
      </w:r>
      <w:r w:rsidRPr="00E462A1">
        <w:rPr>
          <w:szCs w:val="18"/>
          <w:vertAlign w:val="subscript"/>
        </w:rPr>
        <w:t>5</w:t>
      </w:r>
      <w:r w:rsidRPr="00E462A1">
        <w:rPr>
          <w:szCs w:val="18"/>
        </w:rPr>
        <w:t xml:space="preserve"> radical exposes the complication of silicon to form silicon-silicon double bonds due to the size of the silicon atom that limits an atomic p orbital from appro</w:t>
      </w:r>
      <w:r w:rsidRPr="00E462A1">
        <w:rPr>
          <w:szCs w:val="18"/>
        </w:rPr>
        <w:softHyphen/>
        <w:t>aching suf</w:t>
      </w:r>
      <w:r w:rsidRPr="00E462A1">
        <w:rPr>
          <w:szCs w:val="18"/>
        </w:rPr>
        <w:softHyphen/>
        <w:t>fi</w:t>
      </w:r>
      <w:r w:rsidRPr="00E462A1">
        <w:rPr>
          <w:szCs w:val="18"/>
        </w:rPr>
        <w:softHyphen/>
        <w:t xml:space="preserve">ciently close to a second silicon atom to form a </w:t>
      </w:r>
      <w:r w:rsidRPr="00E462A1">
        <w:rPr>
          <w:szCs w:val="18"/>
        </w:rPr>
        <w:sym w:font="Symbol" w:char="F070"/>
      </w:r>
      <w:r w:rsidRPr="00E462A1">
        <w:rPr>
          <w:szCs w:val="18"/>
        </w:rPr>
        <w:t xml:space="preserve"> bond. However, electronic structure calcu</w:t>
      </w:r>
      <w:r w:rsidRPr="00E462A1">
        <w:rPr>
          <w:szCs w:val="18"/>
        </w:rPr>
        <w:softHyphen/>
        <w:t>lations suggest that the Si</w:t>
      </w:r>
      <w:r w:rsidRPr="00E462A1">
        <w:rPr>
          <w:szCs w:val="18"/>
          <w:vertAlign w:val="subscript"/>
        </w:rPr>
        <w:t>3</w:t>
      </w:r>
      <w:r w:rsidRPr="00E462A1">
        <w:rPr>
          <w:szCs w:val="18"/>
        </w:rPr>
        <w:t>H</w:t>
      </w:r>
      <w:r w:rsidRPr="00E462A1">
        <w:rPr>
          <w:szCs w:val="18"/>
          <w:vertAlign w:val="subscript"/>
        </w:rPr>
        <w:t>5</w:t>
      </w:r>
      <w:r w:rsidRPr="00E462A1">
        <w:rPr>
          <w:szCs w:val="18"/>
        </w:rPr>
        <w:t xml:space="preserve"> isomer trisila</w:t>
      </w:r>
      <w:r w:rsidRPr="00E462A1">
        <w:rPr>
          <w:iCs/>
          <w:szCs w:val="18"/>
        </w:rPr>
        <w:t>cyclo</w:t>
      </w:r>
      <w:r w:rsidRPr="00E462A1">
        <w:rPr>
          <w:iCs/>
          <w:szCs w:val="18"/>
        </w:rPr>
        <w:softHyphen/>
        <w:t>propyl (</w:t>
      </w:r>
      <w:r w:rsidRPr="00E462A1">
        <w:rPr>
          <w:b/>
          <w:szCs w:val="18"/>
        </w:rPr>
        <w:t>VII</w:t>
      </w:r>
      <w:r w:rsidRPr="00E462A1">
        <w:rPr>
          <w:szCs w:val="18"/>
        </w:rPr>
        <w:t xml:space="preserve">) and trisilaallyl </w:t>
      </w:r>
      <w:r w:rsidRPr="00E462A1">
        <w:rPr>
          <w:iCs/>
          <w:szCs w:val="18"/>
        </w:rPr>
        <w:t>(</w:t>
      </w:r>
      <w:r w:rsidRPr="00E462A1">
        <w:rPr>
          <w:b/>
          <w:szCs w:val="18"/>
        </w:rPr>
        <w:t>VIII</w:t>
      </w:r>
      <w:r w:rsidRPr="00E462A1">
        <w:rPr>
          <w:szCs w:val="18"/>
        </w:rPr>
        <w:t xml:space="preserve">) should be kinetically stable with </w:t>
      </w:r>
      <w:r w:rsidRPr="00E462A1">
        <w:rPr>
          <w:b/>
          <w:szCs w:val="18"/>
        </w:rPr>
        <w:t>VII</w:t>
      </w:r>
      <w:r w:rsidRPr="00E462A1">
        <w:rPr>
          <w:szCs w:val="18"/>
        </w:rPr>
        <w:t xml:space="preserve"> predicted to be energetically favorable by 45 to 70 kJmol</w:t>
      </w:r>
      <w:r w:rsidRPr="00E462A1">
        <w:rPr>
          <w:szCs w:val="18"/>
          <w:vertAlign w:val="superscript"/>
        </w:rPr>
        <w:t>-1</w:t>
      </w:r>
      <w:r w:rsidRPr="00E462A1">
        <w:rPr>
          <w:szCs w:val="18"/>
        </w:rPr>
        <w:t xml:space="preserve"> (Sche</w:t>
      </w:r>
      <w:r w:rsidRPr="00E462A1">
        <w:rPr>
          <w:szCs w:val="18"/>
        </w:rPr>
        <w:softHyphen/>
        <w:t xml:space="preserve">me 3) </w:t>
      </w:r>
      <w:r w:rsidR="000C0573">
        <w:rPr>
          <w:szCs w:val="18"/>
        </w:rPr>
        <w:fldChar w:fldCharType="begin"/>
      </w:r>
      <w:r w:rsidR="000C0573">
        <w:rPr>
          <w:szCs w:val="18"/>
        </w:rPr>
        <w:instrText xml:space="preserve"> ADDIN EN.CITE &lt;EndNote&gt;&lt;Cite&gt;&lt;Author&gt;Xu&lt;/Author&gt;&lt;Year&gt;2004&lt;/Year&gt;&lt;RecNum&gt;18&lt;/RecNum&gt;&lt;DisplayText&gt;&lt;style face="superscript"&gt;18, 19&lt;/style&gt;&lt;/DisplayText&gt;&lt;record&gt;&lt;rec-number&gt;18&lt;/rec-number&gt;&lt;foreign-keys&gt;&lt;key app="EN" db-id="0xfavt2ehrrtwme5tx7xadvleadravet0zfe" timestamp="1582761228"&gt;18&lt;/key&gt;&lt;/foreign-keys&gt;&lt;ref-type name="Journal Article"&gt;17&lt;/ref-type&gt;&lt;contributors&gt;&lt;authors&gt;&lt;author&gt;WenGuo Xu&lt;/author&gt;&lt;author&gt;JuCai Yang&lt;/author&gt;&lt;author&gt;WenSheng Xiao&lt;/author&gt;&lt;/authors&gt;&lt;/contributors&gt;&lt;titles&gt;&lt;title&gt;&lt;style face="normal" font="default" size="100%"&gt;The Silicon Hydride Clusters Si&lt;/style&gt;&lt;style face="subscript" font="default" size="100%"&gt;3&lt;/style&gt;&lt;style face="normal" font="default" size="100%"&gt;H&lt;/style&gt;&lt;style face="subscript" font="default" size="100%"&gt;n&lt;/style&gt;&lt;style face="normal" font="default" size="100%"&gt; (n ≤ 8) and Their Anions: Structures, Thermochemistry, and Electron Affinities.&lt;/style&gt;&lt;/title&gt;&lt;secondary-title&gt;J. Phys. Chem. A&lt;/secondary-title&gt;&lt;/titles&gt;&lt;periodical&gt;&lt;full-title&gt;J. Phys. Chem. A&lt;/full-title&gt;&lt;/periodical&gt;&lt;pages&gt;11345-11353&lt;/pages&gt;&lt;volume&gt;108&lt;/volume&gt;&lt;dates&gt;&lt;year&gt;2004&lt;/year&gt;&lt;/dates&gt;&lt;urls&gt;&lt;/urls&gt;&lt;/record&gt;&lt;/Cite&gt;&lt;Cite&gt;&lt;Author&gt;Burcat&lt;/Author&gt;&lt;Year&gt;2018&lt;/Year&gt;&lt;RecNum&gt;19&lt;/RecNum&gt;&lt;record&gt;&lt;rec-number&gt;19&lt;/rec-number&gt;&lt;foreign-keys&gt;&lt;key app="EN" db-id="0xfavt2ehrrtwme5tx7xadvleadravet0zfe" timestamp="1582761451"&gt;19&lt;/key&gt;&lt;/foreign-keys&gt;&lt;ref-type name="Journal Article"&gt;17&lt;/ref-type&gt;&lt;contributors&gt;&lt;authors&gt;&lt;author&gt;Alexander Burcat&lt;/author&gt;&lt;author&gt;Elke Goos&lt;/author&gt;&lt;/authors&gt;&lt;/contributors&gt;&lt;titles&gt;&lt;title&gt;Ideal Gas Thermochemical Properties of Silicon Containing Inorganic, Organic Compounds, Radicals, Andions.&lt;/title&gt;&lt;secondary-title&gt;Int J Chem Kinet.&lt;/secondary-title&gt;&lt;/titles&gt;&lt;periodical&gt;&lt;full-title&gt;Int J Chem Kinet.&lt;/full-title&gt;&lt;/periodical&gt;&lt;pages&gt;633-650&lt;/pages&gt;&lt;volume&gt;50&lt;/volume&gt;&lt;dates&gt;&lt;year&gt;2018&lt;/year&gt;&lt;/dates&gt;&lt;urls&gt;&lt;/urls&gt;&lt;/record&gt;&lt;/Cite&gt;&lt;/EndNote&gt;</w:instrText>
      </w:r>
      <w:r w:rsidR="000C0573">
        <w:rPr>
          <w:szCs w:val="18"/>
        </w:rPr>
        <w:fldChar w:fldCharType="separate"/>
      </w:r>
      <w:hyperlink w:anchor="_ENREF_18" w:tooltip="Xu, 2004 #18" w:history="1">
        <w:r w:rsidR="000C0573" w:rsidRPr="000C0573">
          <w:rPr>
            <w:noProof/>
            <w:szCs w:val="18"/>
            <w:vertAlign w:val="superscript"/>
          </w:rPr>
          <w:t>18</w:t>
        </w:r>
      </w:hyperlink>
      <w:r w:rsidR="000C0573" w:rsidRPr="000C0573">
        <w:rPr>
          <w:noProof/>
          <w:szCs w:val="18"/>
          <w:vertAlign w:val="superscript"/>
        </w:rPr>
        <w:t xml:space="preserve">, </w:t>
      </w:r>
      <w:hyperlink w:anchor="_ENREF_19" w:tooltip="Burcat, 2018 #19" w:history="1">
        <w:r w:rsidR="000C0573" w:rsidRPr="000C0573">
          <w:rPr>
            <w:noProof/>
            <w:szCs w:val="18"/>
            <w:vertAlign w:val="superscript"/>
          </w:rPr>
          <w:t>19</w:t>
        </w:r>
      </w:hyperlink>
      <w:r w:rsidR="000C0573">
        <w:rPr>
          <w:szCs w:val="18"/>
        </w:rPr>
        <w:fldChar w:fldCharType="end"/>
      </w:r>
      <w:r w:rsidRPr="00E462A1">
        <w:rPr>
          <w:szCs w:val="18"/>
        </w:rPr>
        <w:t>. Trisila</w:t>
      </w:r>
      <w:r w:rsidRPr="00E462A1">
        <w:rPr>
          <w:iCs/>
          <w:szCs w:val="18"/>
        </w:rPr>
        <w:t>cyclo</w:t>
      </w:r>
      <w:r w:rsidRPr="00E462A1">
        <w:rPr>
          <w:iCs/>
          <w:szCs w:val="18"/>
        </w:rPr>
        <w:softHyphen/>
        <w:t>propyl (</w:t>
      </w:r>
      <w:r w:rsidRPr="00E462A1">
        <w:rPr>
          <w:b/>
          <w:szCs w:val="18"/>
        </w:rPr>
        <w:t>VII</w:t>
      </w:r>
      <w:r w:rsidRPr="00E462A1">
        <w:rPr>
          <w:szCs w:val="18"/>
        </w:rPr>
        <w:t>) belongs to the C</w:t>
      </w:r>
      <w:r w:rsidRPr="00E462A1">
        <w:rPr>
          <w:szCs w:val="18"/>
          <w:vertAlign w:val="subscript"/>
        </w:rPr>
        <w:t>s</w:t>
      </w:r>
      <w:r w:rsidRPr="00E462A1">
        <w:rPr>
          <w:szCs w:val="18"/>
        </w:rPr>
        <w:t xml:space="preserve"> point group and has a </w:t>
      </w:r>
      <w:r w:rsidRPr="00E462A1">
        <w:rPr>
          <w:szCs w:val="18"/>
          <w:vertAlign w:val="superscript"/>
        </w:rPr>
        <w:t>2</w:t>
      </w:r>
      <w:r w:rsidRPr="00E462A1">
        <w:rPr>
          <w:szCs w:val="18"/>
        </w:rPr>
        <w:t>A′ electronic ground state. Whereas the allyl radical (</w:t>
      </w:r>
      <w:r w:rsidRPr="00E462A1">
        <w:rPr>
          <w:b/>
          <w:iCs/>
          <w:szCs w:val="18"/>
        </w:rPr>
        <w:t>III</w:t>
      </w:r>
      <w:r w:rsidRPr="00E462A1">
        <w:rPr>
          <w:iCs/>
          <w:szCs w:val="18"/>
        </w:rPr>
        <w:t xml:space="preserve">) </w:t>
      </w:r>
      <w:r w:rsidRPr="00E462A1">
        <w:rPr>
          <w:szCs w:val="18"/>
        </w:rPr>
        <w:t>holds a C</w:t>
      </w:r>
      <w:r w:rsidRPr="00E462A1">
        <w:rPr>
          <w:szCs w:val="18"/>
          <w:vertAlign w:val="subscript"/>
        </w:rPr>
        <w:t>2v</w:t>
      </w:r>
      <w:r w:rsidRPr="00E462A1">
        <w:rPr>
          <w:szCs w:val="18"/>
        </w:rPr>
        <w:t xml:space="preserve"> symmetric structure with all atoms within the plane of symmetry, the C</w:t>
      </w:r>
      <w:r w:rsidRPr="00E462A1">
        <w:rPr>
          <w:szCs w:val="18"/>
          <w:vertAlign w:val="subscript"/>
        </w:rPr>
        <w:t>2v</w:t>
      </w:r>
      <w:r w:rsidRPr="00E462A1">
        <w:rPr>
          <w:szCs w:val="18"/>
        </w:rPr>
        <w:t xml:space="preserve"> symmetric trisilaallyl (</w:t>
      </w:r>
      <w:r w:rsidRPr="00E462A1">
        <w:rPr>
          <w:b/>
          <w:szCs w:val="18"/>
        </w:rPr>
        <w:t>IX</w:t>
      </w:r>
      <w:r w:rsidRPr="00E462A1">
        <w:rPr>
          <w:szCs w:val="18"/>
        </w:rPr>
        <w:t>) was predicted to have two imaginary frequencies. Instead, trisila</w:t>
      </w:r>
      <w:r w:rsidRPr="00E462A1">
        <w:rPr>
          <w:szCs w:val="18"/>
        </w:rPr>
        <w:softHyphen/>
        <w:t xml:space="preserve">allyl </w:t>
      </w:r>
      <w:r w:rsidRPr="00E462A1">
        <w:rPr>
          <w:iCs/>
          <w:szCs w:val="18"/>
        </w:rPr>
        <w:t>(</w:t>
      </w:r>
      <w:r w:rsidRPr="00E462A1">
        <w:rPr>
          <w:b/>
          <w:szCs w:val="18"/>
        </w:rPr>
        <w:t>VIII</w:t>
      </w:r>
      <w:r w:rsidRPr="00E462A1">
        <w:rPr>
          <w:szCs w:val="18"/>
        </w:rPr>
        <w:t>) favors a C</w:t>
      </w:r>
      <w:r w:rsidRPr="00E462A1">
        <w:rPr>
          <w:szCs w:val="18"/>
          <w:vertAlign w:val="subscript"/>
        </w:rPr>
        <w:t>s</w:t>
      </w:r>
      <w:r w:rsidRPr="00E462A1">
        <w:rPr>
          <w:szCs w:val="18"/>
        </w:rPr>
        <w:t xml:space="preserve"> symmetric energy minimum and a </w:t>
      </w:r>
      <w:r w:rsidRPr="00E462A1">
        <w:rPr>
          <w:szCs w:val="18"/>
          <w:vertAlign w:val="superscript"/>
        </w:rPr>
        <w:t>2</w:t>
      </w:r>
      <w:r w:rsidRPr="00E462A1">
        <w:rPr>
          <w:szCs w:val="18"/>
        </w:rPr>
        <w:t>A′</w:t>
      </w:r>
      <w:r w:rsidR="006235F7" w:rsidRPr="00E462A1">
        <w:rPr>
          <w:szCs w:val="18"/>
        </w:rPr>
        <w:t>′</w:t>
      </w:r>
      <w:r w:rsidRPr="00E462A1">
        <w:rPr>
          <w:szCs w:val="18"/>
        </w:rPr>
        <w:t xml:space="preserve"> electronic ground state with both terminal SiH</w:t>
      </w:r>
      <w:r w:rsidRPr="00E462A1">
        <w:rPr>
          <w:szCs w:val="18"/>
          <w:vertAlign w:val="subscript"/>
        </w:rPr>
        <w:t>2</w:t>
      </w:r>
      <w:r w:rsidRPr="00E462A1">
        <w:rPr>
          <w:szCs w:val="18"/>
        </w:rPr>
        <w:t xml:space="preserve"> groups being out-of-plane and highly pyramidal. Frenking et al. re-analyzed the chemical bonding and proposed the cyclic form </w:t>
      </w:r>
      <w:r w:rsidRPr="00E462A1">
        <w:rPr>
          <w:iCs/>
          <w:szCs w:val="18"/>
        </w:rPr>
        <w:t>(</w:t>
      </w:r>
      <w:r w:rsidRPr="00E462A1">
        <w:rPr>
          <w:b/>
          <w:szCs w:val="18"/>
        </w:rPr>
        <w:t>VII</w:t>
      </w:r>
      <w:r w:rsidRPr="00E462A1">
        <w:rPr>
          <w:szCs w:val="18"/>
        </w:rPr>
        <w:t>) to be lower in energy than</w:t>
      </w:r>
      <w:r w:rsidRPr="00E462A1">
        <w:rPr>
          <w:b/>
          <w:szCs w:val="18"/>
        </w:rPr>
        <w:t xml:space="preserve"> VIII</w:t>
      </w:r>
      <w:r w:rsidRPr="00E462A1">
        <w:rPr>
          <w:szCs w:val="18"/>
        </w:rPr>
        <w:t xml:space="preserve"> since a stronger σ-bonding in </w:t>
      </w:r>
      <w:r w:rsidRPr="00E462A1">
        <w:rPr>
          <w:b/>
          <w:szCs w:val="18"/>
        </w:rPr>
        <w:t>VII</w:t>
      </w:r>
      <w:r w:rsidRPr="00E462A1">
        <w:rPr>
          <w:szCs w:val="18"/>
        </w:rPr>
        <w:t xml:space="preserve"> overcompensates the higher Pauli repulsion</w:t>
      </w:r>
      <w:hyperlink w:anchor="_ENREF_20" w:tooltip="Gámez, 2013 #20" w:history="1">
        <w:r w:rsidR="000C0573">
          <w:rPr>
            <w:szCs w:val="18"/>
          </w:rPr>
          <w:fldChar w:fldCharType="begin"/>
        </w:r>
        <w:r w:rsidR="000C0573">
          <w:rPr>
            <w:szCs w:val="18"/>
          </w:rPr>
          <w:instrText xml:space="preserve"> ADDIN EN.CITE &lt;EndNote&gt;&lt;Cite&gt;&lt;Author&gt;Gámez&lt;/Author&gt;&lt;Year&gt;2013&lt;/Year&gt;&lt;RecNum&gt;20&lt;/RecNum&gt;&lt;DisplayText&gt;&lt;style face="superscript"&gt;20&lt;/style&gt;&lt;/DisplayText&gt;&lt;record&gt;&lt;rec-number&gt;20&lt;/rec-number&gt;&lt;foreign-keys&gt;&lt;key app="EN" db-id="0xfavt2ehrrtwme5tx7xadvleadravet0zfe" timestamp="1582761681"&gt;20&lt;/key&gt;&lt;/foreign-keys&gt;&lt;ref-type name="Journal Article"&gt;17&lt;/ref-type&gt;&lt;contributors&gt;&lt;authors&gt;&lt;author&gt;José A. Gámez&lt;/author&gt;&lt;author&gt;Markus Hermann&lt;/author&gt;&lt;author&gt;Gernot Frenking&lt;/author&gt;&lt;/authors&gt;&lt;/contributors&gt;&lt;titles&gt;&lt;title&gt;&lt;style face="normal" font="default" size="100%"&gt;Structures and Bonding Situation of the Allyl Systems and Cyclic Isomers [H&lt;/style&gt;&lt;style face="subscript" font="default" size="100%"&gt;2&lt;/style&gt;&lt;style face="normal" font="default" size="100%"&gt;E–E(H)–EH&lt;/style&gt;&lt;style face="subscript" font="default" size="100%"&gt;2&lt;/style&gt;&lt;style face="normal" font="default" size="100%"&gt;]&lt;/style&gt;&lt;style face="superscript" font="default" size="100%"&gt;–,·,+&lt;/style&gt;&lt;style face="normal" font="default" size="100%"&gt; (E = C, Si, Ge, Sn)&lt;/style&gt;&lt;/title&gt;&lt;secondary-title&gt;Z. Anorg. Allg. Chem.&lt;/secondary-title&gt;&lt;/titles&gt;&lt;periodical&gt;&lt;full-title&gt;Z. Anorg. Allg. Chem.&lt;/full-title&gt;&lt;/periodical&gt;&lt;pages&gt;2493-2501&lt;/pages&gt;&lt;volume&gt;639&lt;/volume&gt;&lt;dates&gt;&lt;year&gt;2013&lt;/year&gt;&lt;/dates&gt;&lt;urls&gt;&lt;/urls&gt;&lt;/record&gt;&lt;/Cite&gt;&lt;/EndNote&gt;</w:instrText>
        </w:r>
        <w:r w:rsidR="000C0573">
          <w:rPr>
            <w:szCs w:val="18"/>
          </w:rPr>
          <w:fldChar w:fldCharType="separate"/>
        </w:r>
        <w:r w:rsidR="000C0573" w:rsidRPr="000C0573">
          <w:rPr>
            <w:noProof/>
            <w:szCs w:val="18"/>
            <w:vertAlign w:val="superscript"/>
          </w:rPr>
          <w:t>20</w:t>
        </w:r>
        <w:r w:rsidR="000C0573">
          <w:rPr>
            <w:szCs w:val="18"/>
          </w:rPr>
          <w:fldChar w:fldCharType="end"/>
        </w:r>
      </w:hyperlink>
      <w:r w:rsidRPr="00E462A1">
        <w:rPr>
          <w:szCs w:val="18"/>
        </w:rPr>
        <w:t xml:space="preserve">. </w:t>
      </w:r>
      <w:r w:rsidRPr="00E462A1">
        <w:rPr>
          <w:iCs/>
          <w:szCs w:val="18"/>
        </w:rPr>
        <w:t xml:space="preserve">These considerations highlight the striking differences in </w:t>
      </w:r>
      <w:r w:rsidR="0054675E">
        <w:rPr>
          <w:iCs/>
          <w:szCs w:val="18"/>
        </w:rPr>
        <w:t xml:space="preserve">the </w:t>
      </w:r>
      <w:r w:rsidRPr="00E462A1">
        <w:rPr>
          <w:iCs/>
          <w:szCs w:val="18"/>
        </w:rPr>
        <w:t>molecular structure and bon</w:t>
      </w:r>
      <w:r w:rsidRPr="00E462A1">
        <w:rPr>
          <w:iCs/>
          <w:szCs w:val="18"/>
        </w:rPr>
        <w:softHyphen/>
        <w:t xml:space="preserve">ding of carbon versus silicon (Schemes 2 and 3) </w:t>
      </w:r>
      <w:r w:rsidRPr="00B52232">
        <w:rPr>
          <w:iCs/>
          <w:szCs w:val="18"/>
        </w:rPr>
        <w:t xml:space="preserve">thus </w:t>
      </w:r>
      <w:r w:rsidR="00066CE7" w:rsidRPr="00B52232">
        <w:rPr>
          <w:iCs/>
          <w:szCs w:val="18"/>
        </w:rPr>
        <w:t>highlight</w:t>
      </w:r>
      <w:r w:rsidRPr="00B52232">
        <w:rPr>
          <w:iCs/>
          <w:szCs w:val="18"/>
        </w:rPr>
        <w:t xml:space="preserve"> the </w:t>
      </w:r>
      <w:r w:rsidR="00066CE7" w:rsidRPr="00B52232">
        <w:rPr>
          <w:iCs/>
          <w:szCs w:val="18"/>
        </w:rPr>
        <w:t>necessary</w:t>
      </w:r>
      <w:r w:rsidRPr="00B52232">
        <w:rPr>
          <w:iCs/>
          <w:szCs w:val="18"/>
        </w:rPr>
        <w:t xml:space="preserve"> to </w:t>
      </w:r>
      <w:r w:rsidR="00066CE7" w:rsidRPr="00B52232">
        <w:rPr>
          <w:iCs/>
          <w:szCs w:val="18"/>
        </w:rPr>
        <w:t>prepare</w:t>
      </w:r>
      <w:r w:rsidRPr="00B52232">
        <w:rPr>
          <w:iCs/>
          <w:szCs w:val="18"/>
        </w:rPr>
        <w:t xml:space="preserve"> high</w:t>
      </w:r>
      <w:r w:rsidRPr="00B52232">
        <w:rPr>
          <w:iCs/>
          <w:szCs w:val="18"/>
        </w:rPr>
        <w:softHyphen/>
        <w:t>er silicon hy</w:t>
      </w:r>
      <w:r w:rsidRPr="00B52232">
        <w:rPr>
          <w:iCs/>
          <w:szCs w:val="18"/>
        </w:rPr>
        <w:softHyphen/>
        <w:t xml:space="preserve">drides </w:t>
      </w:r>
      <w:r w:rsidRPr="00B52232">
        <w:rPr>
          <w:szCs w:val="18"/>
        </w:rPr>
        <w:t xml:space="preserve">to gain insights into </w:t>
      </w:r>
      <w:r w:rsidR="00FB55CE" w:rsidRPr="00B52232">
        <w:rPr>
          <w:szCs w:val="18"/>
        </w:rPr>
        <w:t>resemblances and distinctions in</w:t>
      </w:r>
      <w:r w:rsidRPr="00B52232">
        <w:rPr>
          <w:szCs w:val="18"/>
        </w:rPr>
        <w:t xml:space="preserve"> che</w:t>
      </w:r>
      <w:r w:rsidRPr="00B52232">
        <w:rPr>
          <w:szCs w:val="18"/>
        </w:rPr>
        <w:softHyphen/>
        <w:t>mi</w:t>
      </w:r>
      <w:r w:rsidRPr="00B52232">
        <w:rPr>
          <w:szCs w:val="18"/>
        </w:rPr>
        <w:softHyphen/>
        <w:t>cal bon</w:t>
      </w:r>
      <w:r w:rsidRPr="00B52232">
        <w:rPr>
          <w:szCs w:val="18"/>
        </w:rPr>
        <w:softHyphen/>
        <w:t>ding of carbon versus silicon</w:t>
      </w:r>
      <w:r w:rsidRPr="00B52232">
        <w:rPr>
          <w:iCs/>
          <w:szCs w:val="18"/>
        </w:rPr>
        <w:t xml:space="preserve">. </w:t>
      </w:r>
      <w:r w:rsidRPr="00B52232">
        <w:rPr>
          <w:szCs w:val="18"/>
        </w:rPr>
        <w:t>This</w:t>
      </w:r>
      <w:r w:rsidRPr="00E462A1">
        <w:rPr>
          <w:szCs w:val="18"/>
        </w:rPr>
        <w:t xml:space="preserve"> comparison is fundamental to our un</w:t>
      </w:r>
      <w:r w:rsidRPr="00E462A1">
        <w:rPr>
          <w:szCs w:val="18"/>
        </w:rPr>
        <w:softHyphen/>
        <w:t>der</w:t>
      </w:r>
      <w:r w:rsidRPr="00E462A1">
        <w:rPr>
          <w:szCs w:val="18"/>
        </w:rPr>
        <w:softHyphen/>
        <w:t xml:space="preserve">standing of chemistry and will affect how we think about </w:t>
      </w:r>
      <w:r w:rsidR="0054675E">
        <w:rPr>
          <w:szCs w:val="18"/>
        </w:rPr>
        <w:t xml:space="preserve">the </w:t>
      </w:r>
      <w:r w:rsidRPr="00E462A1">
        <w:rPr>
          <w:szCs w:val="18"/>
        </w:rPr>
        <w:t>chemi</w:t>
      </w:r>
      <w:r w:rsidRPr="00E462A1">
        <w:rPr>
          <w:szCs w:val="18"/>
        </w:rPr>
        <w:softHyphen/>
        <w:t>cal structure of (inorgano)silicon molecules in the future, whose chemical bonding is anticipated to be quite dis</w:t>
      </w:r>
      <w:r w:rsidRPr="00E462A1">
        <w:rPr>
          <w:szCs w:val="18"/>
        </w:rPr>
        <w:softHyphen/>
        <w:t>tinct from those of the iso</w:t>
      </w:r>
      <w:r w:rsidRPr="00E462A1">
        <w:rPr>
          <w:szCs w:val="18"/>
        </w:rPr>
        <w:softHyphen/>
        <w:t>va</w:t>
      </w:r>
      <w:r w:rsidRPr="00E462A1">
        <w:rPr>
          <w:szCs w:val="18"/>
        </w:rPr>
        <w:softHyphen/>
        <w:t>le</w:t>
      </w:r>
      <w:r w:rsidRPr="00E462A1">
        <w:rPr>
          <w:szCs w:val="18"/>
        </w:rPr>
        <w:softHyphen/>
        <w:t xml:space="preserve">nt carbon counterparts. </w:t>
      </w:r>
    </w:p>
    <w:p w14:paraId="6A932EDB" w14:textId="61B70539" w:rsidR="009F7820" w:rsidRPr="009F7820" w:rsidRDefault="009F7820" w:rsidP="00C0322B">
      <w:pPr>
        <w:pStyle w:val="TAMainText"/>
        <w:spacing w:after="240"/>
        <w:rPr>
          <w:iCs/>
        </w:rPr>
      </w:pPr>
      <w:r w:rsidRPr="00C10EE0">
        <w:rPr>
          <w:b/>
        </w:rPr>
        <w:lastRenderedPageBreak/>
        <w:t xml:space="preserve">Scheme </w:t>
      </w:r>
      <w:r>
        <w:rPr>
          <w:b/>
        </w:rPr>
        <w:t>2</w:t>
      </w:r>
      <w:r w:rsidRPr="00C10EE0">
        <w:rPr>
          <w:b/>
        </w:rPr>
        <w:t>.</w:t>
      </w:r>
      <w:r>
        <w:t xml:space="preserve"> </w:t>
      </w:r>
      <w:r w:rsidRPr="009F7820">
        <w:rPr>
          <w:iCs/>
        </w:rPr>
        <w:t>Structures of C</w:t>
      </w:r>
      <w:r w:rsidRPr="009F7820">
        <w:rPr>
          <w:iCs/>
          <w:vertAlign w:val="subscript"/>
        </w:rPr>
        <w:t>3</w:t>
      </w:r>
      <w:r w:rsidRPr="009F7820">
        <w:rPr>
          <w:iCs/>
        </w:rPr>
        <w:t>H</w:t>
      </w:r>
      <w:r w:rsidRPr="009F7820">
        <w:rPr>
          <w:iCs/>
          <w:vertAlign w:val="subscript"/>
        </w:rPr>
        <w:t>5</w:t>
      </w:r>
      <w:r w:rsidRPr="009F7820">
        <w:rPr>
          <w:iCs/>
        </w:rPr>
        <w:t xml:space="preserve"> isomers (III - VI). Point groups and relative energies (kJ mol</w:t>
      </w:r>
      <w:r w:rsidRPr="009F7820">
        <w:rPr>
          <w:iCs/>
          <w:vertAlign w:val="superscript"/>
        </w:rPr>
        <w:t>-1</w:t>
      </w:r>
      <w:r w:rsidRPr="009F7820">
        <w:rPr>
          <w:iCs/>
        </w:rPr>
        <w:t>) with respect to the individual most stable isomer are also given.</w:t>
      </w:r>
    </w:p>
    <w:p w14:paraId="70CBA66C" w14:textId="1E4BE0D2" w:rsidR="009F7820" w:rsidRPr="005A2832" w:rsidRDefault="0047715C" w:rsidP="00C0322B">
      <w:pPr>
        <w:pStyle w:val="TAMainText"/>
        <w:spacing w:after="240"/>
        <w:jc w:val="center"/>
        <w:rPr>
          <w:iCs/>
        </w:rPr>
      </w:pPr>
      <w:r>
        <w:rPr>
          <w:noProof/>
        </w:rPr>
        <w:object w:dxaOrig="9046" w:dyaOrig="2392" w14:anchorId="7C399147">
          <v:shape id="_x0000_i1026" type="#_x0000_t75" alt="" style="width:385.8pt;height:101.4pt;mso-width-percent:0;mso-height-percent:0;mso-width-percent:0;mso-height-percent:0" o:ole="" o:allowoverlap="f">
            <v:imagedata r:id="rId16" o:title=""/>
          </v:shape>
          <o:OLEObject Type="Embed" ProgID="ChemDraw.Document.6.0" ShapeID="_x0000_i1026" DrawAspect="Content" ObjectID="_1661194398" r:id="rId17"/>
        </w:object>
      </w:r>
    </w:p>
    <w:p w14:paraId="6FDD9437" w14:textId="2DF78564" w:rsidR="009F7820" w:rsidRDefault="009F7820" w:rsidP="00C0322B">
      <w:pPr>
        <w:spacing w:line="480" w:lineRule="auto"/>
        <w:rPr>
          <w:rFonts w:ascii="Times New Roman" w:hAnsi="Times New Roman"/>
          <w:iCs/>
          <w:szCs w:val="24"/>
        </w:rPr>
      </w:pPr>
      <w:r w:rsidRPr="00C10EE0">
        <w:rPr>
          <w:b/>
        </w:rPr>
        <w:t xml:space="preserve">Scheme </w:t>
      </w:r>
      <w:r>
        <w:rPr>
          <w:b/>
        </w:rPr>
        <w:t>3</w:t>
      </w:r>
      <w:r w:rsidRPr="00C10EE0">
        <w:rPr>
          <w:b/>
        </w:rPr>
        <w:t>.</w:t>
      </w:r>
      <w:r w:rsidRPr="009F7820">
        <w:rPr>
          <w:rFonts w:ascii="Times New Roman" w:hAnsi="Times New Roman"/>
          <w:iCs/>
          <w:szCs w:val="24"/>
        </w:rPr>
        <w:t xml:space="preserve"> </w:t>
      </w:r>
      <w:r w:rsidRPr="00A01F68">
        <w:rPr>
          <w:rFonts w:ascii="Times New Roman" w:hAnsi="Times New Roman"/>
          <w:iCs/>
          <w:szCs w:val="24"/>
        </w:rPr>
        <w:t xml:space="preserve">Structures of </w:t>
      </w:r>
      <w:r>
        <w:rPr>
          <w:rFonts w:ascii="Times New Roman" w:hAnsi="Times New Roman"/>
          <w:iCs/>
          <w:szCs w:val="24"/>
        </w:rPr>
        <w:t>Si</w:t>
      </w:r>
      <w:r w:rsidRPr="00A01F68">
        <w:rPr>
          <w:rFonts w:ascii="Times New Roman" w:hAnsi="Times New Roman"/>
          <w:iCs/>
          <w:szCs w:val="24"/>
          <w:vertAlign w:val="subscript"/>
        </w:rPr>
        <w:t>3</w:t>
      </w:r>
      <w:r w:rsidRPr="00A01F68">
        <w:rPr>
          <w:rFonts w:ascii="Times New Roman" w:hAnsi="Times New Roman"/>
          <w:iCs/>
          <w:szCs w:val="24"/>
        </w:rPr>
        <w:t>H</w:t>
      </w:r>
      <w:r>
        <w:rPr>
          <w:rFonts w:ascii="Times New Roman" w:hAnsi="Times New Roman"/>
          <w:iCs/>
          <w:szCs w:val="24"/>
          <w:vertAlign w:val="subscript"/>
        </w:rPr>
        <w:t>5</w:t>
      </w:r>
      <w:r w:rsidRPr="00A01F68">
        <w:rPr>
          <w:rFonts w:ascii="Times New Roman" w:hAnsi="Times New Roman"/>
          <w:iCs/>
          <w:szCs w:val="24"/>
        </w:rPr>
        <w:t xml:space="preserve"> isomers (</w:t>
      </w:r>
      <w:r>
        <w:rPr>
          <w:rFonts w:ascii="Times New Roman" w:hAnsi="Times New Roman"/>
          <w:iCs/>
          <w:szCs w:val="24"/>
        </w:rPr>
        <w:t>V</w:t>
      </w:r>
      <w:r w:rsidRPr="00A01F68">
        <w:rPr>
          <w:rFonts w:ascii="Times New Roman" w:hAnsi="Times New Roman"/>
          <w:iCs/>
          <w:szCs w:val="24"/>
        </w:rPr>
        <w:t xml:space="preserve">II </w:t>
      </w:r>
      <w:r>
        <w:rPr>
          <w:rFonts w:ascii="Times New Roman" w:hAnsi="Times New Roman"/>
          <w:iCs/>
          <w:szCs w:val="24"/>
        </w:rPr>
        <w:t>-</w:t>
      </w:r>
      <w:r w:rsidRPr="00A01F68">
        <w:rPr>
          <w:rFonts w:ascii="Times New Roman" w:hAnsi="Times New Roman"/>
          <w:iCs/>
          <w:szCs w:val="24"/>
        </w:rPr>
        <w:t xml:space="preserve"> </w:t>
      </w:r>
      <w:r>
        <w:rPr>
          <w:rFonts w:ascii="Times New Roman" w:hAnsi="Times New Roman"/>
          <w:iCs/>
          <w:szCs w:val="24"/>
        </w:rPr>
        <w:t>IX</w:t>
      </w:r>
      <w:r w:rsidRPr="00A01F68">
        <w:rPr>
          <w:rFonts w:ascii="Times New Roman" w:hAnsi="Times New Roman"/>
          <w:iCs/>
          <w:szCs w:val="24"/>
        </w:rPr>
        <w:t>)</w:t>
      </w:r>
      <w:r>
        <w:rPr>
          <w:rFonts w:ascii="Times New Roman" w:hAnsi="Times New Roman"/>
          <w:iCs/>
          <w:szCs w:val="24"/>
        </w:rPr>
        <w:t>.</w:t>
      </w:r>
      <w:r w:rsidRPr="00A01F68">
        <w:rPr>
          <w:rFonts w:ascii="Times New Roman" w:hAnsi="Times New Roman"/>
          <w:iCs/>
          <w:szCs w:val="24"/>
        </w:rPr>
        <w:t xml:space="preserve"> Point groups and relative energies (kJ mol</w:t>
      </w:r>
      <w:r w:rsidRPr="00A01F68">
        <w:rPr>
          <w:rFonts w:ascii="Times New Roman" w:hAnsi="Times New Roman"/>
          <w:iCs/>
          <w:szCs w:val="24"/>
          <w:vertAlign w:val="superscript"/>
        </w:rPr>
        <w:t>-1</w:t>
      </w:r>
      <w:r w:rsidRPr="00A01F68">
        <w:rPr>
          <w:rFonts w:ascii="Times New Roman" w:hAnsi="Times New Roman"/>
          <w:iCs/>
          <w:szCs w:val="24"/>
        </w:rPr>
        <w:t xml:space="preserve">) with respect to the </w:t>
      </w:r>
      <w:r>
        <w:rPr>
          <w:rFonts w:ascii="Times New Roman" w:hAnsi="Times New Roman"/>
          <w:iCs/>
          <w:szCs w:val="24"/>
        </w:rPr>
        <w:t xml:space="preserve">individual </w:t>
      </w:r>
      <w:r w:rsidRPr="00A01F68">
        <w:rPr>
          <w:rFonts w:ascii="Times New Roman" w:hAnsi="Times New Roman"/>
          <w:iCs/>
          <w:szCs w:val="24"/>
        </w:rPr>
        <w:t>most stable isomer are also given.</w:t>
      </w:r>
    </w:p>
    <w:p w14:paraId="2B09B6AC" w14:textId="653A7651" w:rsidR="009F7820" w:rsidRPr="009F7820" w:rsidRDefault="0047715C" w:rsidP="00C0322B">
      <w:pPr>
        <w:pStyle w:val="TAMainText"/>
        <w:spacing w:after="240"/>
        <w:jc w:val="center"/>
        <w:rPr>
          <w:iCs/>
        </w:rPr>
      </w:pPr>
      <w:r>
        <w:rPr>
          <w:noProof/>
        </w:rPr>
        <w:object w:dxaOrig="6680" w:dyaOrig="2415" w14:anchorId="6CF7E3BD">
          <v:shape id="_x0000_i1027" type="#_x0000_t75" alt="" style="width:334.2pt;height:120.6pt;mso-width-percent:0;mso-height-percent:0;mso-width-percent:0;mso-height-percent:0" o:ole="" o:allowoverlap="f">
            <v:imagedata r:id="rId18" o:title=""/>
          </v:shape>
          <o:OLEObject Type="Embed" ProgID="ChemDraw.Document.6.0" ShapeID="_x0000_i1027" DrawAspect="Content" ObjectID="_1661194399" r:id="rId19"/>
        </w:object>
      </w:r>
    </w:p>
    <w:p w14:paraId="32F8C19A" w14:textId="7B0D5DF0" w:rsidR="00E462A1" w:rsidRPr="00E462A1" w:rsidRDefault="00E462A1" w:rsidP="00C0322B">
      <w:pPr>
        <w:pStyle w:val="TAMainText"/>
        <w:spacing w:after="240"/>
        <w:rPr>
          <w:szCs w:val="18"/>
        </w:rPr>
      </w:pPr>
      <w:r w:rsidRPr="00E462A1">
        <w:rPr>
          <w:szCs w:val="18"/>
        </w:rPr>
        <w:t>    Here, we reveal the results of reaction of ground state s</w:t>
      </w:r>
      <w:r w:rsidRPr="00E462A1">
        <w:rPr>
          <w:iCs/>
          <w:szCs w:val="18"/>
        </w:rPr>
        <w:t xml:space="preserve">ilylidyne radicals </w:t>
      </w:r>
      <w:r w:rsidRPr="00E462A1">
        <w:rPr>
          <w:szCs w:val="18"/>
        </w:rPr>
        <w:t>(SiH; X</w:t>
      </w:r>
      <w:r w:rsidRPr="00E462A1">
        <w:rPr>
          <w:szCs w:val="18"/>
          <w:vertAlign w:val="superscript"/>
        </w:rPr>
        <w:t>2</w:t>
      </w:r>
      <w:r w:rsidRPr="00E462A1">
        <w:rPr>
          <w:szCs w:val="18"/>
        </w:rPr>
        <w:sym w:font="Symbol" w:char="F050"/>
      </w:r>
      <w:r w:rsidRPr="00E462A1">
        <w:rPr>
          <w:szCs w:val="18"/>
        </w:rPr>
        <w:t>) with disilane (Si</w:t>
      </w:r>
      <w:r w:rsidRPr="00E462A1">
        <w:rPr>
          <w:szCs w:val="18"/>
          <w:vertAlign w:val="subscript"/>
        </w:rPr>
        <w:t>2</w:t>
      </w:r>
      <w:r w:rsidRPr="00E462A1">
        <w:rPr>
          <w:szCs w:val="18"/>
        </w:rPr>
        <w:t>H</w:t>
      </w:r>
      <w:r w:rsidRPr="00E462A1">
        <w:rPr>
          <w:szCs w:val="18"/>
          <w:vertAlign w:val="subscript"/>
        </w:rPr>
        <w:t>6</w:t>
      </w:r>
      <w:r w:rsidRPr="00E462A1">
        <w:rPr>
          <w:szCs w:val="18"/>
        </w:rPr>
        <w:t>; X</w:t>
      </w:r>
      <w:r w:rsidRPr="00E462A1">
        <w:rPr>
          <w:iCs/>
          <w:szCs w:val="18"/>
          <w:vertAlign w:val="superscript"/>
        </w:rPr>
        <w:t>1</w:t>
      </w:r>
      <w:r w:rsidRPr="00E462A1">
        <w:rPr>
          <w:iCs/>
          <w:szCs w:val="18"/>
        </w:rPr>
        <w:t>A</w:t>
      </w:r>
      <w:r w:rsidRPr="00E462A1">
        <w:rPr>
          <w:iCs/>
          <w:szCs w:val="18"/>
          <w:vertAlign w:val="subscript"/>
        </w:rPr>
        <w:t>1g</w:t>
      </w:r>
      <w:r w:rsidRPr="00E462A1">
        <w:rPr>
          <w:szCs w:val="18"/>
        </w:rPr>
        <w:t>) under single collision conditions to prepare for the very first time the previously elusive trisilacyclopropyl radical (Si</w:t>
      </w:r>
      <w:r w:rsidRPr="00E462A1">
        <w:rPr>
          <w:szCs w:val="18"/>
          <w:vertAlign w:val="subscript"/>
        </w:rPr>
        <w:t>3</w:t>
      </w:r>
      <w:r w:rsidRPr="00E462A1">
        <w:rPr>
          <w:szCs w:val="18"/>
        </w:rPr>
        <w:t>H</w:t>
      </w:r>
      <w:r w:rsidRPr="00E462A1">
        <w:rPr>
          <w:szCs w:val="18"/>
          <w:vertAlign w:val="subscript"/>
        </w:rPr>
        <w:t>5</w:t>
      </w:r>
      <w:r w:rsidRPr="00E462A1">
        <w:rPr>
          <w:szCs w:val="18"/>
        </w:rPr>
        <w:t>) in the gas phase. Contemplated by electronic structure calculations, these findings untangle - through the unimolecular decomposition of chemically activated trisilapropyl radical intermediates (Si</w:t>
      </w:r>
      <w:r w:rsidRPr="00E462A1">
        <w:rPr>
          <w:szCs w:val="18"/>
          <w:vertAlign w:val="subscript"/>
          <w:lang w:val="en-GB"/>
        </w:rPr>
        <w:t>3</w:t>
      </w:r>
      <w:r w:rsidRPr="00E462A1">
        <w:rPr>
          <w:szCs w:val="18"/>
          <w:lang w:val="en-GB"/>
        </w:rPr>
        <w:t>H</w:t>
      </w:r>
      <w:r w:rsidRPr="00E462A1">
        <w:rPr>
          <w:szCs w:val="18"/>
          <w:vertAlign w:val="subscript"/>
          <w:lang w:val="en-GB"/>
        </w:rPr>
        <w:t>7</w:t>
      </w:r>
      <w:r w:rsidRPr="00E462A1">
        <w:rPr>
          <w:szCs w:val="18"/>
          <w:lang w:val="en-GB"/>
        </w:rPr>
        <w:t xml:space="preserve">) - an </w:t>
      </w:r>
      <w:r w:rsidRPr="00E462A1">
        <w:rPr>
          <w:szCs w:val="18"/>
        </w:rPr>
        <w:t>exotic silicon chemistry and uncon</w:t>
      </w:r>
      <w:r w:rsidRPr="00E462A1">
        <w:rPr>
          <w:szCs w:val="18"/>
        </w:rPr>
        <w:softHyphen/>
        <w:t>ven</w:t>
      </w:r>
      <w:r w:rsidRPr="00E462A1">
        <w:rPr>
          <w:szCs w:val="18"/>
        </w:rPr>
        <w:softHyphen/>
        <w:t>ti</w:t>
      </w:r>
      <w:r w:rsidRPr="00E462A1">
        <w:rPr>
          <w:szCs w:val="18"/>
        </w:rPr>
        <w:softHyphen/>
        <w:t>o</w:t>
      </w:r>
      <w:r w:rsidRPr="00E462A1">
        <w:rPr>
          <w:szCs w:val="18"/>
        </w:rPr>
        <w:softHyphen/>
        <w:t>nal chemical dynamics of s</w:t>
      </w:r>
      <w:r w:rsidRPr="00E462A1">
        <w:rPr>
          <w:iCs/>
          <w:szCs w:val="18"/>
        </w:rPr>
        <w:t>ilylidyne radicals with disilane</w:t>
      </w:r>
      <w:r w:rsidRPr="00E462A1">
        <w:rPr>
          <w:szCs w:val="18"/>
        </w:rPr>
        <w:t>, which are fundamentally distinct compared to the iso</w:t>
      </w:r>
      <w:r w:rsidRPr="00E462A1">
        <w:rPr>
          <w:szCs w:val="18"/>
        </w:rPr>
        <w:softHyphen/>
        <w:t>valent carbon-based C</w:t>
      </w:r>
      <w:r w:rsidRPr="00E462A1">
        <w:rPr>
          <w:szCs w:val="18"/>
          <w:vertAlign w:val="subscript"/>
        </w:rPr>
        <w:t>3</w:t>
      </w:r>
      <w:r w:rsidRPr="00E462A1">
        <w:rPr>
          <w:szCs w:val="18"/>
        </w:rPr>
        <w:t>H</w:t>
      </w:r>
      <w:r w:rsidRPr="00E462A1">
        <w:rPr>
          <w:szCs w:val="18"/>
          <w:vertAlign w:val="subscript"/>
        </w:rPr>
        <w:t xml:space="preserve">5 </w:t>
      </w:r>
      <w:r w:rsidRPr="00E462A1">
        <w:rPr>
          <w:szCs w:val="18"/>
        </w:rPr>
        <w:t>system.</w:t>
      </w:r>
    </w:p>
    <w:p w14:paraId="77F32A06" w14:textId="1871F5AD" w:rsidR="00E462A1" w:rsidRDefault="00E462A1" w:rsidP="00C0322B">
      <w:pPr>
        <w:pStyle w:val="TAMainText"/>
        <w:spacing w:after="240"/>
        <w:rPr>
          <w:szCs w:val="18"/>
        </w:rPr>
      </w:pPr>
      <w:r w:rsidRPr="00E462A1">
        <w:rPr>
          <w:bCs/>
          <w:iCs/>
          <w:szCs w:val="18"/>
        </w:rPr>
        <w:lastRenderedPageBreak/>
        <w:t>     </w:t>
      </w:r>
      <w:r w:rsidRPr="00B52232">
        <w:rPr>
          <w:bCs/>
          <w:iCs/>
          <w:szCs w:val="18"/>
        </w:rPr>
        <w:t xml:space="preserve">Reactive </w:t>
      </w:r>
      <w:r w:rsidRPr="00B52232">
        <w:rPr>
          <w:szCs w:val="18"/>
          <w:lang w:val="en-GB"/>
        </w:rPr>
        <w:t>scattering signal was collected at mass-to-charge ratios (</w:t>
      </w:r>
      <w:r w:rsidRPr="00B52232">
        <w:rPr>
          <w:i/>
          <w:szCs w:val="18"/>
          <w:lang w:val="en-GB"/>
        </w:rPr>
        <w:t>m/z</w:t>
      </w:r>
      <w:r w:rsidRPr="00B52232">
        <w:rPr>
          <w:szCs w:val="18"/>
          <w:lang w:val="en-GB"/>
        </w:rPr>
        <w:t>) of 91 to 89</w:t>
      </w:r>
      <w:r w:rsidR="00B7183C" w:rsidRPr="00B52232">
        <w:rPr>
          <w:szCs w:val="18"/>
          <w:lang w:val="en-GB"/>
        </w:rPr>
        <w:t>,</w:t>
      </w:r>
      <w:r w:rsidRPr="00B52232">
        <w:rPr>
          <w:szCs w:val="18"/>
          <w:lang w:val="en-GB"/>
        </w:rPr>
        <w:t xml:space="preserve"> </w:t>
      </w:r>
      <w:r w:rsidR="00B7183C" w:rsidRPr="00B52232">
        <w:rPr>
          <w:szCs w:val="18"/>
          <w:lang w:val="en-GB"/>
        </w:rPr>
        <w:t>v</w:t>
      </w:r>
      <w:r w:rsidRPr="00B52232">
        <w:rPr>
          <w:szCs w:val="18"/>
          <w:lang w:val="en-GB"/>
        </w:rPr>
        <w:t xml:space="preserve">ery weak ion counts at a level of 10 ± 6 % was detected at m/z = 91 and 90 compared to </w:t>
      </w:r>
      <w:r w:rsidR="0054675E" w:rsidRPr="00B52232">
        <w:rPr>
          <w:szCs w:val="18"/>
          <w:lang w:val="en-GB"/>
        </w:rPr>
        <w:t xml:space="preserve">a </w:t>
      </w:r>
      <w:r w:rsidRPr="00B52232">
        <w:rPr>
          <w:szCs w:val="18"/>
          <w:lang w:val="en-GB"/>
        </w:rPr>
        <w:t xml:space="preserve">strong scattering signal at m/z = 89. </w:t>
      </w:r>
      <w:r w:rsidR="00544A4C" w:rsidRPr="00B52232">
        <w:rPr>
          <w:szCs w:val="18"/>
          <w:lang w:val="en-GB"/>
        </w:rPr>
        <w:t>Considering</w:t>
      </w:r>
      <w:r w:rsidRPr="007218AF">
        <w:rPr>
          <w:szCs w:val="18"/>
          <w:lang w:val="en-GB"/>
        </w:rPr>
        <w:t xml:space="preserve"> the </w:t>
      </w:r>
      <w:r w:rsidRPr="007218AF">
        <w:rPr>
          <w:szCs w:val="18"/>
        </w:rPr>
        <w:t>natural abun</w:t>
      </w:r>
      <w:r w:rsidRPr="007218AF">
        <w:rPr>
          <w:szCs w:val="18"/>
        </w:rPr>
        <w:softHyphen/>
        <w:t>dan</w:t>
      </w:r>
      <w:r w:rsidRPr="007218AF">
        <w:rPr>
          <w:szCs w:val="18"/>
        </w:rPr>
        <w:softHyphen/>
        <w:t>ces of silicon (</w:t>
      </w:r>
      <w:r w:rsidRPr="007218AF">
        <w:rPr>
          <w:szCs w:val="18"/>
          <w:vertAlign w:val="superscript"/>
        </w:rPr>
        <w:t>30</w:t>
      </w:r>
      <w:r w:rsidRPr="007218AF">
        <w:rPr>
          <w:szCs w:val="18"/>
        </w:rPr>
        <w:t xml:space="preserve">Si (3.10 %), </w:t>
      </w:r>
      <w:r w:rsidRPr="007218AF">
        <w:rPr>
          <w:szCs w:val="18"/>
          <w:vertAlign w:val="superscript"/>
        </w:rPr>
        <w:t>29</w:t>
      </w:r>
      <w:r w:rsidRPr="007218AF">
        <w:rPr>
          <w:szCs w:val="18"/>
        </w:rPr>
        <w:t xml:space="preserve">Si (4.67 %), </w:t>
      </w:r>
      <w:r w:rsidRPr="007218AF">
        <w:rPr>
          <w:szCs w:val="18"/>
          <w:vertAlign w:val="superscript"/>
        </w:rPr>
        <w:t>28</w:t>
      </w:r>
      <w:r w:rsidRPr="007218AF">
        <w:rPr>
          <w:szCs w:val="18"/>
        </w:rPr>
        <w:t>Si (92.23 %)), this finding suggest</w:t>
      </w:r>
      <w:r w:rsidR="0054675E" w:rsidRPr="007218AF">
        <w:rPr>
          <w:szCs w:val="18"/>
        </w:rPr>
        <w:t>s</w:t>
      </w:r>
      <w:r w:rsidRPr="007218AF">
        <w:rPr>
          <w:szCs w:val="18"/>
        </w:rPr>
        <w:t xml:space="preserve"> the formation of </w:t>
      </w:r>
      <w:r w:rsidRPr="007218AF">
        <w:rPr>
          <w:szCs w:val="18"/>
          <w:vertAlign w:val="superscript"/>
        </w:rPr>
        <w:t>28</w:t>
      </w:r>
      <w:r w:rsidRPr="007218AF">
        <w:rPr>
          <w:szCs w:val="18"/>
        </w:rPr>
        <w:t>Si</w:t>
      </w:r>
      <w:r w:rsidRPr="007218AF">
        <w:rPr>
          <w:szCs w:val="18"/>
          <w:vertAlign w:val="subscript"/>
        </w:rPr>
        <w:t>3</w:t>
      </w:r>
      <w:r w:rsidRPr="007218AF">
        <w:rPr>
          <w:szCs w:val="18"/>
        </w:rPr>
        <w:t>H</w:t>
      </w:r>
      <w:r w:rsidRPr="007218AF">
        <w:rPr>
          <w:szCs w:val="18"/>
          <w:vertAlign w:val="subscript"/>
        </w:rPr>
        <w:t>5</w:t>
      </w:r>
      <w:r w:rsidRPr="007218AF">
        <w:rPr>
          <w:szCs w:val="18"/>
        </w:rPr>
        <w:t xml:space="preserve"> (89 amu) along with molecular hydro</w:t>
      </w:r>
      <w:r w:rsidRPr="007218AF">
        <w:rPr>
          <w:szCs w:val="18"/>
        </w:rPr>
        <w:softHyphen/>
        <w:t>gen (H</w:t>
      </w:r>
      <w:r w:rsidRPr="007218AF">
        <w:rPr>
          <w:szCs w:val="18"/>
          <w:vertAlign w:val="subscript"/>
        </w:rPr>
        <w:t>2</w:t>
      </w:r>
      <w:r w:rsidRPr="007218AF">
        <w:rPr>
          <w:szCs w:val="18"/>
        </w:rPr>
        <w:t xml:space="preserve">, 2 amu); signals at m/z = 91 and 90 originate from </w:t>
      </w:r>
      <w:r w:rsidRPr="007218AF">
        <w:rPr>
          <w:szCs w:val="18"/>
          <w:vertAlign w:val="superscript"/>
        </w:rPr>
        <w:t>30</w:t>
      </w:r>
      <w:r w:rsidRPr="007218AF">
        <w:rPr>
          <w:szCs w:val="18"/>
        </w:rPr>
        <w:t>Si</w:t>
      </w:r>
      <w:r w:rsidRPr="007218AF">
        <w:rPr>
          <w:szCs w:val="18"/>
          <w:vertAlign w:val="superscript"/>
        </w:rPr>
        <w:t>28</w:t>
      </w:r>
      <w:r w:rsidRPr="007218AF">
        <w:rPr>
          <w:szCs w:val="18"/>
        </w:rPr>
        <w:t>Si</w:t>
      </w:r>
      <w:r w:rsidRPr="007218AF">
        <w:rPr>
          <w:szCs w:val="18"/>
          <w:vertAlign w:val="subscript"/>
        </w:rPr>
        <w:t>2</w:t>
      </w:r>
      <w:r w:rsidRPr="007218AF">
        <w:rPr>
          <w:szCs w:val="18"/>
        </w:rPr>
        <w:t>H</w:t>
      </w:r>
      <w:r w:rsidRPr="007218AF">
        <w:rPr>
          <w:szCs w:val="18"/>
          <w:vertAlign w:val="subscript"/>
        </w:rPr>
        <w:t>5</w:t>
      </w:r>
      <w:r w:rsidRPr="007218AF">
        <w:rPr>
          <w:szCs w:val="18"/>
          <w:vertAlign w:val="superscript"/>
        </w:rPr>
        <w:t>+</w:t>
      </w:r>
      <w:r w:rsidRPr="007218AF">
        <w:rPr>
          <w:szCs w:val="18"/>
        </w:rPr>
        <w:t xml:space="preserve"> and </w:t>
      </w:r>
      <w:r w:rsidRPr="007218AF">
        <w:rPr>
          <w:szCs w:val="18"/>
          <w:vertAlign w:val="superscript"/>
        </w:rPr>
        <w:t>29</w:t>
      </w:r>
      <w:r w:rsidRPr="007218AF">
        <w:rPr>
          <w:szCs w:val="18"/>
        </w:rPr>
        <w:t>Si</w:t>
      </w:r>
      <w:r w:rsidRPr="007218AF">
        <w:rPr>
          <w:szCs w:val="18"/>
          <w:vertAlign w:val="superscript"/>
        </w:rPr>
        <w:t>28</w:t>
      </w:r>
      <w:r w:rsidRPr="007218AF">
        <w:rPr>
          <w:szCs w:val="18"/>
        </w:rPr>
        <w:t>Si</w:t>
      </w:r>
      <w:r w:rsidRPr="007218AF">
        <w:rPr>
          <w:szCs w:val="18"/>
          <w:vertAlign w:val="subscript"/>
        </w:rPr>
        <w:t>2</w:t>
      </w:r>
      <w:r w:rsidRPr="007218AF">
        <w:rPr>
          <w:szCs w:val="18"/>
        </w:rPr>
        <w:t>H</w:t>
      </w:r>
      <w:r w:rsidRPr="007218AF">
        <w:rPr>
          <w:szCs w:val="18"/>
          <w:vertAlign w:val="subscript"/>
        </w:rPr>
        <w:t>5</w:t>
      </w:r>
      <w:r w:rsidRPr="007218AF">
        <w:rPr>
          <w:szCs w:val="18"/>
          <w:vertAlign w:val="superscript"/>
        </w:rPr>
        <w:t xml:space="preserve">+ </w:t>
      </w:r>
      <w:r w:rsidRPr="007218AF">
        <w:rPr>
          <w:szCs w:val="18"/>
        </w:rPr>
        <w:t>(Figure 1</w:t>
      </w:r>
      <w:r w:rsidRPr="00B52232">
        <w:rPr>
          <w:szCs w:val="18"/>
        </w:rPr>
        <w:t xml:space="preserve">).  Therefore, the laboratory data alone provide compelling evidence on the </w:t>
      </w:r>
      <w:r w:rsidR="007218AF" w:rsidRPr="00B52232">
        <w:rPr>
          <w:szCs w:val="18"/>
        </w:rPr>
        <w:t>formation of a reaction products with chemical formula Si</w:t>
      </w:r>
      <w:r w:rsidR="007218AF" w:rsidRPr="00B52232">
        <w:rPr>
          <w:szCs w:val="18"/>
          <w:vertAlign w:val="subscript"/>
        </w:rPr>
        <w:t>3</w:t>
      </w:r>
      <w:r w:rsidR="007218AF" w:rsidRPr="00B52232">
        <w:rPr>
          <w:szCs w:val="18"/>
        </w:rPr>
        <w:t>H</w:t>
      </w:r>
      <w:r w:rsidR="007218AF" w:rsidRPr="00B52232">
        <w:rPr>
          <w:szCs w:val="18"/>
          <w:vertAlign w:val="subscript"/>
        </w:rPr>
        <w:t xml:space="preserve">5 </w:t>
      </w:r>
      <w:r w:rsidR="007218AF" w:rsidRPr="00B52232">
        <w:rPr>
          <w:szCs w:val="18"/>
        </w:rPr>
        <w:t xml:space="preserve">plus </w:t>
      </w:r>
      <w:r w:rsidRPr="00B52232">
        <w:rPr>
          <w:szCs w:val="18"/>
        </w:rPr>
        <w:t>molecular hydrogen in the</w:t>
      </w:r>
      <w:r w:rsidRPr="00E462A1">
        <w:rPr>
          <w:szCs w:val="18"/>
        </w:rPr>
        <w:t xml:space="preserve"> reaction of ground state silyli</w:t>
      </w:r>
      <w:r w:rsidRPr="00E462A1">
        <w:rPr>
          <w:szCs w:val="18"/>
        </w:rPr>
        <w:softHyphen/>
        <w:t xml:space="preserve">dyne radicals with disilane, whereas the atomic hydrogen loss and </w:t>
      </w:r>
      <w:r w:rsidRPr="00B52232">
        <w:rPr>
          <w:szCs w:val="18"/>
        </w:rPr>
        <w:t>inherent synthesis of Si</w:t>
      </w:r>
      <w:r w:rsidRPr="00B52232">
        <w:rPr>
          <w:szCs w:val="18"/>
          <w:vertAlign w:val="subscript"/>
        </w:rPr>
        <w:t>3</w:t>
      </w:r>
      <w:r w:rsidRPr="00B52232">
        <w:rPr>
          <w:szCs w:val="18"/>
        </w:rPr>
        <w:t>H</w:t>
      </w:r>
      <w:r w:rsidRPr="00B52232">
        <w:rPr>
          <w:szCs w:val="18"/>
          <w:vertAlign w:val="subscript"/>
        </w:rPr>
        <w:t xml:space="preserve">6 </w:t>
      </w:r>
      <w:r w:rsidRPr="00B52232">
        <w:rPr>
          <w:szCs w:val="18"/>
        </w:rPr>
        <w:t xml:space="preserve">isomer(s) is likely closed under our experimental conditions. </w:t>
      </w:r>
      <w:r w:rsidRPr="00B52232">
        <w:rPr>
          <w:szCs w:val="18"/>
          <w:lang w:val="en-GB"/>
        </w:rPr>
        <w:t>T</w:t>
      </w:r>
      <w:r w:rsidRPr="00B52232">
        <w:rPr>
          <w:szCs w:val="18"/>
        </w:rPr>
        <w:t xml:space="preserve">he laboratory angular distribution obtained at </w:t>
      </w:r>
      <w:r w:rsidRPr="00B52232">
        <w:rPr>
          <w:i/>
          <w:szCs w:val="18"/>
        </w:rPr>
        <w:t>m/z</w:t>
      </w:r>
      <w:r w:rsidRPr="00B52232">
        <w:rPr>
          <w:szCs w:val="18"/>
        </w:rPr>
        <w:t xml:space="preserve"> = 89 (</w:t>
      </w:r>
      <w:r w:rsidRPr="00B52232">
        <w:rPr>
          <w:szCs w:val="18"/>
          <w:vertAlign w:val="superscript"/>
        </w:rPr>
        <w:t>28</w:t>
      </w:r>
      <w:r w:rsidRPr="00B52232">
        <w:rPr>
          <w:szCs w:val="18"/>
        </w:rPr>
        <w:t>Si</w:t>
      </w:r>
      <w:r w:rsidRPr="00B52232">
        <w:rPr>
          <w:szCs w:val="18"/>
          <w:vertAlign w:val="subscript"/>
        </w:rPr>
        <w:t>3</w:t>
      </w:r>
      <w:r w:rsidRPr="00B52232">
        <w:rPr>
          <w:szCs w:val="18"/>
        </w:rPr>
        <w:t>H</w:t>
      </w:r>
      <w:r w:rsidRPr="00B52232">
        <w:rPr>
          <w:szCs w:val="18"/>
          <w:vertAlign w:val="subscript"/>
        </w:rPr>
        <w:t>5</w:t>
      </w:r>
      <w:r w:rsidRPr="00B52232">
        <w:rPr>
          <w:szCs w:val="18"/>
          <w:vertAlign w:val="superscript"/>
        </w:rPr>
        <w:t>+</w:t>
      </w:r>
      <w:r w:rsidRPr="00B52232">
        <w:rPr>
          <w:szCs w:val="18"/>
        </w:rPr>
        <w:t xml:space="preserve">) </w:t>
      </w:r>
      <w:r w:rsidR="008832FD" w:rsidRPr="00B52232">
        <w:rPr>
          <w:szCs w:val="18"/>
        </w:rPr>
        <w:t>is nearly forward-backward symmetric ar</w:t>
      </w:r>
      <w:r w:rsidR="00F76C87" w:rsidRPr="00B52232">
        <w:rPr>
          <w:szCs w:val="18"/>
        </w:rPr>
        <w:t>o</w:t>
      </w:r>
      <w:r w:rsidR="008832FD" w:rsidRPr="00B52232">
        <w:rPr>
          <w:szCs w:val="18"/>
        </w:rPr>
        <w:t xml:space="preserve">und </w:t>
      </w:r>
      <w:r w:rsidRPr="00B52232">
        <w:rPr>
          <w:szCs w:val="18"/>
        </w:rPr>
        <w:t xml:space="preserve">the center-of-mass (CM) angle of 42.4° ± 0.6° and </w:t>
      </w:r>
      <w:r w:rsidR="008832FD" w:rsidRPr="00B52232">
        <w:rPr>
          <w:szCs w:val="18"/>
        </w:rPr>
        <w:t>spread over</w:t>
      </w:r>
      <w:r w:rsidRPr="00B52232">
        <w:rPr>
          <w:szCs w:val="18"/>
        </w:rPr>
        <w:t xml:space="preserve"> 30°</w:t>
      </w:r>
      <w:r w:rsidRPr="00B52232">
        <w:rPr>
          <w:szCs w:val="18"/>
          <w:vertAlign w:val="superscript"/>
        </w:rPr>
        <w:t xml:space="preserve"> </w:t>
      </w:r>
      <w:r w:rsidRPr="00B52232">
        <w:rPr>
          <w:szCs w:val="18"/>
        </w:rPr>
        <w:t>(Figure 1). These results propose indirect scattering dynamics involving Si</w:t>
      </w:r>
      <w:r w:rsidRPr="00B52232">
        <w:rPr>
          <w:szCs w:val="18"/>
          <w:vertAlign w:val="subscript"/>
        </w:rPr>
        <w:t>3</w:t>
      </w:r>
      <w:r w:rsidRPr="00B52232">
        <w:rPr>
          <w:szCs w:val="18"/>
        </w:rPr>
        <w:t>H</w:t>
      </w:r>
      <w:r w:rsidRPr="00B52232">
        <w:rPr>
          <w:szCs w:val="18"/>
          <w:vertAlign w:val="subscript"/>
        </w:rPr>
        <w:t>7</w:t>
      </w:r>
      <w:r w:rsidRPr="00B52232">
        <w:rPr>
          <w:szCs w:val="18"/>
        </w:rPr>
        <w:t xml:space="preserve"> intermediate(s).</w:t>
      </w:r>
      <w:r w:rsidRPr="00E462A1">
        <w:rPr>
          <w:szCs w:val="18"/>
        </w:rPr>
        <w:t xml:space="preserve"> </w:t>
      </w:r>
    </w:p>
    <w:p w14:paraId="4BABB832" w14:textId="6097F257" w:rsidR="00CD3FBD" w:rsidRDefault="00133C4A" w:rsidP="00C0322B">
      <w:pPr>
        <w:pStyle w:val="TAMainText"/>
        <w:spacing w:after="240"/>
        <w:jc w:val="center"/>
        <w:rPr>
          <w:iCs/>
          <w:szCs w:val="18"/>
        </w:rPr>
      </w:pPr>
      <w:r>
        <w:rPr>
          <w:noProof/>
        </w:rPr>
        <w:drawing>
          <wp:inline distT="0" distB="0" distL="0" distR="0" wp14:anchorId="14A3670B" wp14:editId="005F3C46">
            <wp:extent cx="3020060" cy="3865245"/>
            <wp:effectExtent l="0" t="0" r="8890" b="190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20060" cy="3865245"/>
                    </a:xfrm>
                    <a:prstGeom prst="rect">
                      <a:avLst/>
                    </a:prstGeom>
                    <a:noFill/>
                    <a:ln>
                      <a:noFill/>
                    </a:ln>
                  </pic:spPr>
                </pic:pic>
              </a:graphicData>
            </a:graphic>
          </wp:inline>
        </w:drawing>
      </w:r>
    </w:p>
    <w:p w14:paraId="5D9C32BC" w14:textId="01E37DC8" w:rsidR="00786E0B" w:rsidRPr="00786E0B" w:rsidRDefault="00802257" w:rsidP="00C0322B">
      <w:pPr>
        <w:pStyle w:val="TAMainText"/>
        <w:spacing w:after="240"/>
        <w:rPr>
          <w:b/>
          <w:bCs/>
        </w:rPr>
      </w:pPr>
      <w:r w:rsidRPr="00C10EE0">
        <w:rPr>
          <w:b/>
        </w:rPr>
        <w:lastRenderedPageBreak/>
        <w:t>Figure 1.</w:t>
      </w:r>
      <w:r w:rsidRPr="00AB34C5">
        <w:t xml:space="preserve"> </w:t>
      </w:r>
      <w:r w:rsidR="00786E0B" w:rsidRPr="00786E0B">
        <w:t>Laboratory angular distribution (A) and time-of-flight spectra (B) recorded at a mass-to-charge ratio 89 (Si</w:t>
      </w:r>
      <w:r w:rsidR="00786E0B" w:rsidRPr="00786E0B">
        <w:rPr>
          <w:vertAlign w:val="subscript"/>
        </w:rPr>
        <w:t>3</w:t>
      </w:r>
      <w:r w:rsidR="00786E0B" w:rsidRPr="00786E0B">
        <w:t>H</w:t>
      </w:r>
      <w:r w:rsidR="00786E0B" w:rsidRPr="00786E0B">
        <w:rPr>
          <w:vertAlign w:val="subscript"/>
        </w:rPr>
        <w:t>5</w:t>
      </w:r>
      <w:r w:rsidR="00786E0B" w:rsidRPr="00786E0B">
        <w:rPr>
          <w:vertAlign w:val="superscript"/>
        </w:rPr>
        <w:t>+</w:t>
      </w:r>
      <w:r w:rsidR="00786E0B" w:rsidRPr="00786E0B">
        <w:t xml:space="preserve">) in the reaction of </w:t>
      </w:r>
      <w:r w:rsidR="0054675E">
        <w:t xml:space="preserve">the </w:t>
      </w:r>
      <w:r w:rsidR="00786E0B" w:rsidRPr="00786E0B">
        <w:t>ground state s</w:t>
      </w:r>
      <w:r w:rsidR="00786E0B" w:rsidRPr="00786E0B">
        <w:rPr>
          <w:iCs/>
        </w:rPr>
        <w:t>ilylidyne</w:t>
      </w:r>
      <w:r w:rsidR="00786E0B" w:rsidRPr="00786E0B">
        <w:t xml:space="preserve"> radical with disilane. The circles define the experi</w:t>
      </w:r>
      <w:r w:rsidR="00786E0B" w:rsidRPr="00786E0B">
        <w:softHyphen/>
        <w:t>men</w:t>
      </w:r>
      <w:r w:rsidR="00786E0B" w:rsidRPr="00786E0B">
        <w:softHyphen/>
        <w:t>tal data and the red lines represent the fitting based on the best-fit center-of-mass functions as depicted in Figure 2. Here CM arrow indicates the center-of-mass angle.</w:t>
      </w:r>
    </w:p>
    <w:p w14:paraId="46A0205D" w14:textId="0FEC1A70" w:rsidR="00E462A1" w:rsidRPr="00592727" w:rsidRDefault="00E462A1" w:rsidP="00C0322B">
      <w:pPr>
        <w:pStyle w:val="TAMainText"/>
        <w:spacing w:after="240"/>
        <w:rPr>
          <w:szCs w:val="18"/>
        </w:rPr>
      </w:pPr>
      <w:r w:rsidRPr="00E462A1">
        <w:rPr>
          <w:szCs w:val="18"/>
        </w:rPr>
        <w:t>     </w:t>
      </w:r>
      <w:r w:rsidRPr="00B52232">
        <w:rPr>
          <w:szCs w:val="18"/>
        </w:rPr>
        <w:t xml:space="preserve">The ultimate goal of our study </w:t>
      </w:r>
      <w:r w:rsidRPr="00B52232">
        <w:rPr>
          <w:szCs w:val="18"/>
          <w:lang w:val="en-GB"/>
        </w:rPr>
        <w:t xml:space="preserve">is not only to </w:t>
      </w:r>
      <w:r w:rsidR="00460C55" w:rsidRPr="00B52232">
        <w:rPr>
          <w:szCs w:val="18"/>
          <w:lang w:val="en-GB"/>
        </w:rPr>
        <w:t>determine</w:t>
      </w:r>
      <w:r w:rsidRPr="00B52232">
        <w:rPr>
          <w:szCs w:val="18"/>
          <w:lang w:val="en-GB"/>
        </w:rPr>
        <w:t xml:space="preserve"> the </w:t>
      </w:r>
      <w:r w:rsidR="00E15F4B" w:rsidRPr="00B52232">
        <w:rPr>
          <w:szCs w:val="18"/>
          <w:lang w:val="en-GB"/>
        </w:rPr>
        <w:t>chemical</w:t>
      </w:r>
      <w:r w:rsidRPr="00B52232">
        <w:rPr>
          <w:szCs w:val="18"/>
          <w:lang w:val="en-GB"/>
        </w:rPr>
        <w:t xml:space="preserve"> formula of the reaction product (</w:t>
      </w:r>
      <w:r w:rsidRPr="00B52232">
        <w:rPr>
          <w:szCs w:val="18"/>
        </w:rPr>
        <w:t>Si</w:t>
      </w:r>
      <w:r w:rsidRPr="00B52232">
        <w:rPr>
          <w:szCs w:val="18"/>
          <w:vertAlign w:val="subscript"/>
          <w:lang w:val="en-GB"/>
        </w:rPr>
        <w:t>3</w:t>
      </w:r>
      <w:r w:rsidRPr="00B52232">
        <w:rPr>
          <w:szCs w:val="18"/>
          <w:lang w:val="en-GB"/>
        </w:rPr>
        <w:t>H</w:t>
      </w:r>
      <w:r w:rsidRPr="00B52232">
        <w:rPr>
          <w:szCs w:val="18"/>
          <w:vertAlign w:val="subscript"/>
          <w:lang w:val="en-GB"/>
        </w:rPr>
        <w:t>5</w:t>
      </w:r>
      <w:r w:rsidRPr="00B52232">
        <w:rPr>
          <w:szCs w:val="18"/>
          <w:lang w:val="en-GB"/>
        </w:rPr>
        <w:t xml:space="preserve">), but also to </w:t>
      </w:r>
      <w:r w:rsidR="00460C55" w:rsidRPr="00B52232">
        <w:rPr>
          <w:szCs w:val="18"/>
          <w:lang w:val="en-GB"/>
        </w:rPr>
        <w:t>expose</w:t>
      </w:r>
      <w:r w:rsidRPr="00B52232">
        <w:rPr>
          <w:szCs w:val="18"/>
          <w:lang w:val="en-GB"/>
        </w:rPr>
        <w:t xml:space="preserve"> the </w:t>
      </w:r>
      <w:r w:rsidR="00460C55" w:rsidRPr="00B52232">
        <w:rPr>
          <w:szCs w:val="18"/>
          <w:lang w:val="en-GB"/>
        </w:rPr>
        <w:t>product</w:t>
      </w:r>
      <w:r w:rsidRPr="00B52232">
        <w:rPr>
          <w:szCs w:val="18"/>
          <w:lang w:val="en-GB"/>
        </w:rPr>
        <w:t xml:space="preserve"> isomer(s) </w:t>
      </w:r>
      <w:r w:rsidR="00460C55" w:rsidRPr="00B52232">
        <w:rPr>
          <w:szCs w:val="18"/>
          <w:lang w:val="en-GB"/>
        </w:rPr>
        <w:t>and the underlying reaction</w:t>
      </w:r>
      <w:r w:rsidR="0054675E" w:rsidRPr="00B52232">
        <w:rPr>
          <w:szCs w:val="18"/>
          <w:lang w:val="en-GB"/>
        </w:rPr>
        <w:t xml:space="preserve"> </w:t>
      </w:r>
      <w:r w:rsidRPr="00B52232">
        <w:rPr>
          <w:szCs w:val="18"/>
          <w:lang w:val="en-GB"/>
        </w:rPr>
        <w:t>mechanism(s)</w:t>
      </w:r>
      <w:r w:rsidR="00E15F4B" w:rsidRPr="00B52232">
        <w:rPr>
          <w:szCs w:val="18"/>
          <w:lang w:val="en-GB"/>
        </w:rPr>
        <w:t>.</w:t>
      </w:r>
      <w:r w:rsidR="00460C55" w:rsidRPr="00B52232">
        <w:rPr>
          <w:szCs w:val="18"/>
          <w:lang w:val="en-GB"/>
        </w:rPr>
        <w:t xml:space="preserve"> </w:t>
      </w:r>
      <w:r w:rsidRPr="00B52232">
        <w:rPr>
          <w:szCs w:val="18"/>
          <w:lang w:val="en-GB"/>
        </w:rPr>
        <w:t>T</w:t>
      </w:r>
      <w:r w:rsidR="00F76C87" w:rsidRPr="00B52232">
        <w:rPr>
          <w:szCs w:val="18"/>
          <w:lang w:val="en-GB"/>
        </w:rPr>
        <w:t>o</w:t>
      </w:r>
      <w:r w:rsidRPr="00B52232">
        <w:rPr>
          <w:szCs w:val="18"/>
          <w:lang w:val="en-GB"/>
        </w:rPr>
        <w:t xml:space="preserve"> </w:t>
      </w:r>
      <w:r w:rsidR="004C62A9" w:rsidRPr="00B52232">
        <w:rPr>
          <w:szCs w:val="18"/>
          <w:lang w:val="en-GB"/>
        </w:rPr>
        <w:t xml:space="preserve">gain insight into the reaction dynamics </w:t>
      </w:r>
      <w:r w:rsidRPr="00B52232">
        <w:rPr>
          <w:szCs w:val="18"/>
          <w:lang w:val="en-GB"/>
        </w:rPr>
        <w:t>the laboratory data (TOF spectra, laboratory angular distribu</w:t>
      </w:r>
      <w:r w:rsidRPr="00B52232">
        <w:rPr>
          <w:szCs w:val="18"/>
          <w:lang w:val="en-GB"/>
        </w:rPr>
        <w:softHyphen/>
        <w:t>tion)</w:t>
      </w:r>
      <w:r w:rsidR="00E15F4B" w:rsidRPr="00B52232">
        <w:rPr>
          <w:szCs w:val="18"/>
          <w:lang w:val="en-GB"/>
        </w:rPr>
        <w:t xml:space="preserve"> transformed</w:t>
      </w:r>
      <w:r w:rsidRPr="00B52232">
        <w:rPr>
          <w:szCs w:val="18"/>
          <w:lang w:val="en-GB"/>
        </w:rPr>
        <w:t xml:space="preserve"> into the CM reference frame</w:t>
      </w:r>
      <w:r w:rsidR="004D5046" w:rsidRPr="00B52232">
        <w:rPr>
          <w:szCs w:val="18"/>
          <w:lang w:val="en-GB"/>
        </w:rPr>
        <w:t xml:space="preserve"> by employing</w:t>
      </w:r>
      <w:r w:rsidRPr="00B52232">
        <w:rPr>
          <w:szCs w:val="18"/>
          <w:lang w:val="en-GB"/>
        </w:rPr>
        <w:t xml:space="preserve"> forward-convolution routine</w:t>
      </w:r>
      <w:hyperlink w:anchor="_ENREF_21" w:tooltip="Vernon, 1983 #22" w:history="1">
        <w:r w:rsidR="004D5046" w:rsidRPr="00B52232">
          <w:rPr>
            <w:szCs w:val="18"/>
            <w:lang w:val="en-GB"/>
          </w:rPr>
          <w:fldChar w:fldCharType="begin">
            <w:fldData xml:space="preserve">PEVuZE5vdGU+PENpdGU+PEF1dGhvcj5WZXJub248L0F1dGhvcj48WWVhcj4xOTgzPC9ZZWFyPjxS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</w:fldData>
          </w:fldChar>
        </w:r>
        <w:r w:rsidR="004D5046" w:rsidRPr="00B52232">
          <w:rPr>
            <w:szCs w:val="18"/>
            <w:lang w:val="en-GB"/>
          </w:rPr>
          <w:instrText xml:space="preserve"> ADDIN EN.CITE </w:instrText>
        </w:r>
        <w:r w:rsidR="004D5046" w:rsidRPr="00B52232">
          <w:rPr>
            <w:szCs w:val="18"/>
            <w:lang w:val="en-GB"/>
          </w:rPr>
          <w:fldChar w:fldCharType="begin">
            <w:fldData xml:space="preserve">PEVuZE5vdGU+PENpdGU+PEF1dGhvcj5WZXJub248L0F1dGhvcj48WWVhcj4xOTgzPC9ZZWFyPjxS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</w:fldData>
          </w:fldChar>
        </w:r>
        <w:r w:rsidR="004D5046" w:rsidRPr="00B52232">
          <w:rPr>
            <w:szCs w:val="18"/>
            <w:lang w:val="en-GB"/>
          </w:rPr>
          <w:instrText xml:space="preserve"> ADDIN EN.CITE.DATA </w:instrText>
        </w:r>
        <w:r w:rsidR="004D5046" w:rsidRPr="00B52232">
          <w:rPr>
            <w:szCs w:val="18"/>
            <w:lang w:val="en-GB"/>
          </w:rPr>
        </w:r>
        <w:r w:rsidR="004D5046" w:rsidRPr="00B52232">
          <w:rPr>
            <w:szCs w:val="18"/>
            <w:lang w:val="en-GB"/>
          </w:rPr>
          <w:fldChar w:fldCharType="end"/>
        </w:r>
        <w:r w:rsidR="004D5046" w:rsidRPr="00B52232">
          <w:rPr>
            <w:szCs w:val="18"/>
            <w:lang w:val="en-GB"/>
          </w:rPr>
        </w:r>
        <w:r w:rsidR="004D5046" w:rsidRPr="00B52232">
          <w:rPr>
            <w:szCs w:val="18"/>
            <w:lang w:val="en-GB"/>
          </w:rPr>
          <w:fldChar w:fldCharType="separate"/>
        </w:r>
        <w:r w:rsidR="004D5046" w:rsidRPr="00B52232">
          <w:rPr>
            <w:noProof/>
            <w:szCs w:val="18"/>
            <w:vertAlign w:val="superscript"/>
            <w:lang w:val="en-GB"/>
          </w:rPr>
          <w:t>21-24</w:t>
        </w:r>
        <w:r w:rsidR="004D5046" w:rsidRPr="00B52232">
          <w:rPr>
            <w:szCs w:val="18"/>
            <w:lang w:val="en-GB"/>
          </w:rPr>
          <w:fldChar w:fldCharType="end"/>
        </w:r>
      </w:hyperlink>
      <w:r w:rsidRPr="00B52232">
        <w:rPr>
          <w:szCs w:val="18"/>
          <w:lang w:val="en-GB"/>
        </w:rPr>
        <w:t xml:space="preserve"> with the </w:t>
      </w:r>
      <w:r w:rsidR="004D5046" w:rsidRPr="00B52232">
        <w:rPr>
          <w:szCs w:val="18"/>
          <w:lang w:val="en-GB"/>
        </w:rPr>
        <w:t xml:space="preserve">product </w:t>
      </w:r>
      <w:r w:rsidRPr="00B52232">
        <w:rPr>
          <w:szCs w:val="18"/>
          <w:lang w:val="en-GB"/>
        </w:rPr>
        <w:t>mass combination 89 amu (</w:t>
      </w:r>
      <w:r w:rsidRPr="00B52232">
        <w:rPr>
          <w:szCs w:val="18"/>
          <w:vertAlign w:val="superscript"/>
        </w:rPr>
        <w:t>28</w:t>
      </w:r>
      <w:r w:rsidRPr="00B52232">
        <w:rPr>
          <w:szCs w:val="18"/>
        </w:rPr>
        <w:t>Si</w:t>
      </w:r>
      <w:r w:rsidRPr="00B52232">
        <w:rPr>
          <w:szCs w:val="18"/>
          <w:vertAlign w:val="subscript"/>
        </w:rPr>
        <w:t>3</w:t>
      </w:r>
      <w:r w:rsidRPr="00B52232">
        <w:rPr>
          <w:szCs w:val="18"/>
        </w:rPr>
        <w:t>H</w:t>
      </w:r>
      <w:r w:rsidRPr="00B52232">
        <w:rPr>
          <w:szCs w:val="18"/>
          <w:vertAlign w:val="subscript"/>
        </w:rPr>
        <w:t>5</w:t>
      </w:r>
      <w:r w:rsidRPr="00B52232">
        <w:rPr>
          <w:szCs w:val="18"/>
          <w:lang w:val="en-GB"/>
        </w:rPr>
        <w:t>) plus 2 amu (H</w:t>
      </w:r>
      <w:r w:rsidRPr="00B52232">
        <w:rPr>
          <w:szCs w:val="18"/>
          <w:vertAlign w:val="subscript"/>
          <w:lang w:val="en-GB"/>
        </w:rPr>
        <w:t>2</w:t>
      </w:r>
      <w:r w:rsidRPr="00B52232">
        <w:rPr>
          <w:szCs w:val="18"/>
          <w:lang w:val="en-GB"/>
        </w:rPr>
        <w:t>)</w:t>
      </w:r>
      <w:r w:rsidR="004D5046" w:rsidRPr="00B52232">
        <w:rPr>
          <w:szCs w:val="18"/>
          <w:lang w:val="en-GB"/>
        </w:rPr>
        <w:t xml:space="preserve"> which yields</w:t>
      </w:r>
      <w:r w:rsidRPr="00B52232">
        <w:rPr>
          <w:szCs w:val="18"/>
          <w:lang w:val="en-GB"/>
        </w:rPr>
        <w:t xml:space="preserve"> the transla</w:t>
      </w:r>
      <w:r w:rsidRPr="00B52232">
        <w:rPr>
          <w:szCs w:val="18"/>
          <w:lang w:val="en-GB"/>
        </w:rPr>
        <w:softHyphen/>
        <w:t xml:space="preserve">tional energy flux distribution </w:t>
      </w:r>
      <w:r w:rsidRPr="00B52232">
        <w:rPr>
          <w:i/>
          <w:szCs w:val="18"/>
          <w:lang w:val="en-GB"/>
        </w:rPr>
        <w:t>P(E</w:t>
      </w:r>
      <w:r w:rsidRPr="00B52232">
        <w:rPr>
          <w:i/>
          <w:szCs w:val="18"/>
          <w:vertAlign w:val="subscript"/>
          <w:lang w:val="en-GB"/>
        </w:rPr>
        <w:t>T</w:t>
      </w:r>
      <w:r w:rsidRPr="00B52232">
        <w:rPr>
          <w:i/>
          <w:szCs w:val="18"/>
          <w:lang w:val="en-GB"/>
        </w:rPr>
        <w:t>)</w:t>
      </w:r>
      <w:r w:rsidRPr="00B52232">
        <w:rPr>
          <w:szCs w:val="18"/>
          <w:lang w:val="en-GB"/>
        </w:rPr>
        <w:t xml:space="preserve"> and the angular flux distribution </w:t>
      </w:r>
      <w:r w:rsidRPr="00B52232">
        <w:rPr>
          <w:i/>
          <w:szCs w:val="18"/>
          <w:lang w:val="en-GB"/>
        </w:rPr>
        <w:t>T(θ)</w:t>
      </w:r>
      <w:r w:rsidRPr="00B52232">
        <w:rPr>
          <w:szCs w:val="18"/>
          <w:lang w:val="en-GB"/>
        </w:rPr>
        <w:t xml:space="preserve"> (Figure 2). </w:t>
      </w:r>
      <w:r w:rsidR="00D449F0" w:rsidRPr="00B52232">
        <w:rPr>
          <w:szCs w:val="18"/>
          <w:lang w:val="en-GB"/>
        </w:rPr>
        <w:t>The</w:t>
      </w:r>
      <w:r w:rsidRPr="00B52232">
        <w:rPr>
          <w:szCs w:val="18"/>
          <w:lang w:val="en-GB"/>
        </w:rPr>
        <w:t xml:space="preserve"> translational energy flux distribution, </w:t>
      </w:r>
      <w:r w:rsidRPr="00B52232">
        <w:rPr>
          <w:i/>
          <w:szCs w:val="18"/>
          <w:lang w:val="en-GB"/>
        </w:rPr>
        <w:t>P(E</w:t>
      </w:r>
      <w:r w:rsidRPr="00B52232">
        <w:rPr>
          <w:i/>
          <w:szCs w:val="18"/>
          <w:vertAlign w:val="subscript"/>
          <w:lang w:val="en-GB"/>
        </w:rPr>
        <w:t>T</w:t>
      </w:r>
      <w:r w:rsidRPr="00B52232">
        <w:rPr>
          <w:i/>
          <w:szCs w:val="18"/>
          <w:lang w:val="en-GB"/>
        </w:rPr>
        <w:t>)</w:t>
      </w:r>
      <w:r w:rsidRPr="00B52232">
        <w:rPr>
          <w:szCs w:val="18"/>
          <w:lang w:val="en-GB"/>
        </w:rPr>
        <w:t>, discloses a maximum trans</w:t>
      </w:r>
      <w:r w:rsidRPr="00B52232">
        <w:rPr>
          <w:szCs w:val="18"/>
          <w:lang w:val="en-GB"/>
        </w:rPr>
        <w:softHyphen/>
        <w:t>lational energy (</w:t>
      </w:r>
      <w:r w:rsidRPr="00B52232">
        <w:rPr>
          <w:i/>
          <w:szCs w:val="18"/>
          <w:lang w:val="en-GB"/>
        </w:rPr>
        <w:t>E</w:t>
      </w:r>
      <w:r w:rsidRPr="00B52232">
        <w:rPr>
          <w:i/>
          <w:szCs w:val="18"/>
          <w:vertAlign w:val="subscript"/>
          <w:lang w:val="en-GB"/>
        </w:rPr>
        <w:t>max</w:t>
      </w:r>
      <w:r w:rsidRPr="00B52232">
        <w:rPr>
          <w:szCs w:val="18"/>
          <w:lang w:val="en-GB"/>
        </w:rPr>
        <w:t>) of 104</w:t>
      </w:r>
      <w:r w:rsidRPr="00B52232">
        <w:rPr>
          <w:szCs w:val="18"/>
        </w:rPr>
        <w:t xml:space="preserve"> ± 18 kJ mol</w:t>
      </w:r>
      <w:r w:rsidRPr="00B52232">
        <w:rPr>
          <w:szCs w:val="18"/>
          <w:vertAlign w:val="superscript"/>
        </w:rPr>
        <w:t>-1</w:t>
      </w:r>
      <w:r w:rsidR="00D449F0" w:rsidRPr="00B52232">
        <w:rPr>
          <w:szCs w:val="18"/>
          <w:vertAlign w:val="superscript"/>
        </w:rPr>
        <w:t xml:space="preserve"> </w:t>
      </w:r>
      <w:r w:rsidR="00D449F0" w:rsidRPr="00B52232">
        <w:rPr>
          <w:szCs w:val="18"/>
        </w:rPr>
        <w:t>which is sum of</w:t>
      </w:r>
      <w:r w:rsidRPr="00B52232">
        <w:rPr>
          <w:i/>
          <w:szCs w:val="18"/>
          <w:vertAlign w:val="subscript"/>
          <w:lang w:val="en-GB"/>
        </w:rPr>
        <w:t xml:space="preserve"> </w:t>
      </w:r>
      <w:r w:rsidRPr="00B52232">
        <w:rPr>
          <w:szCs w:val="18"/>
          <w:lang w:val="en-GB"/>
        </w:rPr>
        <w:t xml:space="preserve">collision energy </w:t>
      </w:r>
      <w:r w:rsidR="00D449F0" w:rsidRPr="00B52232">
        <w:rPr>
          <w:szCs w:val="18"/>
          <w:lang w:val="en-GB"/>
        </w:rPr>
        <w:t>and</w:t>
      </w:r>
      <w:r w:rsidRPr="00B52232">
        <w:rPr>
          <w:szCs w:val="18"/>
          <w:lang w:val="en-GB"/>
        </w:rPr>
        <w:t xml:space="preserve"> the reaction energy. Consequently, by sub</w:t>
      </w:r>
      <w:r w:rsidRPr="00B52232">
        <w:rPr>
          <w:szCs w:val="18"/>
          <w:lang w:val="en-GB"/>
        </w:rPr>
        <w:softHyphen/>
        <w:t xml:space="preserve">tracting the collision energy from </w:t>
      </w:r>
      <w:r w:rsidRPr="00B52232">
        <w:rPr>
          <w:i/>
          <w:szCs w:val="18"/>
          <w:lang w:val="en-GB"/>
        </w:rPr>
        <w:t>E</w:t>
      </w:r>
      <w:r w:rsidRPr="00B52232">
        <w:rPr>
          <w:i/>
          <w:szCs w:val="18"/>
          <w:vertAlign w:val="subscript"/>
          <w:lang w:val="en-GB"/>
        </w:rPr>
        <w:t>max</w:t>
      </w:r>
      <w:r w:rsidRPr="00B52232">
        <w:rPr>
          <w:szCs w:val="18"/>
          <w:lang w:val="en-GB"/>
        </w:rPr>
        <w:t>, the reaction</w:t>
      </w:r>
      <w:r w:rsidR="00F76C87" w:rsidRPr="00B52232">
        <w:rPr>
          <w:szCs w:val="18"/>
          <w:lang w:val="en-GB"/>
        </w:rPr>
        <w:t xml:space="preserve"> energy</w:t>
      </w:r>
      <w:r w:rsidRPr="00B52232">
        <w:rPr>
          <w:szCs w:val="18"/>
          <w:lang w:val="en-GB"/>
        </w:rPr>
        <w:t xml:space="preserve"> to form </w:t>
      </w:r>
      <w:r w:rsidRPr="00B52232">
        <w:rPr>
          <w:szCs w:val="18"/>
        </w:rPr>
        <w:t>Si</w:t>
      </w:r>
      <w:r w:rsidRPr="00B52232">
        <w:rPr>
          <w:szCs w:val="18"/>
          <w:vertAlign w:val="subscript"/>
          <w:lang w:val="en-GB"/>
        </w:rPr>
        <w:t>3</w:t>
      </w:r>
      <w:r w:rsidRPr="00B52232">
        <w:rPr>
          <w:szCs w:val="18"/>
          <w:lang w:val="en-GB"/>
        </w:rPr>
        <w:t>H</w:t>
      </w:r>
      <w:r w:rsidRPr="00B52232">
        <w:rPr>
          <w:szCs w:val="18"/>
          <w:vertAlign w:val="subscript"/>
          <w:lang w:val="en-GB"/>
        </w:rPr>
        <w:t xml:space="preserve">5 </w:t>
      </w:r>
      <w:r w:rsidRPr="00B52232">
        <w:rPr>
          <w:szCs w:val="18"/>
          <w:lang w:val="en-GB"/>
        </w:rPr>
        <w:t xml:space="preserve">along with molecular hydrogen is </w:t>
      </w:r>
      <w:r w:rsidR="00846D1F" w:rsidRPr="00B52232">
        <w:rPr>
          <w:szCs w:val="18"/>
          <w:lang w:val="en-GB"/>
        </w:rPr>
        <w:t>-</w:t>
      </w:r>
      <w:r w:rsidRPr="00B52232">
        <w:rPr>
          <w:szCs w:val="18"/>
          <w:lang w:val="en-GB"/>
        </w:rPr>
        <w:t xml:space="preserve"> 68</w:t>
      </w:r>
      <w:r w:rsidRPr="00B52232">
        <w:rPr>
          <w:szCs w:val="18"/>
        </w:rPr>
        <w:t xml:space="preserve"> ± 18 kJ mol</w:t>
      </w:r>
      <w:r w:rsidRPr="00B52232">
        <w:rPr>
          <w:szCs w:val="18"/>
          <w:vertAlign w:val="superscript"/>
        </w:rPr>
        <w:t>-1</w:t>
      </w:r>
      <w:r w:rsidRPr="00B52232">
        <w:rPr>
          <w:szCs w:val="18"/>
          <w:lang w:val="en-GB"/>
        </w:rPr>
        <w:t xml:space="preserve">. Additionally, </w:t>
      </w:r>
      <w:r w:rsidRPr="00B52232">
        <w:rPr>
          <w:szCs w:val="18"/>
        </w:rPr>
        <w:t xml:space="preserve">the </w:t>
      </w:r>
      <w:r w:rsidRPr="00B52232">
        <w:rPr>
          <w:i/>
          <w:szCs w:val="18"/>
          <w:lang w:val="en-GB"/>
        </w:rPr>
        <w:t>P(E</w:t>
      </w:r>
      <w:r w:rsidRPr="00B52232">
        <w:rPr>
          <w:i/>
          <w:szCs w:val="18"/>
          <w:vertAlign w:val="subscript"/>
          <w:lang w:val="en-GB"/>
        </w:rPr>
        <w:t>T</w:t>
      </w:r>
      <w:r w:rsidRPr="00B52232">
        <w:rPr>
          <w:i/>
          <w:szCs w:val="18"/>
          <w:lang w:val="en-GB"/>
        </w:rPr>
        <w:t>)</w:t>
      </w:r>
      <w:r w:rsidRPr="00B52232">
        <w:rPr>
          <w:szCs w:val="18"/>
          <w:lang w:val="en-GB"/>
        </w:rPr>
        <w:t xml:space="preserve"> reveals a distribution maximum away from zero translational energy sug</w:t>
      </w:r>
      <w:r w:rsidRPr="00B52232">
        <w:rPr>
          <w:szCs w:val="18"/>
          <w:lang w:val="en-GB"/>
        </w:rPr>
        <w:softHyphen/>
        <w:t xml:space="preserve">gesting a tight exit </w:t>
      </w:r>
      <w:r w:rsidR="00FD743E" w:rsidRPr="00B52232">
        <w:rPr>
          <w:szCs w:val="18"/>
          <w:lang w:val="en-GB"/>
        </w:rPr>
        <w:t xml:space="preserve">transition state to </w:t>
      </w:r>
      <w:r w:rsidRPr="00B52232">
        <w:rPr>
          <w:szCs w:val="18"/>
          <w:lang w:val="en-GB"/>
        </w:rPr>
        <w:t>decom</w:t>
      </w:r>
      <w:r w:rsidRPr="00B52232">
        <w:rPr>
          <w:szCs w:val="18"/>
          <w:lang w:val="en-GB"/>
        </w:rPr>
        <w:softHyphen/>
        <w:t>po</w:t>
      </w:r>
      <w:r w:rsidRPr="00B52232">
        <w:rPr>
          <w:szCs w:val="18"/>
          <w:lang w:val="en-GB"/>
        </w:rPr>
        <w:softHyphen/>
        <w:t>sition via molecular hydrogen elimi</w:t>
      </w:r>
      <w:r w:rsidRPr="00B52232">
        <w:rPr>
          <w:szCs w:val="18"/>
          <w:lang w:val="en-GB"/>
        </w:rPr>
        <w:softHyphen/>
        <w:t>nation</w:t>
      </w:r>
      <w:hyperlink w:anchor="_ENREF_25" w:tooltip="Levine, 2005 #23" w:history="1">
        <w:r w:rsidR="000C0573" w:rsidRPr="00B52232">
          <w:rPr>
            <w:szCs w:val="18"/>
            <w:lang w:val="en-GB"/>
          </w:rPr>
          <w:fldChar w:fldCharType="begin"/>
        </w:r>
        <w:r w:rsidR="000C0573" w:rsidRPr="00B52232">
          <w:rPr>
            <w:szCs w:val="18"/>
            <w:lang w:val="en-GB"/>
          </w:rPr>
          <w:instrText xml:space="preserve"> ADDIN EN.CITE &lt;EndNote&gt;&lt;Cite&gt;&lt;Author&gt;Levine&lt;/Author&gt;&lt;Year&gt;2005&lt;/Year&gt;&lt;RecNum&gt;23&lt;/RecNum&gt;&lt;DisplayText&gt;&lt;style face="superscript"&gt;25&lt;/style&gt;&lt;/DisplayText&gt;&lt;record&gt;&lt;rec-number&gt;23&lt;/rec-number&gt;&lt;foreign-keys&gt;&lt;key app="EN" db-id="0xfavt2ehrrtwme5tx7xadvleadravet0zfe" timestamp="1582762969"&gt;23&lt;/key&gt;&lt;/foreign-keys&gt;&lt;ref-type name="Book"&gt;6&lt;/ref-type&gt;&lt;contributors&gt;&lt;authors&gt;&lt;author&gt;Raphael D. Levine&lt;/author&gt;&lt;/authors&gt;&lt;/contributors&gt;&lt;titles&gt;&lt;title&gt;Molecular Reaction Dynamics&lt;/title&gt;&lt;/titles&gt;&lt;dates&gt;&lt;year&gt;2005&lt;/year&gt;&lt;/dates&gt;&lt;publisher&gt;Cambridge University Press&lt;/publisher&gt;&lt;urls&gt;&lt;/urls&gt;&lt;/record&gt;&lt;/Cite&gt;&lt;/EndNote&gt;</w:instrText>
        </w:r>
        <w:r w:rsidR="000C0573" w:rsidRPr="00B52232">
          <w:rPr>
            <w:szCs w:val="18"/>
            <w:lang w:val="en-GB"/>
          </w:rPr>
          <w:fldChar w:fldCharType="separate"/>
        </w:r>
        <w:r w:rsidR="000C0573" w:rsidRPr="00B52232">
          <w:rPr>
            <w:noProof/>
            <w:szCs w:val="18"/>
            <w:vertAlign w:val="superscript"/>
            <w:lang w:val="en-GB"/>
          </w:rPr>
          <w:t>25</w:t>
        </w:r>
        <w:r w:rsidR="000C0573" w:rsidRPr="00B52232">
          <w:rPr>
            <w:szCs w:val="18"/>
            <w:lang w:val="en-GB"/>
          </w:rPr>
          <w:fldChar w:fldCharType="end"/>
        </w:r>
      </w:hyperlink>
      <w:r w:rsidRPr="00B52232">
        <w:rPr>
          <w:szCs w:val="18"/>
          <w:lang w:val="en-GB"/>
        </w:rPr>
        <w:t xml:space="preserve">. Further, the CM angular flux distribution </w:t>
      </w:r>
      <w:r w:rsidRPr="00B52232">
        <w:rPr>
          <w:i/>
          <w:szCs w:val="18"/>
          <w:lang w:val="en-GB"/>
        </w:rPr>
        <w:t>T(θ)</w:t>
      </w:r>
      <w:r w:rsidRPr="00B52232">
        <w:rPr>
          <w:szCs w:val="18"/>
          <w:lang w:val="en-GB"/>
        </w:rPr>
        <w:t xml:space="preserve"> </w:t>
      </w:r>
      <w:r w:rsidR="00C435EE" w:rsidRPr="00B52232">
        <w:rPr>
          <w:szCs w:val="18"/>
          <w:lang w:val="en-GB"/>
        </w:rPr>
        <w:t xml:space="preserve">has </w:t>
      </w:r>
      <w:r w:rsidR="00F76C87" w:rsidRPr="00B52232">
        <w:rPr>
          <w:szCs w:val="18"/>
          <w:lang w:val="en-GB"/>
        </w:rPr>
        <w:t xml:space="preserve">forward-backward symmetric distribution and </w:t>
      </w:r>
      <w:r w:rsidR="00C435EE" w:rsidRPr="00B52232">
        <w:rPr>
          <w:szCs w:val="18"/>
          <w:lang w:val="en-GB"/>
        </w:rPr>
        <w:t>non</w:t>
      </w:r>
      <w:r w:rsidR="00F6157F" w:rsidRPr="00B52232">
        <w:rPr>
          <w:szCs w:val="18"/>
          <w:lang w:val="en-GB"/>
        </w:rPr>
        <w:t>-</w:t>
      </w:r>
      <w:r w:rsidR="00C435EE" w:rsidRPr="00B52232">
        <w:rPr>
          <w:szCs w:val="18"/>
          <w:lang w:val="en-GB"/>
        </w:rPr>
        <w:t>zero intensity</w:t>
      </w:r>
      <w:r w:rsidRPr="00B52232">
        <w:rPr>
          <w:szCs w:val="18"/>
          <w:lang w:val="en-GB"/>
        </w:rPr>
        <w:t xml:space="preserve"> from 0° to 180° </w:t>
      </w:r>
      <w:r w:rsidR="00790AAC" w:rsidRPr="00B52232">
        <w:rPr>
          <w:szCs w:val="18"/>
          <w:lang w:val="en-GB"/>
        </w:rPr>
        <w:t>suggest</w:t>
      </w:r>
      <w:r w:rsidR="00F76C87" w:rsidRPr="00B52232">
        <w:rPr>
          <w:szCs w:val="18"/>
          <w:lang w:val="en-GB"/>
        </w:rPr>
        <w:t>s</w:t>
      </w:r>
      <w:r w:rsidR="00790AAC" w:rsidRPr="00B52232">
        <w:rPr>
          <w:szCs w:val="18"/>
          <w:lang w:val="en-GB"/>
        </w:rPr>
        <w:t xml:space="preserve"> th</w:t>
      </w:r>
      <w:r w:rsidR="00F76C87" w:rsidRPr="00B52232">
        <w:rPr>
          <w:szCs w:val="18"/>
          <w:lang w:val="en-GB"/>
        </w:rPr>
        <w:t>at</w:t>
      </w:r>
      <w:r w:rsidR="00790AAC" w:rsidRPr="00B52232">
        <w:rPr>
          <w:szCs w:val="18"/>
          <w:lang w:val="en-GB"/>
        </w:rPr>
        <w:t xml:space="preserve"> reaction proceeds through long lived decomposing complex(es).</w:t>
      </w:r>
      <w:r w:rsidR="000C0573" w:rsidRPr="00B52232">
        <w:rPr>
          <w:szCs w:val="18"/>
          <w:lang w:val="en-GB"/>
        </w:rPr>
        <w:fldChar w:fldCharType="begin"/>
      </w:r>
      <w:r w:rsidR="000C0573" w:rsidRPr="00B52232">
        <w:rPr>
          <w:szCs w:val="18"/>
          <w:lang w:val="en-GB"/>
        </w:rPr>
        <w:instrText xml:space="preserve"> ADDIN EN.CITE &lt;EndNote&gt;&lt;Cite&gt;&lt;Author&gt;Ribeiro&lt;/Author&gt;&lt;Year&gt;2017&lt;/Year&gt;&lt;RecNum&gt;24&lt;/RecNum&gt;&lt;DisplayText&gt;&lt;style face="superscript"&gt;26, 27&lt;/style&gt;&lt;/DisplayText&gt;&lt;record&gt;&lt;rec-number&gt;24&lt;/rec-number&gt;&lt;foreign-keys&gt;&lt;key app="EN" db-id="0xfavt2ehrrtwme5tx7xadvleadravet0zfe" timestamp="1582763716"&gt;24&lt;/key&gt;&lt;/foreign-keys&gt;&lt;ref-type name="Journal Article"&gt;17&lt;/ref-type&gt;&lt;contributors&gt;&lt;authors&gt;&lt;author&gt;Joao Marcelo Ribeiro&lt;/author&gt;&lt;author&gt;Alexander M. Mebel &lt;/author&gt;&lt;/authors&gt;&lt;/contributors&gt;&lt;titles&gt;&lt;title&gt;&lt;style face="normal" font="default" size="100%"&gt;Reaction Mechanism and Product Branching Ratios of the CH + C&lt;/style&gt;&lt;style face="subscript" font="default" size="100%"&gt;3&lt;/style&gt;&lt;style face="normal" font="default" size="100%"&gt;H&lt;/style&gt;&lt;style face="subscript" font="default" size="100%"&gt;4&lt;/style&gt;&lt;style face="normal" font="default" size="100%"&gt; Reactions: A Theoretical Study&lt;/style&gt;&lt;/title&gt;&lt;secondary-title&gt;Phys. Chem. Chem. Phys.&lt;/secondary-title&gt;&lt;/titles&gt;&lt;periodical&gt;&lt;full-title&gt;Phys. Chem. Chem. Phys.&lt;/full-title&gt;&lt;/periodical&gt;&lt;pages&gt;14543-14554&lt;/pages&gt;&lt;volume&gt;19&lt;/volume&gt;&lt;dates&gt;&lt;year&gt;2017&lt;/year&gt;&lt;/dates&gt;&lt;urls&gt;&lt;/urls&gt;&lt;/record&gt;&lt;/Cite&gt;&lt;Cite&gt;&lt;Author&gt;Miller&lt;/Author&gt;&lt;Year&gt;1967&lt;/Year&gt;&lt;RecNum&gt;25&lt;/RecNum&gt;&lt;record&gt;&lt;rec-number&gt;25&lt;/rec-number&gt;&lt;foreign-keys&gt;&lt;key app="EN" db-id="0xfavt2ehrrtwme5tx7xadvleadravet0zfe" timestamp="1582763883"&gt;25&lt;/key&gt;&lt;/foreign-keys&gt;&lt;ref-type name="Journal Article"&gt;17&lt;/ref-type&gt;&lt;contributors&gt;&lt;authors&gt;&lt;author&gt; W. B. Miller&lt;/author&gt;&lt;author&gt;S. A. Safron&lt;/author&gt;&lt;author&gt;D. R. Herschbach &lt;/author&gt;&lt;/authors&gt;&lt;/contributors&gt;&lt;titles&gt;&lt;title&gt;Exchange Reactions of Alkali Atoms with Alkali Halides: a Collision Complex Mechanism&lt;/title&gt;&lt;secondary-title&gt;Discuss. Faraday Soc.&lt;/secondary-title&gt;&lt;/titles&gt;&lt;periodical&gt;&lt;full-title&gt;Discuss. Faraday Soc.&lt;/full-title&gt;&lt;/periodical&gt;&lt;pages&gt;108-122&lt;/pages&gt;&lt;volume&gt;44&lt;/volume&gt;&lt;dates&gt;&lt;year&gt;1967&lt;/year&gt;&lt;/dates&gt;&lt;urls&gt;&lt;/urls&gt;&lt;/record&gt;&lt;/Cite&gt;&lt;/EndNote&gt;</w:instrText>
      </w:r>
      <w:r w:rsidR="000C0573" w:rsidRPr="00B52232">
        <w:rPr>
          <w:szCs w:val="18"/>
          <w:lang w:val="en-GB"/>
        </w:rPr>
        <w:fldChar w:fldCharType="separate"/>
      </w:r>
      <w:hyperlink w:anchor="_ENREF_26" w:tooltip="Ribeiro, 2017 #24" w:history="1">
        <w:r w:rsidR="000C0573" w:rsidRPr="00B52232">
          <w:rPr>
            <w:noProof/>
            <w:szCs w:val="18"/>
            <w:vertAlign w:val="superscript"/>
            <w:lang w:val="en-GB"/>
          </w:rPr>
          <w:t>26</w:t>
        </w:r>
      </w:hyperlink>
      <w:r w:rsidR="000C0573" w:rsidRPr="00B52232">
        <w:rPr>
          <w:noProof/>
          <w:szCs w:val="18"/>
          <w:vertAlign w:val="superscript"/>
          <w:lang w:val="en-GB"/>
        </w:rPr>
        <w:t xml:space="preserve">, </w:t>
      </w:r>
      <w:hyperlink w:anchor="_ENREF_27" w:tooltip="Miller, 1967 #25" w:history="1">
        <w:r w:rsidR="000C0573" w:rsidRPr="00B52232">
          <w:rPr>
            <w:noProof/>
            <w:szCs w:val="18"/>
            <w:vertAlign w:val="superscript"/>
            <w:lang w:val="en-GB"/>
          </w:rPr>
          <w:t>27</w:t>
        </w:r>
      </w:hyperlink>
      <w:r w:rsidR="000C0573" w:rsidRPr="00B52232">
        <w:rPr>
          <w:szCs w:val="18"/>
          <w:lang w:val="en-GB"/>
        </w:rPr>
        <w:fldChar w:fldCharType="end"/>
      </w:r>
    </w:p>
    <w:p w14:paraId="21FA03E4" w14:textId="3801B241" w:rsidR="006349AA" w:rsidRPr="00E462A1" w:rsidRDefault="005C727D" w:rsidP="00C0322B">
      <w:pPr>
        <w:pStyle w:val="TAMainText"/>
        <w:spacing w:after="240"/>
        <w:jc w:val="center"/>
        <w:rPr>
          <w:szCs w:val="18"/>
          <w:lang w:val="en-GB"/>
        </w:rPr>
      </w:pPr>
      <w:r>
        <w:rPr>
          <w:noProof/>
        </w:rPr>
        <w:lastRenderedPageBreak/>
        <w:drawing>
          <wp:inline distT="0" distB="0" distL="0" distR="0" wp14:anchorId="3C3D1B67" wp14:editId="3D8F2816">
            <wp:extent cx="3018790" cy="3844925"/>
            <wp:effectExtent l="0" t="0" r="0"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18790" cy="3844925"/>
                    </a:xfrm>
                    <a:prstGeom prst="rect">
                      <a:avLst/>
                    </a:prstGeom>
                    <a:noFill/>
                    <a:ln>
                      <a:noFill/>
                    </a:ln>
                  </pic:spPr>
                </pic:pic>
              </a:graphicData>
            </a:graphic>
          </wp:inline>
        </w:drawing>
      </w:r>
    </w:p>
    <w:p w14:paraId="0806771D" w14:textId="4A76EAF7" w:rsidR="00E462A1" w:rsidRPr="00E462A1" w:rsidRDefault="007E4F32" w:rsidP="00C0322B">
      <w:pPr>
        <w:pStyle w:val="TAMainText"/>
        <w:spacing w:after="240"/>
        <w:rPr>
          <w:szCs w:val="18"/>
          <w:lang w:val="en-GB"/>
        </w:rPr>
      </w:pPr>
      <w:r w:rsidRPr="00C10EE0">
        <w:rPr>
          <w:b/>
        </w:rPr>
        <w:t xml:space="preserve">Figure </w:t>
      </w:r>
      <w:r>
        <w:rPr>
          <w:b/>
        </w:rPr>
        <w:t>2</w:t>
      </w:r>
      <w:r w:rsidRPr="00C10EE0">
        <w:rPr>
          <w:b/>
        </w:rPr>
        <w:t>.</w:t>
      </w:r>
      <w:r>
        <w:t xml:space="preserve"> </w:t>
      </w:r>
      <w:r w:rsidRPr="007E4F32">
        <w:t>Center-of-mass translational energy flux distribution (A) and angular distribution (B) lead</w:t>
      </w:r>
      <w:r w:rsidRPr="007E4F32">
        <w:softHyphen/>
        <w:t>ing to the formation of the Si</w:t>
      </w:r>
      <w:r w:rsidRPr="007E4F32">
        <w:rPr>
          <w:vertAlign w:val="subscript"/>
        </w:rPr>
        <w:t>3</w:t>
      </w:r>
      <w:r w:rsidRPr="007E4F32">
        <w:t>H</w:t>
      </w:r>
      <w:r w:rsidRPr="007E4F32">
        <w:rPr>
          <w:vertAlign w:val="subscript"/>
        </w:rPr>
        <w:t>5</w:t>
      </w:r>
      <w:r w:rsidRPr="007E4F32">
        <w:t xml:space="preserve"> molecules plus molecular hydrogen in the reac</w:t>
      </w:r>
      <w:r w:rsidRPr="007E4F32">
        <w:softHyphen/>
        <w:t>ti</w:t>
      </w:r>
      <w:r w:rsidRPr="007E4F32">
        <w:softHyphen/>
        <w:t>on of ground state s</w:t>
      </w:r>
      <w:r w:rsidRPr="007E4F32">
        <w:rPr>
          <w:iCs/>
        </w:rPr>
        <w:t>ilylidyne</w:t>
      </w:r>
      <w:r w:rsidRPr="007E4F32">
        <w:t xml:space="preserve"> radical with disilane. Shaded areas indicate the ac</w:t>
      </w:r>
      <w:r w:rsidRPr="007E4F32">
        <w:softHyphen/>
        <w:t>cept</w:t>
      </w:r>
      <w:r w:rsidRPr="007E4F32">
        <w:softHyphen/>
        <w:t>able upper and lower error limits of the fits. The red solid lines define the best-fit functions.</w:t>
      </w:r>
    </w:p>
    <w:p w14:paraId="7B145984" w14:textId="6562A6E8" w:rsidR="00E462A1" w:rsidRDefault="00E462A1" w:rsidP="00C0322B">
      <w:pPr>
        <w:pStyle w:val="TAMainText"/>
        <w:spacing w:after="240"/>
        <w:rPr>
          <w:szCs w:val="18"/>
        </w:rPr>
      </w:pPr>
      <w:r w:rsidRPr="00E462A1">
        <w:rPr>
          <w:szCs w:val="18"/>
          <w:lang w:val="en-GB"/>
        </w:rPr>
        <w:t xml:space="preserve">     Conceivable </w:t>
      </w:r>
      <w:r w:rsidRPr="00E462A1">
        <w:rPr>
          <w:szCs w:val="18"/>
        </w:rPr>
        <w:t>Si</w:t>
      </w:r>
      <w:r w:rsidRPr="00E462A1">
        <w:rPr>
          <w:szCs w:val="18"/>
          <w:vertAlign w:val="subscript"/>
          <w:lang w:val="en-GB"/>
        </w:rPr>
        <w:t>3</w:t>
      </w:r>
      <w:r w:rsidRPr="00E462A1">
        <w:rPr>
          <w:szCs w:val="18"/>
          <w:lang w:val="en-GB"/>
        </w:rPr>
        <w:t>H</w:t>
      </w:r>
      <w:r w:rsidRPr="00E462A1">
        <w:rPr>
          <w:szCs w:val="18"/>
          <w:vertAlign w:val="subscript"/>
          <w:lang w:val="en-GB"/>
        </w:rPr>
        <w:t xml:space="preserve">5 </w:t>
      </w:r>
      <w:r w:rsidRPr="00E462A1">
        <w:rPr>
          <w:szCs w:val="18"/>
          <w:lang w:val="en-GB"/>
        </w:rPr>
        <w:t>isomer(s) accessed via the elementary gas phase reaction of ground state silylidy</w:t>
      </w:r>
      <w:r w:rsidRPr="00E462A1">
        <w:rPr>
          <w:szCs w:val="18"/>
          <w:lang w:val="en-GB"/>
        </w:rPr>
        <w:softHyphen/>
        <w:t>ne radicals with disilane can be discovered by comparing the experi</w:t>
      </w:r>
      <w:r w:rsidRPr="00E462A1">
        <w:rPr>
          <w:szCs w:val="18"/>
          <w:lang w:val="en-GB"/>
        </w:rPr>
        <w:softHyphen/>
        <w:t>men</w:t>
      </w:r>
      <w:r w:rsidRPr="00E462A1">
        <w:rPr>
          <w:szCs w:val="18"/>
          <w:lang w:val="en-GB"/>
        </w:rPr>
        <w:softHyphen/>
        <w:t>tally determined reaction energy (-68</w:t>
      </w:r>
      <w:r w:rsidRPr="00E462A1">
        <w:rPr>
          <w:szCs w:val="18"/>
        </w:rPr>
        <w:t xml:space="preserve"> ± 18 kJ mol</w:t>
      </w:r>
      <w:r w:rsidRPr="00E462A1">
        <w:rPr>
          <w:szCs w:val="18"/>
          <w:vertAlign w:val="superscript"/>
        </w:rPr>
        <w:t>-1</w:t>
      </w:r>
      <w:r w:rsidRPr="00E462A1">
        <w:rPr>
          <w:szCs w:val="18"/>
          <w:lang w:val="en-GB"/>
        </w:rPr>
        <w:t xml:space="preserve">) with the reaction energies obtained from our electronic structure calculations for distinct </w:t>
      </w:r>
      <w:r w:rsidRPr="00E462A1">
        <w:rPr>
          <w:szCs w:val="18"/>
        </w:rPr>
        <w:t>Si</w:t>
      </w:r>
      <w:r w:rsidRPr="00E462A1">
        <w:rPr>
          <w:szCs w:val="18"/>
          <w:vertAlign w:val="subscript"/>
          <w:lang w:val="en-GB"/>
        </w:rPr>
        <w:t>3</w:t>
      </w:r>
      <w:r w:rsidRPr="00E462A1">
        <w:rPr>
          <w:szCs w:val="18"/>
          <w:lang w:val="en-GB"/>
        </w:rPr>
        <w:t>H</w:t>
      </w:r>
      <w:r w:rsidRPr="00E462A1">
        <w:rPr>
          <w:szCs w:val="18"/>
          <w:vertAlign w:val="subscript"/>
          <w:lang w:val="en-GB"/>
        </w:rPr>
        <w:t xml:space="preserve">5 </w:t>
      </w:r>
      <w:r w:rsidRPr="00E462A1">
        <w:rPr>
          <w:szCs w:val="18"/>
          <w:lang w:val="en-GB"/>
        </w:rPr>
        <w:t xml:space="preserve">isomers (Figure 3; </w:t>
      </w:r>
      <w:r w:rsidRPr="00E462A1">
        <w:rPr>
          <w:szCs w:val="18"/>
        </w:rPr>
        <w:t xml:space="preserve">Theoretical Methods; </w:t>
      </w:r>
      <w:r w:rsidRPr="00E462A1">
        <w:rPr>
          <w:szCs w:val="18"/>
          <w:lang w:val="en-GB"/>
        </w:rPr>
        <w:t>Supporting In</w:t>
      </w:r>
      <w:r w:rsidRPr="00E462A1">
        <w:rPr>
          <w:szCs w:val="18"/>
          <w:lang w:val="en-GB"/>
        </w:rPr>
        <w:softHyphen/>
      </w:r>
      <w:r w:rsidRPr="00C0322B">
        <w:rPr>
          <w:szCs w:val="18"/>
          <w:lang w:val="en-GB"/>
        </w:rPr>
        <w:t>for</w:t>
      </w:r>
      <w:r w:rsidRPr="00C0322B">
        <w:rPr>
          <w:szCs w:val="18"/>
          <w:lang w:val="en-GB"/>
        </w:rPr>
        <w:softHyphen/>
      </w:r>
      <w:r w:rsidRPr="00C0322B">
        <w:rPr>
          <w:szCs w:val="18"/>
          <w:lang w:val="en-GB"/>
        </w:rPr>
        <w:softHyphen/>
        <w:t xml:space="preserve">mation). Among the 27 </w:t>
      </w:r>
      <w:r w:rsidRPr="00C0322B">
        <w:rPr>
          <w:szCs w:val="18"/>
        </w:rPr>
        <w:t>Si</w:t>
      </w:r>
      <w:r w:rsidRPr="00C0322B">
        <w:rPr>
          <w:szCs w:val="18"/>
          <w:vertAlign w:val="subscript"/>
          <w:lang w:val="en-GB"/>
        </w:rPr>
        <w:t>3</w:t>
      </w:r>
      <w:r w:rsidRPr="00C0322B">
        <w:rPr>
          <w:szCs w:val="18"/>
          <w:lang w:val="en-GB"/>
        </w:rPr>
        <w:t>H</w:t>
      </w:r>
      <w:r w:rsidRPr="00C0322B">
        <w:rPr>
          <w:szCs w:val="18"/>
          <w:vertAlign w:val="subscript"/>
          <w:lang w:val="en-GB"/>
        </w:rPr>
        <w:t xml:space="preserve">5 </w:t>
      </w:r>
      <w:r w:rsidRPr="00C0322B">
        <w:rPr>
          <w:szCs w:val="18"/>
          <w:lang w:val="en-GB"/>
        </w:rPr>
        <w:t xml:space="preserve">isomers, the reaction energy to prepare the thermodynamically most stable isomer – the </w:t>
      </w:r>
      <w:r w:rsidRPr="00C0322B">
        <w:rPr>
          <w:szCs w:val="18"/>
        </w:rPr>
        <w:t>trisilacyclopropyl radical (Si</w:t>
      </w:r>
      <w:r w:rsidRPr="00C0322B">
        <w:rPr>
          <w:szCs w:val="18"/>
          <w:vertAlign w:val="subscript"/>
        </w:rPr>
        <w:t>3</w:t>
      </w:r>
      <w:r w:rsidRPr="00C0322B">
        <w:rPr>
          <w:szCs w:val="18"/>
        </w:rPr>
        <w:t>H</w:t>
      </w:r>
      <w:r w:rsidRPr="00C0322B">
        <w:rPr>
          <w:szCs w:val="18"/>
          <w:vertAlign w:val="subscript"/>
        </w:rPr>
        <w:t>5</w:t>
      </w:r>
      <w:r w:rsidRPr="00C0322B">
        <w:rPr>
          <w:szCs w:val="18"/>
        </w:rPr>
        <w:t>) (</w:t>
      </w:r>
      <w:r w:rsidRPr="00C0322B">
        <w:rPr>
          <w:b/>
          <w:szCs w:val="18"/>
          <w:vertAlign w:val="superscript"/>
        </w:rPr>
        <w:t>2</w:t>
      </w:r>
      <w:r w:rsidRPr="00C0322B">
        <w:rPr>
          <w:b/>
          <w:szCs w:val="18"/>
        </w:rPr>
        <w:t>p1</w:t>
      </w:r>
      <w:r w:rsidRPr="00C0322B">
        <w:rPr>
          <w:szCs w:val="18"/>
        </w:rPr>
        <w:t>) – along with molecular hydrogen of -</w:t>
      </w:r>
      <w:r w:rsidR="00F7753A" w:rsidRPr="00C0322B">
        <w:rPr>
          <w:rFonts w:hint="eastAsia"/>
          <w:szCs w:val="18"/>
          <w:lang w:eastAsia="zh-TW"/>
        </w:rPr>
        <w:t>60</w:t>
      </w:r>
      <w:r w:rsidRPr="00C0322B">
        <w:rPr>
          <w:szCs w:val="18"/>
        </w:rPr>
        <w:t xml:space="preserve"> ± 4 kJ mol</w:t>
      </w:r>
      <w:r w:rsidRPr="00C0322B">
        <w:rPr>
          <w:szCs w:val="18"/>
          <w:vertAlign w:val="superscript"/>
        </w:rPr>
        <w:t>-1</w:t>
      </w:r>
      <w:r w:rsidRPr="00C0322B">
        <w:rPr>
          <w:szCs w:val="18"/>
          <w:lang w:val="en-GB"/>
        </w:rPr>
        <w:t xml:space="preserve"> agrees well with the experimentally derived reaction energy. Therefore, we</w:t>
      </w:r>
      <w:r w:rsidRPr="00E462A1">
        <w:rPr>
          <w:szCs w:val="18"/>
          <w:lang w:val="en-GB"/>
        </w:rPr>
        <w:t xml:space="preserve"> </w:t>
      </w:r>
      <w:r w:rsidRPr="00E462A1">
        <w:rPr>
          <w:szCs w:val="18"/>
          <w:lang w:val="en-GB"/>
        </w:rPr>
        <w:lastRenderedPageBreak/>
        <w:t xml:space="preserve">can conclude that at least the </w:t>
      </w:r>
      <w:r w:rsidRPr="00E462A1">
        <w:rPr>
          <w:szCs w:val="18"/>
        </w:rPr>
        <w:t>trisilacyclopropyl radical (Si</w:t>
      </w:r>
      <w:r w:rsidRPr="00E462A1">
        <w:rPr>
          <w:szCs w:val="18"/>
          <w:vertAlign w:val="subscript"/>
        </w:rPr>
        <w:t>3</w:t>
      </w:r>
      <w:r w:rsidRPr="00E462A1">
        <w:rPr>
          <w:szCs w:val="18"/>
        </w:rPr>
        <w:t>H</w:t>
      </w:r>
      <w:r w:rsidRPr="00E462A1">
        <w:rPr>
          <w:szCs w:val="18"/>
          <w:vertAlign w:val="subscript"/>
        </w:rPr>
        <w:t>5</w:t>
      </w:r>
      <w:r w:rsidRPr="00E462A1">
        <w:rPr>
          <w:szCs w:val="18"/>
        </w:rPr>
        <w:t xml:space="preserve">) represents a product of bimolecular reactions of the </w:t>
      </w:r>
      <w:r w:rsidRPr="00E462A1">
        <w:rPr>
          <w:szCs w:val="18"/>
          <w:lang w:val="en-GB"/>
        </w:rPr>
        <w:t>silylidy</w:t>
      </w:r>
      <w:r w:rsidRPr="00E462A1">
        <w:rPr>
          <w:szCs w:val="18"/>
          <w:lang w:val="en-GB"/>
        </w:rPr>
        <w:softHyphen/>
        <w:t xml:space="preserve">ne </w:t>
      </w:r>
      <w:r w:rsidRPr="00E462A1">
        <w:rPr>
          <w:szCs w:val="18"/>
        </w:rPr>
        <w:t>radical with disilane. Considering our collision energy of 36.0 ± 0.5 kJ mol</w:t>
      </w:r>
      <w:r w:rsidRPr="00E462A1">
        <w:rPr>
          <w:szCs w:val="18"/>
          <w:vertAlign w:val="superscript"/>
        </w:rPr>
        <w:t>-1</w:t>
      </w:r>
      <w:r w:rsidRPr="00E462A1">
        <w:rPr>
          <w:szCs w:val="18"/>
          <w:lang w:val="en-GB"/>
        </w:rPr>
        <w:t xml:space="preserve">, the </w:t>
      </w:r>
      <w:r w:rsidRPr="00E462A1">
        <w:rPr>
          <w:szCs w:val="18"/>
        </w:rPr>
        <w:t>Si</w:t>
      </w:r>
      <w:r w:rsidRPr="00E462A1">
        <w:rPr>
          <w:szCs w:val="18"/>
          <w:vertAlign w:val="subscript"/>
          <w:lang w:val="en-GB"/>
        </w:rPr>
        <w:t>3</w:t>
      </w:r>
      <w:r w:rsidRPr="00E462A1">
        <w:rPr>
          <w:szCs w:val="18"/>
          <w:lang w:val="en-GB"/>
        </w:rPr>
        <w:t>H</w:t>
      </w:r>
      <w:r w:rsidRPr="00E462A1">
        <w:rPr>
          <w:szCs w:val="18"/>
          <w:vertAlign w:val="subscript"/>
          <w:lang w:val="en-GB"/>
        </w:rPr>
        <w:t xml:space="preserve">5 </w:t>
      </w:r>
      <w:r w:rsidRPr="00E462A1">
        <w:rPr>
          <w:szCs w:val="18"/>
          <w:lang w:val="en-GB"/>
        </w:rPr>
        <w:t xml:space="preserve">isomers </w:t>
      </w:r>
      <w:r w:rsidRPr="00E462A1">
        <w:rPr>
          <w:b/>
          <w:szCs w:val="18"/>
          <w:vertAlign w:val="superscript"/>
        </w:rPr>
        <w:t>2</w:t>
      </w:r>
      <w:r w:rsidRPr="00E462A1">
        <w:rPr>
          <w:b/>
          <w:szCs w:val="18"/>
        </w:rPr>
        <w:t xml:space="preserve">p2 </w:t>
      </w:r>
      <w:r w:rsidRPr="00E462A1">
        <w:rPr>
          <w:szCs w:val="18"/>
          <w:lang w:val="en-GB"/>
        </w:rPr>
        <w:t xml:space="preserve">to </w:t>
      </w:r>
      <w:r w:rsidRPr="00E462A1">
        <w:rPr>
          <w:b/>
          <w:szCs w:val="18"/>
          <w:vertAlign w:val="superscript"/>
        </w:rPr>
        <w:t>2</w:t>
      </w:r>
      <w:r w:rsidRPr="00E462A1">
        <w:rPr>
          <w:b/>
          <w:szCs w:val="18"/>
        </w:rPr>
        <w:t xml:space="preserve">p19 </w:t>
      </w:r>
      <w:r w:rsidRPr="00E462A1">
        <w:rPr>
          <w:szCs w:val="18"/>
          <w:lang w:val="en-GB"/>
        </w:rPr>
        <w:t xml:space="preserve">might also contribute to the reactive scattering signal, and their presence could be masked by the low energy section of the center-of-mass translational energy distribution (Figure 2). Note that for completeness, we also explored the energetics of the atomic hydrogen loss leading to 20 </w:t>
      </w:r>
      <w:r w:rsidRPr="00E462A1">
        <w:rPr>
          <w:szCs w:val="18"/>
        </w:rPr>
        <w:t>Si</w:t>
      </w:r>
      <w:r w:rsidRPr="00E462A1">
        <w:rPr>
          <w:szCs w:val="18"/>
          <w:vertAlign w:val="subscript"/>
          <w:lang w:val="en-GB"/>
        </w:rPr>
        <w:t>3</w:t>
      </w:r>
      <w:r w:rsidRPr="00E462A1">
        <w:rPr>
          <w:szCs w:val="18"/>
          <w:lang w:val="en-GB"/>
        </w:rPr>
        <w:t>H</w:t>
      </w:r>
      <w:r w:rsidRPr="00E462A1">
        <w:rPr>
          <w:szCs w:val="18"/>
          <w:vertAlign w:val="subscript"/>
          <w:lang w:val="en-GB"/>
        </w:rPr>
        <w:t xml:space="preserve">6 </w:t>
      </w:r>
      <w:r w:rsidRPr="00E462A1">
        <w:rPr>
          <w:szCs w:val="18"/>
          <w:lang w:val="en-GB"/>
        </w:rPr>
        <w:t xml:space="preserve">isomers (Figure 4). Even the formation of the thermodynamically most stable trisilacyclopropane isomer </w:t>
      </w:r>
      <w:r w:rsidRPr="00E462A1">
        <w:rPr>
          <w:szCs w:val="18"/>
        </w:rPr>
        <w:t>(</w:t>
      </w:r>
      <w:r w:rsidRPr="00E462A1">
        <w:rPr>
          <w:b/>
          <w:szCs w:val="18"/>
          <w:vertAlign w:val="superscript"/>
        </w:rPr>
        <w:t>1</w:t>
      </w:r>
      <w:r w:rsidRPr="00E462A1">
        <w:rPr>
          <w:b/>
          <w:szCs w:val="18"/>
        </w:rPr>
        <w:t>p1</w:t>
      </w:r>
      <w:r w:rsidRPr="00E462A1">
        <w:rPr>
          <w:szCs w:val="18"/>
        </w:rPr>
        <w:t xml:space="preserve">) is endoergic by 30 </w:t>
      </w:r>
      <w:r w:rsidRPr="00E462A1">
        <w:rPr>
          <w:szCs w:val="18"/>
          <w:lang w:val="en-GB"/>
        </w:rPr>
        <w:t>kJ mol</w:t>
      </w:r>
      <w:r w:rsidRPr="00E462A1">
        <w:rPr>
          <w:szCs w:val="18"/>
          <w:vertAlign w:val="superscript"/>
          <w:lang w:val="en-GB"/>
        </w:rPr>
        <w:t>-1</w:t>
      </w:r>
      <w:r w:rsidRPr="00E462A1">
        <w:rPr>
          <w:szCs w:val="18"/>
        </w:rPr>
        <w:t xml:space="preserve">. We attempted to fit the laboratory data also with a hydrogen loss channel leading to </w:t>
      </w:r>
      <w:r w:rsidRPr="00E462A1">
        <w:rPr>
          <w:szCs w:val="18"/>
          <w:lang w:val="en-GB"/>
        </w:rPr>
        <w:t xml:space="preserve">trisilacyclopropane </w:t>
      </w:r>
      <w:r w:rsidRPr="00E462A1">
        <w:rPr>
          <w:szCs w:val="18"/>
        </w:rPr>
        <w:t>(</w:t>
      </w:r>
      <w:r w:rsidRPr="00E462A1">
        <w:rPr>
          <w:b/>
          <w:szCs w:val="18"/>
          <w:vertAlign w:val="superscript"/>
        </w:rPr>
        <w:t>1</w:t>
      </w:r>
      <w:r w:rsidRPr="00E462A1">
        <w:rPr>
          <w:b/>
          <w:szCs w:val="18"/>
        </w:rPr>
        <w:t>p1</w:t>
      </w:r>
      <w:r w:rsidRPr="00E462A1">
        <w:rPr>
          <w:szCs w:val="18"/>
        </w:rPr>
        <w:t xml:space="preserve">), but the resulting TOFs are too slow and the simulated laboratory angular distribution is too narrow. Therefore - if formed at all - </w:t>
      </w:r>
      <w:r w:rsidRPr="00E462A1">
        <w:rPr>
          <w:szCs w:val="18"/>
          <w:lang w:val="en-GB"/>
        </w:rPr>
        <w:t xml:space="preserve">trisilacyclopropane </w:t>
      </w:r>
      <w:r w:rsidRPr="00E462A1">
        <w:rPr>
          <w:szCs w:val="18"/>
        </w:rPr>
        <w:t>(</w:t>
      </w:r>
      <w:r w:rsidRPr="00E462A1">
        <w:rPr>
          <w:b/>
          <w:szCs w:val="18"/>
          <w:vertAlign w:val="superscript"/>
        </w:rPr>
        <w:t>1</w:t>
      </w:r>
      <w:r w:rsidRPr="00E462A1">
        <w:rPr>
          <w:b/>
          <w:szCs w:val="18"/>
        </w:rPr>
        <w:t>p1</w:t>
      </w:r>
      <w:r w:rsidRPr="00E462A1">
        <w:rPr>
          <w:szCs w:val="18"/>
        </w:rPr>
        <w:t xml:space="preserve">) </w:t>
      </w:r>
      <w:r w:rsidRPr="00E462A1">
        <w:rPr>
          <w:szCs w:val="18"/>
          <w:lang w:val="en-GB"/>
        </w:rPr>
        <w:t xml:space="preserve">would </w:t>
      </w:r>
      <w:r w:rsidRPr="00E462A1">
        <w:rPr>
          <w:szCs w:val="18"/>
        </w:rPr>
        <w:t>represent only a minor fraction of the products. Consequently, in the bimolecular reaction of s</w:t>
      </w:r>
      <w:r w:rsidRPr="00E462A1">
        <w:rPr>
          <w:iCs/>
          <w:szCs w:val="18"/>
        </w:rPr>
        <w:t xml:space="preserve">ilylidyne radicals </w:t>
      </w:r>
      <w:r w:rsidRPr="00E462A1">
        <w:rPr>
          <w:szCs w:val="18"/>
        </w:rPr>
        <w:t>with disilane, at least the trisilacyclopropyl radical (Si</w:t>
      </w:r>
      <w:r w:rsidRPr="00E462A1">
        <w:rPr>
          <w:szCs w:val="18"/>
          <w:vertAlign w:val="subscript"/>
        </w:rPr>
        <w:t>3</w:t>
      </w:r>
      <w:r w:rsidRPr="00E462A1">
        <w:rPr>
          <w:szCs w:val="18"/>
        </w:rPr>
        <w:t>H</w:t>
      </w:r>
      <w:r w:rsidRPr="00E462A1">
        <w:rPr>
          <w:szCs w:val="18"/>
          <w:vertAlign w:val="subscript"/>
        </w:rPr>
        <w:t>5</w:t>
      </w:r>
      <w:r w:rsidRPr="00E462A1">
        <w:rPr>
          <w:szCs w:val="18"/>
        </w:rPr>
        <w:t>) (</w:t>
      </w:r>
      <w:r w:rsidRPr="00E462A1">
        <w:rPr>
          <w:b/>
          <w:szCs w:val="18"/>
          <w:vertAlign w:val="superscript"/>
        </w:rPr>
        <w:t>2</w:t>
      </w:r>
      <w:r w:rsidRPr="00E462A1">
        <w:rPr>
          <w:b/>
          <w:szCs w:val="18"/>
        </w:rPr>
        <w:t>p1</w:t>
      </w:r>
      <w:r w:rsidRPr="00E462A1">
        <w:rPr>
          <w:szCs w:val="18"/>
        </w:rPr>
        <w:t xml:space="preserve">) is formed via molecular hydrogen loss on the doublet surface. </w:t>
      </w:r>
    </w:p>
    <w:p w14:paraId="19E00A61" w14:textId="565902E3" w:rsidR="006473F7" w:rsidRPr="00E462A1" w:rsidRDefault="00546EF1" w:rsidP="00C0322B">
      <w:pPr>
        <w:pStyle w:val="TAMainText"/>
        <w:spacing w:after="240"/>
        <w:rPr>
          <w:szCs w:val="18"/>
        </w:rPr>
      </w:pPr>
      <w:r>
        <w:rPr>
          <w:noProof/>
        </w:rPr>
        <w:lastRenderedPageBreak/>
        <w:drawing>
          <wp:inline distT="0" distB="0" distL="0" distR="0" wp14:anchorId="67ABC094" wp14:editId="29204738">
            <wp:extent cx="5486400" cy="52451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86400" cy="5245100"/>
                    </a:xfrm>
                    <a:prstGeom prst="rect">
                      <a:avLst/>
                    </a:prstGeom>
                    <a:noFill/>
                    <a:ln>
                      <a:noFill/>
                    </a:ln>
                  </pic:spPr>
                </pic:pic>
              </a:graphicData>
            </a:graphic>
          </wp:inline>
        </w:drawing>
      </w:r>
    </w:p>
    <w:p w14:paraId="45E9E711" w14:textId="0EF5F359" w:rsidR="0085535E" w:rsidRPr="002F1A3A" w:rsidRDefault="003206E7" w:rsidP="00C0322B">
      <w:pPr>
        <w:pStyle w:val="TAMainText"/>
        <w:spacing w:after="240"/>
        <w:ind w:firstLine="0"/>
        <w:rPr>
          <w:lang w:eastAsia="zh-TW"/>
        </w:rPr>
      </w:pPr>
      <w:r w:rsidRPr="00C10EE0">
        <w:rPr>
          <w:b/>
        </w:rPr>
        <w:t xml:space="preserve">Figure </w:t>
      </w:r>
      <w:r>
        <w:rPr>
          <w:b/>
        </w:rPr>
        <w:t>3</w:t>
      </w:r>
      <w:r w:rsidRPr="00C10EE0">
        <w:rPr>
          <w:b/>
        </w:rPr>
        <w:t>.</w:t>
      </w:r>
      <w:r w:rsidR="0085535E">
        <w:t xml:space="preserve"> </w:t>
      </w:r>
      <w:r w:rsidR="006B3D82" w:rsidRPr="003068B0">
        <w:rPr>
          <w:rFonts w:hint="eastAsia"/>
          <w:lang w:eastAsia="zh-TW"/>
        </w:rPr>
        <w:t>B3LYP/cc-pVTZ c</w:t>
      </w:r>
      <w:r w:rsidR="0085535E" w:rsidRPr="003068B0">
        <w:t>omputed</w:t>
      </w:r>
      <w:r w:rsidR="0085535E" w:rsidRPr="0085535E">
        <w:t xml:space="preserve"> structures of doublet Si</w:t>
      </w:r>
      <w:r w:rsidR="0085535E" w:rsidRPr="0085535E">
        <w:rPr>
          <w:vertAlign w:val="subscript"/>
        </w:rPr>
        <w:t>3</w:t>
      </w:r>
      <w:r w:rsidR="0085535E" w:rsidRPr="0085535E">
        <w:t>H</w:t>
      </w:r>
      <w:r w:rsidR="0085535E" w:rsidRPr="0085535E">
        <w:rPr>
          <w:vertAlign w:val="subscript"/>
        </w:rPr>
        <w:t>5</w:t>
      </w:r>
      <w:r w:rsidR="0085535E" w:rsidRPr="0085535E">
        <w:t xml:space="preserve"> isomers along with their point groups and symmetries of the electronic wave functions. </w:t>
      </w:r>
      <w:r w:rsidR="0085535E" w:rsidRPr="003068B0">
        <w:t xml:space="preserve">The </w:t>
      </w:r>
      <w:r w:rsidR="006B3D82" w:rsidRPr="003068B0">
        <w:rPr>
          <w:rFonts w:hint="eastAsia"/>
          <w:lang w:eastAsia="zh-TW"/>
        </w:rPr>
        <w:t>CCSD(T)/CBS</w:t>
      </w:r>
      <w:hyperlink w:anchor="_ENREF_28" w:tooltip="Peterson, 1994 #44" w:history="1">
        <w:r w:rsidR="000C0573">
          <w:rPr>
            <w:rFonts w:asciiTheme="minorHAnsi" w:eastAsiaTheme="majorEastAsia" w:hAnsiTheme="minorHAnsi" w:cstheme="minorHAnsi"/>
            <w:lang w:eastAsia="zh-TW"/>
          </w:rPr>
          <w:fldChar w:fldCharType="begin"/>
        </w:r>
        <w:r w:rsidR="000C0573">
          <w:rPr>
            <w:rFonts w:asciiTheme="minorHAnsi" w:eastAsiaTheme="majorEastAsia" w:hAnsiTheme="minorHAnsi" w:cstheme="minorHAnsi"/>
            <w:lang w:eastAsia="zh-TW"/>
          </w:rPr>
          <w:instrText xml:space="preserve"> ADDIN EN.CITE &lt;EndNote&gt;&lt;Cite&gt;&lt;Author&gt;Peterson&lt;/Author&gt;&lt;Year&gt;1994&lt;/Year&gt;&lt;RecNum&gt;44&lt;/RecNum&gt;&lt;DisplayText&gt;&lt;style face="superscript"&gt;28&lt;/style&gt;&lt;/DisplayText&gt;&lt;record&gt;&lt;rec-number&gt;44&lt;/rec-number&gt;&lt;foreign-keys&gt;&lt;key app="EN" db-id="0xfavt2ehrrtwme5tx7xadvleadravet0zfe" timestamp="1595359990"&gt;44&lt;/key&gt;&lt;/foreign-keys&gt;&lt;ref-type name="Journal Article"&gt;17&lt;/ref-type&gt;&lt;contributors&gt;&lt;authors&gt;&lt;author&gt;Kirk A. Peterson&lt;/author&gt;&lt;author&gt;David E. Woon&lt;/author&gt;&lt;author&gt;Thom H. Dunning, Jr&lt;/author&gt;&lt;/authors&gt;&lt;/contributors&gt;&lt;titles&gt;&lt;title&gt;&lt;style face="normal" font="default" size="100%"&gt;Benchmark Calculations with Correlated Molecular Wave Functions. IV. The Classical Barrier Height of the H+H&lt;/style&gt;&lt;style face="subscript" font="default" size="100%"&gt;2&lt;/style&gt;&lt;style face="normal" font</w:instrText>
        </w:r>
        <w:r w:rsidR="000C0573">
          <w:rPr>
            <w:rFonts w:asciiTheme="minorHAnsi" w:eastAsiaTheme="majorEastAsia" w:hAnsiTheme="minorHAnsi" w:cstheme="minorHAnsi" w:hint="eastAsia"/>
            <w:lang w:eastAsia="zh-TW"/>
          </w:rPr>
          <w:instrText xml:space="preserve">="default" size="100%"&gt; </w:instrText>
        </w:r>
        <w:r w:rsidR="000C0573">
          <w:rPr>
            <w:rFonts w:asciiTheme="minorHAnsi" w:eastAsiaTheme="majorEastAsia" w:hAnsiTheme="minorHAnsi" w:cstheme="minorHAnsi" w:hint="eastAsia"/>
            <w:lang w:eastAsia="zh-TW"/>
          </w:rPr>
          <w:instrText>→</w:instrText>
        </w:r>
        <w:r w:rsidR="000C0573">
          <w:rPr>
            <w:rFonts w:asciiTheme="minorHAnsi" w:eastAsiaTheme="majorEastAsia" w:hAnsiTheme="minorHAnsi" w:cstheme="minorHAnsi" w:hint="eastAsia"/>
            <w:lang w:eastAsia="zh-TW"/>
          </w:rPr>
          <w:instrText xml:space="preserve">H&lt;/style&gt;&lt;style face="subscript" font="default" size="100%"&gt;2&lt;/style&gt;&lt;style face="normal" font="default" size="100%"&gt;+H Reaction.&lt;/style&gt;&lt;/title&gt;&lt;secondary-title&gt;J. Chem. Phys.&lt;/secondary-title&gt;&lt;/titles&gt;&lt;periodical&gt;&lt;full-title&gt;J. </w:instrText>
        </w:r>
        <w:r w:rsidR="000C0573">
          <w:rPr>
            <w:rFonts w:asciiTheme="minorHAnsi" w:eastAsiaTheme="majorEastAsia" w:hAnsiTheme="minorHAnsi" w:cstheme="minorHAnsi"/>
            <w:lang w:eastAsia="zh-TW"/>
          </w:rPr>
          <w:instrText>Chem. Phys.&lt;/full-title&gt;&lt;/periodical&gt;&lt;pages&gt;7410-7415&lt;/pages&gt;&lt;volume&gt;100&lt;/volume&gt;&lt;dates&gt;&lt;year&gt;1994&lt;/year&gt;&lt;/dates&gt;&lt;urls&gt;&lt;/urls&gt;&lt;/record&gt;&lt;/Cite&gt;&lt;/EndNote&gt;</w:instrText>
        </w:r>
        <w:r w:rsidR="000C0573">
          <w:rPr>
            <w:rFonts w:asciiTheme="minorHAnsi" w:eastAsiaTheme="majorEastAsia" w:hAnsiTheme="minorHAnsi" w:cstheme="minorHAnsi"/>
            <w:lang w:eastAsia="zh-TW"/>
          </w:rPr>
          <w:fldChar w:fldCharType="separate"/>
        </w:r>
        <w:r w:rsidR="000C0573" w:rsidRPr="000C0573">
          <w:rPr>
            <w:rFonts w:asciiTheme="minorHAnsi" w:eastAsiaTheme="majorEastAsia" w:hAnsiTheme="minorHAnsi" w:cstheme="minorHAnsi"/>
            <w:noProof/>
            <w:vertAlign w:val="superscript"/>
            <w:lang w:eastAsia="zh-TW"/>
          </w:rPr>
          <w:t>28</w:t>
        </w:r>
        <w:r w:rsidR="000C0573">
          <w:rPr>
            <w:rFonts w:asciiTheme="minorHAnsi" w:eastAsiaTheme="majorEastAsia" w:hAnsiTheme="minorHAnsi" w:cstheme="minorHAnsi"/>
            <w:lang w:eastAsia="zh-TW"/>
          </w:rPr>
          <w:fldChar w:fldCharType="end"/>
        </w:r>
      </w:hyperlink>
      <w:r w:rsidR="006B3D82" w:rsidRPr="003068B0">
        <w:rPr>
          <w:rFonts w:hint="eastAsia"/>
          <w:lang w:eastAsia="zh-TW"/>
        </w:rPr>
        <w:t>//B3LYP/cc-pVTZ</w:t>
      </w:r>
      <w:r w:rsidR="006B3D82">
        <w:rPr>
          <w:rFonts w:hint="eastAsia"/>
          <w:lang w:eastAsia="zh-TW"/>
        </w:rPr>
        <w:t xml:space="preserve"> </w:t>
      </w:r>
      <w:r w:rsidR="00E13472">
        <w:t xml:space="preserve">relative </w:t>
      </w:r>
      <w:r w:rsidR="0085535E" w:rsidRPr="0085535E">
        <w:t xml:space="preserve">energies </w:t>
      </w:r>
      <w:r w:rsidR="00E13472">
        <w:t xml:space="preserve">of </w:t>
      </w:r>
      <w:r w:rsidR="00184464">
        <w:t>products</w:t>
      </w:r>
      <w:r w:rsidR="00E13472">
        <w:t xml:space="preserve"> </w:t>
      </w:r>
      <w:r w:rsidR="0085535E" w:rsidRPr="0085535E">
        <w:t>are given in kJ mol</w:t>
      </w:r>
      <w:r w:rsidR="0085535E" w:rsidRPr="0085535E">
        <w:rPr>
          <w:vertAlign w:val="superscript"/>
        </w:rPr>
        <w:t>−1</w:t>
      </w:r>
      <w:r w:rsidR="0085535E" w:rsidRPr="0085535E">
        <w:t xml:space="preserve"> </w:t>
      </w:r>
      <w:r w:rsidR="00E13472">
        <w:t>with respect</w:t>
      </w:r>
      <w:r w:rsidR="00E13472" w:rsidRPr="0085535E">
        <w:t xml:space="preserve"> </w:t>
      </w:r>
      <w:r w:rsidR="0085535E" w:rsidRPr="0085535E">
        <w:t>to the energies of the separated reactants.</w:t>
      </w:r>
      <w:r w:rsidR="006B3D82">
        <w:rPr>
          <w:rFonts w:hint="eastAsia"/>
          <w:lang w:eastAsia="zh-TW"/>
        </w:rPr>
        <w:t xml:space="preserve"> </w:t>
      </w:r>
      <w:r w:rsidR="006B3D82" w:rsidRPr="003068B0">
        <w:rPr>
          <w:rFonts w:hint="eastAsia"/>
          <w:lang w:eastAsia="zh-TW"/>
        </w:rPr>
        <w:t>The CCSD(T)</w:t>
      </w:r>
      <w:r w:rsidR="00443780" w:rsidRPr="003068B0">
        <w:rPr>
          <w:rFonts w:hint="eastAsia"/>
          <w:lang w:eastAsia="zh-TW"/>
        </w:rPr>
        <w:t>-F12</w:t>
      </w:r>
      <w:r w:rsidR="006B3D82" w:rsidRPr="003068B0">
        <w:rPr>
          <w:rFonts w:hint="eastAsia"/>
          <w:lang w:eastAsia="zh-TW"/>
        </w:rPr>
        <w:t xml:space="preserve">/CBS//B3LYP/cc-pVTZ energies of p1 and p7 are in </w:t>
      </w:r>
      <w:r w:rsidR="006B3D82" w:rsidRPr="003068B0">
        <w:rPr>
          <w:lang w:eastAsia="zh-TW"/>
        </w:rPr>
        <w:t>parentheses</w:t>
      </w:r>
      <w:r w:rsidR="006B3D82" w:rsidRPr="003068B0">
        <w:rPr>
          <w:rFonts w:hint="eastAsia"/>
          <w:lang w:eastAsia="zh-TW"/>
        </w:rPr>
        <w:t>.</w:t>
      </w:r>
    </w:p>
    <w:p w14:paraId="56BB0FD1" w14:textId="3422F0DD" w:rsidR="00E462A1" w:rsidRDefault="00FA2C7D" w:rsidP="00C0322B">
      <w:pPr>
        <w:pStyle w:val="TAMainText"/>
        <w:spacing w:after="240"/>
      </w:pPr>
      <w:r>
        <w:rPr>
          <w:noProof/>
        </w:rPr>
        <w:lastRenderedPageBreak/>
        <w:drawing>
          <wp:inline distT="0" distB="0" distL="0" distR="0" wp14:anchorId="1C2B3FF0" wp14:editId="5A100880">
            <wp:extent cx="5486400" cy="5064125"/>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486400" cy="5064125"/>
                    </a:xfrm>
                    <a:prstGeom prst="rect">
                      <a:avLst/>
                    </a:prstGeom>
                    <a:noFill/>
                    <a:ln>
                      <a:noFill/>
                    </a:ln>
                  </pic:spPr>
                </pic:pic>
              </a:graphicData>
            </a:graphic>
          </wp:inline>
        </w:drawing>
      </w:r>
    </w:p>
    <w:p w14:paraId="37111E4F" w14:textId="451F5C60" w:rsidR="00A97C16" w:rsidRPr="00C0322B" w:rsidRDefault="003206E7" w:rsidP="00C0322B">
      <w:pPr>
        <w:pStyle w:val="TAMainText"/>
        <w:spacing w:after="240"/>
        <w:ind w:firstLine="0"/>
        <w:rPr>
          <w:rFonts w:ascii="Times New Roman" w:hAnsi="Times New Roman"/>
        </w:rPr>
      </w:pPr>
      <w:r w:rsidRPr="00C0322B">
        <w:rPr>
          <w:rFonts w:ascii="Times New Roman" w:hAnsi="Times New Roman"/>
          <w:b/>
        </w:rPr>
        <w:t>Figure 4.</w:t>
      </w:r>
      <w:r w:rsidR="00A97C16" w:rsidRPr="00C0322B">
        <w:rPr>
          <w:rFonts w:ascii="Times New Roman" w:hAnsi="Times New Roman"/>
        </w:rPr>
        <w:t xml:space="preserve"> </w:t>
      </w:r>
      <w:r w:rsidR="000678F0" w:rsidRPr="00C0322B">
        <w:rPr>
          <w:rFonts w:ascii="Times New Roman" w:hAnsi="Times New Roman"/>
          <w:lang w:eastAsia="zh-TW"/>
        </w:rPr>
        <w:t>B3LYP/cc-pVTZ</w:t>
      </w:r>
      <w:r w:rsidR="000678F0" w:rsidRPr="00C0322B">
        <w:rPr>
          <w:rFonts w:ascii="Times New Roman" w:hAnsi="Times New Roman"/>
        </w:rPr>
        <w:t xml:space="preserve"> </w:t>
      </w:r>
      <w:r w:rsidR="000678F0" w:rsidRPr="00C0322B">
        <w:rPr>
          <w:rFonts w:ascii="Times New Roman" w:hAnsi="Times New Roman"/>
          <w:lang w:eastAsia="zh-TW"/>
        </w:rPr>
        <w:t>c</w:t>
      </w:r>
      <w:r w:rsidR="00A97C16" w:rsidRPr="00C0322B">
        <w:rPr>
          <w:rFonts w:ascii="Times New Roman" w:hAnsi="Times New Roman"/>
        </w:rPr>
        <w:t>omputed structures of singlet Si</w:t>
      </w:r>
      <w:r w:rsidR="00A97C16" w:rsidRPr="00C0322B">
        <w:rPr>
          <w:rFonts w:ascii="Times New Roman" w:hAnsi="Times New Roman"/>
          <w:vertAlign w:val="subscript"/>
        </w:rPr>
        <w:t>3</w:t>
      </w:r>
      <w:r w:rsidR="00A97C16" w:rsidRPr="00C0322B">
        <w:rPr>
          <w:rFonts w:ascii="Times New Roman" w:hAnsi="Times New Roman"/>
        </w:rPr>
        <w:t>H</w:t>
      </w:r>
      <w:r w:rsidR="00A97C16" w:rsidRPr="00C0322B">
        <w:rPr>
          <w:rFonts w:ascii="Times New Roman" w:hAnsi="Times New Roman"/>
          <w:vertAlign w:val="subscript"/>
        </w:rPr>
        <w:t>6</w:t>
      </w:r>
      <w:r w:rsidR="00A97C16" w:rsidRPr="00C0322B">
        <w:rPr>
          <w:rFonts w:ascii="Times New Roman" w:hAnsi="Times New Roman"/>
        </w:rPr>
        <w:t xml:space="preserve"> isomers along with their point groups and symmetries of the electronic wave functions. </w:t>
      </w:r>
      <w:r w:rsidR="00E13472" w:rsidRPr="00C0322B">
        <w:rPr>
          <w:rFonts w:ascii="Times New Roman" w:hAnsi="Times New Roman"/>
        </w:rPr>
        <w:t xml:space="preserve">The </w:t>
      </w:r>
      <w:r w:rsidR="000678F0" w:rsidRPr="00C0322B">
        <w:rPr>
          <w:rFonts w:ascii="Times New Roman" w:hAnsi="Times New Roman"/>
          <w:lang w:eastAsia="zh-TW"/>
        </w:rPr>
        <w:t>CCSD(T)/CBS</w:t>
      </w:r>
      <w:hyperlink w:anchor="_ENREF_28" w:tooltip="Peterson, 1994 #44" w:history="1">
        <w:r w:rsidR="000C0573">
          <w:rPr>
            <w:rFonts w:ascii="Times New Roman" w:hAnsi="Times New Roman"/>
            <w:lang w:eastAsia="zh-TW"/>
          </w:rPr>
          <w:fldChar w:fldCharType="begin"/>
        </w:r>
        <w:r w:rsidR="000C0573">
          <w:rPr>
            <w:rFonts w:ascii="Times New Roman" w:hAnsi="Times New Roman"/>
            <w:lang w:eastAsia="zh-TW"/>
          </w:rPr>
          <w:instrText xml:space="preserve"> ADDIN EN.CITE &lt;EndNote&gt;&lt;Cite&gt;&lt;Author&gt;Peterson&lt;/Author&gt;&lt;Year&gt;1994&lt;/Year&gt;&lt;RecNum&gt;44&lt;/RecNum&gt;&lt;DisplayText&gt;&lt;style face="superscript"&gt;28&lt;/style&gt;&lt;/DisplayText&gt;&lt;record&gt;&lt;rec-number&gt;44&lt;/rec-number&gt;&lt;foreign-keys&gt;&lt;key app="EN" db-id="0xfavt2ehrrtwme5tx7xadvleadravet0zfe" timestamp="1595359990"&gt;44&lt;/key&gt;&lt;/foreign-keys&gt;&lt;ref-type name="Journal Article"&gt;17&lt;/ref-type&gt;&lt;contributors&gt;&lt;authors&gt;&lt;author&gt;Kirk A. Peterson&lt;/author&gt;&lt;author&gt;David E. Woon&lt;/author&gt;&lt;author&gt;Thom H. Dunning, Jr&lt;/author&gt;&lt;/authors&gt;&lt;/contributors&gt;&lt;titles&gt;&lt;title&gt;&lt;style face="normal" font="default" size="100%"&gt;Benchmark Calculations with Correlated Molecular Wave Functions. IV. The Classical Barrier Height of the H+H&lt;/style&gt;&lt;style face="subscript" font="default" size="100%"&gt;2&lt;/style&gt;&lt;style face="normal" font</w:instrText>
        </w:r>
        <w:r w:rsidR="000C0573">
          <w:rPr>
            <w:rFonts w:ascii="Times New Roman" w:hAnsi="Times New Roman" w:hint="eastAsia"/>
            <w:lang w:eastAsia="zh-TW"/>
          </w:rPr>
          <w:instrText xml:space="preserve">="default" size="100%"&gt; </w:instrText>
        </w:r>
        <w:r w:rsidR="000C0573">
          <w:rPr>
            <w:rFonts w:ascii="Times New Roman" w:hAnsi="Times New Roman" w:hint="eastAsia"/>
            <w:lang w:eastAsia="zh-TW"/>
          </w:rPr>
          <w:instrText>→</w:instrText>
        </w:r>
        <w:r w:rsidR="000C0573">
          <w:rPr>
            <w:rFonts w:ascii="Times New Roman" w:hAnsi="Times New Roman" w:hint="eastAsia"/>
            <w:lang w:eastAsia="zh-TW"/>
          </w:rPr>
          <w:instrText xml:space="preserve">H&lt;/style&gt;&lt;style face="subscript" font="default" size="100%"&gt;2&lt;/style&gt;&lt;style face="normal" font="default" size="100%"&gt;+H Reaction.&lt;/style&gt;&lt;/title&gt;&lt;secondary-title&gt;J. Chem. Phys.&lt;/secondary-title&gt;&lt;/titles&gt;&lt;periodical&gt;&lt;full-title&gt;J. </w:instrText>
        </w:r>
        <w:r w:rsidR="000C0573">
          <w:rPr>
            <w:rFonts w:ascii="Times New Roman" w:hAnsi="Times New Roman"/>
            <w:lang w:eastAsia="zh-TW"/>
          </w:rPr>
          <w:instrText>Chem. Phys.&lt;/full-title&gt;&lt;/periodical&gt;&lt;pages&gt;7410-7415&lt;/pages&gt;&lt;volume&gt;100&lt;/volume&gt;&lt;dates&gt;&lt;year&gt;1994&lt;/year&gt;&lt;/dates&gt;&lt;urls&gt;&lt;/urls&gt;&lt;/record&gt;&lt;/Cite&gt;&lt;/EndNote&gt;</w:instrText>
        </w:r>
        <w:r w:rsidR="000C0573">
          <w:rPr>
            <w:rFonts w:ascii="Times New Roman" w:hAnsi="Times New Roman"/>
            <w:lang w:eastAsia="zh-TW"/>
          </w:rPr>
          <w:fldChar w:fldCharType="separate"/>
        </w:r>
        <w:r w:rsidR="000C0573" w:rsidRPr="000C0573">
          <w:rPr>
            <w:rFonts w:ascii="Times New Roman" w:hAnsi="Times New Roman"/>
            <w:noProof/>
            <w:vertAlign w:val="superscript"/>
            <w:lang w:eastAsia="zh-TW"/>
          </w:rPr>
          <w:t>28</w:t>
        </w:r>
        <w:r w:rsidR="000C0573">
          <w:rPr>
            <w:rFonts w:ascii="Times New Roman" w:hAnsi="Times New Roman"/>
            <w:lang w:eastAsia="zh-TW"/>
          </w:rPr>
          <w:fldChar w:fldCharType="end"/>
        </w:r>
      </w:hyperlink>
      <w:r w:rsidR="000678F0" w:rsidRPr="00C0322B">
        <w:rPr>
          <w:rFonts w:ascii="Times New Roman" w:hAnsi="Times New Roman"/>
          <w:lang w:eastAsia="zh-TW"/>
        </w:rPr>
        <w:t>//B3LYP/cc-pVTZ</w:t>
      </w:r>
      <w:r w:rsidR="000678F0" w:rsidRPr="00C0322B">
        <w:rPr>
          <w:rFonts w:ascii="Times New Roman" w:hAnsi="Times New Roman"/>
        </w:rPr>
        <w:t xml:space="preserve"> </w:t>
      </w:r>
      <w:r w:rsidR="00E13472" w:rsidRPr="00C0322B">
        <w:rPr>
          <w:rFonts w:ascii="Times New Roman" w:hAnsi="Times New Roman"/>
        </w:rPr>
        <w:t xml:space="preserve">relative energies of </w:t>
      </w:r>
      <w:r w:rsidR="00184464" w:rsidRPr="00C0322B">
        <w:rPr>
          <w:rFonts w:ascii="Times New Roman" w:hAnsi="Times New Roman"/>
        </w:rPr>
        <w:t xml:space="preserve">the products </w:t>
      </w:r>
      <w:r w:rsidR="00E13472" w:rsidRPr="00C0322B">
        <w:rPr>
          <w:rFonts w:ascii="Times New Roman" w:hAnsi="Times New Roman"/>
        </w:rPr>
        <w:t>are given in kJ mol</w:t>
      </w:r>
      <w:r w:rsidR="00E13472" w:rsidRPr="00C0322B">
        <w:rPr>
          <w:rFonts w:ascii="Times New Roman" w:hAnsi="Times New Roman"/>
          <w:vertAlign w:val="superscript"/>
        </w:rPr>
        <w:t>−1</w:t>
      </w:r>
      <w:r w:rsidR="00E13472" w:rsidRPr="00C0322B">
        <w:rPr>
          <w:rFonts w:ascii="Times New Roman" w:hAnsi="Times New Roman"/>
        </w:rPr>
        <w:t xml:space="preserve"> with respect to the energies of the separated reactants.</w:t>
      </w:r>
    </w:p>
    <w:p w14:paraId="615AB04C" w14:textId="50A51762" w:rsidR="00E462A1" w:rsidRPr="00E462A1" w:rsidRDefault="00E462A1" w:rsidP="00C0322B">
      <w:pPr>
        <w:pStyle w:val="TAMainText"/>
        <w:spacing w:after="240"/>
        <w:rPr>
          <w:szCs w:val="18"/>
        </w:rPr>
      </w:pPr>
      <w:r w:rsidRPr="00E462A1">
        <w:rPr>
          <w:szCs w:val="18"/>
        </w:rPr>
        <w:t>     What are the underlying reaction mechanisms leading to trisilacyclopropyl radical (Si</w:t>
      </w:r>
      <w:r w:rsidRPr="00E462A1">
        <w:rPr>
          <w:szCs w:val="18"/>
          <w:vertAlign w:val="subscript"/>
        </w:rPr>
        <w:t>3</w:t>
      </w:r>
      <w:r w:rsidRPr="00E462A1">
        <w:rPr>
          <w:szCs w:val="18"/>
        </w:rPr>
        <w:t>H</w:t>
      </w:r>
      <w:r w:rsidRPr="00E462A1">
        <w:rPr>
          <w:szCs w:val="18"/>
          <w:vertAlign w:val="subscript"/>
        </w:rPr>
        <w:t>5</w:t>
      </w:r>
      <w:r w:rsidRPr="00E462A1">
        <w:rPr>
          <w:szCs w:val="18"/>
        </w:rPr>
        <w:t>) (</w:t>
      </w:r>
      <w:r w:rsidRPr="00E462A1">
        <w:rPr>
          <w:b/>
          <w:szCs w:val="18"/>
          <w:vertAlign w:val="superscript"/>
        </w:rPr>
        <w:t>2</w:t>
      </w:r>
      <w:r w:rsidRPr="00E462A1">
        <w:rPr>
          <w:b/>
          <w:szCs w:val="18"/>
        </w:rPr>
        <w:t>p1</w:t>
      </w:r>
      <w:r w:rsidRPr="00E462A1">
        <w:rPr>
          <w:szCs w:val="18"/>
        </w:rPr>
        <w:t>)? Our computations suggest that the reaction commences with a barrierless approach of s</w:t>
      </w:r>
      <w:r w:rsidRPr="00E462A1">
        <w:rPr>
          <w:iCs/>
          <w:szCs w:val="18"/>
        </w:rPr>
        <w:t>ilylidyne (</w:t>
      </w:r>
      <w:r w:rsidRPr="00E462A1">
        <w:rPr>
          <w:szCs w:val="18"/>
        </w:rPr>
        <w:t>SiH) to a silicon-hydrogen bond of disilane (Si</w:t>
      </w:r>
      <w:r w:rsidRPr="00E462A1">
        <w:rPr>
          <w:szCs w:val="18"/>
          <w:vertAlign w:val="subscript"/>
        </w:rPr>
        <w:t>2</w:t>
      </w:r>
      <w:r w:rsidRPr="00E462A1">
        <w:rPr>
          <w:szCs w:val="18"/>
        </w:rPr>
        <w:t>H</w:t>
      </w:r>
      <w:r w:rsidRPr="00E462A1">
        <w:rPr>
          <w:szCs w:val="18"/>
          <w:vertAlign w:val="subscript"/>
        </w:rPr>
        <w:t>6</w:t>
      </w:r>
      <w:r w:rsidRPr="00E462A1">
        <w:rPr>
          <w:szCs w:val="18"/>
        </w:rPr>
        <w:t xml:space="preserve">) to form intermediate </w:t>
      </w:r>
      <w:r w:rsidRPr="00E462A1">
        <w:rPr>
          <w:b/>
          <w:szCs w:val="18"/>
        </w:rPr>
        <w:t>i0</w:t>
      </w:r>
      <w:r w:rsidRPr="00E462A1">
        <w:rPr>
          <w:szCs w:val="18"/>
        </w:rPr>
        <w:t xml:space="preserve"> residing 57 kJ mol</w:t>
      </w:r>
      <w:r w:rsidRPr="00E462A1">
        <w:rPr>
          <w:szCs w:val="18"/>
          <w:vertAlign w:val="superscript"/>
        </w:rPr>
        <w:t>-1</w:t>
      </w:r>
      <w:r w:rsidRPr="00E462A1">
        <w:rPr>
          <w:szCs w:val="18"/>
        </w:rPr>
        <w:t xml:space="preserve"> below the energy of the separated reactants (Figure 5). This intermediate features one </w:t>
      </w:r>
      <w:r w:rsidRPr="00E462A1">
        <w:rPr>
          <w:szCs w:val="18"/>
        </w:rPr>
        <w:lastRenderedPageBreak/>
        <w:t xml:space="preserve">hydrogen atom of the attacked disilane molecule moving to a bridging position between two silicon atoms with the Si-H distances in the bridge being 166 and 167 pm; these distances are </w:t>
      </w:r>
      <w:r w:rsidRPr="006F0C02">
        <w:rPr>
          <w:szCs w:val="18"/>
        </w:rPr>
        <w:t xml:space="preserve">longer than a regular Si-H bonds of 148 - 149 pm. The Si-Si bond distance in the Si-H-Si bridge is 261 pm is also longer than that in a regular single Si-Si bond of typically 236 pm. </w:t>
      </w:r>
      <w:r w:rsidRPr="006F0C02">
        <w:rPr>
          <w:b/>
          <w:szCs w:val="18"/>
        </w:rPr>
        <w:t>i0</w:t>
      </w:r>
      <w:r w:rsidRPr="006F0C02">
        <w:rPr>
          <w:szCs w:val="18"/>
        </w:rPr>
        <w:t xml:space="preserve"> isomerizes to the </w:t>
      </w:r>
      <w:r w:rsidRPr="006F0C02">
        <w:rPr>
          <w:i/>
          <w:szCs w:val="18"/>
        </w:rPr>
        <w:t>n</w:t>
      </w:r>
      <w:r w:rsidRPr="006F0C02">
        <w:rPr>
          <w:szCs w:val="18"/>
        </w:rPr>
        <w:t>-trisilapropyl radical intermediate (SiH</w:t>
      </w:r>
      <w:r w:rsidRPr="006F0C02">
        <w:rPr>
          <w:szCs w:val="18"/>
          <w:vertAlign w:val="subscript"/>
        </w:rPr>
        <w:t>3</w:t>
      </w:r>
      <w:r w:rsidRPr="006F0C02">
        <w:rPr>
          <w:szCs w:val="18"/>
        </w:rPr>
        <w:t>SiH</w:t>
      </w:r>
      <w:r w:rsidRPr="006F0C02">
        <w:rPr>
          <w:szCs w:val="18"/>
          <w:vertAlign w:val="subscript"/>
        </w:rPr>
        <w:t>2</w:t>
      </w:r>
      <w:r w:rsidRPr="006F0C02">
        <w:rPr>
          <w:szCs w:val="18"/>
        </w:rPr>
        <w:t>SiH</w:t>
      </w:r>
      <w:r w:rsidRPr="006F0C02">
        <w:rPr>
          <w:szCs w:val="18"/>
          <w:vertAlign w:val="subscript"/>
        </w:rPr>
        <w:t>2</w:t>
      </w:r>
      <w:r w:rsidRPr="006F0C02">
        <w:rPr>
          <w:szCs w:val="18"/>
        </w:rPr>
        <w:t xml:space="preserve">) </w:t>
      </w:r>
      <w:r w:rsidRPr="006F0C02">
        <w:rPr>
          <w:b/>
          <w:szCs w:val="18"/>
        </w:rPr>
        <w:t>i1</w:t>
      </w:r>
      <w:r w:rsidRPr="006F0C02">
        <w:rPr>
          <w:szCs w:val="18"/>
        </w:rPr>
        <w:t xml:space="preserve"> via a barrier of </w:t>
      </w:r>
      <w:r w:rsidR="0013116C" w:rsidRPr="006F0C02">
        <w:rPr>
          <w:szCs w:val="18"/>
        </w:rPr>
        <w:t>26</w:t>
      </w:r>
      <w:r w:rsidRPr="006F0C02">
        <w:rPr>
          <w:szCs w:val="18"/>
        </w:rPr>
        <w:t xml:space="preserve"> kJ mol</w:t>
      </w:r>
      <w:r w:rsidRPr="006F0C02">
        <w:rPr>
          <w:szCs w:val="18"/>
          <w:vertAlign w:val="superscript"/>
        </w:rPr>
        <w:t>-1</w:t>
      </w:r>
      <w:r w:rsidRPr="006F0C02">
        <w:rPr>
          <w:szCs w:val="18"/>
        </w:rPr>
        <w:t xml:space="preserve">. </w:t>
      </w:r>
      <w:r w:rsidR="00C648B8" w:rsidRPr="006F0C02">
        <w:rPr>
          <w:szCs w:val="18"/>
        </w:rPr>
        <w:t>During this isomerization, the bridging hydrogen atom shifts to the silicon atom of the former s</w:t>
      </w:r>
      <w:r w:rsidR="00C648B8" w:rsidRPr="006F0C02">
        <w:rPr>
          <w:iCs/>
          <w:szCs w:val="18"/>
        </w:rPr>
        <w:t>ilylidyne</w:t>
      </w:r>
      <w:r w:rsidR="00C648B8" w:rsidRPr="006F0C02">
        <w:rPr>
          <w:szCs w:val="18"/>
        </w:rPr>
        <w:t xml:space="preserve"> reactant, and the formation of the single Si-Si bond is completed. </w:t>
      </w:r>
      <w:r w:rsidR="0013116C" w:rsidRPr="006F0C02">
        <w:rPr>
          <w:szCs w:val="18"/>
        </w:rPr>
        <w:t xml:space="preserve">The transition state for this process </w:t>
      </w:r>
      <w:r w:rsidR="00F97685" w:rsidRPr="006F0C02">
        <w:rPr>
          <w:szCs w:val="18"/>
        </w:rPr>
        <w:t>is very peculiar as it feature</w:t>
      </w:r>
      <w:r w:rsidR="00C648B8" w:rsidRPr="006F0C02">
        <w:rPr>
          <w:szCs w:val="18"/>
        </w:rPr>
        <w:t>s</w:t>
      </w:r>
      <w:r w:rsidR="00F97685" w:rsidRPr="006F0C02">
        <w:rPr>
          <w:szCs w:val="18"/>
        </w:rPr>
        <w:t xml:space="preserve"> two symmetric </w:t>
      </w:r>
      <w:r w:rsidR="006F0C02" w:rsidRPr="006F0C02">
        <w:rPr>
          <w:szCs w:val="18"/>
        </w:rPr>
        <w:t xml:space="preserve">hydrogen </w:t>
      </w:r>
      <w:r w:rsidR="00F97685" w:rsidRPr="006F0C02">
        <w:rPr>
          <w:szCs w:val="18"/>
        </w:rPr>
        <w:t>atoms bridging the forming Si-Si bond.</w:t>
      </w:r>
      <w:r w:rsidR="0013116C" w:rsidRPr="006F0C02">
        <w:rPr>
          <w:szCs w:val="18"/>
        </w:rPr>
        <w:t xml:space="preserve"> </w:t>
      </w:r>
      <w:r w:rsidR="00F97685" w:rsidRPr="006F0C02">
        <w:rPr>
          <w:szCs w:val="18"/>
        </w:rPr>
        <w:t>Intrinsic reaction coordinate (</w:t>
      </w:r>
      <w:r w:rsidR="0013116C" w:rsidRPr="006F0C02">
        <w:rPr>
          <w:szCs w:val="18"/>
        </w:rPr>
        <w:t>IRC</w:t>
      </w:r>
      <w:r w:rsidR="00F97685" w:rsidRPr="006F0C02">
        <w:rPr>
          <w:szCs w:val="18"/>
        </w:rPr>
        <w:t xml:space="preserve">) calculations in the reverse direction bring </w:t>
      </w:r>
      <w:r w:rsidR="001B7563" w:rsidRPr="006F0C02">
        <w:rPr>
          <w:szCs w:val="18"/>
        </w:rPr>
        <w:t>the system</w:t>
      </w:r>
      <w:r w:rsidR="00C648B8" w:rsidRPr="006F0C02">
        <w:rPr>
          <w:szCs w:val="18"/>
        </w:rPr>
        <w:t xml:space="preserve"> to an inflection point representing </w:t>
      </w:r>
      <w:r w:rsidR="0013116C" w:rsidRPr="006F0C02">
        <w:rPr>
          <w:szCs w:val="18"/>
        </w:rPr>
        <w:t>a</w:t>
      </w:r>
      <w:r w:rsidR="00C648B8" w:rsidRPr="006F0C02">
        <w:rPr>
          <w:szCs w:val="18"/>
        </w:rPr>
        <w:t>nother</w:t>
      </w:r>
      <w:r w:rsidR="0013116C" w:rsidRPr="006F0C02">
        <w:rPr>
          <w:szCs w:val="18"/>
        </w:rPr>
        <w:t xml:space="preserve"> symmetric </w:t>
      </w:r>
      <w:r w:rsidR="006F0C02" w:rsidRPr="006F0C02">
        <w:rPr>
          <w:szCs w:val="18"/>
        </w:rPr>
        <w:t xml:space="preserve">transition state </w:t>
      </w:r>
      <w:r w:rsidR="0013116C" w:rsidRPr="006F0C02">
        <w:rPr>
          <w:szCs w:val="18"/>
        </w:rPr>
        <w:t xml:space="preserve">with two bridging </w:t>
      </w:r>
      <w:r w:rsidR="006F0C02" w:rsidRPr="006F0C02">
        <w:rPr>
          <w:szCs w:val="18"/>
        </w:rPr>
        <w:t xml:space="preserve">hydrogen </w:t>
      </w:r>
      <w:r w:rsidR="0013116C" w:rsidRPr="006F0C02">
        <w:rPr>
          <w:szCs w:val="18"/>
        </w:rPr>
        <w:t>atoms reflected by the symmetry plane</w:t>
      </w:r>
      <w:r w:rsidR="00C648B8" w:rsidRPr="006F0C02">
        <w:rPr>
          <w:szCs w:val="18"/>
        </w:rPr>
        <w:t xml:space="preserve"> but with a sharpened HSiH angle in the bridge.</w:t>
      </w:r>
      <w:r w:rsidR="0013116C" w:rsidRPr="006F0C02">
        <w:rPr>
          <w:szCs w:val="18"/>
        </w:rPr>
        <w:t xml:space="preserve"> IRC </w:t>
      </w:r>
      <w:r w:rsidR="00C648B8" w:rsidRPr="006F0C02">
        <w:rPr>
          <w:szCs w:val="18"/>
        </w:rPr>
        <w:t xml:space="preserve">calculations </w:t>
      </w:r>
      <w:r w:rsidR="0013116C" w:rsidRPr="006F0C02">
        <w:rPr>
          <w:szCs w:val="18"/>
        </w:rPr>
        <w:t>from th</w:t>
      </w:r>
      <w:r w:rsidR="00C648B8" w:rsidRPr="006F0C02">
        <w:rPr>
          <w:szCs w:val="18"/>
        </w:rPr>
        <w:t xml:space="preserve">is new </w:t>
      </w:r>
      <w:r w:rsidR="006F0C02" w:rsidRPr="006F0C02">
        <w:rPr>
          <w:szCs w:val="18"/>
        </w:rPr>
        <w:t>transition state</w:t>
      </w:r>
      <w:r w:rsidR="00C648B8" w:rsidRPr="006F0C02">
        <w:rPr>
          <w:szCs w:val="18"/>
        </w:rPr>
        <w:t>/inflection point lead</w:t>
      </w:r>
      <w:r w:rsidR="0013116C" w:rsidRPr="006F0C02">
        <w:rPr>
          <w:szCs w:val="18"/>
        </w:rPr>
        <w:t xml:space="preserve"> to two </w:t>
      </w:r>
      <w:r w:rsidR="00875D08" w:rsidRPr="006F0C02">
        <w:rPr>
          <w:szCs w:val="18"/>
        </w:rPr>
        <w:t xml:space="preserve">different </w:t>
      </w:r>
      <w:r w:rsidR="00C648B8" w:rsidRPr="006F0C02">
        <w:rPr>
          <w:szCs w:val="18"/>
        </w:rPr>
        <w:t xml:space="preserve">enantiomers of </w:t>
      </w:r>
      <w:r w:rsidR="00C648B8" w:rsidRPr="006F0C02">
        <w:rPr>
          <w:b/>
          <w:szCs w:val="18"/>
        </w:rPr>
        <w:t>i0</w:t>
      </w:r>
      <w:r w:rsidR="0013116C" w:rsidRPr="006F0C02">
        <w:rPr>
          <w:szCs w:val="18"/>
        </w:rPr>
        <w:t xml:space="preserve"> with </w:t>
      </w:r>
      <w:r w:rsidR="00C648B8" w:rsidRPr="006F0C02">
        <w:rPr>
          <w:szCs w:val="18"/>
        </w:rPr>
        <w:t>one of the two distinct</w:t>
      </w:r>
      <w:r w:rsidR="0013116C" w:rsidRPr="006F0C02">
        <w:rPr>
          <w:szCs w:val="18"/>
        </w:rPr>
        <w:t xml:space="preserve"> hydrogens</w:t>
      </w:r>
      <w:r w:rsidR="00C648B8" w:rsidRPr="006F0C02">
        <w:rPr>
          <w:szCs w:val="18"/>
        </w:rPr>
        <w:t xml:space="preserve"> staying in the bridging position</w:t>
      </w:r>
      <w:r w:rsidR="0013116C" w:rsidRPr="006F0C02">
        <w:rPr>
          <w:szCs w:val="18"/>
        </w:rPr>
        <w:t xml:space="preserve">. </w:t>
      </w:r>
      <w:r w:rsidRPr="006F0C02">
        <w:rPr>
          <w:szCs w:val="18"/>
        </w:rPr>
        <w:t>Inter</w:t>
      </w:r>
      <w:r w:rsidRPr="006F0C02">
        <w:rPr>
          <w:szCs w:val="18"/>
        </w:rPr>
        <w:softHyphen/>
        <w:t xml:space="preserve">mediate </w:t>
      </w:r>
      <w:r w:rsidRPr="006F0C02">
        <w:rPr>
          <w:b/>
          <w:szCs w:val="18"/>
        </w:rPr>
        <w:t>i1</w:t>
      </w:r>
      <w:r w:rsidRPr="006F0C02">
        <w:rPr>
          <w:szCs w:val="18"/>
        </w:rPr>
        <w:t xml:space="preserve"> resides in a deep potential energy well of 183 kJ mol</w:t>
      </w:r>
      <w:r w:rsidRPr="006F0C02">
        <w:rPr>
          <w:szCs w:val="18"/>
          <w:vertAlign w:val="superscript"/>
        </w:rPr>
        <w:t>-1</w:t>
      </w:r>
      <w:r w:rsidRPr="006F0C02">
        <w:rPr>
          <w:szCs w:val="18"/>
        </w:rPr>
        <w:t xml:space="preserve"> relative to the</w:t>
      </w:r>
      <w:r w:rsidRPr="00E462A1">
        <w:rPr>
          <w:szCs w:val="18"/>
        </w:rPr>
        <w:t xml:space="preserve"> separated reactants and may rearrange to the </w:t>
      </w:r>
      <w:r w:rsidRPr="00E462A1">
        <w:rPr>
          <w:i/>
          <w:szCs w:val="18"/>
        </w:rPr>
        <w:t>i</w:t>
      </w:r>
      <w:r w:rsidRPr="00E462A1">
        <w:rPr>
          <w:szCs w:val="18"/>
        </w:rPr>
        <w:t>-trisilapropyl radical (SiH</w:t>
      </w:r>
      <w:r w:rsidRPr="00E462A1">
        <w:rPr>
          <w:szCs w:val="18"/>
          <w:vertAlign w:val="subscript"/>
        </w:rPr>
        <w:t>3</w:t>
      </w:r>
      <w:r w:rsidRPr="00E462A1">
        <w:rPr>
          <w:szCs w:val="18"/>
        </w:rPr>
        <w:t>SiHSiH</w:t>
      </w:r>
      <w:r w:rsidRPr="00E462A1">
        <w:rPr>
          <w:szCs w:val="18"/>
          <w:vertAlign w:val="subscript"/>
        </w:rPr>
        <w:t>3</w:t>
      </w:r>
      <w:r w:rsidRPr="00E462A1">
        <w:rPr>
          <w:szCs w:val="18"/>
        </w:rPr>
        <w:t xml:space="preserve">) </w:t>
      </w:r>
      <w:r w:rsidRPr="00E462A1">
        <w:rPr>
          <w:b/>
          <w:szCs w:val="18"/>
        </w:rPr>
        <w:t xml:space="preserve">i2 </w:t>
      </w:r>
      <w:r w:rsidRPr="00E462A1">
        <w:rPr>
          <w:szCs w:val="18"/>
        </w:rPr>
        <w:t>via a 1,2-H migration overcoming a 141 kJ mol</w:t>
      </w:r>
      <w:r w:rsidRPr="00E462A1">
        <w:rPr>
          <w:szCs w:val="18"/>
          <w:vertAlign w:val="superscript"/>
        </w:rPr>
        <w:t>-1</w:t>
      </w:r>
      <w:r w:rsidRPr="00E462A1">
        <w:rPr>
          <w:szCs w:val="18"/>
        </w:rPr>
        <w:t xml:space="preserve"> barrier. The molecular hydrogen elimination process from </w:t>
      </w:r>
      <w:r w:rsidRPr="00E462A1">
        <w:rPr>
          <w:b/>
          <w:szCs w:val="18"/>
        </w:rPr>
        <w:t>i1</w:t>
      </w:r>
      <w:r w:rsidRPr="00E462A1">
        <w:rPr>
          <w:szCs w:val="18"/>
        </w:rPr>
        <w:t xml:space="preserve"> to the trisilacyclopropyl radical (Si</w:t>
      </w:r>
      <w:r w:rsidRPr="00E462A1">
        <w:rPr>
          <w:szCs w:val="18"/>
          <w:vertAlign w:val="subscript"/>
        </w:rPr>
        <w:t>3</w:t>
      </w:r>
      <w:r w:rsidRPr="00E462A1">
        <w:rPr>
          <w:szCs w:val="18"/>
        </w:rPr>
        <w:t>H</w:t>
      </w:r>
      <w:r w:rsidRPr="00E462A1">
        <w:rPr>
          <w:szCs w:val="18"/>
          <w:vertAlign w:val="subscript"/>
        </w:rPr>
        <w:t>5</w:t>
      </w:r>
      <w:r w:rsidRPr="00E462A1">
        <w:rPr>
          <w:szCs w:val="18"/>
        </w:rPr>
        <w:t>) (</w:t>
      </w:r>
      <w:r w:rsidRPr="00E462A1">
        <w:rPr>
          <w:b/>
          <w:szCs w:val="18"/>
          <w:vertAlign w:val="superscript"/>
        </w:rPr>
        <w:t>2</w:t>
      </w:r>
      <w:r w:rsidRPr="00E462A1">
        <w:rPr>
          <w:b/>
          <w:szCs w:val="18"/>
        </w:rPr>
        <w:t>p1</w:t>
      </w:r>
      <w:r w:rsidRPr="00E462A1">
        <w:rPr>
          <w:szCs w:val="18"/>
        </w:rPr>
        <w:t>) can proceed via two different mechanisms. In the conventional mechanism, the molecular hydrogen emission takes place from the SiH</w:t>
      </w:r>
      <w:r w:rsidRPr="00E462A1">
        <w:rPr>
          <w:szCs w:val="18"/>
          <w:vertAlign w:val="subscript"/>
        </w:rPr>
        <w:t>3</w:t>
      </w:r>
      <w:r w:rsidRPr="00E462A1">
        <w:rPr>
          <w:szCs w:val="18"/>
        </w:rPr>
        <w:t xml:space="preserve"> moiety. At the first step, two Si-H bonds elongate, and a new H-H bond forms in intermediate </w:t>
      </w:r>
      <w:r w:rsidRPr="00E462A1">
        <w:rPr>
          <w:b/>
          <w:szCs w:val="18"/>
        </w:rPr>
        <w:t>i3</w:t>
      </w:r>
      <w:r w:rsidRPr="00E462A1">
        <w:rPr>
          <w:szCs w:val="18"/>
        </w:rPr>
        <w:t>, which represents a complex of SiHSiH</w:t>
      </w:r>
      <w:r w:rsidRPr="00E462A1">
        <w:rPr>
          <w:szCs w:val="18"/>
          <w:vertAlign w:val="subscript"/>
        </w:rPr>
        <w:t>2</w:t>
      </w:r>
      <w:r w:rsidRPr="00E462A1">
        <w:rPr>
          <w:szCs w:val="18"/>
        </w:rPr>
        <w:t>SiH</w:t>
      </w:r>
      <w:r w:rsidRPr="00E462A1">
        <w:rPr>
          <w:szCs w:val="18"/>
          <w:vertAlign w:val="subscript"/>
        </w:rPr>
        <w:t>2</w:t>
      </w:r>
      <w:r w:rsidRPr="00E462A1">
        <w:rPr>
          <w:szCs w:val="18"/>
        </w:rPr>
        <w:t xml:space="preserve"> with the molecular hydrogen having a stretched H-H bond coordinated to the SiH group. Complex </w:t>
      </w:r>
      <w:r w:rsidRPr="00E462A1">
        <w:rPr>
          <w:b/>
          <w:szCs w:val="18"/>
        </w:rPr>
        <w:t>i3</w:t>
      </w:r>
      <w:r w:rsidRPr="00E462A1">
        <w:rPr>
          <w:szCs w:val="18"/>
        </w:rPr>
        <w:t xml:space="preserve"> then decomposes with the hydrogen molecule leaving and a new Si-Si bond formed leading to the trisilacyclopropyl radical (Si</w:t>
      </w:r>
      <w:r w:rsidRPr="00E462A1">
        <w:rPr>
          <w:szCs w:val="18"/>
          <w:vertAlign w:val="subscript"/>
        </w:rPr>
        <w:t>3</w:t>
      </w:r>
      <w:r w:rsidRPr="00E462A1">
        <w:rPr>
          <w:szCs w:val="18"/>
        </w:rPr>
        <w:t>H</w:t>
      </w:r>
      <w:r w:rsidRPr="00E462A1">
        <w:rPr>
          <w:szCs w:val="18"/>
          <w:vertAlign w:val="subscript"/>
        </w:rPr>
        <w:t>5</w:t>
      </w:r>
      <w:r w:rsidRPr="00E462A1">
        <w:rPr>
          <w:szCs w:val="18"/>
        </w:rPr>
        <w:t>) (</w:t>
      </w:r>
      <w:r w:rsidRPr="00E462A1">
        <w:rPr>
          <w:b/>
          <w:szCs w:val="18"/>
          <w:vertAlign w:val="superscript"/>
        </w:rPr>
        <w:t>2</w:t>
      </w:r>
      <w:r w:rsidRPr="00E462A1">
        <w:rPr>
          <w:b/>
          <w:szCs w:val="18"/>
        </w:rPr>
        <w:t>p1</w:t>
      </w:r>
      <w:r w:rsidRPr="00E462A1">
        <w:rPr>
          <w:szCs w:val="18"/>
        </w:rPr>
        <w:t xml:space="preserve">).  The relative energies of the transition state connecting </w:t>
      </w:r>
      <w:r w:rsidRPr="00E462A1">
        <w:rPr>
          <w:b/>
          <w:szCs w:val="18"/>
        </w:rPr>
        <w:t>i1</w:t>
      </w:r>
      <w:r w:rsidRPr="00E462A1">
        <w:rPr>
          <w:szCs w:val="18"/>
        </w:rPr>
        <w:t xml:space="preserve"> and </w:t>
      </w:r>
      <w:r w:rsidRPr="00E462A1">
        <w:rPr>
          <w:b/>
          <w:szCs w:val="18"/>
        </w:rPr>
        <w:t>i3</w:t>
      </w:r>
      <w:r w:rsidRPr="00E462A1">
        <w:rPr>
          <w:szCs w:val="18"/>
        </w:rPr>
        <w:t xml:space="preserve"> as well as </w:t>
      </w:r>
      <w:r w:rsidRPr="00E462A1">
        <w:rPr>
          <w:b/>
          <w:szCs w:val="18"/>
        </w:rPr>
        <w:t>i3</w:t>
      </w:r>
      <w:r w:rsidRPr="00E462A1">
        <w:rPr>
          <w:szCs w:val="18"/>
        </w:rPr>
        <w:t xml:space="preserve"> and </w:t>
      </w:r>
      <w:r w:rsidRPr="00E462A1">
        <w:rPr>
          <w:b/>
          <w:szCs w:val="18"/>
          <w:vertAlign w:val="superscript"/>
        </w:rPr>
        <w:t>2</w:t>
      </w:r>
      <w:r w:rsidRPr="00E462A1">
        <w:rPr>
          <w:b/>
          <w:szCs w:val="18"/>
        </w:rPr>
        <w:t xml:space="preserve">p1 </w:t>
      </w:r>
      <w:r w:rsidRPr="00E462A1">
        <w:rPr>
          <w:szCs w:val="18"/>
        </w:rPr>
        <w:t xml:space="preserve">calculated at the </w:t>
      </w:r>
      <w:r w:rsidRPr="00E462A1">
        <w:rPr>
          <w:szCs w:val="18"/>
        </w:rPr>
        <w:lastRenderedPageBreak/>
        <w:t>CCSD(T)-F12/CBS/B3LYP/cc-pVTZ level of theory are 32 and 34 kJ mol</w:t>
      </w:r>
      <w:r w:rsidRPr="00E462A1">
        <w:rPr>
          <w:szCs w:val="18"/>
          <w:vertAlign w:val="superscript"/>
        </w:rPr>
        <w:t>-1</w:t>
      </w:r>
      <w:r w:rsidRPr="00E462A1">
        <w:rPr>
          <w:szCs w:val="18"/>
        </w:rPr>
        <w:t>, respectively. In addition to this conventional H</w:t>
      </w:r>
      <w:r w:rsidRPr="00E462A1">
        <w:rPr>
          <w:szCs w:val="18"/>
          <w:vertAlign w:val="subscript"/>
        </w:rPr>
        <w:t>2</w:t>
      </w:r>
      <w:r w:rsidRPr="00E462A1">
        <w:rPr>
          <w:szCs w:val="18"/>
        </w:rPr>
        <w:t xml:space="preserve"> elimination pathway, an alternative hydrogen atom roaming pathway was also found.</w:t>
      </w:r>
      <w:r w:rsidR="003B2266">
        <w:rPr>
          <w:szCs w:val="18"/>
        </w:rPr>
        <w:t xml:space="preserve"> </w:t>
      </w:r>
      <w:r w:rsidR="003B2266" w:rsidRPr="00A2452A">
        <w:rPr>
          <w:szCs w:val="18"/>
        </w:rPr>
        <w:t>As illustrated in Figure S1 in the SI, i</w:t>
      </w:r>
      <w:r w:rsidRPr="00A2452A">
        <w:rPr>
          <w:szCs w:val="18"/>
        </w:rPr>
        <w:t>n</w:t>
      </w:r>
      <w:r w:rsidRPr="00E462A1">
        <w:rPr>
          <w:szCs w:val="18"/>
        </w:rPr>
        <w:t xml:space="preserve"> the roaming pathway, a hydrogen atom is nearly eliminated from </w:t>
      </w:r>
      <w:r w:rsidRPr="00E462A1">
        <w:rPr>
          <w:b/>
          <w:szCs w:val="18"/>
        </w:rPr>
        <w:t>i1</w:t>
      </w:r>
      <w:r w:rsidRPr="00E462A1">
        <w:rPr>
          <w:szCs w:val="18"/>
        </w:rPr>
        <w:t xml:space="preserve"> to form a trisilacyclocyclopropane (Si</w:t>
      </w:r>
      <w:r w:rsidRPr="00E462A1">
        <w:rPr>
          <w:szCs w:val="18"/>
          <w:vertAlign w:val="subscript"/>
        </w:rPr>
        <w:t>3</w:t>
      </w:r>
      <w:r w:rsidRPr="00E462A1">
        <w:rPr>
          <w:szCs w:val="18"/>
        </w:rPr>
        <w:t>H</w:t>
      </w:r>
      <w:r w:rsidRPr="00E462A1">
        <w:rPr>
          <w:szCs w:val="18"/>
          <w:vertAlign w:val="subscript"/>
        </w:rPr>
        <w:t>6</w:t>
      </w:r>
      <w:r w:rsidRPr="00E462A1">
        <w:rPr>
          <w:szCs w:val="18"/>
        </w:rPr>
        <w:t>) product (</w:t>
      </w:r>
      <w:r w:rsidRPr="00E462A1">
        <w:rPr>
          <w:b/>
          <w:szCs w:val="18"/>
          <w:vertAlign w:val="superscript"/>
        </w:rPr>
        <w:t>1</w:t>
      </w:r>
      <w:r w:rsidRPr="00E462A1">
        <w:rPr>
          <w:b/>
          <w:szCs w:val="18"/>
        </w:rPr>
        <w:t>p1</w:t>
      </w:r>
      <w:r w:rsidRPr="00E462A1">
        <w:rPr>
          <w:szCs w:val="18"/>
        </w:rPr>
        <w:t>), but then comes back to abstract another hydrogen atom from a SiH</w:t>
      </w:r>
      <w:r w:rsidRPr="00E462A1">
        <w:rPr>
          <w:szCs w:val="18"/>
          <w:vertAlign w:val="subscript"/>
        </w:rPr>
        <w:t>2</w:t>
      </w:r>
      <w:r w:rsidRPr="00E462A1">
        <w:rPr>
          <w:szCs w:val="18"/>
        </w:rPr>
        <w:t xml:space="preserve"> group to produce the trisilacyclopropyl radical (Si</w:t>
      </w:r>
      <w:r w:rsidRPr="00E462A1">
        <w:rPr>
          <w:szCs w:val="18"/>
          <w:vertAlign w:val="subscript"/>
        </w:rPr>
        <w:t>3</w:t>
      </w:r>
      <w:r w:rsidRPr="00E462A1">
        <w:rPr>
          <w:szCs w:val="18"/>
        </w:rPr>
        <w:t>H</w:t>
      </w:r>
      <w:r w:rsidRPr="00E462A1">
        <w:rPr>
          <w:szCs w:val="18"/>
          <w:vertAlign w:val="subscript"/>
        </w:rPr>
        <w:t>5</w:t>
      </w:r>
      <w:r w:rsidRPr="00E462A1">
        <w:rPr>
          <w:szCs w:val="18"/>
        </w:rPr>
        <w:t>) (</w:t>
      </w:r>
      <w:r w:rsidRPr="00E462A1">
        <w:rPr>
          <w:b/>
          <w:szCs w:val="18"/>
          <w:vertAlign w:val="superscript"/>
        </w:rPr>
        <w:t>2</w:t>
      </w:r>
      <w:r w:rsidRPr="00E462A1">
        <w:rPr>
          <w:b/>
          <w:szCs w:val="18"/>
        </w:rPr>
        <w:t>p1</w:t>
      </w:r>
      <w:r w:rsidRPr="00E462A1">
        <w:rPr>
          <w:szCs w:val="18"/>
        </w:rPr>
        <w:t xml:space="preserve">). The roaming transition state between </w:t>
      </w:r>
      <w:r w:rsidRPr="00E462A1">
        <w:rPr>
          <w:b/>
          <w:szCs w:val="18"/>
        </w:rPr>
        <w:t>i1</w:t>
      </w:r>
      <w:r w:rsidRPr="00E462A1">
        <w:rPr>
          <w:szCs w:val="18"/>
        </w:rPr>
        <w:t xml:space="preserve"> and </w:t>
      </w:r>
      <w:r w:rsidRPr="00E462A1">
        <w:rPr>
          <w:b/>
          <w:szCs w:val="18"/>
          <w:vertAlign w:val="superscript"/>
        </w:rPr>
        <w:t>2</w:t>
      </w:r>
      <w:r w:rsidRPr="00E462A1">
        <w:rPr>
          <w:b/>
          <w:szCs w:val="18"/>
        </w:rPr>
        <w:t xml:space="preserve">p1 </w:t>
      </w:r>
      <w:r w:rsidRPr="00E462A1">
        <w:rPr>
          <w:szCs w:val="18"/>
        </w:rPr>
        <w:t>is located at 34 kJ mol</w:t>
      </w:r>
      <w:r w:rsidRPr="00E462A1">
        <w:rPr>
          <w:szCs w:val="18"/>
          <w:vertAlign w:val="superscript"/>
        </w:rPr>
        <w:t>-1</w:t>
      </w:r>
      <w:r w:rsidRPr="00E462A1">
        <w:rPr>
          <w:szCs w:val="18"/>
        </w:rPr>
        <w:t xml:space="preserve"> above the energy of the separated reactants at the CCSD(T)-F12/CBS/B3LYP/cc-pVTZ level and hence is competitive with the conventional molecular hydrogen loss via intermediate </w:t>
      </w:r>
      <w:r w:rsidRPr="00E462A1">
        <w:rPr>
          <w:b/>
          <w:szCs w:val="18"/>
        </w:rPr>
        <w:t>i3</w:t>
      </w:r>
      <w:r w:rsidRPr="00E462A1">
        <w:rPr>
          <w:szCs w:val="18"/>
        </w:rPr>
        <w:t xml:space="preserve">. For completeness, it shall be mentioned that the dissociation channel of the intermediate </w:t>
      </w:r>
      <w:r w:rsidRPr="00E462A1">
        <w:rPr>
          <w:b/>
          <w:szCs w:val="18"/>
        </w:rPr>
        <w:t>i2</w:t>
      </w:r>
      <w:r w:rsidRPr="00E462A1">
        <w:rPr>
          <w:szCs w:val="18"/>
        </w:rPr>
        <w:t xml:space="preserve"> include a hydrogen atom loss from one of the SiH</w:t>
      </w:r>
      <w:r w:rsidRPr="00E462A1">
        <w:rPr>
          <w:szCs w:val="18"/>
          <w:vertAlign w:val="subscript"/>
        </w:rPr>
        <w:t>3</w:t>
      </w:r>
      <w:r w:rsidRPr="00E462A1">
        <w:rPr>
          <w:szCs w:val="18"/>
        </w:rPr>
        <w:t xml:space="preserve"> groups forming trisilapropene (</w:t>
      </w:r>
      <w:r w:rsidRPr="00E462A1">
        <w:rPr>
          <w:b/>
          <w:szCs w:val="18"/>
          <w:vertAlign w:val="superscript"/>
        </w:rPr>
        <w:t>1</w:t>
      </w:r>
      <w:r w:rsidRPr="00E462A1">
        <w:rPr>
          <w:b/>
          <w:szCs w:val="18"/>
        </w:rPr>
        <w:t>p2</w:t>
      </w:r>
      <w:r w:rsidRPr="00E462A1">
        <w:rPr>
          <w:szCs w:val="18"/>
        </w:rPr>
        <w:t xml:space="preserve">) without an exit barrier. Molecular hydrogen loss from intermediate </w:t>
      </w:r>
      <w:r w:rsidRPr="00E462A1">
        <w:rPr>
          <w:b/>
          <w:szCs w:val="18"/>
        </w:rPr>
        <w:t xml:space="preserve">i2 </w:t>
      </w:r>
      <w:r w:rsidRPr="00E462A1">
        <w:rPr>
          <w:szCs w:val="18"/>
        </w:rPr>
        <w:t>via a roaming transition state 82 kJ mol</w:t>
      </w:r>
      <w:r w:rsidRPr="00E462A1">
        <w:rPr>
          <w:szCs w:val="18"/>
          <w:vertAlign w:val="superscript"/>
        </w:rPr>
        <w:t>-1</w:t>
      </w:r>
      <w:r w:rsidRPr="00E462A1">
        <w:rPr>
          <w:szCs w:val="18"/>
        </w:rPr>
        <w:t xml:space="preserve"> above the reactants leads to trisilaallyl (</w:t>
      </w:r>
      <w:r w:rsidRPr="00E462A1">
        <w:rPr>
          <w:b/>
          <w:szCs w:val="18"/>
          <w:vertAlign w:val="superscript"/>
        </w:rPr>
        <w:t>2</w:t>
      </w:r>
      <w:r w:rsidRPr="00E462A1">
        <w:rPr>
          <w:b/>
          <w:szCs w:val="18"/>
        </w:rPr>
        <w:t>p7</w:t>
      </w:r>
      <w:r w:rsidRPr="00E462A1">
        <w:rPr>
          <w:szCs w:val="18"/>
        </w:rPr>
        <w:t>). Considering our collision energy of 36 kJ mol</w:t>
      </w:r>
      <w:r w:rsidRPr="00E462A1">
        <w:rPr>
          <w:szCs w:val="18"/>
          <w:vertAlign w:val="superscript"/>
        </w:rPr>
        <w:t>-1</w:t>
      </w:r>
      <w:r w:rsidRPr="00E462A1">
        <w:rPr>
          <w:szCs w:val="18"/>
        </w:rPr>
        <w:t xml:space="preserve">, neither </w:t>
      </w:r>
      <w:r w:rsidRPr="00E462A1">
        <w:rPr>
          <w:b/>
          <w:szCs w:val="18"/>
          <w:vertAlign w:val="superscript"/>
        </w:rPr>
        <w:t>1</w:t>
      </w:r>
      <w:r w:rsidRPr="00E462A1">
        <w:rPr>
          <w:b/>
          <w:szCs w:val="18"/>
        </w:rPr>
        <w:t xml:space="preserve">p2 </w:t>
      </w:r>
      <w:r w:rsidRPr="00E462A1">
        <w:rPr>
          <w:szCs w:val="18"/>
        </w:rPr>
        <w:t xml:space="preserve">nor </w:t>
      </w:r>
      <w:r w:rsidRPr="00E462A1">
        <w:rPr>
          <w:b/>
          <w:szCs w:val="18"/>
          <w:vertAlign w:val="superscript"/>
        </w:rPr>
        <w:t>2</w:t>
      </w:r>
      <w:r w:rsidRPr="00E462A1">
        <w:rPr>
          <w:b/>
          <w:szCs w:val="18"/>
        </w:rPr>
        <w:t xml:space="preserve">p7 </w:t>
      </w:r>
      <w:r w:rsidRPr="00E462A1">
        <w:rPr>
          <w:szCs w:val="18"/>
        </w:rPr>
        <w:t>is energe</w:t>
      </w:r>
      <w:r w:rsidRPr="00E462A1">
        <w:rPr>
          <w:szCs w:val="18"/>
        </w:rPr>
        <w:softHyphen/>
        <w:t>tica</w:t>
      </w:r>
      <w:r w:rsidRPr="00E462A1">
        <w:rPr>
          <w:szCs w:val="18"/>
        </w:rPr>
        <w:softHyphen/>
        <w:t xml:space="preserve">lly accessible. According to these computations, the pathways from </w:t>
      </w:r>
      <w:r w:rsidRPr="00E462A1">
        <w:rPr>
          <w:b/>
          <w:szCs w:val="18"/>
        </w:rPr>
        <w:t>i1</w:t>
      </w:r>
      <w:r w:rsidRPr="00E462A1">
        <w:rPr>
          <w:szCs w:val="18"/>
        </w:rPr>
        <w:t xml:space="preserve"> to the trisilacyclo</w:t>
      </w:r>
      <w:r w:rsidRPr="00E462A1">
        <w:rPr>
          <w:szCs w:val="18"/>
        </w:rPr>
        <w:softHyphen/>
        <w:t>propyl radical (Si</w:t>
      </w:r>
      <w:r w:rsidRPr="00E462A1">
        <w:rPr>
          <w:szCs w:val="18"/>
          <w:vertAlign w:val="subscript"/>
        </w:rPr>
        <w:t>3</w:t>
      </w:r>
      <w:r w:rsidRPr="00E462A1">
        <w:rPr>
          <w:szCs w:val="18"/>
        </w:rPr>
        <w:t>H</w:t>
      </w:r>
      <w:r w:rsidRPr="00E462A1">
        <w:rPr>
          <w:szCs w:val="18"/>
          <w:vertAlign w:val="subscript"/>
        </w:rPr>
        <w:t>5</w:t>
      </w:r>
      <w:r w:rsidRPr="00E462A1">
        <w:rPr>
          <w:szCs w:val="18"/>
        </w:rPr>
        <w:t>) (</w:t>
      </w:r>
      <w:r w:rsidRPr="00E462A1">
        <w:rPr>
          <w:b/>
          <w:szCs w:val="18"/>
          <w:vertAlign w:val="superscript"/>
        </w:rPr>
        <w:t>2</w:t>
      </w:r>
      <w:r w:rsidRPr="00E462A1">
        <w:rPr>
          <w:b/>
          <w:szCs w:val="18"/>
        </w:rPr>
        <w:t>p1</w:t>
      </w:r>
      <w:r w:rsidRPr="00E462A1">
        <w:rPr>
          <w:szCs w:val="18"/>
        </w:rPr>
        <w:t>) are preferred</w:t>
      </w:r>
      <w:r w:rsidRPr="006F0C02">
        <w:rPr>
          <w:szCs w:val="18"/>
        </w:rPr>
        <w:t>.</w:t>
      </w:r>
      <w:r w:rsidR="00D741EA" w:rsidRPr="006F0C02">
        <w:rPr>
          <w:szCs w:val="18"/>
        </w:rPr>
        <w:t xml:space="preserve"> Noteworthy, our preliminary calculations indicate that there exist other reaction pathways to </w:t>
      </w:r>
      <w:r w:rsidR="00D741EA" w:rsidRPr="006F0C02">
        <w:rPr>
          <w:b/>
          <w:szCs w:val="18"/>
          <w:vertAlign w:val="superscript"/>
        </w:rPr>
        <w:t>2</w:t>
      </w:r>
      <w:r w:rsidR="00D741EA" w:rsidRPr="006F0C02">
        <w:rPr>
          <w:b/>
          <w:szCs w:val="18"/>
        </w:rPr>
        <w:t>p7</w:t>
      </w:r>
      <w:r w:rsidR="00D741EA" w:rsidRPr="006F0C02">
        <w:rPr>
          <w:szCs w:val="18"/>
        </w:rPr>
        <w:t xml:space="preserve"> that are lower in energy </w:t>
      </w:r>
      <w:r w:rsidR="003851EB" w:rsidRPr="006F0C02">
        <w:rPr>
          <w:szCs w:val="18"/>
        </w:rPr>
        <w:t>than the roaming channel shown in Fig</w:t>
      </w:r>
      <w:r w:rsidR="0043118A">
        <w:rPr>
          <w:szCs w:val="18"/>
        </w:rPr>
        <w:t>ure</w:t>
      </w:r>
      <w:r w:rsidR="003851EB" w:rsidRPr="006F0C02">
        <w:rPr>
          <w:szCs w:val="18"/>
        </w:rPr>
        <w:t xml:space="preserve"> 5. Since these pathways are not directly relevant to the formation of </w:t>
      </w:r>
      <w:r w:rsidR="003851EB" w:rsidRPr="006F0C02">
        <w:rPr>
          <w:b/>
          <w:szCs w:val="18"/>
          <w:vertAlign w:val="superscript"/>
        </w:rPr>
        <w:t>2</w:t>
      </w:r>
      <w:r w:rsidR="003851EB" w:rsidRPr="006F0C02">
        <w:rPr>
          <w:b/>
          <w:szCs w:val="18"/>
        </w:rPr>
        <w:t>p1</w:t>
      </w:r>
      <w:r w:rsidR="003851EB" w:rsidRPr="006F0C02">
        <w:rPr>
          <w:szCs w:val="18"/>
        </w:rPr>
        <w:t xml:space="preserve"> observed experimentally, they will be reviewed in a future more detailed publication.</w:t>
      </w:r>
    </w:p>
    <w:p w14:paraId="6F2A389C" w14:textId="36981CA2" w:rsidR="00E462A1" w:rsidRDefault="00BB3901" w:rsidP="00C0322B">
      <w:pPr>
        <w:pStyle w:val="TAMainText"/>
        <w:spacing w:after="240"/>
        <w:jc w:val="center"/>
        <w:rPr>
          <w:szCs w:val="18"/>
        </w:rPr>
      </w:pPr>
      <w:r>
        <w:rPr>
          <w:noProof/>
        </w:rPr>
        <w:lastRenderedPageBreak/>
        <w:drawing>
          <wp:inline distT="0" distB="0" distL="0" distR="0" wp14:anchorId="7902AE98" wp14:editId="310C0E94">
            <wp:extent cx="5160645" cy="8229600"/>
            <wp:effectExtent l="0" t="0" r="190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160645" cy="8229600"/>
                    </a:xfrm>
                    <a:prstGeom prst="rect">
                      <a:avLst/>
                    </a:prstGeom>
                    <a:noFill/>
                    <a:ln>
                      <a:noFill/>
                    </a:ln>
                  </pic:spPr>
                </pic:pic>
              </a:graphicData>
            </a:graphic>
          </wp:inline>
        </w:drawing>
      </w:r>
    </w:p>
    <w:p w14:paraId="19DB9F9B" w14:textId="18FCEE40" w:rsidR="00D179F4" w:rsidRPr="00A97C16" w:rsidRDefault="00D179F4" w:rsidP="00C0322B">
      <w:pPr>
        <w:pStyle w:val="TAMainText"/>
        <w:spacing w:after="240"/>
        <w:ind w:firstLine="0"/>
      </w:pPr>
      <w:r w:rsidRPr="00C10EE0">
        <w:rPr>
          <w:b/>
        </w:rPr>
        <w:lastRenderedPageBreak/>
        <w:t xml:space="preserve">Figure </w:t>
      </w:r>
      <w:r>
        <w:rPr>
          <w:b/>
        </w:rPr>
        <w:t>5</w:t>
      </w:r>
      <w:r w:rsidRPr="00C10EE0">
        <w:rPr>
          <w:b/>
        </w:rPr>
        <w:t>.</w:t>
      </w:r>
      <w:r w:rsidR="00DD59B4">
        <w:t xml:space="preserve"> </w:t>
      </w:r>
      <w:r w:rsidR="00DD59B4" w:rsidRPr="00DD59B4">
        <w:t>Potential energy diagram of the silylidyne – disilane system leading to the trisilacyclopropyl radical (Si</w:t>
      </w:r>
      <w:r w:rsidR="00DD59B4" w:rsidRPr="00DD59B4">
        <w:rPr>
          <w:vertAlign w:val="subscript"/>
        </w:rPr>
        <w:t>3</w:t>
      </w:r>
      <w:r w:rsidR="00DD59B4" w:rsidRPr="00DD59B4">
        <w:t>H</w:t>
      </w:r>
      <w:r w:rsidR="00DD59B4" w:rsidRPr="00DD59B4">
        <w:rPr>
          <w:vertAlign w:val="subscript"/>
        </w:rPr>
        <w:t>5</w:t>
      </w:r>
      <w:r w:rsidR="00DD59B4" w:rsidRPr="00DD59B4">
        <w:t>) calculated at the CCSD(T)-F12/CBS//B3LYP/cc-pVTZ level of theory. Relative energies are given in kJ mol</w:t>
      </w:r>
      <w:r w:rsidR="00DD59B4" w:rsidRPr="00DD59B4">
        <w:rPr>
          <w:vertAlign w:val="superscript"/>
        </w:rPr>
        <w:t>-1</w:t>
      </w:r>
      <w:r w:rsidR="00DD59B4" w:rsidRPr="00DD59B4">
        <w:t xml:space="preserve"> with respect to the reactants. For the critical transition states ts: i1→</w:t>
      </w:r>
      <w:r w:rsidR="00DD59B4" w:rsidRPr="00DD59B4">
        <w:rPr>
          <w:vertAlign w:val="superscript"/>
        </w:rPr>
        <w:t>2</w:t>
      </w:r>
      <w:r w:rsidR="00DD59B4" w:rsidRPr="00DD59B4">
        <w:t>p1, ts: i1→i3, and ts: i3→</w:t>
      </w:r>
      <w:r w:rsidR="00DD59B4" w:rsidRPr="00DD59B4">
        <w:rPr>
          <w:vertAlign w:val="superscript"/>
        </w:rPr>
        <w:t>2</w:t>
      </w:r>
      <w:r w:rsidR="00DD59B4" w:rsidRPr="00DD59B4">
        <w:t>p1, bold numbers show refined relative energies evaluated taking into account core electronic correlation, anharmonicity, and B2PLYPD3 geometry (ts: i1→i3 and ts: i3→</w:t>
      </w:r>
      <w:r w:rsidR="00DD59B4" w:rsidRPr="00DD59B4">
        <w:rPr>
          <w:vertAlign w:val="superscript"/>
        </w:rPr>
        <w:t>2</w:t>
      </w:r>
      <w:r w:rsidR="00DD59B4" w:rsidRPr="00DD59B4">
        <w:t>p1) corrections (</w:t>
      </w:r>
      <w:r w:rsidR="00D659AC">
        <w:t>top</w:t>
      </w:r>
      <w:r w:rsidR="00DD59B4" w:rsidRPr="00DD59B4">
        <w:rPr>
          <w:b/>
        </w:rPr>
        <w:t xml:space="preserve">). </w:t>
      </w:r>
      <w:r w:rsidR="00DD59B4" w:rsidRPr="00DD59B4">
        <w:t>Geometries of the critical transition states ts: i1→</w:t>
      </w:r>
      <w:r w:rsidR="00DD59B4" w:rsidRPr="00DD59B4">
        <w:rPr>
          <w:vertAlign w:val="superscript"/>
        </w:rPr>
        <w:t>2</w:t>
      </w:r>
      <w:r w:rsidR="00DD59B4" w:rsidRPr="00DD59B4">
        <w:t>p1, ts: i1→i3, and ts: i3→</w:t>
      </w:r>
      <w:r w:rsidR="00DD59B4" w:rsidRPr="00DD59B4">
        <w:rPr>
          <w:vertAlign w:val="superscript"/>
        </w:rPr>
        <w:t>2</w:t>
      </w:r>
      <w:r w:rsidR="00DD59B4" w:rsidRPr="00DD59B4">
        <w:t>p1 optimized at the B3LYP/cc-pVTZ, B2PLYPD3/cc-pVTZ (italic numbers), and CCSD/cc-pVTZ (bold numbers) levels of theory. Relative energies of the transition states with respect to the reactants are given in kJ mol</w:t>
      </w:r>
      <w:r w:rsidR="00DD59B4" w:rsidRPr="00DD59B4">
        <w:rPr>
          <w:vertAlign w:val="superscript"/>
        </w:rPr>
        <w:t>-1</w:t>
      </w:r>
      <w:r w:rsidR="00DD59B4" w:rsidRPr="00DD59B4">
        <w:t xml:space="preserve"> as calculated at the CCSD(T)-F12/CBS//B3LYP/cc-pVTZ + ZPE(B3LYP/cc-pVTZ), CCSD(T)-F12/CBS//B2PLYPD3/cc-pVTZ + ZPE(B2PLYPD3/cc-pVTZ) (italic), CCSD(T)-F12/CBS//CCSD/cc-pVTZ + ZPE(B3LYP/cc-pVTZ) (ts: i1→</w:t>
      </w:r>
      <w:r w:rsidR="00DD59B4" w:rsidRPr="00DD59B4">
        <w:rPr>
          <w:vertAlign w:val="superscript"/>
        </w:rPr>
        <w:t>2</w:t>
      </w:r>
      <w:r w:rsidR="00DD59B4" w:rsidRPr="00DD59B4">
        <w:t>p1) or CCSD(T)-F12/CBS//CCSD/cc-pVTZ + ZPE(B2PLYPD3/cc-pVTZ) (ts: i1→i3 and ts: i3→</w:t>
      </w:r>
      <w:r w:rsidR="00DD59B4" w:rsidRPr="00DD59B4">
        <w:rPr>
          <w:vertAlign w:val="superscript"/>
        </w:rPr>
        <w:t>2</w:t>
      </w:r>
      <w:r w:rsidR="00DD59B4" w:rsidRPr="00DD59B4">
        <w:t>p1) (bold) levels of theory, not including core electronic correlation and anharmonicity corrections</w:t>
      </w:r>
      <w:r w:rsidR="00F86B74">
        <w:t xml:space="preserve"> (bottom)</w:t>
      </w:r>
      <w:r w:rsidR="00DD59B4" w:rsidRPr="00DD59B4">
        <w:t>.</w:t>
      </w:r>
    </w:p>
    <w:p w14:paraId="41CAB32E" w14:textId="695A421F" w:rsidR="00E462A1" w:rsidRPr="00E462A1" w:rsidRDefault="00E462A1" w:rsidP="00C0322B">
      <w:pPr>
        <w:pStyle w:val="TAMainText"/>
        <w:spacing w:after="240"/>
        <w:rPr>
          <w:szCs w:val="18"/>
        </w:rPr>
      </w:pPr>
      <w:r w:rsidRPr="00E462A1">
        <w:rPr>
          <w:szCs w:val="18"/>
        </w:rPr>
        <w:t xml:space="preserve">     The transition states for the molecular hydrogen loss channel connecting </w:t>
      </w:r>
      <w:r w:rsidRPr="00E462A1">
        <w:rPr>
          <w:b/>
          <w:szCs w:val="18"/>
        </w:rPr>
        <w:t>i1</w:t>
      </w:r>
      <w:r w:rsidRPr="00E462A1">
        <w:rPr>
          <w:szCs w:val="18"/>
        </w:rPr>
        <w:t xml:space="preserve"> and </w:t>
      </w:r>
      <w:r w:rsidRPr="00E462A1">
        <w:rPr>
          <w:b/>
          <w:szCs w:val="18"/>
        </w:rPr>
        <w:t>i3</w:t>
      </w:r>
      <w:r w:rsidRPr="00E462A1">
        <w:rPr>
          <w:szCs w:val="18"/>
        </w:rPr>
        <w:t xml:space="preserve">, </w:t>
      </w:r>
      <w:r w:rsidRPr="00E462A1">
        <w:rPr>
          <w:b/>
          <w:szCs w:val="18"/>
        </w:rPr>
        <w:t>i3</w:t>
      </w:r>
      <w:r w:rsidRPr="00E462A1">
        <w:rPr>
          <w:szCs w:val="18"/>
        </w:rPr>
        <w:t xml:space="preserve"> and </w:t>
      </w:r>
      <w:r w:rsidRPr="00E462A1">
        <w:rPr>
          <w:b/>
          <w:szCs w:val="18"/>
          <w:vertAlign w:val="superscript"/>
        </w:rPr>
        <w:t>2</w:t>
      </w:r>
      <w:r w:rsidRPr="00E462A1">
        <w:rPr>
          <w:b/>
          <w:szCs w:val="18"/>
        </w:rPr>
        <w:t>p1</w:t>
      </w:r>
      <w:r w:rsidRPr="00E462A1">
        <w:rPr>
          <w:szCs w:val="18"/>
        </w:rPr>
        <w:t xml:space="preserve">, and </w:t>
      </w:r>
      <w:r w:rsidRPr="00E462A1">
        <w:rPr>
          <w:b/>
          <w:szCs w:val="18"/>
        </w:rPr>
        <w:t>i1</w:t>
      </w:r>
      <w:r w:rsidRPr="00E462A1">
        <w:rPr>
          <w:szCs w:val="18"/>
        </w:rPr>
        <w:t xml:space="preserve"> and </w:t>
      </w:r>
      <w:r w:rsidRPr="00E462A1">
        <w:rPr>
          <w:b/>
          <w:szCs w:val="18"/>
          <w:vertAlign w:val="superscript"/>
        </w:rPr>
        <w:t>2</w:t>
      </w:r>
      <w:r w:rsidRPr="00E462A1">
        <w:rPr>
          <w:b/>
          <w:szCs w:val="18"/>
        </w:rPr>
        <w:t xml:space="preserve">p1 </w:t>
      </w:r>
      <w:r w:rsidRPr="00E462A1">
        <w:rPr>
          <w:szCs w:val="18"/>
        </w:rPr>
        <w:t xml:space="preserve">at the CCSD(T)-F12/CBS//B3LYP/cc-pVTZ level have energies </w:t>
      </w:r>
      <w:r w:rsidR="00BA3F8E">
        <w:rPr>
          <w:szCs w:val="18"/>
        </w:rPr>
        <w:t xml:space="preserve">slightly </w:t>
      </w:r>
      <w:r w:rsidRPr="00E462A1">
        <w:rPr>
          <w:szCs w:val="18"/>
        </w:rPr>
        <w:t>below the collision energy of 36 kJ mol</w:t>
      </w:r>
      <w:r w:rsidRPr="00E462A1">
        <w:rPr>
          <w:szCs w:val="18"/>
          <w:vertAlign w:val="superscript"/>
        </w:rPr>
        <w:t>-1</w:t>
      </w:r>
      <w:r w:rsidRPr="00E462A1">
        <w:rPr>
          <w:szCs w:val="18"/>
        </w:rPr>
        <w:t xml:space="preserve"> of the experiment. We then explored the influence of the level of theory on the energies of the critical transition states. Let us first consider the effect of the theoretical method for geometry optimization (Figure 5). The use of the B2PLYPD3 and CCSD levels for </w:t>
      </w:r>
      <w:r w:rsidRPr="00E462A1">
        <w:rPr>
          <w:b/>
          <w:szCs w:val="18"/>
        </w:rPr>
        <w:t>i1</w:t>
      </w:r>
      <w:r w:rsidRPr="00E462A1">
        <w:rPr>
          <w:szCs w:val="18"/>
        </w:rPr>
        <w:t xml:space="preserve"> </w:t>
      </w:r>
      <w:r w:rsidRPr="00E462A1">
        <w:rPr>
          <w:szCs w:val="18"/>
        </w:rPr>
        <w:sym w:font="Symbol" w:char="F0AE"/>
      </w:r>
      <w:r w:rsidRPr="00E462A1">
        <w:rPr>
          <w:szCs w:val="18"/>
        </w:rPr>
        <w:t xml:space="preserve"> </w:t>
      </w:r>
      <w:r w:rsidRPr="00E462A1">
        <w:rPr>
          <w:b/>
          <w:szCs w:val="18"/>
          <w:vertAlign w:val="superscript"/>
        </w:rPr>
        <w:t>2</w:t>
      </w:r>
      <w:r w:rsidRPr="00E462A1">
        <w:rPr>
          <w:b/>
          <w:szCs w:val="18"/>
        </w:rPr>
        <w:t xml:space="preserve">p1 </w:t>
      </w:r>
      <w:r w:rsidRPr="00E462A1">
        <w:rPr>
          <w:szCs w:val="18"/>
        </w:rPr>
        <w:t xml:space="preserve">results in a significant shortening of the forming H-H bond from 167 pm to 140 pm and 128 pm and slight elongation of the breaking Si-H bond from 150 to 153 and 155 pm, whereas the remaining geometric parameters remain essentially the same. These </w:t>
      </w:r>
      <w:r w:rsidRPr="00E462A1">
        <w:rPr>
          <w:szCs w:val="18"/>
        </w:rPr>
        <w:lastRenderedPageBreak/>
        <w:t xml:space="preserve">changes result in the increase of the single-point relative energy of the for </w:t>
      </w:r>
      <w:r w:rsidRPr="00E462A1">
        <w:rPr>
          <w:b/>
          <w:szCs w:val="18"/>
        </w:rPr>
        <w:t>i1</w:t>
      </w:r>
      <w:r w:rsidRPr="00E462A1">
        <w:rPr>
          <w:szCs w:val="18"/>
        </w:rPr>
        <w:t xml:space="preserve"> </w:t>
      </w:r>
      <w:r w:rsidRPr="00E462A1">
        <w:rPr>
          <w:szCs w:val="18"/>
        </w:rPr>
        <w:sym w:font="Symbol" w:char="F0AE"/>
      </w:r>
      <w:r w:rsidRPr="00E462A1">
        <w:rPr>
          <w:szCs w:val="18"/>
        </w:rPr>
        <w:t xml:space="preserve"> </w:t>
      </w:r>
      <w:r w:rsidRPr="00E462A1">
        <w:rPr>
          <w:b/>
          <w:szCs w:val="18"/>
          <w:vertAlign w:val="superscript"/>
        </w:rPr>
        <w:t>2</w:t>
      </w:r>
      <w:r w:rsidRPr="00E462A1">
        <w:rPr>
          <w:b/>
          <w:szCs w:val="18"/>
        </w:rPr>
        <w:t xml:space="preserve">p1 </w:t>
      </w:r>
      <w:r w:rsidRPr="00E462A1">
        <w:rPr>
          <w:szCs w:val="18"/>
        </w:rPr>
        <w:t>transition state computed at the CCSD(T)-F12 level from 34 to 37 and 40 kJ mol</w:t>
      </w:r>
      <w:r w:rsidRPr="00E462A1">
        <w:rPr>
          <w:szCs w:val="18"/>
          <w:vertAlign w:val="superscript"/>
        </w:rPr>
        <w:t>-1</w:t>
      </w:r>
      <w:r w:rsidRPr="00E462A1">
        <w:rPr>
          <w:szCs w:val="18"/>
        </w:rPr>
        <w:t xml:space="preserve">. The geometric changes are also significant in </w:t>
      </w:r>
      <w:r w:rsidRPr="00E462A1">
        <w:rPr>
          <w:b/>
          <w:szCs w:val="18"/>
        </w:rPr>
        <w:t>i1</w:t>
      </w:r>
      <w:r w:rsidRPr="00E462A1">
        <w:rPr>
          <w:szCs w:val="18"/>
        </w:rPr>
        <w:t xml:space="preserve"> </w:t>
      </w:r>
      <w:r w:rsidRPr="00E462A1">
        <w:rPr>
          <w:szCs w:val="18"/>
        </w:rPr>
        <w:sym w:font="Symbol" w:char="F0AE"/>
      </w:r>
      <w:r w:rsidRPr="00E462A1">
        <w:rPr>
          <w:szCs w:val="18"/>
        </w:rPr>
        <w:t xml:space="preserve"> </w:t>
      </w:r>
      <w:r w:rsidRPr="00E462A1">
        <w:rPr>
          <w:b/>
          <w:szCs w:val="18"/>
        </w:rPr>
        <w:t xml:space="preserve">i3 </w:t>
      </w:r>
      <w:r w:rsidRPr="00E462A1">
        <w:rPr>
          <w:szCs w:val="18"/>
        </w:rPr>
        <w:t>where, in going from B3LYP to B2PLYPD3 the breaking Si-H bonds noticeably shorten, while the forming H-H bond strongly elongates. Here, the B2PLYPD3 and CCSD optimized geometries are very similar. In the meantime, the CCSD(T)-F12/CBS single-point energy changes very slightly, from 32 kJ mol</w:t>
      </w:r>
      <w:r w:rsidRPr="00E462A1">
        <w:rPr>
          <w:szCs w:val="18"/>
          <w:vertAlign w:val="superscript"/>
        </w:rPr>
        <w:t>-1</w:t>
      </w:r>
      <w:r w:rsidRPr="00E462A1">
        <w:rPr>
          <w:szCs w:val="18"/>
        </w:rPr>
        <w:t xml:space="preserve"> with the B3LYP optimized geometry to 31 and 31 kJ mol</w:t>
      </w:r>
      <w:r w:rsidRPr="00E462A1">
        <w:rPr>
          <w:szCs w:val="18"/>
          <w:vertAlign w:val="superscript"/>
        </w:rPr>
        <w:t>-1</w:t>
      </w:r>
      <w:r w:rsidRPr="00E462A1">
        <w:rPr>
          <w:szCs w:val="18"/>
        </w:rPr>
        <w:t xml:space="preserve"> with the B2PLYPD3 and CCSD geometries, respectively. For </w:t>
      </w:r>
      <w:r w:rsidRPr="00E462A1">
        <w:rPr>
          <w:b/>
          <w:szCs w:val="18"/>
        </w:rPr>
        <w:t>i3</w:t>
      </w:r>
      <w:r w:rsidRPr="00E462A1">
        <w:rPr>
          <w:szCs w:val="18"/>
        </w:rPr>
        <w:t xml:space="preserve"> </w:t>
      </w:r>
      <w:r w:rsidRPr="00E462A1">
        <w:rPr>
          <w:szCs w:val="18"/>
        </w:rPr>
        <w:sym w:font="Symbol" w:char="F0AE"/>
      </w:r>
      <w:r w:rsidRPr="00E462A1">
        <w:rPr>
          <w:szCs w:val="18"/>
        </w:rPr>
        <w:t xml:space="preserve"> </w:t>
      </w:r>
      <w:r w:rsidRPr="00E462A1">
        <w:rPr>
          <w:b/>
          <w:szCs w:val="18"/>
          <w:vertAlign w:val="superscript"/>
        </w:rPr>
        <w:t>2</w:t>
      </w:r>
      <w:r w:rsidRPr="00E462A1">
        <w:rPr>
          <w:b/>
          <w:szCs w:val="18"/>
        </w:rPr>
        <w:t>p1</w:t>
      </w:r>
      <w:r w:rsidRPr="00E462A1">
        <w:rPr>
          <w:szCs w:val="18"/>
        </w:rPr>
        <w:t>, the B3LYP and B2PLYPD3 geometries are similar, whereas the CCSD structure features somewhat longer Si-H distances toward the leaving hydrogen molecule. The relative CCSD(T)-F12/CBS single-point energies with the three different geometries are very close</w:t>
      </w:r>
      <w:r w:rsidR="00BA3F8E">
        <w:rPr>
          <w:szCs w:val="18"/>
        </w:rPr>
        <w:t>,</w:t>
      </w:r>
      <w:r w:rsidRPr="00E462A1">
        <w:rPr>
          <w:szCs w:val="18"/>
        </w:rPr>
        <w:t xml:space="preserve"> within 0.5 kJ mol</w:t>
      </w:r>
      <w:r w:rsidRPr="00E462A1">
        <w:rPr>
          <w:szCs w:val="18"/>
          <w:vertAlign w:val="superscript"/>
        </w:rPr>
        <w:t>-1</w:t>
      </w:r>
      <w:r w:rsidRPr="00E462A1">
        <w:rPr>
          <w:szCs w:val="18"/>
        </w:rPr>
        <w:t xml:space="preserve"> from one another. Taking the geometries which give the lowest CCSD(T)-F12/CBS energies of the transition states, we considered further corrections to the CCSD(T)-F12/CBS//B3LYP/cc-pVTZ energy of the roaming </w:t>
      </w:r>
      <w:r w:rsidRPr="00E462A1">
        <w:rPr>
          <w:b/>
          <w:szCs w:val="18"/>
        </w:rPr>
        <w:t>i1</w:t>
      </w:r>
      <w:r w:rsidRPr="00E462A1">
        <w:rPr>
          <w:szCs w:val="18"/>
        </w:rPr>
        <w:t xml:space="preserve"> </w:t>
      </w:r>
      <w:r w:rsidRPr="00E462A1">
        <w:rPr>
          <w:szCs w:val="18"/>
        </w:rPr>
        <w:sym w:font="Symbol" w:char="F0AE"/>
      </w:r>
      <w:r w:rsidRPr="00E462A1">
        <w:rPr>
          <w:szCs w:val="18"/>
        </w:rPr>
        <w:t xml:space="preserve"> </w:t>
      </w:r>
      <w:r w:rsidRPr="00E462A1">
        <w:rPr>
          <w:b/>
          <w:szCs w:val="18"/>
          <w:vertAlign w:val="superscript"/>
        </w:rPr>
        <w:t>2</w:t>
      </w:r>
      <w:r w:rsidRPr="00E462A1">
        <w:rPr>
          <w:b/>
          <w:szCs w:val="18"/>
        </w:rPr>
        <w:t xml:space="preserve">p1 </w:t>
      </w:r>
      <w:r w:rsidRPr="00E462A1">
        <w:rPr>
          <w:szCs w:val="18"/>
        </w:rPr>
        <w:t xml:space="preserve">and to the CCSD(T)-F12/CBS//B2PLYPD3/cc-pVTZ energies of </w:t>
      </w:r>
      <w:r w:rsidRPr="00E462A1">
        <w:rPr>
          <w:b/>
          <w:szCs w:val="18"/>
        </w:rPr>
        <w:t>i1</w:t>
      </w:r>
      <w:r w:rsidRPr="00E462A1">
        <w:rPr>
          <w:szCs w:val="18"/>
        </w:rPr>
        <w:t xml:space="preserve"> </w:t>
      </w:r>
      <w:r w:rsidRPr="00E462A1">
        <w:rPr>
          <w:szCs w:val="18"/>
        </w:rPr>
        <w:sym w:font="Symbol" w:char="F0AE"/>
      </w:r>
      <w:r w:rsidRPr="00E462A1">
        <w:rPr>
          <w:szCs w:val="18"/>
        </w:rPr>
        <w:t xml:space="preserve"> </w:t>
      </w:r>
      <w:r w:rsidRPr="00E462A1">
        <w:rPr>
          <w:b/>
          <w:szCs w:val="18"/>
        </w:rPr>
        <w:t xml:space="preserve">i3 </w:t>
      </w:r>
      <w:r w:rsidRPr="00E462A1">
        <w:rPr>
          <w:szCs w:val="18"/>
        </w:rPr>
        <w:t xml:space="preserve">and </w:t>
      </w:r>
      <w:r w:rsidRPr="00E462A1">
        <w:rPr>
          <w:b/>
          <w:szCs w:val="18"/>
        </w:rPr>
        <w:t>i3</w:t>
      </w:r>
      <w:r w:rsidRPr="00E462A1">
        <w:rPr>
          <w:szCs w:val="18"/>
        </w:rPr>
        <w:t xml:space="preserve"> </w:t>
      </w:r>
      <w:r w:rsidRPr="00E462A1">
        <w:rPr>
          <w:szCs w:val="18"/>
        </w:rPr>
        <w:sym w:font="Symbol" w:char="F0AE"/>
      </w:r>
      <w:r w:rsidRPr="00E462A1">
        <w:rPr>
          <w:szCs w:val="18"/>
        </w:rPr>
        <w:t xml:space="preserve"> </w:t>
      </w:r>
      <w:r w:rsidRPr="00E462A1">
        <w:rPr>
          <w:b/>
          <w:szCs w:val="18"/>
          <w:vertAlign w:val="superscript"/>
        </w:rPr>
        <w:t>2</w:t>
      </w:r>
      <w:r w:rsidRPr="00E462A1">
        <w:rPr>
          <w:b/>
          <w:szCs w:val="18"/>
        </w:rPr>
        <w:t>p1</w:t>
      </w:r>
      <w:r w:rsidRPr="00E462A1">
        <w:rPr>
          <w:szCs w:val="18"/>
        </w:rPr>
        <w:t xml:space="preserve">. The core correlation correction is insignificant for </w:t>
      </w:r>
      <w:r w:rsidRPr="00E462A1">
        <w:rPr>
          <w:b/>
          <w:szCs w:val="18"/>
        </w:rPr>
        <w:t>i1</w:t>
      </w:r>
      <w:r w:rsidRPr="00E462A1">
        <w:rPr>
          <w:szCs w:val="18"/>
        </w:rPr>
        <w:t xml:space="preserve"> </w:t>
      </w:r>
      <w:r w:rsidRPr="00E462A1">
        <w:rPr>
          <w:szCs w:val="18"/>
        </w:rPr>
        <w:sym w:font="Symbol" w:char="F0AE"/>
      </w:r>
      <w:r w:rsidRPr="00E462A1">
        <w:rPr>
          <w:szCs w:val="18"/>
        </w:rPr>
        <w:t xml:space="preserve"> </w:t>
      </w:r>
      <w:r w:rsidRPr="00E462A1">
        <w:rPr>
          <w:b/>
          <w:szCs w:val="18"/>
          <w:vertAlign w:val="superscript"/>
        </w:rPr>
        <w:t>2</w:t>
      </w:r>
      <w:r w:rsidRPr="00E462A1">
        <w:rPr>
          <w:b/>
          <w:szCs w:val="18"/>
        </w:rPr>
        <w:t xml:space="preserve">p1 </w:t>
      </w:r>
      <w:r w:rsidRPr="00E462A1">
        <w:rPr>
          <w:szCs w:val="18"/>
        </w:rPr>
        <w:t>(+0.03 kJ mol</w:t>
      </w:r>
      <w:r w:rsidRPr="00E462A1">
        <w:rPr>
          <w:szCs w:val="18"/>
          <w:vertAlign w:val="superscript"/>
        </w:rPr>
        <w:t>-1</w:t>
      </w:r>
      <w:r w:rsidRPr="00E462A1">
        <w:rPr>
          <w:szCs w:val="18"/>
        </w:rPr>
        <w:t xml:space="preserve">), but decreases the relative energies of </w:t>
      </w:r>
      <w:r w:rsidRPr="00E462A1">
        <w:rPr>
          <w:b/>
          <w:szCs w:val="18"/>
        </w:rPr>
        <w:t>i1</w:t>
      </w:r>
      <w:r w:rsidRPr="00E462A1">
        <w:rPr>
          <w:szCs w:val="18"/>
        </w:rPr>
        <w:t xml:space="preserve"> </w:t>
      </w:r>
      <w:r w:rsidRPr="00E462A1">
        <w:rPr>
          <w:szCs w:val="18"/>
        </w:rPr>
        <w:sym w:font="Symbol" w:char="F0AE"/>
      </w:r>
      <w:r w:rsidRPr="00E462A1">
        <w:rPr>
          <w:szCs w:val="18"/>
        </w:rPr>
        <w:t xml:space="preserve"> </w:t>
      </w:r>
      <w:r w:rsidRPr="00E462A1">
        <w:rPr>
          <w:b/>
          <w:szCs w:val="18"/>
        </w:rPr>
        <w:t xml:space="preserve">i3 </w:t>
      </w:r>
      <w:r w:rsidRPr="00E462A1">
        <w:rPr>
          <w:szCs w:val="18"/>
        </w:rPr>
        <w:t xml:space="preserve">and </w:t>
      </w:r>
      <w:r w:rsidRPr="00E462A1">
        <w:rPr>
          <w:b/>
          <w:szCs w:val="18"/>
        </w:rPr>
        <w:t>i3</w:t>
      </w:r>
      <w:r w:rsidRPr="00E462A1">
        <w:rPr>
          <w:szCs w:val="18"/>
        </w:rPr>
        <w:t xml:space="preserve"> </w:t>
      </w:r>
      <w:r w:rsidRPr="00E462A1">
        <w:rPr>
          <w:szCs w:val="18"/>
        </w:rPr>
        <w:sym w:font="Symbol" w:char="F0AE"/>
      </w:r>
      <w:r w:rsidRPr="00E462A1">
        <w:rPr>
          <w:szCs w:val="18"/>
        </w:rPr>
        <w:t xml:space="preserve"> </w:t>
      </w:r>
      <w:r w:rsidRPr="00E462A1">
        <w:rPr>
          <w:b/>
          <w:szCs w:val="18"/>
          <w:vertAlign w:val="superscript"/>
        </w:rPr>
        <w:t>2</w:t>
      </w:r>
      <w:r w:rsidRPr="00E462A1">
        <w:rPr>
          <w:b/>
          <w:szCs w:val="18"/>
        </w:rPr>
        <w:t>p1</w:t>
      </w:r>
      <w:r w:rsidR="00BA3F8E">
        <w:rPr>
          <w:b/>
          <w:szCs w:val="18"/>
        </w:rPr>
        <w:t xml:space="preserve"> </w:t>
      </w:r>
      <w:r w:rsidRPr="00E462A1">
        <w:rPr>
          <w:szCs w:val="18"/>
        </w:rPr>
        <w:t>by 1.4 and 0.8 kJ mol</w:t>
      </w:r>
      <w:r w:rsidRPr="00E462A1">
        <w:rPr>
          <w:szCs w:val="18"/>
          <w:vertAlign w:val="superscript"/>
        </w:rPr>
        <w:t>-1</w:t>
      </w:r>
      <w:r w:rsidRPr="00E462A1">
        <w:rPr>
          <w:szCs w:val="18"/>
        </w:rPr>
        <w:t>, respectively. The anharmonic ZPE corrections are calculated to be -1.8, -1.0, -2.4, and -3.6 kJ mol</w:t>
      </w:r>
      <w:r w:rsidRPr="00E462A1">
        <w:rPr>
          <w:szCs w:val="18"/>
          <w:vertAlign w:val="superscript"/>
        </w:rPr>
        <w:t>-1</w:t>
      </w:r>
      <w:r w:rsidRPr="00E462A1">
        <w:rPr>
          <w:szCs w:val="18"/>
        </w:rPr>
        <w:t xml:space="preserve"> for silylidyne plus disilane, </w:t>
      </w:r>
      <w:r w:rsidRPr="00E462A1">
        <w:rPr>
          <w:b/>
          <w:szCs w:val="18"/>
        </w:rPr>
        <w:t>i1</w:t>
      </w:r>
      <w:r w:rsidRPr="00E462A1">
        <w:rPr>
          <w:szCs w:val="18"/>
        </w:rPr>
        <w:t xml:space="preserve"> </w:t>
      </w:r>
      <w:r w:rsidRPr="00E462A1">
        <w:rPr>
          <w:szCs w:val="18"/>
        </w:rPr>
        <w:sym w:font="Symbol" w:char="F0AE"/>
      </w:r>
      <w:r w:rsidRPr="00E462A1">
        <w:rPr>
          <w:szCs w:val="18"/>
        </w:rPr>
        <w:t xml:space="preserve"> </w:t>
      </w:r>
      <w:r w:rsidRPr="00E462A1">
        <w:rPr>
          <w:b/>
          <w:szCs w:val="18"/>
          <w:vertAlign w:val="superscript"/>
        </w:rPr>
        <w:t>2</w:t>
      </w:r>
      <w:r w:rsidRPr="00E462A1">
        <w:rPr>
          <w:b/>
          <w:szCs w:val="18"/>
        </w:rPr>
        <w:t>p1</w:t>
      </w:r>
      <w:r w:rsidRPr="00E462A1">
        <w:rPr>
          <w:szCs w:val="18"/>
        </w:rPr>
        <w:t xml:space="preserve">, </w:t>
      </w:r>
      <w:r w:rsidRPr="00E462A1">
        <w:rPr>
          <w:b/>
          <w:szCs w:val="18"/>
        </w:rPr>
        <w:t>i1</w:t>
      </w:r>
      <w:r w:rsidRPr="00E462A1">
        <w:rPr>
          <w:szCs w:val="18"/>
        </w:rPr>
        <w:t xml:space="preserve"> </w:t>
      </w:r>
      <w:r w:rsidRPr="00E462A1">
        <w:rPr>
          <w:szCs w:val="18"/>
        </w:rPr>
        <w:sym w:font="Symbol" w:char="F0AE"/>
      </w:r>
      <w:r w:rsidRPr="00E462A1">
        <w:rPr>
          <w:szCs w:val="18"/>
        </w:rPr>
        <w:t xml:space="preserve"> </w:t>
      </w:r>
      <w:r w:rsidRPr="00E462A1">
        <w:rPr>
          <w:b/>
          <w:szCs w:val="18"/>
        </w:rPr>
        <w:t>i3</w:t>
      </w:r>
      <w:r w:rsidRPr="00E462A1">
        <w:rPr>
          <w:szCs w:val="18"/>
        </w:rPr>
        <w:t xml:space="preserve">, and </w:t>
      </w:r>
      <w:r w:rsidRPr="00E462A1">
        <w:rPr>
          <w:b/>
          <w:szCs w:val="18"/>
        </w:rPr>
        <w:t>i3</w:t>
      </w:r>
      <w:r w:rsidRPr="00E462A1">
        <w:rPr>
          <w:szCs w:val="18"/>
        </w:rPr>
        <w:t xml:space="preserve"> </w:t>
      </w:r>
      <w:r w:rsidRPr="00E462A1">
        <w:rPr>
          <w:szCs w:val="18"/>
        </w:rPr>
        <w:sym w:font="Symbol" w:char="F0AE"/>
      </w:r>
      <w:r w:rsidRPr="00E462A1">
        <w:rPr>
          <w:szCs w:val="18"/>
        </w:rPr>
        <w:t xml:space="preserve"> </w:t>
      </w:r>
      <w:r w:rsidRPr="00E462A1">
        <w:rPr>
          <w:b/>
          <w:szCs w:val="18"/>
          <w:vertAlign w:val="superscript"/>
        </w:rPr>
        <w:t>2</w:t>
      </w:r>
      <w:r w:rsidRPr="00E462A1">
        <w:rPr>
          <w:b/>
          <w:szCs w:val="18"/>
        </w:rPr>
        <w:t>p1</w:t>
      </w:r>
      <w:r w:rsidRPr="00E462A1">
        <w:rPr>
          <w:szCs w:val="18"/>
        </w:rPr>
        <w:t xml:space="preserve">, respectively leading to the increase of the relative energy of </w:t>
      </w:r>
      <w:r w:rsidRPr="00E462A1">
        <w:rPr>
          <w:b/>
          <w:szCs w:val="18"/>
        </w:rPr>
        <w:t>i1</w:t>
      </w:r>
      <w:r w:rsidRPr="00E462A1">
        <w:rPr>
          <w:szCs w:val="18"/>
        </w:rPr>
        <w:t xml:space="preserve"> </w:t>
      </w:r>
      <w:r w:rsidRPr="00E462A1">
        <w:rPr>
          <w:szCs w:val="18"/>
        </w:rPr>
        <w:sym w:font="Symbol" w:char="F0AE"/>
      </w:r>
      <w:r w:rsidRPr="00E462A1">
        <w:rPr>
          <w:szCs w:val="18"/>
        </w:rPr>
        <w:t xml:space="preserve"> </w:t>
      </w:r>
      <w:r w:rsidRPr="00E462A1">
        <w:rPr>
          <w:b/>
          <w:szCs w:val="18"/>
          <w:vertAlign w:val="superscript"/>
        </w:rPr>
        <w:t>2</w:t>
      </w:r>
      <w:r w:rsidRPr="00E462A1">
        <w:rPr>
          <w:b/>
          <w:szCs w:val="18"/>
        </w:rPr>
        <w:t xml:space="preserve">p1 </w:t>
      </w:r>
      <w:r w:rsidRPr="00E462A1">
        <w:rPr>
          <w:szCs w:val="18"/>
        </w:rPr>
        <w:t>by 0.8 kJ mol</w:t>
      </w:r>
      <w:r w:rsidRPr="00E462A1">
        <w:rPr>
          <w:szCs w:val="18"/>
          <w:vertAlign w:val="superscript"/>
        </w:rPr>
        <w:t>-1</w:t>
      </w:r>
      <w:r w:rsidRPr="00E462A1">
        <w:rPr>
          <w:szCs w:val="18"/>
        </w:rPr>
        <w:t xml:space="preserve"> and the reduction of the relative energies of </w:t>
      </w:r>
      <w:r w:rsidRPr="00E462A1">
        <w:rPr>
          <w:b/>
          <w:szCs w:val="18"/>
        </w:rPr>
        <w:t>i1</w:t>
      </w:r>
      <w:r w:rsidRPr="00E462A1">
        <w:rPr>
          <w:szCs w:val="18"/>
        </w:rPr>
        <w:t xml:space="preserve"> </w:t>
      </w:r>
      <w:r w:rsidRPr="00E462A1">
        <w:rPr>
          <w:szCs w:val="18"/>
        </w:rPr>
        <w:sym w:font="Symbol" w:char="F0AE"/>
      </w:r>
      <w:r w:rsidRPr="00E462A1">
        <w:rPr>
          <w:szCs w:val="18"/>
        </w:rPr>
        <w:t xml:space="preserve"> </w:t>
      </w:r>
      <w:r w:rsidRPr="00E462A1">
        <w:rPr>
          <w:b/>
          <w:szCs w:val="18"/>
        </w:rPr>
        <w:t xml:space="preserve">i3 </w:t>
      </w:r>
      <w:r w:rsidRPr="00E462A1">
        <w:rPr>
          <w:szCs w:val="18"/>
        </w:rPr>
        <w:t xml:space="preserve">and </w:t>
      </w:r>
      <w:r w:rsidRPr="00E462A1">
        <w:rPr>
          <w:b/>
          <w:szCs w:val="18"/>
        </w:rPr>
        <w:t>i3</w:t>
      </w:r>
      <w:r w:rsidRPr="00E462A1">
        <w:rPr>
          <w:szCs w:val="18"/>
        </w:rPr>
        <w:t xml:space="preserve"> </w:t>
      </w:r>
      <w:r w:rsidRPr="00E462A1">
        <w:rPr>
          <w:szCs w:val="18"/>
        </w:rPr>
        <w:sym w:font="Symbol" w:char="F0AE"/>
      </w:r>
      <w:r w:rsidRPr="00E462A1">
        <w:rPr>
          <w:szCs w:val="18"/>
        </w:rPr>
        <w:t xml:space="preserve"> </w:t>
      </w:r>
      <w:r w:rsidRPr="00E462A1">
        <w:rPr>
          <w:b/>
          <w:szCs w:val="18"/>
          <w:vertAlign w:val="superscript"/>
        </w:rPr>
        <w:t>2</w:t>
      </w:r>
      <w:r w:rsidRPr="00E462A1">
        <w:rPr>
          <w:b/>
          <w:szCs w:val="18"/>
        </w:rPr>
        <w:t xml:space="preserve">p1 </w:t>
      </w:r>
      <w:r w:rsidRPr="00E462A1">
        <w:rPr>
          <w:szCs w:val="18"/>
        </w:rPr>
        <w:t>by 0.6 and 1.8 kJ mol</w:t>
      </w:r>
      <w:r w:rsidRPr="00E462A1">
        <w:rPr>
          <w:szCs w:val="18"/>
          <w:vertAlign w:val="superscript"/>
        </w:rPr>
        <w:t>-1</w:t>
      </w:r>
      <w:r w:rsidRPr="00E462A1">
        <w:rPr>
          <w:szCs w:val="18"/>
        </w:rPr>
        <w:t xml:space="preserve">. Incorporating all the corrections, for core electronic correlation, anharmonicity, and B2PLYPD3 geometry, we obtain the relative energies of </w:t>
      </w:r>
      <w:r w:rsidRPr="00E462A1">
        <w:rPr>
          <w:b/>
          <w:szCs w:val="18"/>
        </w:rPr>
        <w:t>i1</w:t>
      </w:r>
      <w:r w:rsidRPr="00E462A1">
        <w:rPr>
          <w:szCs w:val="18"/>
        </w:rPr>
        <w:t xml:space="preserve"> </w:t>
      </w:r>
      <w:r w:rsidRPr="00E462A1">
        <w:rPr>
          <w:szCs w:val="18"/>
        </w:rPr>
        <w:sym w:font="Symbol" w:char="F0AE"/>
      </w:r>
      <w:r w:rsidRPr="00E462A1">
        <w:rPr>
          <w:szCs w:val="18"/>
        </w:rPr>
        <w:t xml:space="preserve"> </w:t>
      </w:r>
      <w:r w:rsidRPr="00E462A1">
        <w:rPr>
          <w:b/>
          <w:szCs w:val="18"/>
          <w:vertAlign w:val="superscript"/>
        </w:rPr>
        <w:t>2</w:t>
      </w:r>
      <w:r w:rsidRPr="00E462A1">
        <w:rPr>
          <w:b/>
          <w:szCs w:val="18"/>
        </w:rPr>
        <w:t>p1</w:t>
      </w:r>
      <w:r w:rsidRPr="00E462A1">
        <w:rPr>
          <w:szCs w:val="18"/>
        </w:rPr>
        <w:t xml:space="preserve">, </w:t>
      </w:r>
      <w:r w:rsidRPr="00E462A1">
        <w:rPr>
          <w:b/>
          <w:szCs w:val="18"/>
        </w:rPr>
        <w:t>i1</w:t>
      </w:r>
      <w:r w:rsidRPr="00E462A1">
        <w:rPr>
          <w:szCs w:val="18"/>
        </w:rPr>
        <w:t xml:space="preserve"> </w:t>
      </w:r>
      <w:r w:rsidRPr="00E462A1">
        <w:rPr>
          <w:szCs w:val="18"/>
        </w:rPr>
        <w:sym w:font="Symbol" w:char="F0AE"/>
      </w:r>
      <w:r w:rsidRPr="00E462A1">
        <w:rPr>
          <w:szCs w:val="18"/>
        </w:rPr>
        <w:t xml:space="preserve"> </w:t>
      </w:r>
      <w:r w:rsidRPr="00E462A1">
        <w:rPr>
          <w:b/>
          <w:szCs w:val="18"/>
        </w:rPr>
        <w:t>i3</w:t>
      </w:r>
      <w:r w:rsidRPr="00E462A1">
        <w:rPr>
          <w:szCs w:val="18"/>
        </w:rPr>
        <w:t xml:space="preserve">, and </w:t>
      </w:r>
      <w:r w:rsidRPr="00E462A1">
        <w:rPr>
          <w:b/>
          <w:szCs w:val="18"/>
        </w:rPr>
        <w:t>i3</w:t>
      </w:r>
      <w:r w:rsidRPr="00E462A1">
        <w:rPr>
          <w:szCs w:val="18"/>
        </w:rPr>
        <w:t xml:space="preserve"> </w:t>
      </w:r>
      <w:r w:rsidRPr="00E462A1">
        <w:rPr>
          <w:szCs w:val="18"/>
        </w:rPr>
        <w:sym w:font="Symbol" w:char="F0AE"/>
      </w:r>
      <w:r w:rsidRPr="00E462A1">
        <w:rPr>
          <w:szCs w:val="18"/>
        </w:rPr>
        <w:t xml:space="preserve"> </w:t>
      </w:r>
      <w:r w:rsidRPr="00E462A1">
        <w:rPr>
          <w:b/>
          <w:szCs w:val="18"/>
          <w:vertAlign w:val="superscript"/>
        </w:rPr>
        <w:t>2</w:t>
      </w:r>
      <w:r w:rsidRPr="00E462A1">
        <w:rPr>
          <w:b/>
          <w:szCs w:val="18"/>
        </w:rPr>
        <w:t xml:space="preserve">p1 </w:t>
      </w:r>
      <w:r w:rsidRPr="00E462A1">
        <w:rPr>
          <w:szCs w:val="18"/>
        </w:rPr>
        <w:t>as 35, 29, and 31 kJ mol</w:t>
      </w:r>
      <w:r w:rsidRPr="00E462A1">
        <w:rPr>
          <w:szCs w:val="18"/>
          <w:vertAlign w:val="superscript"/>
        </w:rPr>
        <w:t>-1</w:t>
      </w:r>
      <w:r w:rsidRPr="00E462A1">
        <w:rPr>
          <w:szCs w:val="18"/>
        </w:rPr>
        <w:t xml:space="preserve">, respectively. These results indicate that the conventional molecular hydrogen loss pathway via the intermediate </w:t>
      </w:r>
      <w:r w:rsidRPr="00E462A1">
        <w:rPr>
          <w:b/>
          <w:szCs w:val="18"/>
        </w:rPr>
        <w:t>i3</w:t>
      </w:r>
      <w:r w:rsidRPr="00E462A1">
        <w:rPr>
          <w:szCs w:val="18"/>
        </w:rPr>
        <w:t xml:space="preserve"> is certainly feasible under the current experimental conditions, </w:t>
      </w:r>
      <w:r w:rsidR="009705F9">
        <w:rPr>
          <w:szCs w:val="18"/>
        </w:rPr>
        <w:lastRenderedPageBreak/>
        <w:t>whereas</w:t>
      </w:r>
      <w:r w:rsidR="009705F9" w:rsidRPr="00E462A1">
        <w:rPr>
          <w:szCs w:val="18"/>
        </w:rPr>
        <w:t xml:space="preserve"> </w:t>
      </w:r>
      <w:r w:rsidRPr="00E462A1">
        <w:rPr>
          <w:szCs w:val="18"/>
        </w:rPr>
        <w:t xml:space="preserve">the roaming pathway has a slightly higher required energy </w:t>
      </w:r>
      <w:r w:rsidR="009705F9">
        <w:rPr>
          <w:szCs w:val="18"/>
        </w:rPr>
        <w:t xml:space="preserve">but still below the experimental collision energy </w:t>
      </w:r>
      <w:r w:rsidRPr="00E462A1">
        <w:rPr>
          <w:szCs w:val="18"/>
        </w:rPr>
        <w:t>and hence may contribute</w:t>
      </w:r>
      <w:r w:rsidR="009705F9">
        <w:rPr>
          <w:szCs w:val="18"/>
        </w:rPr>
        <w:t>, especially considering</w:t>
      </w:r>
      <w:r w:rsidRPr="00E462A1">
        <w:rPr>
          <w:szCs w:val="18"/>
        </w:rPr>
        <w:t xml:space="preserve"> </w:t>
      </w:r>
      <w:r w:rsidR="009705F9">
        <w:rPr>
          <w:szCs w:val="18"/>
        </w:rPr>
        <w:t>the possibility of</w:t>
      </w:r>
      <w:r w:rsidRPr="00E462A1">
        <w:rPr>
          <w:szCs w:val="18"/>
        </w:rPr>
        <w:t xml:space="preserve"> hydrogen atom tunneling. Considering the complexity of this system, a presentation of a complete surface along with the search for transition states is beyond the scope of this </w:t>
      </w:r>
      <w:r w:rsidRPr="00E462A1">
        <w:rPr>
          <w:i/>
          <w:szCs w:val="18"/>
        </w:rPr>
        <w:t>Letter</w:t>
      </w:r>
      <w:r w:rsidRPr="00E462A1">
        <w:rPr>
          <w:szCs w:val="18"/>
        </w:rPr>
        <w:t xml:space="preserve">, but will be conducted in the future. </w:t>
      </w:r>
      <w:r w:rsidR="00F43249">
        <w:t>A more detailed analysis of various dissociation pathways leading to a variety of Si</w:t>
      </w:r>
      <w:r w:rsidR="00F43249" w:rsidRPr="00F43249">
        <w:rPr>
          <w:vertAlign w:val="subscript"/>
        </w:rPr>
        <w:t>3</w:t>
      </w:r>
      <w:r w:rsidR="00F43249">
        <w:t>H</w:t>
      </w:r>
      <w:r w:rsidR="00F43249" w:rsidRPr="00F43249">
        <w:rPr>
          <w:vertAlign w:val="subscript"/>
        </w:rPr>
        <w:t>5</w:t>
      </w:r>
      <w:r w:rsidR="00F43249">
        <w:t xml:space="preserve"> isomers would allow evaluating their relative yields if the reaction follows statistical behavior.</w:t>
      </w:r>
    </w:p>
    <w:p w14:paraId="19724D5E" w14:textId="2F393BF4" w:rsidR="00E462A1" w:rsidRPr="00E462A1" w:rsidRDefault="00E462A1" w:rsidP="00C0322B">
      <w:pPr>
        <w:pStyle w:val="TAMainText"/>
        <w:spacing w:after="240"/>
        <w:rPr>
          <w:szCs w:val="18"/>
        </w:rPr>
      </w:pPr>
      <w:r w:rsidRPr="00E462A1">
        <w:rPr>
          <w:szCs w:val="18"/>
        </w:rPr>
        <w:t>To conclude, the bimolecular gas phase reaction of ground state s</w:t>
      </w:r>
      <w:r w:rsidRPr="00E462A1">
        <w:rPr>
          <w:iCs/>
          <w:szCs w:val="18"/>
        </w:rPr>
        <w:t xml:space="preserve">ilylidyne radicals </w:t>
      </w:r>
      <w:r w:rsidRPr="00E462A1">
        <w:rPr>
          <w:szCs w:val="18"/>
        </w:rPr>
        <w:t>(SiH; X</w:t>
      </w:r>
      <w:r w:rsidRPr="00E462A1">
        <w:rPr>
          <w:szCs w:val="18"/>
          <w:vertAlign w:val="superscript"/>
        </w:rPr>
        <w:t>2</w:t>
      </w:r>
      <w:r w:rsidRPr="00E462A1">
        <w:rPr>
          <w:szCs w:val="18"/>
        </w:rPr>
        <w:sym w:font="Symbol" w:char="F050"/>
      </w:r>
      <w:r w:rsidRPr="00E462A1">
        <w:rPr>
          <w:szCs w:val="18"/>
        </w:rPr>
        <w:t>) with disilane (Si</w:t>
      </w:r>
      <w:r w:rsidRPr="00E462A1">
        <w:rPr>
          <w:szCs w:val="18"/>
          <w:vertAlign w:val="subscript"/>
        </w:rPr>
        <w:t>2</w:t>
      </w:r>
      <w:r w:rsidRPr="00E462A1">
        <w:rPr>
          <w:szCs w:val="18"/>
        </w:rPr>
        <w:t>H</w:t>
      </w:r>
      <w:r w:rsidRPr="00E462A1">
        <w:rPr>
          <w:szCs w:val="18"/>
          <w:vertAlign w:val="subscript"/>
        </w:rPr>
        <w:t>6</w:t>
      </w:r>
      <w:r w:rsidRPr="00E462A1">
        <w:rPr>
          <w:szCs w:val="18"/>
        </w:rPr>
        <w:t>; X</w:t>
      </w:r>
      <w:r w:rsidRPr="00E462A1">
        <w:rPr>
          <w:iCs/>
          <w:szCs w:val="18"/>
          <w:vertAlign w:val="superscript"/>
        </w:rPr>
        <w:t>1</w:t>
      </w:r>
      <w:r w:rsidRPr="00E462A1">
        <w:rPr>
          <w:iCs/>
          <w:szCs w:val="18"/>
        </w:rPr>
        <w:t>A</w:t>
      </w:r>
      <w:r w:rsidRPr="00E462A1">
        <w:rPr>
          <w:iCs/>
          <w:szCs w:val="18"/>
          <w:vertAlign w:val="subscript"/>
        </w:rPr>
        <w:t>1g</w:t>
      </w:r>
      <w:r w:rsidRPr="00E462A1">
        <w:rPr>
          <w:szCs w:val="18"/>
        </w:rPr>
        <w:t>) depicted indirect scattering dynamics via Si</w:t>
      </w:r>
      <w:r w:rsidRPr="00E462A1">
        <w:rPr>
          <w:szCs w:val="18"/>
          <w:vertAlign w:val="subscript"/>
          <w:lang w:val="en-GB"/>
        </w:rPr>
        <w:t>3</w:t>
      </w:r>
      <w:r w:rsidRPr="00E462A1">
        <w:rPr>
          <w:szCs w:val="18"/>
          <w:lang w:val="en-GB"/>
        </w:rPr>
        <w:t>H</w:t>
      </w:r>
      <w:r w:rsidRPr="00E462A1">
        <w:rPr>
          <w:szCs w:val="18"/>
          <w:vertAlign w:val="subscript"/>
          <w:lang w:val="en-GB"/>
        </w:rPr>
        <w:t>7</w:t>
      </w:r>
      <w:r w:rsidRPr="00E462A1">
        <w:rPr>
          <w:szCs w:val="18"/>
          <w:lang w:val="en-GB"/>
        </w:rPr>
        <w:t xml:space="preserve"> colli</w:t>
      </w:r>
      <w:r w:rsidRPr="00E462A1">
        <w:rPr>
          <w:szCs w:val="18"/>
          <w:lang w:val="en-GB"/>
        </w:rPr>
        <w:softHyphen/>
        <w:t xml:space="preserve">sion complex(es) along with the </w:t>
      </w:r>
      <w:r w:rsidRPr="00E462A1">
        <w:rPr>
          <w:szCs w:val="18"/>
        </w:rPr>
        <w:t>formation the previously elusive trisilacyclopropyl radical (Si</w:t>
      </w:r>
      <w:r w:rsidRPr="00E462A1">
        <w:rPr>
          <w:szCs w:val="18"/>
          <w:vertAlign w:val="subscript"/>
        </w:rPr>
        <w:t>3</w:t>
      </w:r>
      <w:r w:rsidRPr="00E462A1">
        <w:rPr>
          <w:szCs w:val="18"/>
        </w:rPr>
        <w:t>H</w:t>
      </w:r>
      <w:r w:rsidRPr="00E462A1">
        <w:rPr>
          <w:szCs w:val="18"/>
          <w:vertAlign w:val="subscript"/>
        </w:rPr>
        <w:t>5</w:t>
      </w:r>
      <w:r w:rsidRPr="00E462A1">
        <w:rPr>
          <w:szCs w:val="18"/>
        </w:rPr>
        <w:t>; X</w:t>
      </w:r>
      <w:r w:rsidRPr="00E462A1">
        <w:rPr>
          <w:szCs w:val="18"/>
          <w:vertAlign w:val="superscript"/>
        </w:rPr>
        <w:t>2</w:t>
      </w:r>
      <w:r w:rsidRPr="00E462A1">
        <w:rPr>
          <w:szCs w:val="18"/>
        </w:rPr>
        <w:t xml:space="preserve">A′) in an overall exoergic reaction (experimental: </w:t>
      </w:r>
      <w:r w:rsidRPr="00E462A1">
        <w:rPr>
          <w:szCs w:val="18"/>
          <w:lang w:val="en-GB"/>
        </w:rPr>
        <w:t>-68</w:t>
      </w:r>
      <w:r w:rsidRPr="00E462A1">
        <w:rPr>
          <w:szCs w:val="18"/>
        </w:rPr>
        <w:t xml:space="preserve"> ± 18 kJ mol</w:t>
      </w:r>
      <w:r w:rsidRPr="00E462A1">
        <w:rPr>
          <w:szCs w:val="18"/>
          <w:vertAlign w:val="superscript"/>
        </w:rPr>
        <w:t>-1</w:t>
      </w:r>
      <w:r w:rsidRPr="00E462A1">
        <w:rPr>
          <w:szCs w:val="18"/>
          <w:lang w:val="en-GB"/>
        </w:rPr>
        <w:t xml:space="preserve">; computational: -60 </w:t>
      </w:r>
      <w:r w:rsidRPr="00E462A1">
        <w:rPr>
          <w:szCs w:val="18"/>
        </w:rPr>
        <w:t>± 4 kJ mol</w:t>
      </w:r>
      <w:r w:rsidRPr="00E462A1">
        <w:rPr>
          <w:szCs w:val="18"/>
          <w:vertAlign w:val="superscript"/>
        </w:rPr>
        <w:t>-1</w:t>
      </w:r>
      <w:r w:rsidRPr="00E462A1">
        <w:rPr>
          <w:szCs w:val="18"/>
        </w:rPr>
        <w:t xml:space="preserve">). The (roaming mediated) reaction dynamics involve the formation of two key intermediates </w:t>
      </w:r>
      <w:r w:rsidRPr="00E462A1">
        <w:rPr>
          <w:b/>
          <w:szCs w:val="18"/>
        </w:rPr>
        <w:t>i0</w:t>
      </w:r>
      <w:r w:rsidRPr="00E462A1">
        <w:rPr>
          <w:szCs w:val="18"/>
        </w:rPr>
        <w:t xml:space="preserve"> and </w:t>
      </w:r>
      <w:r w:rsidR="00087497" w:rsidRPr="00326B09">
        <w:rPr>
          <w:b/>
          <w:bCs/>
          <w:szCs w:val="18"/>
        </w:rPr>
        <w:t>i1</w:t>
      </w:r>
      <w:r w:rsidR="00087497">
        <w:rPr>
          <w:szCs w:val="18"/>
        </w:rPr>
        <w:t xml:space="preserve"> (</w:t>
      </w:r>
      <w:r w:rsidRPr="00E462A1">
        <w:rPr>
          <w:szCs w:val="18"/>
        </w:rPr>
        <w:t>n-trisilapropyl</w:t>
      </w:r>
      <w:r w:rsidR="00087497">
        <w:rPr>
          <w:szCs w:val="18"/>
        </w:rPr>
        <w:t>)</w:t>
      </w:r>
      <w:r w:rsidRPr="00E462A1">
        <w:rPr>
          <w:szCs w:val="18"/>
        </w:rPr>
        <w:t xml:space="preserve"> – on the doublet surface; the endoergic atomic hydrogen loss chan</w:t>
      </w:r>
      <w:r w:rsidRPr="00E462A1">
        <w:rPr>
          <w:szCs w:val="18"/>
        </w:rPr>
        <w:softHyphen/>
        <w:t xml:space="preserve">nels are not open. </w:t>
      </w:r>
      <w:r w:rsidRPr="00E462A1">
        <w:rPr>
          <w:szCs w:val="18"/>
          <w:lang w:val="en-GB"/>
        </w:rPr>
        <w:t>I</w:t>
      </w:r>
      <w:r w:rsidRPr="00E462A1">
        <w:rPr>
          <w:szCs w:val="18"/>
        </w:rPr>
        <w:t xml:space="preserve">n strong contrast, the isovalent methylidyne (CH) – ethane </w:t>
      </w:r>
      <w:r w:rsidR="00295166" w:rsidRPr="00E462A1">
        <w:rPr>
          <w:szCs w:val="18"/>
        </w:rPr>
        <w:t>(C</w:t>
      </w:r>
      <w:r w:rsidR="00295166" w:rsidRPr="00E462A1">
        <w:rPr>
          <w:szCs w:val="18"/>
          <w:vertAlign w:val="subscript"/>
        </w:rPr>
        <w:t>2</w:t>
      </w:r>
      <w:r w:rsidR="00295166" w:rsidRPr="00E462A1">
        <w:rPr>
          <w:szCs w:val="18"/>
        </w:rPr>
        <w:t>H</w:t>
      </w:r>
      <w:r w:rsidR="00295166" w:rsidRPr="00E462A1">
        <w:rPr>
          <w:szCs w:val="18"/>
          <w:vertAlign w:val="subscript"/>
        </w:rPr>
        <w:t>6</w:t>
      </w:r>
      <w:r w:rsidR="00295166" w:rsidRPr="00E462A1">
        <w:rPr>
          <w:szCs w:val="18"/>
        </w:rPr>
        <w:t xml:space="preserve">) </w:t>
      </w:r>
      <w:r w:rsidRPr="00E462A1">
        <w:rPr>
          <w:szCs w:val="18"/>
        </w:rPr>
        <w:t>system so</w:t>
      </w:r>
      <w:r w:rsidRPr="00E462A1">
        <w:rPr>
          <w:szCs w:val="18"/>
        </w:rPr>
        <w:softHyphen/>
        <w:t>lely leads to propylene (C</w:t>
      </w:r>
      <w:r w:rsidRPr="00E462A1">
        <w:rPr>
          <w:szCs w:val="18"/>
          <w:vertAlign w:val="subscript"/>
        </w:rPr>
        <w:t>3</w:t>
      </w:r>
      <w:r w:rsidRPr="00E462A1">
        <w:rPr>
          <w:szCs w:val="18"/>
        </w:rPr>
        <w:t>H</w:t>
      </w:r>
      <w:r w:rsidRPr="00E462A1">
        <w:rPr>
          <w:szCs w:val="18"/>
          <w:vertAlign w:val="subscript"/>
        </w:rPr>
        <w:t>6</w:t>
      </w:r>
      <w:r w:rsidRPr="00E462A1">
        <w:rPr>
          <w:szCs w:val="18"/>
        </w:rPr>
        <w:t>; X</w:t>
      </w:r>
      <w:r w:rsidRPr="00E462A1">
        <w:rPr>
          <w:szCs w:val="18"/>
          <w:vertAlign w:val="superscript"/>
        </w:rPr>
        <w:t>1</w:t>
      </w:r>
      <w:r w:rsidRPr="00E462A1">
        <w:rPr>
          <w:szCs w:val="18"/>
        </w:rPr>
        <w:t xml:space="preserve">A′) plus </w:t>
      </w:r>
      <w:r w:rsidRPr="00E462A1">
        <w:rPr>
          <w:i/>
          <w:szCs w:val="18"/>
        </w:rPr>
        <w:t>atomic</w:t>
      </w:r>
      <w:r w:rsidRPr="00E462A1">
        <w:rPr>
          <w:szCs w:val="18"/>
        </w:rPr>
        <w:t xml:space="preserve"> hydrogen, whereas the </w:t>
      </w:r>
      <w:r w:rsidRPr="00E462A1">
        <w:rPr>
          <w:i/>
          <w:szCs w:val="18"/>
        </w:rPr>
        <w:t>molecular</w:t>
      </w:r>
      <w:r w:rsidRPr="00E462A1">
        <w:rPr>
          <w:szCs w:val="18"/>
        </w:rPr>
        <w:t xml:space="preserve"> hydrogen loss to the allyl radical (C</w:t>
      </w:r>
      <w:r w:rsidRPr="00E462A1">
        <w:rPr>
          <w:szCs w:val="18"/>
          <w:vertAlign w:val="subscript"/>
        </w:rPr>
        <w:t>3</w:t>
      </w:r>
      <w:r w:rsidRPr="00E462A1">
        <w:rPr>
          <w:szCs w:val="18"/>
        </w:rPr>
        <w:t>H</w:t>
      </w:r>
      <w:r w:rsidRPr="00E462A1">
        <w:rPr>
          <w:szCs w:val="18"/>
          <w:vertAlign w:val="subscript"/>
        </w:rPr>
        <w:t>5</w:t>
      </w:r>
      <w:r w:rsidRPr="00E462A1">
        <w:rPr>
          <w:szCs w:val="18"/>
        </w:rPr>
        <w:t>; X</w:t>
      </w:r>
      <w:r w:rsidRPr="00E462A1">
        <w:rPr>
          <w:szCs w:val="18"/>
          <w:vertAlign w:val="superscript"/>
        </w:rPr>
        <w:t>2</w:t>
      </w:r>
      <w:r w:rsidRPr="00E462A1">
        <w:rPr>
          <w:szCs w:val="18"/>
        </w:rPr>
        <w:t>A</w:t>
      </w:r>
      <w:r w:rsidRPr="00E462A1">
        <w:rPr>
          <w:szCs w:val="18"/>
          <w:vertAlign w:val="subscript"/>
        </w:rPr>
        <w:t>2</w:t>
      </w:r>
      <w:r w:rsidRPr="00E462A1">
        <w:rPr>
          <w:szCs w:val="18"/>
        </w:rPr>
        <w:t>) and/or the cyclopropyl radical (C</w:t>
      </w:r>
      <w:r w:rsidRPr="00E462A1">
        <w:rPr>
          <w:szCs w:val="18"/>
          <w:vertAlign w:val="subscript"/>
        </w:rPr>
        <w:t>3</w:t>
      </w:r>
      <w:r w:rsidRPr="00E462A1">
        <w:rPr>
          <w:szCs w:val="18"/>
        </w:rPr>
        <w:t>H</w:t>
      </w:r>
      <w:r w:rsidRPr="00E462A1">
        <w:rPr>
          <w:szCs w:val="18"/>
          <w:vertAlign w:val="subscript"/>
        </w:rPr>
        <w:t>5</w:t>
      </w:r>
      <w:r w:rsidRPr="00E462A1">
        <w:rPr>
          <w:szCs w:val="18"/>
        </w:rPr>
        <w:t>; X</w:t>
      </w:r>
      <w:r w:rsidRPr="00E462A1">
        <w:rPr>
          <w:szCs w:val="18"/>
          <w:vertAlign w:val="superscript"/>
        </w:rPr>
        <w:t>2</w:t>
      </w:r>
      <w:r w:rsidRPr="00E462A1">
        <w:rPr>
          <w:szCs w:val="18"/>
        </w:rPr>
        <w:t xml:space="preserve">A′) are closed. </w:t>
      </w:r>
      <w:r w:rsidR="009705F9">
        <w:rPr>
          <w:szCs w:val="18"/>
        </w:rPr>
        <w:t>O</w:t>
      </w:r>
      <w:r w:rsidR="009705F9" w:rsidRPr="00E462A1">
        <w:rPr>
          <w:szCs w:val="18"/>
        </w:rPr>
        <w:t xml:space="preserve">n </w:t>
      </w:r>
      <w:r w:rsidR="009705F9">
        <w:rPr>
          <w:szCs w:val="18"/>
        </w:rPr>
        <w:t xml:space="preserve">the </w:t>
      </w:r>
      <w:r w:rsidRPr="00E462A1">
        <w:rPr>
          <w:szCs w:val="18"/>
        </w:rPr>
        <w:t>Si</w:t>
      </w:r>
      <w:r w:rsidRPr="00E462A1">
        <w:rPr>
          <w:szCs w:val="18"/>
          <w:vertAlign w:val="subscript"/>
        </w:rPr>
        <w:t>3</w:t>
      </w:r>
      <w:r w:rsidRPr="00E462A1">
        <w:rPr>
          <w:szCs w:val="18"/>
        </w:rPr>
        <w:t>H</w:t>
      </w:r>
      <w:r w:rsidRPr="00E462A1">
        <w:rPr>
          <w:szCs w:val="18"/>
          <w:vertAlign w:val="subscript"/>
        </w:rPr>
        <w:t>5</w:t>
      </w:r>
      <w:r w:rsidRPr="00E462A1">
        <w:rPr>
          <w:szCs w:val="18"/>
        </w:rPr>
        <w:t xml:space="preserve"> potential energy surface</w:t>
      </w:r>
      <w:r w:rsidR="009705F9">
        <w:rPr>
          <w:szCs w:val="18"/>
        </w:rPr>
        <w:t>, the</w:t>
      </w:r>
      <w:r w:rsidRPr="00E462A1">
        <w:rPr>
          <w:szCs w:val="18"/>
        </w:rPr>
        <w:t xml:space="preserve"> C</w:t>
      </w:r>
      <w:r w:rsidRPr="00E462A1">
        <w:rPr>
          <w:szCs w:val="18"/>
          <w:vertAlign w:val="subscript"/>
        </w:rPr>
        <w:t>s</w:t>
      </w:r>
      <w:r w:rsidRPr="00E462A1">
        <w:rPr>
          <w:szCs w:val="18"/>
        </w:rPr>
        <w:t xml:space="preserve"> symmetric trisilacyclopropyl radical is </w:t>
      </w:r>
      <w:r w:rsidR="009705F9">
        <w:rPr>
          <w:szCs w:val="18"/>
        </w:rPr>
        <w:t xml:space="preserve">the </w:t>
      </w:r>
      <w:r w:rsidRPr="00E462A1">
        <w:rPr>
          <w:szCs w:val="18"/>
        </w:rPr>
        <w:t>most stable isomer which is in contrast with its carbon analog where the C</w:t>
      </w:r>
      <w:r w:rsidRPr="00E462A1">
        <w:rPr>
          <w:szCs w:val="18"/>
          <w:vertAlign w:val="subscript"/>
        </w:rPr>
        <w:t>2v</w:t>
      </w:r>
      <w:r w:rsidRPr="00E462A1">
        <w:rPr>
          <w:szCs w:val="18"/>
        </w:rPr>
        <w:t xml:space="preserve"> symmetric allyl radical </w:t>
      </w:r>
      <w:r w:rsidRPr="00E462A1">
        <w:rPr>
          <w:b/>
          <w:bCs/>
          <w:szCs w:val="18"/>
        </w:rPr>
        <w:t>(III)</w:t>
      </w:r>
      <w:r w:rsidRPr="00E462A1">
        <w:rPr>
          <w:szCs w:val="18"/>
        </w:rPr>
        <w:t xml:space="preserve"> is the </w:t>
      </w:r>
      <w:r w:rsidR="009705F9">
        <w:rPr>
          <w:szCs w:val="18"/>
        </w:rPr>
        <w:t xml:space="preserve">global </w:t>
      </w:r>
      <w:r w:rsidRPr="00E462A1">
        <w:rPr>
          <w:szCs w:val="18"/>
        </w:rPr>
        <w:t>energy minimum. The stability between the cyclic and allyl radical of Si</w:t>
      </w:r>
      <w:r w:rsidRPr="00E462A1">
        <w:rPr>
          <w:szCs w:val="18"/>
          <w:vertAlign w:val="subscript"/>
        </w:rPr>
        <w:t>3</w:t>
      </w:r>
      <w:r w:rsidRPr="00E462A1">
        <w:rPr>
          <w:szCs w:val="18"/>
        </w:rPr>
        <w:t>H</w:t>
      </w:r>
      <w:r w:rsidRPr="00E462A1">
        <w:rPr>
          <w:szCs w:val="18"/>
          <w:vertAlign w:val="subscript"/>
        </w:rPr>
        <w:t>5</w:t>
      </w:r>
      <w:r w:rsidRPr="00E462A1">
        <w:rPr>
          <w:szCs w:val="18"/>
        </w:rPr>
        <w:t xml:space="preserve"> and C</w:t>
      </w:r>
      <w:r w:rsidRPr="00E462A1">
        <w:rPr>
          <w:szCs w:val="18"/>
          <w:vertAlign w:val="subscript"/>
        </w:rPr>
        <w:t>3</w:t>
      </w:r>
      <w:r w:rsidRPr="00E462A1">
        <w:rPr>
          <w:szCs w:val="18"/>
        </w:rPr>
        <w:t>H</w:t>
      </w:r>
      <w:r w:rsidRPr="00E462A1">
        <w:rPr>
          <w:szCs w:val="18"/>
          <w:vertAlign w:val="subscript"/>
        </w:rPr>
        <w:t>5</w:t>
      </w:r>
      <w:r w:rsidRPr="00E462A1">
        <w:rPr>
          <w:szCs w:val="18"/>
        </w:rPr>
        <w:t xml:space="preserve"> dictated by σ</w:t>
      </w:r>
      <w:r w:rsidR="00295166">
        <w:rPr>
          <w:szCs w:val="18"/>
        </w:rPr>
        <w:t>-</w:t>
      </w:r>
      <w:r w:rsidRPr="00E462A1">
        <w:rPr>
          <w:szCs w:val="18"/>
        </w:rPr>
        <w:t>bonding and Pauli repulsion. The trisilacyclopropyl radical has bond length of 232 pm for two equivalent H</w:t>
      </w:r>
      <w:r w:rsidRPr="00E462A1">
        <w:rPr>
          <w:szCs w:val="18"/>
          <w:vertAlign w:val="subscript"/>
        </w:rPr>
        <w:t>2</w:t>
      </w:r>
      <w:r w:rsidRPr="00E462A1">
        <w:rPr>
          <w:szCs w:val="18"/>
        </w:rPr>
        <w:t>Si-SiH bonds, 242 pm for the H</w:t>
      </w:r>
      <w:r w:rsidRPr="00E462A1">
        <w:rPr>
          <w:szCs w:val="18"/>
          <w:vertAlign w:val="subscript"/>
        </w:rPr>
        <w:t>2</w:t>
      </w:r>
      <w:r w:rsidRPr="00E462A1">
        <w:rPr>
          <w:szCs w:val="18"/>
        </w:rPr>
        <w:t>Si-SiH</w:t>
      </w:r>
      <w:r w:rsidRPr="00E462A1">
        <w:rPr>
          <w:szCs w:val="18"/>
          <w:vertAlign w:val="subscript"/>
        </w:rPr>
        <w:t>2</w:t>
      </w:r>
      <w:r w:rsidRPr="00E462A1">
        <w:rPr>
          <w:szCs w:val="18"/>
        </w:rPr>
        <w:t xml:space="preserve"> bond, these are about 87-90 pm </w:t>
      </w:r>
      <w:r w:rsidR="007D5909">
        <w:rPr>
          <w:szCs w:val="18"/>
        </w:rPr>
        <w:t>longer</w:t>
      </w:r>
      <w:r w:rsidRPr="00E462A1">
        <w:rPr>
          <w:szCs w:val="18"/>
        </w:rPr>
        <w:t xml:space="preserve"> than C</w:t>
      </w:r>
      <w:r w:rsidRPr="00E462A1">
        <w:rPr>
          <w:szCs w:val="18"/>
          <w:vertAlign w:val="subscript"/>
        </w:rPr>
        <w:t>s</w:t>
      </w:r>
      <w:r w:rsidRPr="00E462A1">
        <w:rPr>
          <w:szCs w:val="18"/>
        </w:rPr>
        <w:t xml:space="preserve"> symmetric cyclopropyl radical. The dominating σ</w:t>
      </w:r>
      <w:r w:rsidR="00295166">
        <w:rPr>
          <w:szCs w:val="18"/>
        </w:rPr>
        <w:t>-</w:t>
      </w:r>
      <w:r w:rsidRPr="00E462A1">
        <w:rPr>
          <w:szCs w:val="18"/>
        </w:rPr>
        <w:t xml:space="preserve">bonding </w:t>
      </w:r>
      <w:r w:rsidR="009705F9">
        <w:rPr>
          <w:szCs w:val="18"/>
        </w:rPr>
        <w:t>prevailing over</w:t>
      </w:r>
      <w:r w:rsidR="009705F9" w:rsidRPr="00E462A1">
        <w:rPr>
          <w:szCs w:val="18"/>
        </w:rPr>
        <w:t xml:space="preserve"> </w:t>
      </w:r>
      <w:r w:rsidRPr="00E462A1">
        <w:rPr>
          <w:szCs w:val="18"/>
        </w:rPr>
        <w:t>Pauli repulsion stabilizes the trisilacyclopropyl radical</w:t>
      </w:r>
      <w:r w:rsidR="009705F9">
        <w:rPr>
          <w:szCs w:val="18"/>
        </w:rPr>
        <w:t>,</w:t>
      </w:r>
      <w:r w:rsidRPr="00E462A1">
        <w:rPr>
          <w:szCs w:val="18"/>
        </w:rPr>
        <w:t xml:space="preserve"> whereas in its carbon </w:t>
      </w:r>
      <w:r w:rsidRPr="00E462A1">
        <w:rPr>
          <w:szCs w:val="18"/>
        </w:rPr>
        <w:lastRenderedPageBreak/>
        <w:t xml:space="preserve">analog </w:t>
      </w:r>
      <w:r w:rsidR="009705F9">
        <w:rPr>
          <w:szCs w:val="18"/>
        </w:rPr>
        <w:t xml:space="preserve">a </w:t>
      </w:r>
      <w:r w:rsidRPr="00E462A1">
        <w:rPr>
          <w:szCs w:val="18"/>
        </w:rPr>
        <w:t xml:space="preserve">stronger Pauli repulsion due to shorter bonds decreases its stability </w:t>
      </w:r>
      <w:hyperlink w:anchor="_ENREF_20" w:tooltip="Gámez, 2013 #20" w:history="1">
        <w:r w:rsidR="000C0573">
          <w:rPr>
            <w:szCs w:val="18"/>
          </w:rPr>
          <w:fldChar w:fldCharType="begin"/>
        </w:r>
        <w:r w:rsidR="000C0573">
          <w:rPr>
            <w:szCs w:val="18"/>
          </w:rPr>
          <w:instrText xml:space="preserve"> ADDIN EN.CITE &lt;EndNote&gt;&lt;Cite&gt;&lt;Author&gt;Gámez&lt;/Author&gt;&lt;Year&gt;2013&lt;/Year&gt;&lt;RecNum&gt;20&lt;/RecNum&gt;&lt;DisplayText&gt;&lt;style face="superscript"&gt;20&lt;/style&gt;&lt;/DisplayText&gt;&lt;record&gt;&lt;rec-number&gt;20&lt;/rec-number&gt;&lt;foreign-keys&gt;&lt;key app="EN" db-id="0xfavt2ehrrtwme5tx7xadvleadravet0zfe" timestamp="1582761681"&gt;20&lt;/key&gt;&lt;/foreign-keys&gt;&lt;ref-type name="Journal Article"&gt;17&lt;/ref-type&gt;&lt;contributors&gt;&lt;authors&gt;&lt;author&gt;José A. Gámez&lt;/author&gt;&lt;author&gt;Markus Hermann&lt;/author&gt;&lt;author&gt;Gernot Frenking&lt;/author&gt;&lt;/authors&gt;&lt;/contributors&gt;&lt;titles&gt;&lt;title&gt;&lt;style face="normal" font="default" size="100%"&gt;Structures and Bonding Situation of the Allyl Systems and Cyclic Isomers [H&lt;/style&gt;&lt;style face="subscript" font="default" size="100%"&gt;2&lt;/style&gt;&lt;style face="normal" font="default" size="100%"&gt;E–E(H)–EH&lt;/style&gt;&lt;style face="subscript" font="default" size="100%"&gt;2&lt;/style&gt;&lt;style face="normal" font="default" size="100%"&gt;]&lt;/style&gt;&lt;style face="superscript" font="default" size="100%"&gt;–,·,+&lt;/style&gt;&lt;style face="normal" font="default" size="100%"&gt; (E = C, Si, Ge, Sn)&lt;/style&gt;&lt;/title&gt;&lt;secondary-title&gt;Z. Anorg. Allg. Chem.&lt;/secondary-title&gt;&lt;/titles&gt;&lt;periodical&gt;&lt;full-title&gt;Z. Anorg. Allg. Chem.&lt;/full-title&gt;&lt;/periodical&gt;&lt;pages&gt;2493-2501&lt;/pages&gt;&lt;volume&gt;639&lt;/volume&gt;&lt;dates&gt;&lt;year&gt;2013&lt;/year&gt;&lt;/dates&gt;&lt;urls&gt;&lt;/urls&gt;&lt;/record&gt;&lt;/Cite&gt;&lt;/EndNote&gt;</w:instrText>
        </w:r>
        <w:r w:rsidR="000C0573">
          <w:rPr>
            <w:szCs w:val="18"/>
          </w:rPr>
          <w:fldChar w:fldCharType="separate"/>
        </w:r>
        <w:r w:rsidR="000C0573" w:rsidRPr="000C0573">
          <w:rPr>
            <w:noProof/>
            <w:szCs w:val="18"/>
            <w:vertAlign w:val="superscript"/>
          </w:rPr>
          <w:t>20</w:t>
        </w:r>
        <w:r w:rsidR="000C0573">
          <w:rPr>
            <w:szCs w:val="18"/>
          </w:rPr>
          <w:fldChar w:fldCharType="end"/>
        </w:r>
      </w:hyperlink>
      <w:r w:rsidRPr="00E462A1">
        <w:rPr>
          <w:szCs w:val="18"/>
        </w:rPr>
        <w:t xml:space="preserve">. Therefore, the classical isovalency of the silicon atom and carbon envisages an improper reactivity in this system. This discovery ultimately effects our perception on the chemical reactivity of silicon-based systems and on the thermochemistry, chemical bonding, and reaction mechanism classifying the silylidyne – disilane system as a significant benchmark to a better understanding of the formation of small (inorgano)silicon molecules in the gas phase under single collision conditions. This contrast of the distinct chemistries of carbon and silicon is fundamental to our understanding of reactivities of silicon and will influence how we explain chemical bonding involving silicon and how we anticipate chemical structure and reactivity in the future. </w:t>
      </w:r>
    </w:p>
    <w:p w14:paraId="1BE81BEC" w14:textId="77777777" w:rsidR="00E462A1" w:rsidRPr="00E462A1" w:rsidRDefault="00E462A1" w:rsidP="00C0322B">
      <w:pPr>
        <w:pStyle w:val="TAMainText"/>
        <w:spacing w:after="240"/>
        <w:ind w:firstLine="0"/>
        <w:rPr>
          <w:b/>
          <w:bCs/>
          <w:szCs w:val="18"/>
        </w:rPr>
      </w:pPr>
      <w:r w:rsidRPr="00E462A1">
        <w:rPr>
          <w:b/>
          <w:bCs/>
          <w:iCs/>
          <w:szCs w:val="18"/>
        </w:rPr>
        <w:t xml:space="preserve">Experimental Methods </w:t>
      </w:r>
    </w:p>
    <w:p w14:paraId="0B84A388" w14:textId="720540A7" w:rsidR="00E462A1" w:rsidRPr="00E462A1" w:rsidRDefault="00E462A1" w:rsidP="00C0322B">
      <w:pPr>
        <w:pStyle w:val="TAMainText"/>
        <w:spacing w:after="240"/>
        <w:ind w:firstLine="0"/>
        <w:rPr>
          <w:szCs w:val="18"/>
        </w:rPr>
      </w:pPr>
      <w:r w:rsidRPr="00E462A1">
        <w:rPr>
          <w:szCs w:val="18"/>
        </w:rPr>
        <w:t>The elementary reaction of ground state silylidyne radicals (SiH, X</w:t>
      </w:r>
      <w:r w:rsidRPr="00E462A1">
        <w:rPr>
          <w:szCs w:val="18"/>
          <w:vertAlign w:val="superscript"/>
        </w:rPr>
        <w:t>2</w:t>
      </w:r>
      <w:r w:rsidRPr="00E462A1">
        <w:rPr>
          <w:szCs w:val="18"/>
        </w:rPr>
        <w:sym w:font="Symbol" w:char="F050"/>
      </w:r>
      <w:r w:rsidRPr="00E462A1">
        <w:rPr>
          <w:szCs w:val="18"/>
        </w:rPr>
        <w:t>) with disilane (Si</w:t>
      </w:r>
      <w:r w:rsidRPr="00E462A1">
        <w:rPr>
          <w:szCs w:val="18"/>
          <w:vertAlign w:val="subscript"/>
        </w:rPr>
        <w:t>2</w:t>
      </w:r>
      <w:r w:rsidRPr="00E462A1">
        <w:rPr>
          <w:szCs w:val="18"/>
        </w:rPr>
        <w:t>H</w:t>
      </w:r>
      <w:r w:rsidRPr="00E462A1">
        <w:rPr>
          <w:szCs w:val="18"/>
          <w:vertAlign w:val="subscript"/>
        </w:rPr>
        <w:t>6</w:t>
      </w:r>
      <w:r w:rsidRPr="00E462A1">
        <w:rPr>
          <w:szCs w:val="18"/>
        </w:rPr>
        <w:t>; X</w:t>
      </w:r>
      <w:r w:rsidRPr="00E462A1">
        <w:rPr>
          <w:iCs/>
          <w:szCs w:val="18"/>
          <w:vertAlign w:val="superscript"/>
        </w:rPr>
        <w:t>1</w:t>
      </w:r>
      <w:r w:rsidRPr="00E462A1">
        <w:rPr>
          <w:iCs/>
          <w:szCs w:val="18"/>
        </w:rPr>
        <w:t>A</w:t>
      </w:r>
      <w:r w:rsidRPr="00E462A1">
        <w:rPr>
          <w:iCs/>
          <w:szCs w:val="18"/>
          <w:vertAlign w:val="subscript"/>
        </w:rPr>
        <w:t>1g</w:t>
      </w:r>
      <w:r w:rsidRPr="00E462A1">
        <w:rPr>
          <w:szCs w:val="18"/>
        </w:rPr>
        <w:t xml:space="preserve">) was explored in a universal crossed molecular beams machine </w:t>
      </w:r>
      <w:hyperlink w:anchor="_ENREF_29" w:tooltip="Kaiser, 2010 #26" w:history="1">
        <w:r w:rsidR="000C0573">
          <w:rPr>
            <w:szCs w:val="18"/>
          </w:rPr>
          <w:fldChar w:fldCharType="begin"/>
        </w:r>
        <w:r w:rsidR="000C0573">
          <w:rPr>
            <w:szCs w:val="18"/>
          </w:rPr>
          <w:instrText xml:space="preserve"> ADDIN EN.CITE &lt;EndNote&gt;&lt;Cite&gt;&lt;Author&gt;Kaiser&lt;/Author&gt;&lt;Year&gt;2010&lt;/Year&gt;&lt;RecNum&gt;26&lt;/RecNum&gt;&lt;DisplayText&gt;&lt;style face="superscript"&gt;29&lt;/style&gt;&lt;/DisplayText&gt;&lt;record&gt;&lt;rec-number&gt;26&lt;/rec-number&gt;&lt;foreign-keys&gt;&lt;key app="EN" db-id="0xfavt2ehrrtwme5tx7xadvleadravet0zfe" timestamp="1582764292"&gt;26&lt;/key&gt;&lt;/foreign-keys&gt;&lt;ref-type name="Journal Article"&gt;17&lt;/ref-type&gt;&lt;contributors&gt;&lt;authors&gt;&lt;author&gt;Ralf I. Kaiser&lt;/author&gt;&lt;author&gt;Pavlo Maksyutenko&lt;/author&gt;&lt;author&gt;Courtney Ennis&lt;/author&gt;&lt;author&gt;Fangtong Zhang&lt;/author&gt;&lt;author&gt;Xibin Gu&lt;/author&gt;&lt;author&gt;Sergey P. Krishtal&lt;/author&gt;&lt;author&gt;Alexander M. Mabel&lt;/author&gt;&lt;author&gt;Oleg Kostko&lt;/author&gt;&lt;author&gt;Musahid Ahmed&lt;/author&gt;&lt;/authors&gt;&lt;/contributors&gt;&lt;titles&gt;&lt;title&gt;Untangling the Chemical Evolution of Titan’s Atmosphere and Surface−from Homogeneous to Heterogeneous Chemistry. &lt;/title&gt;&lt;secondary-title&gt;Faraday Discuss.&lt;/secondary-title&gt;&lt;/titles&gt;&lt;periodical&gt;&lt;full-title&gt;Faraday Discuss.&lt;/full-title&gt;&lt;/periodical&gt;&lt;pages&gt;429-478&lt;/pages&gt;&lt;volume&gt;147&lt;/volume&gt;&lt;dates&gt;&lt;year&gt;2010&lt;/year&gt;&lt;/dates&gt;&lt;urls&gt;&lt;/urls&gt;&lt;/record&gt;&lt;/Cite&gt;&lt;/EndNote&gt;</w:instrText>
        </w:r>
        <w:r w:rsidR="000C0573">
          <w:rPr>
            <w:szCs w:val="18"/>
          </w:rPr>
          <w:fldChar w:fldCharType="separate"/>
        </w:r>
        <w:r w:rsidR="000C0573" w:rsidRPr="000C0573">
          <w:rPr>
            <w:noProof/>
            <w:szCs w:val="18"/>
            <w:vertAlign w:val="superscript"/>
          </w:rPr>
          <w:t>29</w:t>
        </w:r>
        <w:r w:rsidR="000C0573">
          <w:rPr>
            <w:szCs w:val="18"/>
          </w:rPr>
          <w:fldChar w:fldCharType="end"/>
        </w:r>
      </w:hyperlink>
      <w:r w:rsidRPr="00E462A1">
        <w:rPr>
          <w:szCs w:val="18"/>
        </w:rPr>
        <w:t xml:space="preserve">. A pulsed beam of helium seeded silylidyne radicals was produced </w:t>
      </w:r>
      <w:r w:rsidRPr="00E462A1">
        <w:rPr>
          <w:i/>
          <w:szCs w:val="18"/>
        </w:rPr>
        <w:t>in situ</w:t>
      </w:r>
      <w:r w:rsidRPr="00E462A1">
        <w:rPr>
          <w:szCs w:val="18"/>
        </w:rPr>
        <w:t xml:space="preserve"> by pho</w:t>
      </w:r>
      <w:r w:rsidRPr="00E462A1">
        <w:rPr>
          <w:szCs w:val="18"/>
        </w:rPr>
        <w:softHyphen/>
        <w:t>to</w:t>
      </w:r>
      <w:r w:rsidRPr="00E462A1">
        <w:rPr>
          <w:szCs w:val="18"/>
        </w:rPr>
        <w:softHyphen/>
        <w:t>dissociation of disilane at 193 nm at 60 Hz in the primary source chamber. The pulsed beam of the silylidyne radicals passed through a skimmer and a four-slit chopper wheel rotating at 120 Hz; the chopper wheel chose a pulse of the silylidyne radical beam with a well-defined peak velocity (v</w:t>
      </w:r>
      <w:r w:rsidRPr="00E462A1">
        <w:rPr>
          <w:szCs w:val="18"/>
          <w:vertAlign w:val="subscript"/>
        </w:rPr>
        <w:t>p</w:t>
      </w:r>
      <w:r w:rsidRPr="00E462A1">
        <w:rPr>
          <w:szCs w:val="18"/>
        </w:rPr>
        <w:t>) and speed ratio (S) of 1756 ± 14 ms</w:t>
      </w:r>
      <w:r w:rsidRPr="00E462A1">
        <w:rPr>
          <w:szCs w:val="18"/>
          <w:vertAlign w:val="superscript"/>
        </w:rPr>
        <w:t>-1</w:t>
      </w:r>
      <w:r w:rsidRPr="00E462A1">
        <w:rPr>
          <w:szCs w:val="18"/>
        </w:rPr>
        <w:t xml:space="preserve"> and 14.4 ± 1.3, respectively. A pulsed beam of disilane (99.998%, Voltaix) was generated by a second piezoelectric valve operating at </w:t>
      </w:r>
      <w:r w:rsidR="00F614D8">
        <w:rPr>
          <w:szCs w:val="18"/>
        </w:rPr>
        <w:t>12</w:t>
      </w:r>
      <w:r w:rsidRPr="00E462A1">
        <w:rPr>
          <w:szCs w:val="18"/>
        </w:rPr>
        <w:t xml:space="preserve">0 Hz, a pulse width of 80 </w:t>
      </w:r>
      <w:r w:rsidRPr="00E462A1">
        <w:rPr>
          <w:szCs w:val="18"/>
        </w:rPr>
        <w:sym w:font="Symbol" w:char="F06D"/>
      </w:r>
      <w:r w:rsidRPr="00E462A1">
        <w:rPr>
          <w:szCs w:val="18"/>
        </w:rPr>
        <w:t>s, and a peak voltage of -400 V with a backing pressure of 550 Torr; this resulted in a peak velocity and speed ratio of 750 ± 15 ms</w:t>
      </w:r>
      <w:r w:rsidRPr="00E462A1">
        <w:rPr>
          <w:szCs w:val="18"/>
          <w:vertAlign w:val="superscript"/>
        </w:rPr>
        <w:t>-1</w:t>
      </w:r>
      <w:r w:rsidRPr="00E462A1">
        <w:rPr>
          <w:szCs w:val="18"/>
        </w:rPr>
        <w:t xml:space="preserve"> and 7.2 ± 0.4 for the disilane pulse, and a collision energy in the intersection region of the scattering chamber of 36.0 ± 0.5 kJmol</w:t>
      </w:r>
      <w:r w:rsidRPr="00E462A1">
        <w:rPr>
          <w:szCs w:val="18"/>
          <w:vertAlign w:val="superscript"/>
        </w:rPr>
        <w:t>-1</w:t>
      </w:r>
      <w:r w:rsidRPr="00E462A1">
        <w:rPr>
          <w:szCs w:val="18"/>
        </w:rPr>
        <w:t xml:space="preserve">; the center-of-mass (CM) angle was calculated to be 42.4º ± 0.6°. The 120 Hz repetition rate of both pulsed valves and 60 </w:t>
      </w:r>
      <w:r w:rsidRPr="00E462A1">
        <w:rPr>
          <w:szCs w:val="18"/>
        </w:rPr>
        <w:lastRenderedPageBreak/>
        <w:t xml:space="preserve">Hz frequency of the photodissociation laser allows a “laser-on” minus “laser-off” subtraction to eliminate potential background contributions. Any reactively scattered products were then mass filtered after ionization exploiting a quadrupole mass filter and detected by a Daly-type TOF detector located in a rotatable, triply-differentially pumped ultrahigh vacuum chamber (6 </w:t>
      </w:r>
      <w:r w:rsidRPr="00E462A1">
        <w:rPr>
          <w:szCs w:val="18"/>
        </w:rPr>
        <w:sym w:font="Mathematica1" w:char="F0B4"/>
      </w:r>
      <w:r w:rsidRPr="00E462A1">
        <w:rPr>
          <w:szCs w:val="18"/>
        </w:rPr>
        <w:t xml:space="preserve"> 10</w:t>
      </w:r>
      <w:r w:rsidRPr="00E462A1">
        <w:rPr>
          <w:szCs w:val="18"/>
          <w:vertAlign w:val="superscript"/>
        </w:rPr>
        <w:t>-12</w:t>
      </w:r>
      <w:r w:rsidRPr="00E462A1">
        <w:rPr>
          <w:szCs w:val="18"/>
        </w:rPr>
        <w:t xml:space="preserve"> Torr) after electron-impact ioni</w:t>
      </w:r>
      <w:r w:rsidRPr="00E462A1">
        <w:rPr>
          <w:szCs w:val="18"/>
        </w:rPr>
        <w:softHyphen/>
        <w:t>za</w:t>
      </w:r>
      <w:r w:rsidRPr="00E462A1">
        <w:rPr>
          <w:szCs w:val="18"/>
        </w:rPr>
        <w:softHyphen/>
        <w:t xml:space="preserve">tion of the neutral products at an electron energy of 80 eV and an emission current of 2 mA. This detector is rotatable within the plane defined by both supersonic beams allowing the collection of angular-resolved TOF spectra. At each angle, up to 1 </w:t>
      </w:r>
      <w:r w:rsidRPr="00E462A1">
        <w:rPr>
          <w:szCs w:val="18"/>
        </w:rPr>
        <w:sym w:font="Mathematica1" w:char="F0B4"/>
      </w:r>
      <w:r w:rsidRPr="00E462A1">
        <w:rPr>
          <w:szCs w:val="18"/>
        </w:rPr>
        <w:t xml:space="preserve"> 10</w:t>
      </w:r>
      <w:r w:rsidRPr="00E462A1">
        <w:rPr>
          <w:szCs w:val="18"/>
          <w:vertAlign w:val="superscript"/>
        </w:rPr>
        <w:t>6</w:t>
      </w:r>
      <w:r w:rsidRPr="00E462A1">
        <w:rPr>
          <w:szCs w:val="18"/>
        </w:rPr>
        <w:t xml:space="preserve"> TOF spectra were recorded. The TOF spectra were then integrated and normalized to the intensity of the TOF at the CM angle to obtain the product angular distribution in the laboratory frame. </w:t>
      </w:r>
    </w:p>
    <w:p w14:paraId="717847DC" w14:textId="77777777" w:rsidR="00E462A1" w:rsidRPr="00E462A1" w:rsidRDefault="00E462A1" w:rsidP="00C0322B">
      <w:pPr>
        <w:pStyle w:val="TAMainText"/>
        <w:spacing w:after="240"/>
        <w:ind w:firstLine="0"/>
        <w:rPr>
          <w:b/>
          <w:bCs/>
          <w:szCs w:val="18"/>
        </w:rPr>
      </w:pPr>
      <w:r w:rsidRPr="00E462A1">
        <w:rPr>
          <w:b/>
          <w:bCs/>
          <w:szCs w:val="18"/>
        </w:rPr>
        <w:t>Theoretical Methods</w:t>
      </w:r>
    </w:p>
    <w:p w14:paraId="29727FC1" w14:textId="2EE3A185" w:rsidR="00E462A1" w:rsidRPr="00E462A1" w:rsidRDefault="00E462A1" w:rsidP="00C0322B">
      <w:pPr>
        <w:pStyle w:val="TAMainText"/>
        <w:spacing w:after="240"/>
        <w:rPr>
          <w:szCs w:val="18"/>
        </w:rPr>
      </w:pPr>
      <w:r w:rsidRPr="00E462A1">
        <w:rPr>
          <w:szCs w:val="18"/>
        </w:rPr>
        <w:t>Geometries of the reactants, products, intermediates and transition states involved in the silylidyne plus disilane reaction were optimized using the hybrid B3LYP</w:t>
      </w:r>
      <w:r w:rsidR="000C0573">
        <w:rPr>
          <w:szCs w:val="18"/>
        </w:rPr>
        <w:fldChar w:fldCharType="begin"/>
      </w:r>
      <w:r w:rsidR="000C0573">
        <w:rPr>
          <w:szCs w:val="18"/>
        </w:rPr>
        <w:instrText xml:space="preserve"> ADDIN EN.CITE &lt;EndNote&gt;&lt;Cite&gt;&lt;Author&gt;Becke&lt;/Author&gt;&lt;Year&gt;1993&lt;/Year&gt;&lt;RecNum&gt;27&lt;/RecNum&gt;&lt;DisplayText&gt;&lt;style face="superscript"&gt;30, 31&lt;/style&gt;&lt;/DisplayText&gt;&lt;record&gt;&lt;rec-number&gt;27&lt;/rec-number&gt;&lt;foreign-keys&gt;&lt;key app="EN" db-id="0xfavt2ehrrtwme5tx7xadvleadravet0zfe" timestamp="1594086886"&gt;27&lt;/key&gt;&lt;/foreign-keys&gt;&lt;ref-type name="Journal Article"&gt;17&lt;/ref-type&gt;&lt;contributors&gt;&lt;authors&gt;&lt;author&gt;Axel D. Becke&lt;/author&gt;&lt;/authors&gt;&lt;/contributors&gt;&lt;titles&gt;&lt;title&gt;Density-functional Thermochemistry. III. The Role of Exact Exchange&lt;/title&gt;&lt;secondary-title&gt;J. Chem. Phys.&lt;/secondary-title&gt;&lt;/titles&gt;&lt;periodical&gt;&lt;full-title&gt;J. Chem. Phys.&lt;/full-title&gt;&lt;/periodical&gt;&lt;pages&gt;5648-5652&lt;/pages&gt;&lt;volume&gt;98&lt;/volume&gt;&lt;dates&gt;&lt;year&gt;1993&lt;/year&gt;&lt;/dates&gt;&lt;urls&gt;&lt;/urls&gt;&lt;/record&gt;&lt;/Cite&gt;&lt;Cite&gt;&lt;Author&gt;Lee&lt;/Author&gt;&lt;Year&gt;1988&lt;/Year&gt;&lt;RecNum&gt;28&lt;/RecNum&gt;&lt;record&gt;&lt;rec-number&gt;28&lt;/rec-number&gt;&lt;foreign-keys&gt;&lt;key app="EN" db-id="0xfavt2ehrrtwme5tx7xadvleadravet0zfe" timestamp="1594087139"&gt;28&lt;/key&gt;&lt;/foreign-keys&gt;&lt;ref-type name="Journal Article"&gt;17&lt;/ref-type&gt;&lt;contributors&gt;&lt;authors&gt;&lt;author&gt;Chengteh Lee&lt;/author&gt;&lt;author&gt;Weitao Yang&lt;/author&gt;&lt;author&gt;Robert G. Parr&lt;/author&gt;&lt;/authors&gt;&lt;/contributors&gt;&lt;titles&gt;&lt;title&gt;Development of the Colle-Salvetti Correlation-energy Formula into a Functional of the Electron Density.&lt;/title&gt;&lt;secondary-title&gt;Phys. Rev. B&lt;/secondary-title&gt;&lt;/titles&gt;&lt;periodical&gt;&lt;full-title&gt;Phys. Rev. B&lt;/full-title&gt;&lt;/periodical&gt;&lt;pages&gt;785-789&lt;/pages&gt;&lt;volume&gt;37&lt;/volume&gt;&lt;dates&gt;&lt;year&gt;1988&lt;/year&gt;&lt;/dates&gt;&lt;urls&gt;&lt;/urls&gt;&lt;/record&gt;&lt;/Cite&gt;&lt;/EndNote&gt;</w:instrText>
      </w:r>
      <w:r w:rsidR="000C0573">
        <w:rPr>
          <w:szCs w:val="18"/>
        </w:rPr>
        <w:fldChar w:fldCharType="separate"/>
      </w:r>
      <w:hyperlink w:anchor="_ENREF_30" w:tooltip="Becke, 1993 #27" w:history="1">
        <w:r w:rsidR="000C0573" w:rsidRPr="000C0573">
          <w:rPr>
            <w:noProof/>
            <w:szCs w:val="18"/>
            <w:vertAlign w:val="superscript"/>
          </w:rPr>
          <w:t>30</w:t>
        </w:r>
      </w:hyperlink>
      <w:r w:rsidR="000C0573" w:rsidRPr="000C0573">
        <w:rPr>
          <w:noProof/>
          <w:szCs w:val="18"/>
          <w:vertAlign w:val="superscript"/>
        </w:rPr>
        <w:t xml:space="preserve">, </w:t>
      </w:r>
      <w:hyperlink w:anchor="_ENREF_31" w:tooltip="Lee, 1988 #28" w:history="1">
        <w:r w:rsidR="000C0573" w:rsidRPr="000C0573">
          <w:rPr>
            <w:noProof/>
            <w:szCs w:val="18"/>
            <w:vertAlign w:val="superscript"/>
          </w:rPr>
          <w:t>31</w:t>
        </w:r>
      </w:hyperlink>
      <w:r w:rsidR="000C0573">
        <w:rPr>
          <w:szCs w:val="18"/>
        </w:rPr>
        <w:fldChar w:fldCharType="end"/>
      </w:r>
      <w:r w:rsidRPr="00E462A1">
        <w:rPr>
          <w:szCs w:val="18"/>
        </w:rPr>
        <w:t xml:space="preserve">  density functional theory (DFT) method with Dunning’s correlation consistent cc-pVTZ basis set.</w:t>
      </w:r>
      <w:bookmarkStart w:id="4" w:name="_Ref44298457"/>
      <w:r w:rsidRPr="00E462A1">
        <w:rPr>
          <w:szCs w:val="18"/>
        </w:rPr>
        <w:t xml:space="preserve"> </w:t>
      </w:r>
      <w:hyperlink w:anchor="_ENREF_32" w:tooltip="DunningJr, 1989 #29" w:history="1">
        <w:r w:rsidR="000C0573">
          <w:rPr>
            <w:szCs w:val="18"/>
          </w:rPr>
          <w:fldChar w:fldCharType="begin"/>
        </w:r>
        <w:r w:rsidR="000C0573">
          <w:rPr>
            <w:szCs w:val="18"/>
          </w:rPr>
          <w:instrText xml:space="preserve"> ADDIN EN.CITE &lt;EndNote&gt;&lt;Cite&gt;&lt;Author&gt;DunningJr&lt;/Author&gt;&lt;Year&gt;1989&lt;/Year&gt;&lt;RecNum&gt;29&lt;/RecNum&gt;&lt;DisplayText&gt;&lt;style face="superscript"&gt;32&lt;/style&gt;&lt;/DisplayText&gt;&lt;record&gt;&lt;rec-number&gt;29&lt;/rec-number&gt;&lt;foreign-keys&gt;&lt;key app="EN" db-id="0xfavt2ehrrtwme5tx7xadvleadravet0zfe" timestamp="1594087405"&gt;29&lt;/key&gt;&lt;/foreign-keys&gt;&lt;ref-type name="Journal Article"&gt;17&lt;/ref-type&gt;&lt;contributors&gt;&lt;authors&gt;&lt;author&gt;Thorn H. DunningJr&lt;/author&gt;&lt;/authors&gt;&lt;/contributors&gt;&lt;titles&gt;&lt;title&gt;Gaussian Basis Sets for use in Correlated Molecular Calculations. I. The Atoms Boron Through Neon and Hydrogen.&lt;/title&gt;&lt;secondary-title&gt;J. Chem. Phys.&lt;/secondary-title&gt;&lt;/titles&gt;&lt;periodical&gt;&lt;full-title&gt;J. Chem. Phys.&lt;/full-title&gt;&lt;/periodical&gt;&lt;pages&gt;1007-1023&lt;/pages&gt;&lt;volume&gt;90&lt;/volume&gt;&lt;dates&gt;&lt;year&gt;1989&lt;/year&gt;&lt;/dates&gt;&lt;urls&gt;&lt;/urls&gt;&lt;/record&gt;&lt;/Cite&gt;&lt;/EndNote&gt;</w:instrText>
        </w:r>
        <w:r w:rsidR="000C0573">
          <w:rPr>
            <w:szCs w:val="18"/>
          </w:rPr>
          <w:fldChar w:fldCharType="separate"/>
        </w:r>
        <w:r w:rsidR="000C0573" w:rsidRPr="000C0573">
          <w:rPr>
            <w:noProof/>
            <w:szCs w:val="18"/>
            <w:vertAlign w:val="superscript"/>
          </w:rPr>
          <w:t>32</w:t>
        </w:r>
        <w:r w:rsidR="000C0573">
          <w:rPr>
            <w:szCs w:val="18"/>
          </w:rPr>
          <w:fldChar w:fldCharType="end"/>
        </w:r>
      </w:hyperlink>
      <w:r w:rsidRPr="00E462A1">
        <w:rPr>
          <w:szCs w:val="18"/>
        </w:rPr>
        <w:t xml:space="preserve"> </w:t>
      </w:r>
      <w:bookmarkEnd w:id="4"/>
      <w:r w:rsidRPr="00E462A1">
        <w:rPr>
          <w:szCs w:val="18"/>
        </w:rPr>
        <w:t xml:space="preserve"> Vibrational frequencies of all species were computed at the same B3LYP/cc-pVTZ level of theory. For the reactants and critical transition states involved in the pathways for molecular hydrogen loss from Si</w:t>
      </w:r>
      <w:r w:rsidRPr="00E462A1">
        <w:rPr>
          <w:szCs w:val="18"/>
          <w:vertAlign w:val="subscript"/>
        </w:rPr>
        <w:t>3</w:t>
      </w:r>
      <w:r w:rsidRPr="00E462A1">
        <w:rPr>
          <w:szCs w:val="18"/>
        </w:rPr>
        <w:t>H</w:t>
      </w:r>
      <w:r w:rsidRPr="00E462A1">
        <w:rPr>
          <w:szCs w:val="18"/>
          <w:vertAlign w:val="subscript"/>
        </w:rPr>
        <w:t>7</w:t>
      </w:r>
      <w:r w:rsidRPr="00E462A1">
        <w:rPr>
          <w:szCs w:val="18"/>
        </w:rPr>
        <w:t xml:space="preserve"> intermediates, geometry optimization was also carried out at the doubly hybrid DFT B2PLYPD3/cc-pVTZ level of theory</w:t>
      </w:r>
      <w:r w:rsidR="000C0573">
        <w:rPr>
          <w:szCs w:val="18"/>
        </w:rPr>
        <w:fldChar w:fldCharType="begin"/>
      </w:r>
      <w:r w:rsidR="000C0573">
        <w:rPr>
          <w:szCs w:val="18"/>
        </w:rPr>
        <w:instrText xml:space="preserve"> ADDIN EN.CITE &lt;EndNote&gt;&lt;Cite&gt;&lt;Author&gt;Grimmea&lt;/Author&gt;&lt;Year&gt;2006&lt;/Year&gt;&lt;RecNum&gt;30&lt;/RecNum&gt;&lt;DisplayText&gt;&lt;style face="superscript"&gt;33, 34&lt;/style&gt;&lt;/DisplayText&gt;&lt;record&gt;&lt;rec-number&gt;30&lt;/rec-number&gt;&lt;foreign-keys&gt;&lt;key app="EN" db-id="0xfavt2ehrrtwme5tx7xadvleadravet0zfe" timestamp="1594087655"&gt;30&lt;/key&gt;&lt;/foreign-keys&gt;&lt;ref-type name="Journal Article"&gt;17&lt;/ref-type&gt;&lt;contributors&gt;&lt;authors&gt;&lt;author&gt;Stefan Grimmea&lt;/author&gt;&lt;/authors&gt;&lt;/contributors&gt;&lt;titles&gt;&lt;title&gt;Semiempirical Hybrid Density Functional with Perturbative Second-order Correlation.&lt;/title&gt;&lt;secondary-title&gt;J. Chem. Phys.&lt;/secondary-title&gt;&lt;/titles&gt;&lt;periodical&gt;&lt;full-title&gt;J. Chem. Phys.&lt;/full-title&gt;&lt;/periodical&gt;&lt;pages&gt;034108&lt;/pages&gt;&lt;volume&gt;124&lt;/volume&gt;&lt;dates&gt;&lt;year&gt;2006&lt;/year&gt;&lt;/dates&gt;&lt;urls&gt;&lt;/urls&gt;&lt;/record&gt;&lt;/Cite&gt;&lt;Cite&gt;&lt;Author&gt;Goerigk&lt;/Author&gt;&lt;Year&gt;2011&lt;/Year&gt;&lt;RecNum&gt;31&lt;/RecNum&gt;&lt;record&gt;&lt;rec-number&gt;31&lt;/rec-number&gt;&lt;foreign-keys&gt;&lt;key app="EN" db-id="0xfavt2ehrrtwme5tx7xadvleadravet0zfe" timestamp="1594087844"&gt;31&lt;/key&gt;&lt;/foreign-keys&gt;&lt;ref-type name="Journal Article"&gt;17&lt;/ref-type&gt;&lt;contributors&gt;&lt;authors&gt;&lt;author&gt;Lars Goerigk&lt;/author&gt;&lt;author&gt;Stefan Grimme&lt;/author&gt;&lt;/authors&gt;&lt;/contributors&gt;&lt;titles&gt;&lt;title&gt;Efficient and Accurate Double-Hybrid-Meta-GGA Density FunctionalssEvaluation with the Extended GMTKN30 Database for General Main Group Thermochemistry, Kinetics, and Noncovalent Interactions.&lt;/title&gt;&lt;secondary-title&gt;J. Chem. Theory Comput.&lt;/secondary-title&gt;&lt;/titles&gt;&lt;periodical&gt;&lt;full-title&gt;J. Chem. Theory Comput.&lt;/full-title&gt;&lt;/periodical&gt;&lt;pages&gt;291-309&lt;/pages&gt;&lt;volume&gt;7&lt;/volume&gt;&lt;dates&gt;&lt;year&gt;2011&lt;/year&gt;&lt;/dates&gt;&lt;urls&gt;&lt;/urls&gt;&lt;/record&gt;&lt;/Cite&gt;&lt;/EndNote&gt;</w:instrText>
      </w:r>
      <w:r w:rsidR="000C0573">
        <w:rPr>
          <w:szCs w:val="18"/>
        </w:rPr>
        <w:fldChar w:fldCharType="separate"/>
      </w:r>
      <w:hyperlink w:anchor="_ENREF_33" w:tooltip="Grimmea, 2006 #30" w:history="1">
        <w:r w:rsidR="000C0573" w:rsidRPr="000C0573">
          <w:rPr>
            <w:noProof/>
            <w:szCs w:val="18"/>
            <w:vertAlign w:val="superscript"/>
          </w:rPr>
          <w:t>33</w:t>
        </w:r>
      </w:hyperlink>
      <w:r w:rsidR="000C0573" w:rsidRPr="000C0573">
        <w:rPr>
          <w:noProof/>
          <w:szCs w:val="18"/>
          <w:vertAlign w:val="superscript"/>
        </w:rPr>
        <w:t xml:space="preserve">, </w:t>
      </w:r>
      <w:hyperlink w:anchor="_ENREF_34" w:tooltip="Goerigk, 2011 #31" w:history="1">
        <w:r w:rsidR="000C0573" w:rsidRPr="000C0573">
          <w:rPr>
            <w:noProof/>
            <w:szCs w:val="18"/>
            <w:vertAlign w:val="superscript"/>
          </w:rPr>
          <w:t>34</w:t>
        </w:r>
      </w:hyperlink>
      <w:r w:rsidR="000C0573">
        <w:rPr>
          <w:szCs w:val="18"/>
        </w:rPr>
        <w:fldChar w:fldCharType="end"/>
      </w:r>
      <w:r w:rsidRPr="00E462A1">
        <w:rPr>
          <w:szCs w:val="18"/>
        </w:rPr>
        <w:t xml:space="preserve"> including Grimme’s dispersion correction</w:t>
      </w:r>
      <w:hyperlink w:anchor="_ENREF_35" w:tooltip="Grimme, 2011 #32" w:history="1">
        <w:r w:rsidR="000C0573">
          <w:rPr>
            <w:szCs w:val="18"/>
          </w:rPr>
          <w:fldChar w:fldCharType="begin"/>
        </w:r>
        <w:r w:rsidR="000C0573">
          <w:rPr>
            <w:szCs w:val="18"/>
          </w:rPr>
          <w:instrText xml:space="preserve"> ADDIN EN.CITE &lt;EndNote&gt;&lt;Cite&gt;&lt;Author&gt;Grimme&lt;/Author&gt;&lt;Year&gt;2011&lt;/Year&gt;&lt;RecNum&gt;32&lt;/RecNum&gt;&lt;DisplayText&gt;&lt;style face="superscript"&gt;35&lt;/style&gt;&lt;/DisplayText&gt;&lt;record&gt;&lt;rec-number&gt;32&lt;/rec-number&gt;&lt;foreign-keys&gt;&lt;key app="EN" db-id="0xfavt2ehrrtwme5tx7xadvleadravet0zfe" timestamp="1594088114"&gt;32&lt;/key&gt;&lt;/foreign-keys&gt;&lt;ref-type name="Journal Article"&gt;17&lt;/ref-type&gt;&lt;contributors&gt;&lt;authors&gt;&lt;author&gt;Stefan Grimme&lt;/author&gt;&lt;author&gt;Stephan Ehrlich&lt;/author&gt;&lt;author&gt;Lars Goerigk&lt;/author&gt;&lt;/authors&gt;&lt;/contributors&gt;&lt;titles&gt;&lt;title&gt;Effect of the Damping Function in Dispersion Corrected Density Functional Theory.&lt;/title&gt;&lt;secondary-title&gt;J. Comp. Chem.&lt;/secondary-title&gt;&lt;/titles&gt;&lt;periodical&gt;&lt;full-title&gt;J. Comp. Chem.&lt;/full-title&gt;&lt;/periodical&gt;&lt;pages&gt;1456-1465&lt;/pages&gt;&lt;volume&gt;32&lt;/volume&gt;&lt;dates&gt;&lt;year&gt;2011&lt;/year&gt;&lt;/dates&gt;&lt;urls&gt;&lt;/urls&gt;&lt;/record&gt;&lt;/Cite&gt;&lt;/EndNote&gt;</w:instrText>
        </w:r>
        <w:r w:rsidR="000C0573">
          <w:rPr>
            <w:szCs w:val="18"/>
          </w:rPr>
          <w:fldChar w:fldCharType="separate"/>
        </w:r>
        <w:r w:rsidR="000C0573" w:rsidRPr="000C0573">
          <w:rPr>
            <w:noProof/>
            <w:szCs w:val="18"/>
            <w:vertAlign w:val="superscript"/>
          </w:rPr>
          <w:t>35</w:t>
        </w:r>
        <w:r w:rsidR="000C0573">
          <w:rPr>
            <w:szCs w:val="18"/>
          </w:rPr>
          <w:fldChar w:fldCharType="end"/>
        </w:r>
      </w:hyperlink>
      <w:r w:rsidRPr="00E462A1">
        <w:rPr>
          <w:szCs w:val="18"/>
        </w:rPr>
        <w:t xml:space="preserve"> and using the coupled clusters CCSD/cc-pVTZ approach. </w:t>
      </w:r>
      <w:hyperlink w:anchor="_ENREF_36" w:tooltip="Cížek, 1969 #33" w:history="1">
        <w:r w:rsidR="000C0573">
          <w:rPr>
            <w:szCs w:val="18"/>
          </w:rPr>
          <w:fldChar w:fldCharType="begin">
            <w:fldData xml:space="preserve">PEVuZE5vdGU+PENpdGU+PEF1dGhvcj5Dw63FvmVrPC9BdXRob3I+PFllYXI+MTk2OTwvWWVhcj48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</w:fldData>
          </w:fldChar>
        </w:r>
        <w:r w:rsidR="000C0573">
          <w:rPr>
            <w:szCs w:val="18"/>
          </w:rPr>
          <w:instrText xml:space="preserve"> ADDIN EN.CITE </w:instrText>
        </w:r>
        <w:r w:rsidR="000C0573">
          <w:rPr>
            <w:szCs w:val="18"/>
          </w:rPr>
          <w:fldChar w:fldCharType="begin">
            <w:fldData xml:space="preserve">PEVuZE5vdGU+PENpdGU+PEF1dGhvcj5Dw63FvmVrPC9BdXRob3I+PFllYXI+MTk2OTwvWWVhcj48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</w:fldData>
          </w:fldChar>
        </w:r>
        <w:r w:rsidR="000C0573">
          <w:rPr>
            <w:szCs w:val="18"/>
          </w:rPr>
          <w:instrText xml:space="preserve"> ADDIN EN.CITE.DATA </w:instrText>
        </w:r>
        <w:r w:rsidR="000C0573">
          <w:rPr>
            <w:szCs w:val="18"/>
          </w:rPr>
        </w:r>
        <w:r w:rsidR="000C0573">
          <w:rPr>
            <w:szCs w:val="18"/>
          </w:rPr>
          <w:fldChar w:fldCharType="end"/>
        </w:r>
        <w:r w:rsidR="000C0573">
          <w:rPr>
            <w:szCs w:val="18"/>
          </w:rPr>
        </w:r>
        <w:r w:rsidR="000C0573">
          <w:rPr>
            <w:szCs w:val="18"/>
          </w:rPr>
          <w:fldChar w:fldCharType="separate"/>
        </w:r>
        <w:r w:rsidR="000C0573" w:rsidRPr="000C0573">
          <w:rPr>
            <w:noProof/>
            <w:szCs w:val="18"/>
            <w:vertAlign w:val="superscript"/>
          </w:rPr>
          <w:t>36-39</w:t>
        </w:r>
        <w:r w:rsidR="000C0573">
          <w:rPr>
            <w:szCs w:val="18"/>
          </w:rPr>
          <w:fldChar w:fldCharType="end"/>
        </w:r>
      </w:hyperlink>
      <w:r w:rsidRPr="00E462A1">
        <w:rPr>
          <w:szCs w:val="18"/>
        </w:rPr>
        <w:t xml:space="preserve"> For the B2PLYPD3/cc-pVTZ optimized structures, vibrational frequencies were recalculated using the same method. Single-point energies were then refined at the explicitly correlated coupled clusters CCSD(T)-F12 level</w:t>
      </w:r>
      <w:r w:rsidR="000C0573">
        <w:rPr>
          <w:szCs w:val="18"/>
        </w:rPr>
        <w:fldChar w:fldCharType="begin"/>
      </w:r>
      <w:r w:rsidR="000C0573">
        <w:rPr>
          <w:szCs w:val="18"/>
        </w:rPr>
        <w:instrText xml:space="preserve"> ADDIN EN.CITE &lt;EndNote&gt;&lt;Cite&gt;&lt;Author&gt;Adler&lt;/Author&gt;&lt;Year&gt;2007&lt;/Year&gt;&lt;RecNum&gt;37&lt;/RecNum&gt;&lt;DisplayText&gt;&lt;style face="superscript"&gt;40, 41&lt;/style&gt;&lt;/DisplayText&gt;&lt;record&gt;&lt;rec-number&gt;37&lt;/rec-number&gt;&lt;foreign-keys&gt;&lt;key app="EN" db-id="0xfavt2ehrrtwme5tx7xadvleadravet0zfe" timestamp="1594089469"&gt;37&lt;/key&gt;&lt;/foreign-keys&gt;&lt;ref-type name="Journal Article"&gt;17&lt;/ref-type&gt;&lt;contributors&gt;&lt;authors&gt;&lt;author&gt;Thomas B. Adler&lt;/author&gt;&lt;author&gt;Gerald Knizia&lt;/author&gt;&lt;author&gt;Hans-Joachim Werner&lt;/author&gt;&lt;/authors&gt;&lt;/contributors&gt;&lt;titles&gt;&lt;title&gt;A Simple and Efficient CCSD(T)-F12 Approximation.&lt;/title&gt;&lt;secondary-title&gt;J. Chem. Phys.&lt;/secondary-title&gt;&lt;/titles&gt;&lt;periodical&gt;&lt;full-title&gt;J. Chem. Phys.&lt;/full-title&gt;&lt;/periodical&gt;&lt;pages&gt;221106&lt;/pages&gt;&lt;volume&gt;127&lt;/volume&gt;&lt;dates&gt;&lt;year&gt;2007&lt;/year&gt;&lt;/dates&gt;&lt;urls&gt;&lt;/urls&gt;&lt;/record&gt;&lt;/Cite&gt;&lt;Cite&gt;&lt;Author&gt;Knizia&lt;/Author&gt;&lt;Year&gt;2009&lt;/Year&gt;&lt;RecNum&gt;38&lt;/RecNum&gt;&lt;record&gt;&lt;rec-number&gt;38&lt;/rec-number&gt;&lt;foreign-keys&gt;&lt;key app="EN" db-id="0xfavt2ehrrtwme5tx7xadvleadravet0zfe" timestamp="1594090019"&gt;38&lt;/key&gt;&lt;/foreign-keys&gt;&lt;ref-type name="Journal Article"&gt;17&lt;/ref-type&gt;&lt;contributors&gt;&lt;authors&gt;&lt;author&gt;Gerald Knizia&lt;/author&gt;&lt;author&gt;Thomas B. Adler&lt;/author&gt;&lt;author&gt;Hans-Joachim Werner&lt;/author&gt;&lt;/authors&gt;&lt;/contributors&gt;&lt;titles&gt;&lt;title&gt;Simplified CCSD(T)-F12 Methods: Theory and Benchmarks.&lt;/title&gt;&lt;secondary-title&gt;J. Chem. Phys.&lt;/secondary-title&gt;&lt;/titles&gt;&lt;periodical&gt;&lt;full-title&gt;J. Chem. Phys.&lt;/full-title&gt;&lt;/periodical&gt;&lt;pages&gt;054104&lt;/pages&gt;&lt;volume&gt;130&lt;/volume&gt;&lt;dates&gt;&lt;year&gt;2009&lt;/year&gt;&lt;/dates&gt;&lt;urls&gt;&lt;/urls&gt;&lt;/record&gt;&lt;/Cite&gt;&lt;/EndNote&gt;</w:instrText>
      </w:r>
      <w:r w:rsidR="000C0573">
        <w:rPr>
          <w:szCs w:val="18"/>
        </w:rPr>
        <w:fldChar w:fldCharType="separate"/>
      </w:r>
      <w:hyperlink w:anchor="_ENREF_40" w:tooltip="Adler, 2007 #37" w:history="1">
        <w:r w:rsidR="000C0573" w:rsidRPr="000C0573">
          <w:rPr>
            <w:noProof/>
            <w:szCs w:val="18"/>
            <w:vertAlign w:val="superscript"/>
          </w:rPr>
          <w:t>40</w:t>
        </w:r>
      </w:hyperlink>
      <w:r w:rsidR="000C0573" w:rsidRPr="000C0573">
        <w:rPr>
          <w:noProof/>
          <w:szCs w:val="18"/>
          <w:vertAlign w:val="superscript"/>
        </w:rPr>
        <w:t xml:space="preserve">, </w:t>
      </w:r>
      <w:hyperlink w:anchor="_ENREF_41" w:tooltip="Knizia, 2009 #38" w:history="1">
        <w:r w:rsidR="000C0573" w:rsidRPr="000C0573">
          <w:rPr>
            <w:noProof/>
            <w:szCs w:val="18"/>
            <w:vertAlign w:val="superscript"/>
          </w:rPr>
          <w:t>41</w:t>
        </w:r>
      </w:hyperlink>
      <w:r w:rsidR="000C0573">
        <w:rPr>
          <w:szCs w:val="18"/>
        </w:rPr>
        <w:fldChar w:fldCharType="end"/>
      </w:r>
      <w:r w:rsidRPr="00E462A1">
        <w:rPr>
          <w:szCs w:val="18"/>
        </w:rPr>
        <w:t xml:space="preserve"> with single and double excitations and perturbative treatment of triple excitations. The </w:t>
      </w:r>
      <w:r w:rsidRPr="00E462A1">
        <w:rPr>
          <w:szCs w:val="18"/>
        </w:rPr>
        <w:lastRenderedPageBreak/>
        <w:t>CCSD(T)-F12 calculations were carried out with the cc-pVTZ-f12 and cc-pVQZ-f12 basis sets</w:t>
      </w:r>
      <w:r w:rsidR="000C0573">
        <w:rPr>
          <w:szCs w:val="18"/>
        </w:rPr>
        <w:fldChar w:fldCharType="begin">
          <w:fldData xml:space="preserve">PEVuZE5vdGU+PENpdGU+PEF1dGhvcj5EdW5uaW5nSnI8L0F1dGhvcj48WWVhcj4xOTg5PC9ZZWFy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</w:fldData>
        </w:fldChar>
      </w:r>
      <w:r w:rsidR="000C0573">
        <w:rPr>
          <w:szCs w:val="18"/>
        </w:rPr>
        <w:instrText xml:space="preserve"> ADDIN EN.CITE </w:instrText>
      </w:r>
      <w:r w:rsidR="000C0573">
        <w:rPr>
          <w:szCs w:val="18"/>
        </w:rPr>
        <w:fldChar w:fldCharType="begin">
          <w:fldData xml:space="preserve">PEVuZE5vdGU+PENpdGU+PEF1dGhvcj5EdW5uaW5nSnI8L0F1dGhvcj48WWVhcj4xOTg5PC9ZZWFy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</w:fldData>
        </w:fldChar>
      </w:r>
      <w:r w:rsidR="000C0573">
        <w:rPr>
          <w:szCs w:val="18"/>
        </w:rPr>
        <w:instrText xml:space="preserve"> ADDIN EN.CITE.DATA </w:instrText>
      </w:r>
      <w:r w:rsidR="000C0573">
        <w:rPr>
          <w:szCs w:val="18"/>
        </w:rPr>
      </w:r>
      <w:r w:rsidR="000C0573">
        <w:rPr>
          <w:szCs w:val="18"/>
        </w:rPr>
        <w:fldChar w:fldCharType="end"/>
      </w:r>
      <w:r w:rsidR="000C0573">
        <w:rPr>
          <w:szCs w:val="18"/>
        </w:rPr>
      </w:r>
      <w:r w:rsidR="000C0573">
        <w:rPr>
          <w:szCs w:val="18"/>
        </w:rPr>
        <w:fldChar w:fldCharType="separate"/>
      </w:r>
      <w:hyperlink w:anchor="_ENREF_32" w:tooltip="DunningJr, 1989 #29" w:history="1">
        <w:r w:rsidR="000C0573" w:rsidRPr="000C0573">
          <w:rPr>
            <w:noProof/>
            <w:szCs w:val="18"/>
            <w:vertAlign w:val="superscript"/>
          </w:rPr>
          <w:t>32</w:t>
        </w:r>
      </w:hyperlink>
      <w:r w:rsidR="000C0573" w:rsidRPr="000C0573">
        <w:rPr>
          <w:noProof/>
          <w:szCs w:val="18"/>
          <w:vertAlign w:val="superscript"/>
        </w:rPr>
        <w:t xml:space="preserve">, </w:t>
      </w:r>
      <w:hyperlink w:anchor="_ENREF_42" w:tooltip="Werner, 2010 #39" w:history="1">
        <w:r w:rsidR="000C0573" w:rsidRPr="000C0573">
          <w:rPr>
            <w:noProof/>
            <w:szCs w:val="18"/>
            <w:vertAlign w:val="superscript"/>
          </w:rPr>
          <w:t>42</w:t>
        </w:r>
      </w:hyperlink>
      <w:r w:rsidR="000C0573">
        <w:rPr>
          <w:szCs w:val="18"/>
        </w:rPr>
        <w:fldChar w:fldCharType="end"/>
      </w:r>
      <w:r w:rsidRPr="00E462A1">
        <w:rPr>
          <w:szCs w:val="18"/>
        </w:rPr>
        <w:t xml:space="preserve"> and the energies were then extrapolated to the complete basis set (CBS) limit using the following expression: </w:t>
      </w:r>
      <w:hyperlink w:anchor="_ENREF_43" w:tooltip="Martin, 1998 #40" w:history="1">
        <w:r w:rsidR="000C0573">
          <w:rPr>
            <w:szCs w:val="18"/>
          </w:rPr>
          <w:fldChar w:fldCharType="begin"/>
        </w:r>
        <w:r w:rsidR="000C0573">
          <w:rPr>
            <w:szCs w:val="18"/>
          </w:rPr>
          <w:instrText xml:space="preserve"> ADDIN EN.CITE &lt;EndNote&gt;&lt;Cite&gt;&lt;Author&gt;Martin&lt;/Author&gt;&lt;Year&gt;1998&lt;/Year&gt;&lt;RecNum&gt;40&lt;/RecNum&gt;&lt;DisplayText&gt;&lt;style face="superscript"&gt;43&lt;/style&gt;&lt;/DisplayText&gt;&lt;record&gt;&lt;rec-number&gt;40&lt;/rec-number&gt;&lt;foreign-keys&gt;&lt;key app="EN" db-id="0xfavt2ehrrtwme5tx7xadvleadravet0zfe" timestamp="1594091009"&gt;40&lt;/key&gt;&lt;/foreign-keys&gt;&lt;ref-type name="Journal Article"&gt;17&lt;/ref-type&gt;&lt;contributors&gt;&lt;authors&gt;&lt;author&gt;Jan M.L. Martin&lt;/author&gt;&lt;author&gt;Olivier Uzan&lt;/author&gt;&lt;/authors&gt;&lt;/contributors&gt;&lt;titles&gt;&lt;title&gt;Basis Set Convergence in Second-row Compounds. The Importance of Core Polarization Functions.&lt;/title&gt;&lt;secondary-title&gt;Chem. Phys. Lett. &lt;/secondary-title&gt;&lt;/titles&gt;&lt;periodical&gt;&lt;full-title&gt;Chem. Phys. Lett.&lt;/full-title&gt;&lt;/periodical&gt;&lt;pages&gt;16-24&lt;/pages&gt;&lt;volume&gt;282&lt;/volume&gt;&lt;dates&gt;&lt;year&gt;1998&lt;/year&gt;&lt;/dates&gt;&lt;urls&gt;&lt;/urls&gt;&lt;/record&gt;&lt;/Cite&gt;&lt;/EndNote&gt;</w:instrText>
        </w:r>
        <w:r w:rsidR="000C0573">
          <w:rPr>
            <w:szCs w:val="18"/>
          </w:rPr>
          <w:fldChar w:fldCharType="separate"/>
        </w:r>
        <w:r w:rsidR="000C0573" w:rsidRPr="000C0573">
          <w:rPr>
            <w:noProof/>
            <w:szCs w:val="18"/>
            <w:vertAlign w:val="superscript"/>
          </w:rPr>
          <w:t>43</w:t>
        </w:r>
        <w:r w:rsidR="000C0573">
          <w:rPr>
            <w:szCs w:val="18"/>
          </w:rPr>
          <w:fldChar w:fldCharType="end"/>
        </w:r>
      </w:hyperlink>
      <w:r w:rsidRPr="00E462A1">
        <w:rPr>
          <w:szCs w:val="18"/>
        </w:rPr>
        <w:t xml:space="preserve"> E</w:t>
      </w:r>
      <w:r w:rsidRPr="00E462A1">
        <w:rPr>
          <w:szCs w:val="18"/>
          <w:vertAlign w:val="subscript"/>
        </w:rPr>
        <w:t>CBS</w:t>
      </w:r>
      <w:r w:rsidRPr="00E462A1">
        <w:rPr>
          <w:szCs w:val="18"/>
        </w:rPr>
        <w:t xml:space="preserve"> = E</w:t>
      </w:r>
      <w:r w:rsidRPr="00E462A1">
        <w:rPr>
          <w:szCs w:val="18"/>
          <w:vertAlign w:val="subscript"/>
        </w:rPr>
        <w:t>cc-pVQZ-f12</w:t>
      </w:r>
      <w:r w:rsidRPr="00E462A1">
        <w:rPr>
          <w:szCs w:val="18"/>
        </w:rPr>
        <w:t xml:space="preserve"> + (E</w:t>
      </w:r>
      <w:r w:rsidRPr="00E462A1">
        <w:rPr>
          <w:szCs w:val="18"/>
          <w:vertAlign w:val="subscript"/>
        </w:rPr>
        <w:t>cc-pVQZ-f12</w:t>
      </w:r>
      <w:r w:rsidRPr="00E462A1">
        <w:rPr>
          <w:szCs w:val="18"/>
        </w:rPr>
        <w:t xml:space="preserve"> – E</w:t>
      </w:r>
      <w:r w:rsidRPr="00E462A1">
        <w:rPr>
          <w:szCs w:val="18"/>
          <w:vertAlign w:val="subscript"/>
        </w:rPr>
        <w:t>cc-pVTZ-f12</w:t>
      </w:r>
      <w:r w:rsidRPr="00E462A1">
        <w:rPr>
          <w:szCs w:val="18"/>
        </w:rPr>
        <w:t>)</w:t>
      </w:r>
      <w:r w:rsidRPr="00E462A1">
        <w:rPr>
          <w:szCs w:val="18"/>
        </w:rPr>
        <w:sym w:font="Symbol" w:char="F0B4"/>
      </w:r>
      <w:r w:rsidRPr="00E462A1">
        <w:rPr>
          <w:szCs w:val="18"/>
        </w:rPr>
        <w:t>0.69377. For the reactants and critical transition states, the CCSD(T)-F12/CBS energies were calculated not only for B3LYP but also for B2PLYPD3 and CCSD optimized geometries. For these species, the energies were further refined by taking into account the core electron correlation effects via CCSD(T)-F12 calculations with the cc-pCVTZ-f12 and cc-pCVQZ-f12 basis sets</w:t>
      </w:r>
      <w:hyperlink w:anchor="_ENREF_44" w:tooltip="Hill, 2010 #41" w:history="1">
        <w:r w:rsidR="000C0573">
          <w:rPr>
            <w:szCs w:val="18"/>
          </w:rPr>
          <w:fldChar w:fldCharType="begin"/>
        </w:r>
        <w:r w:rsidR="000C0573">
          <w:rPr>
            <w:szCs w:val="18"/>
          </w:rPr>
          <w:instrText xml:space="preserve"> ADDIN EN.CITE &lt;EndNote&gt;&lt;Cite&gt;&lt;Author&gt;Hill&lt;/Author&gt;&lt;Year&gt;2010&lt;/Year&gt;&lt;RecNum&gt;41&lt;/RecNum&gt;&lt;DisplayText&gt;&lt;style face="superscript"&gt;44&lt;/style&gt;&lt;/DisplayText&gt;&lt;record&gt;&lt;rec-number&gt;41&lt;/rec-number&gt;&lt;foreign-keys&gt;&lt;key app="EN" db-id="0xfavt2ehrrtwme5tx7xadvleadravet0zfe" timestamp="1594091208"&gt;41&lt;/key&gt;&lt;/foreign-keys&gt;&lt;ref-type name="Journal Article"&gt;17&lt;/ref-type&gt;&lt;contributors&gt;&lt;authors&gt;&lt;author&gt;J. Grant Hill&lt;/author&gt;&lt;author&gt;Shivnath Mazumder&lt;/author&gt;&lt;author&gt;Kirk A. Peterson&lt;/author&gt;&lt;/authors&gt;&lt;/contributors&gt;&lt;titles&gt;&lt;title&gt;Correlation Consistent Basis Sets for Molecular Core-valence Effects with Explicitly Correlated Wave Functions: The Atoms B–Ne and Al–Ar.&lt;/title&gt;&lt;secondary-title&gt;J. Chem. Phys.&lt;/secondary-title&gt;&lt;/titles&gt;&lt;periodical&gt;&lt;full-title&gt;J. Chem. Phys.&lt;/full-title&gt;&lt;/periodical&gt;&lt;pages&gt;054108&lt;/pages&gt;&lt;volume&gt;132&lt;/volume&gt;&lt;dates&gt;&lt;year&gt;2010&lt;/year&gt;&lt;/dates&gt;&lt;urls&gt;&lt;/urls&gt;&lt;/record&gt;&lt;/Cite&gt;&lt;/EndNote&gt;</w:instrText>
        </w:r>
        <w:r w:rsidR="000C0573">
          <w:rPr>
            <w:szCs w:val="18"/>
          </w:rPr>
          <w:fldChar w:fldCharType="separate"/>
        </w:r>
        <w:r w:rsidR="000C0573" w:rsidRPr="000C0573">
          <w:rPr>
            <w:noProof/>
            <w:szCs w:val="18"/>
            <w:vertAlign w:val="superscript"/>
          </w:rPr>
          <w:t>44</w:t>
        </w:r>
        <w:r w:rsidR="000C0573">
          <w:rPr>
            <w:szCs w:val="18"/>
          </w:rPr>
          <w:fldChar w:fldCharType="end"/>
        </w:r>
      </w:hyperlink>
      <w:r w:rsidRPr="00E462A1">
        <w:rPr>
          <w:szCs w:val="18"/>
        </w:rPr>
        <w:t xml:space="preserve"> extrapolated to CBS limit, which included all core electrons except 1s of Si atoms in the correlation treatment. Finally, anharmonicity corrections to zero-point vibrational energies were evaluated through calculations of anharmonic frequencies at the B3LYP/cc-pVTZ level of theory using vibrational perturbation theory to the second order (VPT2). </w:t>
      </w:r>
      <w:hyperlink w:anchor="_ENREF_45" w:tooltip="Barone, 2005 #42" w:history="1">
        <w:r w:rsidR="000C0573">
          <w:rPr>
            <w:szCs w:val="18"/>
          </w:rPr>
          <w:fldChar w:fldCharType="begin"/>
        </w:r>
        <w:r w:rsidR="000C0573">
          <w:rPr>
            <w:szCs w:val="18"/>
          </w:rPr>
          <w:instrText xml:space="preserve"> ADDIN EN.CITE &lt;EndNote&gt;&lt;Cite&gt;&lt;Author&gt;Barone&lt;/Author&gt;&lt;Year&gt;2005&lt;/Year&gt;&lt;RecNum&gt;42&lt;/RecNum&gt;&lt;DisplayText&gt;&lt;style face="superscript"&gt;45&lt;/style&gt;&lt;/DisplayText&gt;&lt;record&gt;&lt;rec-number&gt;42&lt;/rec-number&gt;&lt;foreign-keys&gt;&lt;key app="EN" db-id="0xfavt2ehrrtwme5tx7xadvleadravet0zfe" timestamp="1594091361"&gt;42&lt;/key&gt;&lt;/foreign-keys&gt;&lt;ref-type name="Journal Article"&gt;17&lt;/ref-type&gt;&lt;contributors&gt;&lt;authors&gt;&lt;author&gt;Vincenzo Barone&lt;/author&gt;&lt;/authors&gt;&lt;/contributors&gt;&lt;titles&gt;&lt;title&gt;Anharmonic Vibrational Properties by a Fully Automated Second-order Perturbative Approach.&lt;/title&gt;&lt;secondary-title&gt;J. Chem. Phys.&lt;/secondary-title&gt;&lt;/titles&gt;&lt;periodical&gt;&lt;full-title&gt;J. Chem. Phys.&lt;/full-title&gt;&lt;/periodical&gt;&lt;pages&gt;014108&lt;/pages&gt;&lt;volume&gt;122&lt;/volume&gt;&lt;dates&gt;&lt;year&gt;2005&lt;/year&gt;&lt;/dates&gt;&lt;urls&gt;&lt;/urls&gt;&lt;/record&gt;&lt;/Cite&gt;&lt;/EndNote&gt;</w:instrText>
        </w:r>
        <w:r w:rsidR="000C0573">
          <w:rPr>
            <w:szCs w:val="18"/>
          </w:rPr>
          <w:fldChar w:fldCharType="separate"/>
        </w:r>
        <w:r w:rsidR="000C0573" w:rsidRPr="000C0573">
          <w:rPr>
            <w:noProof/>
            <w:szCs w:val="18"/>
            <w:vertAlign w:val="superscript"/>
          </w:rPr>
          <w:t>45</w:t>
        </w:r>
        <w:r w:rsidR="000C0573">
          <w:rPr>
            <w:szCs w:val="18"/>
          </w:rPr>
          <w:fldChar w:fldCharType="end"/>
        </w:r>
      </w:hyperlink>
      <w:r w:rsidRPr="00E462A1">
        <w:rPr>
          <w:szCs w:val="18"/>
        </w:rPr>
        <w:t xml:space="preserve"> The B3LYP, B2PLYPD3 calculations, CCSD geometry optimizations, and VPT2 computations of anharmonic frequencies were performed using the GAUSSIAN 09 package </w:t>
      </w:r>
      <w:hyperlink w:anchor="_ENREF_46" w:tooltip="Frisch, 2009 #43" w:history="1">
        <w:r w:rsidR="000C0573">
          <w:rPr>
            <w:szCs w:val="18"/>
          </w:rPr>
          <w:fldChar w:fldCharType="begin">
            <w:fldData xml:space="preserve">PEVuZE5vdGU+PENpdGU+PEF1dGhvcj5GcmlzY2g8L0F1dGhvcj48WWVhcj4yMDA5PC9ZZWFyPjxS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</w:fldData>
          </w:fldChar>
        </w:r>
        <w:r w:rsidR="000C0573">
          <w:rPr>
            <w:szCs w:val="18"/>
          </w:rPr>
          <w:instrText xml:space="preserve"> ADDIN EN.CITE </w:instrText>
        </w:r>
        <w:r w:rsidR="000C0573">
          <w:rPr>
            <w:szCs w:val="18"/>
          </w:rPr>
          <w:fldChar w:fldCharType="begin">
            <w:fldData xml:space="preserve">PEVuZE5vdGU+PENpdGU+PEF1dGhvcj5GcmlzY2g8L0F1dGhvcj48WWVhcj4yMDA5PC9ZZWFyPjxS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</w:fldData>
          </w:fldChar>
        </w:r>
        <w:r w:rsidR="000C0573">
          <w:rPr>
            <w:szCs w:val="18"/>
          </w:rPr>
          <w:instrText xml:space="preserve"> ADDIN EN.CITE.DATA </w:instrText>
        </w:r>
        <w:r w:rsidR="000C0573">
          <w:rPr>
            <w:szCs w:val="18"/>
          </w:rPr>
        </w:r>
        <w:r w:rsidR="000C0573">
          <w:rPr>
            <w:szCs w:val="18"/>
          </w:rPr>
          <w:fldChar w:fldCharType="end"/>
        </w:r>
        <w:r w:rsidR="000C0573">
          <w:rPr>
            <w:szCs w:val="18"/>
          </w:rPr>
        </w:r>
        <w:r w:rsidR="000C0573">
          <w:rPr>
            <w:szCs w:val="18"/>
          </w:rPr>
          <w:fldChar w:fldCharType="separate"/>
        </w:r>
        <w:r w:rsidR="000C0573" w:rsidRPr="000C0573">
          <w:rPr>
            <w:noProof/>
            <w:szCs w:val="18"/>
            <w:vertAlign w:val="superscript"/>
          </w:rPr>
          <w:t>46</w:t>
        </w:r>
        <w:r w:rsidR="000C0573">
          <w:rPr>
            <w:szCs w:val="18"/>
          </w:rPr>
          <w:fldChar w:fldCharType="end"/>
        </w:r>
      </w:hyperlink>
      <w:r w:rsidRPr="00E462A1">
        <w:rPr>
          <w:szCs w:val="18"/>
        </w:rPr>
        <w:t xml:space="preserve"> whereas the CCSD(T)-F12 calculations were carried out employing MOLPRO 201</w:t>
      </w:r>
      <w:r w:rsidR="00CB70E8">
        <w:rPr>
          <w:szCs w:val="18"/>
        </w:rPr>
        <w:t>0</w:t>
      </w:r>
      <w:r w:rsidRPr="00E462A1">
        <w:rPr>
          <w:szCs w:val="18"/>
        </w:rPr>
        <w:t xml:space="preserve">. </w:t>
      </w:r>
      <w:hyperlink w:anchor="_ENREF_42" w:tooltip="Werner, 2010 #39" w:history="1">
        <w:r w:rsidR="000C0573">
          <w:rPr>
            <w:szCs w:val="18"/>
          </w:rPr>
          <w:fldChar w:fldCharType="begin"/>
        </w:r>
        <w:r w:rsidR="000C0573">
          <w:rPr>
            <w:szCs w:val="18"/>
          </w:rPr>
          <w:instrText xml:space="preserve"> ADDIN EN.CITE &lt;EndNote&gt;&lt;Cite&gt;&lt;Author&gt;Werner&lt;/Author&gt;&lt;Year&gt;2010&lt;/Year&gt;&lt;RecNum&gt;39&lt;/RecNum&gt;&lt;DisplayText&gt;&lt;style face="superscript"&gt;42&lt;/style&gt;&lt;/DisplayText&gt;&lt;record&gt;&lt;rec-number&gt;39&lt;/rec-number&gt;&lt;foreign-keys&gt;&lt;key app="EN" db-id="0xfavt2ehrrtwme5tx7xadvleadravet0zfe" timestamp="1594090730"&gt;39&lt;/key&gt;&lt;/foreign-keys&gt;&lt;ref-type name="Computer Program"&gt;9&lt;/ref-type&gt;&lt;contributors&gt;&lt;authors&gt;&lt;author&gt;H. J. Werner&lt;/author&gt;&lt;author&gt;P. J. Knowles&lt;/author&gt;&lt;author&gt;G. Knizia&lt;/author&gt;&lt;author&gt;F. R. Manby&lt;/author&gt;&lt;author&gt;M. Schütz&lt;/author&gt;&lt;author&gt;P. Celani&lt;/author&gt;&lt;author&gt;W. Györffy&lt;/author&gt;&lt;author&gt;D. Kats&lt;/author&gt;&lt;author&gt;T. Korona&lt;/author&gt;&lt;author&gt;R. Lindh&lt;/author&gt;&lt;author&gt;A. Mitrushenkov&lt;/author&gt;&lt;author&gt;G. Rauhut&lt;/author&gt;&lt;author&gt;K. R. Shamasundar&lt;/author&gt;&lt;author&gt;T. B. Adler&lt;/author&gt;&lt;author&gt;R. D. Amos&lt;/author&gt;&lt;author&gt;A. Bernhardsson&lt;/author&gt;&lt;author&gt;A. Berning&lt;/author&gt;&lt;author&gt;D. L. Cooper&lt;/author&gt;&lt;author&gt;M. J. O. Deegan&lt;/author&gt;&lt;author&gt;A. J. Dobbyn&lt;/author&gt;&lt;author&gt;F. Eckert&lt;/author&gt;&lt;author&gt;E. Goll&lt;/author&gt;&lt;author&gt;C. Hampel&lt;/author&gt;&lt;author&gt;A. Hesselmann&lt;/author&gt;&lt;author&gt;G. Hetzer&lt;/author&gt;&lt;author&gt;T. Hrenar&lt;/author&gt;&lt;author&gt;G. Jansen&lt;/author&gt;&lt;author&gt;C. Köppl&lt;/author&gt;&lt;author&gt;Y. Liu&lt;/author&gt;&lt;author&gt;A. W. Lloyd&lt;/author&gt;&lt;author&gt;R. A. Mata&lt;/author&gt;&lt;author&gt;A. J. May&lt;/author&gt;&lt;author&gt;S. J. McNicholas&lt;/author&gt;&lt;author&gt;W. Meyer&lt;/author&gt;&lt;author&gt;M. E. Mura&lt;/author&gt;&lt;author&gt;A. Nicklaß&lt;/author&gt;&lt;author&gt;D. P. O&amp;apos;Neill&lt;/author&gt;&lt;author&gt;P. Palmieri&lt;/author&gt;&lt;author&gt;D. Peng&lt;/author&gt;&lt;author&gt;K. Pflüger&lt;/author&gt;&lt;author&gt;R. Pitzer&lt;/author&gt;&lt;author&gt;M. Reiher&lt;/author&gt;&lt;author&gt;T. Shiozaki&lt;/author&gt;&lt;author&gt;H. Stoll&lt;/author&gt;&lt;author&gt;A. J. Stone&lt;/author&gt;&lt;author&gt;R. Tarroni&lt;/author&gt;&lt;author&gt;T. Thorsteinsson &lt;/author&gt;&lt;author&gt;M. Wang&lt;/author&gt;&lt;/authors&gt;&lt;/contributors&gt;&lt;titles&gt;&lt;title&gt;MOLPRO, Verson 2010.1&lt;/title&gt;&lt;/titles&gt;&lt;dates&gt;&lt;year&gt;2010&lt;/year&gt;&lt;/dates&gt;&lt;pub-location&gt;United Kingdom&lt;/pub-location&gt;&lt;publisher&gt;University College Cardiff Consultants Ltd&lt;/publisher&gt;&lt;urls&gt;&lt;related-urls&gt;&lt;url&gt;http://www.molpro.net&lt;/url&gt;&lt;/related-urls&gt;&lt;/urls&gt;&lt;/record&gt;&lt;/Cite&gt;&lt;/EndNote&gt;</w:instrText>
        </w:r>
        <w:r w:rsidR="000C0573">
          <w:rPr>
            <w:szCs w:val="18"/>
          </w:rPr>
          <w:fldChar w:fldCharType="separate"/>
        </w:r>
        <w:r w:rsidR="000C0573" w:rsidRPr="000C0573">
          <w:rPr>
            <w:noProof/>
            <w:szCs w:val="18"/>
            <w:vertAlign w:val="superscript"/>
          </w:rPr>
          <w:t>42</w:t>
        </w:r>
        <w:r w:rsidR="000C0573">
          <w:rPr>
            <w:szCs w:val="18"/>
          </w:rPr>
          <w:fldChar w:fldCharType="end"/>
        </w:r>
      </w:hyperlink>
      <w:r w:rsidRPr="00E462A1">
        <w:rPr>
          <w:szCs w:val="18"/>
        </w:rPr>
        <w:t xml:space="preserve"> </w:t>
      </w:r>
    </w:p>
    <w:p w14:paraId="13AB0ED1" w14:textId="77777777" w:rsidR="00DD6DBB" w:rsidRDefault="00C10EE0" w:rsidP="00C0322B">
      <w:pPr>
        <w:pStyle w:val="TESupportingInformation"/>
        <w:spacing w:after="240"/>
        <w:ind w:firstLine="0"/>
      </w:pPr>
      <w:r>
        <w:t>ASSOCIATED CONTENT</w:t>
      </w:r>
    </w:p>
    <w:p w14:paraId="03C05285" w14:textId="77777777" w:rsidR="00D40343" w:rsidRDefault="00C10EE0" w:rsidP="00C0322B">
      <w:pPr>
        <w:pStyle w:val="TESupportingInformation"/>
        <w:spacing w:after="240"/>
        <w:ind w:firstLine="0"/>
      </w:pPr>
      <w:r w:rsidRPr="00157E12">
        <w:rPr>
          <w:b/>
        </w:rPr>
        <w:t>Supporting Information</w:t>
      </w:r>
      <w:r>
        <w:t xml:space="preserve">. </w:t>
      </w:r>
    </w:p>
    <w:p w14:paraId="43727EB9" w14:textId="6F577268" w:rsidR="00C0322B" w:rsidRDefault="0031373B" w:rsidP="00C0322B">
      <w:pPr>
        <w:pStyle w:val="TESupportingInformation"/>
        <w:spacing w:after="240"/>
        <w:ind w:firstLine="0"/>
      </w:pPr>
      <w:r>
        <w:t>The following files are available free of charge</w:t>
      </w:r>
      <w:r w:rsidRPr="00040A27">
        <w:t>.</w:t>
      </w:r>
      <w:r w:rsidR="00C0322B" w:rsidRPr="00040A27">
        <w:t xml:space="preserve"> </w:t>
      </w:r>
      <w:r w:rsidR="00583790" w:rsidRPr="00040A27">
        <w:t xml:space="preserve">Profile of the potential energy surface for the roaming pathway connecting intermediate </w:t>
      </w:r>
      <w:r w:rsidR="00583790" w:rsidRPr="00040A27">
        <w:rPr>
          <w:b/>
        </w:rPr>
        <w:t>i1</w:t>
      </w:r>
      <w:r w:rsidR="00583790" w:rsidRPr="00040A27">
        <w:t xml:space="preserve"> with the </w:t>
      </w:r>
      <w:r w:rsidR="00583790" w:rsidRPr="00040A27">
        <w:rPr>
          <w:b/>
        </w:rPr>
        <w:t>p1</w:t>
      </w:r>
      <w:r w:rsidR="00583790" w:rsidRPr="00040A27">
        <w:t xml:space="preserve"> product of the molecular hydrogen loss obtained via intrinsic reaction coordinate (IRC) calculations for the corresponding transition state at the B3LYP/6-311G** level of theory followed by geometry optimization of the final IRC structures</w:t>
      </w:r>
      <w:r w:rsidR="008F78D5" w:rsidRPr="00040A27">
        <w:t>,</w:t>
      </w:r>
      <w:r w:rsidR="00583790" w:rsidRPr="00583790">
        <w:t xml:space="preserve"> </w:t>
      </w:r>
      <w:r w:rsidR="008F78D5">
        <w:t>o</w:t>
      </w:r>
      <w:r w:rsidR="00E644A2" w:rsidRPr="00E644A2">
        <w:t>ptimized Cartesian coordinates (Å), and vibrational frequencies(cm</w:t>
      </w:r>
      <w:r w:rsidR="00E644A2" w:rsidRPr="00E644A2">
        <w:rPr>
          <w:vertAlign w:val="superscript"/>
        </w:rPr>
        <w:t>-1</w:t>
      </w:r>
      <w:r w:rsidR="00E644A2" w:rsidRPr="00E644A2">
        <w:t xml:space="preserve">) of reactants, H </w:t>
      </w:r>
      <w:r w:rsidR="00E644A2" w:rsidRPr="00E644A2">
        <w:lastRenderedPageBreak/>
        <w:t>and H</w:t>
      </w:r>
      <w:r w:rsidR="00E644A2" w:rsidRPr="00E644A2">
        <w:rPr>
          <w:vertAlign w:val="subscript"/>
        </w:rPr>
        <w:t>2</w:t>
      </w:r>
      <w:r w:rsidR="00E644A2" w:rsidRPr="00E644A2">
        <w:t xml:space="preserve"> dissociation products, intermediates, transition states involved in the formation of </w:t>
      </w:r>
      <w:r w:rsidR="00E644A2" w:rsidRPr="00E644A2">
        <w:rPr>
          <w:vertAlign w:val="superscript"/>
        </w:rPr>
        <w:t>2</w:t>
      </w:r>
      <w:r w:rsidR="00E644A2" w:rsidRPr="00E644A2">
        <w:t xml:space="preserve">p1 and </w:t>
      </w:r>
      <w:r w:rsidR="00E644A2" w:rsidRPr="00E644A2">
        <w:rPr>
          <w:vertAlign w:val="superscript"/>
        </w:rPr>
        <w:t>2</w:t>
      </w:r>
      <w:r w:rsidR="00E644A2" w:rsidRPr="00E644A2">
        <w:t>p7 products from s</w:t>
      </w:r>
      <w:r w:rsidR="00E644A2" w:rsidRPr="00E644A2">
        <w:rPr>
          <w:iCs/>
        </w:rPr>
        <w:t xml:space="preserve">ilylidyne radical (SiH) + </w:t>
      </w:r>
      <w:r w:rsidR="00E644A2" w:rsidRPr="00E644A2">
        <w:t>disilane (Si</w:t>
      </w:r>
      <w:r w:rsidR="00E644A2" w:rsidRPr="00E644A2">
        <w:rPr>
          <w:vertAlign w:val="subscript"/>
        </w:rPr>
        <w:t>2</w:t>
      </w:r>
      <w:r w:rsidR="00E644A2" w:rsidRPr="00E644A2">
        <w:t>H</w:t>
      </w:r>
      <w:r w:rsidR="00E644A2" w:rsidRPr="00E644A2">
        <w:rPr>
          <w:vertAlign w:val="subscript"/>
        </w:rPr>
        <w:t>6</w:t>
      </w:r>
      <w:r w:rsidR="00E644A2" w:rsidRPr="00E644A2">
        <w:t xml:space="preserve">) reaction </w:t>
      </w:r>
      <w:r w:rsidR="00B44641" w:rsidRPr="00B44641">
        <w:t>(file type, i.e., PDF)</w:t>
      </w:r>
      <w:r w:rsidR="008E698E">
        <w:t>.</w:t>
      </w:r>
    </w:p>
    <w:p w14:paraId="24642CC9" w14:textId="7B46A580" w:rsidR="00C10EE0" w:rsidRDefault="00C10EE0" w:rsidP="00C0322B">
      <w:pPr>
        <w:pStyle w:val="TESupportingInformation"/>
        <w:spacing w:after="240"/>
        <w:ind w:firstLine="0"/>
      </w:pPr>
    </w:p>
    <w:p w14:paraId="60481E5A" w14:textId="77777777" w:rsidR="00C0322B" w:rsidRDefault="00C0322B" w:rsidP="00C0322B"/>
    <w:p w14:paraId="49C15077" w14:textId="77777777" w:rsidR="00C0322B" w:rsidRDefault="00C0322B" w:rsidP="00C0322B"/>
    <w:p w14:paraId="1838C30B" w14:textId="77777777" w:rsidR="00C0322B" w:rsidRPr="00C0322B" w:rsidRDefault="00C0322B" w:rsidP="00C0322B"/>
    <w:p w14:paraId="3216F216" w14:textId="77777777" w:rsidR="004E283C" w:rsidRPr="00DD6DBB" w:rsidRDefault="00DD6DBB" w:rsidP="00C0322B">
      <w:pPr>
        <w:pStyle w:val="FACorrespondingAuthorFootnote"/>
        <w:spacing w:after="0"/>
      </w:pPr>
      <w:r>
        <w:t>AUTHOR INFORMATION</w:t>
      </w:r>
    </w:p>
    <w:p w14:paraId="35521261" w14:textId="77777777" w:rsidR="00DD6DBB" w:rsidRPr="00DD6DBB" w:rsidRDefault="00C10EE0" w:rsidP="00C0322B">
      <w:pPr>
        <w:pStyle w:val="FAAuthorInfoSubtitle"/>
        <w:jc w:val="both"/>
      </w:pPr>
      <w:r w:rsidRPr="00DD6DBB">
        <w:t>Notes</w:t>
      </w:r>
    </w:p>
    <w:p w14:paraId="2897EBA8" w14:textId="00791AB1" w:rsidR="00C10EE0" w:rsidRPr="00DD6DBB" w:rsidRDefault="000C05CC" w:rsidP="00C0322B">
      <w:pPr>
        <w:pStyle w:val="StyleFACorrespondingAuthorFootnote7pt"/>
        <w:spacing w:after="240" w:line="480" w:lineRule="auto"/>
        <w:jc w:val="both"/>
        <w:rPr>
          <w:rFonts w:ascii="Times" w:hAnsi="Times"/>
          <w:kern w:val="0"/>
          <w:sz w:val="24"/>
        </w:rPr>
      </w:pPr>
      <w:r>
        <w:rPr>
          <w:rFonts w:ascii="Times" w:hAnsi="Times"/>
          <w:kern w:val="0"/>
          <w:sz w:val="24"/>
        </w:rPr>
        <w:t>The authors declare no competing</w:t>
      </w:r>
      <w:r w:rsidR="00F5645C">
        <w:rPr>
          <w:rFonts w:ascii="Times" w:hAnsi="Times"/>
          <w:kern w:val="0"/>
          <w:sz w:val="24"/>
        </w:rPr>
        <w:t xml:space="preserve"> financial interests</w:t>
      </w:r>
      <w:r>
        <w:rPr>
          <w:rFonts w:ascii="Times" w:hAnsi="Times"/>
          <w:kern w:val="0"/>
          <w:sz w:val="24"/>
        </w:rPr>
        <w:t>.</w:t>
      </w:r>
    </w:p>
    <w:p w14:paraId="67384C65" w14:textId="77777777" w:rsidR="00DD6DBB" w:rsidRPr="00AD4C13" w:rsidRDefault="00DD6DBB" w:rsidP="00C0322B">
      <w:pPr>
        <w:pStyle w:val="TDAcknowledgments"/>
        <w:spacing w:before="0" w:after="0"/>
        <w:ind w:firstLine="0"/>
        <w:rPr>
          <w:b/>
        </w:rPr>
      </w:pPr>
      <w:r w:rsidRPr="00AD4C13">
        <w:rPr>
          <w:b/>
        </w:rPr>
        <w:t>ACKNOWLEDGMENT</w:t>
      </w:r>
    </w:p>
    <w:p w14:paraId="683ED564" w14:textId="04BD5408" w:rsidR="00C25A10" w:rsidRPr="00E462A1" w:rsidRDefault="00C25A10" w:rsidP="00C0322B">
      <w:pPr>
        <w:pStyle w:val="TDAcknowledgments"/>
        <w:ind w:firstLine="0"/>
      </w:pPr>
      <w:r w:rsidRPr="00E462A1">
        <w:t xml:space="preserve">The Hawaii group thanks the National Science Foundation (NSF) for support under award CHE-1360658. Computer resources at the National Center for High-Performance Computing of Taiwan were utilized in the calculations. </w:t>
      </w:r>
    </w:p>
    <w:p w14:paraId="75D799A7" w14:textId="4D8D5763" w:rsidR="009246AD" w:rsidRDefault="009246AD" w:rsidP="00C0322B">
      <w:pPr>
        <w:pStyle w:val="TDAcknowledgments"/>
        <w:spacing w:before="0" w:after="240"/>
        <w:ind w:firstLine="0"/>
      </w:pPr>
    </w:p>
    <w:p w14:paraId="7C74C835" w14:textId="77777777" w:rsidR="00C0322B" w:rsidRDefault="00C0322B">
      <w:pPr>
        <w:spacing w:after="0"/>
        <w:jc w:val="left"/>
      </w:pPr>
      <w:r>
        <w:br w:type="page"/>
      </w:r>
    </w:p>
    <w:p w14:paraId="6B2E8923" w14:textId="549F405B" w:rsidR="00DD6DBB" w:rsidRDefault="00DD6DBB" w:rsidP="00C0322B">
      <w:pPr>
        <w:pStyle w:val="TFReferencesSection"/>
        <w:spacing w:after="0"/>
        <w:ind w:firstLine="0"/>
      </w:pPr>
      <w:r>
        <w:lastRenderedPageBreak/>
        <w:t>REFERENCES</w:t>
      </w:r>
    </w:p>
    <w:p w14:paraId="73DDC118" w14:textId="77777777" w:rsidR="000C0573" w:rsidRDefault="000C0573" w:rsidP="00C0322B">
      <w:pPr>
        <w:pStyle w:val="TFReferencesSection"/>
        <w:spacing w:after="0"/>
        <w:ind w:firstLine="0"/>
      </w:pPr>
    </w:p>
    <w:p w14:paraId="1319963F" w14:textId="77777777" w:rsidR="000C0573" w:rsidRDefault="000C0573" w:rsidP="00A4540B">
      <w:pPr>
        <w:pStyle w:val="TFReferencesSection"/>
        <w:spacing w:after="0"/>
        <w:ind w:firstLine="0"/>
      </w:pPr>
    </w:p>
    <w:p w14:paraId="4DC4E8A0" w14:textId="77777777" w:rsidR="000C0573" w:rsidRPr="000C0573" w:rsidRDefault="000C0573" w:rsidP="00A4540B">
      <w:pPr>
        <w:pStyle w:val="EndNoteBibliography"/>
        <w:spacing w:after="0" w:line="480" w:lineRule="auto"/>
      </w:pPr>
      <w:r>
        <w:fldChar w:fldCharType="begin"/>
      </w:r>
      <w:r>
        <w:instrText xml:space="preserve"> ADDIN EN.REFLIST </w:instrText>
      </w:r>
      <w:r>
        <w:fldChar w:fldCharType="separate"/>
      </w:r>
      <w:bookmarkStart w:id="5" w:name="_ENREF_1"/>
      <w:r w:rsidRPr="000C0573">
        <w:t>1.</w:t>
      </w:r>
      <w:r w:rsidRPr="000C0573">
        <w:tab/>
        <w:t xml:space="preserve">Langmuir, I., The Arrangement of Electrons in Atoms and Molecules. </w:t>
      </w:r>
      <w:r w:rsidRPr="000C0573">
        <w:rPr>
          <w:i/>
        </w:rPr>
        <w:t xml:space="preserve">J. Am. Chem. Soc. </w:t>
      </w:r>
      <w:r w:rsidRPr="000C0573">
        <w:rPr>
          <w:b/>
        </w:rPr>
        <w:t>1919,</w:t>
      </w:r>
      <w:r w:rsidRPr="000C0573">
        <w:t xml:space="preserve"> </w:t>
      </w:r>
      <w:r w:rsidRPr="000C0573">
        <w:rPr>
          <w:i/>
        </w:rPr>
        <w:t>41</w:t>
      </w:r>
      <w:r w:rsidRPr="000C0573">
        <w:t>, 868-934.</w:t>
      </w:r>
      <w:bookmarkEnd w:id="5"/>
    </w:p>
    <w:p w14:paraId="77DD4C58" w14:textId="77777777" w:rsidR="000C0573" w:rsidRPr="000C0573" w:rsidRDefault="000C0573" w:rsidP="00A4540B">
      <w:pPr>
        <w:pStyle w:val="EndNoteBibliography"/>
        <w:spacing w:after="0" w:line="480" w:lineRule="auto"/>
      </w:pPr>
      <w:bookmarkStart w:id="6" w:name="_ENREF_2"/>
      <w:r w:rsidRPr="000C0573">
        <w:t>2.</w:t>
      </w:r>
      <w:r w:rsidRPr="000C0573">
        <w:tab/>
        <w:t xml:space="preserve">Langmuir, I., Isomorphism, Isostbrism and Covalence. </w:t>
      </w:r>
      <w:r w:rsidRPr="000C0573">
        <w:rPr>
          <w:i/>
        </w:rPr>
        <w:t xml:space="preserve">J. Am. Chem. Soc. </w:t>
      </w:r>
      <w:r w:rsidRPr="000C0573">
        <w:rPr>
          <w:b/>
        </w:rPr>
        <w:t>1919,</w:t>
      </w:r>
      <w:r w:rsidRPr="000C0573">
        <w:t xml:space="preserve"> </w:t>
      </w:r>
      <w:r w:rsidRPr="000C0573">
        <w:rPr>
          <w:i/>
        </w:rPr>
        <w:t>41</w:t>
      </w:r>
      <w:r w:rsidRPr="000C0573">
        <w:t>, 1543-1559.</w:t>
      </w:r>
      <w:bookmarkEnd w:id="6"/>
    </w:p>
    <w:p w14:paraId="5797DEEE" w14:textId="77777777" w:rsidR="000C0573" w:rsidRPr="000C0573" w:rsidRDefault="000C0573" w:rsidP="00A4540B">
      <w:pPr>
        <w:pStyle w:val="EndNoteBibliography"/>
        <w:spacing w:after="0" w:line="480" w:lineRule="auto"/>
      </w:pPr>
      <w:bookmarkStart w:id="7" w:name="_ENREF_3"/>
      <w:r w:rsidRPr="000C0573">
        <w:t>3.</w:t>
      </w:r>
      <w:r w:rsidRPr="000C0573">
        <w:tab/>
        <w:t>Kaiser, R. I.; Krishtal, S. P.; Mebel, A. M.; Kostko, O.; Ahmed, M., An Experimental and Theoretical Study of the Ionization Energies of SiC</w:t>
      </w:r>
      <w:r w:rsidRPr="000C0573">
        <w:rPr>
          <w:vertAlign w:val="subscript"/>
        </w:rPr>
        <w:t>2</w:t>
      </w:r>
      <w:r w:rsidRPr="000C0573">
        <w:t>H</w:t>
      </w:r>
      <w:r w:rsidRPr="000C0573">
        <w:rPr>
          <w:vertAlign w:val="subscript"/>
        </w:rPr>
        <w:t>x</w:t>
      </w:r>
      <w:r w:rsidRPr="000C0573">
        <w:t xml:space="preserve"> (X=0, 1, 2) Isomers. . </w:t>
      </w:r>
      <w:r w:rsidRPr="000C0573">
        <w:rPr>
          <w:i/>
        </w:rPr>
        <w:t xml:space="preserve">Astrophys. J. </w:t>
      </w:r>
      <w:r w:rsidRPr="000C0573">
        <w:rPr>
          <w:b/>
        </w:rPr>
        <w:t>2012,</w:t>
      </w:r>
      <w:r w:rsidRPr="000C0573">
        <w:t xml:space="preserve"> </w:t>
      </w:r>
      <w:r w:rsidRPr="000C0573">
        <w:rPr>
          <w:i/>
        </w:rPr>
        <w:t>761</w:t>
      </w:r>
      <w:r w:rsidRPr="000C0573">
        <w:t>, 178.</w:t>
      </w:r>
      <w:bookmarkEnd w:id="7"/>
    </w:p>
    <w:p w14:paraId="43C57D03" w14:textId="77777777" w:rsidR="000C0573" w:rsidRPr="000C0573" w:rsidRDefault="000C0573" w:rsidP="00A4540B">
      <w:pPr>
        <w:pStyle w:val="EndNoteBibliography"/>
        <w:spacing w:after="0" w:line="480" w:lineRule="auto"/>
      </w:pPr>
      <w:bookmarkStart w:id="8" w:name="_ENREF_4"/>
      <w:r w:rsidRPr="000C0573">
        <w:t>4.</w:t>
      </w:r>
      <w:r w:rsidRPr="000C0573">
        <w:tab/>
        <w:t>Maksyutenko, P.; Zhang, F.; Gu, X.; Kaiser, R. I., A Crossed Molecular Beam Study on the Reaction of Methylidyne Radicals [CH(X</w:t>
      </w:r>
      <w:r w:rsidRPr="000C0573">
        <w:rPr>
          <w:vertAlign w:val="superscript"/>
        </w:rPr>
        <w:t>2</w:t>
      </w:r>
      <w:r w:rsidRPr="000C0573">
        <w:t>Π)] with Acetylene [C</w:t>
      </w:r>
      <w:r w:rsidRPr="000C0573">
        <w:rPr>
          <w:vertAlign w:val="subscript"/>
        </w:rPr>
        <w:t>2</w:t>
      </w:r>
      <w:r w:rsidRPr="000C0573">
        <w:t>H</w:t>
      </w:r>
      <w:r w:rsidRPr="000C0573">
        <w:rPr>
          <w:vertAlign w:val="subscript"/>
        </w:rPr>
        <w:t>2</w:t>
      </w:r>
      <w:r w:rsidRPr="000C0573">
        <w:t>(X1Σ</w:t>
      </w:r>
      <w:r w:rsidRPr="000C0573">
        <w:rPr>
          <w:vertAlign w:val="subscript"/>
        </w:rPr>
        <w:t>g</w:t>
      </w:r>
      <w:r w:rsidRPr="000C0573">
        <w:rPr>
          <w:vertAlign w:val="superscript"/>
        </w:rPr>
        <w:t>+</w:t>
      </w:r>
      <w:r w:rsidRPr="000C0573">
        <w:t>)]—Competing C</w:t>
      </w:r>
      <w:r w:rsidRPr="000C0573">
        <w:rPr>
          <w:vertAlign w:val="subscript"/>
        </w:rPr>
        <w:t>3</w:t>
      </w:r>
      <w:r w:rsidRPr="000C0573">
        <w:t>H</w:t>
      </w:r>
      <w:r w:rsidRPr="000C0573">
        <w:rPr>
          <w:vertAlign w:val="subscript"/>
        </w:rPr>
        <w:t>2</w:t>
      </w:r>
      <w:r w:rsidRPr="000C0573">
        <w:t xml:space="preserve"> + H And C</w:t>
      </w:r>
      <w:r w:rsidRPr="000C0573">
        <w:rPr>
          <w:vertAlign w:val="subscript"/>
        </w:rPr>
        <w:t>3</w:t>
      </w:r>
      <w:r w:rsidRPr="000C0573">
        <w:t>H+H</w:t>
      </w:r>
      <w:r w:rsidRPr="000C0573">
        <w:rPr>
          <w:vertAlign w:val="subscript"/>
        </w:rPr>
        <w:t>2</w:t>
      </w:r>
      <w:r w:rsidRPr="000C0573">
        <w:t xml:space="preserve"> Channels. </w:t>
      </w:r>
      <w:r w:rsidRPr="000C0573">
        <w:rPr>
          <w:i/>
        </w:rPr>
        <w:t xml:space="preserve">Phys. Chem. Chem. Phys. </w:t>
      </w:r>
      <w:r w:rsidRPr="000C0573">
        <w:rPr>
          <w:b/>
        </w:rPr>
        <w:t>2011,</w:t>
      </w:r>
      <w:r w:rsidRPr="000C0573">
        <w:t xml:space="preserve"> </w:t>
      </w:r>
      <w:r w:rsidRPr="000C0573">
        <w:rPr>
          <w:i/>
        </w:rPr>
        <w:t>13</w:t>
      </w:r>
      <w:r w:rsidRPr="000C0573">
        <w:t>, 240-252.</w:t>
      </w:r>
      <w:bookmarkEnd w:id="8"/>
    </w:p>
    <w:p w14:paraId="2E40A1A9" w14:textId="77777777" w:rsidR="000C0573" w:rsidRPr="000C0573" w:rsidRDefault="000C0573" w:rsidP="00A4540B">
      <w:pPr>
        <w:pStyle w:val="EndNoteBibliography"/>
        <w:spacing w:after="0" w:line="480" w:lineRule="auto"/>
      </w:pPr>
      <w:bookmarkStart w:id="9" w:name="_ENREF_5"/>
      <w:r w:rsidRPr="000C0573">
        <w:t>5.</w:t>
      </w:r>
      <w:r w:rsidRPr="000C0573">
        <w:tab/>
        <w:t xml:space="preserve">Saxe, P.; SchaeferIII, H. F., Can Cyclopropyne Really be Made? . </w:t>
      </w:r>
      <w:r w:rsidRPr="000C0573">
        <w:rPr>
          <w:i/>
        </w:rPr>
        <w:t xml:space="preserve">J. Am. Chem. Soc. </w:t>
      </w:r>
      <w:r w:rsidRPr="000C0573">
        <w:rPr>
          <w:b/>
        </w:rPr>
        <w:t>1980,</w:t>
      </w:r>
      <w:r w:rsidRPr="000C0573">
        <w:t xml:space="preserve"> </w:t>
      </w:r>
      <w:r w:rsidRPr="000C0573">
        <w:rPr>
          <w:i/>
        </w:rPr>
        <w:t>102</w:t>
      </w:r>
      <w:r w:rsidRPr="000C0573">
        <w:t>, 3239-3240.</w:t>
      </w:r>
      <w:bookmarkEnd w:id="9"/>
    </w:p>
    <w:p w14:paraId="48872617" w14:textId="77777777" w:rsidR="000C0573" w:rsidRPr="000C0573" w:rsidRDefault="000C0573" w:rsidP="00A4540B">
      <w:pPr>
        <w:pStyle w:val="EndNoteBibliography"/>
        <w:spacing w:after="0" w:line="480" w:lineRule="auto"/>
      </w:pPr>
      <w:bookmarkStart w:id="10" w:name="_ENREF_6"/>
      <w:r w:rsidRPr="000C0573">
        <w:t>6.</w:t>
      </w:r>
      <w:r w:rsidRPr="000C0573">
        <w:tab/>
        <w:t>Kosa, M.; Karni, M.; Apeloig, Y., Trisilaallene and the Relative Stability of Si</w:t>
      </w:r>
      <w:r w:rsidRPr="000C0573">
        <w:rPr>
          <w:vertAlign w:val="subscript"/>
        </w:rPr>
        <w:t>3</w:t>
      </w:r>
      <w:r w:rsidRPr="000C0573">
        <w:t>H</w:t>
      </w:r>
      <w:r w:rsidRPr="000C0573">
        <w:rPr>
          <w:vertAlign w:val="subscript"/>
        </w:rPr>
        <w:t>4</w:t>
      </w:r>
      <w:r w:rsidRPr="000C0573">
        <w:t xml:space="preserve"> Isomers. </w:t>
      </w:r>
      <w:r w:rsidRPr="000C0573">
        <w:rPr>
          <w:i/>
        </w:rPr>
        <w:t xml:space="preserve">J. Chem. Theory Comput. </w:t>
      </w:r>
      <w:r w:rsidRPr="000C0573">
        <w:rPr>
          <w:b/>
        </w:rPr>
        <w:t>2006,</w:t>
      </w:r>
      <w:r w:rsidRPr="000C0573">
        <w:t xml:space="preserve"> </w:t>
      </w:r>
      <w:r w:rsidRPr="000C0573">
        <w:rPr>
          <w:i/>
        </w:rPr>
        <w:t>2</w:t>
      </w:r>
      <w:r w:rsidRPr="000C0573">
        <w:t>, 956-964.</w:t>
      </w:r>
      <w:bookmarkEnd w:id="10"/>
    </w:p>
    <w:p w14:paraId="6CEEB34B" w14:textId="77777777" w:rsidR="000C0573" w:rsidRPr="000C0573" w:rsidRDefault="000C0573" w:rsidP="00A4540B">
      <w:pPr>
        <w:pStyle w:val="EndNoteBibliography"/>
        <w:spacing w:after="0" w:line="480" w:lineRule="auto"/>
      </w:pPr>
      <w:bookmarkStart w:id="11" w:name="_ENREF_7"/>
      <w:r w:rsidRPr="000C0573">
        <w:t>7.</w:t>
      </w:r>
      <w:r w:rsidRPr="000C0573">
        <w:tab/>
        <w:t>Gordon, M. S.; Bartol, D., Molecular and Electronic Structure of Si</w:t>
      </w:r>
      <w:r w:rsidRPr="000C0573">
        <w:rPr>
          <w:vertAlign w:val="subscript"/>
        </w:rPr>
        <w:t>3</w:t>
      </w:r>
      <w:r w:rsidRPr="000C0573">
        <w:t>H</w:t>
      </w:r>
      <w:r w:rsidRPr="000C0573">
        <w:rPr>
          <w:vertAlign w:val="subscript"/>
        </w:rPr>
        <w:t>6</w:t>
      </w:r>
      <w:r w:rsidRPr="000C0573">
        <w:t xml:space="preserve">. . </w:t>
      </w:r>
      <w:r w:rsidRPr="000C0573">
        <w:rPr>
          <w:i/>
        </w:rPr>
        <w:t xml:space="preserve">J. Am. Chem. Soc. </w:t>
      </w:r>
      <w:r w:rsidRPr="000C0573">
        <w:rPr>
          <w:b/>
        </w:rPr>
        <w:t>1987,</w:t>
      </w:r>
      <w:r w:rsidRPr="000C0573">
        <w:t xml:space="preserve"> </w:t>
      </w:r>
      <w:r w:rsidRPr="000C0573">
        <w:rPr>
          <w:i/>
        </w:rPr>
        <w:t>109</w:t>
      </w:r>
      <w:r w:rsidRPr="000C0573">
        <w:t>, 5948-5950.</w:t>
      </w:r>
      <w:bookmarkEnd w:id="11"/>
    </w:p>
    <w:p w14:paraId="50C4FC72" w14:textId="77777777" w:rsidR="000C0573" w:rsidRPr="000C0573" w:rsidRDefault="000C0573" w:rsidP="00A4540B">
      <w:pPr>
        <w:pStyle w:val="EndNoteBibliography"/>
        <w:spacing w:after="0" w:line="480" w:lineRule="auto"/>
      </w:pPr>
      <w:bookmarkStart w:id="12" w:name="_ENREF_8"/>
      <w:r w:rsidRPr="000C0573">
        <w:t>8.</w:t>
      </w:r>
      <w:r w:rsidRPr="000C0573">
        <w:tab/>
        <w:t xml:space="preserve">Thiel, W.; Voityuk, A. A., Extension of MNDO to d orbitals: Parameters and Results for Silicon. </w:t>
      </w:r>
      <w:r w:rsidRPr="000C0573">
        <w:rPr>
          <w:i/>
        </w:rPr>
        <w:t xml:space="preserve">J. Mol. Struc-THEOCHEM. </w:t>
      </w:r>
      <w:r w:rsidRPr="000C0573">
        <w:rPr>
          <w:b/>
        </w:rPr>
        <w:t>1994,</w:t>
      </w:r>
      <w:r w:rsidRPr="000C0573">
        <w:t xml:space="preserve"> </w:t>
      </w:r>
      <w:r w:rsidRPr="000C0573">
        <w:rPr>
          <w:i/>
        </w:rPr>
        <w:t>313</w:t>
      </w:r>
      <w:r w:rsidRPr="000C0573">
        <w:t>, 141-154.</w:t>
      </w:r>
      <w:bookmarkEnd w:id="12"/>
    </w:p>
    <w:p w14:paraId="07D63FA1" w14:textId="77777777" w:rsidR="000C0573" w:rsidRPr="000C0573" w:rsidRDefault="000C0573" w:rsidP="00A4540B">
      <w:pPr>
        <w:pStyle w:val="EndNoteBibliography"/>
        <w:spacing w:after="0" w:line="480" w:lineRule="auto"/>
      </w:pPr>
      <w:bookmarkStart w:id="13" w:name="_ENREF_9"/>
      <w:r w:rsidRPr="000C0573">
        <w:lastRenderedPageBreak/>
        <w:t>9.</w:t>
      </w:r>
      <w:r w:rsidRPr="000C0573">
        <w:tab/>
        <w:t xml:space="preserve">Antoniotti, P.; Canepa, C.; Operti, L.; Rabezzana, R.; Tonachini, G.; Vaglio, G. A., Experimental and Theoretical Study of the Formation of Silicon-Carbon Ion Species in Gaseous Silane/Ethene Mixtures. </w:t>
      </w:r>
      <w:r w:rsidRPr="000C0573">
        <w:rPr>
          <w:i/>
        </w:rPr>
        <w:t xml:space="preserve">J. Phys. Chem. A </w:t>
      </w:r>
      <w:r w:rsidRPr="000C0573">
        <w:rPr>
          <w:b/>
        </w:rPr>
        <w:t>1999,</w:t>
      </w:r>
      <w:r w:rsidRPr="000C0573">
        <w:t xml:space="preserve"> </w:t>
      </w:r>
      <w:r w:rsidRPr="000C0573">
        <w:rPr>
          <w:i/>
        </w:rPr>
        <w:t>103</w:t>
      </w:r>
      <w:r w:rsidRPr="000C0573">
        <w:t>, 10945-10954.</w:t>
      </w:r>
      <w:bookmarkEnd w:id="13"/>
    </w:p>
    <w:p w14:paraId="515BE95C" w14:textId="77777777" w:rsidR="000C0573" w:rsidRPr="000C0573" w:rsidRDefault="000C0573" w:rsidP="00A4540B">
      <w:pPr>
        <w:pStyle w:val="EndNoteBibliography"/>
        <w:spacing w:after="0" w:line="480" w:lineRule="auto"/>
      </w:pPr>
      <w:bookmarkStart w:id="14" w:name="_ENREF_10"/>
      <w:r w:rsidRPr="000C0573">
        <w:t>10.</w:t>
      </w:r>
      <w:r w:rsidRPr="000C0573">
        <w:tab/>
        <w:t xml:space="preserve">Coolidge, M. B.; Hrovat, D. A.; Borden, W. T., Ab Initio Calculations on Silicon Analogues of the Allyl Radical. . </w:t>
      </w:r>
      <w:r w:rsidRPr="000C0573">
        <w:rPr>
          <w:i/>
        </w:rPr>
        <w:t xml:space="preserve">J. Am. Chem. Soc. </w:t>
      </w:r>
      <w:r w:rsidRPr="000C0573">
        <w:rPr>
          <w:b/>
        </w:rPr>
        <w:t>1992,</w:t>
      </w:r>
      <w:r w:rsidRPr="000C0573">
        <w:t xml:space="preserve"> </w:t>
      </w:r>
      <w:r w:rsidRPr="000C0573">
        <w:rPr>
          <w:i/>
        </w:rPr>
        <w:t>114</w:t>
      </w:r>
      <w:r w:rsidRPr="000C0573">
        <w:t>, 2354-2359.</w:t>
      </w:r>
      <w:bookmarkEnd w:id="14"/>
    </w:p>
    <w:p w14:paraId="47CE9B2D" w14:textId="77777777" w:rsidR="000C0573" w:rsidRPr="000C0573" w:rsidRDefault="000C0573" w:rsidP="00A4540B">
      <w:pPr>
        <w:pStyle w:val="EndNoteBibliography"/>
        <w:spacing w:after="0" w:line="480" w:lineRule="auto"/>
      </w:pPr>
      <w:bookmarkStart w:id="15" w:name="_ENREF_11"/>
      <w:r w:rsidRPr="000C0573">
        <w:t>11.</w:t>
      </w:r>
      <w:r w:rsidRPr="000C0573">
        <w:tab/>
        <w:t>Kaiser, R. I.; Gu, X., Chemical Dynamics of the Formation of the Ethynylsilylidyne radical (SiCCH(X</w:t>
      </w:r>
      <w:r w:rsidRPr="000C0573">
        <w:rPr>
          <w:vertAlign w:val="superscript"/>
        </w:rPr>
        <w:t>2</w:t>
      </w:r>
      <w:r w:rsidRPr="000C0573">
        <w:t>Π) in the Crossed Beam Reaction of Ground State Silicon Atoms (Si(</w:t>
      </w:r>
      <w:r w:rsidRPr="000C0573">
        <w:rPr>
          <w:vertAlign w:val="superscript"/>
        </w:rPr>
        <w:t>3</w:t>
      </w:r>
      <w:r w:rsidRPr="000C0573">
        <w:t>P) with acetylene (C</w:t>
      </w:r>
      <w:r w:rsidRPr="000C0573">
        <w:rPr>
          <w:vertAlign w:val="subscript"/>
        </w:rPr>
        <w:t>2</w:t>
      </w:r>
      <w:r w:rsidRPr="000C0573">
        <w:t>H</w:t>
      </w:r>
      <w:r w:rsidRPr="000C0573">
        <w:rPr>
          <w:vertAlign w:val="subscript"/>
        </w:rPr>
        <w:t>2</w:t>
      </w:r>
      <w:r w:rsidRPr="000C0573">
        <w:t>(X 1Σ</w:t>
      </w:r>
      <w:r w:rsidRPr="000C0573">
        <w:rPr>
          <w:vertAlign w:val="subscript"/>
        </w:rPr>
        <w:t>g</w:t>
      </w:r>
      <w:r w:rsidRPr="000C0573">
        <w:rPr>
          <w:vertAlign w:val="superscript"/>
        </w:rPr>
        <w:t>+</w:t>
      </w:r>
      <w:r w:rsidRPr="000C0573">
        <w:t xml:space="preserve">)). </w:t>
      </w:r>
      <w:r w:rsidRPr="000C0573">
        <w:rPr>
          <w:i/>
        </w:rPr>
        <w:t xml:space="preserve">J. Chem. Phys. </w:t>
      </w:r>
      <w:r w:rsidRPr="000C0573">
        <w:rPr>
          <w:b/>
        </w:rPr>
        <w:t>2009,</w:t>
      </w:r>
      <w:r w:rsidRPr="000C0573">
        <w:t xml:space="preserve"> </w:t>
      </w:r>
      <w:r w:rsidRPr="000C0573">
        <w:rPr>
          <w:i/>
        </w:rPr>
        <w:t>131</w:t>
      </w:r>
      <w:r w:rsidRPr="000C0573">
        <w:t>, 104311.</w:t>
      </w:r>
      <w:bookmarkEnd w:id="15"/>
    </w:p>
    <w:p w14:paraId="651283D9" w14:textId="77777777" w:rsidR="000C0573" w:rsidRPr="000C0573" w:rsidRDefault="000C0573" w:rsidP="00A4540B">
      <w:pPr>
        <w:pStyle w:val="EndNoteBibliography"/>
        <w:spacing w:after="0" w:line="480" w:lineRule="auto"/>
      </w:pPr>
      <w:bookmarkStart w:id="16" w:name="_ENREF_12"/>
      <w:r w:rsidRPr="000C0573">
        <w:t>12.</w:t>
      </w:r>
      <w:r w:rsidRPr="000C0573">
        <w:tab/>
        <w:t>Parker, D. S. N.; Wilson, A. V.; Kaiser, R. I.; Mayhall, N. J.; Head-Gordon, M.; Tielens, A. G. G. M., On the Formation of Silacyclopropenylidene (C-SiC</w:t>
      </w:r>
      <w:r w:rsidRPr="000C0573">
        <w:rPr>
          <w:vertAlign w:val="subscript"/>
        </w:rPr>
        <w:t>2</w:t>
      </w:r>
      <w:r w:rsidRPr="000C0573">
        <w:t>H</w:t>
      </w:r>
      <w:r w:rsidRPr="000C0573">
        <w:rPr>
          <w:vertAlign w:val="subscript"/>
        </w:rPr>
        <w:t>2</w:t>
      </w:r>
      <w:r w:rsidRPr="000C0573">
        <w:t xml:space="preserve">) and its Role in the Organosilicon Chemistry in the Interstellar Medium. </w:t>
      </w:r>
      <w:r w:rsidRPr="000C0573">
        <w:rPr>
          <w:i/>
        </w:rPr>
        <w:t xml:space="preserve">Astrophys. J. </w:t>
      </w:r>
      <w:r w:rsidRPr="000C0573">
        <w:rPr>
          <w:b/>
        </w:rPr>
        <w:t>2013,</w:t>
      </w:r>
      <w:r w:rsidRPr="000C0573">
        <w:t xml:space="preserve"> </w:t>
      </w:r>
      <w:r w:rsidRPr="000C0573">
        <w:rPr>
          <w:i/>
        </w:rPr>
        <w:t>770</w:t>
      </w:r>
      <w:r w:rsidRPr="000C0573">
        <w:t>, 33.</w:t>
      </w:r>
      <w:bookmarkEnd w:id="16"/>
    </w:p>
    <w:p w14:paraId="7B70A6A9" w14:textId="77777777" w:rsidR="000C0573" w:rsidRPr="000C0573" w:rsidRDefault="000C0573" w:rsidP="00A4540B">
      <w:pPr>
        <w:pStyle w:val="EndNoteBibliography"/>
        <w:spacing w:after="0" w:line="480" w:lineRule="auto"/>
      </w:pPr>
      <w:bookmarkStart w:id="17" w:name="_ENREF_13"/>
      <w:r w:rsidRPr="000C0573">
        <w:t>13.</w:t>
      </w:r>
      <w:r w:rsidRPr="000C0573">
        <w:tab/>
        <w:t xml:space="preserve">Ishida, S.; Iwamoto, T.; Kabuto, C.; Kira, M., A Stable Silicon-Based Allene Analogue with a Formally sp0-Hybridized Silicon Atom. </w:t>
      </w:r>
      <w:r w:rsidRPr="000C0573">
        <w:rPr>
          <w:i/>
        </w:rPr>
        <w:t xml:space="preserve">Nature </w:t>
      </w:r>
      <w:r w:rsidRPr="000C0573">
        <w:rPr>
          <w:b/>
        </w:rPr>
        <w:t>2003,</w:t>
      </w:r>
      <w:r w:rsidRPr="000C0573">
        <w:t xml:space="preserve"> </w:t>
      </w:r>
      <w:r w:rsidRPr="000C0573">
        <w:rPr>
          <w:i/>
        </w:rPr>
        <w:t>421</w:t>
      </w:r>
      <w:r w:rsidRPr="000C0573">
        <w:t>, 725-727.</w:t>
      </w:r>
      <w:bookmarkEnd w:id="17"/>
    </w:p>
    <w:p w14:paraId="452561E3" w14:textId="77777777" w:rsidR="000C0573" w:rsidRPr="000C0573" w:rsidRDefault="000C0573" w:rsidP="00A4540B">
      <w:pPr>
        <w:pStyle w:val="EndNoteBibliography"/>
        <w:spacing w:after="0" w:line="480" w:lineRule="auto"/>
      </w:pPr>
      <w:bookmarkStart w:id="18" w:name="_ENREF_14"/>
      <w:r w:rsidRPr="000C0573">
        <w:t>14.</w:t>
      </w:r>
      <w:r w:rsidRPr="000C0573">
        <w:tab/>
        <w:t xml:space="preserve">Tanaka, H.; Inoue, S.; Ichinohe, M.; Driess, M.; Sekiguchi, A., Synthesis and Striking Reactivity of an Isolable Tetrasilyl-Substituted Trisilaallene. . </w:t>
      </w:r>
      <w:r w:rsidRPr="000C0573">
        <w:rPr>
          <w:i/>
        </w:rPr>
        <w:t xml:space="preserve">Organometallics </w:t>
      </w:r>
      <w:r w:rsidRPr="000C0573">
        <w:rPr>
          <w:b/>
        </w:rPr>
        <w:t>2011,</w:t>
      </w:r>
      <w:r w:rsidRPr="000C0573">
        <w:t xml:space="preserve"> </w:t>
      </w:r>
      <w:r w:rsidRPr="000C0573">
        <w:rPr>
          <w:i/>
        </w:rPr>
        <w:t>30</w:t>
      </w:r>
      <w:r w:rsidRPr="000C0573">
        <w:t>, 3475-3478.</w:t>
      </w:r>
      <w:bookmarkEnd w:id="18"/>
    </w:p>
    <w:p w14:paraId="31121C22" w14:textId="77777777" w:rsidR="000C0573" w:rsidRPr="000C0573" w:rsidRDefault="000C0573" w:rsidP="00A4540B">
      <w:pPr>
        <w:pStyle w:val="EndNoteBibliography"/>
        <w:spacing w:after="0" w:line="480" w:lineRule="auto"/>
      </w:pPr>
      <w:bookmarkStart w:id="19" w:name="_ENREF_15"/>
      <w:r w:rsidRPr="000C0573">
        <w:t>15.</w:t>
      </w:r>
      <w:r w:rsidRPr="000C0573">
        <w:tab/>
        <w:t xml:space="preserve">Veszprémi, T.; Petrov, K.; Nguyen, C. T., From Silaallene to Cyclotrisilanylidene. </w:t>
      </w:r>
      <w:r w:rsidRPr="000C0573">
        <w:rPr>
          <w:i/>
        </w:rPr>
        <w:t xml:space="preserve">Organometallics </w:t>
      </w:r>
      <w:r w:rsidRPr="000C0573">
        <w:rPr>
          <w:b/>
        </w:rPr>
        <w:t>2006,</w:t>
      </w:r>
      <w:r w:rsidRPr="000C0573">
        <w:t xml:space="preserve"> </w:t>
      </w:r>
      <w:r w:rsidRPr="000C0573">
        <w:rPr>
          <w:i/>
        </w:rPr>
        <w:t>25</w:t>
      </w:r>
      <w:r w:rsidRPr="000C0573">
        <w:t>, 1480-1484.</w:t>
      </w:r>
      <w:bookmarkEnd w:id="19"/>
    </w:p>
    <w:p w14:paraId="1897A1A6" w14:textId="77777777" w:rsidR="000C0573" w:rsidRPr="000C0573" w:rsidRDefault="000C0573" w:rsidP="00A4540B">
      <w:pPr>
        <w:pStyle w:val="EndNoteBibliography"/>
        <w:spacing w:after="0" w:line="480" w:lineRule="auto"/>
      </w:pPr>
      <w:bookmarkStart w:id="20" w:name="_ENREF_16"/>
      <w:r w:rsidRPr="000C0573">
        <w:t>16.</w:t>
      </w:r>
      <w:r w:rsidRPr="000C0573">
        <w:tab/>
        <w:t xml:space="preserve">Kosa, M.; Karni, M.; Apeloig, Y., How to Design Linear Allenic-Type Trisilaallenes and Trigermaallenes. </w:t>
      </w:r>
      <w:r w:rsidRPr="000C0573">
        <w:rPr>
          <w:i/>
        </w:rPr>
        <w:t xml:space="preserve">J. Am. Chem. Soc. </w:t>
      </w:r>
      <w:r w:rsidRPr="000C0573">
        <w:rPr>
          <w:b/>
        </w:rPr>
        <w:t>2004,</w:t>
      </w:r>
      <w:r w:rsidRPr="000C0573">
        <w:t xml:space="preserve"> </w:t>
      </w:r>
      <w:r w:rsidRPr="000C0573">
        <w:rPr>
          <w:i/>
        </w:rPr>
        <w:t>126</w:t>
      </w:r>
      <w:r w:rsidRPr="000C0573">
        <w:t>, 10544-10545.</w:t>
      </w:r>
      <w:bookmarkEnd w:id="20"/>
    </w:p>
    <w:p w14:paraId="3878656B" w14:textId="77777777" w:rsidR="000C0573" w:rsidRPr="000C0573" w:rsidRDefault="000C0573" w:rsidP="00A4540B">
      <w:pPr>
        <w:pStyle w:val="EndNoteBibliography"/>
        <w:spacing w:after="0" w:line="480" w:lineRule="auto"/>
      </w:pPr>
      <w:bookmarkStart w:id="21" w:name="_ENREF_17"/>
      <w:r w:rsidRPr="000C0573">
        <w:t>17.</w:t>
      </w:r>
      <w:r w:rsidRPr="000C0573">
        <w:tab/>
        <w:t xml:space="preserve">Sun, G.; Lucas, M.; Song, Y.; Zhang, J.; Brazier, C.; Houston, P. L.; Bowman, J. M., H atom Product Channels in the Ultraviolet Photodissociation of the 2‑Propenyl Radical. . </w:t>
      </w:r>
      <w:r w:rsidRPr="000C0573">
        <w:rPr>
          <w:i/>
        </w:rPr>
        <w:t xml:space="preserve">J. Phys. Chem. A </w:t>
      </w:r>
      <w:r w:rsidRPr="000C0573">
        <w:rPr>
          <w:b/>
        </w:rPr>
        <w:t>2019,</w:t>
      </w:r>
      <w:r w:rsidRPr="000C0573">
        <w:t xml:space="preserve"> </w:t>
      </w:r>
      <w:r w:rsidRPr="000C0573">
        <w:rPr>
          <w:i/>
        </w:rPr>
        <w:t>123</w:t>
      </w:r>
      <w:r w:rsidRPr="000C0573">
        <w:t>, 9957-9965.</w:t>
      </w:r>
      <w:bookmarkEnd w:id="21"/>
    </w:p>
    <w:p w14:paraId="757AA14C" w14:textId="77777777" w:rsidR="000C0573" w:rsidRPr="000C0573" w:rsidRDefault="000C0573" w:rsidP="00A4540B">
      <w:pPr>
        <w:pStyle w:val="EndNoteBibliography"/>
        <w:spacing w:after="0" w:line="480" w:lineRule="auto"/>
      </w:pPr>
      <w:bookmarkStart w:id="22" w:name="_ENREF_18"/>
      <w:r w:rsidRPr="000C0573">
        <w:lastRenderedPageBreak/>
        <w:t>18.</w:t>
      </w:r>
      <w:r w:rsidRPr="000C0573">
        <w:tab/>
        <w:t>Xu, W.; Yang, J.; Xiao, W., The Silicon Hydride Clusters Si</w:t>
      </w:r>
      <w:r w:rsidRPr="000C0573">
        <w:rPr>
          <w:vertAlign w:val="subscript"/>
        </w:rPr>
        <w:t>3</w:t>
      </w:r>
      <w:r w:rsidRPr="000C0573">
        <w:t>H</w:t>
      </w:r>
      <w:r w:rsidRPr="000C0573">
        <w:rPr>
          <w:vertAlign w:val="subscript"/>
        </w:rPr>
        <w:t>n</w:t>
      </w:r>
      <w:r w:rsidRPr="000C0573">
        <w:t xml:space="preserve"> (n ≤ 8) and Their Anions: Structures, Thermochemistry, and Electron Affinities. </w:t>
      </w:r>
      <w:r w:rsidRPr="000C0573">
        <w:rPr>
          <w:i/>
        </w:rPr>
        <w:t xml:space="preserve">J. Phys. Chem. A </w:t>
      </w:r>
      <w:r w:rsidRPr="000C0573">
        <w:rPr>
          <w:b/>
        </w:rPr>
        <w:t>2004,</w:t>
      </w:r>
      <w:r w:rsidRPr="000C0573">
        <w:t xml:space="preserve"> </w:t>
      </w:r>
      <w:r w:rsidRPr="000C0573">
        <w:rPr>
          <w:i/>
        </w:rPr>
        <w:t>108</w:t>
      </w:r>
      <w:r w:rsidRPr="000C0573">
        <w:t>, 11345-11353.</w:t>
      </w:r>
      <w:bookmarkEnd w:id="22"/>
    </w:p>
    <w:p w14:paraId="768081A6" w14:textId="77777777" w:rsidR="000C0573" w:rsidRPr="000C0573" w:rsidRDefault="000C0573" w:rsidP="00A4540B">
      <w:pPr>
        <w:pStyle w:val="EndNoteBibliography"/>
        <w:spacing w:after="0" w:line="480" w:lineRule="auto"/>
      </w:pPr>
      <w:bookmarkStart w:id="23" w:name="_ENREF_19"/>
      <w:r w:rsidRPr="000C0573">
        <w:t>19.</w:t>
      </w:r>
      <w:r w:rsidRPr="000C0573">
        <w:tab/>
        <w:t xml:space="preserve">Burcat, A.; Goos, E., Ideal Gas Thermochemical Properties of Silicon Containing Inorganic, Organic Compounds, Radicals, Andions. </w:t>
      </w:r>
      <w:r w:rsidRPr="000C0573">
        <w:rPr>
          <w:i/>
        </w:rPr>
        <w:t xml:space="preserve">Int J Chem Kinet. </w:t>
      </w:r>
      <w:r w:rsidRPr="000C0573">
        <w:rPr>
          <w:b/>
        </w:rPr>
        <w:t>2018,</w:t>
      </w:r>
      <w:r w:rsidRPr="000C0573">
        <w:t xml:space="preserve"> </w:t>
      </w:r>
      <w:r w:rsidRPr="000C0573">
        <w:rPr>
          <w:i/>
        </w:rPr>
        <w:t>50</w:t>
      </w:r>
      <w:r w:rsidRPr="000C0573">
        <w:t>, 633-650.</w:t>
      </w:r>
      <w:bookmarkEnd w:id="23"/>
    </w:p>
    <w:p w14:paraId="4A4FAF80" w14:textId="77777777" w:rsidR="000C0573" w:rsidRPr="000C0573" w:rsidRDefault="000C0573" w:rsidP="00A4540B">
      <w:pPr>
        <w:pStyle w:val="EndNoteBibliography"/>
        <w:spacing w:after="0" w:line="480" w:lineRule="auto"/>
      </w:pPr>
      <w:bookmarkStart w:id="24" w:name="_ENREF_20"/>
      <w:r w:rsidRPr="000C0573">
        <w:t>20.</w:t>
      </w:r>
      <w:r w:rsidRPr="000C0573">
        <w:tab/>
        <w:t>Gámez, J. A.; Hermann, M.; Frenking, G., Structures and Bonding Situation of the Allyl Systems and Cyclic Isomers [H</w:t>
      </w:r>
      <w:r w:rsidRPr="000C0573">
        <w:rPr>
          <w:vertAlign w:val="subscript"/>
        </w:rPr>
        <w:t>2</w:t>
      </w:r>
      <w:r w:rsidRPr="000C0573">
        <w:t>E–E(H)–EH</w:t>
      </w:r>
      <w:r w:rsidRPr="000C0573">
        <w:rPr>
          <w:vertAlign w:val="subscript"/>
        </w:rPr>
        <w:t>2</w:t>
      </w:r>
      <w:r w:rsidRPr="000C0573">
        <w:t>]</w:t>
      </w:r>
      <w:r w:rsidRPr="000C0573">
        <w:rPr>
          <w:vertAlign w:val="superscript"/>
        </w:rPr>
        <w:t>–,·,+</w:t>
      </w:r>
      <w:r w:rsidRPr="000C0573">
        <w:t xml:space="preserve"> (E = C, Si, Ge, Sn). </w:t>
      </w:r>
      <w:r w:rsidRPr="000C0573">
        <w:rPr>
          <w:i/>
        </w:rPr>
        <w:t xml:space="preserve">Z. Anorg. Allg. Chem. </w:t>
      </w:r>
      <w:r w:rsidRPr="000C0573">
        <w:rPr>
          <w:b/>
        </w:rPr>
        <w:t>2013,</w:t>
      </w:r>
      <w:r w:rsidRPr="000C0573">
        <w:t xml:space="preserve"> </w:t>
      </w:r>
      <w:r w:rsidRPr="000C0573">
        <w:rPr>
          <w:i/>
        </w:rPr>
        <w:t>639</w:t>
      </w:r>
      <w:r w:rsidRPr="000C0573">
        <w:t>, 2493-2501.</w:t>
      </w:r>
      <w:bookmarkEnd w:id="24"/>
    </w:p>
    <w:p w14:paraId="7528E4D8" w14:textId="77777777" w:rsidR="000C0573" w:rsidRPr="000C0573" w:rsidRDefault="000C0573" w:rsidP="00A4540B">
      <w:pPr>
        <w:pStyle w:val="EndNoteBibliography"/>
        <w:spacing w:after="0" w:line="480" w:lineRule="auto"/>
      </w:pPr>
      <w:bookmarkStart w:id="25" w:name="_ENREF_21"/>
      <w:r w:rsidRPr="000C0573">
        <w:t>21.</w:t>
      </w:r>
      <w:r w:rsidRPr="000C0573">
        <w:tab/>
        <w:t>Vernon, M. F. Molecular-Beam Scattering Ph.D., University of California, Berkeley, 1983.</w:t>
      </w:r>
      <w:bookmarkEnd w:id="25"/>
    </w:p>
    <w:p w14:paraId="5FE55718" w14:textId="77777777" w:rsidR="000C0573" w:rsidRPr="000C0573" w:rsidRDefault="000C0573" w:rsidP="00A4540B">
      <w:pPr>
        <w:pStyle w:val="EndNoteBibliography"/>
        <w:spacing w:after="0" w:line="480" w:lineRule="auto"/>
      </w:pPr>
      <w:bookmarkStart w:id="26" w:name="_ENREF_22"/>
      <w:r w:rsidRPr="000C0573">
        <w:t>22.</w:t>
      </w:r>
      <w:r w:rsidRPr="000C0573">
        <w:tab/>
        <w:t>Storch, W. P. The Reaction Dynamics of Electronically Excited Alkali Atoms with Simple Molecules. Ph.D, University of California, Berkeley, 1986.</w:t>
      </w:r>
      <w:bookmarkEnd w:id="26"/>
    </w:p>
    <w:p w14:paraId="1328CE9E" w14:textId="77777777" w:rsidR="000C0573" w:rsidRPr="00F808C7" w:rsidRDefault="000C0573" w:rsidP="00A4540B">
      <w:pPr>
        <w:pStyle w:val="EndNoteBibliography"/>
        <w:spacing w:after="0" w:line="480" w:lineRule="auto"/>
      </w:pPr>
      <w:bookmarkStart w:id="27" w:name="_ENREF_23"/>
      <w:r w:rsidRPr="000C0573">
        <w:t>23.</w:t>
      </w:r>
      <w:r w:rsidRPr="000C0573">
        <w:tab/>
      </w:r>
      <w:r w:rsidRPr="00F808C7">
        <w:t xml:space="preserve">Gu, X.; Guo, Y.; Zhang, F.; Mebel, A. M.; Kaiser, R. I., Reaction dynamics of carbon-bearing radicals in circumstellar envelopes of carbon stars. </w:t>
      </w:r>
      <w:r w:rsidRPr="00F808C7">
        <w:rPr>
          <w:i/>
        </w:rPr>
        <w:t xml:space="preserve">Faraday Discuss. </w:t>
      </w:r>
      <w:r w:rsidRPr="00F808C7">
        <w:rPr>
          <w:b/>
        </w:rPr>
        <w:t>2006,</w:t>
      </w:r>
      <w:r w:rsidRPr="00F808C7">
        <w:t xml:space="preserve"> </w:t>
      </w:r>
      <w:r w:rsidRPr="00F808C7">
        <w:rPr>
          <w:i/>
        </w:rPr>
        <w:t>133</w:t>
      </w:r>
      <w:r w:rsidRPr="00F808C7">
        <w:t>, 245-275.</w:t>
      </w:r>
      <w:bookmarkEnd w:id="27"/>
    </w:p>
    <w:p w14:paraId="34CC03EC" w14:textId="77777777" w:rsidR="000C0573" w:rsidRPr="000C0573" w:rsidRDefault="000C0573" w:rsidP="00A4540B">
      <w:pPr>
        <w:pStyle w:val="EndNoteBibliography"/>
        <w:spacing w:after="0" w:line="480" w:lineRule="auto"/>
      </w:pPr>
      <w:bookmarkStart w:id="28" w:name="_ENREF_24"/>
      <w:r w:rsidRPr="00F808C7">
        <w:t>24.</w:t>
      </w:r>
      <w:r w:rsidRPr="00F808C7">
        <w:tab/>
        <w:t xml:space="preserve">Kaiser, R. I.; Ochsenfeld, C.; Stranges, D.; Head-Gordon, M.; Lee, Y. T., Combined crossed molecular beams and </w:t>
      </w:r>
      <w:r w:rsidRPr="00F808C7">
        <w:rPr>
          <w:i/>
        </w:rPr>
        <w:t>ab initio</w:t>
      </w:r>
      <w:r w:rsidRPr="00F808C7">
        <w:t xml:space="preserve"> investigation of the formation of carbon-bearing molecules in the interstellar medium via neutral-neutral  reactions. </w:t>
      </w:r>
      <w:r w:rsidRPr="00F808C7">
        <w:rPr>
          <w:i/>
        </w:rPr>
        <w:t xml:space="preserve">Faraday Discuss. </w:t>
      </w:r>
      <w:r w:rsidRPr="00F808C7">
        <w:rPr>
          <w:b/>
        </w:rPr>
        <w:t>1998,</w:t>
      </w:r>
      <w:r w:rsidRPr="00F808C7">
        <w:t xml:space="preserve"> </w:t>
      </w:r>
      <w:r w:rsidRPr="00F808C7">
        <w:rPr>
          <w:i/>
        </w:rPr>
        <w:t>109</w:t>
      </w:r>
      <w:r w:rsidRPr="00F808C7">
        <w:t>, 183-204.</w:t>
      </w:r>
      <w:bookmarkEnd w:id="28"/>
    </w:p>
    <w:p w14:paraId="6FD7D5DF" w14:textId="77777777" w:rsidR="000C0573" w:rsidRPr="000C0573" w:rsidRDefault="000C0573" w:rsidP="00A4540B">
      <w:pPr>
        <w:pStyle w:val="EndNoteBibliography"/>
        <w:spacing w:after="0" w:line="480" w:lineRule="auto"/>
      </w:pPr>
      <w:bookmarkStart w:id="29" w:name="_ENREF_25"/>
      <w:r w:rsidRPr="000C0573">
        <w:t>25.</w:t>
      </w:r>
      <w:r w:rsidRPr="000C0573">
        <w:tab/>
        <w:t xml:space="preserve">Levine, R. D., </w:t>
      </w:r>
      <w:r w:rsidRPr="000C0573">
        <w:rPr>
          <w:i/>
        </w:rPr>
        <w:t>Molecular Reaction Dynamics</w:t>
      </w:r>
      <w:r w:rsidRPr="000C0573">
        <w:t>. Cambridge University Press: 2005.</w:t>
      </w:r>
      <w:bookmarkEnd w:id="29"/>
    </w:p>
    <w:p w14:paraId="358716E2" w14:textId="77777777" w:rsidR="000C0573" w:rsidRPr="000C0573" w:rsidRDefault="000C0573" w:rsidP="00A4540B">
      <w:pPr>
        <w:pStyle w:val="EndNoteBibliography"/>
        <w:spacing w:after="0" w:line="480" w:lineRule="auto"/>
      </w:pPr>
      <w:bookmarkStart w:id="30" w:name="_ENREF_26"/>
      <w:r w:rsidRPr="000C0573">
        <w:t>26.</w:t>
      </w:r>
      <w:r w:rsidRPr="000C0573">
        <w:tab/>
        <w:t>Ribeiro, J. M.; Mebel, A. M., Reaction Mechanism and Product Branching Ratios of the CH + C</w:t>
      </w:r>
      <w:r w:rsidRPr="000C0573">
        <w:rPr>
          <w:vertAlign w:val="subscript"/>
        </w:rPr>
        <w:t>3</w:t>
      </w:r>
      <w:r w:rsidRPr="000C0573">
        <w:t>H</w:t>
      </w:r>
      <w:r w:rsidRPr="000C0573">
        <w:rPr>
          <w:vertAlign w:val="subscript"/>
        </w:rPr>
        <w:t>4</w:t>
      </w:r>
      <w:r w:rsidRPr="000C0573">
        <w:t xml:space="preserve"> Reactions: A Theoretical Study. </w:t>
      </w:r>
      <w:r w:rsidRPr="000C0573">
        <w:rPr>
          <w:i/>
        </w:rPr>
        <w:t xml:space="preserve">Phys. Chem. Chem. Phys. </w:t>
      </w:r>
      <w:r w:rsidRPr="000C0573">
        <w:rPr>
          <w:b/>
        </w:rPr>
        <w:t>2017,</w:t>
      </w:r>
      <w:r w:rsidRPr="000C0573">
        <w:t xml:space="preserve"> </w:t>
      </w:r>
      <w:r w:rsidRPr="000C0573">
        <w:rPr>
          <w:i/>
        </w:rPr>
        <w:t>19</w:t>
      </w:r>
      <w:r w:rsidRPr="000C0573">
        <w:t>, 14543-14554.</w:t>
      </w:r>
      <w:bookmarkEnd w:id="30"/>
    </w:p>
    <w:p w14:paraId="3CA32EE7" w14:textId="77777777" w:rsidR="000C0573" w:rsidRPr="000C0573" w:rsidRDefault="000C0573" w:rsidP="00A4540B">
      <w:pPr>
        <w:pStyle w:val="EndNoteBibliography"/>
        <w:spacing w:after="0" w:line="480" w:lineRule="auto"/>
      </w:pPr>
      <w:bookmarkStart w:id="31" w:name="_ENREF_27"/>
      <w:r w:rsidRPr="000C0573">
        <w:t>27.</w:t>
      </w:r>
      <w:r w:rsidRPr="000C0573">
        <w:tab/>
        <w:t xml:space="preserve">Miller, W. B.; Safron, S. A.; Herschbach, D. R., Exchange Reactions of Alkali Atoms with Alkali Halides: a Collision Complex Mechanism. </w:t>
      </w:r>
      <w:r w:rsidRPr="000C0573">
        <w:rPr>
          <w:i/>
        </w:rPr>
        <w:t xml:space="preserve">Discuss. Faraday Soc. </w:t>
      </w:r>
      <w:r w:rsidRPr="000C0573">
        <w:rPr>
          <w:b/>
        </w:rPr>
        <w:t>1967,</w:t>
      </w:r>
      <w:r w:rsidRPr="000C0573">
        <w:t xml:space="preserve"> </w:t>
      </w:r>
      <w:r w:rsidRPr="000C0573">
        <w:rPr>
          <w:i/>
        </w:rPr>
        <w:t>44</w:t>
      </w:r>
      <w:r w:rsidRPr="000C0573">
        <w:t>, 108-122.</w:t>
      </w:r>
      <w:bookmarkEnd w:id="31"/>
    </w:p>
    <w:p w14:paraId="6E411BFB" w14:textId="77777777" w:rsidR="000C0573" w:rsidRPr="000C0573" w:rsidRDefault="000C0573" w:rsidP="00A4540B">
      <w:pPr>
        <w:pStyle w:val="EndNoteBibliography"/>
        <w:spacing w:after="0" w:line="480" w:lineRule="auto"/>
      </w:pPr>
      <w:bookmarkStart w:id="32" w:name="_ENREF_28"/>
      <w:r w:rsidRPr="000C0573">
        <w:rPr>
          <w:rFonts w:hint="eastAsia"/>
        </w:rPr>
        <w:lastRenderedPageBreak/>
        <w:t>28.</w:t>
      </w:r>
      <w:r w:rsidRPr="000C0573">
        <w:rPr>
          <w:rFonts w:hint="eastAsia"/>
        </w:rPr>
        <w:tab/>
        <w:t>Peterson, K. A.; Woon, D. E.; Thom H. Dunning, J., Benchmark Calculations with Correlated Molecular Wave Functions. IV. The Classical Barrier Height of the H+H</w:t>
      </w:r>
      <w:r w:rsidRPr="000C0573">
        <w:rPr>
          <w:rFonts w:hint="eastAsia"/>
          <w:vertAlign w:val="subscript"/>
        </w:rPr>
        <w:t>2</w:t>
      </w:r>
      <w:r w:rsidRPr="000C0573">
        <w:rPr>
          <w:rFonts w:hint="eastAsia"/>
        </w:rPr>
        <w:t xml:space="preserve"> </w:t>
      </w:r>
      <w:r w:rsidRPr="000C0573">
        <w:rPr>
          <w:rFonts w:hint="eastAsia"/>
        </w:rPr>
        <w:t>→</w:t>
      </w:r>
      <w:r w:rsidRPr="000C0573">
        <w:rPr>
          <w:rFonts w:hint="eastAsia"/>
        </w:rPr>
        <w:t>H</w:t>
      </w:r>
      <w:r w:rsidRPr="000C0573">
        <w:rPr>
          <w:rFonts w:hint="eastAsia"/>
          <w:vertAlign w:val="subscript"/>
        </w:rPr>
        <w:t>2</w:t>
      </w:r>
      <w:r w:rsidRPr="000C0573">
        <w:rPr>
          <w:rFonts w:hint="eastAsia"/>
        </w:rPr>
        <w:t xml:space="preserve">+H Reaction. </w:t>
      </w:r>
      <w:r w:rsidRPr="000C0573">
        <w:rPr>
          <w:rFonts w:hint="eastAsia"/>
          <w:i/>
        </w:rPr>
        <w:t xml:space="preserve">J. Chem. Phys. </w:t>
      </w:r>
      <w:r w:rsidRPr="000C0573">
        <w:rPr>
          <w:rFonts w:hint="eastAsia"/>
          <w:b/>
        </w:rPr>
        <w:t>1994,</w:t>
      </w:r>
      <w:r w:rsidRPr="000C0573">
        <w:rPr>
          <w:rFonts w:hint="eastAsia"/>
        </w:rPr>
        <w:t xml:space="preserve"> </w:t>
      </w:r>
      <w:r w:rsidRPr="000C0573">
        <w:rPr>
          <w:rFonts w:hint="eastAsia"/>
          <w:i/>
        </w:rPr>
        <w:t>100</w:t>
      </w:r>
      <w:r w:rsidRPr="000C0573">
        <w:rPr>
          <w:rFonts w:hint="eastAsia"/>
        </w:rPr>
        <w:t>, 7410-7415.</w:t>
      </w:r>
      <w:bookmarkEnd w:id="32"/>
    </w:p>
    <w:p w14:paraId="5B90F78B" w14:textId="77777777" w:rsidR="000C0573" w:rsidRPr="000C0573" w:rsidRDefault="000C0573" w:rsidP="00A4540B">
      <w:pPr>
        <w:pStyle w:val="EndNoteBibliography"/>
        <w:spacing w:after="0" w:line="480" w:lineRule="auto"/>
      </w:pPr>
      <w:bookmarkStart w:id="33" w:name="_ENREF_29"/>
      <w:r w:rsidRPr="000C0573">
        <w:t>29.</w:t>
      </w:r>
      <w:r w:rsidRPr="000C0573">
        <w:tab/>
        <w:t xml:space="preserve">Kaiser, R. I.; Maksyutenko, P.; Ennis, C.; Zhang, F.; Gu, X.; Krishtal, S. P.; Mabel, A. M.; Kostko, O.; Ahmed, M., Untangling the Chemical Evolution of Titan’s Atmosphere and Surface−from Homogeneous to Heterogeneous Chemistry. . </w:t>
      </w:r>
      <w:r w:rsidRPr="000C0573">
        <w:rPr>
          <w:i/>
        </w:rPr>
        <w:t xml:space="preserve">Faraday Discuss. </w:t>
      </w:r>
      <w:r w:rsidRPr="000C0573">
        <w:rPr>
          <w:b/>
        </w:rPr>
        <w:t>2010,</w:t>
      </w:r>
      <w:r w:rsidRPr="000C0573">
        <w:t xml:space="preserve"> </w:t>
      </w:r>
      <w:r w:rsidRPr="000C0573">
        <w:rPr>
          <w:i/>
        </w:rPr>
        <w:t>147</w:t>
      </w:r>
      <w:r w:rsidRPr="000C0573">
        <w:t>, 429-478.</w:t>
      </w:r>
      <w:bookmarkEnd w:id="33"/>
    </w:p>
    <w:p w14:paraId="2E0B6F3D" w14:textId="77777777" w:rsidR="000C0573" w:rsidRPr="000C0573" w:rsidRDefault="000C0573" w:rsidP="00A4540B">
      <w:pPr>
        <w:pStyle w:val="EndNoteBibliography"/>
        <w:spacing w:after="0" w:line="480" w:lineRule="auto"/>
      </w:pPr>
      <w:bookmarkStart w:id="34" w:name="_ENREF_30"/>
      <w:r w:rsidRPr="000C0573">
        <w:t>30.</w:t>
      </w:r>
      <w:r w:rsidRPr="000C0573">
        <w:tab/>
        <w:t xml:space="preserve">Becke, A. D., Density-functional Thermochemistry. III. The Role of Exact Exchange. </w:t>
      </w:r>
      <w:r w:rsidRPr="000C0573">
        <w:rPr>
          <w:i/>
        </w:rPr>
        <w:t xml:space="preserve">J. Chem. Phys. </w:t>
      </w:r>
      <w:r w:rsidRPr="000C0573">
        <w:rPr>
          <w:b/>
        </w:rPr>
        <w:t>1993,</w:t>
      </w:r>
      <w:r w:rsidRPr="000C0573">
        <w:t xml:space="preserve"> </w:t>
      </w:r>
      <w:r w:rsidRPr="000C0573">
        <w:rPr>
          <w:i/>
        </w:rPr>
        <w:t>98</w:t>
      </w:r>
      <w:r w:rsidRPr="000C0573">
        <w:t>, 5648-5652.</w:t>
      </w:r>
      <w:bookmarkEnd w:id="34"/>
    </w:p>
    <w:p w14:paraId="01A687AE" w14:textId="77777777" w:rsidR="000C0573" w:rsidRPr="000C0573" w:rsidRDefault="000C0573" w:rsidP="00A4540B">
      <w:pPr>
        <w:pStyle w:val="EndNoteBibliography"/>
        <w:spacing w:after="0" w:line="480" w:lineRule="auto"/>
      </w:pPr>
      <w:bookmarkStart w:id="35" w:name="_ENREF_31"/>
      <w:r w:rsidRPr="000C0573">
        <w:t>31.</w:t>
      </w:r>
      <w:r w:rsidRPr="000C0573">
        <w:tab/>
        <w:t xml:space="preserve">Lee, C.; Yang, W.; Parr, R. G., Development of the Colle-Salvetti Correlation-energy Formula into a Functional of the Electron Density. </w:t>
      </w:r>
      <w:r w:rsidRPr="000C0573">
        <w:rPr>
          <w:i/>
        </w:rPr>
        <w:t xml:space="preserve">Phys. Rev. B </w:t>
      </w:r>
      <w:r w:rsidRPr="000C0573">
        <w:rPr>
          <w:b/>
        </w:rPr>
        <w:t>1988,</w:t>
      </w:r>
      <w:r w:rsidRPr="000C0573">
        <w:t xml:space="preserve"> </w:t>
      </w:r>
      <w:r w:rsidRPr="000C0573">
        <w:rPr>
          <w:i/>
        </w:rPr>
        <w:t>37</w:t>
      </w:r>
      <w:r w:rsidRPr="000C0573">
        <w:t>, 785-789.</w:t>
      </w:r>
      <w:bookmarkEnd w:id="35"/>
    </w:p>
    <w:p w14:paraId="324DE49E" w14:textId="77777777" w:rsidR="000C0573" w:rsidRPr="000C0573" w:rsidRDefault="000C0573" w:rsidP="00A4540B">
      <w:pPr>
        <w:pStyle w:val="EndNoteBibliography"/>
        <w:spacing w:after="0" w:line="480" w:lineRule="auto"/>
      </w:pPr>
      <w:bookmarkStart w:id="36" w:name="_ENREF_32"/>
      <w:r w:rsidRPr="000C0573">
        <w:t>32.</w:t>
      </w:r>
      <w:r w:rsidRPr="000C0573">
        <w:tab/>
        <w:t xml:space="preserve">DunningJr, T. H., Gaussian Basis Sets for use in Correlated Molecular Calculations. I. The Atoms Boron Through Neon and Hydrogen. </w:t>
      </w:r>
      <w:r w:rsidRPr="000C0573">
        <w:rPr>
          <w:i/>
        </w:rPr>
        <w:t xml:space="preserve">J. Chem. Phys. </w:t>
      </w:r>
      <w:r w:rsidRPr="000C0573">
        <w:rPr>
          <w:b/>
        </w:rPr>
        <w:t>1989,</w:t>
      </w:r>
      <w:r w:rsidRPr="000C0573">
        <w:t xml:space="preserve"> </w:t>
      </w:r>
      <w:r w:rsidRPr="000C0573">
        <w:rPr>
          <w:i/>
        </w:rPr>
        <w:t>90</w:t>
      </w:r>
      <w:r w:rsidRPr="000C0573">
        <w:t>, 1007-1023.</w:t>
      </w:r>
      <w:bookmarkEnd w:id="36"/>
    </w:p>
    <w:p w14:paraId="2027859C" w14:textId="77777777" w:rsidR="000C0573" w:rsidRPr="000C0573" w:rsidRDefault="000C0573" w:rsidP="00A4540B">
      <w:pPr>
        <w:pStyle w:val="EndNoteBibliography"/>
        <w:spacing w:after="0" w:line="480" w:lineRule="auto"/>
      </w:pPr>
      <w:bookmarkStart w:id="37" w:name="_ENREF_33"/>
      <w:r w:rsidRPr="000C0573">
        <w:t>33.</w:t>
      </w:r>
      <w:r w:rsidRPr="000C0573">
        <w:tab/>
        <w:t xml:space="preserve">Grimmea, S., Semiempirical Hybrid Density Functional with Perturbative Second-order Correlation. </w:t>
      </w:r>
      <w:r w:rsidRPr="000C0573">
        <w:rPr>
          <w:i/>
        </w:rPr>
        <w:t xml:space="preserve">J. Chem. Phys. </w:t>
      </w:r>
      <w:r w:rsidRPr="000C0573">
        <w:rPr>
          <w:b/>
        </w:rPr>
        <w:t>2006,</w:t>
      </w:r>
      <w:r w:rsidRPr="000C0573">
        <w:t xml:space="preserve"> </w:t>
      </w:r>
      <w:r w:rsidRPr="000C0573">
        <w:rPr>
          <w:i/>
        </w:rPr>
        <w:t>124</w:t>
      </w:r>
      <w:r w:rsidRPr="000C0573">
        <w:t>, 034108.</w:t>
      </w:r>
      <w:bookmarkEnd w:id="37"/>
    </w:p>
    <w:p w14:paraId="419162C7" w14:textId="77777777" w:rsidR="000C0573" w:rsidRPr="000C0573" w:rsidRDefault="000C0573" w:rsidP="00A4540B">
      <w:pPr>
        <w:pStyle w:val="EndNoteBibliography"/>
        <w:spacing w:after="0" w:line="480" w:lineRule="auto"/>
      </w:pPr>
      <w:bookmarkStart w:id="38" w:name="_ENREF_34"/>
      <w:r w:rsidRPr="000C0573">
        <w:t>34.</w:t>
      </w:r>
      <w:r w:rsidRPr="000C0573">
        <w:tab/>
        <w:t xml:space="preserve">Goerigk, L.; Grimme, S., Efficient and Accurate Double-Hybrid-Meta-GGA Density FunctionalssEvaluation with the Extended GMTKN30 Database for General Main Group Thermochemistry, Kinetics, and Noncovalent Interactions. </w:t>
      </w:r>
      <w:r w:rsidRPr="000C0573">
        <w:rPr>
          <w:i/>
        </w:rPr>
        <w:t xml:space="preserve">J. Chem. Theory Comput. </w:t>
      </w:r>
      <w:r w:rsidRPr="000C0573">
        <w:rPr>
          <w:b/>
        </w:rPr>
        <w:t>2011,</w:t>
      </w:r>
      <w:r w:rsidRPr="000C0573">
        <w:t xml:space="preserve"> </w:t>
      </w:r>
      <w:r w:rsidRPr="000C0573">
        <w:rPr>
          <w:i/>
        </w:rPr>
        <w:t>7</w:t>
      </w:r>
      <w:r w:rsidRPr="000C0573">
        <w:t>, 291-309.</w:t>
      </w:r>
      <w:bookmarkEnd w:id="38"/>
    </w:p>
    <w:p w14:paraId="63870DB8" w14:textId="77777777" w:rsidR="000C0573" w:rsidRPr="000C0573" w:rsidRDefault="000C0573" w:rsidP="00A4540B">
      <w:pPr>
        <w:pStyle w:val="EndNoteBibliography"/>
        <w:spacing w:after="0" w:line="480" w:lineRule="auto"/>
      </w:pPr>
      <w:bookmarkStart w:id="39" w:name="_ENREF_35"/>
      <w:r w:rsidRPr="000C0573">
        <w:t>35.</w:t>
      </w:r>
      <w:r w:rsidRPr="000C0573">
        <w:tab/>
        <w:t xml:space="preserve">Grimme, S.; Ehrlich, S.; Goerigk, L., Effect of the Damping Function in Dispersion Corrected Density Functional Theory. </w:t>
      </w:r>
      <w:r w:rsidRPr="000C0573">
        <w:rPr>
          <w:i/>
        </w:rPr>
        <w:t xml:space="preserve">J. Comp. Chem. </w:t>
      </w:r>
      <w:r w:rsidRPr="000C0573">
        <w:rPr>
          <w:b/>
        </w:rPr>
        <w:t>2011,</w:t>
      </w:r>
      <w:r w:rsidRPr="000C0573">
        <w:t xml:space="preserve"> </w:t>
      </w:r>
      <w:r w:rsidRPr="000C0573">
        <w:rPr>
          <w:i/>
        </w:rPr>
        <w:t>32</w:t>
      </w:r>
      <w:r w:rsidRPr="000C0573">
        <w:t>, 1456-1465.</w:t>
      </w:r>
      <w:bookmarkEnd w:id="39"/>
    </w:p>
    <w:p w14:paraId="07A8636B" w14:textId="77777777" w:rsidR="000C0573" w:rsidRPr="000C0573" w:rsidRDefault="000C0573" w:rsidP="00A4540B">
      <w:pPr>
        <w:pStyle w:val="EndNoteBibliography"/>
        <w:spacing w:after="0" w:line="480" w:lineRule="auto"/>
      </w:pPr>
      <w:bookmarkStart w:id="40" w:name="_ENREF_36"/>
      <w:r w:rsidRPr="000C0573">
        <w:t>36.</w:t>
      </w:r>
      <w:r w:rsidRPr="000C0573">
        <w:tab/>
        <w:t xml:space="preserve">Cížek, J., </w:t>
      </w:r>
      <w:r w:rsidRPr="000C0573">
        <w:rPr>
          <w:i/>
        </w:rPr>
        <w:t>Advances in Chemical Physics</w:t>
      </w:r>
      <w:r w:rsidRPr="000C0573">
        <w:t>. Wiley Interscience: New York, 1969; Vol. 14.</w:t>
      </w:r>
      <w:bookmarkEnd w:id="40"/>
    </w:p>
    <w:p w14:paraId="05A4026C" w14:textId="77777777" w:rsidR="000C0573" w:rsidRPr="000C0573" w:rsidRDefault="000C0573" w:rsidP="00A4540B">
      <w:pPr>
        <w:pStyle w:val="EndNoteBibliography"/>
        <w:spacing w:after="0" w:line="480" w:lineRule="auto"/>
      </w:pPr>
      <w:bookmarkStart w:id="41" w:name="_ENREF_37"/>
      <w:r w:rsidRPr="000C0573">
        <w:lastRenderedPageBreak/>
        <w:t>37.</w:t>
      </w:r>
      <w:r w:rsidRPr="000C0573">
        <w:tab/>
        <w:t xml:space="preserve">PurvisIII, G. D.; Bartlett, R. J., A Full Coupled-Cluster Singles and Doubles Model: The Inclusion of Disconnected Triples. </w:t>
      </w:r>
      <w:r w:rsidRPr="000C0573">
        <w:rPr>
          <w:i/>
        </w:rPr>
        <w:t xml:space="preserve">J. Chem. Phys. </w:t>
      </w:r>
      <w:r w:rsidRPr="000C0573">
        <w:rPr>
          <w:b/>
        </w:rPr>
        <w:t>1982,</w:t>
      </w:r>
      <w:r w:rsidRPr="000C0573">
        <w:t xml:space="preserve"> </w:t>
      </w:r>
      <w:r w:rsidRPr="000C0573">
        <w:rPr>
          <w:i/>
        </w:rPr>
        <w:t>76</w:t>
      </w:r>
      <w:r w:rsidRPr="000C0573">
        <w:t>, 1910-1918.</w:t>
      </w:r>
      <w:bookmarkEnd w:id="41"/>
    </w:p>
    <w:p w14:paraId="3CA8E3DD" w14:textId="77777777" w:rsidR="000C0573" w:rsidRPr="000C0573" w:rsidRDefault="000C0573" w:rsidP="00A4540B">
      <w:pPr>
        <w:pStyle w:val="EndNoteBibliography"/>
        <w:spacing w:after="0" w:line="480" w:lineRule="auto"/>
      </w:pPr>
      <w:bookmarkStart w:id="42" w:name="_ENREF_38"/>
      <w:r w:rsidRPr="000C0573">
        <w:t>38.</w:t>
      </w:r>
      <w:r w:rsidRPr="000C0573">
        <w:tab/>
        <w:t xml:space="preserve">Scuseria, G. E.; Janssen, C. L.; SchaeferIII, H. F., An Efficient Reformulation of the Closed-shell Coupled Cluster Single and Double Excitation (CCSD) Equations. </w:t>
      </w:r>
      <w:r w:rsidRPr="000C0573">
        <w:rPr>
          <w:i/>
        </w:rPr>
        <w:t xml:space="preserve">J. Chem. Phys. </w:t>
      </w:r>
      <w:r w:rsidRPr="000C0573">
        <w:rPr>
          <w:b/>
        </w:rPr>
        <w:t>1988,</w:t>
      </w:r>
      <w:r w:rsidRPr="000C0573">
        <w:t xml:space="preserve"> </w:t>
      </w:r>
      <w:r w:rsidRPr="000C0573">
        <w:rPr>
          <w:i/>
        </w:rPr>
        <w:t>89</w:t>
      </w:r>
      <w:r w:rsidRPr="000C0573">
        <w:t>, 7382-7387.</w:t>
      </w:r>
      <w:bookmarkEnd w:id="42"/>
    </w:p>
    <w:p w14:paraId="1AEAA98F" w14:textId="77777777" w:rsidR="000C0573" w:rsidRPr="000C0573" w:rsidRDefault="000C0573" w:rsidP="00A4540B">
      <w:pPr>
        <w:pStyle w:val="EndNoteBibliography"/>
        <w:spacing w:after="0" w:line="480" w:lineRule="auto"/>
      </w:pPr>
      <w:bookmarkStart w:id="43" w:name="_ENREF_39"/>
      <w:r w:rsidRPr="000C0573">
        <w:t>39.</w:t>
      </w:r>
      <w:r w:rsidRPr="000C0573">
        <w:tab/>
        <w:t xml:space="preserve">Scuseria, G. E.; SchaeferIII, H. F., Is Coupled Cluster Singles and Doubles (CCSD) More Computationally Intensive than Quadratic Configuration Interaction (QCISD)? </w:t>
      </w:r>
      <w:r w:rsidRPr="000C0573">
        <w:rPr>
          <w:i/>
        </w:rPr>
        <w:t xml:space="preserve">J. Chem. Phys. </w:t>
      </w:r>
      <w:r w:rsidRPr="000C0573">
        <w:rPr>
          <w:b/>
        </w:rPr>
        <w:t>1989,</w:t>
      </w:r>
      <w:r w:rsidRPr="000C0573">
        <w:t xml:space="preserve"> </w:t>
      </w:r>
      <w:r w:rsidRPr="000C0573">
        <w:rPr>
          <w:i/>
        </w:rPr>
        <w:t>90</w:t>
      </w:r>
      <w:r w:rsidRPr="000C0573">
        <w:t>, 3700-3703.</w:t>
      </w:r>
      <w:bookmarkEnd w:id="43"/>
    </w:p>
    <w:p w14:paraId="65FD9D1C" w14:textId="77777777" w:rsidR="000C0573" w:rsidRPr="000C0573" w:rsidRDefault="000C0573" w:rsidP="00A4540B">
      <w:pPr>
        <w:pStyle w:val="EndNoteBibliography"/>
        <w:spacing w:after="0" w:line="480" w:lineRule="auto"/>
      </w:pPr>
      <w:bookmarkStart w:id="44" w:name="_ENREF_40"/>
      <w:r w:rsidRPr="000C0573">
        <w:t>40.</w:t>
      </w:r>
      <w:r w:rsidRPr="000C0573">
        <w:tab/>
        <w:t xml:space="preserve">Adler, T. B.; Knizia, G.; Werner, H.-J., A Simple and Efficient CCSD(T)-F12 Approximation. </w:t>
      </w:r>
      <w:r w:rsidRPr="000C0573">
        <w:rPr>
          <w:i/>
        </w:rPr>
        <w:t xml:space="preserve">J. Chem. Phys. </w:t>
      </w:r>
      <w:r w:rsidRPr="000C0573">
        <w:rPr>
          <w:b/>
        </w:rPr>
        <w:t>2007,</w:t>
      </w:r>
      <w:r w:rsidRPr="000C0573">
        <w:t xml:space="preserve"> </w:t>
      </w:r>
      <w:r w:rsidRPr="000C0573">
        <w:rPr>
          <w:i/>
        </w:rPr>
        <w:t>127</w:t>
      </w:r>
      <w:r w:rsidRPr="000C0573">
        <w:t>, 221106.</w:t>
      </w:r>
      <w:bookmarkEnd w:id="44"/>
    </w:p>
    <w:p w14:paraId="6C26E4BA" w14:textId="77777777" w:rsidR="000C0573" w:rsidRPr="000C0573" w:rsidRDefault="000C0573" w:rsidP="00A4540B">
      <w:pPr>
        <w:pStyle w:val="EndNoteBibliography"/>
        <w:spacing w:after="0" w:line="480" w:lineRule="auto"/>
      </w:pPr>
      <w:bookmarkStart w:id="45" w:name="_ENREF_41"/>
      <w:r w:rsidRPr="000C0573">
        <w:t>41.</w:t>
      </w:r>
      <w:r w:rsidRPr="000C0573">
        <w:tab/>
        <w:t xml:space="preserve">Knizia, G.; Adler, T. B.; Werner, H.-J., Simplified CCSD(T)-F12 Methods: Theory and Benchmarks. </w:t>
      </w:r>
      <w:r w:rsidRPr="000C0573">
        <w:rPr>
          <w:i/>
        </w:rPr>
        <w:t xml:space="preserve">J. Chem. Phys. </w:t>
      </w:r>
      <w:r w:rsidRPr="000C0573">
        <w:rPr>
          <w:b/>
        </w:rPr>
        <w:t>2009,</w:t>
      </w:r>
      <w:r w:rsidRPr="000C0573">
        <w:t xml:space="preserve"> </w:t>
      </w:r>
      <w:r w:rsidRPr="000C0573">
        <w:rPr>
          <w:i/>
        </w:rPr>
        <w:t>130</w:t>
      </w:r>
      <w:r w:rsidRPr="000C0573">
        <w:t>, 054104.</w:t>
      </w:r>
      <w:bookmarkEnd w:id="45"/>
    </w:p>
    <w:p w14:paraId="4901D70D" w14:textId="77777777" w:rsidR="000C0573" w:rsidRPr="000C0573" w:rsidRDefault="000C0573" w:rsidP="00A4540B">
      <w:pPr>
        <w:pStyle w:val="EndNoteBibliography"/>
        <w:spacing w:after="0" w:line="480" w:lineRule="auto"/>
      </w:pPr>
      <w:bookmarkStart w:id="46" w:name="_ENREF_42"/>
      <w:r w:rsidRPr="000C0573">
        <w:t>42.</w:t>
      </w:r>
      <w:r w:rsidRPr="000C0573">
        <w:tab/>
        <w:t xml:space="preserve">Werner, H. J.; Knowles, P. J.; Knizia, G.; Manby, F. R.; Schütz, M.; Celani, P.; Györffy, W.; Kats, D.; Korona, T.; Lindh, R.; Mitrushenkov, A.; Rauhut, G.; Shamasundar, K. R.; Adler, T. B.; Amos, R. D.; Bernhardsson, A.; Berning, A.; Cooper, D. L.; Deegan, M. J. O.; Dobbyn, A. J.; Eckert, F.; Goll, E.; Hampel, C.; Hesselmann, A.; Hetzer, G.; Hrenar, T.; Jansen, G.; Köppl, C.; Liu, Y.; Lloyd, A. W.; Mata, R. A.; May, A. J.; McNicholas, S. J.; Meyer, W.; Mura, M. E.; Nicklaß, A.; O'Neill, D. P.; Palmieri, P.; Peng, D.; Pflüger, K.; Pitzer, R.; Reiher, M.; Shiozaki, T.; Stoll, H.; Stone, A. J.; Tarroni, R.; Thorsteinsson, T.; Wang, M. </w:t>
      </w:r>
      <w:r w:rsidRPr="000C0573">
        <w:rPr>
          <w:i/>
        </w:rPr>
        <w:t>MOLPRO, Verson 2010.1</w:t>
      </w:r>
      <w:r w:rsidRPr="000C0573">
        <w:t>, University College Cardiff Consultants Ltd: United Kingdom, 2010.</w:t>
      </w:r>
      <w:bookmarkEnd w:id="46"/>
    </w:p>
    <w:p w14:paraId="1C3FD34E" w14:textId="77777777" w:rsidR="000C0573" w:rsidRPr="000C0573" w:rsidRDefault="000C0573" w:rsidP="00A4540B">
      <w:pPr>
        <w:pStyle w:val="EndNoteBibliography"/>
        <w:spacing w:after="0" w:line="480" w:lineRule="auto"/>
      </w:pPr>
      <w:bookmarkStart w:id="47" w:name="_ENREF_43"/>
      <w:r w:rsidRPr="000C0573">
        <w:t>43.</w:t>
      </w:r>
      <w:r w:rsidRPr="000C0573">
        <w:tab/>
        <w:t xml:space="preserve">Martin, J. M. L.; Uzan, O., Basis Set Convergence in Second-row Compounds. The Importance of Core Polarization Functions. </w:t>
      </w:r>
      <w:r w:rsidRPr="000C0573">
        <w:rPr>
          <w:i/>
        </w:rPr>
        <w:t xml:space="preserve">Chem. Phys. Lett. </w:t>
      </w:r>
      <w:r w:rsidRPr="000C0573">
        <w:rPr>
          <w:b/>
        </w:rPr>
        <w:t>1998,</w:t>
      </w:r>
      <w:r w:rsidRPr="000C0573">
        <w:t xml:space="preserve"> </w:t>
      </w:r>
      <w:r w:rsidRPr="000C0573">
        <w:rPr>
          <w:i/>
        </w:rPr>
        <w:t>282</w:t>
      </w:r>
      <w:r w:rsidRPr="000C0573">
        <w:t>, 16-24.</w:t>
      </w:r>
      <w:bookmarkEnd w:id="47"/>
    </w:p>
    <w:p w14:paraId="262674F1" w14:textId="77777777" w:rsidR="000C0573" w:rsidRPr="000C0573" w:rsidRDefault="000C0573" w:rsidP="00A4540B">
      <w:pPr>
        <w:pStyle w:val="EndNoteBibliography"/>
        <w:spacing w:after="0" w:line="480" w:lineRule="auto"/>
      </w:pPr>
      <w:bookmarkStart w:id="48" w:name="_ENREF_44"/>
      <w:r w:rsidRPr="000C0573">
        <w:lastRenderedPageBreak/>
        <w:t>44.</w:t>
      </w:r>
      <w:r w:rsidRPr="000C0573">
        <w:tab/>
        <w:t xml:space="preserve">Hill, J. G.; Mazumder, S.; Peterson, K. A., Correlation Consistent Basis Sets for Molecular Core-valence Effects with Explicitly Correlated Wave Functions: The Atoms B–Ne and Al–Ar. </w:t>
      </w:r>
      <w:r w:rsidRPr="000C0573">
        <w:rPr>
          <w:i/>
        </w:rPr>
        <w:t xml:space="preserve">J. Chem. Phys. </w:t>
      </w:r>
      <w:r w:rsidRPr="000C0573">
        <w:rPr>
          <w:b/>
        </w:rPr>
        <w:t>2010,</w:t>
      </w:r>
      <w:r w:rsidRPr="000C0573">
        <w:t xml:space="preserve"> </w:t>
      </w:r>
      <w:r w:rsidRPr="000C0573">
        <w:rPr>
          <w:i/>
        </w:rPr>
        <w:t>132</w:t>
      </w:r>
      <w:r w:rsidRPr="000C0573">
        <w:t>, 054108.</w:t>
      </w:r>
      <w:bookmarkEnd w:id="48"/>
    </w:p>
    <w:p w14:paraId="1F993439" w14:textId="77777777" w:rsidR="000C0573" w:rsidRPr="000C0573" w:rsidRDefault="000C0573" w:rsidP="00A4540B">
      <w:pPr>
        <w:pStyle w:val="EndNoteBibliography"/>
        <w:spacing w:after="0" w:line="480" w:lineRule="auto"/>
      </w:pPr>
      <w:bookmarkStart w:id="49" w:name="_ENREF_45"/>
      <w:r w:rsidRPr="000C0573">
        <w:t>45.</w:t>
      </w:r>
      <w:r w:rsidRPr="000C0573">
        <w:tab/>
        <w:t xml:space="preserve">Barone, V., Anharmonic Vibrational Properties by a Fully Automated Second-order Perturbative Approach. </w:t>
      </w:r>
      <w:r w:rsidRPr="000C0573">
        <w:rPr>
          <w:i/>
        </w:rPr>
        <w:t xml:space="preserve">J. Chem. Phys. </w:t>
      </w:r>
      <w:r w:rsidRPr="000C0573">
        <w:rPr>
          <w:b/>
        </w:rPr>
        <w:t>2005,</w:t>
      </w:r>
      <w:r w:rsidRPr="000C0573">
        <w:t xml:space="preserve"> </w:t>
      </w:r>
      <w:r w:rsidRPr="000C0573">
        <w:rPr>
          <w:i/>
        </w:rPr>
        <w:t>122</w:t>
      </w:r>
      <w:r w:rsidRPr="000C0573">
        <w:t>, 014108.</w:t>
      </w:r>
      <w:bookmarkEnd w:id="49"/>
    </w:p>
    <w:p w14:paraId="7835DA71" w14:textId="77777777" w:rsidR="000C0573" w:rsidRPr="000C0573" w:rsidRDefault="000C0573" w:rsidP="00A4540B">
      <w:pPr>
        <w:pStyle w:val="EndNoteBibliography"/>
        <w:spacing w:line="480" w:lineRule="auto"/>
      </w:pPr>
      <w:bookmarkStart w:id="50" w:name="_ENREF_46"/>
      <w:r w:rsidRPr="000C0573">
        <w:t>46.</w:t>
      </w:r>
      <w:r w:rsidRPr="000C0573">
        <w:tab/>
        <w:t xml:space="preserve">Frisch, M. J.; Trucks, G. W.; Schlegel, H. B.; Scuseria, G. E.; Robb, M. A.; Cheeseman, J. R.; Scalmani, G.; Barone, V.; Mennucci, B.; Petersson, G. A.; Nakatsuji, H.; Caricato, M.; Li, X.; Hratchian, H. P.; Izmaylov, A. F.; Bloino, J.; Zheng, G.; Sonnenberg, J. L.; Hada, M.; Ehara, M.; Toyota, K.; Fukuda, R.; Hasegawa, J.; Ishida, M.; Nakajima, T.; Honda, Y.; Kitao, O.; Nakai, H.; Vreven, T.; Montgomery, J. A.; Jr.; Peralta, J. E.; Ogliaro, F.; Bearpark, M.; Heyd, J. J.; Brothers, E.; Kudin, K. N.; Staroverov, V. N.; Keith, T.; Kobayashi, R.; Normand, J.; Raghavachari, K.; Rendell, A.; Burant, J. C.; Iyengar, S. S.; Tomasi, J.; Cossi, M.; Rega, N.; Millam, J. M.; Klene, M.; Knox, J. E.; Cross, J. B.; Bakken, V.; Adamo, C.; Jaramillo, J.; Gomperts, R.; Stratmann, R. E.; Yazyev, O.; Austin, A. J.; Cammi, R.; Pomelli, C.; Ochterski, J. W.; Martin, R. L.; Morokuma, K.; Zakrzewski, V. G.; Voth, G. A.; Salvador, P.; Dannenberg, J. J.; Dapprich, S.; Daniels, A. D.; Farkas, O.; Foresman, J. B.; Ortiz, J. V.; Cioslowski, J.; Fox, D. J. </w:t>
      </w:r>
      <w:r w:rsidRPr="000C0573">
        <w:rPr>
          <w:i/>
        </w:rPr>
        <w:t>Gaussian 09, revision D.01</w:t>
      </w:r>
      <w:r w:rsidRPr="000C0573">
        <w:t>, Gaussian Inc., CT: 2009.</w:t>
      </w:r>
      <w:bookmarkEnd w:id="50"/>
    </w:p>
    <w:p w14:paraId="77BFB37D" w14:textId="7C1B10F1" w:rsidR="009246AD" w:rsidRDefault="000C0573" w:rsidP="00A4540B">
      <w:pPr>
        <w:pStyle w:val="TFReferencesSection"/>
        <w:spacing w:after="0"/>
        <w:ind w:firstLine="0"/>
      </w:pPr>
      <w:r>
        <w:fldChar w:fldCharType="end"/>
      </w:r>
    </w:p>
    <w:sectPr w:rsidR="009246AD" w:rsidSect="000B5610">
      <w:footerReference w:type="even" r:id="rId25"/>
      <w:footerReference w:type="default" r:id="rId26"/>
      <w:type w:val="continuous"/>
      <w:pgSz w:w="12240" w:h="15840"/>
      <w:pgMar w:top="1440" w:right="1440" w:bottom="1440" w:left="1440" w:header="0" w:footer="0" w:gutter="0"/>
      <w:cols w:space="475"/>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A496184" w14:textId="77777777" w:rsidR="00010291" w:rsidRDefault="00010291">
      <w:r>
        <w:separator/>
      </w:r>
    </w:p>
  </w:endnote>
  <w:endnote w:type="continuationSeparator" w:id="0">
    <w:p w14:paraId="791B11F9" w14:textId="77777777" w:rsidR="00010291" w:rsidRDefault="000102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ew York">
    <w:altName w:val="Times New Roman"/>
    <w:panose1 w:val="02040503060506020304"/>
    <w:charset w:val="00"/>
    <w:family w:val="roman"/>
    <w:notTrueType/>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Arno Pro">
    <w:altName w:val="Times New Roman"/>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athematica1">
    <w:altName w:val="Symbol"/>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25B59D" w14:textId="77777777" w:rsidR="003B4AF3" w:rsidRDefault="003B4AF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3AB536DB" w14:textId="77777777" w:rsidR="003B4AF3" w:rsidRDefault="003B4AF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325722" w14:textId="5E7FBE64" w:rsidR="003B4AF3" w:rsidRDefault="003B4AF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1B0D34">
      <w:rPr>
        <w:rStyle w:val="PageNumber"/>
        <w:noProof/>
      </w:rPr>
      <w:t>27</w:t>
    </w:r>
    <w:r>
      <w:rPr>
        <w:rStyle w:val="PageNumber"/>
      </w:rPr>
      <w:fldChar w:fldCharType="end"/>
    </w:r>
  </w:p>
  <w:p w14:paraId="05459DC1" w14:textId="77777777" w:rsidR="003B4AF3" w:rsidRDefault="003B4AF3">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095D5F9" w14:textId="77777777" w:rsidR="00010291" w:rsidRDefault="00010291">
      <w:r>
        <w:separator/>
      </w:r>
    </w:p>
  </w:footnote>
  <w:footnote w:type="continuationSeparator" w:id="0">
    <w:p w14:paraId="1C2F69D6" w14:textId="77777777" w:rsidR="00010291" w:rsidRDefault="0001029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BFE3342"/>
    <w:multiLevelType w:val="hybridMultilevel"/>
    <w:tmpl w:val="4F3E9738"/>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15:restartNumberingAfterBreak="0">
    <w:nsid w:val="14647C33"/>
    <w:multiLevelType w:val="hybridMultilevel"/>
    <w:tmpl w:val="2CEA800E"/>
    <w:lvl w:ilvl="0" w:tplc="37367B38">
      <w:start w:val="1"/>
      <w:numFmt w:val="decimal"/>
      <w:lvlText w:val="(%1)"/>
      <w:lvlJc w:val="left"/>
      <w:pPr>
        <w:ind w:left="720" w:hanging="360"/>
      </w:pPr>
      <w:rPr>
        <w:rFonts w:ascii="Times" w:eastAsia="Times New Roman" w:hAnsi="Times" w:cs="Time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70C337D"/>
    <w:multiLevelType w:val="hybridMultilevel"/>
    <w:tmpl w:val="8C36704C"/>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 w15:restartNumberingAfterBreak="0">
    <w:nsid w:val="2B0D4588"/>
    <w:multiLevelType w:val="hybridMultilevel"/>
    <w:tmpl w:val="56DCB1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E01202A"/>
    <w:multiLevelType w:val="hybridMultilevel"/>
    <w:tmpl w:val="5EB00910"/>
    <w:lvl w:ilvl="0" w:tplc="37367B38">
      <w:start w:val="1"/>
      <w:numFmt w:val="decimal"/>
      <w:lvlText w:val="(%1)"/>
      <w:lvlJc w:val="left"/>
      <w:pPr>
        <w:ind w:left="720" w:hanging="360"/>
      </w:pPr>
      <w:rPr>
        <w:rFonts w:ascii="Times" w:eastAsia="Times New Roman" w:hAnsi="Times" w:cs="Time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EC86632"/>
    <w:multiLevelType w:val="hybridMultilevel"/>
    <w:tmpl w:val="2CEA800E"/>
    <w:lvl w:ilvl="0" w:tplc="37367B38">
      <w:start w:val="1"/>
      <w:numFmt w:val="decimal"/>
      <w:lvlText w:val="(%1)"/>
      <w:lvlJc w:val="left"/>
      <w:pPr>
        <w:ind w:left="720" w:hanging="360"/>
      </w:pPr>
      <w:rPr>
        <w:rFonts w:ascii="Times" w:eastAsia="Times New Roman" w:hAnsi="Times" w:cs="Time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26D3F9A"/>
    <w:multiLevelType w:val="singleLevel"/>
    <w:tmpl w:val="8BC469AA"/>
    <w:lvl w:ilvl="0">
      <w:start w:val="1"/>
      <w:numFmt w:val="lowerLetter"/>
      <w:lvlText w:val="%1."/>
      <w:lvlJc w:val="left"/>
      <w:pPr>
        <w:tabs>
          <w:tab w:val="num" w:pos="720"/>
        </w:tabs>
        <w:ind w:left="720" w:hanging="360"/>
      </w:pPr>
      <w:rPr>
        <w:rFonts w:hint="default"/>
      </w:rPr>
    </w:lvl>
  </w:abstractNum>
  <w:abstractNum w:abstractNumId="7" w15:restartNumberingAfterBreak="0">
    <w:nsid w:val="34FD0C72"/>
    <w:multiLevelType w:val="singleLevel"/>
    <w:tmpl w:val="0409000F"/>
    <w:lvl w:ilvl="0">
      <w:start w:val="1"/>
      <w:numFmt w:val="decimal"/>
      <w:lvlText w:val="%1."/>
      <w:lvlJc w:val="left"/>
      <w:pPr>
        <w:tabs>
          <w:tab w:val="num" w:pos="360"/>
        </w:tabs>
        <w:ind w:left="360" w:hanging="360"/>
      </w:pPr>
      <w:rPr>
        <w:rFonts w:hint="default"/>
      </w:rPr>
    </w:lvl>
  </w:abstractNum>
  <w:abstractNum w:abstractNumId="8" w15:restartNumberingAfterBreak="0">
    <w:nsid w:val="3762623B"/>
    <w:multiLevelType w:val="singleLevel"/>
    <w:tmpl w:val="0409000F"/>
    <w:lvl w:ilvl="0">
      <w:start w:val="1"/>
      <w:numFmt w:val="decimal"/>
      <w:lvlText w:val="%1."/>
      <w:lvlJc w:val="left"/>
      <w:pPr>
        <w:tabs>
          <w:tab w:val="num" w:pos="360"/>
        </w:tabs>
        <w:ind w:left="360" w:hanging="360"/>
      </w:pPr>
      <w:rPr>
        <w:rFonts w:hint="default"/>
      </w:rPr>
    </w:lvl>
  </w:abstractNum>
  <w:abstractNum w:abstractNumId="9" w15:restartNumberingAfterBreak="0">
    <w:nsid w:val="384622AB"/>
    <w:multiLevelType w:val="singleLevel"/>
    <w:tmpl w:val="6FF0DD10"/>
    <w:lvl w:ilvl="0">
      <w:start w:val="1"/>
      <w:numFmt w:val="lowerLetter"/>
      <w:lvlText w:val="%1."/>
      <w:lvlJc w:val="left"/>
      <w:pPr>
        <w:tabs>
          <w:tab w:val="num" w:pos="922"/>
        </w:tabs>
        <w:ind w:left="922" w:hanging="360"/>
      </w:pPr>
      <w:rPr>
        <w:rFonts w:hint="default"/>
      </w:rPr>
    </w:lvl>
  </w:abstractNum>
  <w:abstractNum w:abstractNumId="10" w15:restartNumberingAfterBreak="0">
    <w:nsid w:val="3E7A7E0C"/>
    <w:multiLevelType w:val="singleLevel"/>
    <w:tmpl w:val="E32C900E"/>
    <w:lvl w:ilvl="0">
      <w:start w:val="1"/>
      <w:numFmt w:val="decimal"/>
      <w:lvlText w:val="%1."/>
      <w:lvlJc w:val="left"/>
      <w:pPr>
        <w:tabs>
          <w:tab w:val="num" w:pos="562"/>
        </w:tabs>
        <w:ind w:left="562" w:hanging="360"/>
      </w:pPr>
      <w:rPr>
        <w:rFonts w:hint="default"/>
      </w:rPr>
    </w:lvl>
  </w:abstractNum>
  <w:abstractNum w:abstractNumId="11" w15:restartNumberingAfterBreak="0">
    <w:nsid w:val="41DB2E3C"/>
    <w:multiLevelType w:val="singleLevel"/>
    <w:tmpl w:val="E5E28CB0"/>
    <w:lvl w:ilvl="0">
      <w:start w:val="1"/>
      <w:numFmt w:val="lowerLetter"/>
      <w:lvlText w:val="%1."/>
      <w:lvlJc w:val="left"/>
      <w:pPr>
        <w:tabs>
          <w:tab w:val="num" w:pos="1080"/>
        </w:tabs>
        <w:ind w:left="1080" w:hanging="360"/>
      </w:pPr>
      <w:rPr>
        <w:rFonts w:hint="default"/>
      </w:rPr>
    </w:lvl>
  </w:abstractNum>
  <w:abstractNum w:abstractNumId="12" w15:restartNumberingAfterBreak="0">
    <w:nsid w:val="527819D2"/>
    <w:multiLevelType w:val="hybridMultilevel"/>
    <w:tmpl w:val="57ACFC7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15:restartNumberingAfterBreak="0">
    <w:nsid w:val="702E5240"/>
    <w:multiLevelType w:val="hybridMultilevel"/>
    <w:tmpl w:val="2CEA800E"/>
    <w:lvl w:ilvl="0" w:tplc="37367B38">
      <w:start w:val="1"/>
      <w:numFmt w:val="decimal"/>
      <w:lvlText w:val="(%1)"/>
      <w:lvlJc w:val="left"/>
      <w:pPr>
        <w:ind w:left="720" w:hanging="360"/>
      </w:pPr>
      <w:rPr>
        <w:rFonts w:ascii="Times" w:eastAsia="Times New Roman" w:hAnsi="Times" w:cs="Time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7996446F"/>
    <w:multiLevelType w:val="hybridMultilevel"/>
    <w:tmpl w:val="892E1C68"/>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 w15:restartNumberingAfterBreak="0">
    <w:nsid w:val="7B680654"/>
    <w:multiLevelType w:val="hybridMultilevel"/>
    <w:tmpl w:val="AFEC8A4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0"/>
  </w:num>
  <w:num w:numId="2">
    <w:abstractNumId w:val="8"/>
  </w:num>
  <w:num w:numId="3">
    <w:abstractNumId w:val="11"/>
  </w:num>
  <w:num w:numId="4">
    <w:abstractNumId w:val="9"/>
  </w:num>
  <w:num w:numId="5">
    <w:abstractNumId w:val="7"/>
  </w:num>
  <w:num w:numId="6">
    <w:abstractNumId w:val="6"/>
  </w:num>
  <w:num w:numId="7">
    <w:abstractNumId w:val="5"/>
  </w:num>
  <w:num w:numId="8">
    <w:abstractNumId w:val="3"/>
  </w:num>
  <w:num w:numId="9">
    <w:abstractNumId w:val="1"/>
  </w:num>
  <w:num w:numId="10">
    <w:abstractNumId w:val="4"/>
  </w:num>
  <w:num w:numId="11">
    <w:abstractNumId w:val="12"/>
  </w:num>
  <w:num w:numId="12">
    <w:abstractNumId w:val="2"/>
  </w:num>
  <w:num w:numId="13">
    <w:abstractNumId w:val="0"/>
  </w:num>
  <w:num w:numId="14">
    <w:abstractNumId w:val="14"/>
  </w:num>
  <w:num w:numId="15">
    <w:abstractNumId w:val="15"/>
  </w:num>
  <w:num w:numId="1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ACS Copy&lt;/Style&gt;&lt;LeftDelim&gt;{&lt;/LeftDelim&gt;&lt;RightDelim&gt;}&lt;/RightDelim&gt;&lt;FontName&gt;Times&lt;/FontName&gt;&lt;FontSize&gt;12&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0xfavt2ehrrtwme5tx7xadvleadravet0zfe&quot;&gt;SiH+Si2H6_JPCL&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record-ids&gt;&lt;/item&gt;&lt;/Libraries&gt;"/>
  </w:docVars>
  <w:rsids>
    <w:rsidRoot w:val="00834FE5"/>
    <w:rsid w:val="000002F2"/>
    <w:rsid w:val="00002650"/>
    <w:rsid w:val="000075C5"/>
    <w:rsid w:val="00010291"/>
    <w:rsid w:val="00033EE8"/>
    <w:rsid w:val="00040A27"/>
    <w:rsid w:val="00046369"/>
    <w:rsid w:val="0005087D"/>
    <w:rsid w:val="0005660F"/>
    <w:rsid w:val="00066CE7"/>
    <w:rsid w:val="000678F0"/>
    <w:rsid w:val="00067C05"/>
    <w:rsid w:val="000702AD"/>
    <w:rsid w:val="00075EDF"/>
    <w:rsid w:val="00085605"/>
    <w:rsid w:val="00087497"/>
    <w:rsid w:val="000875B7"/>
    <w:rsid w:val="00095AD9"/>
    <w:rsid w:val="000A1414"/>
    <w:rsid w:val="000B2EEB"/>
    <w:rsid w:val="000B5610"/>
    <w:rsid w:val="000B7304"/>
    <w:rsid w:val="000C0573"/>
    <w:rsid w:val="000C05CC"/>
    <w:rsid w:val="000C0B4F"/>
    <w:rsid w:val="000E67F6"/>
    <w:rsid w:val="001016A0"/>
    <w:rsid w:val="00102F80"/>
    <w:rsid w:val="0011089A"/>
    <w:rsid w:val="001126A8"/>
    <w:rsid w:val="0013116C"/>
    <w:rsid w:val="001321F9"/>
    <w:rsid w:val="00133C4A"/>
    <w:rsid w:val="00143E34"/>
    <w:rsid w:val="00164C30"/>
    <w:rsid w:val="00183810"/>
    <w:rsid w:val="00184464"/>
    <w:rsid w:val="00195ACA"/>
    <w:rsid w:val="001A7A90"/>
    <w:rsid w:val="001B0D34"/>
    <w:rsid w:val="001B28C8"/>
    <w:rsid w:val="001B2C67"/>
    <w:rsid w:val="001B7563"/>
    <w:rsid w:val="001D6D4F"/>
    <w:rsid w:val="001E2BED"/>
    <w:rsid w:val="001F13A9"/>
    <w:rsid w:val="001F2692"/>
    <w:rsid w:val="002023DE"/>
    <w:rsid w:val="0020246A"/>
    <w:rsid w:val="00212B1D"/>
    <w:rsid w:val="00271A02"/>
    <w:rsid w:val="00287BEE"/>
    <w:rsid w:val="00295166"/>
    <w:rsid w:val="00295742"/>
    <w:rsid w:val="002A57E3"/>
    <w:rsid w:val="002A7493"/>
    <w:rsid w:val="002C3431"/>
    <w:rsid w:val="002F1A3A"/>
    <w:rsid w:val="003068B0"/>
    <w:rsid w:val="0031373B"/>
    <w:rsid w:val="003206E7"/>
    <w:rsid w:val="00324128"/>
    <w:rsid w:val="00326B09"/>
    <w:rsid w:val="003410FF"/>
    <w:rsid w:val="00342454"/>
    <w:rsid w:val="00361E35"/>
    <w:rsid w:val="003645FF"/>
    <w:rsid w:val="003664E9"/>
    <w:rsid w:val="003679A1"/>
    <w:rsid w:val="003851EB"/>
    <w:rsid w:val="003B1D5F"/>
    <w:rsid w:val="003B2266"/>
    <w:rsid w:val="003B367C"/>
    <w:rsid w:val="003B4AF3"/>
    <w:rsid w:val="003B5D0C"/>
    <w:rsid w:val="003B66C7"/>
    <w:rsid w:val="003E1D55"/>
    <w:rsid w:val="003E1F76"/>
    <w:rsid w:val="003E2225"/>
    <w:rsid w:val="003E2A44"/>
    <w:rsid w:val="003E3D85"/>
    <w:rsid w:val="00411DA9"/>
    <w:rsid w:val="00431071"/>
    <w:rsid w:val="0043118A"/>
    <w:rsid w:val="00432945"/>
    <w:rsid w:val="00434974"/>
    <w:rsid w:val="00442878"/>
    <w:rsid w:val="0044328F"/>
    <w:rsid w:val="00443780"/>
    <w:rsid w:val="00447449"/>
    <w:rsid w:val="00460C55"/>
    <w:rsid w:val="00462A72"/>
    <w:rsid w:val="0046766D"/>
    <w:rsid w:val="0047578B"/>
    <w:rsid w:val="00475FD2"/>
    <w:rsid w:val="0047715C"/>
    <w:rsid w:val="004B2ABF"/>
    <w:rsid w:val="004C62A9"/>
    <w:rsid w:val="004D5046"/>
    <w:rsid w:val="004D7EAF"/>
    <w:rsid w:val="004E283C"/>
    <w:rsid w:val="004E32C8"/>
    <w:rsid w:val="004E692F"/>
    <w:rsid w:val="004E7185"/>
    <w:rsid w:val="00502A77"/>
    <w:rsid w:val="00510B87"/>
    <w:rsid w:val="00544A4C"/>
    <w:rsid w:val="0054675E"/>
    <w:rsid w:val="00546EF1"/>
    <w:rsid w:val="005553EF"/>
    <w:rsid w:val="005601B7"/>
    <w:rsid w:val="00564EB1"/>
    <w:rsid w:val="00567E81"/>
    <w:rsid w:val="00583790"/>
    <w:rsid w:val="00591A57"/>
    <w:rsid w:val="00592727"/>
    <w:rsid w:val="00592ED2"/>
    <w:rsid w:val="005A2832"/>
    <w:rsid w:val="005C4777"/>
    <w:rsid w:val="005C727D"/>
    <w:rsid w:val="005D0C10"/>
    <w:rsid w:val="006042C6"/>
    <w:rsid w:val="006104F0"/>
    <w:rsid w:val="006114CC"/>
    <w:rsid w:val="006235F7"/>
    <w:rsid w:val="0062415B"/>
    <w:rsid w:val="006349AA"/>
    <w:rsid w:val="00640AE8"/>
    <w:rsid w:val="006455A5"/>
    <w:rsid w:val="006473F7"/>
    <w:rsid w:val="00660BB3"/>
    <w:rsid w:val="0066128A"/>
    <w:rsid w:val="00671C6E"/>
    <w:rsid w:val="00673DBC"/>
    <w:rsid w:val="006A3E34"/>
    <w:rsid w:val="006B2581"/>
    <w:rsid w:val="006B3D82"/>
    <w:rsid w:val="006C084B"/>
    <w:rsid w:val="006D2503"/>
    <w:rsid w:val="006D5D5B"/>
    <w:rsid w:val="006E6443"/>
    <w:rsid w:val="006F0C02"/>
    <w:rsid w:val="006F5906"/>
    <w:rsid w:val="007000D9"/>
    <w:rsid w:val="007218AF"/>
    <w:rsid w:val="007348B8"/>
    <w:rsid w:val="00747701"/>
    <w:rsid w:val="00756EB1"/>
    <w:rsid w:val="007629D3"/>
    <w:rsid w:val="007739E8"/>
    <w:rsid w:val="007855CA"/>
    <w:rsid w:val="00786E0B"/>
    <w:rsid w:val="00790AAC"/>
    <w:rsid w:val="00794616"/>
    <w:rsid w:val="007A11AD"/>
    <w:rsid w:val="007C4275"/>
    <w:rsid w:val="007D5909"/>
    <w:rsid w:val="007E1080"/>
    <w:rsid w:val="007E4F32"/>
    <w:rsid w:val="007F3D7F"/>
    <w:rsid w:val="007F4456"/>
    <w:rsid w:val="00801100"/>
    <w:rsid w:val="00802257"/>
    <w:rsid w:val="008047DE"/>
    <w:rsid w:val="008132F3"/>
    <w:rsid w:val="00834FE5"/>
    <w:rsid w:val="00846D1F"/>
    <w:rsid w:val="0085535E"/>
    <w:rsid w:val="00860894"/>
    <w:rsid w:val="008633FA"/>
    <w:rsid w:val="008655C0"/>
    <w:rsid w:val="008733DE"/>
    <w:rsid w:val="008751B3"/>
    <w:rsid w:val="00875D08"/>
    <w:rsid w:val="00880CC1"/>
    <w:rsid w:val="008832FD"/>
    <w:rsid w:val="008B784F"/>
    <w:rsid w:val="008D30F9"/>
    <w:rsid w:val="008D32DA"/>
    <w:rsid w:val="008D53B2"/>
    <w:rsid w:val="008E49A0"/>
    <w:rsid w:val="008E698E"/>
    <w:rsid w:val="008F78D5"/>
    <w:rsid w:val="00901350"/>
    <w:rsid w:val="00912169"/>
    <w:rsid w:val="00917956"/>
    <w:rsid w:val="0092037A"/>
    <w:rsid w:val="009246AD"/>
    <w:rsid w:val="009435C4"/>
    <w:rsid w:val="009705F9"/>
    <w:rsid w:val="00975E24"/>
    <w:rsid w:val="009760BF"/>
    <w:rsid w:val="00981558"/>
    <w:rsid w:val="009906CD"/>
    <w:rsid w:val="009A59AE"/>
    <w:rsid w:val="009E681D"/>
    <w:rsid w:val="009F2E7E"/>
    <w:rsid w:val="009F7820"/>
    <w:rsid w:val="00A02D62"/>
    <w:rsid w:val="00A20EB5"/>
    <w:rsid w:val="00A2218F"/>
    <w:rsid w:val="00A2452A"/>
    <w:rsid w:val="00A35627"/>
    <w:rsid w:val="00A4540B"/>
    <w:rsid w:val="00A456A2"/>
    <w:rsid w:val="00A7151F"/>
    <w:rsid w:val="00A744D1"/>
    <w:rsid w:val="00A764EF"/>
    <w:rsid w:val="00A802CE"/>
    <w:rsid w:val="00A97C16"/>
    <w:rsid w:val="00AB34C5"/>
    <w:rsid w:val="00AC0F63"/>
    <w:rsid w:val="00AC4A01"/>
    <w:rsid w:val="00AD4C13"/>
    <w:rsid w:val="00AF2C2C"/>
    <w:rsid w:val="00AF3429"/>
    <w:rsid w:val="00AF4F6D"/>
    <w:rsid w:val="00AF7F6A"/>
    <w:rsid w:val="00B05A88"/>
    <w:rsid w:val="00B23155"/>
    <w:rsid w:val="00B26939"/>
    <w:rsid w:val="00B323F6"/>
    <w:rsid w:val="00B44641"/>
    <w:rsid w:val="00B52232"/>
    <w:rsid w:val="00B7183C"/>
    <w:rsid w:val="00B7618D"/>
    <w:rsid w:val="00B84142"/>
    <w:rsid w:val="00B9662E"/>
    <w:rsid w:val="00BA3F8E"/>
    <w:rsid w:val="00BB3901"/>
    <w:rsid w:val="00BB4502"/>
    <w:rsid w:val="00BD0FBE"/>
    <w:rsid w:val="00BD2C44"/>
    <w:rsid w:val="00BF575B"/>
    <w:rsid w:val="00C0322B"/>
    <w:rsid w:val="00C10EE0"/>
    <w:rsid w:val="00C12556"/>
    <w:rsid w:val="00C25A10"/>
    <w:rsid w:val="00C26E29"/>
    <w:rsid w:val="00C35082"/>
    <w:rsid w:val="00C36426"/>
    <w:rsid w:val="00C36DE3"/>
    <w:rsid w:val="00C435EE"/>
    <w:rsid w:val="00C6170A"/>
    <w:rsid w:val="00C648B8"/>
    <w:rsid w:val="00C64999"/>
    <w:rsid w:val="00C733CE"/>
    <w:rsid w:val="00CB4EF0"/>
    <w:rsid w:val="00CB70E8"/>
    <w:rsid w:val="00CD3FBD"/>
    <w:rsid w:val="00CE3672"/>
    <w:rsid w:val="00D179F4"/>
    <w:rsid w:val="00D25258"/>
    <w:rsid w:val="00D318E5"/>
    <w:rsid w:val="00D32E24"/>
    <w:rsid w:val="00D40343"/>
    <w:rsid w:val="00D449F0"/>
    <w:rsid w:val="00D659AC"/>
    <w:rsid w:val="00D741EA"/>
    <w:rsid w:val="00D80425"/>
    <w:rsid w:val="00D81F1A"/>
    <w:rsid w:val="00D8226E"/>
    <w:rsid w:val="00DC7760"/>
    <w:rsid w:val="00DD59B4"/>
    <w:rsid w:val="00DD6DBB"/>
    <w:rsid w:val="00E074F2"/>
    <w:rsid w:val="00E13472"/>
    <w:rsid w:val="00E15F4B"/>
    <w:rsid w:val="00E33E9A"/>
    <w:rsid w:val="00E462A1"/>
    <w:rsid w:val="00E474DE"/>
    <w:rsid w:val="00E55ED3"/>
    <w:rsid w:val="00E644A2"/>
    <w:rsid w:val="00E664A9"/>
    <w:rsid w:val="00E76C96"/>
    <w:rsid w:val="00E77591"/>
    <w:rsid w:val="00E91405"/>
    <w:rsid w:val="00E91482"/>
    <w:rsid w:val="00E91B3F"/>
    <w:rsid w:val="00E96302"/>
    <w:rsid w:val="00EA76CF"/>
    <w:rsid w:val="00EB0908"/>
    <w:rsid w:val="00F00129"/>
    <w:rsid w:val="00F02CF8"/>
    <w:rsid w:val="00F134F5"/>
    <w:rsid w:val="00F215ED"/>
    <w:rsid w:val="00F3241F"/>
    <w:rsid w:val="00F41247"/>
    <w:rsid w:val="00F417E9"/>
    <w:rsid w:val="00F42767"/>
    <w:rsid w:val="00F43249"/>
    <w:rsid w:val="00F47B85"/>
    <w:rsid w:val="00F54BDD"/>
    <w:rsid w:val="00F5645C"/>
    <w:rsid w:val="00F56631"/>
    <w:rsid w:val="00F614D8"/>
    <w:rsid w:val="00F6157F"/>
    <w:rsid w:val="00F76C87"/>
    <w:rsid w:val="00F7753A"/>
    <w:rsid w:val="00F808C7"/>
    <w:rsid w:val="00F8424F"/>
    <w:rsid w:val="00F86B74"/>
    <w:rsid w:val="00F97685"/>
    <w:rsid w:val="00FA2335"/>
    <w:rsid w:val="00FA2C7D"/>
    <w:rsid w:val="00FB55CE"/>
    <w:rsid w:val="00FC4D85"/>
    <w:rsid w:val="00FC7B72"/>
    <w:rsid w:val="00FD5769"/>
    <w:rsid w:val="00FD743E"/>
    <w:rsid w:val="00FE30B0"/>
    <w:rsid w:val="00FE6219"/>
    <w:rsid w:val="00FF2619"/>
    <w:rsid w:val="00FF2D4B"/>
    <w:rsid w:val="00FF560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965373F"/>
  <w15:docId w15:val="{FA7266D2-9C1B-49E1-91CE-0D6927C96D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New York" w:eastAsiaTheme="minorEastAsia" w:hAnsi="New York"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200"/>
      <w:jc w:val="both"/>
    </w:pPr>
    <w:rPr>
      <w:rFonts w:ascii="Times" w:hAnsi="Time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llowedHyperlink">
    <w:name w:val="FollowedHyperlink"/>
    <w:uiPriority w:val="99"/>
    <w:rPr>
      <w:color w:val="800080"/>
      <w:u w:val="single"/>
    </w:rPr>
  </w:style>
  <w:style w:type="paragraph" w:styleId="BodyText">
    <w:name w:val="Body Text"/>
    <w:basedOn w:val="Normal"/>
    <w:pPr>
      <w:jc w:val="center"/>
    </w:pPr>
    <w:rPr>
      <w:b/>
      <w:sz w:val="40"/>
    </w:rPr>
  </w:style>
  <w:style w:type="paragraph" w:styleId="FootnoteText">
    <w:name w:val="footnote text"/>
    <w:basedOn w:val="Normal"/>
    <w:next w:val="TFReferencesSection"/>
    <w:semiHidden/>
  </w:style>
  <w:style w:type="paragraph" w:customStyle="1" w:styleId="TFReferencesSection">
    <w:name w:val="TF_References_Section"/>
    <w:basedOn w:val="Normal"/>
    <w:pPr>
      <w:spacing w:line="480" w:lineRule="auto"/>
      <w:ind w:firstLine="187"/>
    </w:pPr>
  </w:style>
  <w:style w:type="paragraph" w:customStyle="1" w:styleId="TAMainText">
    <w:name w:val="TA_Main_Text"/>
    <w:basedOn w:val="Normal"/>
    <w:pPr>
      <w:spacing w:after="0" w:line="480" w:lineRule="auto"/>
      <w:ind w:firstLine="202"/>
    </w:pPr>
  </w:style>
  <w:style w:type="paragraph" w:customStyle="1" w:styleId="BATitle">
    <w:name w:val="BA_Title"/>
    <w:basedOn w:val="Normal"/>
    <w:next w:val="BBAuthorName"/>
    <w:pPr>
      <w:spacing w:before="720" w:after="360" w:line="480" w:lineRule="auto"/>
      <w:jc w:val="center"/>
    </w:pPr>
    <w:rPr>
      <w:rFonts w:ascii="Times New Roman" w:hAnsi="Times New Roman"/>
      <w:sz w:val="44"/>
    </w:rPr>
  </w:style>
  <w:style w:type="paragraph" w:customStyle="1" w:styleId="BBAuthorName">
    <w:name w:val="BB_Author_Name"/>
    <w:basedOn w:val="Normal"/>
    <w:next w:val="BCAuthorAddress"/>
    <w:pPr>
      <w:spacing w:after="240" w:line="480" w:lineRule="auto"/>
      <w:jc w:val="center"/>
    </w:pPr>
    <w:rPr>
      <w:i/>
    </w:rPr>
  </w:style>
  <w:style w:type="paragraph" w:customStyle="1" w:styleId="BCAuthorAddress">
    <w:name w:val="BC_Author_Address"/>
    <w:basedOn w:val="Normal"/>
    <w:next w:val="BIEmailAddress"/>
    <w:pPr>
      <w:spacing w:after="240" w:line="480" w:lineRule="auto"/>
      <w:jc w:val="center"/>
    </w:pPr>
  </w:style>
  <w:style w:type="paragraph" w:customStyle="1" w:styleId="BIEmailAddress">
    <w:name w:val="BI_Email_Address"/>
    <w:basedOn w:val="Normal"/>
    <w:next w:val="AIReceivedDate"/>
    <w:pPr>
      <w:spacing w:line="480" w:lineRule="auto"/>
    </w:pPr>
  </w:style>
  <w:style w:type="paragraph" w:customStyle="1" w:styleId="AIReceivedDate">
    <w:name w:val="AI_Received_Date"/>
    <w:basedOn w:val="Normal"/>
    <w:next w:val="BDAbstract"/>
    <w:pPr>
      <w:spacing w:after="240" w:line="480" w:lineRule="auto"/>
    </w:pPr>
    <w:rPr>
      <w:b/>
    </w:rPr>
  </w:style>
  <w:style w:type="paragraph" w:customStyle="1" w:styleId="BDAbstract">
    <w:name w:val="BD_Abstract"/>
    <w:basedOn w:val="Normal"/>
    <w:next w:val="TAMainText"/>
    <w:pPr>
      <w:spacing w:before="360" w:after="360" w:line="480" w:lineRule="auto"/>
    </w:pPr>
  </w:style>
  <w:style w:type="paragraph" w:customStyle="1" w:styleId="TDAcknowledgments">
    <w:name w:val="TD_Acknowledgments"/>
    <w:basedOn w:val="Normal"/>
    <w:next w:val="Normal"/>
    <w:pPr>
      <w:spacing w:before="200" w:line="480" w:lineRule="auto"/>
      <w:ind w:firstLine="202"/>
    </w:pPr>
  </w:style>
  <w:style w:type="paragraph" w:customStyle="1" w:styleId="TESupportingInformation">
    <w:name w:val="TE_Supporting_Information"/>
    <w:basedOn w:val="Normal"/>
    <w:next w:val="Normal"/>
    <w:pPr>
      <w:spacing w:line="480" w:lineRule="auto"/>
      <w:ind w:firstLine="187"/>
    </w:pPr>
  </w:style>
  <w:style w:type="paragraph" w:customStyle="1" w:styleId="VCSchemeTitle">
    <w:name w:val="VC_Scheme_Title"/>
    <w:basedOn w:val="Normal"/>
    <w:next w:val="Normal"/>
    <w:pPr>
      <w:spacing w:line="480" w:lineRule="auto"/>
    </w:pPr>
  </w:style>
  <w:style w:type="paragraph" w:customStyle="1" w:styleId="VDTableTitle">
    <w:name w:val="VD_Table_Title"/>
    <w:basedOn w:val="Normal"/>
    <w:next w:val="Normal"/>
    <w:pPr>
      <w:spacing w:line="480" w:lineRule="auto"/>
    </w:pPr>
  </w:style>
  <w:style w:type="paragraph" w:customStyle="1" w:styleId="VAFigureCaption">
    <w:name w:val="VA_Figure_Caption"/>
    <w:basedOn w:val="Normal"/>
    <w:next w:val="Normal"/>
    <w:pPr>
      <w:spacing w:line="480" w:lineRule="auto"/>
    </w:pPr>
  </w:style>
  <w:style w:type="paragraph" w:customStyle="1" w:styleId="VBChartTitle">
    <w:name w:val="VB_Chart_Title"/>
    <w:basedOn w:val="Normal"/>
    <w:next w:val="Normal"/>
    <w:pPr>
      <w:spacing w:line="480" w:lineRule="auto"/>
    </w:pPr>
  </w:style>
  <w:style w:type="paragraph" w:customStyle="1" w:styleId="FETableFootnote">
    <w:name w:val="FE_Table_Footnote"/>
    <w:basedOn w:val="Normal"/>
    <w:next w:val="Normal"/>
    <w:pPr>
      <w:ind w:firstLine="187"/>
    </w:pPr>
  </w:style>
  <w:style w:type="paragraph" w:customStyle="1" w:styleId="FCChartFootnote">
    <w:name w:val="FC_Chart_Footnote"/>
    <w:basedOn w:val="Normal"/>
    <w:next w:val="Normal"/>
    <w:pPr>
      <w:ind w:firstLine="187"/>
    </w:pPr>
  </w:style>
  <w:style w:type="paragraph" w:customStyle="1" w:styleId="FDSchemeFootnote">
    <w:name w:val="FD_Scheme_Footnote"/>
    <w:basedOn w:val="Normal"/>
    <w:next w:val="Normal"/>
    <w:pPr>
      <w:ind w:firstLine="187"/>
    </w:pPr>
  </w:style>
  <w:style w:type="paragraph" w:customStyle="1" w:styleId="TCTableBody">
    <w:name w:val="TC_Table_Body"/>
    <w:basedOn w:val="Normal"/>
  </w:style>
  <w:style w:type="paragraph" w:customStyle="1" w:styleId="AFTitleRunningHead">
    <w:name w:val="AF_Title_Running_Head"/>
    <w:basedOn w:val="Normal"/>
    <w:next w:val="TAMainText"/>
    <w:pPr>
      <w:spacing w:line="480" w:lineRule="auto"/>
    </w:pPr>
  </w:style>
  <w:style w:type="paragraph" w:customStyle="1" w:styleId="BEAuthorBiography">
    <w:name w:val="BE_Author_Biography"/>
    <w:basedOn w:val="Normal"/>
    <w:pPr>
      <w:spacing w:line="480" w:lineRule="auto"/>
    </w:pPr>
  </w:style>
  <w:style w:type="paragraph" w:customStyle="1" w:styleId="FACorrespondingAuthorFootnote">
    <w:name w:val="FA_Corresponding_Author_Footnote"/>
    <w:basedOn w:val="Normal"/>
    <w:next w:val="TAMainText"/>
    <w:pPr>
      <w:spacing w:line="480" w:lineRule="auto"/>
    </w:pPr>
  </w:style>
  <w:style w:type="paragraph" w:customStyle="1" w:styleId="SNSynopsisTOC">
    <w:name w:val="SN_Synopsis_TOC"/>
    <w:basedOn w:val="Normal"/>
    <w:pPr>
      <w:spacing w:line="480" w:lineRule="auto"/>
    </w:pPr>
  </w:style>
  <w:style w:type="character" w:styleId="Hyperlink">
    <w:name w:val="Hyperlink"/>
    <w:uiPriority w:val="99"/>
    <w:rPr>
      <w:color w:val="0000FF"/>
      <w:u w:val="single"/>
    </w:rPr>
  </w:style>
  <w:style w:type="paragraph" w:styleId="Footer">
    <w:name w:val="footer"/>
    <w:basedOn w:val="Normal"/>
    <w:link w:val="FooterChar"/>
    <w:uiPriority w:val="99"/>
    <w:pPr>
      <w:tabs>
        <w:tab w:val="center" w:pos="4320"/>
        <w:tab w:val="right" w:pos="8640"/>
      </w:tabs>
    </w:pPr>
  </w:style>
  <w:style w:type="paragraph" w:customStyle="1" w:styleId="BGKeywords">
    <w:name w:val="BG_Keywords"/>
    <w:basedOn w:val="Normal"/>
    <w:pPr>
      <w:spacing w:line="480" w:lineRule="auto"/>
    </w:pPr>
  </w:style>
  <w:style w:type="paragraph" w:customStyle="1" w:styleId="BHBriefs">
    <w:name w:val="BH_Briefs"/>
    <w:basedOn w:val="Normal"/>
    <w:pPr>
      <w:spacing w:line="480" w:lineRule="auto"/>
    </w:pPr>
  </w:style>
  <w:style w:type="character" w:styleId="PageNumber">
    <w:name w:val="page number"/>
    <w:basedOn w:val="DefaultParagraphFont"/>
  </w:style>
  <w:style w:type="paragraph" w:styleId="BalloonText">
    <w:name w:val="Balloon Text"/>
    <w:basedOn w:val="Normal"/>
    <w:link w:val="BalloonTextChar"/>
    <w:uiPriority w:val="99"/>
    <w:semiHidden/>
    <w:rsid w:val="00E96302"/>
    <w:rPr>
      <w:rFonts w:ascii="Tahoma" w:hAnsi="Tahoma" w:cs="Tahoma"/>
      <w:sz w:val="16"/>
      <w:szCs w:val="16"/>
    </w:rPr>
  </w:style>
  <w:style w:type="paragraph" w:customStyle="1" w:styleId="StyleFACorrespondingAuthorFootnote7pt">
    <w:name w:val="Style FA_Corresponding_Author_Footnote + 7 pt"/>
    <w:basedOn w:val="Normal"/>
    <w:next w:val="BGKeywords"/>
    <w:link w:val="StyleFACorrespondingAuthorFootnote7ptChar"/>
    <w:autoRedefine/>
    <w:rsid w:val="00C10EE0"/>
    <w:pPr>
      <w:spacing w:after="0"/>
      <w:jc w:val="left"/>
    </w:pPr>
    <w:rPr>
      <w:rFonts w:ascii="Arno Pro" w:hAnsi="Arno Pro"/>
      <w:kern w:val="20"/>
      <w:sz w:val="18"/>
    </w:rPr>
  </w:style>
  <w:style w:type="character" w:customStyle="1" w:styleId="StyleFACorrespondingAuthorFootnote7ptChar">
    <w:name w:val="Style FA_Corresponding_Author_Footnote + 7 pt Char"/>
    <w:link w:val="StyleFACorrespondingAuthorFootnote7pt"/>
    <w:rsid w:val="00C10EE0"/>
    <w:rPr>
      <w:rFonts w:ascii="Arno Pro" w:hAnsi="Arno Pro"/>
      <w:kern w:val="20"/>
      <w:sz w:val="18"/>
    </w:rPr>
  </w:style>
  <w:style w:type="paragraph" w:customStyle="1" w:styleId="FAAuthorInfoSubtitle">
    <w:name w:val="FA_Author_Info_Subtitle"/>
    <w:basedOn w:val="Normal"/>
    <w:link w:val="FAAuthorInfoSubtitleChar"/>
    <w:autoRedefine/>
    <w:rsid w:val="00DD6DBB"/>
    <w:pPr>
      <w:spacing w:before="120" w:after="60" w:line="480" w:lineRule="auto"/>
      <w:jc w:val="left"/>
    </w:pPr>
    <w:rPr>
      <w:b/>
    </w:rPr>
  </w:style>
  <w:style w:type="character" w:customStyle="1" w:styleId="FAAuthorInfoSubtitleChar">
    <w:name w:val="FA_Author_Info_Subtitle Char"/>
    <w:link w:val="FAAuthorInfoSubtitle"/>
    <w:rsid w:val="00DD6DBB"/>
    <w:rPr>
      <w:rFonts w:ascii="Times" w:hAnsi="Times"/>
      <w:b/>
      <w:sz w:val="24"/>
    </w:rPr>
  </w:style>
  <w:style w:type="paragraph" w:customStyle="1" w:styleId="Default">
    <w:name w:val="Default"/>
    <w:rsid w:val="001A7A90"/>
    <w:pPr>
      <w:autoSpaceDE w:val="0"/>
      <w:autoSpaceDN w:val="0"/>
      <w:adjustRightInd w:val="0"/>
    </w:pPr>
    <w:rPr>
      <w:rFonts w:ascii="Symbol" w:hAnsi="Symbol" w:cs="Symbol"/>
      <w:color w:val="000000"/>
      <w:sz w:val="24"/>
      <w:szCs w:val="24"/>
    </w:rPr>
  </w:style>
  <w:style w:type="character" w:customStyle="1" w:styleId="UnresolvedMention1">
    <w:name w:val="Unresolved Mention1"/>
    <w:basedOn w:val="DefaultParagraphFont"/>
    <w:uiPriority w:val="99"/>
    <w:semiHidden/>
    <w:unhideWhenUsed/>
    <w:rsid w:val="00F00129"/>
    <w:rPr>
      <w:color w:val="605E5C"/>
      <w:shd w:val="clear" w:color="auto" w:fill="E1DFDD"/>
    </w:rPr>
  </w:style>
  <w:style w:type="paragraph" w:styleId="ListParagraph">
    <w:name w:val="List Paragraph"/>
    <w:basedOn w:val="Normal"/>
    <w:uiPriority w:val="99"/>
    <w:qFormat/>
    <w:rsid w:val="00E462A1"/>
    <w:pPr>
      <w:spacing w:line="276" w:lineRule="auto"/>
      <w:ind w:left="720"/>
      <w:contextualSpacing/>
      <w:jc w:val="left"/>
    </w:pPr>
    <w:rPr>
      <w:rFonts w:ascii="Calibri" w:eastAsia="SimSun" w:hAnsi="Calibri" w:cs="Mangal"/>
      <w:sz w:val="22"/>
      <w:szCs w:val="22"/>
      <w:lang w:eastAsia="zh-CN"/>
    </w:rPr>
  </w:style>
  <w:style w:type="paragraph" w:styleId="Header">
    <w:name w:val="header"/>
    <w:basedOn w:val="Normal"/>
    <w:link w:val="HeaderChar"/>
    <w:uiPriority w:val="99"/>
    <w:rsid w:val="00E462A1"/>
    <w:pPr>
      <w:tabs>
        <w:tab w:val="center" w:pos="4320"/>
        <w:tab w:val="right" w:pos="8640"/>
      </w:tabs>
      <w:spacing w:after="0"/>
      <w:jc w:val="left"/>
    </w:pPr>
    <w:rPr>
      <w:rFonts w:ascii="Calibri" w:eastAsia="SimSun" w:hAnsi="Calibri" w:cs="Mangal"/>
      <w:sz w:val="22"/>
      <w:szCs w:val="22"/>
      <w:lang w:eastAsia="zh-CN"/>
    </w:rPr>
  </w:style>
  <w:style w:type="character" w:customStyle="1" w:styleId="HeaderChar">
    <w:name w:val="Header Char"/>
    <w:basedOn w:val="DefaultParagraphFont"/>
    <w:link w:val="Header"/>
    <w:uiPriority w:val="99"/>
    <w:rsid w:val="00E462A1"/>
    <w:rPr>
      <w:rFonts w:ascii="Calibri" w:eastAsia="SimSun" w:hAnsi="Calibri" w:cs="Mangal"/>
      <w:sz w:val="22"/>
      <w:szCs w:val="22"/>
      <w:lang w:eastAsia="zh-CN"/>
    </w:rPr>
  </w:style>
  <w:style w:type="character" w:customStyle="1" w:styleId="FooterChar">
    <w:name w:val="Footer Char"/>
    <w:link w:val="Footer"/>
    <w:uiPriority w:val="99"/>
    <w:locked/>
    <w:rsid w:val="00E462A1"/>
    <w:rPr>
      <w:rFonts w:ascii="Times" w:hAnsi="Times"/>
      <w:sz w:val="24"/>
    </w:rPr>
  </w:style>
  <w:style w:type="character" w:customStyle="1" w:styleId="BalloonTextChar">
    <w:name w:val="Balloon Text Char"/>
    <w:link w:val="BalloonText"/>
    <w:uiPriority w:val="99"/>
    <w:semiHidden/>
    <w:locked/>
    <w:rsid w:val="00E462A1"/>
    <w:rPr>
      <w:rFonts w:ascii="Tahoma" w:hAnsi="Tahoma" w:cs="Tahoma"/>
      <w:sz w:val="16"/>
      <w:szCs w:val="16"/>
    </w:rPr>
  </w:style>
  <w:style w:type="paragraph" w:styleId="EndnoteText">
    <w:name w:val="endnote text"/>
    <w:basedOn w:val="Normal"/>
    <w:link w:val="EndnoteTextChar"/>
    <w:uiPriority w:val="99"/>
    <w:semiHidden/>
    <w:rsid w:val="00E462A1"/>
    <w:pPr>
      <w:spacing w:after="0"/>
      <w:jc w:val="left"/>
    </w:pPr>
    <w:rPr>
      <w:rFonts w:ascii="Calibri" w:eastAsia="SimSun" w:hAnsi="Calibri" w:cs="Mangal"/>
      <w:sz w:val="20"/>
      <w:lang w:eastAsia="zh-CN"/>
    </w:rPr>
  </w:style>
  <w:style w:type="character" w:customStyle="1" w:styleId="EndnoteTextChar">
    <w:name w:val="Endnote Text Char"/>
    <w:basedOn w:val="DefaultParagraphFont"/>
    <w:link w:val="EndnoteText"/>
    <w:uiPriority w:val="99"/>
    <w:semiHidden/>
    <w:rsid w:val="00E462A1"/>
    <w:rPr>
      <w:rFonts w:ascii="Calibri" w:eastAsia="SimSun" w:hAnsi="Calibri" w:cs="Mangal"/>
      <w:lang w:eastAsia="zh-CN"/>
    </w:rPr>
  </w:style>
  <w:style w:type="character" w:styleId="EndnoteReference">
    <w:name w:val="endnote reference"/>
    <w:uiPriority w:val="99"/>
    <w:rsid w:val="00E462A1"/>
    <w:rPr>
      <w:rFonts w:cs="Times New Roman"/>
      <w:vertAlign w:val="superscript"/>
    </w:rPr>
  </w:style>
  <w:style w:type="character" w:styleId="Emphasis">
    <w:name w:val="Emphasis"/>
    <w:uiPriority w:val="20"/>
    <w:qFormat/>
    <w:rsid w:val="00E462A1"/>
    <w:rPr>
      <w:i/>
      <w:iCs/>
    </w:rPr>
  </w:style>
  <w:style w:type="paragraph" w:customStyle="1" w:styleId="P1withIndendation">
    <w:name w:val="P1_with_Indendation"/>
    <w:basedOn w:val="Normal"/>
    <w:uiPriority w:val="99"/>
    <w:rsid w:val="00E462A1"/>
    <w:pPr>
      <w:spacing w:after="0" w:line="230" w:lineRule="exact"/>
      <w:ind w:firstLine="284"/>
    </w:pPr>
    <w:rPr>
      <w:rFonts w:ascii="Times New Roman" w:eastAsia="MS Mincho" w:hAnsi="Times New Roman"/>
      <w:sz w:val="18"/>
      <w:szCs w:val="24"/>
      <w:lang w:val="en-GB" w:eastAsia="ja-JP"/>
    </w:rPr>
  </w:style>
  <w:style w:type="character" w:customStyle="1" w:styleId="label">
    <w:name w:val="label"/>
    <w:basedOn w:val="DefaultParagraphFont"/>
    <w:rsid w:val="00E462A1"/>
  </w:style>
  <w:style w:type="character" w:customStyle="1" w:styleId="databold">
    <w:name w:val="data_bold"/>
    <w:basedOn w:val="DefaultParagraphFont"/>
    <w:rsid w:val="00E462A1"/>
  </w:style>
  <w:style w:type="paragraph" w:customStyle="1" w:styleId="EndNoteBibliographyTitle">
    <w:name w:val="EndNote Bibliography Title"/>
    <w:basedOn w:val="Normal"/>
    <w:link w:val="EndNoteBibliographyTitleChar"/>
    <w:rsid w:val="00E462A1"/>
    <w:pPr>
      <w:spacing w:after="0" w:line="276" w:lineRule="auto"/>
      <w:jc w:val="center"/>
    </w:pPr>
    <w:rPr>
      <w:rFonts w:eastAsia="SimSun" w:cs="Times"/>
      <w:noProof/>
      <w:szCs w:val="22"/>
      <w:lang w:eastAsia="zh-CN"/>
    </w:rPr>
  </w:style>
  <w:style w:type="character" w:customStyle="1" w:styleId="EndNoteBibliographyTitleChar">
    <w:name w:val="EndNote Bibliography Title Char"/>
    <w:basedOn w:val="DefaultParagraphFont"/>
    <w:link w:val="EndNoteBibliographyTitle"/>
    <w:rsid w:val="00E462A1"/>
    <w:rPr>
      <w:rFonts w:ascii="Times" w:eastAsia="SimSun" w:hAnsi="Times" w:cs="Times"/>
      <w:noProof/>
      <w:sz w:val="24"/>
      <w:szCs w:val="22"/>
      <w:lang w:eastAsia="zh-CN"/>
    </w:rPr>
  </w:style>
  <w:style w:type="paragraph" w:customStyle="1" w:styleId="EndNoteBibliography">
    <w:name w:val="EndNote Bibliography"/>
    <w:basedOn w:val="Normal"/>
    <w:link w:val="EndNoteBibliographyChar"/>
    <w:rsid w:val="00E462A1"/>
    <w:pPr>
      <w:jc w:val="left"/>
    </w:pPr>
    <w:rPr>
      <w:rFonts w:eastAsia="SimSun" w:cs="Times"/>
      <w:noProof/>
      <w:szCs w:val="22"/>
      <w:lang w:eastAsia="zh-CN"/>
    </w:rPr>
  </w:style>
  <w:style w:type="character" w:customStyle="1" w:styleId="EndNoteBibliographyChar">
    <w:name w:val="EndNote Bibliography Char"/>
    <w:basedOn w:val="DefaultParagraphFont"/>
    <w:link w:val="EndNoteBibliography"/>
    <w:rsid w:val="00E462A1"/>
    <w:rPr>
      <w:rFonts w:ascii="Times" w:eastAsia="SimSun" w:hAnsi="Times" w:cs="Times"/>
      <w:noProof/>
      <w:sz w:val="24"/>
      <w:szCs w:val="22"/>
      <w:lang w:eastAsia="zh-CN"/>
    </w:rPr>
  </w:style>
  <w:style w:type="character" w:customStyle="1" w:styleId="UnresolvedMention10">
    <w:name w:val="Unresolved Mention1"/>
    <w:basedOn w:val="DefaultParagraphFont"/>
    <w:uiPriority w:val="99"/>
    <w:semiHidden/>
    <w:unhideWhenUsed/>
    <w:rsid w:val="00E462A1"/>
    <w:rPr>
      <w:color w:val="605E5C"/>
      <w:shd w:val="clear" w:color="auto" w:fill="E1DFDD"/>
    </w:rPr>
  </w:style>
  <w:style w:type="paragraph" w:styleId="HTMLPreformatted">
    <w:name w:val="HTML Preformatted"/>
    <w:basedOn w:val="Normal"/>
    <w:link w:val="HTMLPreformattedChar"/>
    <w:uiPriority w:val="99"/>
    <w:unhideWhenUsed/>
    <w:rsid w:val="00E462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hAnsi="Courier New" w:cs="Courier New"/>
      <w:sz w:val="20"/>
    </w:rPr>
  </w:style>
  <w:style w:type="character" w:customStyle="1" w:styleId="HTMLPreformattedChar">
    <w:name w:val="HTML Preformatted Char"/>
    <w:basedOn w:val="DefaultParagraphFont"/>
    <w:link w:val="HTMLPreformatted"/>
    <w:uiPriority w:val="99"/>
    <w:rsid w:val="00E462A1"/>
    <w:rPr>
      <w:rFonts w:ascii="Courier New" w:hAnsi="Courier New" w:cs="Courier New"/>
    </w:rPr>
  </w:style>
  <w:style w:type="character" w:styleId="CommentReference">
    <w:name w:val="annotation reference"/>
    <w:basedOn w:val="DefaultParagraphFont"/>
    <w:semiHidden/>
    <w:unhideWhenUsed/>
    <w:rsid w:val="00E33E9A"/>
    <w:rPr>
      <w:sz w:val="16"/>
      <w:szCs w:val="16"/>
    </w:rPr>
  </w:style>
  <w:style w:type="paragraph" w:styleId="CommentText">
    <w:name w:val="annotation text"/>
    <w:basedOn w:val="Normal"/>
    <w:link w:val="CommentTextChar"/>
    <w:semiHidden/>
    <w:unhideWhenUsed/>
    <w:rsid w:val="00E33E9A"/>
    <w:rPr>
      <w:sz w:val="20"/>
    </w:rPr>
  </w:style>
  <w:style w:type="character" w:customStyle="1" w:styleId="CommentTextChar">
    <w:name w:val="Comment Text Char"/>
    <w:basedOn w:val="DefaultParagraphFont"/>
    <w:link w:val="CommentText"/>
    <w:semiHidden/>
    <w:rsid w:val="00E33E9A"/>
    <w:rPr>
      <w:rFonts w:ascii="Times" w:hAnsi="Times"/>
    </w:rPr>
  </w:style>
  <w:style w:type="paragraph" w:styleId="CommentSubject">
    <w:name w:val="annotation subject"/>
    <w:basedOn w:val="CommentText"/>
    <w:next w:val="CommentText"/>
    <w:link w:val="CommentSubjectChar"/>
    <w:semiHidden/>
    <w:unhideWhenUsed/>
    <w:rsid w:val="00E33E9A"/>
    <w:rPr>
      <w:b/>
      <w:bCs/>
    </w:rPr>
  </w:style>
  <w:style w:type="character" w:customStyle="1" w:styleId="CommentSubjectChar">
    <w:name w:val="Comment Subject Char"/>
    <w:basedOn w:val="CommentTextChar"/>
    <w:link w:val="CommentSubject"/>
    <w:semiHidden/>
    <w:rsid w:val="00E33E9A"/>
    <w:rPr>
      <w:rFonts w:ascii="Times" w:hAnsi="Times"/>
      <w:b/>
      <w:bCs/>
    </w:rPr>
  </w:style>
  <w:style w:type="character" w:customStyle="1" w:styleId="UnresolvedMention2">
    <w:name w:val="Unresolved Mention2"/>
    <w:basedOn w:val="DefaultParagraphFont"/>
    <w:uiPriority w:val="99"/>
    <w:semiHidden/>
    <w:unhideWhenUsed/>
    <w:rsid w:val="00BB4502"/>
    <w:rPr>
      <w:color w:val="605E5C"/>
      <w:shd w:val="clear" w:color="auto" w:fill="E1DFDD"/>
    </w:rPr>
  </w:style>
  <w:style w:type="character" w:customStyle="1" w:styleId="UnresolvedMention3">
    <w:name w:val="Unresolved Mention3"/>
    <w:basedOn w:val="DefaultParagraphFont"/>
    <w:uiPriority w:val="99"/>
    <w:semiHidden/>
    <w:unhideWhenUsed/>
    <w:rsid w:val="00033EE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45975765">
      <w:bodyDiv w:val="1"/>
      <w:marLeft w:val="0"/>
      <w:marRight w:val="0"/>
      <w:marTop w:val="0"/>
      <w:marBottom w:val="0"/>
      <w:divBdr>
        <w:top w:val="none" w:sz="0" w:space="0" w:color="auto"/>
        <w:left w:val="none" w:sz="0" w:space="0" w:color="auto"/>
        <w:bottom w:val="none" w:sz="0" w:space="0" w:color="auto"/>
        <w:right w:val="none" w:sz="0" w:space="0" w:color="auto"/>
      </w:divBdr>
    </w:div>
    <w:div w:id="1885629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tiff"/><Relationship Id="rId18" Type="http://schemas.openxmlformats.org/officeDocument/2006/relationships/image" Target="media/image4.emf"/><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6.tiff"/><Relationship Id="rId7" Type="http://schemas.openxmlformats.org/officeDocument/2006/relationships/settings" Target="settings.xml"/><Relationship Id="rId12" Type="http://schemas.openxmlformats.org/officeDocument/2006/relationships/hyperlink" Target="mailto:hhchang@mail.ndhu.edu.tw" TargetMode="External"/><Relationship Id="rId17" Type="http://schemas.openxmlformats.org/officeDocument/2006/relationships/oleObject" Target="embeddings/oleObject2.bin"/><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5.tif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ralfk@hawaii.edu" TargetMode="External"/><Relationship Id="rId24" Type="http://schemas.openxmlformats.org/officeDocument/2006/relationships/image" Target="media/image9.tiff"/><Relationship Id="rId5" Type="http://schemas.openxmlformats.org/officeDocument/2006/relationships/numbering" Target="numbering.xml"/><Relationship Id="rId15" Type="http://schemas.openxmlformats.org/officeDocument/2006/relationships/oleObject" Target="embeddings/oleObject1.bin"/><Relationship Id="rId23" Type="http://schemas.openxmlformats.org/officeDocument/2006/relationships/image" Target="media/image8.tiff"/><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oleObject" Target="embeddings/oleObject3.bin"/><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emf"/><Relationship Id="rId22" Type="http://schemas.openxmlformats.org/officeDocument/2006/relationships/image" Target="media/image7.tiff"/><Relationship Id="rId27"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rinivas\Documents\Custom%20Office%20Templates\ACS%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94C64B334434A4993885E1FAB658B0B" ma:contentTypeVersion="10" ma:contentTypeDescription="Create a new document." ma:contentTypeScope="" ma:versionID="055454ca38968e8217436493a793f504">
  <xsd:schema xmlns:xsd="http://www.w3.org/2001/XMLSchema" xmlns:xs="http://www.w3.org/2001/XMLSchema" xmlns:p="http://schemas.microsoft.com/office/2006/metadata/properties" xmlns:ns3="578aa6da-b90f-42a0-88a2-75cd8f592424" targetNamespace="http://schemas.microsoft.com/office/2006/metadata/properties" ma:root="true" ma:fieldsID="2ef4d19d5d8b29d0a1f72c95c5475379" ns3:_="">
    <xsd:import namespace="578aa6da-b90f-42a0-88a2-75cd8f592424"/>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78aa6da-b90f-42a0-88a2-75cd8f59242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OCR" ma:index="17"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E9A84EC-C2ED-48DC-9C67-70D806A5C60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78aa6da-b90f-42a0-88a2-75cd8f59242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F38AC4E-90B3-401C-8A03-150701A09263}">
  <ds:schemaRefs>
    <ds:schemaRef ds:uri="http://schemas.openxmlformats.org/officeDocument/2006/bibliography"/>
  </ds:schemaRefs>
</ds:datastoreItem>
</file>

<file path=customXml/itemProps3.xml><?xml version="1.0" encoding="utf-8"?>
<ds:datastoreItem xmlns:ds="http://schemas.openxmlformats.org/officeDocument/2006/customXml" ds:itemID="{7B7ABA35-058F-44C2-A3B9-F1F52F38BB3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2C276C53-FBF1-4C43-8E3A-F9D8F9C122E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ACS Template.dotx</Template>
  <TotalTime>186</TotalTime>
  <Pages>27</Pages>
  <Words>10215</Words>
  <Characters>58228</Characters>
  <Application>Microsoft Office Word</Application>
  <DocSecurity>0</DocSecurity>
  <Lines>485</Lines>
  <Paragraphs>136</Paragraphs>
  <ScaleCrop>false</ScaleCrop>
  <HeadingPairs>
    <vt:vector size="2" baseType="variant">
      <vt:variant>
        <vt:lpstr>Title</vt:lpstr>
      </vt:variant>
      <vt:variant>
        <vt:i4>1</vt:i4>
      </vt:variant>
    </vt:vector>
  </HeadingPairs>
  <TitlesOfParts>
    <vt:vector size="1" baseType="lpstr">
      <vt:lpstr>Template for Electronic Submission to ACS Journals</vt:lpstr>
    </vt:vector>
  </TitlesOfParts>
  <Company>ACS</Company>
  <LinksUpToDate>false</LinksUpToDate>
  <CharactersWithSpaces>68307</CharactersWithSpaces>
  <SharedDoc>false</SharedDoc>
  <HLinks>
    <vt:vector size="6" baseType="variant">
      <vt:variant>
        <vt:i4>4849748</vt:i4>
      </vt:variant>
      <vt:variant>
        <vt:i4>0</vt:i4>
      </vt:variant>
      <vt:variant>
        <vt:i4>0</vt:i4>
      </vt:variant>
      <vt:variant>
        <vt:i4>5</vt:i4>
      </vt:variant>
      <vt:variant>
        <vt:lpwstr>http://pubs.acs.org/page/4authors/index.html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 for Electronic Submission to ACS Journals</dc:title>
  <dc:subject/>
  <dc:creator>srinivas</dc:creator>
  <cp:keywords/>
  <cp:lastModifiedBy>srinivas D</cp:lastModifiedBy>
  <cp:revision>76</cp:revision>
  <cp:lastPrinted>2020-07-24T01:38:00Z</cp:lastPrinted>
  <dcterms:created xsi:type="dcterms:W3CDTF">2020-07-23T12:21:00Z</dcterms:created>
  <dcterms:modified xsi:type="dcterms:W3CDTF">2020-09-10T08:07:00Z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0x010100694C64B334434A4993885E1FAB658B0B</vt:lpwstr>
  </property>
</Properties>
</file>